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C5" w:rsidRPr="006B30C5" w:rsidRDefault="006B30C5" w:rsidP="006B30C5">
      <w:pPr>
        <w:pStyle w:val="1"/>
        <w:numPr>
          <w:ilvl w:val="0"/>
          <w:numId w:val="0"/>
        </w:numPr>
        <w:rPr>
          <w:sz w:val="32"/>
          <w:szCs w:val="32"/>
        </w:rPr>
      </w:pPr>
      <w:r w:rsidRPr="002F274E">
        <w:rPr>
          <w:sz w:val="32"/>
          <w:szCs w:val="32"/>
        </w:rPr>
        <w:t>ВВЕДЕНИЕ</w:t>
      </w:r>
    </w:p>
    <w:p w:rsidR="006B30C5" w:rsidRDefault="006B30C5" w:rsidP="006B30C5">
      <w:pPr>
        <w:pStyle w:val="3"/>
      </w:pPr>
    </w:p>
    <w:p w:rsidR="006B30C5" w:rsidRPr="00010C71" w:rsidRDefault="006B30C5" w:rsidP="006B30C5">
      <w:pPr>
        <w:pStyle w:val="3"/>
        <w:rPr>
          <w:spacing w:val="30"/>
        </w:rPr>
      </w:pPr>
      <w:r w:rsidRPr="00010C71">
        <w:rPr>
          <w:spacing w:val="30"/>
        </w:rPr>
        <w:t>Автомобильный транспорт в общей транспортной системе России занимает особое место, на его долю приходится до 80% всех грузов</w:t>
      </w:r>
      <w:r w:rsidRPr="00010C71">
        <w:rPr>
          <w:spacing w:val="30"/>
        </w:rPr>
        <w:br/>
        <w:t xml:space="preserve">в тоннах, перевозимых всеми видами транспорта в нашей стране. </w:t>
      </w:r>
    </w:p>
    <w:p w:rsidR="006B30C5" w:rsidRPr="00010C71" w:rsidRDefault="006B30C5" w:rsidP="006B30C5">
      <w:pPr>
        <w:pStyle w:val="3"/>
        <w:rPr>
          <w:spacing w:val="30"/>
        </w:rPr>
      </w:pPr>
      <w:r w:rsidRPr="00010C71">
        <w:rPr>
          <w:spacing w:val="30"/>
        </w:rPr>
        <w:t>Для обеспечения работоспособности подвижного состава автомобильного транспорта, его надежности при осуществлении перевозок возникает необходимость в создании специализированных предприятий, предназначенных для хранения, ТО, ремонта автомобилей и снабжения их эксплуатационными материалами. Совокупность такого рода предприятий образует основные фонды автомобильного транспорта, эффективное использование которых является основной задачей каждого автотранспортного предприятия (АТП).</w:t>
      </w:r>
      <w:r w:rsidRPr="00010C71">
        <w:rPr>
          <w:spacing w:val="30"/>
        </w:rPr>
        <w:tab/>
      </w:r>
    </w:p>
    <w:p w:rsidR="006B30C5" w:rsidRPr="00010C71" w:rsidRDefault="006B30C5" w:rsidP="006B30C5">
      <w:pPr>
        <w:pStyle w:val="3"/>
        <w:rPr>
          <w:spacing w:val="30"/>
        </w:rPr>
      </w:pPr>
      <w:r w:rsidRPr="00010C71">
        <w:rPr>
          <w:spacing w:val="30"/>
        </w:rPr>
        <w:t>В зависимости от производственных функций предприятия автомобильного транспорта подразделяются на автотранспортные, автообслуживающие и авторемонтные.</w:t>
      </w:r>
      <w:r w:rsidRPr="00010C71">
        <w:rPr>
          <w:spacing w:val="30"/>
        </w:rPr>
        <w:tab/>
      </w:r>
    </w:p>
    <w:p w:rsidR="006B30C5" w:rsidRPr="00010C71" w:rsidRDefault="006B30C5" w:rsidP="006B30C5">
      <w:pPr>
        <w:pStyle w:val="3"/>
        <w:rPr>
          <w:spacing w:val="30"/>
        </w:rPr>
      </w:pPr>
      <w:r w:rsidRPr="00010C71">
        <w:rPr>
          <w:iCs/>
          <w:spacing w:val="30"/>
        </w:rPr>
        <w:t xml:space="preserve">Автотранспортное предприятие </w:t>
      </w:r>
      <w:r w:rsidRPr="00010C71">
        <w:rPr>
          <w:spacing w:val="30"/>
        </w:rPr>
        <w:t>осуществляет перевозку гру</w:t>
      </w:r>
      <w:r w:rsidRPr="00010C71">
        <w:rPr>
          <w:spacing w:val="30"/>
        </w:rPr>
        <w:softHyphen/>
        <w:t>зов и пассажиров, а также все производственные функции по ТО, ремонту, хранению и снабжению подвижного состава.</w:t>
      </w:r>
    </w:p>
    <w:p w:rsidR="006B30C5" w:rsidRPr="00010C71" w:rsidRDefault="006B30C5" w:rsidP="006B30C5">
      <w:pPr>
        <w:pStyle w:val="3"/>
        <w:rPr>
          <w:spacing w:val="30"/>
        </w:rPr>
      </w:pPr>
      <w:r w:rsidRPr="00010C71">
        <w:rPr>
          <w:iCs/>
          <w:spacing w:val="30"/>
        </w:rPr>
        <w:t xml:space="preserve">Автообслуживающее предприятие </w:t>
      </w:r>
      <w:r w:rsidRPr="00010C71">
        <w:rPr>
          <w:spacing w:val="30"/>
        </w:rPr>
        <w:t>является специализированным АТП, выполняющим лишь производственные функции по ТО и ремонту подвижного состава.</w:t>
      </w:r>
    </w:p>
    <w:p w:rsidR="006B30C5" w:rsidRPr="00010C71" w:rsidRDefault="006B30C5" w:rsidP="006B30C5">
      <w:pPr>
        <w:pStyle w:val="3"/>
        <w:rPr>
          <w:spacing w:val="30"/>
        </w:rPr>
      </w:pPr>
      <w:r>
        <w:rPr>
          <w:spacing w:val="30"/>
        </w:rPr>
        <w:t>К автообслуживающим</w:t>
      </w:r>
      <w:r w:rsidRPr="00010C71">
        <w:rPr>
          <w:spacing w:val="30"/>
        </w:rPr>
        <w:t xml:space="preserve"> предприятиям относятся базы централизованного обслуживания, станции технического </w:t>
      </w:r>
      <w:r w:rsidRPr="00010C71">
        <w:rPr>
          <w:spacing w:val="30"/>
        </w:rPr>
        <w:lastRenderedPageBreak/>
        <w:t>обслуживания (СТО), гаражи-стоянки, а также автозаправочные станции.</w:t>
      </w:r>
    </w:p>
    <w:p w:rsidR="006B30C5" w:rsidRPr="00010C71" w:rsidRDefault="006B30C5" w:rsidP="006B30C5">
      <w:pPr>
        <w:pStyle w:val="3"/>
        <w:rPr>
          <w:spacing w:val="30"/>
        </w:rPr>
      </w:pPr>
      <w:r w:rsidRPr="00010C71">
        <w:rPr>
          <w:spacing w:val="30"/>
        </w:rPr>
        <w:t>Авторемонтные предприятия являются также специализированными предприятиями, производящими ремонт автомобилей и агрегатов.</w:t>
      </w:r>
    </w:p>
    <w:p w:rsidR="006B30C5" w:rsidRPr="00010C71" w:rsidRDefault="006B30C5" w:rsidP="006B30C5">
      <w:pPr>
        <w:pStyle w:val="3"/>
        <w:rPr>
          <w:spacing w:val="30"/>
        </w:rPr>
      </w:pPr>
      <w:r w:rsidRPr="00010C71">
        <w:rPr>
          <w:spacing w:val="30"/>
        </w:rPr>
        <w:t xml:space="preserve"> К ним относятся авторемонтные и агрегатно-ремонтные заводы и базы централизованного ремонта узлов агрегатов, авторемонтные мастерские, шиноремонтные мастерские или заводы, аккумуляторные зарядно-ремонтные станции и специализированные цехи.</w:t>
      </w:r>
    </w:p>
    <w:sectPr w:rsidR="006B30C5" w:rsidRPr="00010C71" w:rsidSect="00935CED">
      <w:footerReference w:type="default" r:id="rId8"/>
      <w:pgSz w:w="11906" w:h="16838"/>
      <w:pgMar w:top="851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94D" w:rsidRDefault="00D9594D" w:rsidP="006B30C5">
      <w:r>
        <w:separator/>
      </w:r>
    </w:p>
  </w:endnote>
  <w:endnote w:type="continuationSeparator" w:id="0">
    <w:p w:rsidR="00D9594D" w:rsidRDefault="00D9594D" w:rsidP="006B3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2323"/>
      <w:docPartObj>
        <w:docPartGallery w:val="Page Numbers (Bottom of Page)"/>
        <w:docPartUnique/>
      </w:docPartObj>
    </w:sdtPr>
    <w:sdtContent>
      <w:p w:rsidR="00935CED" w:rsidRDefault="00935CED">
        <w:pPr>
          <w:pStyle w:val="a3"/>
          <w:jc w:val="center"/>
        </w:pPr>
        <w:r w:rsidRPr="00935CED">
          <w:rPr>
            <w:sz w:val="18"/>
            <w:szCs w:val="18"/>
          </w:rPr>
          <w:fldChar w:fldCharType="begin"/>
        </w:r>
        <w:r w:rsidRPr="00935CED">
          <w:rPr>
            <w:sz w:val="18"/>
            <w:szCs w:val="18"/>
          </w:rPr>
          <w:instrText xml:space="preserve"> PAGE   \* MERGEFORMAT </w:instrText>
        </w:r>
        <w:r w:rsidRPr="00935CED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4</w:t>
        </w:r>
        <w:r w:rsidRPr="00935CED">
          <w:rPr>
            <w:sz w:val="18"/>
            <w:szCs w:val="18"/>
          </w:rPr>
          <w:fldChar w:fldCharType="end"/>
        </w:r>
      </w:p>
    </w:sdtContent>
  </w:sdt>
  <w:p w:rsidR="00935CED" w:rsidRDefault="00935CE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94D" w:rsidRDefault="00D9594D" w:rsidP="006B30C5">
      <w:r>
        <w:separator/>
      </w:r>
    </w:p>
  </w:footnote>
  <w:footnote w:type="continuationSeparator" w:id="0">
    <w:p w:rsidR="00D9594D" w:rsidRDefault="00D9594D" w:rsidP="006B30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A34C8"/>
    <w:multiLevelType w:val="multilevel"/>
    <w:tmpl w:val="4DEA6C1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">
    <w:nsid w:val="44E07C05"/>
    <w:multiLevelType w:val="hybridMultilevel"/>
    <w:tmpl w:val="2424D4A0"/>
    <w:lvl w:ilvl="0" w:tplc="A8A09BF4">
      <w:start w:val="1"/>
      <w:numFmt w:val="bullet"/>
      <w:pStyle w:val="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EC47AF9"/>
    <w:multiLevelType w:val="multilevel"/>
    <w:tmpl w:val="C52A6316"/>
    <w:lvl w:ilvl="0">
      <w:start w:val="1"/>
      <w:numFmt w:val="decimal"/>
      <w:pStyle w:val="1"/>
      <w:lvlText w:val="%1."/>
      <w:lvlJc w:val="left"/>
      <w:pPr>
        <w:tabs>
          <w:tab w:val="num" w:pos="1260"/>
        </w:tabs>
        <w:ind w:left="90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2340"/>
        </w:tabs>
        <w:ind w:left="1249" w:hanging="34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20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0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2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80"/>
        </w:tabs>
        <w:ind w:left="4860" w:hanging="1440"/>
      </w:pPr>
      <w:rPr>
        <w:rFonts w:hint="default"/>
      </w:rPr>
    </w:lvl>
  </w:abstractNum>
  <w:abstractNum w:abstractNumId="3">
    <w:nsid w:val="70F65F33"/>
    <w:multiLevelType w:val="multilevel"/>
    <w:tmpl w:val="E1A87A3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0C5"/>
    <w:rsid w:val="004D303D"/>
    <w:rsid w:val="005900BA"/>
    <w:rsid w:val="006B30C5"/>
    <w:rsid w:val="008A60CE"/>
    <w:rsid w:val="00935CED"/>
    <w:rsid w:val="00A01526"/>
    <w:rsid w:val="00AB3357"/>
    <w:rsid w:val="00AE1D26"/>
    <w:rsid w:val="00D9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B30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B30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link w:val="30"/>
    <w:rsid w:val="006B30C5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">
    <w:name w:val="Стиль1"/>
    <w:basedOn w:val="10"/>
    <w:next w:val="3"/>
    <w:rsid w:val="006B30C5"/>
    <w:pPr>
      <w:keepLines w:val="0"/>
      <w:pageBreakBefore/>
      <w:numPr>
        <w:numId w:val="1"/>
      </w:numPr>
      <w:spacing w:before="0" w:line="360" w:lineRule="auto"/>
      <w:jc w:val="center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Стиль2"/>
    <w:basedOn w:val="20"/>
    <w:next w:val="3"/>
    <w:rsid w:val="006B30C5"/>
    <w:pPr>
      <w:keepLines w:val="0"/>
      <w:numPr>
        <w:ilvl w:val="1"/>
        <w:numId w:val="1"/>
      </w:numPr>
      <w:spacing w:before="0" w:line="360" w:lineRule="auto"/>
      <w:jc w:val="both"/>
    </w:pPr>
    <w:rPr>
      <w:rFonts w:ascii="Times New Roman" w:eastAsia="Times New Roman" w:hAnsi="Times New Roman" w:cs="Arial"/>
      <w:iCs/>
      <w:color w:val="auto"/>
      <w:sz w:val="28"/>
      <w:szCs w:val="28"/>
    </w:rPr>
  </w:style>
  <w:style w:type="paragraph" w:styleId="a3">
    <w:name w:val="footer"/>
    <w:basedOn w:val="a"/>
    <w:link w:val="a4"/>
    <w:uiPriority w:val="99"/>
    <w:rsid w:val="006B30C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B30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30C5"/>
  </w:style>
  <w:style w:type="paragraph" w:customStyle="1" w:styleId="22">
    <w:name w:val="стиль№2"/>
    <w:basedOn w:val="a6"/>
    <w:rsid w:val="006B30C5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Стиль3 Знак"/>
    <w:basedOn w:val="a0"/>
    <w:link w:val="3"/>
    <w:rsid w:val="006B30C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6B3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Стиль4"/>
    <w:basedOn w:val="3"/>
    <w:link w:val="40"/>
    <w:rsid w:val="006B30C5"/>
    <w:pPr>
      <w:numPr>
        <w:numId w:val="2"/>
      </w:numPr>
    </w:pPr>
  </w:style>
  <w:style w:type="character" w:customStyle="1" w:styleId="40">
    <w:name w:val="Стиль4 Знак"/>
    <w:basedOn w:val="30"/>
    <w:link w:val="4"/>
    <w:rsid w:val="006B30C5"/>
  </w:style>
  <w:style w:type="character" w:customStyle="1" w:styleId="11">
    <w:name w:val="Заголовок 1 Знак"/>
    <w:basedOn w:val="a0"/>
    <w:link w:val="10"/>
    <w:uiPriority w:val="9"/>
    <w:rsid w:val="006B30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6B30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ody Text"/>
    <w:basedOn w:val="a"/>
    <w:link w:val="a8"/>
    <w:uiPriority w:val="99"/>
    <w:semiHidden/>
    <w:unhideWhenUsed/>
    <w:rsid w:val="006B30C5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6B30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30C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30C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B30C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B30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8A60CE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8A60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EEEEF-B170-42F6-84F7-CF61B851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Konstantin</cp:lastModifiedBy>
  <cp:revision>3</cp:revision>
  <dcterms:created xsi:type="dcterms:W3CDTF">2010-10-17T10:35:00Z</dcterms:created>
  <dcterms:modified xsi:type="dcterms:W3CDTF">2010-10-17T11:35:00Z</dcterms:modified>
</cp:coreProperties>
</file>