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jc w:val="center"/>
        <w:tblCellSpacing w:w="7" w:type="dxa"/>
        <w:tblCellMar>
          <w:top w:w="15" w:type="dxa"/>
          <w:left w:w="15" w:type="dxa"/>
          <w:bottom w:w="15" w:type="dxa"/>
          <w:right w:w="15" w:type="dxa"/>
        </w:tblCellMar>
        <w:tblLook w:val="04A0" w:firstRow="1" w:lastRow="0" w:firstColumn="1" w:lastColumn="0" w:noHBand="0" w:noVBand="1"/>
      </w:tblPr>
      <w:tblGrid>
        <w:gridCol w:w="9413"/>
      </w:tblGrid>
      <w:tr w:rsidR="0014153B" w:rsidRPr="00BD6E6C" w:rsidTr="00805ECA">
        <w:trPr>
          <w:tblCellSpacing w:w="7" w:type="dxa"/>
          <w:jc w:val="center"/>
        </w:trPr>
        <w:tc>
          <w:tcPr>
            <w:tcW w:w="4985" w:type="pct"/>
            <w:vAlign w:val="bottom"/>
            <w:hideMark/>
          </w:tcPr>
          <w:p w:rsidR="00D621D4" w:rsidRPr="00805ECA" w:rsidRDefault="00561E38" w:rsidP="00622AAE">
            <w:pPr>
              <w:spacing w:after="0" w:line="360" w:lineRule="auto"/>
              <w:ind w:firstLine="567"/>
              <w:contextualSpacing/>
              <w:jc w:val="both"/>
              <w:rPr>
                <w:rFonts w:ascii="Times New Roman" w:hAnsi="Times New Roman"/>
                <w:b/>
                <w:bCs/>
                <w:sz w:val="24"/>
                <w:szCs w:val="24"/>
              </w:rPr>
            </w:pPr>
            <w:bookmarkStart w:id="0" w:name="_GoBack"/>
            <w:bookmarkEnd w:id="0"/>
            <w:r w:rsidRPr="00BD6E6C">
              <w:rPr>
                <w:rFonts w:ascii="Times New Roman" w:hAnsi="Times New Roman"/>
                <w:sz w:val="28"/>
                <w:szCs w:val="28"/>
              </w:rPr>
              <w:t xml:space="preserve">                     </w:t>
            </w:r>
            <w:r w:rsidR="00B73D23" w:rsidRPr="00BD6E6C">
              <w:rPr>
                <w:rFonts w:ascii="Times New Roman" w:hAnsi="Times New Roman"/>
                <w:sz w:val="28"/>
                <w:szCs w:val="28"/>
              </w:rPr>
              <w:t xml:space="preserve">     </w:t>
            </w:r>
            <w:r w:rsidRPr="00BD6E6C">
              <w:rPr>
                <w:rFonts w:ascii="Times New Roman" w:hAnsi="Times New Roman"/>
                <w:sz w:val="28"/>
                <w:szCs w:val="28"/>
              </w:rPr>
              <w:t xml:space="preserve">              </w:t>
            </w:r>
            <w:r w:rsidR="00B73D23" w:rsidRPr="00BD6E6C">
              <w:rPr>
                <w:rFonts w:ascii="Times New Roman" w:hAnsi="Times New Roman"/>
                <w:sz w:val="28"/>
                <w:szCs w:val="28"/>
              </w:rPr>
              <w:t xml:space="preserve">     </w:t>
            </w:r>
            <w:r w:rsidRPr="00BD6E6C">
              <w:rPr>
                <w:rFonts w:ascii="Times New Roman" w:hAnsi="Times New Roman"/>
                <w:sz w:val="28"/>
                <w:szCs w:val="28"/>
              </w:rPr>
              <w:t xml:space="preserve">     </w:t>
            </w:r>
            <w:r w:rsidR="002A1864" w:rsidRPr="00805ECA">
              <w:rPr>
                <w:rFonts w:ascii="Times New Roman" w:hAnsi="Times New Roman"/>
                <w:b/>
                <w:bCs/>
                <w:sz w:val="24"/>
                <w:szCs w:val="24"/>
              </w:rPr>
              <w:t xml:space="preserve">                 </w:t>
            </w:r>
          </w:p>
          <w:p w:rsidR="00B73D23" w:rsidRPr="00805ECA" w:rsidRDefault="00D621D4" w:rsidP="00B73D23">
            <w:pPr>
              <w:spacing w:after="0" w:line="360" w:lineRule="auto"/>
              <w:ind w:firstLine="567"/>
              <w:contextualSpacing/>
              <w:jc w:val="both"/>
              <w:rPr>
                <w:rFonts w:ascii="Times New Roman" w:hAnsi="Times New Roman"/>
                <w:b/>
                <w:bCs/>
                <w:sz w:val="24"/>
                <w:szCs w:val="24"/>
              </w:rPr>
            </w:pPr>
            <w:r w:rsidRPr="00805ECA">
              <w:rPr>
                <w:rFonts w:ascii="Times New Roman" w:hAnsi="Times New Roman"/>
                <w:b/>
                <w:bCs/>
                <w:sz w:val="24"/>
                <w:szCs w:val="24"/>
              </w:rPr>
              <w:t xml:space="preserve">                </w:t>
            </w:r>
            <w:r w:rsidR="00B73D23" w:rsidRPr="00805ECA">
              <w:rPr>
                <w:rFonts w:ascii="Times New Roman" w:hAnsi="Times New Roman"/>
                <w:b/>
                <w:bCs/>
                <w:sz w:val="24"/>
                <w:szCs w:val="24"/>
              </w:rPr>
              <w:t xml:space="preserve">       </w:t>
            </w:r>
            <w:r w:rsidRPr="00805ECA">
              <w:rPr>
                <w:rFonts w:ascii="Times New Roman" w:hAnsi="Times New Roman"/>
                <w:b/>
                <w:bCs/>
                <w:sz w:val="24"/>
                <w:szCs w:val="24"/>
              </w:rPr>
              <w:t xml:space="preserve"> </w:t>
            </w:r>
            <w:r w:rsidR="002A1864" w:rsidRPr="00805ECA">
              <w:rPr>
                <w:rFonts w:ascii="Times New Roman" w:hAnsi="Times New Roman"/>
                <w:b/>
                <w:bCs/>
                <w:sz w:val="24"/>
                <w:szCs w:val="24"/>
              </w:rPr>
              <w:t xml:space="preserve">   </w:t>
            </w:r>
            <w:r w:rsidR="00B73D23" w:rsidRPr="00805ECA">
              <w:rPr>
                <w:rFonts w:ascii="Times New Roman" w:hAnsi="Times New Roman"/>
                <w:b/>
                <w:bCs/>
                <w:sz w:val="24"/>
                <w:szCs w:val="24"/>
              </w:rPr>
              <w:t xml:space="preserve">                                                </w:t>
            </w:r>
            <w:r w:rsidRPr="00805ECA">
              <w:rPr>
                <w:rFonts w:ascii="Times New Roman" w:hAnsi="Times New Roman"/>
                <w:b/>
                <w:bCs/>
                <w:sz w:val="24"/>
                <w:szCs w:val="24"/>
              </w:rPr>
              <w:t xml:space="preserve">                                                </w:t>
            </w:r>
            <w:r w:rsidR="00B73D23" w:rsidRPr="00805ECA">
              <w:rPr>
                <w:rFonts w:ascii="Times New Roman" w:hAnsi="Times New Roman"/>
                <w:b/>
                <w:bCs/>
                <w:sz w:val="24"/>
                <w:szCs w:val="24"/>
              </w:rPr>
              <w:t xml:space="preserve">                           </w:t>
            </w:r>
          </w:p>
          <w:p w:rsidR="0014153B" w:rsidRPr="00805ECA" w:rsidRDefault="004F7346"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 xml:space="preserve">                  </w:t>
            </w:r>
            <w:r w:rsidR="002A1864" w:rsidRPr="00805ECA">
              <w:rPr>
                <w:rFonts w:ascii="Times New Roman" w:hAnsi="Times New Roman"/>
                <w:b/>
                <w:bCs/>
                <w:sz w:val="24"/>
                <w:szCs w:val="24"/>
              </w:rPr>
              <w:t xml:space="preserve">               </w:t>
            </w:r>
            <w:r w:rsidR="004D257D" w:rsidRPr="00805ECA">
              <w:rPr>
                <w:rFonts w:ascii="Times New Roman" w:hAnsi="Times New Roman"/>
                <w:b/>
                <w:bCs/>
                <w:sz w:val="24"/>
                <w:szCs w:val="24"/>
              </w:rPr>
              <w:t xml:space="preserve">                  </w:t>
            </w:r>
            <w:r w:rsidR="0014153B" w:rsidRPr="00805ECA">
              <w:rPr>
                <w:rFonts w:ascii="Times New Roman" w:hAnsi="Times New Roman"/>
                <w:b/>
                <w:bCs/>
                <w:sz w:val="24"/>
                <w:szCs w:val="24"/>
              </w:rPr>
              <w:t>СОДЕРЖАНИЕ</w:t>
            </w:r>
          </w:p>
          <w:p w:rsidR="0014153B" w:rsidRPr="00805ECA" w:rsidRDefault="0014153B" w:rsidP="00622AAE">
            <w:pPr>
              <w:spacing w:after="0" w:line="360" w:lineRule="auto"/>
              <w:ind w:firstLine="567"/>
              <w:contextualSpacing/>
              <w:jc w:val="both"/>
              <w:rPr>
                <w:rFonts w:ascii="Times New Roman" w:hAnsi="Times New Roman"/>
                <w:b/>
                <w:sz w:val="24"/>
                <w:szCs w:val="24"/>
              </w:rPr>
            </w:pPr>
            <w:r w:rsidRPr="00805ECA">
              <w:rPr>
                <w:rFonts w:ascii="Times New Roman" w:hAnsi="Times New Roman"/>
                <w:b/>
                <w:sz w:val="24"/>
                <w:szCs w:val="24"/>
              </w:rPr>
              <w:t>Введени</w:t>
            </w:r>
            <w:r w:rsidR="008E5AD4" w:rsidRPr="00805ECA">
              <w:rPr>
                <w:rFonts w:ascii="Times New Roman" w:hAnsi="Times New Roman"/>
                <w:b/>
                <w:sz w:val="24"/>
                <w:szCs w:val="24"/>
              </w:rPr>
              <w:t>е</w:t>
            </w:r>
            <w:r w:rsidR="008E5AD4" w:rsidRPr="00805ECA">
              <w:rPr>
                <w:rFonts w:ascii="Times New Roman" w:hAnsi="Times New Roman"/>
                <w:sz w:val="24"/>
                <w:szCs w:val="24"/>
              </w:rPr>
              <w:t>………………………………………………………………….3</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b/>
                <w:sz w:val="24"/>
                <w:szCs w:val="24"/>
              </w:rPr>
              <w:t xml:space="preserve">Глава 1. Социальное обслуживание инвалидов и лиц пожилого </w:t>
            </w:r>
            <w:r w:rsidR="002A1864" w:rsidRPr="00805ECA">
              <w:rPr>
                <w:rFonts w:ascii="Times New Roman" w:hAnsi="Times New Roman"/>
                <w:b/>
                <w:sz w:val="24"/>
                <w:szCs w:val="24"/>
              </w:rPr>
              <w:t xml:space="preserve">   </w:t>
            </w:r>
            <w:r w:rsidRPr="00805ECA">
              <w:rPr>
                <w:rFonts w:ascii="Times New Roman" w:hAnsi="Times New Roman"/>
                <w:b/>
                <w:sz w:val="24"/>
                <w:szCs w:val="24"/>
              </w:rPr>
              <w:t>возраста</w:t>
            </w:r>
            <w:r w:rsidR="00D621D4" w:rsidRPr="00805ECA">
              <w:rPr>
                <w:rFonts w:ascii="Times New Roman" w:hAnsi="Times New Roman"/>
                <w:sz w:val="24"/>
                <w:szCs w:val="24"/>
              </w:rPr>
              <w:t>……………………………………………………………………….</w:t>
            </w:r>
            <w:r w:rsidR="008E5AD4" w:rsidRPr="00805ECA">
              <w:rPr>
                <w:rFonts w:ascii="Times New Roman" w:hAnsi="Times New Roman"/>
                <w:sz w:val="24"/>
                <w:szCs w:val="24"/>
              </w:rPr>
              <w:t>.5</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1.1 Основные положения социального обслуживания инвалидов и лиц пожилого возраста</w:t>
            </w:r>
            <w:r w:rsidR="00D621D4" w:rsidRPr="00805ECA">
              <w:rPr>
                <w:rFonts w:ascii="Times New Roman" w:hAnsi="Times New Roman"/>
                <w:sz w:val="24"/>
                <w:szCs w:val="24"/>
              </w:rPr>
              <w:t>……………………………………………………………..5</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1.2 Права инвалидов и лиц пожилого возраста в сфере социального обслуживания</w:t>
            </w:r>
            <w:r w:rsidR="00D621D4" w:rsidRPr="00805ECA">
              <w:rPr>
                <w:rFonts w:ascii="Times New Roman" w:hAnsi="Times New Roman"/>
                <w:sz w:val="24"/>
                <w:szCs w:val="24"/>
              </w:rPr>
              <w:t>………………………………………………………………......9</w:t>
            </w:r>
          </w:p>
          <w:p w:rsidR="004D257D" w:rsidRPr="00BD6E6C" w:rsidRDefault="004D257D" w:rsidP="00622AAE">
            <w:pPr>
              <w:spacing w:after="0" w:line="360" w:lineRule="auto"/>
              <w:ind w:firstLine="567"/>
              <w:contextualSpacing/>
              <w:jc w:val="both"/>
              <w:rPr>
                <w:rFonts w:ascii="Times New Roman" w:hAnsi="Times New Roman"/>
                <w:sz w:val="24"/>
                <w:szCs w:val="24"/>
              </w:rPr>
            </w:pPr>
            <w:r w:rsidRPr="00BD6E6C">
              <w:rPr>
                <w:rFonts w:ascii="Times New Roman" w:hAnsi="Times New Roman"/>
                <w:b/>
                <w:sz w:val="24"/>
                <w:szCs w:val="24"/>
              </w:rPr>
              <w:t>Глава 2</w:t>
            </w:r>
            <w:r w:rsidR="008C42A7" w:rsidRPr="00BD6E6C">
              <w:rPr>
                <w:rFonts w:ascii="Times New Roman" w:hAnsi="Times New Roman"/>
                <w:b/>
                <w:sz w:val="24"/>
                <w:szCs w:val="24"/>
              </w:rPr>
              <w:t>.</w:t>
            </w:r>
            <w:r w:rsidRPr="00BD6E6C">
              <w:rPr>
                <w:rFonts w:ascii="Times New Roman" w:hAnsi="Times New Roman"/>
                <w:b/>
                <w:sz w:val="24"/>
                <w:szCs w:val="24"/>
              </w:rPr>
              <w:t xml:space="preserve"> </w:t>
            </w:r>
            <w:r w:rsidRPr="00805ECA">
              <w:rPr>
                <w:rFonts w:ascii="Times New Roman" w:hAnsi="Times New Roman"/>
                <w:b/>
                <w:sz w:val="24"/>
                <w:szCs w:val="24"/>
              </w:rPr>
              <w:t xml:space="preserve"> Содержание инвалидов и престарелых в учреждениях социальной защиты населения</w:t>
            </w:r>
            <w:r w:rsidR="008C42A7" w:rsidRPr="00805ECA">
              <w:rPr>
                <w:rFonts w:ascii="Times New Roman" w:hAnsi="Times New Roman"/>
                <w:b/>
                <w:sz w:val="24"/>
                <w:szCs w:val="24"/>
              </w:rPr>
              <w:t xml:space="preserve"> </w:t>
            </w:r>
            <w:r w:rsidR="00D621D4" w:rsidRPr="00805ECA">
              <w:rPr>
                <w:rFonts w:ascii="Times New Roman" w:hAnsi="Times New Roman"/>
                <w:sz w:val="24"/>
                <w:szCs w:val="24"/>
              </w:rPr>
              <w:t>…………………………………………....</w:t>
            </w:r>
            <w:r w:rsidR="008E5AD4" w:rsidRPr="00805ECA">
              <w:rPr>
                <w:rFonts w:ascii="Times New Roman" w:hAnsi="Times New Roman"/>
                <w:sz w:val="24"/>
                <w:szCs w:val="24"/>
              </w:rPr>
              <w:t>11</w:t>
            </w:r>
          </w:p>
          <w:p w:rsidR="008C42A7" w:rsidRPr="00805ECA" w:rsidRDefault="008C42A7" w:rsidP="000678B1">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2.1  Территориальный центр социального обслуживания пенсионеров и инвалидов</w:t>
            </w:r>
            <w:r w:rsidR="00D621D4" w:rsidRPr="00805ECA">
              <w:rPr>
                <w:rFonts w:ascii="Times New Roman" w:hAnsi="Times New Roman"/>
                <w:sz w:val="24"/>
                <w:szCs w:val="24"/>
              </w:rPr>
              <w:t>………………………………………………………………………11</w:t>
            </w:r>
          </w:p>
          <w:p w:rsidR="000678B1" w:rsidRPr="00805ECA" w:rsidRDefault="008C42A7" w:rsidP="000678B1">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2.2</w:t>
            </w:r>
            <w:r w:rsidR="000678B1" w:rsidRPr="00805ECA">
              <w:rPr>
                <w:rFonts w:ascii="Times New Roman" w:hAnsi="Times New Roman"/>
                <w:sz w:val="24"/>
                <w:szCs w:val="24"/>
              </w:rPr>
              <w:t xml:space="preserve"> Виды социального обслуживания инвалидов и лиц пожилого возраста</w:t>
            </w:r>
            <w:r w:rsidR="00D621D4" w:rsidRPr="00805ECA">
              <w:rPr>
                <w:rFonts w:ascii="Times New Roman" w:hAnsi="Times New Roman"/>
                <w:sz w:val="24"/>
                <w:szCs w:val="24"/>
              </w:rPr>
              <w:t>………………………………………………………………………...15</w:t>
            </w:r>
          </w:p>
          <w:p w:rsidR="004D257D" w:rsidRPr="00BD6E6C" w:rsidRDefault="008C42A7" w:rsidP="00622AAE">
            <w:pPr>
              <w:spacing w:after="0" w:line="360" w:lineRule="auto"/>
              <w:ind w:firstLine="567"/>
              <w:contextualSpacing/>
              <w:jc w:val="both"/>
              <w:rPr>
                <w:rFonts w:ascii="Times New Roman" w:hAnsi="Times New Roman"/>
                <w:sz w:val="24"/>
                <w:szCs w:val="24"/>
              </w:rPr>
            </w:pPr>
            <w:r w:rsidRPr="00BD6E6C">
              <w:rPr>
                <w:rFonts w:ascii="Times New Roman" w:hAnsi="Times New Roman"/>
                <w:sz w:val="24"/>
                <w:szCs w:val="24"/>
              </w:rPr>
              <w:t xml:space="preserve">2.3 </w:t>
            </w:r>
            <w:r w:rsidR="004D257D" w:rsidRPr="00BD6E6C">
              <w:rPr>
                <w:rFonts w:ascii="Times New Roman" w:hAnsi="Times New Roman"/>
                <w:sz w:val="24"/>
                <w:szCs w:val="24"/>
              </w:rPr>
              <w:t xml:space="preserve"> </w:t>
            </w:r>
            <w:r w:rsidR="004D257D" w:rsidRPr="00805ECA">
              <w:rPr>
                <w:rFonts w:ascii="Times New Roman" w:hAnsi="Times New Roman"/>
                <w:sz w:val="24"/>
                <w:szCs w:val="24"/>
              </w:rPr>
              <w:t>Стационарное социальное обслуживание</w:t>
            </w:r>
            <w:r w:rsidR="00D621D4" w:rsidRPr="00805ECA">
              <w:rPr>
                <w:rFonts w:ascii="Times New Roman" w:hAnsi="Times New Roman"/>
                <w:sz w:val="24"/>
                <w:szCs w:val="24"/>
              </w:rPr>
              <w:t>…………………………22</w:t>
            </w:r>
          </w:p>
          <w:p w:rsidR="008C42A7" w:rsidRPr="00BD6E6C" w:rsidRDefault="008C42A7" w:rsidP="00622AAE">
            <w:pPr>
              <w:spacing w:after="0" w:line="360" w:lineRule="auto"/>
              <w:ind w:firstLine="567"/>
              <w:contextualSpacing/>
              <w:jc w:val="both"/>
              <w:rPr>
                <w:rFonts w:ascii="Times New Roman" w:hAnsi="Times New Roman"/>
                <w:sz w:val="24"/>
                <w:szCs w:val="24"/>
              </w:rPr>
            </w:pPr>
            <w:r w:rsidRPr="00BD6E6C">
              <w:rPr>
                <w:rFonts w:ascii="Times New Roman" w:hAnsi="Times New Roman"/>
                <w:sz w:val="24"/>
                <w:szCs w:val="24"/>
              </w:rPr>
              <w:t>2.4  Срочное социальное обслуживание</w:t>
            </w:r>
            <w:r w:rsidR="00D621D4" w:rsidRPr="00BD6E6C">
              <w:rPr>
                <w:rFonts w:ascii="Times New Roman" w:hAnsi="Times New Roman"/>
                <w:sz w:val="24"/>
                <w:szCs w:val="24"/>
              </w:rPr>
              <w:t>………………………………..27</w:t>
            </w:r>
          </w:p>
          <w:p w:rsidR="004D257D" w:rsidRPr="00BD6E6C" w:rsidRDefault="008C42A7" w:rsidP="00622AAE">
            <w:pPr>
              <w:spacing w:after="0" w:line="360" w:lineRule="auto"/>
              <w:ind w:firstLine="567"/>
              <w:contextualSpacing/>
              <w:jc w:val="both"/>
              <w:rPr>
                <w:rFonts w:ascii="Times New Roman" w:hAnsi="Times New Roman"/>
                <w:sz w:val="24"/>
                <w:szCs w:val="24"/>
              </w:rPr>
            </w:pPr>
            <w:r w:rsidRPr="00BD6E6C">
              <w:rPr>
                <w:rFonts w:ascii="Times New Roman" w:hAnsi="Times New Roman"/>
                <w:sz w:val="24"/>
                <w:szCs w:val="24"/>
              </w:rPr>
              <w:t xml:space="preserve">2.5 </w:t>
            </w:r>
            <w:r w:rsidR="004D257D" w:rsidRPr="00BD6E6C">
              <w:rPr>
                <w:rFonts w:ascii="Times New Roman" w:hAnsi="Times New Roman"/>
                <w:sz w:val="24"/>
                <w:szCs w:val="24"/>
              </w:rPr>
              <w:t xml:space="preserve"> </w:t>
            </w:r>
            <w:r w:rsidR="004D257D" w:rsidRPr="00805ECA">
              <w:rPr>
                <w:rFonts w:ascii="Times New Roman" w:hAnsi="Times New Roman"/>
                <w:sz w:val="24"/>
                <w:szCs w:val="24"/>
              </w:rPr>
              <w:t>Полустационарное обслуживание</w:t>
            </w:r>
            <w:r w:rsidR="00D621D4" w:rsidRPr="00805ECA">
              <w:rPr>
                <w:rFonts w:ascii="Times New Roman" w:hAnsi="Times New Roman"/>
                <w:sz w:val="24"/>
                <w:szCs w:val="24"/>
              </w:rPr>
              <w:t>……………………………….....28</w:t>
            </w:r>
          </w:p>
          <w:p w:rsidR="008C42A7" w:rsidRPr="00BD6E6C" w:rsidRDefault="008C42A7" w:rsidP="00622AAE">
            <w:pPr>
              <w:spacing w:after="0" w:line="360" w:lineRule="auto"/>
              <w:ind w:firstLine="567"/>
              <w:contextualSpacing/>
              <w:jc w:val="both"/>
              <w:rPr>
                <w:rFonts w:ascii="Times New Roman" w:hAnsi="Times New Roman"/>
                <w:sz w:val="24"/>
                <w:szCs w:val="24"/>
              </w:rPr>
            </w:pPr>
            <w:r w:rsidRPr="00BD6E6C">
              <w:rPr>
                <w:rFonts w:ascii="Times New Roman" w:hAnsi="Times New Roman"/>
                <w:sz w:val="24"/>
                <w:szCs w:val="24"/>
              </w:rPr>
              <w:t>2.6  Социально-консультативная помощь</w:t>
            </w:r>
            <w:r w:rsidR="00D621D4" w:rsidRPr="00BD6E6C">
              <w:rPr>
                <w:rFonts w:ascii="Times New Roman" w:hAnsi="Times New Roman"/>
                <w:sz w:val="24"/>
                <w:szCs w:val="24"/>
              </w:rPr>
              <w:t>……………………………...30</w:t>
            </w:r>
          </w:p>
          <w:p w:rsidR="004D257D" w:rsidRPr="00805ECA" w:rsidRDefault="008C42A7" w:rsidP="00622AAE">
            <w:pPr>
              <w:spacing w:after="0" w:line="360" w:lineRule="auto"/>
              <w:ind w:firstLine="567"/>
              <w:contextualSpacing/>
              <w:jc w:val="both"/>
              <w:rPr>
                <w:rFonts w:ascii="Times New Roman" w:hAnsi="Times New Roman"/>
                <w:sz w:val="24"/>
                <w:szCs w:val="24"/>
              </w:rPr>
            </w:pPr>
            <w:r w:rsidRPr="00BD6E6C">
              <w:rPr>
                <w:rFonts w:ascii="Times New Roman" w:hAnsi="Times New Roman"/>
                <w:sz w:val="24"/>
                <w:szCs w:val="24"/>
              </w:rPr>
              <w:t xml:space="preserve">2.7 </w:t>
            </w:r>
            <w:r w:rsidR="004D257D" w:rsidRPr="00805ECA">
              <w:rPr>
                <w:rFonts w:ascii="Times New Roman" w:hAnsi="Times New Roman"/>
                <w:sz w:val="24"/>
                <w:szCs w:val="24"/>
              </w:rPr>
              <w:t xml:space="preserve"> Реабилитация инвалидов</w:t>
            </w:r>
            <w:r w:rsidR="00D621D4" w:rsidRPr="00805ECA">
              <w:rPr>
                <w:rFonts w:ascii="Times New Roman" w:hAnsi="Times New Roman"/>
                <w:sz w:val="24"/>
                <w:szCs w:val="24"/>
              </w:rPr>
              <w:t>……………………………………………31</w:t>
            </w:r>
          </w:p>
          <w:p w:rsidR="0014153B" w:rsidRPr="00805ECA" w:rsidRDefault="0014153B" w:rsidP="00622AAE">
            <w:pPr>
              <w:spacing w:after="0" w:line="360" w:lineRule="auto"/>
              <w:ind w:firstLine="567"/>
              <w:contextualSpacing/>
              <w:jc w:val="both"/>
              <w:rPr>
                <w:rFonts w:ascii="Times New Roman" w:hAnsi="Times New Roman"/>
                <w:b/>
                <w:sz w:val="24"/>
                <w:szCs w:val="24"/>
              </w:rPr>
            </w:pPr>
            <w:r w:rsidRPr="00805ECA">
              <w:rPr>
                <w:rFonts w:ascii="Times New Roman" w:hAnsi="Times New Roman"/>
                <w:b/>
                <w:sz w:val="24"/>
                <w:szCs w:val="24"/>
              </w:rPr>
              <w:t>Заключение</w:t>
            </w:r>
            <w:r w:rsidR="008E5AD4" w:rsidRPr="00805ECA">
              <w:rPr>
                <w:rFonts w:ascii="Times New Roman" w:hAnsi="Times New Roman"/>
                <w:sz w:val="24"/>
                <w:szCs w:val="24"/>
              </w:rPr>
              <w:t>…………………………………………………………….</w:t>
            </w:r>
            <w:r w:rsidR="00D621D4" w:rsidRPr="00805ECA">
              <w:rPr>
                <w:rFonts w:ascii="Times New Roman" w:hAnsi="Times New Roman"/>
                <w:sz w:val="24"/>
                <w:szCs w:val="24"/>
              </w:rPr>
              <w:t>.</w:t>
            </w:r>
            <w:r w:rsidR="008E5AD4" w:rsidRPr="00805ECA">
              <w:rPr>
                <w:rFonts w:ascii="Times New Roman" w:hAnsi="Times New Roman"/>
                <w:sz w:val="24"/>
                <w:szCs w:val="24"/>
              </w:rPr>
              <w:t>.37</w:t>
            </w:r>
          </w:p>
          <w:p w:rsidR="008E5AD4" w:rsidRPr="00805ECA" w:rsidRDefault="0014153B" w:rsidP="008E5AD4">
            <w:pPr>
              <w:spacing w:after="0" w:line="360" w:lineRule="auto"/>
              <w:ind w:firstLine="567"/>
              <w:contextualSpacing/>
              <w:jc w:val="both"/>
              <w:rPr>
                <w:rFonts w:ascii="Times New Roman" w:hAnsi="Times New Roman"/>
                <w:b/>
                <w:sz w:val="24"/>
                <w:szCs w:val="24"/>
              </w:rPr>
            </w:pPr>
            <w:r w:rsidRPr="00805ECA">
              <w:rPr>
                <w:rFonts w:ascii="Times New Roman" w:hAnsi="Times New Roman"/>
                <w:b/>
                <w:sz w:val="24"/>
                <w:szCs w:val="24"/>
              </w:rPr>
              <w:t>Список использованных источников</w:t>
            </w:r>
            <w:r w:rsidR="008E5AD4" w:rsidRPr="00805ECA">
              <w:rPr>
                <w:rFonts w:ascii="Times New Roman" w:hAnsi="Times New Roman"/>
                <w:sz w:val="24"/>
                <w:szCs w:val="24"/>
              </w:rPr>
              <w:t>………………………………</w:t>
            </w:r>
            <w:r w:rsidR="00D621D4" w:rsidRPr="00805ECA">
              <w:rPr>
                <w:rFonts w:ascii="Times New Roman" w:hAnsi="Times New Roman"/>
                <w:sz w:val="24"/>
                <w:szCs w:val="24"/>
              </w:rPr>
              <w:t>.</w:t>
            </w:r>
            <w:r w:rsidR="008E5AD4" w:rsidRPr="00805ECA">
              <w:rPr>
                <w:rFonts w:ascii="Times New Roman" w:hAnsi="Times New Roman"/>
                <w:sz w:val="24"/>
                <w:szCs w:val="24"/>
              </w:rPr>
              <w:t>.39</w:t>
            </w:r>
          </w:p>
          <w:p w:rsidR="0014153B" w:rsidRPr="00805ECA" w:rsidRDefault="0014153B" w:rsidP="00622AAE">
            <w:pPr>
              <w:spacing w:after="0" w:line="360" w:lineRule="auto"/>
              <w:ind w:firstLine="567"/>
              <w:contextualSpacing/>
              <w:jc w:val="both"/>
              <w:rPr>
                <w:rFonts w:ascii="Times New Roman" w:hAnsi="Times New Roman"/>
                <w:b/>
                <w:sz w:val="24"/>
                <w:szCs w:val="24"/>
              </w:rPr>
            </w:pPr>
            <w:r w:rsidRPr="00805ECA">
              <w:rPr>
                <w:rFonts w:ascii="Times New Roman" w:hAnsi="Times New Roman"/>
                <w:b/>
                <w:sz w:val="24"/>
                <w:szCs w:val="24"/>
              </w:rPr>
              <w:t>Приложения</w:t>
            </w:r>
            <w:r w:rsidR="008E5AD4" w:rsidRPr="00805ECA">
              <w:rPr>
                <w:rFonts w:ascii="Times New Roman" w:hAnsi="Times New Roman"/>
                <w:sz w:val="24"/>
                <w:szCs w:val="24"/>
              </w:rPr>
              <w:t>……………………………………………………………</w:t>
            </w:r>
            <w:r w:rsidR="00D621D4" w:rsidRPr="00805ECA">
              <w:rPr>
                <w:rFonts w:ascii="Times New Roman" w:hAnsi="Times New Roman"/>
                <w:sz w:val="24"/>
                <w:szCs w:val="24"/>
              </w:rPr>
              <w:t>.</w:t>
            </w:r>
            <w:r w:rsidR="008E5AD4" w:rsidRPr="00805ECA">
              <w:rPr>
                <w:rFonts w:ascii="Times New Roman" w:hAnsi="Times New Roman"/>
                <w:sz w:val="24"/>
                <w:szCs w:val="24"/>
              </w:rPr>
              <w:t>.40</w:t>
            </w:r>
          </w:p>
          <w:p w:rsidR="00622AAE" w:rsidRDefault="00622AAE" w:rsidP="00622AAE">
            <w:pPr>
              <w:spacing w:after="0" w:line="360" w:lineRule="auto"/>
              <w:contextualSpacing/>
              <w:jc w:val="both"/>
              <w:rPr>
                <w:rFonts w:ascii="Times New Roman" w:hAnsi="Times New Roman"/>
                <w:sz w:val="24"/>
                <w:szCs w:val="24"/>
              </w:rPr>
            </w:pPr>
          </w:p>
          <w:p w:rsidR="00805ECA" w:rsidRDefault="00805ECA" w:rsidP="00622AAE">
            <w:pPr>
              <w:spacing w:after="0" w:line="360" w:lineRule="auto"/>
              <w:contextualSpacing/>
              <w:jc w:val="both"/>
              <w:rPr>
                <w:rFonts w:ascii="Times New Roman" w:hAnsi="Times New Roman"/>
                <w:sz w:val="24"/>
                <w:szCs w:val="24"/>
              </w:rPr>
            </w:pPr>
          </w:p>
          <w:p w:rsidR="00805ECA" w:rsidRDefault="00805ECA" w:rsidP="00622AAE">
            <w:pPr>
              <w:spacing w:after="0" w:line="360" w:lineRule="auto"/>
              <w:contextualSpacing/>
              <w:jc w:val="both"/>
              <w:rPr>
                <w:rFonts w:ascii="Times New Roman" w:hAnsi="Times New Roman"/>
                <w:sz w:val="24"/>
                <w:szCs w:val="24"/>
              </w:rPr>
            </w:pPr>
          </w:p>
          <w:p w:rsidR="00805ECA" w:rsidRDefault="00805ECA" w:rsidP="00622AAE">
            <w:pPr>
              <w:spacing w:after="0" w:line="360" w:lineRule="auto"/>
              <w:contextualSpacing/>
              <w:jc w:val="both"/>
              <w:rPr>
                <w:rFonts w:ascii="Times New Roman" w:hAnsi="Times New Roman"/>
                <w:sz w:val="24"/>
                <w:szCs w:val="24"/>
              </w:rPr>
            </w:pPr>
          </w:p>
          <w:p w:rsidR="00805ECA" w:rsidRDefault="00805ECA" w:rsidP="00622AAE">
            <w:pPr>
              <w:spacing w:after="0" w:line="360" w:lineRule="auto"/>
              <w:contextualSpacing/>
              <w:jc w:val="both"/>
              <w:rPr>
                <w:rFonts w:ascii="Times New Roman" w:hAnsi="Times New Roman"/>
                <w:sz w:val="24"/>
                <w:szCs w:val="24"/>
              </w:rPr>
            </w:pPr>
          </w:p>
          <w:p w:rsidR="00805ECA" w:rsidRDefault="00805ECA" w:rsidP="00622AAE">
            <w:pPr>
              <w:spacing w:after="0" w:line="360" w:lineRule="auto"/>
              <w:contextualSpacing/>
              <w:jc w:val="both"/>
              <w:rPr>
                <w:rFonts w:ascii="Times New Roman" w:hAnsi="Times New Roman"/>
                <w:sz w:val="24"/>
                <w:szCs w:val="24"/>
              </w:rPr>
            </w:pPr>
          </w:p>
          <w:p w:rsidR="00805ECA" w:rsidRDefault="00805ECA" w:rsidP="00622AAE">
            <w:pPr>
              <w:spacing w:after="0" w:line="360" w:lineRule="auto"/>
              <w:contextualSpacing/>
              <w:jc w:val="both"/>
              <w:rPr>
                <w:rFonts w:ascii="Times New Roman" w:hAnsi="Times New Roman"/>
                <w:sz w:val="24"/>
                <w:szCs w:val="24"/>
              </w:rPr>
            </w:pPr>
          </w:p>
          <w:p w:rsidR="00805ECA" w:rsidRDefault="00805ECA" w:rsidP="00622AAE">
            <w:pPr>
              <w:spacing w:after="0" w:line="360" w:lineRule="auto"/>
              <w:contextualSpacing/>
              <w:jc w:val="both"/>
              <w:rPr>
                <w:rFonts w:ascii="Times New Roman" w:hAnsi="Times New Roman"/>
                <w:sz w:val="24"/>
                <w:szCs w:val="24"/>
              </w:rPr>
            </w:pPr>
          </w:p>
          <w:p w:rsidR="00805ECA" w:rsidRDefault="00805ECA" w:rsidP="00622AAE">
            <w:pPr>
              <w:spacing w:after="0" w:line="360" w:lineRule="auto"/>
              <w:contextualSpacing/>
              <w:jc w:val="both"/>
              <w:rPr>
                <w:rFonts w:ascii="Times New Roman" w:hAnsi="Times New Roman"/>
                <w:sz w:val="24"/>
                <w:szCs w:val="24"/>
              </w:rPr>
            </w:pPr>
          </w:p>
          <w:p w:rsidR="00805ECA" w:rsidRDefault="00805ECA" w:rsidP="00622AAE">
            <w:pPr>
              <w:spacing w:after="0" w:line="360" w:lineRule="auto"/>
              <w:contextualSpacing/>
              <w:jc w:val="both"/>
              <w:rPr>
                <w:rFonts w:ascii="Times New Roman" w:hAnsi="Times New Roman"/>
                <w:sz w:val="24"/>
                <w:szCs w:val="24"/>
              </w:rPr>
            </w:pPr>
          </w:p>
          <w:p w:rsidR="00805ECA" w:rsidRPr="00805ECA" w:rsidRDefault="00805ECA" w:rsidP="00622AAE">
            <w:pPr>
              <w:spacing w:after="0" w:line="360" w:lineRule="auto"/>
              <w:contextualSpacing/>
              <w:jc w:val="both"/>
              <w:rPr>
                <w:rFonts w:ascii="Times New Roman" w:hAnsi="Times New Roman"/>
                <w:sz w:val="24"/>
                <w:szCs w:val="24"/>
              </w:rPr>
            </w:pPr>
          </w:p>
          <w:p w:rsidR="0014153B"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 xml:space="preserve">                                             </w:t>
            </w:r>
            <w:r w:rsidR="0014153B" w:rsidRPr="00805ECA">
              <w:rPr>
                <w:rFonts w:ascii="Times New Roman" w:hAnsi="Times New Roman"/>
                <w:b/>
                <w:bCs/>
                <w:sz w:val="24"/>
                <w:szCs w:val="24"/>
              </w:rPr>
              <w:t>ВВЕДЕНИЕ</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Актуальность моей курсовой работы обусловлена, прежде всего, тем, что в современном мире постепенно растет доля людей пожилого возраста и инвалидов в составе населения, подобные тенденции характерны и для нашей страны. Их доход значительно ниже среднего, а потребности в медицинском и социальном обслуживании гораздо выше.</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Инвалидность и старость - это не только проблема личности, но и государства и общества в целом. Эта категория граждан остро нуждается не только в социальной защите, но и в понимании их проблем со стороны окружающих людей, которое будет выражаться не в элементарной жалости, а в человеческом сочувствии и равном отношении к ним как согражданам.</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Развитию социального обслуживания пожилых и инвалидов предаётся в нашей стране с каждым годом всё большее значение, оно рассматривается как крайне необходимое дополнение к денежным выплатам, значительно повышающим эффективность всей государственной системы социального обеспечения.</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Государство, обеспечивая социальную защищенность инвалидов и пожилых граждан, призвано создавать им необходимые условия для индивидуального развития, реализации творческих и производственных возможностей и способностей путем учета их потребностей. Сегодня данный круг лиц относятся к наиболее социально незащищенным категориям населения.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Возможность удовлетворения потребностей пожилого человека и инвалида становится реальной и тогда, когда он наделён юридическим правом требовать от соответствующего компетентного органа предоставления того или иного блага, а данный орган юридически обязан такое благо предоставить.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Целью исследования является рассмотрение форм и методов организации социального обслуживания инвалидов и престарелых, для достижения чего поставлены следующие задачи:</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 уточнить понятие социального обслуживания инвалидов и лиц пожилого возраста;</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2. рассмотреть инвалидов и пожилых граждан как субъектов социального обслуживания;</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3. раскрыть права инвалидов и людей пожилого возраста в сфере социального обслуживания;</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4. определить сущность, формы и методы социального обслуживания инвалидов и престарелых;</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5. выявить основные проблемы социального обслуживания инвалидов и лиц пожилого возраста;</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Объект исследования - нормы права, направленные на социальное обслуживание инвалидов и лиц пожилого возраста.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Предмет исследования - социальное обслуживание инвалидов и лиц пожилого возраста.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Метод исследования - изучение и исследование специальной научной литературы, нормативно-правовых актов, судебной практики.</w:t>
            </w:r>
          </w:p>
          <w:p w:rsidR="004D257D" w:rsidRPr="00805ECA" w:rsidRDefault="004D257D" w:rsidP="00622AAE">
            <w:pPr>
              <w:spacing w:after="0" w:line="360" w:lineRule="auto"/>
              <w:ind w:firstLine="567"/>
              <w:contextualSpacing/>
              <w:jc w:val="both"/>
              <w:rPr>
                <w:rFonts w:ascii="Times New Roman" w:hAnsi="Times New Roman"/>
                <w:b/>
                <w:bCs/>
                <w:sz w:val="24"/>
                <w:szCs w:val="24"/>
              </w:rPr>
            </w:pPr>
          </w:p>
          <w:p w:rsidR="00622AAE" w:rsidRPr="00805ECA" w:rsidRDefault="00622AAE" w:rsidP="00622AAE">
            <w:pPr>
              <w:spacing w:after="0" w:line="360" w:lineRule="auto"/>
              <w:ind w:firstLine="567"/>
              <w:contextualSpacing/>
              <w:jc w:val="both"/>
              <w:rPr>
                <w:rFonts w:ascii="Times New Roman" w:hAnsi="Times New Roman"/>
                <w:b/>
                <w:bCs/>
                <w:sz w:val="24"/>
                <w:szCs w:val="24"/>
              </w:rPr>
            </w:pPr>
          </w:p>
          <w:p w:rsidR="00622AAE" w:rsidRPr="00805ECA" w:rsidRDefault="00622AAE" w:rsidP="00622AAE">
            <w:pPr>
              <w:spacing w:after="0" w:line="360" w:lineRule="auto"/>
              <w:ind w:firstLine="567"/>
              <w:contextualSpacing/>
              <w:jc w:val="both"/>
              <w:rPr>
                <w:rFonts w:ascii="Times New Roman" w:hAnsi="Times New Roman"/>
                <w:b/>
                <w:bCs/>
                <w:sz w:val="24"/>
                <w:szCs w:val="24"/>
              </w:rPr>
            </w:pPr>
          </w:p>
          <w:p w:rsidR="00622AAE" w:rsidRPr="00805ECA" w:rsidRDefault="00622AAE" w:rsidP="00622AAE">
            <w:pPr>
              <w:spacing w:after="0" w:line="360" w:lineRule="auto"/>
              <w:ind w:firstLine="567"/>
              <w:contextualSpacing/>
              <w:jc w:val="both"/>
              <w:rPr>
                <w:rFonts w:ascii="Times New Roman" w:hAnsi="Times New Roman"/>
                <w:b/>
                <w:bCs/>
                <w:sz w:val="24"/>
                <w:szCs w:val="24"/>
              </w:rPr>
            </w:pPr>
          </w:p>
          <w:p w:rsidR="00622AAE" w:rsidRPr="00805ECA" w:rsidRDefault="00622AAE" w:rsidP="00622AAE">
            <w:pPr>
              <w:spacing w:after="0" w:line="360" w:lineRule="auto"/>
              <w:ind w:firstLine="567"/>
              <w:contextualSpacing/>
              <w:jc w:val="both"/>
              <w:rPr>
                <w:rFonts w:ascii="Times New Roman" w:hAnsi="Times New Roman"/>
                <w:b/>
                <w:bCs/>
                <w:sz w:val="24"/>
                <w:szCs w:val="24"/>
              </w:rPr>
            </w:pPr>
          </w:p>
          <w:p w:rsidR="00622AAE" w:rsidRPr="00805ECA" w:rsidRDefault="00622AAE" w:rsidP="00622AAE">
            <w:pPr>
              <w:spacing w:after="0" w:line="360" w:lineRule="auto"/>
              <w:ind w:firstLine="567"/>
              <w:contextualSpacing/>
              <w:jc w:val="both"/>
              <w:rPr>
                <w:rFonts w:ascii="Times New Roman" w:hAnsi="Times New Roman"/>
                <w:b/>
                <w:bCs/>
                <w:sz w:val="24"/>
                <w:szCs w:val="24"/>
              </w:rPr>
            </w:pPr>
          </w:p>
          <w:p w:rsidR="00622AAE" w:rsidRPr="00805ECA" w:rsidRDefault="00622AAE" w:rsidP="00622AAE">
            <w:pPr>
              <w:spacing w:after="0" w:line="360" w:lineRule="auto"/>
              <w:ind w:firstLine="567"/>
              <w:contextualSpacing/>
              <w:jc w:val="both"/>
              <w:rPr>
                <w:rFonts w:ascii="Times New Roman" w:hAnsi="Times New Roman"/>
                <w:b/>
                <w:bCs/>
                <w:sz w:val="24"/>
                <w:szCs w:val="24"/>
              </w:rPr>
            </w:pPr>
          </w:p>
          <w:p w:rsidR="00622AAE" w:rsidRPr="00805ECA" w:rsidRDefault="00622AAE" w:rsidP="00622AAE">
            <w:pPr>
              <w:spacing w:after="0" w:line="360" w:lineRule="auto"/>
              <w:ind w:firstLine="567"/>
              <w:contextualSpacing/>
              <w:jc w:val="both"/>
              <w:rPr>
                <w:rFonts w:ascii="Times New Roman" w:hAnsi="Times New Roman"/>
                <w:b/>
                <w:bCs/>
                <w:sz w:val="24"/>
                <w:szCs w:val="24"/>
              </w:rPr>
            </w:pPr>
          </w:p>
          <w:p w:rsidR="00622AAE" w:rsidRPr="00805ECA" w:rsidRDefault="00622AAE" w:rsidP="00622AAE">
            <w:pPr>
              <w:spacing w:after="0" w:line="360" w:lineRule="auto"/>
              <w:ind w:firstLine="567"/>
              <w:contextualSpacing/>
              <w:jc w:val="both"/>
              <w:rPr>
                <w:rFonts w:ascii="Times New Roman" w:hAnsi="Times New Roman"/>
                <w:b/>
                <w:bCs/>
                <w:sz w:val="24"/>
                <w:szCs w:val="24"/>
              </w:rPr>
            </w:pPr>
          </w:p>
          <w:p w:rsidR="00622AAE" w:rsidRDefault="00622AAE"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Default="00805ECA" w:rsidP="00622AAE">
            <w:pPr>
              <w:spacing w:after="0" w:line="360" w:lineRule="auto"/>
              <w:contextualSpacing/>
              <w:jc w:val="both"/>
              <w:rPr>
                <w:rFonts w:ascii="Times New Roman" w:hAnsi="Times New Roman"/>
                <w:b/>
                <w:bCs/>
                <w:sz w:val="24"/>
                <w:szCs w:val="24"/>
              </w:rPr>
            </w:pPr>
          </w:p>
          <w:p w:rsidR="00805ECA" w:rsidRPr="00805ECA" w:rsidRDefault="00805ECA" w:rsidP="00622AAE">
            <w:pPr>
              <w:spacing w:after="0" w:line="360" w:lineRule="auto"/>
              <w:contextualSpacing/>
              <w:jc w:val="both"/>
              <w:rPr>
                <w:rFonts w:ascii="Times New Roman" w:hAnsi="Times New Roman"/>
                <w:b/>
                <w:bCs/>
                <w:sz w:val="24"/>
                <w:szCs w:val="24"/>
              </w:rPr>
            </w:pPr>
          </w:p>
          <w:p w:rsidR="005E191F" w:rsidRPr="00805ECA" w:rsidRDefault="005E191F" w:rsidP="00622AAE">
            <w:pPr>
              <w:spacing w:after="0" w:line="360" w:lineRule="auto"/>
              <w:contextualSpacing/>
              <w:jc w:val="both"/>
              <w:rPr>
                <w:rFonts w:ascii="Times New Roman" w:hAnsi="Times New Roman"/>
                <w:b/>
                <w:bCs/>
                <w:sz w:val="24"/>
                <w:szCs w:val="24"/>
              </w:rPr>
            </w:pPr>
          </w:p>
          <w:p w:rsidR="00622AAE" w:rsidRPr="00805ECA" w:rsidRDefault="00622AAE" w:rsidP="00B4676B">
            <w:pPr>
              <w:spacing w:after="0" w:line="360" w:lineRule="auto"/>
              <w:contextualSpacing/>
              <w:jc w:val="both"/>
              <w:rPr>
                <w:rFonts w:ascii="Times New Roman" w:hAnsi="Times New Roman"/>
                <w:b/>
                <w:bCs/>
                <w:sz w:val="24"/>
                <w:szCs w:val="24"/>
              </w:rPr>
            </w:pP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ГЛАВА 1. СОЦИАЛЬНОЕ ОБСЛУЖИВАНИЕ ИНВАЛИДОВ И ЛИЦ ПОЖИЛОГО ВОЗРАСТА</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1.1 Основные положения социального обслуживания инвалидов и лиц пожилого возраста</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Неотъемлемым элементом государственной системы социального обеспечения в Российской Федерации выступает социальное обслуживание престарелых и инвалидов, которое включает различные виды социальных услуг, направленных на удовлетворение особых потребностей данной категории лиц. В настоящее время государство прилагает большие усилия для создания комплексной системы социального обслуживания населения, выделения финансовых средств на ее развитие.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Социальное обслуживание представляет собой деятельность социальных служб по социальной поддержке, оказанию социально-бытовых, социально-медицинских, психолого-педагогических, социально-правовых услуг и материальной помощи, проведению социальной адаптации и реабилитации граждан, находящихся в трудной жизненной ситуации.</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Впервые в отечественном законодательстве сформулировано понятие такого социально-значимого обстоятельства как трудная жизненная ситуация.</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Трудная жизненная ситуация Волосов М. Е Большой юридический словарь: ИНФРА-М, 2007г. - это ситуация, объективно нарушающая жизнедеятельность гражданина, которую он не может преодолеть самостоятельно. Причинами ее возникновения могут быть самые различные обстоятельства: инвалидность, преклонный возраст, болезнь, сиротство, жестокое обращение в семье, безработица, отсутствие определенного места жительства и прочее.</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Право на социальное обслуживание имеют: граждане Российской Федерации; иностранцы и лица без гражданства, если иное не установлено международными договорами Российской Федерации. В зависимости от социального положения нуждающихся, а также по их желанию, форма услуг может принимать следующие формы: бесплатную, форму частичной или полной оплаты.</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Бесплатно оказываются социальные услуги: одиноким гражданам пожилого возраста (одиноким супружеским парам) и инвалидам, получающим пенсию, в том числе с учетом надбавок, в размере ниже прожиточного минимума, установленного для данного региона; гражданам пожилого возраста и инвалидам, имеющим родственников, которые не могут по объективным причинам обеспечить им помощь и уход, при условии, что размер получаемой этими гражданами пенсии, в том числе с учетом надбавок, ниже прожиточного минимума, установленного для данного региона; гражданам пожилого возраста и инвалидам, проживающим в семьях, среднедушевой доход которых ниже прожиточного минимума, установленного для данного региона.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Социальные услуги на условиях частичной оплаты оказываются: одиноким гражданам пожилого возраста (одиноким супружеским парам) и инвалидам, получающим пенсию, в том числе с учетом надбавок, в размере от 100 до 150 процентов прожиточного минимума, установленного для данного региона; гражданам пожилого возраста и инвалидам, имеющим родственников, которые не могут по объективным причинам обеспечить им помощь и уход, при условии, что размер получаемой этими гражданами пенсии, в том числе с учетом надбавок, составляет от 100 до 150 процентов прожиточного минимума, установленного для данного региона; гражданам пожилого возраста и инвалидам, проживающим в семьях, среднедушевой доход которых составляет от 100 до 150 процентов прожиточного минимума, установленного для данного региона.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На условиях полной оплаты социальные услуги оказываются гражданам пожилого возраста и инвалидам, проживающим в семьях, среднедушевой доход которых превышает на 150 процентов прожиточный минимум, установленный для данного региона.</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Деятельность в сфере социального обслуживания граждан пожилого возраста и инвалидов строится на принципах Кошелев Н.С. Социальное обслуживание и права населения: Омега-Л 2010г.: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1) Адресность. Предоставление персонифицированно конкретному лицу. Работа по выявлению и созданию банка данных таких лиц ведется местными органами социальной защиты населения по месту жительства инвалидов, престарелых.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2) Доступность. Обеспечивается возможность бесплатного и частично платного получения социальных услуг, которые включены в федеральный и территориальные перечни гарантированных государством социальных услуг. Их качество, объем, порядок и условия оказания должны соответствовать государственным стандартам, установленным Правительством Российской Федерации. Сокращение их объёма на территориальном уровне не допускается.</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3) Добровольность. Социальное обслуживание осуществляется на основании добровольного обращения гражданина, его опекуна, попечителя, другого законного представителя, органа государственной власти, органа местного самоуправления или общественного объединения. В любое время гражданин может отказаться от получения социальных услуг.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4) Гуманность. Граждане, проживающие в стационарных учреждениях, имеют право на свободу от наказаний. Не допускаются в целях наказания или создания удобств для персонала использование лекарственных средств, средств физического сдерживания, а также изоляция. Лица, допустившие указанные нарушения, несут дисциплинарную, административную или уголовную ответственность.</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5) Конфиденциальность. Сведения личного характера, ставшие известными работникам учреждения социального обслуживания при оказании социальных услуг, составляют профессиональную тайну. Работники, виновные в ее разглашении, несут установленную законом ответственность.</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6) Профилактическая направленность. Одной из основных целей социального обслуживания является профилактика негативных последствий, возникающих в связи с возникшей у гражданина жизненной ситуацией (обнищание, обострение заболеваний, беспризорность, одиночество и так далее)</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Перечни социальных услуг определяются с учетом субъектов, которым они предназначены. Федеральный перечень гарантированных государством социальных услуг для граждан пожилого возраста и инвалидов, оказываемых государственными и муниципальными учреждениями социального обслуживания, утвержден постановлением Правительства Российской Федерации от 25.11.95 № 1151. На его основе разрабатываются территориальные перечни. Финансирование услуг, входящих в перечни, осуществляется за счет средств соответствующих бюджетов.</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Контроль над деятельностью по предоставлению социальных услуг осуществляется органами социальной защиты населения, органами здравоохранения, органами образования в пределах их компетенции.</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Общественный контроль осуществляют общественные объединения, занимающиеся в соответствии с учредительными документами вопросами защиты интересов граждан пожилого возраста, инвалидов, лиц с психическими расстройствами. Одним из таких объединений является Независимая психиатрическая ассоциация России</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Надзор за соблюдением законности в данной сфере, осуществляют органы прокуратуры, чья помощь должна быть наиболее оперативной. </w:t>
            </w:r>
          </w:p>
          <w:p w:rsidR="00B4676B" w:rsidRPr="00805ECA" w:rsidRDefault="0014153B" w:rsidP="00561E38">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Действия или бездействие государственных органов, учреждений, организаций и должностных лиц, повлекшие нарушения прав граждан, могут быть обжалованы в суд.</w:t>
            </w:r>
          </w:p>
          <w:p w:rsidR="00561E38" w:rsidRPr="00805ECA" w:rsidRDefault="00561E38" w:rsidP="00622AAE">
            <w:pPr>
              <w:spacing w:after="0" w:line="360" w:lineRule="auto"/>
              <w:ind w:firstLine="567"/>
              <w:contextualSpacing/>
              <w:jc w:val="both"/>
              <w:rPr>
                <w:rFonts w:ascii="Times New Roman" w:hAnsi="Times New Roman"/>
                <w:b/>
                <w:bCs/>
                <w:sz w:val="24"/>
                <w:szCs w:val="24"/>
              </w:rPr>
            </w:pP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1.2 Права инвалидов и лиц пожилого возраста в сфере социального обслуживания</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При получении социальных услуг граждане пожилого возраста и инвалиды имеют право на Федеральный Закон “О социальном обслуживании граждан пожилого возраста и инвалидов” от 2.08.1995 г. № 122:</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уважительное и гуманное отношение со стороны работников учреждений социального обслуживания;</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выбор учреждения и формы социального обслуживания в порядке, установленном органами социальной защиты населения субъектов Российской Федерации;</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информацию о своих правах, обязанностях, условиях оказания социальных услуг, о видах и формах социального обслуживания, показаниях на получение социальных услуг, об условиях их оплаты;</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добровольное согласие на социальное обслуживание (в отношении недееспособных граждан согласие дается их опекунами, а при их временном отсутствии - органами опеки и попечительства);</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отказ от социального обслуживания;</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конфиденциальность информации личного характера, ставшей известной работнику учреждения социального обслуживания при оказании социальных услуг (такая информация составляет профессиональную тайну указанных работников);</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 защиту своих прав и законных интересов, в том числе в судебном порядке.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Перечень гарантированных государством социальных услуг утверждается органами исполнительной власти субъектов Российской Федерации с учетом потребностей населения, проживающего на территории соответствующего субъекта Российской Федерации.</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Информация о социальных услугах предоставляется социальными работниками непосредственно гражданам пожилого возраста и инвалидам, а в отношении лиц, не достигших 14 лет, и лиц, признанных недееспособными, - их законным представителям. Граждане, направляемые в стационарные или полустационарные учреждения социального обслуживания, а также их законные представители должны быть предварительно ознакомлены с условиями проживания или пребывания в этих учреждениях и видами услуг, предоставляемых ими.</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случае отказа от социального обслуживания гражданам, а также их законным представителям разъясняются возможные последствия принятого ими решения. Отказ от социального обслуживания, который может повлечь за собой ухудшение состояния здоровья граждан или угрозу для их жизни, оформляется письменным заявлением граждан или их законных представителей, подтверждающим получение информации о последствиях такого отказа.</w:t>
            </w:r>
          </w:p>
          <w:p w:rsidR="00995D88" w:rsidRPr="00BD6E6C" w:rsidRDefault="00995D88" w:rsidP="00622AAE">
            <w:pPr>
              <w:spacing w:after="0" w:line="360" w:lineRule="auto"/>
              <w:ind w:firstLine="567"/>
              <w:contextualSpacing/>
              <w:jc w:val="both"/>
              <w:rPr>
                <w:rFonts w:ascii="Times New Roman" w:hAnsi="Times New Roman"/>
                <w:b/>
                <w:sz w:val="24"/>
                <w:szCs w:val="24"/>
              </w:rPr>
            </w:pPr>
          </w:p>
          <w:p w:rsidR="008125EB" w:rsidRPr="00805ECA" w:rsidRDefault="004D257D" w:rsidP="008125EB">
            <w:pPr>
              <w:spacing w:after="0" w:line="360" w:lineRule="auto"/>
              <w:ind w:firstLine="567"/>
              <w:contextualSpacing/>
              <w:jc w:val="both"/>
              <w:rPr>
                <w:rFonts w:ascii="Times New Roman" w:hAnsi="Times New Roman"/>
                <w:b/>
                <w:sz w:val="24"/>
                <w:szCs w:val="24"/>
              </w:rPr>
            </w:pPr>
            <w:r w:rsidRPr="00BD6E6C">
              <w:rPr>
                <w:rFonts w:ascii="Times New Roman" w:hAnsi="Times New Roman"/>
                <w:b/>
                <w:sz w:val="24"/>
                <w:szCs w:val="24"/>
              </w:rPr>
              <w:t xml:space="preserve">Глава 2 </w:t>
            </w:r>
            <w:r w:rsidRPr="00805ECA">
              <w:rPr>
                <w:rFonts w:ascii="Times New Roman" w:hAnsi="Times New Roman"/>
                <w:b/>
                <w:sz w:val="24"/>
                <w:szCs w:val="24"/>
              </w:rPr>
              <w:t xml:space="preserve"> Содержание инвалидов и престарелых в учреждениях со</w:t>
            </w:r>
            <w:r w:rsidR="00142513" w:rsidRPr="00805ECA">
              <w:rPr>
                <w:rFonts w:ascii="Times New Roman" w:hAnsi="Times New Roman"/>
                <w:b/>
                <w:sz w:val="24"/>
                <w:szCs w:val="24"/>
              </w:rPr>
              <w:t xml:space="preserve"> циальной</w:t>
            </w:r>
            <w:r w:rsidR="008125EB" w:rsidRPr="00805ECA">
              <w:rPr>
                <w:rFonts w:ascii="Times New Roman" w:hAnsi="Times New Roman"/>
                <w:b/>
                <w:sz w:val="24"/>
                <w:szCs w:val="24"/>
              </w:rPr>
              <w:t xml:space="preserve"> </w:t>
            </w:r>
            <w:r w:rsidR="005E191F" w:rsidRPr="00805ECA">
              <w:rPr>
                <w:rFonts w:ascii="Times New Roman" w:hAnsi="Times New Roman"/>
                <w:b/>
                <w:sz w:val="24"/>
                <w:szCs w:val="24"/>
              </w:rPr>
              <w:t xml:space="preserve">  </w:t>
            </w:r>
            <w:r w:rsidR="008125EB" w:rsidRPr="00805ECA">
              <w:rPr>
                <w:rFonts w:ascii="Times New Roman" w:hAnsi="Times New Roman"/>
                <w:b/>
                <w:sz w:val="24"/>
                <w:szCs w:val="24"/>
              </w:rPr>
              <w:t>защиты населения.</w:t>
            </w:r>
          </w:p>
          <w:p w:rsidR="008125EB" w:rsidRPr="00805ECA" w:rsidRDefault="008125EB" w:rsidP="000678B1">
            <w:pPr>
              <w:spacing w:after="0" w:line="360" w:lineRule="auto"/>
              <w:ind w:firstLine="567"/>
              <w:contextualSpacing/>
              <w:jc w:val="both"/>
              <w:rPr>
                <w:rFonts w:ascii="Times New Roman" w:hAnsi="Times New Roman"/>
                <w:sz w:val="24"/>
                <w:szCs w:val="24"/>
              </w:rPr>
            </w:pPr>
            <w:r w:rsidRPr="00805ECA">
              <w:rPr>
                <w:rFonts w:ascii="Times New Roman" w:hAnsi="Times New Roman"/>
                <w:b/>
                <w:sz w:val="24"/>
                <w:szCs w:val="24"/>
              </w:rPr>
              <w:t>2.1</w:t>
            </w:r>
            <w:r w:rsidRPr="00805ECA">
              <w:rPr>
                <w:rFonts w:ascii="Times New Roman" w:hAnsi="Times New Roman"/>
                <w:b/>
                <w:bCs/>
                <w:i/>
                <w:iCs/>
                <w:sz w:val="24"/>
                <w:szCs w:val="24"/>
              </w:rPr>
              <w:t xml:space="preserve"> Территориальный центр социального обслуживания пенсионеров </w:t>
            </w:r>
            <w:r w:rsidRPr="00805ECA">
              <w:rPr>
                <w:rFonts w:ascii="Times New Roman" w:hAnsi="Times New Roman"/>
                <w:sz w:val="24"/>
                <w:szCs w:val="24"/>
              </w:rPr>
              <w:br/>
            </w:r>
            <w:r w:rsidR="000678B1" w:rsidRPr="00805ECA">
              <w:rPr>
                <w:rFonts w:ascii="Times New Roman" w:hAnsi="Times New Roman"/>
                <w:sz w:val="24"/>
                <w:szCs w:val="24"/>
              </w:rPr>
              <w:t>и</w:t>
            </w:r>
            <w:r w:rsidR="005E191F" w:rsidRPr="00805ECA">
              <w:rPr>
                <w:rFonts w:ascii="Times New Roman" w:hAnsi="Times New Roman"/>
                <w:sz w:val="24"/>
                <w:szCs w:val="24"/>
              </w:rPr>
              <w:t>    инвалидов.</w:t>
            </w:r>
            <w:r w:rsidRPr="00805ECA">
              <w:rPr>
                <w:rFonts w:ascii="Times New Roman" w:hAnsi="Times New Roman"/>
                <w:sz w:val="24"/>
                <w:szCs w:val="24"/>
              </w:rPr>
              <w:br/>
            </w:r>
            <w:r w:rsidR="000678B1" w:rsidRPr="00805ECA">
              <w:rPr>
                <w:rFonts w:ascii="Times New Roman" w:hAnsi="Times New Roman"/>
                <w:sz w:val="24"/>
                <w:szCs w:val="24"/>
              </w:rPr>
              <w:t xml:space="preserve">   </w:t>
            </w:r>
            <w:r w:rsidRPr="00805ECA">
              <w:rPr>
                <w:rFonts w:ascii="Times New Roman" w:hAnsi="Times New Roman"/>
                <w:sz w:val="24"/>
                <w:szCs w:val="24"/>
              </w:rPr>
              <w:t xml:space="preserve">Территориальный центр предназначен для постоянного, временного проживания или дневного пребывания в условиях стационара престарелых и инвалидов, и обслуживания на дому одиноких граждан пенсионного возраста. В стационар территориального центра принимают престарелых граждан и инвалидов первой и второй групп, нуждающихся в посторонней помощи и не имеющих родственников, обязанных по закону их содержать. </w:t>
            </w:r>
          </w:p>
          <w:p w:rsidR="008125EB" w:rsidRPr="00BD6E6C" w:rsidRDefault="008125EB" w:rsidP="008125EB">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br/>
            </w:r>
            <w:r w:rsidR="000678B1" w:rsidRPr="00BD6E6C">
              <w:rPr>
                <w:rFonts w:ascii="Times New Roman" w:hAnsi="Times New Roman"/>
                <w:sz w:val="24"/>
                <w:szCs w:val="24"/>
              </w:rPr>
              <w:t xml:space="preserve">   </w:t>
            </w:r>
            <w:r w:rsidRPr="00BD6E6C">
              <w:rPr>
                <w:rFonts w:ascii="Times New Roman" w:hAnsi="Times New Roman"/>
                <w:sz w:val="24"/>
                <w:szCs w:val="24"/>
              </w:rPr>
              <w:t>Социальное обслуживание включает в себя всё то что получает пожилой и нетрудоспособный человек за счёт общественных фондов потребления сверх пенсии. Общество в данном случае берёт на себя полностью либо частично расходы, связанные с оплатой стоимости услуг, предоставляемых пожилым и нетрудоспособным гражданам , нуждающимся в определённых видах социальнойпомощи.</w:t>
            </w:r>
            <w:r w:rsidRPr="00BD6E6C">
              <w:rPr>
                <w:rFonts w:ascii="Times New Roman" w:hAnsi="Times New Roman"/>
                <w:sz w:val="24"/>
                <w:szCs w:val="24"/>
              </w:rPr>
              <w:br/>
            </w:r>
            <w:r w:rsidR="000678B1" w:rsidRPr="00BD6E6C">
              <w:rPr>
                <w:rFonts w:ascii="Times New Roman" w:hAnsi="Times New Roman"/>
                <w:sz w:val="24"/>
                <w:szCs w:val="24"/>
              </w:rPr>
              <w:t xml:space="preserve">    </w:t>
            </w:r>
            <w:r w:rsidRPr="00BD6E6C">
              <w:rPr>
                <w:rFonts w:ascii="Times New Roman" w:hAnsi="Times New Roman"/>
                <w:sz w:val="24"/>
                <w:szCs w:val="24"/>
              </w:rPr>
              <w:t>Развитию социального обслуживания пожилых и нетрудоспособных предаётся в наше стране с каждым годом всё большее значение , оно рассматривается как крайне необходимое дополнение к денежным выплатам, значительно повышающим эффективность всей государственной системы социального обеспечения.</w:t>
            </w:r>
            <w:r w:rsidRPr="00BD6E6C">
              <w:rPr>
                <w:rFonts w:ascii="Times New Roman" w:hAnsi="Times New Roman"/>
                <w:sz w:val="24"/>
                <w:szCs w:val="24"/>
              </w:rPr>
              <w:br/>
            </w:r>
            <w:r w:rsidR="000678B1" w:rsidRPr="00BD6E6C">
              <w:rPr>
                <w:rFonts w:ascii="Times New Roman" w:hAnsi="Times New Roman"/>
                <w:sz w:val="24"/>
                <w:szCs w:val="24"/>
              </w:rPr>
              <w:t xml:space="preserve">     </w:t>
            </w:r>
            <w:r w:rsidRPr="00BD6E6C">
              <w:rPr>
                <w:rFonts w:ascii="Times New Roman" w:hAnsi="Times New Roman"/>
                <w:sz w:val="24"/>
                <w:szCs w:val="24"/>
              </w:rPr>
              <w:t>Пожилые люди и те, кто в скором времени перешагнёт соответствующий возрастной рубеж, отделяющий их от молодого и среднего поколения, связывают свои общественные ожидания и надежды с существенными переменами в сфере социального обслуживания. Осознаваемый нашим обществом дефицит чуткости и внимания к старым людям, ветеранам, недостаточный учёт их объективных запросов и нужд обязывает перейти от призывов об улучшении их медицинского обслуживания, совершенствования социальной помощи к радикальным мерам - созданию в стране широкой системы социального обслуживания престарелых граждан как неотъемлемой части единой государственной системы социального обеспечения</w:t>
            </w:r>
          </w:p>
          <w:p w:rsidR="008125EB" w:rsidRPr="00BD6E6C" w:rsidRDefault="008125EB" w:rsidP="008125EB">
            <w:pPr>
              <w:spacing w:after="0" w:line="360" w:lineRule="auto"/>
              <w:ind w:firstLine="567"/>
              <w:contextualSpacing/>
              <w:jc w:val="both"/>
              <w:rPr>
                <w:rFonts w:ascii="Times New Roman" w:hAnsi="Times New Roman"/>
                <w:b/>
                <w:bCs/>
                <w:i/>
                <w:iCs/>
                <w:sz w:val="24"/>
                <w:szCs w:val="24"/>
              </w:rPr>
            </w:pPr>
            <w:r w:rsidRPr="00BD6E6C">
              <w:rPr>
                <w:rFonts w:ascii="Times New Roman" w:hAnsi="Times New Roman"/>
                <w:sz w:val="24"/>
                <w:szCs w:val="24"/>
              </w:rPr>
              <w:t xml:space="preserve">Медико-социальную помощь населению оказывают два крупных ведомства - Министерство Здравоохранения и медицинской промышленности , и Министерство социальной защиты населения России. Самыми массовыми медицинскими учреждениями являются поликлиники и амбулатории, стационары . В поликлиниках организованы гериатрические кабинеты , в которых врачи осуществляют наблюдение за людьми старше 60 лет. В стационарах выделена часть коечного фонда для гериатрических пациентов. Существуют так называемые бытовые койки. Это предусматривает не только лечение больных, но и профилактическую госпитализацию. Качество всей помощи обеспечивает Управление стационарных учреждений Министерства социальной защиты населения России. Кроме этих структур управления и контроля, жизнь проживающих в домах-интернатах могут инспектировать производственные организации на правах шефской помощи и органы исполнительной власти на местах. </w:t>
            </w:r>
          </w:p>
          <w:p w:rsidR="008125EB" w:rsidRPr="00BD6E6C" w:rsidRDefault="008125EB" w:rsidP="008125EB">
            <w:pPr>
              <w:spacing w:after="0" w:line="360" w:lineRule="auto"/>
              <w:ind w:firstLine="567"/>
              <w:contextualSpacing/>
              <w:jc w:val="both"/>
              <w:rPr>
                <w:rFonts w:ascii="Times New Roman" w:hAnsi="Times New Roman"/>
                <w:b/>
                <w:bCs/>
                <w:i/>
                <w:iCs/>
                <w:sz w:val="24"/>
                <w:szCs w:val="24"/>
              </w:rPr>
            </w:pPr>
            <w:r w:rsidRPr="00BD6E6C">
              <w:rPr>
                <w:rFonts w:ascii="Times New Roman" w:hAnsi="Times New Roman"/>
                <w:b/>
                <w:bCs/>
                <w:i/>
                <w:iCs/>
                <w:sz w:val="24"/>
                <w:szCs w:val="24"/>
              </w:rPr>
              <w:t>Первичная помощь.</w:t>
            </w:r>
          </w:p>
          <w:p w:rsidR="008125EB" w:rsidRPr="00BD6E6C" w:rsidRDefault="008125EB" w:rsidP="00EF5752">
            <w:pPr>
              <w:spacing w:after="0" w:line="360" w:lineRule="auto"/>
              <w:ind w:firstLine="567"/>
              <w:contextualSpacing/>
              <w:jc w:val="both"/>
              <w:rPr>
                <w:rFonts w:ascii="Times New Roman" w:hAnsi="Times New Roman"/>
                <w:sz w:val="24"/>
                <w:szCs w:val="24"/>
              </w:rPr>
            </w:pPr>
            <w:r w:rsidRPr="00BD6E6C">
              <w:rPr>
                <w:rFonts w:ascii="Times New Roman" w:hAnsi="Times New Roman"/>
                <w:sz w:val="24"/>
                <w:szCs w:val="24"/>
              </w:rPr>
              <w:t>Можно</w:t>
            </w:r>
            <w:r w:rsidR="005E191F" w:rsidRPr="00BD6E6C">
              <w:rPr>
                <w:rFonts w:ascii="Times New Roman" w:hAnsi="Times New Roman"/>
                <w:sz w:val="24"/>
                <w:szCs w:val="24"/>
              </w:rPr>
              <w:t>  </w:t>
            </w:r>
            <w:r w:rsidRPr="00BD6E6C">
              <w:rPr>
                <w:rFonts w:ascii="Times New Roman" w:hAnsi="Times New Roman"/>
                <w:sz w:val="24"/>
                <w:szCs w:val="24"/>
              </w:rPr>
              <w:t>выделить</w:t>
            </w:r>
            <w:r w:rsidR="005E191F" w:rsidRPr="00BD6E6C">
              <w:rPr>
                <w:rFonts w:ascii="Times New Roman" w:hAnsi="Times New Roman"/>
                <w:sz w:val="24"/>
                <w:szCs w:val="24"/>
              </w:rPr>
              <w:t>  </w:t>
            </w:r>
            <w:r w:rsidRPr="00BD6E6C">
              <w:rPr>
                <w:rFonts w:ascii="Times New Roman" w:hAnsi="Times New Roman"/>
                <w:sz w:val="24"/>
                <w:szCs w:val="24"/>
              </w:rPr>
              <w:t>три</w:t>
            </w:r>
            <w:r w:rsidR="005E191F" w:rsidRPr="00BD6E6C">
              <w:rPr>
                <w:rFonts w:ascii="Times New Roman" w:hAnsi="Times New Roman"/>
                <w:sz w:val="24"/>
                <w:szCs w:val="24"/>
              </w:rPr>
              <w:t>   </w:t>
            </w:r>
            <w:r w:rsidRPr="00BD6E6C">
              <w:rPr>
                <w:rFonts w:ascii="Times New Roman" w:hAnsi="Times New Roman"/>
                <w:sz w:val="24"/>
                <w:szCs w:val="24"/>
              </w:rPr>
              <w:t>типа</w:t>
            </w:r>
            <w:r w:rsidR="005E191F" w:rsidRPr="00BD6E6C">
              <w:rPr>
                <w:rFonts w:ascii="Times New Roman" w:hAnsi="Times New Roman"/>
                <w:sz w:val="24"/>
                <w:szCs w:val="24"/>
                <w:lang w:val="en-US"/>
              </w:rPr>
              <w:t>  </w:t>
            </w:r>
            <w:r w:rsidR="005E191F" w:rsidRPr="00BD6E6C">
              <w:rPr>
                <w:rFonts w:ascii="Times New Roman" w:hAnsi="Times New Roman"/>
                <w:sz w:val="24"/>
                <w:szCs w:val="24"/>
              </w:rPr>
              <w:t>  </w:t>
            </w:r>
            <w:r w:rsidRPr="00BD6E6C">
              <w:rPr>
                <w:rFonts w:ascii="Times New Roman" w:hAnsi="Times New Roman"/>
                <w:sz w:val="24"/>
                <w:szCs w:val="24"/>
              </w:rPr>
              <w:t>помощи</w:t>
            </w:r>
            <w:r w:rsidR="005E191F" w:rsidRPr="00BD6E6C">
              <w:rPr>
                <w:rFonts w:ascii="Times New Roman" w:hAnsi="Times New Roman"/>
                <w:sz w:val="24"/>
                <w:szCs w:val="24"/>
                <w:lang w:val="en-US"/>
              </w:rPr>
              <w:t>   </w:t>
            </w:r>
            <w:r w:rsidRPr="00BD6E6C">
              <w:rPr>
                <w:rFonts w:ascii="Times New Roman" w:hAnsi="Times New Roman"/>
                <w:sz w:val="24"/>
                <w:szCs w:val="24"/>
              </w:rPr>
              <w:t>пожилым:</w:t>
            </w:r>
            <w:r w:rsidRPr="00BD6E6C">
              <w:rPr>
                <w:rFonts w:ascii="Times New Roman" w:hAnsi="Times New Roman"/>
                <w:sz w:val="24"/>
                <w:szCs w:val="24"/>
              </w:rPr>
              <w:br/>
            </w:r>
            <w:r w:rsidRPr="00BD6E6C">
              <w:rPr>
                <w:rFonts w:ascii="Times New Roman" w:hAnsi="Times New Roman"/>
                <w:i/>
                <w:iCs/>
                <w:sz w:val="24"/>
                <w:szCs w:val="24"/>
              </w:rPr>
              <w:t>Первичная медико-санитарная помощь,</w:t>
            </w:r>
            <w:r w:rsidRPr="00BD6E6C">
              <w:rPr>
                <w:rFonts w:ascii="Times New Roman" w:hAnsi="Times New Roman"/>
                <w:sz w:val="24"/>
                <w:szCs w:val="24"/>
              </w:rPr>
              <w:t xml:space="preserve"> включая широкий набор методов и приемов, которые доступны как для каждого человека в отдельности, так и для всего населения и применяются при их полном и непосредственном участии. Сюда входит первичный контакт со службами здравоохранения и такие элементы, как просвещение и участие на уровне общины и межсекторальная деятельность, а также трад</w:t>
            </w:r>
            <w:r w:rsidR="005E191F" w:rsidRPr="00BD6E6C">
              <w:rPr>
                <w:rFonts w:ascii="Times New Roman" w:hAnsi="Times New Roman"/>
                <w:sz w:val="24"/>
                <w:szCs w:val="24"/>
              </w:rPr>
              <w:t xml:space="preserve">иционное оказание помощи служба      здравоохранения </w:t>
            </w:r>
            <w:r w:rsidRPr="00BD6E6C">
              <w:rPr>
                <w:rFonts w:ascii="Times New Roman" w:hAnsi="Times New Roman"/>
                <w:sz w:val="24"/>
                <w:szCs w:val="24"/>
              </w:rPr>
              <w:br/>
            </w:r>
            <w:r w:rsidRPr="00BD6E6C">
              <w:rPr>
                <w:rFonts w:ascii="Times New Roman" w:hAnsi="Times New Roman"/>
                <w:i/>
                <w:iCs/>
                <w:sz w:val="24"/>
                <w:szCs w:val="24"/>
              </w:rPr>
              <w:t>Первичная медицинская помощь</w:t>
            </w:r>
            <w:r w:rsidRPr="00BD6E6C">
              <w:rPr>
                <w:rFonts w:ascii="Times New Roman" w:hAnsi="Times New Roman"/>
                <w:sz w:val="24"/>
                <w:szCs w:val="24"/>
              </w:rPr>
              <w:t xml:space="preserve"> обычно обеспечивается на уровне, ассоциируемой с врачом общей практике , но не обязательно ограничивается только</w:t>
            </w:r>
            <w:r w:rsidR="005E191F" w:rsidRPr="00BD6E6C">
              <w:rPr>
                <w:rFonts w:ascii="Times New Roman" w:hAnsi="Times New Roman"/>
                <w:sz w:val="24"/>
                <w:szCs w:val="24"/>
              </w:rPr>
              <w:t>     </w:t>
            </w:r>
            <w:r w:rsidRPr="00BD6E6C">
              <w:rPr>
                <w:rFonts w:ascii="Times New Roman" w:hAnsi="Times New Roman"/>
                <w:sz w:val="24"/>
                <w:szCs w:val="24"/>
              </w:rPr>
              <w:t>врачебной</w:t>
            </w:r>
            <w:r w:rsidR="005E191F" w:rsidRPr="00BD6E6C">
              <w:rPr>
                <w:rFonts w:ascii="Times New Roman" w:hAnsi="Times New Roman"/>
                <w:sz w:val="24"/>
                <w:szCs w:val="24"/>
              </w:rPr>
              <w:t>     </w:t>
            </w:r>
            <w:r w:rsidRPr="00BD6E6C">
              <w:rPr>
                <w:rFonts w:ascii="Times New Roman" w:hAnsi="Times New Roman"/>
                <w:sz w:val="24"/>
                <w:szCs w:val="24"/>
              </w:rPr>
              <w:t>помощью.</w:t>
            </w:r>
            <w:r w:rsidRPr="00BD6E6C">
              <w:rPr>
                <w:rFonts w:ascii="Times New Roman" w:hAnsi="Times New Roman"/>
                <w:sz w:val="24"/>
                <w:szCs w:val="24"/>
              </w:rPr>
              <w:br/>
            </w:r>
            <w:r w:rsidRPr="00BD6E6C">
              <w:rPr>
                <w:rFonts w:ascii="Times New Roman" w:hAnsi="Times New Roman"/>
                <w:i/>
                <w:iCs/>
                <w:sz w:val="24"/>
                <w:szCs w:val="24"/>
              </w:rPr>
              <w:t>Гериатрическая помощь</w:t>
            </w:r>
            <w:r w:rsidRPr="00BD6E6C">
              <w:rPr>
                <w:rFonts w:ascii="Times New Roman" w:hAnsi="Times New Roman"/>
                <w:sz w:val="24"/>
                <w:szCs w:val="24"/>
              </w:rPr>
              <w:t xml:space="preserve"> в основном обеспечивается под руководством медицинского специалиста, который обычно входит в состав комплексной бригады.</w:t>
            </w:r>
          </w:p>
          <w:p w:rsidR="008125EB" w:rsidRPr="00BD6E6C" w:rsidRDefault="008125EB" w:rsidP="008125EB">
            <w:pPr>
              <w:spacing w:after="0" w:line="360" w:lineRule="auto"/>
              <w:ind w:firstLine="567"/>
              <w:contextualSpacing/>
              <w:jc w:val="both"/>
              <w:rPr>
                <w:rFonts w:ascii="Times New Roman" w:hAnsi="Times New Roman"/>
                <w:sz w:val="24"/>
                <w:szCs w:val="24"/>
              </w:rPr>
            </w:pPr>
            <w:r w:rsidRPr="00BD6E6C">
              <w:rPr>
                <w:rFonts w:ascii="Times New Roman" w:hAnsi="Times New Roman"/>
                <w:i/>
                <w:iCs/>
                <w:sz w:val="24"/>
                <w:szCs w:val="24"/>
              </w:rPr>
              <w:t>Первичная медико-санитарная помощь.</w:t>
            </w:r>
          </w:p>
          <w:p w:rsidR="008125EB" w:rsidRPr="00BD6E6C" w:rsidRDefault="008125EB" w:rsidP="008125EB">
            <w:pPr>
              <w:spacing w:after="0" w:line="360" w:lineRule="auto"/>
              <w:ind w:firstLine="567"/>
              <w:contextualSpacing/>
              <w:jc w:val="both"/>
              <w:rPr>
                <w:rFonts w:ascii="Times New Roman" w:hAnsi="Times New Roman"/>
                <w:sz w:val="24"/>
                <w:szCs w:val="24"/>
              </w:rPr>
            </w:pPr>
            <w:r w:rsidRPr="00BD6E6C">
              <w:rPr>
                <w:rFonts w:ascii="Times New Roman" w:hAnsi="Times New Roman"/>
                <w:sz w:val="24"/>
                <w:szCs w:val="24"/>
              </w:rPr>
              <w:br/>
              <w:t>Вопреки широко распространённому мнению, большинство пожилых не испытывают ограничений в привычной деятельности и не являются зависимыми ; они живут в собственных домах или в домах своих родственников. Старость сама по себе не означает, необходима помощь специалиста-гериатра. Поэтому основная помощь пожилым будет оказываться в рамках первичной медико-санитарной помощи; это обусловлено ещё и тем , что во многих странах мира ощущается нехватка врачей-гериатров.</w:t>
            </w:r>
            <w:r w:rsidRPr="00BD6E6C">
              <w:rPr>
                <w:rFonts w:ascii="Times New Roman" w:hAnsi="Times New Roman"/>
                <w:sz w:val="24"/>
                <w:szCs w:val="24"/>
              </w:rPr>
              <w:br/>
              <w:t xml:space="preserve">Развитие системы медико-социальной реабилитации находится в тесной взаимосвязи от состояния экономики страны. Основные мероприятия при медико-социальной реабилитации пожилых направлены на максимально возможное сохранение жизнедеятельности пожилого человека в условиях семьи. </w:t>
            </w:r>
          </w:p>
          <w:p w:rsidR="005E191F" w:rsidRPr="00BD6E6C" w:rsidRDefault="008125EB" w:rsidP="008125EB">
            <w:pPr>
              <w:spacing w:after="0" w:line="360" w:lineRule="auto"/>
              <w:ind w:firstLine="567"/>
              <w:contextualSpacing/>
              <w:jc w:val="both"/>
              <w:rPr>
                <w:rFonts w:ascii="Times New Roman" w:hAnsi="Times New Roman"/>
                <w:sz w:val="24"/>
                <w:szCs w:val="24"/>
              </w:rPr>
            </w:pPr>
            <w:r w:rsidRPr="00BD6E6C">
              <w:rPr>
                <w:rFonts w:ascii="Times New Roman" w:hAnsi="Times New Roman"/>
                <w:sz w:val="24"/>
                <w:szCs w:val="24"/>
              </w:rPr>
              <w:t xml:space="preserve">Принципы : </w:t>
            </w:r>
            <w:r w:rsidRPr="00BD6E6C">
              <w:rPr>
                <w:rFonts w:ascii="Times New Roman" w:hAnsi="Times New Roman"/>
                <w:b/>
                <w:bCs/>
                <w:sz w:val="24"/>
                <w:szCs w:val="24"/>
              </w:rPr>
              <w:t>всеобщность</w:t>
            </w:r>
            <w:r w:rsidRPr="00BD6E6C">
              <w:rPr>
                <w:rFonts w:ascii="Times New Roman" w:hAnsi="Times New Roman"/>
                <w:sz w:val="24"/>
                <w:szCs w:val="24"/>
              </w:rPr>
              <w:t>- охват всех медицинских дисциплин и всех нуждающихся;</w:t>
            </w:r>
            <w:r w:rsidRPr="00BD6E6C">
              <w:rPr>
                <w:rFonts w:ascii="Times New Roman" w:hAnsi="Times New Roman"/>
                <w:sz w:val="24"/>
                <w:szCs w:val="24"/>
              </w:rPr>
              <w:br/>
            </w:r>
            <w:r w:rsidRPr="00BD6E6C">
              <w:rPr>
                <w:rFonts w:ascii="Times New Roman" w:hAnsi="Times New Roman"/>
                <w:b/>
                <w:bCs/>
                <w:sz w:val="24"/>
                <w:szCs w:val="24"/>
              </w:rPr>
              <w:t xml:space="preserve">комплексность - </w:t>
            </w:r>
            <w:r w:rsidRPr="00BD6E6C">
              <w:rPr>
                <w:rFonts w:ascii="Times New Roman" w:hAnsi="Times New Roman"/>
                <w:sz w:val="24"/>
                <w:szCs w:val="24"/>
              </w:rPr>
              <w:t xml:space="preserve">решение всех аспектов данной проблемы; </w:t>
            </w:r>
            <w:r w:rsidRPr="00BD6E6C">
              <w:rPr>
                <w:rFonts w:ascii="Times New Roman" w:hAnsi="Times New Roman"/>
                <w:sz w:val="24"/>
                <w:szCs w:val="24"/>
              </w:rPr>
              <w:br/>
            </w:r>
            <w:r w:rsidRPr="00BD6E6C">
              <w:rPr>
                <w:rFonts w:ascii="Times New Roman" w:hAnsi="Times New Roman"/>
                <w:b/>
                <w:bCs/>
                <w:sz w:val="24"/>
                <w:szCs w:val="24"/>
              </w:rPr>
              <w:t xml:space="preserve">раннее применение - </w:t>
            </w:r>
            <w:r w:rsidRPr="00BD6E6C">
              <w:rPr>
                <w:rFonts w:ascii="Times New Roman" w:hAnsi="Times New Roman"/>
                <w:sz w:val="24"/>
                <w:szCs w:val="24"/>
              </w:rPr>
              <w:t>начало реабилитации вместе с классическими методами</w:t>
            </w:r>
            <w:r w:rsidR="005E191F" w:rsidRPr="00BD6E6C">
              <w:rPr>
                <w:rFonts w:ascii="Times New Roman" w:hAnsi="Times New Roman"/>
                <w:sz w:val="24"/>
                <w:szCs w:val="24"/>
                <w:lang w:val="en-US"/>
              </w:rPr>
              <w:t>    </w:t>
            </w:r>
            <w:r w:rsidRPr="00BD6E6C">
              <w:rPr>
                <w:rFonts w:ascii="Times New Roman" w:hAnsi="Times New Roman"/>
                <w:sz w:val="24"/>
                <w:szCs w:val="24"/>
              </w:rPr>
              <w:t>лечения;</w:t>
            </w:r>
            <w:r w:rsidRPr="00BD6E6C">
              <w:rPr>
                <w:rFonts w:ascii="Times New Roman" w:hAnsi="Times New Roman"/>
                <w:sz w:val="24"/>
                <w:szCs w:val="24"/>
              </w:rPr>
              <w:br/>
            </w:r>
            <w:r w:rsidRPr="00BD6E6C">
              <w:rPr>
                <w:rFonts w:ascii="Times New Roman" w:hAnsi="Times New Roman"/>
                <w:b/>
                <w:bCs/>
                <w:sz w:val="24"/>
                <w:szCs w:val="24"/>
              </w:rPr>
              <w:t>непрерывность</w:t>
            </w:r>
            <w:r w:rsidRPr="00BD6E6C">
              <w:rPr>
                <w:rFonts w:ascii="Times New Roman" w:hAnsi="Times New Roman"/>
                <w:sz w:val="24"/>
                <w:szCs w:val="24"/>
              </w:rPr>
              <w:t xml:space="preserve"> - цикл тесно связанных между собой медицинских профилактических</w:t>
            </w:r>
            <w:r w:rsidR="005E191F" w:rsidRPr="00BD6E6C">
              <w:rPr>
                <w:rFonts w:ascii="Times New Roman" w:hAnsi="Times New Roman"/>
                <w:sz w:val="24"/>
                <w:szCs w:val="24"/>
                <w:lang w:val="en-US"/>
              </w:rPr>
              <w:t>   </w:t>
            </w:r>
            <w:r w:rsidRPr="00BD6E6C">
              <w:rPr>
                <w:rFonts w:ascii="Times New Roman" w:hAnsi="Times New Roman"/>
                <w:sz w:val="24"/>
                <w:szCs w:val="24"/>
              </w:rPr>
              <w:t>и</w:t>
            </w:r>
            <w:r w:rsidR="005E191F" w:rsidRPr="00BD6E6C">
              <w:rPr>
                <w:rFonts w:ascii="Times New Roman" w:hAnsi="Times New Roman"/>
                <w:sz w:val="24"/>
                <w:szCs w:val="24"/>
                <w:lang w:val="en-US"/>
              </w:rPr>
              <w:t>   </w:t>
            </w:r>
            <w:r w:rsidRPr="00BD6E6C">
              <w:rPr>
                <w:rFonts w:ascii="Times New Roman" w:hAnsi="Times New Roman"/>
                <w:sz w:val="24"/>
                <w:szCs w:val="24"/>
              </w:rPr>
              <w:t>социальных</w:t>
            </w:r>
            <w:r w:rsidR="005E191F" w:rsidRPr="00BD6E6C">
              <w:rPr>
                <w:rFonts w:ascii="Times New Roman" w:hAnsi="Times New Roman"/>
                <w:sz w:val="24"/>
                <w:szCs w:val="24"/>
                <w:lang w:val="en-US"/>
              </w:rPr>
              <w:t>   </w:t>
            </w:r>
            <w:r w:rsidR="005E191F" w:rsidRPr="00BD6E6C">
              <w:rPr>
                <w:rFonts w:ascii="Times New Roman" w:hAnsi="Times New Roman"/>
                <w:sz w:val="24"/>
                <w:szCs w:val="24"/>
              </w:rPr>
              <w:t xml:space="preserve">мероприятий </w:t>
            </w:r>
            <w:r w:rsidRPr="00BD6E6C">
              <w:rPr>
                <w:rFonts w:ascii="Times New Roman" w:hAnsi="Times New Roman"/>
                <w:sz w:val="24"/>
                <w:szCs w:val="24"/>
              </w:rPr>
              <w:t xml:space="preserve"> </w:t>
            </w:r>
            <w:r w:rsidRPr="00BD6E6C">
              <w:rPr>
                <w:rFonts w:ascii="Times New Roman" w:hAnsi="Times New Roman"/>
                <w:sz w:val="24"/>
                <w:szCs w:val="24"/>
              </w:rPr>
              <w:br/>
              <w:t>Мероприятия : активизирующие уход - интенсивный , проводимый специально подготовленным персоналом</w:t>
            </w:r>
            <w:r w:rsidR="005E191F" w:rsidRPr="00BD6E6C">
              <w:rPr>
                <w:rFonts w:ascii="Times New Roman" w:hAnsi="Times New Roman"/>
                <w:sz w:val="24"/>
                <w:szCs w:val="24"/>
                <w:lang w:val="en-US"/>
              </w:rPr>
              <w:t> </w:t>
            </w:r>
            <w:r w:rsidRPr="00BD6E6C">
              <w:rPr>
                <w:rFonts w:ascii="Times New Roman" w:hAnsi="Times New Roman"/>
                <w:sz w:val="24"/>
                <w:szCs w:val="24"/>
              </w:rPr>
              <w:t xml:space="preserve">; лечебная гимнастика </w:t>
            </w:r>
            <w:r w:rsidR="005E191F" w:rsidRPr="00BD6E6C">
              <w:rPr>
                <w:rFonts w:ascii="Times New Roman" w:hAnsi="Times New Roman"/>
                <w:sz w:val="24"/>
                <w:szCs w:val="24"/>
              </w:rPr>
              <w:t>–</w:t>
            </w:r>
            <w:r w:rsidRPr="00BD6E6C">
              <w:rPr>
                <w:rFonts w:ascii="Times New Roman" w:hAnsi="Times New Roman"/>
                <w:sz w:val="24"/>
                <w:szCs w:val="24"/>
              </w:rPr>
              <w:t xml:space="preserve"> восстановление</w:t>
            </w:r>
            <w:r w:rsidR="005E191F" w:rsidRPr="00BD6E6C">
              <w:rPr>
                <w:rFonts w:ascii="Times New Roman" w:hAnsi="Times New Roman"/>
                <w:sz w:val="24"/>
                <w:szCs w:val="24"/>
                <w:lang w:val="en-US"/>
              </w:rPr>
              <w:t>    </w:t>
            </w:r>
            <w:r w:rsidRPr="00BD6E6C">
              <w:rPr>
                <w:rFonts w:ascii="Times New Roman" w:hAnsi="Times New Roman"/>
                <w:sz w:val="24"/>
                <w:szCs w:val="24"/>
              </w:rPr>
              <w:t>подвижности</w:t>
            </w:r>
            <w:r w:rsidR="005E191F" w:rsidRPr="00BD6E6C">
              <w:rPr>
                <w:rFonts w:ascii="Times New Roman" w:hAnsi="Times New Roman"/>
                <w:sz w:val="24"/>
                <w:szCs w:val="24"/>
                <w:lang w:val="en-US"/>
              </w:rPr>
              <w:t>   </w:t>
            </w:r>
            <w:r w:rsidRPr="00BD6E6C">
              <w:rPr>
                <w:rFonts w:ascii="Times New Roman" w:hAnsi="Times New Roman"/>
                <w:sz w:val="24"/>
                <w:szCs w:val="24"/>
              </w:rPr>
              <w:t xml:space="preserve">суставов. </w:t>
            </w:r>
            <w:r w:rsidRPr="00BD6E6C">
              <w:rPr>
                <w:rFonts w:ascii="Times New Roman" w:hAnsi="Times New Roman"/>
                <w:sz w:val="24"/>
                <w:szCs w:val="24"/>
              </w:rPr>
              <w:br/>
              <w:t>Эрготерапия - функциональная тренировка направленная на восстановление самостоятельности</w:t>
            </w:r>
            <w:r w:rsidR="005E191F" w:rsidRPr="00BD6E6C">
              <w:rPr>
                <w:rFonts w:ascii="Times New Roman" w:hAnsi="Times New Roman"/>
                <w:sz w:val="24"/>
                <w:szCs w:val="24"/>
                <w:lang w:val="en-US"/>
              </w:rPr>
              <w:t>  </w:t>
            </w:r>
            <w:r w:rsidRPr="00BD6E6C">
              <w:rPr>
                <w:rFonts w:ascii="Times New Roman" w:hAnsi="Times New Roman"/>
                <w:sz w:val="24"/>
                <w:szCs w:val="24"/>
              </w:rPr>
              <w:t>в</w:t>
            </w:r>
            <w:r w:rsidR="005E191F" w:rsidRPr="00BD6E6C">
              <w:rPr>
                <w:rFonts w:ascii="Times New Roman" w:hAnsi="Times New Roman"/>
                <w:sz w:val="24"/>
                <w:szCs w:val="24"/>
                <w:lang w:val="en-US"/>
              </w:rPr>
              <w:t>   </w:t>
            </w:r>
            <w:r w:rsidRPr="00BD6E6C">
              <w:rPr>
                <w:rFonts w:ascii="Times New Roman" w:hAnsi="Times New Roman"/>
                <w:sz w:val="24"/>
                <w:szCs w:val="24"/>
              </w:rPr>
              <w:t>быту.</w:t>
            </w:r>
            <w:r w:rsidRPr="00BD6E6C">
              <w:rPr>
                <w:rFonts w:ascii="Times New Roman" w:hAnsi="Times New Roman"/>
                <w:sz w:val="24"/>
                <w:szCs w:val="24"/>
              </w:rPr>
              <w:br/>
              <w:t>Физиотерапевтические процедуры - бальнеотерапия, теплолечение в электротерапии, массаж, психотерапия, муз</w:t>
            </w:r>
            <w:r w:rsidR="005E191F" w:rsidRPr="00BD6E6C">
              <w:rPr>
                <w:rFonts w:ascii="Times New Roman" w:hAnsi="Times New Roman"/>
                <w:sz w:val="24"/>
                <w:szCs w:val="24"/>
              </w:rPr>
              <w:t xml:space="preserve">ыкотерапия, социальная помощь </w:t>
            </w:r>
          </w:p>
          <w:p w:rsidR="008125EB" w:rsidRPr="00BD6E6C" w:rsidRDefault="005E191F" w:rsidP="008125EB">
            <w:pPr>
              <w:spacing w:after="0" w:line="360" w:lineRule="auto"/>
              <w:ind w:firstLine="567"/>
              <w:contextualSpacing/>
              <w:jc w:val="both"/>
              <w:rPr>
                <w:rFonts w:ascii="Times New Roman" w:hAnsi="Times New Roman"/>
                <w:sz w:val="24"/>
                <w:szCs w:val="24"/>
              </w:rPr>
            </w:pPr>
            <w:r w:rsidRPr="00BD6E6C">
              <w:rPr>
                <w:rFonts w:ascii="Times New Roman" w:hAnsi="Times New Roman"/>
                <w:sz w:val="24"/>
                <w:szCs w:val="24"/>
                <w:lang w:val="en-US"/>
              </w:rPr>
              <w:t>   </w:t>
            </w:r>
            <w:r w:rsidR="008125EB" w:rsidRPr="00BD6E6C">
              <w:rPr>
                <w:rFonts w:ascii="Times New Roman" w:hAnsi="Times New Roman"/>
                <w:sz w:val="24"/>
                <w:szCs w:val="24"/>
              </w:rPr>
              <w:t>В</w:t>
            </w:r>
            <w:r w:rsidRPr="00BD6E6C">
              <w:rPr>
                <w:rFonts w:ascii="Times New Roman" w:hAnsi="Times New Roman"/>
                <w:sz w:val="24"/>
                <w:szCs w:val="24"/>
                <w:lang w:val="en-US"/>
              </w:rPr>
              <w:t> </w:t>
            </w:r>
            <w:r w:rsidR="008125EB" w:rsidRPr="00BD6E6C">
              <w:rPr>
                <w:rFonts w:ascii="Times New Roman" w:hAnsi="Times New Roman"/>
                <w:sz w:val="24"/>
                <w:szCs w:val="24"/>
              </w:rPr>
              <w:t>итоге</w:t>
            </w:r>
            <w:r w:rsidRPr="00BD6E6C">
              <w:rPr>
                <w:rFonts w:ascii="Times New Roman" w:hAnsi="Times New Roman"/>
                <w:sz w:val="24"/>
                <w:szCs w:val="24"/>
                <w:lang w:val="en-US"/>
              </w:rPr>
              <w:t>   </w:t>
            </w:r>
            <w:r w:rsidR="008125EB" w:rsidRPr="00BD6E6C">
              <w:rPr>
                <w:rFonts w:ascii="Times New Roman" w:hAnsi="Times New Roman"/>
                <w:sz w:val="24"/>
                <w:szCs w:val="24"/>
              </w:rPr>
              <w:t>реабилитируются</w:t>
            </w:r>
            <w:r w:rsidRPr="00BD6E6C">
              <w:rPr>
                <w:rFonts w:ascii="Times New Roman" w:hAnsi="Times New Roman"/>
                <w:sz w:val="24"/>
                <w:szCs w:val="24"/>
                <w:lang w:val="en-US"/>
              </w:rPr>
              <w:t>    </w:t>
            </w:r>
            <w:r w:rsidR="008125EB" w:rsidRPr="00BD6E6C">
              <w:rPr>
                <w:rFonts w:ascii="Times New Roman" w:hAnsi="Times New Roman"/>
                <w:sz w:val="24"/>
                <w:szCs w:val="24"/>
              </w:rPr>
              <w:t>до</w:t>
            </w:r>
            <w:r w:rsidRPr="00BD6E6C">
              <w:rPr>
                <w:rFonts w:ascii="Times New Roman" w:hAnsi="Times New Roman"/>
                <w:sz w:val="24"/>
                <w:szCs w:val="24"/>
                <w:lang w:val="en-US"/>
              </w:rPr>
              <w:t>   </w:t>
            </w:r>
            <w:r w:rsidR="008125EB" w:rsidRPr="00BD6E6C">
              <w:rPr>
                <w:rFonts w:ascii="Times New Roman" w:hAnsi="Times New Roman"/>
                <w:sz w:val="24"/>
                <w:szCs w:val="24"/>
              </w:rPr>
              <w:t>73%</w:t>
            </w:r>
            <w:r w:rsidRPr="00BD6E6C">
              <w:rPr>
                <w:rFonts w:ascii="Times New Roman" w:hAnsi="Times New Roman"/>
                <w:sz w:val="24"/>
                <w:szCs w:val="24"/>
                <w:lang w:val="en-US"/>
              </w:rPr>
              <w:t>   </w:t>
            </w:r>
            <w:r w:rsidR="008125EB" w:rsidRPr="00BD6E6C">
              <w:rPr>
                <w:rFonts w:ascii="Times New Roman" w:hAnsi="Times New Roman"/>
                <w:sz w:val="24"/>
                <w:szCs w:val="24"/>
              </w:rPr>
              <w:t xml:space="preserve">больных. </w:t>
            </w:r>
            <w:r w:rsidR="008125EB" w:rsidRPr="00BD6E6C">
              <w:rPr>
                <w:rFonts w:ascii="Times New Roman" w:hAnsi="Times New Roman"/>
                <w:sz w:val="24"/>
                <w:szCs w:val="24"/>
              </w:rPr>
              <w:br/>
              <w:t xml:space="preserve">Первостепенными задачами медико-социальной помощи являются : </w:t>
            </w:r>
          </w:p>
          <w:p w:rsidR="008125EB" w:rsidRPr="00BD6E6C" w:rsidRDefault="008125EB" w:rsidP="008125EB">
            <w:pPr>
              <w:numPr>
                <w:ilvl w:val="0"/>
                <w:numId w:val="1"/>
              </w:numPr>
              <w:spacing w:after="0" w:line="360" w:lineRule="auto"/>
              <w:ind w:left="0" w:firstLine="567"/>
              <w:contextualSpacing/>
              <w:jc w:val="both"/>
              <w:rPr>
                <w:rFonts w:ascii="Times New Roman" w:hAnsi="Times New Roman"/>
                <w:sz w:val="24"/>
                <w:szCs w:val="24"/>
              </w:rPr>
            </w:pPr>
            <w:r w:rsidRPr="00BD6E6C">
              <w:rPr>
                <w:rFonts w:ascii="Times New Roman" w:hAnsi="Times New Roman"/>
                <w:sz w:val="24"/>
                <w:szCs w:val="24"/>
              </w:rPr>
              <w:t>мероприятия по информированию общества о про</w:t>
            </w:r>
            <w:r w:rsidR="00805ECA" w:rsidRPr="00BD6E6C">
              <w:rPr>
                <w:rFonts w:ascii="Times New Roman" w:hAnsi="Times New Roman"/>
                <w:sz w:val="24"/>
                <w:szCs w:val="24"/>
              </w:rPr>
              <w:t xml:space="preserve">блемах реабилитации инвалидов </w:t>
            </w:r>
          </w:p>
          <w:p w:rsidR="008125EB" w:rsidRPr="00BD6E6C" w:rsidRDefault="008125EB" w:rsidP="008125EB">
            <w:pPr>
              <w:numPr>
                <w:ilvl w:val="0"/>
                <w:numId w:val="1"/>
              </w:numPr>
              <w:spacing w:after="0" w:line="360" w:lineRule="auto"/>
              <w:ind w:left="0" w:firstLine="567"/>
              <w:contextualSpacing/>
              <w:jc w:val="both"/>
              <w:rPr>
                <w:rFonts w:ascii="Times New Roman" w:hAnsi="Times New Roman"/>
                <w:sz w:val="24"/>
                <w:szCs w:val="24"/>
              </w:rPr>
            </w:pPr>
            <w:r w:rsidRPr="00BD6E6C">
              <w:rPr>
                <w:rFonts w:ascii="Times New Roman" w:hAnsi="Times New Roman"/>
                <w:sz w:val="24"/>
                <w:szCs w:val="24"/>
              </w:rPr>
              <w:t>медицинские мероприятия ;</w:t>
            </w:r>
          </w:p>
          <w:p w:rsidR="008125EB" w:rsidRPr="00BD6E6C" w:rsidRDefault="008125EB" w:rsidP="008125EB">
            <w:pPr>
              <w:numPr>
                <w:ilvl w:val="0"/>
                <w:numId w:val="1"/>
              </w:numPr>
              <w:spacing w:after="0" w:line="360" w:lineRule="auto"/>
              <w:ind w:left="0" w:firstLine="567"/>
              <w:contextualSpacing/>
              <w:jc w:val="both"/>
              <w:rPr>
                <w:rFonts w:ascii="Times New Roman" w:hAnsi="Times New Roman"/>
                <w:sz w:val="24"/>
                <w:szCs w:val="24"/>
              </w:rPr>
            </w:pPr>
            <w:r w:rsidRPr="00BD6E6C">
              <w:rPr>
                <w:rFonts w:ascii="Times New Roman" w:hAnsi="Times New Roman"/>
                <w:sz w:val="24"/>
                <w:szCs w:val="24"/>
              </w:rPr>
              <w:t xml:space="preserve">трудоустройство и профилактическая реабилитация ; </w:t>
            </w:r>
          </w:p>
          <w:p w:rsidR="008125EB" w:rsidRPr="00BD6E6C" w:rsidRDefault="008125EB" w:rsidP="008125EB">
            <w:pPr>
              <w:numPr>
                <w:ilvl w:val="0"/>
                <w:numId w:val="1"/>
              </w:numPr>
              <w:spacing w:after="0" w:line="360" w:lineRule="auto"/>
              <w:ind w:left="0" w:firstLine="567"/>
              <w:contextualSpacing/>
              <w:jc w:val="both"/>
              <w:rPr>
                <w:rFonts w:ascii="Times New Roman" w:hAnsi="Times New Roman"/>
                <w:sz w:val="24"/>
                <w:szCs w:val="24"/>
              </w:rPr>
            </w:pPr>
            <w:r w:rsidRPr="00BD6E6C">
              <w:rPr>
                <w:rFonts w:ascii="Times New Roman" w:hAnsi="Times New Roman"/>
                <w:sz w:val="24"/>
                <w:szCs w:val="24"/>
              </w:rPr>
              <w:t>социальное страхование и обеспечение ;</w:t>
            </w:r>
          </w:p>
          <w:p w:rsidR="008125EB" w:rsidRPr="00BD6E6C" w:rsidRDefault="008125EB" w:rsidP="008125EB">
            <w:pPr>
              <w:numPr>
                <w:ilvl w:val="0"/>
                <w:numId w:val="1"/>
              </w:numPr>
              <w:spacing w:after="0" w:line="360" w:lineRule="auto"/>
              <w:ind w:left="0" w:firstLine="567"/>
              <w:contextualSpacing/>
              <w:jc w:val="both"/>
              <w:rPr>
                <w:rFonts w:ascii="Times New Roman" w:hAnsi="Times New Roman"/>
                <w:sz w:val="24"/>
                <w:szCs w:val="24"/>
              </w:rPr>
            </w:pPr>
            <w:r w:rsidRPr="00BD6E6C">
              <w:rPr>
                <w:rFonts w:ascii="Times New Roman" w:hAnsi="Times New Roman"/>
                <w:sz w:val="24"/>
                <w:szCs w:val="24"/>
              </w:rPr>
              <w:t>обеспечение средствами передвижения и транспортировки ;</w:t>
            </w:r>
          </w:p>
          <w:p w:rsidR="008125EB" w:rsidRPr="00BD6E6C" w:rsidRDefault="008125EB" w:rsidP="008125EB">
            <w:pPr>
              <w:numPr>
                <w:ilvl w:val="0"/>
                <w:numId w:val="1"/>
              </w:numPr>
              <w:spacing w:after="0" w:line="360" w:lineRule="auto"/>
              <w:ind w:left="0" w:firstLine="567"/>
              <w:contextualSpacing/>
              <w:jc w:val="both"/>
              <w:rPr>
                <w:rFonts w:ascii="Times New Roman" w:hAnsi="Times New Roman"/>
                <w:sz w:val="24"/>
                <w:szCs w:val="24"/>
              </w:rPr>
            </w:pPr>
            <w:r w:rsidRPr="00BD6E6C">
              <w:rPr>
                <w:rFonts w:ascii="Times New Roman" w:hAnsi="Times New Roman"/>
                <w:sz w:val="24"/>
                <w:szCs w:val="24"/>
              </w:rPr>
              <w:t>снабжение информацией ;</w:t>
            </w:r>
          </w:p>
          <w:p w:rsidR="008125EB" w:rsidRPr="00BD6E6C" w:rsidRDefault="008125EB" w:rsidP="008125EB">
            <w:pPr>
              <w:numPr>
                <w:ilvl w:val="0"/>
                <w:numId w:val="1"/>
              </w:numPr>
              <w:spacing w:after="0" w:line="360" w:lineRule="auto"/>
              <w:ind w:left="0" w:firstLine="567"/>
              <w:contextualSpacing/>
              <w:jc w:val="both"/>
              <w:rPr>
                <w:rFonts w:ascii="Times New Roman" w:hAnsi="Times New Roman"/>
                <w:sz w:val="24"/>
                <w:szCs w:val="24"/>
              </w:rPr>
            </w:pPr>
            <w:r w:rsidRPr="00BD6E6C">
              <w:rPr>
                <w:rFonts w:ascii="Times New Roman" w:hAnsi="Times New Roman"/>
                <w:sz w:val="24"/>
                <w:szCs w:val="24"/>
              </w:rPr>
              <w:t xml:space="preserve">спортивные, развлекательные и культурные мероприятия ; </w:t>
            </w:r>
          </w:p>
          <w:p w:rsidR="008125EB" w:rsidRPr="00BD6E6C" w:rsidRDefault="008125EB" w:rsidP="008125EB">
            <w:pPr>
              <w:numPr>
                <w:ilvl w:val="0"/>
                <w:numId w:val="1"/>
              </w:numPr>
              <w:spacing w:after="0" w:line="360" w:lineRule="auto"/>
              <w:ind w:left="0" w:firstLine="567"/>
              <w:contextualSpacing/>
              <w:jc w:val="both"/>
              <w:rPr>
                <w:rFonts w:ascii="Times New Roman" w:hAnsi="Times New Roman"/>
                <w:sz w:val="24"/>
                <w:szCs w:val="24"/>
              </w:rPr>
            </w:pPr>
            <w:r w:rsidRPr="00BD6E6C">
              <w:rPr>
                <w:rFonts w:ascii="Times New Roman" w:hAnsi="Times New Roman"/>
                <w:sz w:val="24"/>
                <w:szCs w:val="24"/>
              </w:rPr>
              <w:t>сотрудничество</w:t>
            </w:r>
            <w:r w:rsidR="005E191F" w:rsidRPr="00BD6E6C">
              <w:rPr>
                <w:rFonts w:ascii="Times New Roman" w:hAnsi="Times New Roman"/>
                <w:sz w:val="24"/>
                <w:szCs w:val="24"/>
                <w:lang w:val="en-US"/>
              </w:rPr>
              <w:t>  </w:t>
            </w:r>
            <w:r w:rsidRPr="00BD6E6C">
              <w:rPr>
                <w:rFonts w:ascii="Times New Roman" w:hAnsi="Times New Roman"/>
                <w:sz w:val="24"/>
                <w:szCs w:val="24"/>
              </w:rPr>
              <w:t>с</w:t>
            </w:r>
            <w:r w:rsidR="005E191F" w:rsidRPr="00BD6E6C">
              <w:rPr>
                <w:rFonts w:ascii="Times New Roman" w:hAnsi="Times New Roman"/>
                <w:sz w:val="24"/>
                <w:szCs w:val="24"/>
                <w:lang w:val="en-US"/>
              </w:rPr>
              <w:t>   </w:t>
            </w:r>
            <w:r w:rsidRPr="00BD6E6C">
              <w:rPr>
                <w:rFonts w:ascii="Times New Roman" w:hAnsi="Times New Roman"/>
                <w:sz w:val="24"/>
                <w:szCs w:val="24"/>
              </w:rPr>
              <w:t>международными</w:t>
            </w:r>
            <w:r w:rsidR="005E191F" w:rsidRPr="00BD6E6C">
              <w:rPr>
                <w:rFonts w:ascii="Times New Roman" w:hAnsi="Times New Roman"/>
                <w:sz w:val="24"/>
                <w:szCs w:val="24"/>
                <w:lang w:val="en-US"/>
              </w:rPr>
              <w:t>  </w:t>
            </w:r>
            <w:r w:rsidRPr="00BD6E6C">
              <w:rPr>
                <w:rFonts w:ascii="Times New Roman" w:hAnsi="Times New Roman"/>
                <w:sz w:val="24"/>
                <w:szCs w:val="24"/>
              </w:rPr>
              <w:t>органами.</w:t>
            </w:r>
            <w:r w:rsidRPr="00BD6E6C">
              <w:rPr>
                <w:rFonts w:ascii="Times New Roman" w:hAnsi="Times New Roman"/>
                <w:sz w:val="24"/>
                <w:szCs w:val="24"/>
              </w:rPr>
              <w:br/>
              <w:t>Важно, чтобы медперсонал, который оказывает первичную помощь, имели соответствующие навыки, знания, владели приемами для оказания квалифицированной</w:t>
            </w:r>
            <w:r w:rsidR="005E191F" w:rsidRPr="00BD6E6C">
              <w:rPr>
                <w:rFonts w:ascii="Times New Roman" w:hAnsi="Times New Roman"/>
                <w:sz w:val="24"/>
                <w:szCs w:val="24"/>
                <w:lang w:val="en-US"/>
              </w:rPr>
              <w:t>   </w:t>
            </w:r>
            <w:r w:rsidRPr="00BD6E6C">
              <w:rPr>
                <w:rFonts w:ascii="Times New Roman" w:hAnsi="Times New Roman"/>
                <w:sz w:val="24"/>
                <w:szCs w:val="24"/>
              </w:rPr>
              <w:t>помощи</w:t>
            </w:r>
            <w:r w:rsidR="005E191F" w:rsidRPr="00BD6E6C">
              <w:rPr>
                <w:rFonts w:ascii="Times New Roman" w:hAnsi="Times New Roman"/>
                <w:sz w:val="24"/>
                <w:szCs w:val="24"/>
                <w:lang w:val="en-US"/>
              </w:rPr>
              <w:t>   </w:t>
            </w:r>
            <w:r w:rsidRPr="00BD6E6C">
              <w:rPr>
                <w:rFonts w:ascii="Times New Roman" w:hAnsi="Times New Roman"/>
                <w:sz w:val="24"/>
                <w:szCs w:val="24"/>
              </w:rPr>
              <w:t xml:space="preserve">престарелым. </w:t>
            </w:r>
            <w:r w:rsidRPr="00BD6E6C">
              <w:rPr>
                <w:rFonts w:ascii="Times New Roman" w:hAnsi="Times New Roman"/>
                <w:sz w:val="24"/>
                <w:szCs w:val="24"/>
              </w:rPr>
              <w:br/>
            </w:r>
            <w:r w:rsidRPr="00BD6E6C">
              <w:rPr>
                <w:rFonts w:ascii="Times New Roman" w:hAnsi="Times New Roman"/>
                <w:sz w:val="24"/>
                <w:szCs w:val="24"/>
              </w:rPr>
              <w:br/>
              <w:t>Актуальность усиления общественной опеки над старыми одинокими людьми определяется тем, что по мере старения увеличивается частота заболеваемости и комплексность патологии , общая физическая немощность, переходящая</w:t>
            </w:r>
            <w:r w:rsidR="005E191F" w:rsidRPr="00BD6E6C">
              <w:rPr>
                <w:rFonts w:ascii="Times New Roman" w:hAnsi="Times New Roman"/>
                <w:sz w:val="24"/>
                <w:szCs w:val="24"/>
                <w:lang w:val="en-US"/>
              </w:rPr>
              <w:t>    </w:t>
            </w:r>
            <w:r w:rsidRPr="00BD6E6C">
              <w:rPr>
                <w:rFonts w:ascii="Times New Roman" w:hAnsi="Times New Roman"/>
                <w:sz w:val="24"/>
                <w:szCs w:val="24"/>
              </w:rPr>
              <w:t>в</w:t>
            </w:r>
            <w:r w:rsidR="005E191F" w:rsidRPr="00BD6E6C">
              <w:rPr>
                <w:rFonts w:ascii="Times New Roman" w:hAnsi="Times New Roman"/>
                <w:sz w:val="24"/>
                <w:szCs w:val="24"/>
                <w:lang w:val="en-US"/>
              </w:rPr>
              <w:t>    </w:t>
            </w:r>
            <w:r w:rsidRPr="00BD6E6C">
              <w:rPr>
                <w:rFonts w:ascii="Times New Roman" w:hAnsi="Times New Roman"/>
                <w:sz w:val="24"/>
                <w:szCs w:val="24"/>
              </w:rPr>
              <w:t>старческую</w:t>
            </w:r>
            <w:r w:rsidR="005E191F" w:rsidRPr="00BD6E6C">
              <w:rPr>
                <w:rFonts w:ascii="Times New Roman" w:hAnsi="Times New Roman"/>
                <w:sz w:val="24"/>
                <w:szCs w:val="24"/>
                <w:lang w:val="en-US"/>
              </w:rPr>
              <w:t>   </w:t>
            </w:r>
            <w:r w:rsidRPr="00BD6E6C">
              <w:rPr>
                <w:rFonts w:ascii="Times New Roman" w:hAnsi="Times New Roman"/>
                <w:sz w:val="24"/>
                <w:szCs w:val="24"/>
              </w:rPr>
              <w:t>дряхлость.</w:t>
            </w:r>
            <w:r w:rsidRPr="00BD6E6C">
              <w:rPr>
                <w:rFonts w:ascii="Times New Roman" w:hAnsi="Times New Roman"/>
                <w:sz w:val="24"/>
                <w:szCs w:val="24"/>
              </w:rPr>
              <w:br/>
              <w:t>По</w:t>
            </w:r>
            <w:r w:rsidR="005E191F" w:rsidRPr="00BD6E6C">
              <w:rPr>
                <w:rFonts w:ascii="Times New Roman" w:hAnsi="Times New Roman"/>
                <w:sz w:val="24"/>
                <w:szCs w:val="24"/>
                <w:lang w:val="en-US"/>
              </w:rPr>
              <w:t>  </w:t>
            </w:r>
            <w:r w:rsidRPr="00BD6E6C">
              <w:rPr>
                <w:rFonts w:ascii="Times New Roman" w:hAnsi="Times New Roman"/>
                <w:sz w:val="24"/>
                <w:szCs w:val="24"/>
              </w:rPr>
              <w:t>результатамисследований:</w:t>
            </w:r>
            <w:r w:rsidRPr="00BD6E6C">
              <w:rPr>
                <w:rFonts w:ascii="Times New Roman" w:hAnsi="Times New Roman"/>
                <w:sz w:val="24"/>
                <w:szCs w:val="24"/>
              </w:rPr>
              <w:br/>
              <w:t xml:space="preserve">В старческом возрасте по сравнению с пожилыми доля немощных лиц с выраженной потерей физических возможностей увеличивается в 3 - 10 раз .. </w:t>
            </w:r>
            <w:r w:rsidRPr="00BD6E6C">
              <w:rPr>
                <w:rFonts w:ascii="Times New Roman" w:hAnsi="Times New Roman"/>
                <w:sz w:val="24"/>
                <w:szCs w:val="24"/>
              </w:rPr>
              <w:br/>
              <w:t>От 15 до 30% тяжело больных стариков не могут без постороннейпомощи гулять,</w:t>
            </w:r>
            <w:r w:rsidR="005E191F" w:rsidRPr="00BD6E6C">
              <w:rPr>
                <w:rFonts w:ascii="Times New Roman" w:hAnsi="Times New Roman"/>
                <w:sz w:val="24"/>
                <w:szCs w:val="24"/>
                <w:lang w:val="en-US"/>
              </w:rPr>
              <w:t>  </w:t>
            </w:r>
            <w:r w:rsidRPr="00BD6E6C">
              <w:rPr>
                <w:rFonts w:ascii="Times New Roman" w:hAnsi="Times New Roman"/>
                <w:sz w:val="24"/>
                <w:szCs w:val="24"/>
              </w:rPr>
              <w:t>ходить</w:t>
            </w:r>
            <w:r w:rsidR="005E191F" w:rsidRPr="00BD6E6C">
              <w:rPr>
                <w:rFonts w:ascii="Times New Roman" w:hAnsi="Times New Roman"/>
                <w:sz w:val="24"/>
                <w:szCs w:val="24"/>
                <w:lang w:val="en-US"/>
              </w:rPr>
              <w:t>    </w:t>
            </w:r>
            <w:r w:rsidRPr="00BD6E6C">
              <w:rPr>
                <w:rFonts w:ascii="Times New Roman" w:hAnsi="Times New Roman"/>
                <w:sz w:val="24"/>
                <w:szCs w:val="24"/>
              </w:rPr>
              <w:t>по</w:t>
            </w:r>
            <w:r w:rsidR="005E191F" w:rsidRPr="00BD6E6C">
              <w:rPr>
                <w:rFonts w:ascii="Times New Roman" w:hAnsi="Times New Roman"/>
                <w:sz w:val="24"/>
                <w:szCs w:val="24"/>
                <w:lang w:val="en-US"/>
              </w:rPr>
              <w:t>  </w:t>
            </w:r>
            <w:r w:rsidRPr="00BD6E6C">
              <w:rPr>
                <w:rFonts w:ascii="Times New Roman" w:hAnsi="Times New Roman"/>
                <w:sz w:val="24"/>
                <w:szCs w:val="24"/>
              </w:rPr>
              <w:t>лестнице</w:t>
            </w:r>
            <w:r w:rsidR="005E191F" w:rsidRPr="00BD6E6C">
              <w:rPr>
                <w:rFonts w:ascii="Times New Roman" w:hAnsi="Times New Roman"/>
                <w:sz w:val="24"/>
                <w:szCs w:val="24"/>
                <w:lang w:val="en-US"/>
              </w:rPr>
              <w:t>  </w:t>
            </w:r>
            <w:r w:rsidRPr="00BD6E6C">
              <w:rPr>
                <w:rFonts w:ascii="Times New Roman" w:hAnsi="Times New Roman"/>
                <w:sz w:val="24"/>
                <w:szCs w:val="24"/>
              </w:rPr>
              <w:t>и</w:t>
            </w:r>
            <w:r w:rsidR="005E191F" w:rsidRPr="00BD6E6C">
              <w:rPr>
                <w:rFonts w:ascii="Times New Roman" w:hAnsi="Times New Roman"/>
                <w:sz w:val="24"/>
                <w:szCs w:val="24"/>
                <w:lang w:val="en-US"/>
              </w:rPr>
              <w:t>   </w:t>
            </w:r>
            <w:r w:rsidRPr="00BD6E6C">
              <w:rPr>
                <w:rFonts w:ascii="Times New Roman" w:hAnsi="Times New Roman"/>
                <w:sz w:val="24"/>
                <w:szCs w:val="24"/>
              </w:rPr>
              <w:t>т.д.</w:t>
            </w:r>
            <w:r w:rsidRPr="00BD6E6C">
              <w:rPr>
                <w:rFonts w:ascii="Times New Roman" w:hAnsi="Times New Roman"/>
                <w:sz w:val="24"/>
                <w:szCs w:val="24"/>
              </w:rPr>
              <w:br/>
              <w:t>Группа лиц больше всего нуждающихся в посторонней помощи в связи с состоянием здоровья , и не обеспеченные ею, находятся в менее благоприятных коммунально-бытовых условиях , составляет 25-60% .</w:t>
            </w:r>
            <w:r w:rsidRPr="00BD6E6C">
              <w:rPr>
                <w:rFonts w:ascii="Times New Roman" w:hAnsi="Times New Roman"/>
                <w:sz w:val="24"/>
                <w:szCs w:val="24"/>
              </w:rPr>
              <w:br/>
              <w:t>Сложившееся положение вещей вызывает неотложную необходимость в проведении ряда крупных углублённых социальных исследованиях по выявлению размера и характера бытовых нужд пожилых людей в различных районах нашей страны , разработки наиболее оптимальных , организационных форм и средств для разрешения проблемы .</w:t>
            </w:r>
            <w:r w:rsidRPr="00BD6E6C">
              <w:rPr>
                <w:rFonts w:ascii="Times New Roman" w:hAnsi="Times New Roman"/>
                <w:sz w:val="24"/>
                <w:szCs w:val="24"/>
              </w:rPr>
              <w:br/>
              <w:t>Демографическая ситуация в нашей стране характеризуется увеличением абсолютного и относительного числа лиц пожилого и старческого возраста в общей структуре населения. К началу XXI века , согласно прогнозам демографического департамента ООН , количество людей в возрасте 60 лет и более достигнет 56 000 000 или 17, 8% всего населения</w:t>
            </w:r>
          </w:p>
          <w:p w:rsidR="00142513" w:rsidRPr="00805ECA" w:rsidRDefault="00142513" w:rsidP="00142513">
            <w:pPr>
              <w:spacing w:after="0" w:line="360" w:lineRule="auto"/>
              <w:ind w:firstLine="567"/>
              <w:contextualSpacing/>
              <w:jc w:val="both"/>
              <w:rPr>
                <w:rFonts w:ascii="Times New Roman" w:hAnsi="Times New Roman"/>
                <w:sz w:val="24"/>
                <w:szCs w:val="24"/>
              </w:rPr>
            </w:pPr>
            <w:r w:rsidRPr="00805ECA">
              <w:rPr>
                <w:rFonts w:ascii="Times New Roman" w:hAnsi="Times New Roman"/>
                <w:b/>
                <w:sz w:val="24"/>
                <w:szCs w:val="24"/>
              </w:rPr>
              <w:t xml:space="preserve"> </w:t>
            </w:r>
            <w:r w:rsidRPr="00805ECA">
              <w:rPr>
                <w:rFonts w:ascii="Times New Roman" w:hAnsi="Times New Roman"/>
                <w:b/>
                <w:bCs/>
                <w:sz w:val="24"/>
                <w:szCs w:val="24"/>
              </w:rPr>
              <w:t>2.</w:t>
            </w:r>
            <w:r w:rsidR="008125EB" w:rsidRPr="00805ECA">
              <w:rPr>
                <w:rFonts w:ascii="Times New Roman" w:hAnsi="Times New Roman"/>
                <w:b/>
                <w:bCs/>
                <w:sz w:val="24"/>
                <w:szCs w:val="24"/>
              </w:rPr>
              <w:t>2</w:t>
            </w:r>
            <w:r w:rsidRPr="00805ECA">
              <w:rPr>
                <w:rFonts w:ascii="Times New Roman" w:hAnsi="Times New Roman"/>
                <w:b/>
                <w:bCs/>
                <w:sz w:val="24"/>
                <w:szCs w:val="24"/>
              </w:rPr>
              <w:t xml:space="preserve"> Виды социального обслуживания инвалидов и лиц пожилого возраста</w:t>
            </w:r>
          </w:p>
          <w:p w:rsidR="00142513" w:rsidRPr="00805ECA" w:rsidRDefault="00142513" w:rsidP="00142513">
            <w:pPr>
              <w:spacing w:after="0" w:line="360" w:lineRule="auto"/>
              <w:ind w:firstLine="567"/>
              <w:contextualSpacing/>
              <w:jc w:val="both"/>
              <w:rPr>
                <w:rFonts w:ascii="Times New Roman" w:hAnsi="Times New Roman"/>
                <w:sz w:val="24"/>
                <w:szCs w:val="24"/>
              </w:rPr>
            </w:pPr>
            <w:r w:rsidRPr="00805ECA">
              <w:rPr>
                <w:rFonts w:ascii="Times New Roman" w:hAnsi="Times New Roman"/>
                <w:b/>
                <w:bCs/>
                <w:i/>
                <w:iCs/>
                <w:sz w:val="24"/>
                <w:szCs w:val="24"/>
              </w:rPr>
              <w:t>Содержание</w:t>
            </w:r>
            <w:r w:rsidR="005E191F" w:rsidRPr="00805ECA">
              <w:rPr>
                <w:rFonts w:ascii="Times New Roman" w:hAnsi="Times New Roman"/>
                <w:b/>
                <w:bCs/>
                <w:i/>
                <w:iCs/>
                <w:sz w:val="24"/>
                <w:szCs w:val="24"/>
                <w:lang w:val="en-US"/>
              </w:rPr>
              <w:t>   </w:t>
            </w:r>
            <w:r w:rsidRPr="00805ECA">
              <w:rPr>
                <w:rFonts w:ascii="Times New Roman" w:hAnsi="Times New Roman"/>
                <w:b/>
                <w:bCs/>
                <w:i/>
                <w:iCs/>
                <w:sz w:val="24"/>
                <w:szCs w:val="24"/>
              </w:rPr>
              <w:t>пожилых</w:t>
            </w:r>
            <w:r w:rsidR="005E191F" w:rsidRPr="00805ECA">
              <w:rPr>
                <w:rFonts w:ascii="Times New Roman" w:hAnsi="Times New Roman"/>
                <w:b/>
                <w:bCs/>
                <w:i/>
                <w:iCs/>
                <w:sz w:val="24"/>
                <w:szCs w:val="24"/>
                <w:lang w:val="en-US"/>
              </w:rPr>
              <w:t>    </w:t>
            </w:r>
            <w:r w:rsidRPr="00805ECA">
              <w:rPr>
                <w:rFonts w:ascii="Times New Roman" w:hAnsi="Times New Roman"/>
                <w:b/>
                <w:bCs/>
                <w:i/>
                <w:iCs/>
                <w:sz w:val="24"/>
                <w:szCs w:val="24"/>
              </w:rPr>
              <w:t>людей</w:t>
            </w:r>
            <w:r w:rsidR="005E191F" w:rsidRPr="00805ECA">
              <w:rPr>
                <w:rFonts w:ascii="Times New Roman" w:hAnsi="Times New Roman"/>
                <w:b/>
                <w:bCs/>
                <w:i/>
                <w:iCs/>
                <w:sz w:val="24"/>
                <w:szCs w:val="24"/>
                <w:lang w:val="en-US"/>
              </w:rPr>
              <w:t>   </w:t>
            </w:r>
            <w:r w:rsidRPr="00805ECA">
              <w:rPr>
                <w:rFonts w:ascii="Times New Roman" w:hAnsi="Times New Roman"/>
                <w:b/>
                <w:bCs/>
                <w:i/>
                <w:iCs/>
                <w:sz w:val="24"/>
                <w:szCs w:val="24"/>
              </w:rPr>
              <w:t>в</w:t>
            </w:r>
            <w:r w:rsidR="005E191F" w:rsidRPr="00805ECA">
              <w:rPr>
                <w:rFonts w:ascii="Times New Roman" w:hAnsi="Times New Roman"/>
                <w:b/>
                <w:bCs/>
                <w:i/>
                <w:iCs/>
                <w:sz w:val="24"/>
                <w:szCs w:val="24"/>
                <w:lang w:val="en-US"/>
              </w:rPr>
              <w:t>   </w:t>
            </w:r>
            <w:r w:rsidRPr="00805ECA">
              <w:rPr>
                <w:rFonts w:ascii="Times New Roman" w:hAnsi="Times New Roman"/>
                <w:b/>
                <w:bCs/>
                <w:i/>
                <w:iCs/>
                <w:sz w:val="24"/>
                <w:szCs w:val="24"/>
              </w:rPr>
              <w:t>домах-интернатах</w:t>
            </w:r>
            <w:r w:rsidRPr="00805ECA">
              <w:rPr>
                <w:rFonts w:ascii="Times New Roman" w:hAnsi="Times New Roman"/>
                <w:b/>
                <w:bCs/>
                <w:i/>
                <w:iCs/>
                <w:sz w:val="24"/>
                <w:szCs w:val="24"/>
              </w:rPr>
              <w:br/>
            </w:r>
            <w:r w:rsidRPr="00805ECA">
              <w:rPr>
                <w:rFonts w:ascii="Times New Roman" w:hAnsi="Times New Roman"/>
                <w:sz w:val="24"/>
                <w:szCs w:val="24"/>
              </w:rPr>
              <w:t>Одним из проявлений заботы государства о престарелых гражданах является создание в стране специальных учреждений , предназначенных для жизни в них</w:t>
            </w:r>
            <w:r w:rsidR="005E191F" w:rsidRPr="00805ECA">
              <w:rPr>
                <w:rFonts w:ascii="Times New Roman" w:hAnsi="Times New Roman"/>
                <w:sz w:val="24"/>
                <w:szCs w:val="24"/>
                <w:lang w:val="en-US"/>
              </w:rPr>
              <w:t>    </w:t>
            </w:r>
            <w:r w:rsidRPr="00805ECA">
              <w:rPr>
                <w:rFonts w:ascii="Times New Roman" w:hAnsi="Times New Roman"/>
                <w:sz w:val="24"/>
                <w:szCs w:val="24"/>
              </w:rPr>
              <w:t>пожилых</w:t>
            </w:r>
            <w:r w:rsidR="005E191F" w:rsidRPr="00805ECA">
              <w:rPr>
                <w:rFonts w:ascii="Times New Roman" w:hAnsi="Times New Roman"/>
                <w:sz w:val="24"/>
                <w:szCs w:val="24"/>
                <w:lang w:val="en-US"/>
              </w:rPr>
              <w:t>   </w:t>
            </w:r>
            <w:r w:rsidRPr="00805ECA">
              <w:rPr>
                <w:rFonts w:ascii="Times New Roman" w:hAnsi="Times New Roman"/>
                <w:sz w:val="24"/>
                <w:szCs w:val="24"/>
              </w:rPr>
              <w:t>и</w:t>
            </w:r>
            <w:r w:rsidR="005E191F" w:rsidRPr="00805ECA">
              <w:rPr>
                <w:rFonts w:ascii="Times New Roman" w:hAnsi="Times New Roman"/>
                <w:sz w:val="24"/>
                <w:szCs w:val="24"/>
                <w:lang w:val="en-US"/>
              </w:rPr>
              <w:t>   </w:t>
            </w:r>
            <w:r w:rsidRPr="00805ECA">
              <w:rPr>
                <w:rFonts w:ascii="Times New Roman" w:hAnsi="Times New Roman"/>
                <w:sz w:val="24"/>
                <w:szCs w:val="24"/>
              </w:rPr>
              <w:t>нетрудоспособных</w:t>
            </w:r>
            <w:r w:rsidR="005E191F" w:rsidRPr="00805ECA">
              <w:rPr>
                <w:rFonts w:ascii="Times New Roman" w:hAnsi="Times New Roman"/>
                <w:sz w:val="24"/>
                <w:szCs w:val="24"/>
                <w:lang w:val="en-US"/>
              </w:rPr>
              <w:t>    </w:t>
            </w:r>
            <w:r w:rsidRPr="00805ECA">
              <w:rPr>
                <w:rFonts w:ascii="Times New Roman" w:hAnsi="Times New Roman"/>
                <w:sz w:val="24"/>
                <w:szCs w:val="24"/>
              </w:rPr>
              <w:t>людей.</w:t>
            </w:r>
            <w:r w:rsidRPr="00805ECA">
              <w:rPr>
                <w:rFonts w:ascii="Times New Roman" w:hAnsi="Times New Roman"/>
                <w:sz w:val="24"/>
                <w:szCs w:val="24"/>
              </w:rPr>
              <w:br/>
              <w:t>Называются они по-разному: дома для престарелых и инвалидов, дома-интернаты, пансионаты ветеранов труда и т.д. Престарелых людей, не создавших семью либо потерявших близких, много. Немало и тех, кто имеет родственников , но по различным причинам утратил с ними связь . По существу, и те и другие коротают старость одни и испытывают равные трудности , среди которых самая тяжелая - одиночество. Есть также часть пожилых людей, которые хотя и имеют семью, но по различным причинам не могут жить в ней, например вследствие болезни. Для таких граждан и созданыдома-интернаты.</w:t>
            </w:r>
            <w:r w:rsidRPr="00805ECA">
              <w:rPr>
                <w:rFonts w:ascii="Times New Roman" w:hAnsi="Times New Roman"/>
                <w:sz w:val="24"/>
                <w:szCs w:val="24"/>
              </w:rPr>
              <w:br/>
              <w:t>Дом-интернат - медико-социальное учреждение, предназначенное для постоянного пребывания в нем престарелых и инвалидов, нуждающихся в уходе, бытовом и медицинском обслуживании. Сравнительно недавно стало практиковаться создание в домах-интернатах отделение для временного проживания старых и нетрудоспособных людей. Они могут проживать в этом учреждении от 2 до 6 месяцев в связи, например, с выездом их родственников в длительные командировки или продолжительной болезнью. Сюда же помещаются по направлению врача одинокие старые люди, которые прошли курс лучения в больнице, но ещё недостаточно окрепли и для полного выздоровления нуждаются в уходи и медицинском наблюдении.</w:t>
            </w:r>
            <w:r w:rsidRPr="00805ECA">
              <w:rPr>
                <w:rFonts w:ascii="Times New Roman" w:hAnsi="Times New Roman"/>
                <w:sz w:val="24"/>
                <w:szCs w:val="24"/>
              </w:rPr>
              <w:br/>
              <w:t>Все дома-интернаты в зависимости от контингента проживающих в них граждан подразделяются на три вида : дома-интернаты для престарелых и инвалидов, дома- интернаты для инвалидов и пансионаты для ветеранов труда.</w:t>
            </w:r>
            <w:r w:rsidR="005E191F" w:rsidRPr="00805ECA">
              <w:rPr>
                <w:rFonts w:ascii="Times New Roman" w:hAnsi="Times New Roman"/>
                <w:sz w:val="24"/>
                <w:szCs w:val="24"/>
                <w:lang w:val="en-US"/>
              </w:rPr>
              <w:t>     </w:t>
            </w:r>
            <w:r w:rsidRPr="00805ECA">
              <w:rPr>
                <w:rFonts w:ascii="Times New Roman" w:hAnsi="Times New Roman"/>
                <w:sz w:val="24"/>
                <w:szCs w:val="24"/>
              </w:rPr>
              <w:t>Особый</w:t>
            </w:r>
            <w:r w:rsidR="005E191F" w:rsidRPr="00805ECA">
              <w:rPr>
                <w:rFonts w:ascii="Times New Roman" w:hAnsi="Times New Roman"/>
                <w:sz w:val="24"/>
                <w:szCs w:val="24"/>
                <w:lang w:val="en-US"/>
              </w:rPr>
              <w:t>  </w:t>
            </w:r>
            <w:r w:rsidRPr="00805ECA">
              <w:rPr>
                <w:rFonts w:ascii="Times New Roman" w:hAnsi="Times New Roman"/>
                <w:sz w:val="24"/>
                <w:szCs w:val="24"/>
              </w:rPr>
              <w:t>вид</w:t>
            </w:r>
            <w:r w:rsidR="005E191F" w:rsidRPr="00805ECA">
              <w:rPr>
                <w:rFonts w:ascii="Times New Roman" w:hAnsi="Times New Roman"/>
                <w:sz w:val="24"/>
                <w:szCs w:val="24"/>
                <w:lang w:val="en-US"/>
              </w:rPr>
              <w:t> </w:t>
            </w:r>
            <w:r w:rsidRPr="00805ECA">
              <w:rPr>
                <w:rFonts w:ascii="Times New Roman" w:hAnsi="Times New Roman"/>
                <w:sz w:val="24"/>
                <w:szCs w:val="24"/>
              </w:rPr>
              <w:t>-</w:t>
            </w:r>
            <w:r w:rsidR="005E191F" w:rsidRPr="00805ECA">
              <w:rPr>
                <w:rFonts w:ascii="Times New Roman" w:hAnsi="Times New Roman"/>
                <w:sz w:val="24"/>
                <w:szCs w:val="24"/>
                <w:lang w:val="en-US"/>
              </w:rPr>
              <w:t> </w:t>
            </w:r>
            <w:r w:rsidRPr="00805ECA">
              <w:rPr>
                <w:rFonts w:ascii="Times New Roman" w:hAnsi="Times New Roman"/>
                <w:sz w:val="24"/>
                <w:szCs w:val="24"/>
              </w:rPr>
              <w:t>психоневрологический</w:t>
            </w:r>
            <w:r w:rsidR="005E191F" w:rsidRPr="00805ECA">
              <w:rPr>
                <w:rFonts w:ascii="Times New Roman" w:hAnsi="Times New Roman"/>
                <w:sz w:val="24"/>
                <w:szCs w:val="24"/>
                <w:lang w:val="en-US"/>
              </w:rPr>
              <w:t>     </w:t>
            </w:r>
            <w:r w:rsidRPr="00805ECA">
              <w:rPr>
                <w:rFonts w:ascii="Times New Roman" w:hAnsi="Times New Roman"/>
                <w:sz w:val="24"/>
                <w:szCs w:val="24"/>
              </w:rPr>
              <w:t>пансионат.</w:t>
            </w:r>
            <w:r w:rsidRPr="00805ECA">
              <w:rPr>
                <w:rFonts w:ascii="Times New Roman" w:hAnsi="Times New Roman"/>
                <w:sz w:val="24"/>
                <w:szCs w:val="24"/>
              </w:rPr>
              <w:br/>
              <w:t>В доме- интернате первого вида проживают как престарелые, так и инвалиды не достигшие престарелого возраста, а в доме-интернате второго вида - только инвалиды в возрасте от 18 до 40 лет. Пансионат для ветеранов труда предназначен для проживания в нём граждан, длительное время трудившихся на производстве. В психоневрологическом интернате живут престарелые и инвалиды, страдающие определенными хроническими психическими</w:t>
            </w:r>
            <w:r w:rsidR="005E191F" w:rsidRPr="00805ECA">
              <w:rPr>
                <w:rFonts w:ascii="Times New Roman" w:hAnsi="Times New Roman"/>
                <w:sz w:val="24"/>
                <w:szCs w:val="24"/>
                <w:lang w:val="en-US"/>
              </w:rPr>
              <w:t>     </w:t>
            </w:r>
            <w:r w:rsidRPr="00805ECA">
              <w:rPr>
                <w:rFonts w:ascii="Times New Roman" w:hAnsi="Times New Roman"/>
                <w:sz w:val="24"/>
                <w:szCs w:val="24"/>
              </w:rPr>
              <w:t xml:space="preserve">заболеваниями. </w:t>
            </w:r>
            <w:r w:rsidRPr="00805ECA">
              <w:rPr>
                <w:rFonts w:ascii="Times New Roman" w:hAnsi="Times New Roman"/>
                <w:sz w:val="24"/>
                <w:szCs w:val="24"/>
              </w:rPr>
              <w:br/>
              <w:t>В дом-интернат для престарелых и инвалидов принимаются пожилые граждане, достигшие пенсионного возраста , не имеющие трудоспособных детей или родителей, обязанных по закону содержать их. Отдельные престарелые и инвалиды, имеющие трудоспособных родственников, могут быть приняты в дома-интернаты в порядке исключения по решению руководящих органов социальной защиты населения. Приему подлежат престарелые и инвалиды ,нуждающиеся по состоянию здоровья в бытовом обслуживании, уходе и медицинской помощи при отсутствии уних показаний</w:t>
            </w:r>
            <w:r w:rsidRPr="00805ECA">
              <w:rPr>
                <w:rFonts w:ascii="Times New Roman" w:hAnsi="Times New Roman"/>
                <w:sz w:val="24"/>
                <w:szCs w:val="24"/>
              </w:rPr>
              <w:br/>
              <w:t>к стационарному лечению в учреждениях здравоохранения.</w:t>
            </w:r>
            <w:r w:rsidRPr="00805ECA">
              <w:rPr>
                <w:rFonts w:ascii="Times New Roman" w:hAnsi="Times New Roman"/>
                <w:sz w:val="24"/>
                <w:szCs w:val="24"/>
              </w:rPr>
              <w:br/>
              <w:t>Противопоказанием к направлению в учреждения данного типа являются психические заболевания, за исключением неврозов, неврозоподобных состояний при соматических заболеваниях, легкой степени дебильности , судорожных синдромов различной этиологии с редкими не более одного раза в 2 - 3 месяца припадками, без слабоумия и выраженных изменений личности. К общим противопоказаниям относятся также инфекции, онкологические</w:t>
            </w:r>
            <w:r w:rsidR="005E191F" w:rsidRPr="00805ECA">
              <w:rPr>
                <w:rFonts w:ascii="Times New Roman" w:hAnsi="Times New Roman"/>
                <w:sz w:val="24"/>
                <w:szCs w:val="24"/>
                <w:lang w:val="en-US"/>
              </w:rPr>
              <w:t>      </w:t>
            </w:r>
            <w:r w:rsidRPr="00805ECA">
              <w:rPr>
                <w:rFonts w:ascii="Times New Roman" w:hAnsi="Times New Roman"/>
                <w:sz w:val="24"/>
                <w:szCs w:val="24"/>
              </w:rPr>
              <w:t>заболевания,</w:t>
            </w:r>
            <w:r w:rsidR="005E191F" w:rsidRPr="00805ECA">
              <w:rPr>
                <w:rFonts w:ascii="Times New Roman" w:hAnsi="Times New Roman"/>
                <w:sz w:val="24"/>
                <w:szCs w:val="24"/>
                <w:lang w:val="en-US"/>
              </w:rPr>
              <w:t>     </w:t>
            </w:r>
            <w:r w:rsidRPr="00805ECA">
              <w:rPr>
                <w:rFonts w:ascii="Times New Roman" w:hAnsi="Times New Roman"/>
                <w:sz w:val="24"/>
                <w:szCs w:val="24"/>
              </w:rPr>
              <w:t>алкоголизм</w:t>
            </w:r>
            <w:r w:rsidR="005E191F" w:rsidRPr="00805ECA">
              <w:rPr>
                <w:rFonts w:ascii="Times New Roman" w:hAnsi="Times New Roman"/>
                <w:sz w:val="24"/>
                <w:szCs w:val="24"/>
                <w:lang w:val="en-US"/>
              </w:rPr>
              <w:t>  </w:t>
            </w:r>
            <w:r w:rsidRPr="00805ECA">
              <w:rPr>
                <w:rFonts w:ascii="Times New Roman" w:hAnsi="Times New Roman"/>
                <w:sz w:val="24"/>
                <w:szCs w:val="24"/>
              </w:rPr>
              <w:t>и</w:t>
            </w:r>
            <w:r w:rsidR="005E191F" w:rsidRPr="00805ECA">
              <w:rPr>
                <w:rFonts w:ascii="Times New Roman" w:hAnsi="Times New Roman"/>
                <w:sz w:val="24"/>
                <w:szCs w:val="24"/>
                <w:lang w:val="en-US"/>
              </w:rPr>
              <w:t>   </w:t>
            </w:r>
            <w:r w:rsidRPr="00805ECA">
              <w:rPr>
                <w:rFonts w:ascii="Times New Roman" w:hAnsi="Times New Roman"/>
                <w:sz w:val="24"/>
                <w:szCs w:val="24"/>
              </w:rPr>
              <w:t xml:space="preserve">наркомании. </w:t>
            </w:r>
            <w:r w:rsidRPr="00805ECA">
              <w:rPr>
                <w:rFonts w:ascii="Times New Roman" w:hAnsi="Times New Roman"/>
                <w:sz w:val="24"/>
                <w:szCs w:val="24"/>
              </w:rPr>
              <w:br/>
              <w:t>Прием в дом-интернат производится по путевке органов социальной защиты населения . Ее выдают на основании заявления о приеме в дом-интернат и медицинской карты, оформленной районным отделом соц. обеспечения и лечебно-профилактическим учреждением, справки ВТЭК. При наличии свободных мест престарелые и инвалиды могут быть приняты на временное проживание сроком от 2 до 6 месяцев на общих основаниях. Путевку выдают на основании тех же документов , которые предусмотрены для направления в дома-интернаты для постоянного проживания . В зависимости от конкретных условий лиц, принимаемых на временное проживание , размещают как в общих, так и в специально созданных для этих целей отделениях . В тех случаях, когда в интернат принимают супругов, им предоставляют</w:t>
            </w:r>
            <w:r w:rsidR="005E191F" w:rsidRPr="00805ECA">
              <w:rPr>
                <w:rFonts w:ascii="Times New Roman" w:hAnsi="Times New Roman"/>
                <w:sz w:val="24"/>
                <w:szCs w:val="24"/>
                <w:lang w:val="en-US"/>
              </w:rPr>
              <w:t>    </w:t>
            </w:r>
            <w:r w:rsidRPr="00805ECA">
              <w:rPr>
                <w:rFonts w:ascii="Times New Roman" w:hAnsi="Times New Roman"/>
                <w:sz w:val="24"/>
                <w:szCs w:val="24"/>
              </w:rPr>
              <w:t>отдельную</w:t>
            </w:r>
            <w:r w:rsidR="005E191F" w:rsidRPr="00805ECA">
              <w:rPr>
                <w:rFonts w:ascii="Times New Roman" w:hAnsi="Times New Roman"/>
                <w:sz w:val="24"/>
                <w:szCs w:val="24"/>
                <w:lang w:val="en-US"/>
              </w:rPr>
              <w:t>    </w:t>
            </w:r>
            <w:r w:rsidRPr="00805ECA">
              <w:rPr>
                <w:rFonts w:ascii="Times New Roman" w:hAnsi="Times New Roman"/>
                <w:sz w:val="24"/>
                <w:szCs w:val="24"/>
              </w:rPr>
              <w:t>комнату.</w:t>
            </w:r>
            <w:r w:rsidRPr="00805ECA">
              <w:rPr>
                <w:rFonts w:ascii="Times New Roman" w:hAnsi="Times New Roman"/>
                <w:sz w:val="24"/>
                <w:szCs w:val="24"/>
              </w:rPr>
              <w:br/>
              <w:t>В настоящее время в ряде городов организованы платные пансионаты для престарелых граждан , в которых стационарную специализированную медицинскую помощь оказывают лечебные учреждения органов здравоохранения. Расходы по содержанию престарелых граждан в пансионате покрывают за счет вносимой в установленном размере ежемесячной платы. Обычно финансирование осуществляют родственники или</w:t>
            </w:r>
            <w:r w:rsidR="005E191F" w:rsidRPr="00805ECA">
              <w:rPr>
                <w:rFonts w:ascii="Times New Roman" w:hAnsi="Times New Roman"/>
                <w:sz w:val="24"/>
                <w:szCs w:val="24"/>
                <w:lang w:val="en-US"/>
              </w:rPr>
              <w:t>   </w:t>
            </w:r>
            <w:r w:rsidRPr="00805ECA">
              <w:rPr>
                <w:rFonts w:ascii="Times New Roman" w:hAnsi="Times New Roman"/>
                <w:sz w:val="24"/>
                <w:szCs w:val="24"/>
              </w:rPr>
              <w:t>лица,</w:t>
            </w:r>
            <w:r w:rsidR="00D45EDF" w:rsidRPr="00805ECA">
              <w:rPr>
                <w:rFonts w:ascii="Times New Roman" w:hAnsi="Times New Roman"/>
                <w:sz w:val="24"/>
                <w:szCs w:val="24"/>
                <w:lang w:val="en-US"/>
              </w:rPr>
              <w:t>   </w:t>
            </w:r>
            <w:r w:rsidRPr="00805ECA">
              <w:rPr>
                <w:rFonts w:ascii="Times New Roman" w:hAnsi="Times New Roman"/>
                <w:sz w:val="24"/>
                <w:szCs w:val="24"/>
              </w:rPr>
              <w:t>обязанные</w:t>
            </w:r>
            <w:r w:rsidR="00D45EDF" w:rsidRPr="00805ECA">
              <w:rPr>
                <w:rFonts w:ascii="Times New Roman" w:hAnsi="Times New Roman"/>
                <w:sz w:val="24"/>
                <w:szCs w:val="24"/>
                <w:lang w:val="en-US"/>
              </w:rPr>
              <w:t>    </w:t>
            </w:r>
            <w:r w:rsidRPr="00805ECA">
              <w:rPr>
                <w:rFonts w:ascii="Times New Roman" w:hAnsi="Times New Roman"/>
                <w:sz w:val="24"/>
                <w:szCs w:val="24"/>
              </w:rPr>
              <w:t>по</w:t>
            </w:r>
            <w:r w:rsidR="00D45EDF" w:rsidRPr="00805ECA">
              <w:rPr>
                <w:rFonts w:ascii="Times New Roman" w:hAnsi="Times New Roman"/>
                <w:sz w:val="24"/>
                <w:szCs w:val="24"/>
                <w:lang w:val="en-US"/>
              </w:rPr>
              <w:t>    </w:t>
            </w:r>
            <w:r w:rsidRPr="00805ECA">
              <w:rPr>
                <w:rFonts w:ascii="Times New Roman" w:hAnsi="Times New Roman"/>
                <w:sz w:val="24"/>
                <w:szCs w:val="24"/>
              </w:rPr>
              <w:t>закону</w:t>
            </w:r>
            <w:r w:rsidR="00D45EDF" w:rsidRPr="00805ECA">
              <w:rPr>
                <w:rFonts w:ascii="Times New Roman" w:hAnsi="Times New Roman"/>
                <w:sz w:val="24"/>
                <w:szCs w:val="24"/>
                <w:lang w:val="en-US"/>
              </w:rPr>
              <w:t>   </w:t>
            </w:r>
            <w:r w:rsidRPr="00805ECA">
              <w:rPr>
                <w:rFonts w:ascii="Times New Roman" w:hAnsi="Times New Roman"/>
                <w:sz w:val="24"/>
                <w:szCs w:val="24"/>
              </w:rPr>
              <w:t>содержать</w:t>
            </w:r>
            <w:r w:rsidR="00D45EDF" w:rsidRPr="00805ECA">
              <w:rPr>
                <w:rFonts w:ascii="Times New Roman" w:hAnsi="Times New Roman"/>
                <w:sz w:val="24"/>
                <w:szCs w:val="24"/>
                <w:lang w:val="en-US"/>
              </w:rPr>
              <w:t>   </w:t>
            </w:r>
            <w:r w:rsidRPr="00805ECA">
              <w:rPr>
                <w:rFonts w:ascii="Times New Roman" w:hAnsi="Times New Roman"/>
                <w:sz w:val="24"/>
                <w:szCs w:val="24"/>
              </w:rPr>
              <w:t xml:space="preserve">их. </w:t>
            </w:r>
            <w:r w:rsidRPr="00805ECA">
              <w:rPr>
                <w:rFonts w:ascii="Times New Roman" w:hAnsi="Times New Roman"/>
                <w:sz w:val="24"/>
                <w:szCs w:val="24"/>
              </w:rPr>
              <w:br/>
              <w:t>В платные пансионаты не подлежат зачислению лица, страдающие психическими, инфекционными и онкологическими заболеваниями, алкоголизмом, наркоманией , а также с заразными формами кожных, венерических</w:t>
            </w:r>
            <w:r w:rsidR="00D45EDF" w:rsidRPr="00805ECA">
              <w:rPr>
                <w:rFonts w:ascii="Times New Roman" w:hAnsi="Times New Roman"/>
                <w:sz w:val="24"/>
                <w:szCs w:val="24"/>
                <w:lang w:val="en-US"/>
              </w:rPr>
              <w:t>    </w:t>
            </w:r>
            <w:r w:rsidRPr="00805ECA">
              <w:rPr>
                <w:rFonts w:ascii="Times New Roman" w:hAnsi="Times New Roman"/>
                <w:sz w:val="24"/>
                <w:szCs w:val="24"/>
              </w:rPr>
              <w:t>заболеваний</w:t>
            </w:r>
            <w:r w:rsidR="00D45EDF" w:rsidRPr="00805ECA">
              <w:rPr>
                <w:rFonts w:ascii="Times New Roman" w:hAnsi="Times New Roman"/>
                <w:sz w:val="24"/>
                <w:szCs w:val="24"/>
                <w:lang w:val="en-US"/>
              </w:rPr>
              <w:t>    </w:t>
            </w:r>
            <w:r w:rsidRPr="00805ECA">
              <w:rPr>
                <w:rFonts w:ascii="Times New Roman" w:hAnsi="Times New Roman"/>
                <w:sz w:val="24"/>
                <w:szCs w:val="24"/>
              </w:rPr>
              <w:t>и</w:t>
            </w:r>
            <w:r w:rsidR="00D45EDF" w:rsidRPr="00805ECA">
              <w:rPr>
                <w:rFonts w:ascii="Times New Roman" w:hAnsi="Times New Roman"/>
                <w:sz w:val="24"/>
                <w:szCs w:val="24"/>
                <w:lang w:val="en-US"/>
              </w:rPr>
              <w:t>  </w:t>
            </w:r>
            <w:r w:rsidRPr="00805ECA">
              <w:rPr>
                <w:rFonts w:ascii="Times New Roman" w:hAnsi="Times New Roman"/>
                <w:sz w:val="24"/>
                <w:szCs w:val="24"/>
              </w:rPr>
              <w:t>туберкулеза.</w:t>
            </w:r>
            <w:r w:rsidRPr="00805ECA">
              <w:rPr>
                <w:rFonts w:ascii="Times New Roman" w:hAnsi="Times New Roman"/>
                <w:sz w:val="24"/>
                <w:szCs w:val="24"/>
              </w:rPr>
              <w:br/>
              <w:t>Престарелые граждане, изъявившие желание проживать в платном стационаре, лично или через отдел социальной защиты населения предоставляют на рассмотрение комиссии следующие документы : личное заявление о зачислении в пансионат; личное обязательство, либо обязательство одного из детей или других лиц , обязанных по закону содержать его, о внесении платы в установленные сроки за содержанием в пансионате с указанием суммы ежемесячной платы и подписью, засвидетельствованной нотариусом; справку о прописке ; справку лечебного учреждения о состоянии здоровья; справку отдела социальной защиты населения о размере получаемой пенсии или справку о заработке лица представившего обязательство о внесении платы в установленные сроки за содержание</w:t>
            </w:r>
            <w:r w:rsidR="00D45EDF" w:rsidRPr="00805ECA">
              <w:rPr>
                <w:rFonts w:ascii="Times New Roman" w:hAnsi="Times New Roman"/>
                <w:sz w:val="24"/>
                <w:szCs w:val="24"/>
                <w:lang w:val="en-US"/>
              </w:rPr>
              <w:t>    </w:t>
            </w:r>
            <w:r w:rsidRPr="00805ECA">
              <w:rPr>
                <w:rFonts w:ascii="Times New Roman" w:hAnsi="Times New Roman"/>
                <w:sz w:val="24"/>
                <w:szCs w:val="24"/>
              </w:rPr>
              <w:t>престарелого</w:t>
            </w:r>
            <w:r w:rsidR="00D45EDF" w:rsidRPr="00805ECA">
              <w:rPr>
                <w:rFonts w:ascii="Times New Roman" w:hAnsi="Times New Roman"/>
                <w:sz w:val="24"/>
                <w:szCs w:val="24"/>
                <w:lang w:val="en-US"/>
              </w:rPr>
              <w:t>   </w:t>
            </w:r>
            <w:r w:rsidRPr="00805ECA">
              <w:rPr>
                <w:rFonts w:ascii="Times New Roman" w:hAnsi="Times New Roman"/>
                <w:sz w:val="24"/>
                <w:szCs w:val="24"/>
              </w:rPr>
              <w:t>гражданина</w:t>
            </w:r>
            <w:r w:rsidR="00D45EDF" w:rsidRPr="00805ECA">
              <w:rPr>
                <w:rFonts w:ascii="Times New Roman" w:hAnsi="Times New Roman"/>
                <w:sz w:val="24"/>
                <w:szCs w:val="24"/>
                <w:lang w:val="en-US"/>
              </w:rPr>
              <w:t>   </w:t>
            </w:r>
            <w:r w:rsidRPr="00805ECA">
              <w:rPr>
                <w:rFonts w:ascii="Times New Roman" w:hAnsi="Times New Roman"/>
                <w:sz w:val="24"/>
                <w:szCs w:val="24"/>
              </w:rPr>
              <w:t>в</w:t>
            </w:r>
            <w:r w:rsidR="00D45EDF" w:rsidRPr="00805ECA">
              <w:rPr>
                <w:rFonts w:ascii="Times New Roman" w:hAnsi="Times New Roman"/>
                <w:sz w:val="24"/>
                <w:szCs w:val="24"/>
                <w:lang w:val="en-US"/>
              </w:rPr>
              <w:t>   </w:t>
            </w:r>
            <w:r w:rsidRPr="00805ECA">
              <w:rPr>
                <w:rFonts w:ascii="Times New Roman" w:hAnsi="Times New Roman"/>
                <w:sz w:val="24"/>
                <w:szCs w:val="24"/>
              </w:rPr>
              <w:t xml:space="preserve">пансионате. </w:t>
            </w:r>
            <w:r w:rsidRPr="00805ECA">
              <w:rPr>
                <w:rFonts w:ascii="Times New Roman" w:hAnsi="Times New Roman"/>
                <w:sz w:val="24"/>
                <w:szCs w:val="24"/>
              </w:rPr>
              <w:br/>
              <w:t>В психоневрологический пансионат принимаются престарелые и инвалиды I - II групп, страдающие определенными психическими заболеваниями и нуждающиеся по состоянию здоровья вместе с этим в уходе, бытовом обслуживании и медицинской помощи. Они помещаются в такой интернат независимо от того, есть ли у них родственники, обязанные по закону их содержать,</w:t>
            </w:r>
            <w:r w:rsidR="00D45EDF" w:rsidRPr="00805ECA">
              <w:rPr>
                <w:rFonts w:ascii="Times New Roman" w:hAnsi="Times New Roman"/>
                <w:sz w:val="24"/>
                <w:szCs w:val="24"/>
                <w:lang w:val="en-US"/>
              </w:rPr>
              <w:t>  </w:t>
            </w:r>
            <w:r w:rsidRPr="00805ECA">
              <w:rPr>
                <w:rFonts w:ascii="Times New Roman" w:hAnsi="Times New Roman"/>
                <w:sz w:val="24"/>
                <w:szCs w:val="24"/>
              </w:rPr>
              <w:t>или</w:t>
            </w:r>
            <w:r w:rsidR="00D45EDF" w:rsidRPr="00805ECA">
              <w:rPr>
                <w:rFonts w:ascii="Times New Roman" w:hAnsi="Times New Roman"/>
                <w:sz w:val="24"/>
                <w:szCs w:val="24"/>
                <w:lang w:val="en-US"/>
              </w:rPr>
              <w:t>   </w:t>
            </w:r>
            <w:r w:rsidRPr="00805ECA">
              <w:rPr>
                <w:rFonts w:ascii="Times New Roman" w:hAnsi="Times New Roman"/>
                <w:sz w:val="24"/>
                <w:szCs w:val="24"/>
              </w:rPr>
              <w:t>нет.</w:t>
            </w:r>
            <w:r w:rsidRPr="00805ECA">
              <w:rPr>
                <w:rFonts w:ascii="Times New Roman" w:hAnsi="Times New Roman"/>
                <w:sz w:val="24"/>
                <w:szCs w:val="24"/>
              </w:rPr>
              <w:br/>
              <w:t>Обязанности дома-интерната определяются его задачами и функциями , которые установлены положением. Перечислим основные задачи дома-интерната: материально-бытовое обеспечение проживающих, создание для них благоприятных условий жизни, приближённых к домашним; организация ухода за проживающими, оказание им медицинской помощи, проведение культурно-массовой работы; осуществление мероприятий, связанных</w:t>
            </w:r>
            <w:r w:rsidR="00D45EDF" w:rsidRPr="00805ECA">
              <w:rPr>
                <w:rFonts w:ascii="Times New Roman" w:hAnsi="Times New Roman"/>
                <w:sz w:val="24"/>
                <w:szCs w:val="24"/>
                <w:lang w:val="en-US"/>
              </w:rPr>
              <w:t>   </w:t>
            </w:r>
            <w:r w:rsidRPr="00805ECA">
              <w:rPr>
                <w:rFonts w:ascii="Times New Roman" w:hAnsi="Times New Roman"/>
                <w:sz w:val="24"/>
                <w:szCs w:val="24"/>
              </w:rPr>
              <w:t>с</w:t>
            </w:r>
            <w:r w:rsidR="00D45EDF" w:rsidRPr="00805ECA">
              <w:rPr>
                <w:rFonts w:ascii="Times New Roman" w:hAnsi="Times New Roman"/>
                <w:sz w:val="24"/>
                <w:szCs w:val="24"/>
                <w:lang w:val="en-US"/>
              </w:rPr>
              <w:t>  </w:t>
            </w:r>
            <w:r w:rsidRPr="00805ECA">
              <w:rPr>
                <w:rFonts w:ascii="Times New Roman" w:hAnsi="Times New Roman"/>
                <w:sz w:val="24"/>
                <w:szCs w:val="24"/>
              </w:rPr>
              <w:t>социально-трудовой</w:t>
            </w:r>
            <w:r w:rsidR="00D45EDF" w:rsidRPr="00805ECA">
              <w:rPr>
                <w:rFonts w:ascii="Times New Roman" w:hAnsi="Times New Roman"/>
                <w:sz w:val="24"/>
                <w:szCs w:val="24"/>
                <w:lang w:val="en-US"/>
              </w:rPr>
              <w:t>   </w:t>
            </w:r>
            <w:r w:rsidRPr="00805ECA">
              <w:rPr>
                <w:rFonts w:ascii="Times New Roman" w:hAnsi="Times New Roman"/>
                <w:sz w:val="24"/>
                <w:szCs w:val="24"/>
              </w:rPr>
              <w:t>реабилитации</w:t>
            </w:r>
            <w:r w:rsidR="00D45EDF" w:rsidRPr="00805ECA">
              <w:rPr>
                <w:rFonts w:ascii="Times New Roman" w:hAnsi="Times New Roman"/>
                <w:sz w:val="24"/>
                <w:szCs w:val="24"/>
                <w:lang w:val="en-US"/>
              </w:rPr>
              <w:t>    </w:t>
            </w:r>
            <w:r w:rsidRPr="00805ECA">
              <w:rPr>
                <w:rFonts w:ascii="Times New Roman" w:hAnsi="Times New Roman"/>
                <w:sz w:val="24"/>
                <w:szCs w:val="24"/>
              </w:rPr>
              <w:t xml:space="preserve">инвалидов. </w:t>
            </w:r>
            <w:r w:rsidRPr="00805ECA">
              <w:rPr>
                <w:rFonts w:ascii="Times New Roman" w:hAnsi="Times New Roman"/>
                <w:sz w:val="24"/>
                <w:szCs w:val="24"/>
              </w:rPr>
              <w:br/>
              <w:t>Исходя из этих задач, проживающие в доме-интернате получают благоустроенное жильё с мебелью и инвентарём, постельные принадлежности, одежду, обувь ; им предоставляется питание, в том числе диетическое ; осуществляется диспансеризация и лечение ; организуется консультативная медицинская помощь</w:t>
            </w:r>
            <w:r w:rsidR="00D45EDF" w:rsidRPr="00805ECA">
              <w:rPr>
                <w:rFonts w:ascii="Times New Roman" w:hAnsi="Times New Roman"/>
                <w:sz w:val="24"/>
                <w:szCs w:val="24"/>
                <w:lang w:val="en-US"/>
              </w:rPr>
              <w:t>   </w:t>
            </w:r>
            <w:r w:rsidRPr="00805ECA">
              <w:rPr>
                <w:rFonts w:ascii="Times New Roman" w:hAnsi="Times New Roman"/>
                <w:sz w:val="24"/>
                <w:szCs w:val="24"/>
              </w:rPr>
              <w:t xml:space="preserve">специалистов, а также госпитализация нуждающихся в лечебно-профилактических учреждениях ; они обеспечиваются при необходимости слуховыми аппаратами , очками, протезно-ортопедическими изделиями, а также “малыми” средствами передвижения ; для проживающих проводятся различные культурно-массовые мероприятия ; проводится активизирующая терапия и т. д. </w:t>
            </w:r>
            <w:r w:rsidRPr="00805ECA">
              <w:rPr>
                <w:rFonts w:ascii="Times New Roman" w:hAnsi="Times New Roman"/>
                <w:sz w:val="24"/>
                <w:szCs w:val="24"/>
              </w:rPr>
              <w:br/>
              <w:t>Организация медицинской помощи в доме-интернате имеет особенности , так</w:t>
            </w:r>
            <w:r w:rsidR="00D45EDF" w:rsidRPr="00805ECA">
              <w:rPr>
                <w:rFonts w:ascii="Times New Roman" w:hAnsi="Times New Roman"/>
                <w:sz w:val="24"/>
                <w:szCs w:val="24"/>
                <w:lang w:val="en-US"/>
              </w:rPr>
              <w:t>   </w:t>
            </w:r>
            <w:r w:rsidRPr="00805ECA">
              <w:rPr>
                <w:rFonts w:ascii="Times New Roman" w:hAnsi="Times New Roman"/>
                <w:sz w:val="24"/>
                <w:szCs w:val="24"/>
              </w:rPr>
              <w:t>как</w:t>
            </w:r>
            <w:r w:rsidR="00D45EDF" w:rsidRPr="00805ECA">
              <w:rPr>
                <w:rFonts w:ascii="Times New Roman" w:hAnsi="Times New Roman"/>
                <w:sz w:val="24"/>
                <w:szCs w:val="24"/>
                <w:lang w:val="en-US"/>
              </w:rPr>
              <w:t>   </w:t>
            </w:r>
            <w:r w:rsidRPr="00805ECA">
              <w:rPr>
                <w:rFonts w:ascii="Times New Roman" w:hAnsi="Times New Roman"/>
                <w:sz w:val="24"/>
                <w:szCs w:val="24"/>
              </w:rPr>
              <w:t>возможности</w:t>
            </w:r>
            <w:r w:rsidR="00D45EDF" w:rsidRPr="00805ECA">
              <w:rPr>
                <w:rFonts w:ascii="Times New Roman" w:hAnsi="Times New Roman"/>
                <w:sz w:val="24"/>
                <w:szCs w:val="24"/>
                <w:lang w:val="en-US"/>
              </w:rPr>
              <w:t>   </w:t>
            </w:r>
            <w:r w:rsidRPr="00805ECA">
              <w:rPr>
                <w:rFonts w:ascii="Times New Roman" w:hAnsi="Times New Roman"/>
                <w:sz w:val="24"/>
                <w:szCs w:val="24"/>
              </w:rPr>
              <w:t>этих</w:t>
            </w:r>
            <w:r w:rsidR="00D45EDF" w:rsidRPr="00805ECA">
              <w:rPr>
                <w:rFonts w:ascii="Times New Roman" w:hAnsi="Times New Roman"/>
                <w:sz w:val="24"/>
                <w:szCs w:val="24"/>
                <w:lang w:val="en-US"/>
              </w:rPr>
              <w:t>   </w:t>
            </w:r>
            <w:r w:rsidRPr="00805ECA">
              <w:rPr>
                <w:rFonts w:ascii="Times New Roman" w:hAnsi="Times New Roman"/>
                <w:sz w:val="24"/>
                <w:szCs w:val="24"/>
              </w:rPr>
              <w:t>учреждений</w:t>
            </w:r>
            <w:r w:rsidR="00D45EDF" w:rsidRPr="00805ECA">
              <w:rPr>
                <w:rFonts w:ascii="Times New Roman" w:hAnsi="Times New Roman"/>
                <w:sz w:val="24"/>
                <w:szCs w:val="24"/>
                <w:lang w:val="en-US"/>
              </w:rPr>
              <w:t>   </w:t>
            </w:r>
            <w:r w:rsidRPr="00805ECA">
              <w:rPr>
                <w:rFonts w:ascii="Times New Roman" w:hAnsi="Times New Roman"/>
                <w:sz w:val="24"/>
                <w:szCs w:val="24"/>
              </w:rPr>
              <w:t xml:space="preserve">ограничены. </w:t>
            </w:r>
            <w:r w:rsidRPr="00805ECA">
              <w:rPr>
                <w:rFonts w:ascii="Times New Roman" w:hAnsi="Times New Roman"/>
                <w:sz w:val="24"/>
                <w:szCs w:val="24"/>
              </w:rPr>
              <w:br/>
              <w:t>Должна быть преемственность в работе врачей дома-интерната и ЛПУ.</w:t>
            </w:r>
            <w:r w:rsidRPr="00805ECA">
              <w:rPr>
                <w:rFonts w:ascii="Times New Roman" w:hAnsi="Times New Roman"/>
                <w:sz w:val="24"/>
                <w:szCs w:val="24"/>
              </w:rPr>
              <w:br/>
              <w:t>Наиболее сложными для лиц пожилого возраста являются первые месяцы пребывания в доме-интернате. Обследована группа пожилых людей 432 человека в начальном периоде адаптации их в этих учреждениях . Наблюдение проводилось в течение 6 месяцев . Все были осмотрены трижды - при поступлении, через 1 месяц и через 6 месяцев пребывания в домах-интернатах Москвы . Указанные сроки осмотров были обусловлены тем, что именно в эти временные периоды пожилые люди оказываются в кризисных ситуациях. Впервые дни это связано с поступлением в дом-интернат с переменой места жительства, сменой жизненного стереотипа, осознанием необходимости посторонней помощи , опеки. В течение одного месяца пребывания в доме-интернате решается вопрос расселения в жилых комнатах.</w:t>
            </w:r>
            <w:r w:rsidR="00D45EDF" w:rsidRPr="00805ECA">
              <w:rPr>
                <w:rFonts w:ascii="Times New Roman" w:hAnsi="Times New Roman"/>
                <w:sz w:val="24"/>
                <w:szCs w:val="24"/>
              </w:rPr>
              <w:t xml:space="preserve"> </w:t>
            </w:r>
            <w:r w:rsidRPr="00805ECA">
              <w:rPr>
                <w:rFonts w:ascii="Times New Roman" w:hAnsi="Times New Roman"/>
                <w:sz w:val="24"/>
                <w:szCs w:val="24"/>
              </w:rPr>
              <w:t xml:space="preserve"> </w:t>
            </w:r>
            <w:r w:rsidRPr="00805ECA">
              <w:rPr>
                <w:rFonts w:ascii="Times New Roman" w:hAnsi="Times New Roman"/>
                <w:sz w:val="24"/>
                <w:szCs w:val="24"/>
              </w:rPr>
              <w:br/>
              <w:t>При этом возникают вопросы межличностных отношений , психологической совместимости. Через 6 месяцев пребывания пожилого человека в доме-интернате окончательно решается вопрос о его прописке. Все это негативно сказывается на состоянии здоровья пожилых, создает препятствия для адаптации</w:t>
            </w:r>
            <w:r w:rsidR="00D45EDF" w:rsidRPr="00805ECA">
              <w:rPr>
                <w:rFonts w:ascii="Times New Roman" w:hAnsi="Times New Roman"/>
                <w:sz w:val="24"/>
                <w:szCs w:val="24"/>
                <w:lang w:val="en-US"/>
              </w:rPr>
              <w:t>   </w:t>
            </w:r>
            <w:r w:rsidRPr="00805ECA">
              <w:rPr>
                <w:rFonts w:ascii="Times New Roman" w:hAnsi="Times New Roman"/>
                <w:sz w:val="24"/>
                <w:szCs w:val="24"/>
              </w:rPr>
              <w:t>в</w:t>
            </w:r>
            <w:r w:rsidR="00D45EDF" w:rsidRPr="00805ECA">
              <w:rPr>
                <w:rFonts w:ascii="Times New Roman" w:hAnsi="Times New Roman"/>
                <w:sz w:val="24"/>
                <w:szCs w:val="24"/>
                <w:lang w:val="en-US"/>
              </w:rPr>
              <w:t>   </w:t>
            </w:r>
            <w:r w:rsidRPr="00805ECA">
              <w:rPr>
                <w:rFonts w:ascii="Times New Roman" w:hAnsi="Times New Roman"/>
                <w:sz w:val="24"/>
                <w:szCs w:val="24"/>
              </w:rPr>
              <w:t>новых</w:t>
            </w:r>
            <w:r w:rsidR="00D45EDF" w:rsidRPr="00805ECA">
              <w:rPr>
                <w:rFonts w:ascii="Times New Roman" w:hAnsi="Times New Roman"/>
                <w:sz w:val="24"/>
                <w:szCs w:val="24"/>
                <w:lang w:val="en-US"/>
              </w:rPr>
              <w:t>    </w:t>
            </w:r>
            <w:r w:rsidRPr="00805ECA">
              <w:rPr>
                <w:rFonts w:ascii="Times New Roman" w:hAnsi="Times New Roman"/>
                <w:sz w:val="24"/>
                <w:szCs w:val="24"/>
              </w:rPr>
              <w:t>условиях.</w:t>
            </w:r>
            <w:r w:rsidRPr="00805ECA">
              <w:rPr>
                <w:rFonts w:ascii="Times New Roman" w:hAnsi="Times New Roman"/>
                <w:sz w:val="24"/>
                <w:szCs w:val="24"/>
              </w:rPr>
              <w:br/>
              <w:t>При изучении потребности в медицинской помощи установлено, что для пожилых людей в начальном периоде адаптации наиболее актуально поддерживать медикаментозное лечение 89,5 % ; диспансерное наблюдение 76,8 %; лечебная физкультура 57,9%; 25% нуждаются в психиатрической помощи.</w:t>
            </w:r>
            <w:r w:rsidRPr="00805ECA">
              <w:rPr>
                <w:rFonts w:ascii="Times New Roman" w:hAnsi="Times New Roman"/>
                <w:sz w:val="24"/>
                <w:szCs w:val="24"/>
              </w:rPr>
              <w:br/>
              <w:t>В</w:t>
            </w:r>
            <w:r w:rsidR="00D45EDF" w:rsidRPr="00805ECA">
              <w:rPr>
                <w:rFonts w:ascii="Times New Roman" w:hAnsi="Times New Roman"/>
                <w:sz w:val="24"/>
                <w:szCs w:val="24"/>
                <w:lang w:val="en-US"/>
              </w:rPr>
              <w:t>    </w:t>
            </w:r>
            <w:r w:rsidRPr="00805ECA">
              <w:rPr>
                <w:rFonts w:ascii="Times New Roman" w:hAnsi="Times New Roman"/>
                <w:sz w:val="24"/>
                <w:szCs w:val="24"/>
              </w:rPr>
              <w:t>расчете</w:t>
            </w:r>
            <w:r w:rsidR="00D45EDF" w:rsidRPr="00805ECA">
              <w:rPr>
                <w:rFonts w:ascii="Times New Roman" w:hAnsi="Times New Roman"/>
                <w:sz w:val="24"/>
                <w:szCs w:val="24"/>
                <w:lang w:val="en-US"/>
              </w:rPr>
              <w:t>    </w:t>
            </w:r>
            <w:r w:rsidRPr="00805ECA">
              <w:rPr>
                <w:rFonts w:ascii="Times New Roman" w:hAnsi="Times New Roman"/>
                <w:sz w:val="24"/>
                <w:szCs w:val="24"/>
              </w:rPr>
              <w:t>на</w:t>
            </w:r>
            <w:r w:rsidR="00D45EDF" w:rsidRPr="00805ECA">
              <w:rPr>
                <w:rFonts w:ascii="Times New Roman" w:hAnsi="Times New Roman"/>
                <w:sz w:val="24"/>
                <w:szCs w:val="24"/>
                <w:lang w:val="en-US"/>
              </w:rPr>
              <w:t>   </w:t>
            </w:r>
            <w:r w:rsidRPr="00805ECA">
              <w:rPr>
                <w:rFonts w:ascii="Times New Roman" w:hAnsi="Times New Roman"/>
                <w:sz w:val="24"/>
                <w:szCs w:val="24"/>
              </w:rPr>
              <w:t>100</w:t>
            </w:r>
            <w:r w:rsidR="00D45EDF" w:rsidRPr="00805ECA">
              <w:rPr>
                <w:rFonts w:ascii="Times New Roman" w:hAnsi="Times New Roman"/>
                <w:sz w:val="24"/>
                <w:szCs w:val="24"/>
                <w:lang w:val="en-US"/>
              </w:rPr>
              <w:t>   </w:t>
            </w:r>
            <w:r w:rsidRPr="00805ECA">
              <w:rPr>
                <w:rFonts w:ascii="Times New Roman" w:hAnsi="Times New Roman"/>
                <w:sz w:val="24"/>
                <w:szCs w:val="24"/>
              </w:rPr>
              <w:t>человек:</w:t>
            </w:r>
            <w:r w:rsidR="00D45EDF" w:rsidRPr="00805ECA">
              <w:rPr>
                <w:rFonts w:ascii="Times New Roman" w:hAnsi="Times New Roman"/>
                <w:sz w:val="24"/>
                <w:szCs w:val="24"/>
                <w:lang w:val="en-US"/>
              </w:rPr>
              <w:t>   </w:t>
            </w:r>
            <w:r w:rsidRPr="00805ECA">
              <w:rPr>
                <w:rFonts w:ascii="Times New Roman" w:hAnsi="Times New Roman"/>
                <w:sz w:val="24"/>
                <w:szCs w:val="24"/>
              </w:rPr>
              <w:t>терапевтов</w:t>
            </w:r>
            <w:r w:rsidR="00D45EDF" w:rsidRPr="00805ECA">
              <w:rPr>
                <w:rFonts w:ascii="Times New Roman" w:hAnsi="Times New Roman"/>
                <w:sz w:val="24"/>
                <w:szCs w:val="24"/>
                <w:lang w:val="en-US"/>
              </w:rPr>
              <w:t>   </w:t>
            </w:r>
            <w:r w:rsidRPr="00805ECA">
              <w:rPr>
                <w:rFonts w:ascii="Times New Roman" w:hAnsi="Times New Roman"/>
                <w:sz w:val="24"/>
                <w:szCs w:val="24"/>
              </w:rPr>
              <w:t xml:space="preserve">0,51; невропатологов 0,4; </w:t>
            </w:r>
            <w:r w:rsidRPr="00805ECA">
              <w:rPr>
                <w:rFonts w:ascii="Times New Roman" w:hAnsi="Times New Roman"/>
                <w:sz w:val="24"/>
                <w:szCs w:val="24"/>
              </w:rPr>
              <w:br/>
              <w:t>психиатров 0,3. Другие специалисты могут быть привлечены из территориальных ЛПУ. Всех нуждающихся ставят на диспансерный учет в соответствии с группой заболевания и организовывают наблюдение за ними в первые 2недели ежедневно , в последующие 2 месяца не реже 1 раза в неделю, а далее в течение 6 месяцев не меньше одного раза в 2 недели</w:t>
            </w:r>
            <w:r w:rsidRPr="00805ECA">
              <w:rPr>
                <w:rFonts w:ascii="Times New Roman" w:hAnsi="Times New Roman"/>
                <w:sz w:val="24"/>
                <w:szCs w:val="24"/>
              </w:rPr>
              <w:br/>
              <w:t xml:space="preserve">Устранение отрицательных факторов влияющих на проживание пожилых в доме-интернате таких как : стрессы, малая информированность о внешнем мире, гиподинамия, скученность ( при норме 7 кв. М на человека часто в наличии 4 - 5 кв. М ), можно выполнить следующим образом : CМИ, беседы , читки, стенды; создание комфортной среды, сохранение одежды взятой из дому. Нужно дать вновь поступившему психологическую установку на новый образ жизни, особенно важно как можно больше активизировать старых людей, выявлять среди них лидеров, которые могут помочь в деле. </w:t>
            </w:r>
            <w:r w:rsidRPr="00805ECA">
              <w:rPr>
                <w:rFonts w:ascii="Times New Roman" w:hAnsi="Times New Roman"/>
                <w:sz w:val="24"/>
                <w:szCs w:val="24"/>
              </w:rPr>
              <w:br/>
            </w:r>
            <w:r w:rsidRPr="00805ECA">
              <w:rPr>
                <w:rFonts w:ascii="Times New Roman" w:hAnsi="Times New Roman"/>
                <w:b/>
                <w:bCs/>
                <w:i/>
                <w:iCs/>
                <w:sz w:val="24"/>
                <w:szCs w:val="24"/>
              </w:rPr>
              <w:t>Характеристика контингента проживающих в домах-интернатах для</w:t>
            </w:r>
            <w:r w:rsidR="00D45EDF" w:rsidRPr="00805ECA">
              <w:rPr>
                <w:rFonts w:ascii="Times New Roman" w:hAnsi="Times New Roman"/>
                <w:b/>
                <w:bCs/>
                <w:i/>
                <w:iCs/>
                <w:sz w:val="24"/>
                <w:szCs w:val="24"/>
                <w:lang w:val="en-US"/>
              </w:rPr>
              <w:t>    </w:t>
            </w:r>
            <w:r w:rsidRPr="00805ECA">
              <w:rPr>
                <w:rFonts w:ascii="Times New Roman" w:hAnsi="Times New Roman"/>
                <w:b/>
                <w:bCs/>
                <w:i/>
                <w:iCs/>
                <w:sz w:val="24"/>
                <w:szCs w:val="24"/>
              </w:rPr>
              <w:t>престарелых</w:t>
            </w:r>
            <w:r w:rsidR="00D45EDF" w:rsidRPr="00805ECA">
              <w:rPr>
                <w:rFonts w:ascii="Times New Roman" w:hAnsi="Times New Roman"/>
                <w:b/>
                <w:bCs/>
                <w:i/>
                <w:iCs/>
                <w:sz w:val="24"/>
                <w:szCs w:val="24"/>
                <w:lang w:val="en-US"/>
              </w:rPr>
              <w:t>   </w:t>
            </w:r>
            <w:r w:rsidRPr="00805ECA">
              <w:rPr>
                <w:rFonts w:ascii="Times New Roman" w:hAnsi="Times New Roman"/>
                <w:b/>
                <w:bCs/>
                <w:i/>
                <w:iCs/>
                <w:sz w:val="24"/>
                <w:szCs w:val="24"/>
              </w:rPr>
              <w:t>и</w:t>
            </w:r>
            <w:r w:rsidR="00D45EDF" w:rsidRPr="00805ECA">
              <w:rPr>
                <w:rFonts w:ascii="Times New Roman" w:hAnsi="Times New Roman"/>
                <w:b/>
                <w:bCs/>
                <w:i/>
                <w:iCs/>
                <w:sz w:val="24"/>
                <w:szCs w:val="24"/>
                <w:lang w:val="en-US"/>
              </w:rPr>
              <w:t>   </w:t>
            </w:r>
            <w:r w:rsidRPr="00805ECA">
              <w:rPr>
                <w:rFonts w:ascii="Times New Roman" w:hAnsi="Times New Roman"/>
                <w:b/>
                <w:bCs/>
                <w:i/>
                <w:iCs/>
                <w:sz w:val="24"/>
                <w:szCs w:val="24"/>
              </w:rPr>
              <w:t>инвалидов.</w:t>
            </w:r>
            <w:r w:rsidRPr="00805ECA">
              <w:rPr>
                <w:rFonts w:ascii="Times New Roman" w:hAnsi="Times New Roman"/>
                <w:b/>
                <w:bCs/>
                <w:i/>
                <w:iCs/>
                <w:sz w:val="24"/>
                <w:szCs w:val="24"/>
              </w:rPr>
              <w:br/>
            </w:r>
            <w:r w:rsidRPr="00805ECA">
              <w:rPr>
                <w:rFonts w:ascii="Times New Roman" w:hAnsi="Times New Roman"/>
                <w:sz w:val="24"/>
                <w:szCs w:val="24"/>
              </w:rPr>
              <w:t>В нашей стране группировка старших возрастов представлена следующим образом : от 60 до 74 лет - пожилой, 75-89 - старческий, 90 лет и старше - долгожители. В домах-интернатах для престарелых и инвалидов лица пожилого возраста составляют 36,8 % , старческого - 56,9 % и долгожители - 6,3 % от всего контингента проживающих 60 лет и старше. Количество женщин более чем в два раза превышает численность мужчин ( 73,1 % и 26,9 % соответственно ) . Среди всех этих людей нет практически здоровых. Так лица пожилого возраста, в среднем , 6,8 заболеваний , старческого - 7,7 , а долгожители - 8,5 на каждого . Преобладают болезни системы кровообращения, на втором месте находятся болезни костно-мышечной системы , далее - нервной и органов чувств , и менее часто болезни органов дыхания и пищеварения. Состояние здоровья включает ещё две качественные характеристики : двигательную активность и способность к самообслуживанию. Установлено , что полностью обездвиженные ( 14,8 % ) и передвигающиеся в пределах комнаты ( 29,8 % ) составляют около половины всех проживающих . Среди вновь поступивших за последние два года эта категория лиц составляет 70,9 % , что свидетельствует о значительном утяжелении людей , которых направляют в учреждения социальной защиты.</w:t>
            </w:r>
            <w:r w:rsidRPr="00805ECA">
              <w:rPr>
                <w:rFonts w:ascii="Times New Roman" w:hAnsi="Times New Roman"/>
                <w:sz w:val="24"/>
                <w:szCs w:val="24"/>
              </w:rPr>
              <w:br/>
              <w:t xml:space="preserve">По отношению к проживающим в домах-интернатах рекомендуется введение дифференцированных режимов адаптации на каждом клиническом отделении. </w:t>
            </w:r>
          </w:p>
          <w:p w:rsidR="00142513" w:rsidRPr="00805ECA" w:rsidRDefault="00142513" w:rsidP="00142513">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 xml:space="preserve">1. режим общественно-трудовой занятости. </w:t>
            </w:r>
            <w:r w:rsidRPr="00805ECA">
              <w:rPr>
                <w:rFonts w:ascii="Times New Roman" w:hAnsi="Times New Roman"/>
                <w:sz w:val="24"/>
                <w:szCs w:val="24"/>
              </w:rPr>
              <w:t>Он направлен на поддержание личной активности, способствует реализации интересов, знаний, установок, потребности в общении. Это социально активные люди, которые заняты во всех аспектах жизни учреждения.</w:t>
            </w:r>
          </w:p>
          <w:p w:rsidR="00142513" w:rsidRPr="00805ECA" w:rsidRDefault="00142513" w:rsidP="00142513">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2. лечебно активирующий режим</w:t>
            </w:r>
            <w:r w:rsidRPr="00805ECA">
              <w:rPr>
                <w:rFonts w:ascii="Times New Roman" w:hAnsi="Times New Roman"/>
                <w:sz w:val="24"/>
                <w:szCs w:val="24"/>
              </w:rPr>
              <w:t xml:space="preserve"> </w:t>
            </w:r>
            <w:r w:rsidRPr="00805ECA">
              <w:rPr>
                <w:rFonts w:ascii="Times New Roman" w:hAnsi="Times New Roman"/>
                <w:b/>
                <w:bCs/>
                <w:sz w:val="24"/>
                <w:szCs w:val="24"/>
              </w:rPr>
              <w:t>.</w:t>
            </w:r>
            <w:r w:rsidRPr="00805ECA">
              <w:rPr>
                <w:rFonts w:ascii="Times New Roman" w:hAnsi="Times New Roman"/>
                <w:sz w:val="24"/>
                <w:szCs w:val="24"/>
              </w:rPr>
              <w:t xml:space="preserve"> Его назначают для поддержания полезных навыков и умений, оживления общения и бытовой адаптации. В реализации этого режима большую роль играют культработники, библиотекари, инструкторы лечебной физкультуры и трудовой терапии. </w:t>
            </w:r>
          </w:p>
          <w:p w:rsidR="00142513" w:rsidRPr="00805ECA" w:rsidRDefault="00142513" w:rsidP="00142513">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 xml:space="preserve">3. лечебно-охранительный режим. </w:t>
            </w:r>
            <w:r w:rsidRPr="00805ECA">
              <w:rPr>
                <w:rFonts w:ascii="Times New Roman" w:hAnsi="Times New Roman"/>
                <w:sz w:val="24"/>
                <w:szCs w:val="24"/>
              </w:rPr>
              <w:t xml:space="preserve">Осуществляет его медицинский персонал для поддержания функциональных способностей и отправления физиологических функций индивидуально по отношению к каждому проживающему. </w:t>
            </w:r>
          </w:p>
          <w:p w:rsidR="004D257D" w:rsidRPr="00BD6E6C" w:rsidRDefault="00142513" w:rsidP="00142513">
            <w:pPr>
              <w:spacing w:after="0" w:line="360" w:lineRule="auto"/>
              <w:ind w:firstLine="567"/>
              <w:contextualSpacing/>
              <w:jc w:val="both"/>
              <w:rPr>
                <w:rFonts w:ascii="Times New Roman" w:hAnsi="Times New Roman"/>
                <w:b/>
                <w:sz w:val="24"/>
                <w:szCs w:val="24"/>
              </w:rPr>
            </w:pPr>
            <w:r w:rsidRPr="00805ECA">
              <w:rPr>
                <w:rFonts w:ascii="Times New Roman" w:hAnsi="Times New Roman"/>
                <w:sz w:val="24"/>
                <w:szCs w:val="24"/>
              </w:rPr>
              <w:t>Указанные режимы приводят в соответствии с уровнем активности престарелых , что позволяет адекватно направить усилия персонала на организацию</w:t>
            </w:r>
            <w:r w:rsidR="00D45EDF" w:rsidRPr="00805ECA">
              <w:rPr>
                <w:rFonts w:ascii="Times New Roman" w:hAnsi="Times New Roman"/>
                <w:sz w:val="24"/>
                <w:szCs w:val="24"/>
                <w:lang w:val="en-US"/>
              </w:rPr>
              <w:t>  </w:t>
            </w:r>
            <w:r w:rsidRPr="00805ECA">
              <w:rPr>
                <w:rFonts w:ascii="Times New Roman" w:hAnsi="Times New Roman"/>
                <w:sz w:val="24"/>
                <w:szCs w:val="24"/>
              </w:rPr>
              <w:t>социально-психологической</w:t>
            </w:r>
            <w:r w:rsidR="00D45EDF" w:rsidRPr="00805ECA">
              <w:rPr>
                <w:rFonts w:ascii="Times New Roman" w:hAnsi="Times New Roman"/>
                <w:sz w:val="24"/>
                <w:szCs w:val="24"/>
                <w:lang w:val="en-US"/>
              </w:rPr>
              <w:t>   </w:t>
            </w:r>
            <w:r w:rsidRPr="00805ECA">
              <w:rPr>
                <w:rFonts w:ascii="Times New Roman" w:hAnsi="Times New Roman"/>
                <w:sz w:val="24"/>
                <w:szCs w:val="24"/>
              </w:rPr>
              <w:t>адаптации.</w:t>
            </w:r>
            <w:r w:rsidRPr="00805ECA">
              <w:rPr>
                <w:rFonts w:ascii="Times New Roman" w:hAnsi="Times New Roman"/>
                <w:sz w:val="24"/>
                <w:szCs w:val="24"/>
              </w:rPr>
              <w:br/>
              <w:t>Правительством РФ 15 апреля 1995 года принято постановление N338 “ О развитии сети специальных домов-интернатов для престарелых и инвалидов ”. Предусмотрено направление в такие учреждения граждан , частично или полностью утративших способность к самообслуживанию и нуждающимся в постоянном уходе из числа освобождаемых из мест лишения свободы особо опасных рецидивистов и других лиц, за которыми в соответствии с действующим законодательством установлен административный надзор, а так же престарелых или инвалидов , ранее судимых или привлекавшихся к административной ответственности за нарушения общественного порядка, занимающихся</w:t>
            </w:r>
            <w:r w:rsidR="00D45EDF" w:rsidRPr="00805ECA">
              <w:rPr>
                <w:rFonts w:ascii="Times New Roman" w:hAnsi="Times New Roman"/>
                <w:sz w:val="24"/>
                <w:szCs w:val="24"/>
                <w:lang w:val="en-US"/>
              </w:rPr>
              <w:t>    </w:t>
            </w:r>
            <w:r w:rsidRPr="00805ECA">
              <w:rPr>
                <w:rFonts w:ascii="Times New Roman" w:hAnsi="Times New Roman"/>
                <w:sz w:val="24"/>
                <w:szCs w:val="24"/>
              </w:rPr>
              <w:t>бродяжн</w:t>
            </w:r>
            <w:r w:rsidR="00561E38" w:rsidRPr="00805ECA">
              <w:rPr>
                <w:rFonts w:ascii="Times New Roman" w:hAnsi="Times New Roman"/>
                <w:sz w:val="24"/>
                <w:szCs w:val="24"/>
              </w:rPr>
              <w:t>ичеством</w:t>
            </w:r>
            <w:r w:rsidR="00D45EDF" w:rsidRPr="00805ECA">
              <w:rPr>
                <w:rFonts w:ascii="Times New Roman" w:hAnsi="Times New Roman"/>
                <w:sz w:val="24"/>
                <w:szCs w:val="24"/>
                <w:lang w:val="en-US"/>
              </w:rPr>
              <w:t>   </w:t>
            </w:r>
            <w:r w:rsidR="00561E38" w:rsidRPr="00805ECA">
              <w:rPr>
                <w:rFonts w:ascii="Times New Roman" w:hAnsi="Times New Roman"/>
                <w:sz w:val="24"/>
                <w:szCs w:val="24"/>
              </w:rPr>
              <w:t>или</w:t>
            </w:r>
            <w:r w:rsidR="00D45EDF" w:rsidRPr="00805ECA">
              <w:rPr>
                <w:rFonts w:ascii="Times New Roman" w:hAnsi="Times New Roman"/>
                <w:sz w:val="24"/>
                <w:szCs w:val="24"/>
                <w:lang w:val="en-US"/>
              </w:rPr>
              <w:t>   </w:t>
            </w:r>
            <w:r w:rsidR="00561E38" w:rsidRPr="00805ECA">
              <w:rPr>
                <w:rFonts w:ascii="Times New Roman" w:hAnsi="Times New Roman"/>
                <w:sz w:val="24"/>
                <w:szCs w:val="24"/>
              </w:rPr>
              <w:t>попрошайничеством.</w:t>
            </w:r>
            <w:r w:rsidRPr="00805ECA">
              <w:rPr>
                <w:rFonts w:ascii="Times New Roman" w:hAnsi="Times New Roman"/>
                <w:sz w:val="24"/>
                <w:szCs w:val="24"/>
              </w:rPr>
              <w:br/>
            </w:r>
          </w:p>
          <w:p w:rsidR="004D257D" w:rsidRPr="00805ECA" w:rsidRDefault="000678B1" w:rsidP="00622AAE">
            <w:pPr>
              <w:spacing w:after="0" w:line="360" w:lineRule="auto"/>
              <w:ind w:firstLine="567"/>
              <w:contextualSpacing/>
              <w:jc w:val="both"/>
              <w:rPr>
                <w:rFonts w:ascii="Times New Roman" w:hAnsi="Times New Roman"/>
                <w:b/>
                <w:sz w:val="24"/>
                <w:szCs w:val="24"/>
              </w:rPr>
            </w:pPr>
            <w:r w:rsidRPr="00BD6E6C">
              <w:rPr>
                <w:rFonts w:ascii="Times New Roman" w:hAnsi="Times New Roman"/>
                <w:b/>
                <w:sz w:val="24"/>
                <w:szCs w:val="24"/>
              </w:rPr>
              <w:t>2.3</w:t>
            </w:r>
            <w:r w:rsidR="004D257D" w:rsidRPr="00BD6E6C">
              <w:rPr>
                <w:rFonts w:ascii="Times New Roman" w:hAnsi="Times New Roman"/>
                <w:b/>
                <w:sz w:val="24"/>
                <w:szCs w:val="24"/>
              </w:rPr>
              <w:t xml:space="preserve"> </w:t>
            </w:r>
            <w:r w:rsidR="004D257D" w:rsidRPr="00805ECA">
              <w:rPr>
                <w:rFonts w:ascii="Times New Roman" w:hAnsi="Times New Roman"/>
                <w:b/>
                <w:sz w:val="24"/>
                <w:szCs w:val="24"/>
              </w:rPr>
              <w:t>Стационарное социальное обслуживание</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Стационарное социальное обслуживание осуществляется в стационарных учреждениях (домах-интернатах для престарелых и инвалидов, домах-интернатах для инвалидов, психоневрологических интернатах и др.</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Направляются в эти учреждения граждане пожилого возраста и инвалиды, частично или полностью утратившие способность к самообслуживанию и нуждающиеся по состоянию здоровья в постоянном постороннем уходе и наблюдении. Кроме того, создана сеть специализированных учреждений для детей-инвалидов.</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последние годы широкое распространение получили дома для преста</w:t>
            </w:r>
            <w:r w:rsidRPr="00805ECA">
              <w:rPr>
                <w:rFonts w:ascii="Times New Roman" w:hAnsi="Times New Roman"/>
                <w:sz w:val="24"/>
                <w:szCs w:val="24"/>
              </w:rPr>
              <w:softHyphen/>
              <w:t>релых, содержание в которых происходит на платной основе за счет самих престарелых или предприятий, на которых они трудились.</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дома-интернаты принимаются граждане пенсионного возраста (женщины с 55 лет, мужчины с 60 лет), а также инвалиды I и II групп старше 18 лет при условии, если у них нет трудоспособных детей или родителей, обя</w:t>
            </w:r>
            <w:r w:rsidRPr="00805ECA">
              <w:rPr>
                <w:rFonts w:ascii="Times New Roman" w:hAnsi="Times New Roman"/>
                <w:sz w:val="24"/>
                <w:szCs w:val="24"/>
              </w:rPr>
              <w:softHyphen/>
              <w:t>занных по закону их содержать.</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дома-интернаты для инвалидов принимаются только инвалиды I и II групп в возрасте от 18 до 40 лет, не имеющие трудоспособных детей и родителей, обязанных по закону их содержать.</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психоневрологический интернат принимаются лица, страдающие хро</w:t>
            </w:r>
            <w:r w:rsidRPr="00805ECA">
              <w:rPr>
                <w:rFonts w:ascii="Times New Roman" w:hAnsi="Times New Roman"/>
                <w:sz w:val="24"/>
                <w:szCs w:val="24"/>
              </w:rPr>
              <w:softHyphen/>
              <w:t>ническими психическими заболеваниями, нуждающиеся в уходе, бытовом обслуживании и медицинской помощи, независимо от того, есть ли у них родственники, обязанные по закону их содержать, или нет.</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стационарных учреждениях осуществляются не только уход и необхо</w:t>
            </w:r>
            <w:r w:rsidRPr="00805ECA">
              <w:rPr>
                <w:rFonts w:ascii="Times New Roman" w:hAnsi="Times New Roman"/>
                <w:sz w:val="24"/>
                <w:szCs w:val="24"/>
              </w:rPr>
              <w:softHyphen/>
              <w:t>димая медицинская помощь, но и реабилитационные мероприятия медицин</w:t>
            </w:r>
            <w:r w:rsidRPr="00805ECA">
              <w:rPr>
                <w:rFonts w:ascii="Times New Roman" w:hAnsi="Times New Roman"/>
                <w:sz w:val="24"/>
                <w:szCs w:val="24"/>
              </w:rPr>
              <w:softHyphen/>
              <w:t>ского, социального и лечебно-трудового характера.</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соответствии с федеральным Перечнем гарантированных государством социальных услуг, предоставляемых гражданам пожилого возраста и ин</w:t>
            </w:r>
            <w:r w:rsidRPr="00805ECA">
              <w:rPr>
                <w:rFonts w:ascii="Times New Roman" w:hAnsi="Times New Roman"/>
                <w:sz w:val="24"/>
                <w:szCs w:val="24"/>
              </w:rPr>
              <w:softHyphen/>
              <w:t>валидам государственными учреждениями социального обслуживания, ут</w:t>
            </w:r>
            <w:r w:rsidRPr="00805ECA">
              <w:rPr>
                <w:rFonts w:ascii="Times New Roman" w:hAnsi="Times New Roman"/>
                <w:sz w:val="24"/>
                <w:szCs w:val="24"/>
              </w:rPr>
              <w:softHyphen/>
              <w:t>вержденным постановлением Правительства РФ 25 ноября 1995 г. № 1151</w:t>
            </w:r>
            <w:r w:rsidRPr="00805ECA">
              <w:rPr>
                <w:rStyle w:val="a6"/>
                <w:rFonts w:ascii="Times New Roman" w:hAnsi="Times New Roman"/>
                <w:sz w:val="24"/>
                <w:szCs w:val="24"/>
              </w:rPr>
              <w:footnoteReference w:id="1"/>
            </w:r>
            <w:r w:rsidRPr="00805ECA">
              <w:rPr>
                <w:rFonts w:ascii="Times New Roman" w:hAnsi="Times New Roman"/>
                <w:sz w:val="24"/>
                <w:szCs w:val="24"/>
              </w:rPr>
              <w:t>, гражданам пожилого возраста и инвалидам, проживающим в стационарных учреждениях социального обслуживания, предоставляются:</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 материально-бытовые услуги (предоставление жилой площади, организация реабилитационных мероприятий, лечебно-трудовой деятельности, культурно-бытового обслуживания);</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2) услуги по организации питания, быта, досуга (горячее питание, в том числе диетическое, обеспечение одеждой, обувью, постельными принадлежностями, создание условий для проведения религиозных обрядов и т.д.);</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3) социально-медицинское и санитарно-гигиеническое обслуживание (бесплатная медицинская помощь, обеспечение ухода, содействие в проведении медико-социальной экспертизы, проведение реабилитационных мероп</w:t>
            </w:r>
            <w:r w:rsidRPr="00805ECA">
              <w:rPr>
                <w:rFonts w:ascii="Times New Roman" w:hAnsi="Times New Roman"/>
                <w:sz w:val="24"/>
                <w:szCs w:val="24"/>
              </w:rPr>
              <w:softHyphen/>
              <w:t>риятий, оказание помощи в госпитализации, содействие в протезировании, обеспечение санитарно-гигиенических условий в помещениях);</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4) организация получения образования инвалидами с учетом их физиче</w:t>
            </w:r>
            <w:r w:rsidRPr="00805ECA">
              <w:rPr>
                <w:rFonts w:ascii="Times New Roman" w:hAnsi="Times New Roman"/>
                <w:sz w:val="24"/>
                <w:szCs w:val="24"/>
              </w:rPr>
              <w:softHyphen/>
              <w:t>ских возможностей и умственных способностей;</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5) услуги, связанные с социально-трудовой реабилитацией (создание условий для использования остаточных трудовых возможностей);</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6) правовые услуги;</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7) содействие в организации ритуальных услуг.</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Граждане, проживающие в стационарных учреждениях социального об</w:t>
            </w:r>
            <w:r w:rsidRPr="00805ECA">
              <w:rPr>
                <w:rFonts w:ascii="Times New Roman" w:hAnsi="Times New Roman"/>
                <w:sz w:val="24"/>
                <w:szCs w:val="24"/>
              </w:rPr>
              <w:softHyphen/>
              <w:t>служивания, имеют также право на освобождение от наказаний. Не допуска</w:t>
            </w:r>
            <w:r w:rsidRPr="00805ECA">
              <w:rPr>
                <w:rFonts w:ascii="Times New Roman" w:hAnsi="Times New Roman"/>
                <w:sz w:val="24"/>
                <w:szCs w:val="24"/>
              </w:rPr>
              <w:softHyphen/>
              <w:t>ются всякие наказания граждан пожилого возраста и инвалидов или создание удобств для персонала указанных учреждений, использование лекарствен</w:t>
            </w:r>
            <w:r w:rsidRPr="00805ECA">
              <w:rPr>
                <w:rFonts w:ascii="Times New Roman" w:hAnsi="Times New Roman"/>
                <w:sz w:val="24"/>
                <w:szCs w:val="24"/>
              </w:rPr>
              <w:softHyphen/>
              <w:t>ных средств, средств физического сдерживания, а также изоляция граждан пожилого возраста и инвалидов. Законом предусмотрена дисциплинарная административная или уголовная ответственность для лиц, виновных в нару</w:t>
            </w:r>
            <w:r w:rsidRPr="00805ECA">
              <w:rPr>
                <w:rFonts w:ascii="Times New Roman" w:hAnsi="Times New Roman"/>
                <w:sz w:val="24"/>
                <w:szCs w:val="24"/>
              </w:rPr>
              <w:softHyphen/>
              <w:t>шении этой нормы</w:t>
            </w:r>
            <w:r w:rsidRPr="00805ECA">
              <w:rPr>
                <w:rStyle w:val="a6"/>
                <w:rFonts w:ascii="Times New Roman" w:hAnsi="Times New Roman"/>
                <w:sz w:val="24"/>
                <w:szCs w:val="24"/>
              </w:rPr>
              <w:footnoteReference w:id="2"/>
            </w:r>
            <w:r w:rsidRPr="00805ECA">
              <w:rPr>
                <w:rFonts w:ascii="Times New Roman" w:hAnsi="Times New Roman"/>
                <w:sz w:val="24"/>
                <w:szCs w:val="24"/>
              </w:rPr>
              <w:t>.</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Заявление о приеме в дом-интернат вместе с медицинской картой подается в вышестоящую по подчиненности организацию социального обеспечения, которая и выдает путевку в дом-интернат. Если лицо является недееспособным, то помещение его в стационарное учреждение осуществляется на основании письменного заявления его законного представителя.</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случае необходимости с разрешения директора дома-интерната пенсионер или инвалид может на срок до одного месяца временно выбыть из учреждения социального обслуживания. Разрешение на временный выезд выдаете! с учетом заключения врача, а также письменного обязательства родственники! или иных лиц об обеспечении ухода за престарелым или инвалидом.</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Закон предусматривает право граждан, находящихся в стационарных учреждениях социального обслуживания, отказаться от услуг указанных учреждений, но при условии, если у них есть родственники, которые могут их содержать и обеспечить необходимый уход.</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Лица, находящиеся в домах-интернатах для престарелых и инвалидов общего типа, систематически и грубо нарушающие правила внутреннего распорядка, могут быть по решению суда, принятому на основании представления администрации указанных учреждений, переведены в специальные дома-интернаты (специальные отделения)</w:t>
            </w:r>
            <w:r w:rsidRPr="00805ECA">
              <w:rPr>
                <w:rStyle w:val="a6"/>
                <w:rFonts w:ascii="Times New Roman" w:hAnsi="Times New Roman"/>
                <w:sz w:val="24"/>
                <w:szCs w:val="24"/>
              </w:rPr>
              <w:footnoteReference w:id="3"/>
            </w:r>
            <w:r w:rsidRPr="00805ECA">
              <w:rPr>
                <w:rFonts w:ascii="Times New Roman" w:hAnsi="Times New Roman"/>
                <w:sz w:val="24"/>
                <w:szCs w:val="24"/>
              </w:rPr>
              <w:t>. Они создаются главным образом для престарелых и инвалидов, ранее судимых или неоднократно привлекавшихся к административной ответственности за нарушение общественное порядка, занимающихся бродяжничеством и попрошайничеством, направленных из учреждений органов внутренних дел. Кроме того, в них направляются также граждане, нуждающиеся в постоянном уходе, из числа освобождаемых из мест лишения свободы особо опасных рецидивистов и другие лица, за которыми установлен административный надзор в порядке, утвержденном постановлением Правительства Российской Федерации «О развитии сети специализированных домов-интернатов для престарелых и инвалидов» от 15 апреля 1995 г.</w:t>
            </w:r>
            <w:r w:rsidRPr="00805ECA">
              <w:rPr>
                <w:rStyle w:val="a6"/>
                <w:rFonts w:ascii="Times New Roman" w:hAnsi="Times New Roman"/>
                <w:sz w:val="24"/>
                <w:szCs w:val="24"/>
              </w:rPr>
              <w:footnoteReference w:id="4"/>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Министерству социальной защиты населения Российской Федерации с участием других компетентных органов поручено разработать и утверди» по согласованию с Министерством внутренних дел Российской Федерация Министерством здравоохранения и медицинской промышленности Российской Федерации и Министерством юстиции Российской Федерации примерное положение о специальном доме-интернате (специальном отделении) престарелых и инвалидов, а также разработать и утвердить по согласованию с Министерством внутренних дел примерные правила внутреннего распорядка в специальном доме-интернате (специальном отделении) для преста</w:t>
            </w:r>
            <w:r w:rsidRPr="00805ECA">
              <w:rPr>
                <w:rFonts w:ascii="Times New Roman" w:hAnsi="Times New Roman"/>
                <w:sz w:val="24"/>
                <w:szCs w:val="24"/>
              </w:rPr>
              <w:softHyphen/>
              <w:t>релых и инвалидов.</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Для лиц без определенного места жительства из числа престарелых и ин</w:t>
            </w:r>
            <w:r w:rsidRPr="00805ECA">
              <w:rPr>
                <w:rFonts w:ascii="Times New Roman" w:hAnsi="Times New Roman"/>
                <w:sz w:val="24"/>
                <w:szCs w:val="24"/>
              </w:rPr>
              <w:softHyphen/>
              <w:t>валидов создаются специализированные учреждения (социальные приюты, социальные гостиницы, центры социальной адаптации и др.), в которых предоставляется временное место пребывания (включая медицинское обслужи</w:t>
            </w:r>
            <w:r w:rsidRPr="00805ECA">
              <w:rPr>
                <w:rFonts w:ascii="Times New Roman" w:hAnsi="Times New Roman"/>
                <w:sz w:val="24"/>
                <w:szCs w:val="24"/>
              </w:rPr>
              <w:softHyphen/>
              <w:t>вание, питание, ночлег), и проводятся мероприятия по социальной адапта</w:t>
            </w:r>
            <w:r w:rsidRPr="00805ECA">
              <w:rPr>
                <w:rFonts w:ascii="Times New Roman" w:hAnsi="Times New Roman"/>
                <w:sz w:val="24"/>
                <w:szCs w:val="24"/>
              </w:rPr>
              <w:softHyphen/>
              <w:t>ции лиц, утративших социально-полезные связи (в первую очередь лиц, ос</w:t>
            </w:r>
            <w:r w:rsidRPr="00805ECA">
              <w:rPr>
                <w:rFonts w:ascii="Times New Roman" w:hAnsi="Times New Roman"/>
                <w:sz w:val="24"/>
                <w:szCs w:val="24"/>
              </w:rPr>
              <w:softHyphen/>
              <w:t>вобожденных из мест лишения свободы), к условиям жизни в обществе</w:t>
            </w:r>
            <w:r w:rsidRPr="00805ECA">
              <w:rPr>
                <w:rStyle w:val="a6"/>
                <w:rFonts w:ascii="Times New Roman" w:hAnsi="Times New Roman"/>
                <w:sz w:val="24"/>
                <w:szCs w:val="24"/>
              </w:rPr>
              <w:footnoteReference w:id="5"/>
            </w:r>
            <w:r w:rsidRPr="00805ECA">
              <w:rPr>
                <w:rFonts w:ascii="Times New Roman" w:hAnsi="Times New Roman"/>
                <w:sz w:val="24"/>
                <w:szCs w:val="24"/>
              </w:rPr>
              <w:t xml:space="preserve">. </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Реформирование системы социального обслуживания населения нацеле</w:t>
            </w:r>
            <w:r w:rsidRPr="00805ECA">
              <w:rPr>
                <w:rFonts w:ascii="Times New Roman" w:hAnsi="Times New Roman"/>
                <w:sz w:val="24"/>
                <w:szCs w:val="24"/>
              </w:rPr>
              <w:softHyphen/>
              <w:t>но на принятие мер по преодолению дефицита мест в стационарных социаль</w:t>
            </w:r>
            <w:r w:rsidRPr="00805ECA">
              <w:rPr>
                <w:rFonts w:ascii="Times New Roman" w:hAnsi="Times New Roman"/>
                <w:sz w:val="24"/>
                <w:szCs w:val="24"/>
              </w:rPr>
              <w:softHyphen/>
              <w:t>ных учреждениях путем перемещения этих учреждений из неблагополучных в экологическом отношении местностей и создания в них приемлемых усло</w:t>
            </w:r>
            <w:r w:rsidRPr="00805ECA">
              <w:rPr>
                <w:rFonts w:ascii="Times New Roman" w:hAnsi="Times New Roman"/>
                <w:sz w:val="24"/>
                <w:szCs w:val="24"/>
              </w:rPr>
              <w:softHyphen/>
              <w:t>вий для проживания.</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Учреждения социального обслуживания оказывают помощь не только пожилым гражданам и инвалидам, но и детям-сиротам, а также активно работают над решением проблем детской безнадзорности, профилактики пра</w:t>
            </w:r>
            <w:r w:rsidRPr="00805ECA">
              <w:rPr>
                <w:rFonts w:ascii="Times New Roman" w:hAnsi="Times New Roman"/>
                <w:sz w:val="24"/>
                <w:szCs w:val="24"/>
              </w:rPr>
              <w:softHyphen/>
              <w:t>вонарушений среди подростков «социального сиротства», социальной помо</w:t>
            </w:r>
            <w:r w:rsidRPr="00805ECA">
              <w:rPr>
                <w:rFonts w:ascii="Times New Roman" w:hAnsi="Times New Roman"/>
                <w:sz w:val="24"/>
                <w:szCs w:val="24"/>
              </w:rPr>
              <w:softHyphen/>
              <w:t>щи лицам без определенного места жительства.</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детский дом-интернат принимаются дети от 4 до 18 лет с аномалиями умственного или физического развития. При этом не допускается помещение детей-инвалидов с физическими недостатками в стационарные учреждения, предназначенные для проживания детей с психическими расстройствами.</w:t>
            </w:r>
          </w:p>
          <w:p w:rsidR="00EF73B9" w:rsidRPr="00805ECA" w:rsidRDefault="000678B1"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 xml:space="preserve">2.4 </w:t>
            </w:r>
            <w:r w:rsidR="00EF73B9" w:rsidRPr="00805ECA">
              <w:rPr>
                <w:rFonts w:ascii="Times New Roman" w:hAnsi="Times New Roman"/>
                <w:b/>
                <w:bCs/>
                <w:sz w:val="24"/>
                <w:szCs w:val="24"/>
              </w:rPr>
              <w:t xml:space="preserve"> Срочное социальное обслуживание</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Срочное социальное обслуживание Федеральный Закон “О социальном обслуживании граждан пожилого возраста и инвалидов Российской Федерации” от 2.08.1995 г. № 122 осуществляется в целях оказания неотложной помощи разового характера инвалидам, остро нуждающимся в социальной поддержке. </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За помощью могут обращаться: неработающие одинокие и одинокопроживающие малоимущие пенсионеры и инвалиды; семьи, состоящие из пенсионеров, при отсутствии трудоспособных членов семьи, если среднедушевой доход за расчётный период, ниже прожиточного минимума пенсионера, который изменяется ежеквартально; граждане, потерявшие близких родственников, не имеющих бывшего места работы для оформления документов на получение пособия на погребение. </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Обратившийся за помощью должен иметь следующие документы: паспорт, пенсионное удостоверение, трудовую книжку, справку об инвалидности (для граждан, имеющих инвалидность), справка о составе семьи, справка о размере пенсии за три последних месяца.</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Срочное социальное обслуживание включает следующие социальные услуги из числа предусматриваемых федеральным перечнем гарантированных государством социальных услуг: </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1)разовое обеспечение остро нуждающихся бесплатным горячим питанием или продуктовыми наборами; </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2)обеспечение одеждой, обувью и другими предметами первой необходимости; </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3)разовое оказание материальной помощи; </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4)содействие в получении временного жилого помещения; </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5)организацию юридической помощи в целях защиты прав обслуживаемых лиц; </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6)организацию экстренной медико-психологической помощи с привлечением для этой работы психологов и священнослужителей и выделением для этих целей дополнительных телефонных номеров; </w:t>
            </w:r>
          </w:p>
          <w:p w:rsidR="00EF73B9" w:rsidRPr="00805ECA" w:rsidRDefault="00EF73B9" w:rsidP="00EF73B9">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7)иные срочные социальные услуги. </w:t>
            </w:r>
          </w:p>
          <w:p w:rsidR="004D257D" w:rsidRPr="00805ECA" w:rsidRDefault="00EF73B9" w:rsidP="00561E38">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Срочное социальное обслуживание осуществляется муниципальными центрами социального обслуживания или отделениями, создаваемыми для этих целей при органах социальной защиты населения.</w:t>
            </w:r>
          </w:p>
          <w:p w:rsidR="004D257D" w:rsidRPr="00805ECA" w:rsidRDefault="000678B1" w:rsidP="00622AAE">
            <w:pPr>
              <w:spacing w:after="0" w:line="360" w:lineRule="auto"/>
              <w:ind w:firstLine="567"/>
              <w:contextualSpacing/>
              <w:jc w:val="both"/>
              <w:rPr>
                <w:rFonts w:ascii="Times New Roman" w:hAnsi="Times New Roman"/>
                <w:b/>
                <w:sz w:val="24"/>
                <w:szCs w:val="24"/>
              </w:rPr>
            </w:pPr>
            <w:r w:rsidRPr="00BD6E6C">
              <w:rPr>
                <w:rFonts w:ascii="Times New Roman" w:hAnsi="Times New Roman"/>
                <w:b/>
                <w:sz w:val="24"/>
                <w:szCs w:val="24"/>
              </w:rPr>
              <w:t xml:space="preserve">2.5 </w:t>
            </w:r>
            <w:r w:rsidR="004D257D" w:rsidRPr="00BD6E6C">
              <w:rPr>
                <w:rFonts w:ascii="Times New Roman" w:hAnsi="Times New Roman"/>
                <w:b/>
                <w:sz w:val="24"/>
                <w:szCs w:val="24"/>
              </w:rPr>
              <w:t xml:space="preserve"> </w:t>
            </w:r>
            <w:r w:rsidR="004D257D" w:rsidRPr="00805ECA">
              <w:rPr>
                <w:rFonts w:ascii="Times New Roman" w:hAnsi="Times New Roman"/>
                <w:b/>
                <w:sz w:val="24"/>
                <w:szCs w:val="24"/>
              </w:rPr>
              <w:t>Полустационарное обслуживание</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Одной из разновидностей социального обслуживания инвалидов и лиц пожилого возраста являются полустационары, создаваемые в муниципаль</w:t>
            </w:r>
            <w:r w:rsidRPr="00805ECA">
              <w:rPr>
                <w:rFonts w:ascii="Times New Roman" w:hAnsi="Times New Roman"/>
                <w:sz w:val="24"/>
                <w:szCs w:val="24"/>
              </w:rPr>
              <w:softHyphen/>
              <w:t>ных центрах социального обслуживания или при органах социальной защи</w:t>
            </w:r>
            <w:r w:rsidRPr="00805ECA">
              <w:rPr>
                <w:rFonts w:ascii="Times New Roman" w:hAnsi="Times New Roman"/>
                <w:sz w:val="24"/>
                <w:szCs w:val="24"/>
              </w:rPr>
              <w:softHyphen/>
              <w:t>ты населения.</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отделениях дневного (ночного) пребывания осуществляется социально-бытовое, медицинское и культурное обслуживание граждан пожилого возраста и инвалидов</w:t>
            </w:r>
            <w:r w:rsidRPr="00805ECA">
              <w:rPr>
                <w:rStyle w:val="a6"/>
                <w:rFonts w:ascii="Times New Roman" w:hAnsi="Times New Roman"/>
                <w:sz w:val="24"/>
                <w:szCs w:val="24"/>
              </w:rPr>
              <w:footnoteReference w:id="6"/>
            </w:r>
            <w:r w:rsidRPr="00805ECA">
              <w:rPr>
                <w:rFonts w:ascii="Times New Roman" w:hAnsi="Times New Roman"/>
                <w:sz w:val="24"/>
                <w:szCs w:val="24"/>
              </w:rPr>
              <w:t>.</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Полустационарное социальное обслуживание предусмотрено для лиц пожилого возраста и инвалидов, сохранивших способность к самообслуживанию и активному передвижению и не имеющих медицинских противопо</w:t>
            </w:r>
            <w:r w:rsidRPr="00805ECA">
              <w:rPr>
                <w:rFonts w:ascii="Times New Roman" w:hAnsi="Times New Roman"/>
                <w:sz w:val="24"/>
                <w:szCs w:val="24"/>
              </w:rPr>
              <w:softHyphen/>
              <w:t>казаний к зачислению на такое социальное обслуживание, а также детей, ока</w:t>
            </w:r>
            <w:r w:rsidRPr="00805ECA">
              <w:rPr>
                <w:rFonts w:ascii="Times New Roman" w:hAnsi="Times New Roman"/>
                <w:sz w:val="24"/>
                <w:szCs w:val="24"/>
              </w:rPr>
              <w:softHyphen/>
              <w:t>завшихся в трудных жизненных ситуациях.</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указанных учреждениях оказываются следующие виды услуг:</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 организация питания, быта и досуга (обеспечение горячим питанием,</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предоставление постельных принадлежностей, обеспечение книгами, жур</w:t>
            </w:r>
            <w:r w:rsidRPr="00805ECA">
              <w:rPr>
                <w:rFonts w:ascii="Times New Roman" w:hAnsi="Times New Roman"/>
                <w:sz w:val="24"/>
                <w:szCs w:val="24"/>
              </w:rPr>
              <w:softHyphen/>
              <w:t>налами, газетами);</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2) социально-медицинские услуги (содействие в получении медико-психологической помощи, оказание санитарно-гигиенических услуг, организа</w:t>
            </w:r>
            <w:r w:rsidRPr="00805ECA">
              <w:rPr>
                <w:rFonts w:ascii="Times New Roman" w:hAnsi="Times New Roman"/>
                <w:sz w:val="24"/>
                <w:szCs w:val="24"/>
              </w:rPr>
              <w:softHyphen/>
              <w:t>ция лечебно-оздоровительных мероприятий, содействие в проведении реабилитационных программ для инвалидов, помощь в получении путевок на санаторно-курортное лечение, содействие в протезировании и т.д.);</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3) содействие в получении образования и профессиональной подготов</w:t>
            </w:r>
            <w:r w:rsidRPr="00805ECA">
              <w:rPr>
                <w:rFonts w:ascii="Times New Roman" w:hAnsi="Times New Roman"/>
                <w:sz w:val="24"/>
                <w:szCs w:val="24"/>
              </w:rPr>
              <w:softHyphen/>
              <w:t>ки;</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4) содействие в трудоустройстве;</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5) содействие в организации правовых услуг;</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6) содействие в организации ритуальных услуг. </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Для лиц без определенного места жительства и занятий в системе орга</w:t>
            </w:r>
            <w:r w:rsidRPr="00805ECA">
              <w:rPr>
                <w:rFonts w:ascii="Times New Roman" w:hAnsi="Times New Roman"/>
                <w:sz w:val="24"/>
                <w:szCs w:val="24"/>
              </w:rPr>
              <w:softHyphen/>
              <w:t>нов социальной защиты создаются специальные учреждения полустационарного типа - дома ночного пребывания, социальные приюты, социаль</w:t>
            </w:r>
            <w:r w:rsidRPr="00805ECA">
              <w:rPr>
                <w:rFonts w:ascii="Times New Roman" w:hAnsi="Times New Roman"/>
                <w:sz w:val="24"/>
                <w:szCs w:val="24"/>
              </w:rPr>
              <w:softHyphen/>
              <w:t>ные гостиницы, центры социальной адаптации (постановление Правительства РФ от 8 июня 1996 г. № 670). В указанных учреждениях предоставляются:</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ночлег;</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талоны на одноразовое (один раз в сутки) бесплатное питание;</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первая доврачебная помощь;</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предметы личной гигиены, санитарная обработка;</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 xml:space="preserve">направление на лечение; </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содействие в обеспечении протезирования;</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 xml:space="preserve">оформление в дом-интернат; </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оказание содействия в оформлении и перерасчете пенсии;</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содействие в трудоустройстве, в оформлении документов, удостоверяющих личность;</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содействие в получении страхового медицинского полиса;</w:t>
            </w:r>
          </w:p>
          <w:p w:rsidR="004D257D" w:rsidRPr="00805ECA" w:rsidRDefault="004D257D" w:rsidP="00622AAE">
            <w:pPr>
              <w:numPr>
                <w:ilvl w:val="0"/>
                <w:numId w:val="2"/>
              </w:numPr>
              <w:spacing w:after="0" w:line="360" w:lineRule="auto"/>
              <w:ind w:left="0" w:firstLine="567"/>
              <w:contextualSpacing/>
              <w:jc w:val="both"/>
              <w:rPr>
                <w:rFonts w:ascii="Times New Roman" w:hAnsi="Times New Roman"/>
                <w:sz w:val="24"/>
                <w:szCs w:val="24"/>
              </w:rPr>
            </w:pPr>
            <w:r w:rsidRPr="00805ECA">
              <w:rPr>
                <w:rFonts w:ascii="Times New Roman" w:hAnsi="Times New Roman"/>
                <w:sz w:val="24"/>
                <w:szCs w:val="24"/>
              </w:rPr>
              <w:t>оказание разносторонней помощи (консультации по юридическим воля росам, бытовые услуги и т.д.)</w:t>
            </w:r>
            <w:r w:rsidRPr="00805ECA">
              <w:rPr>
                <w:rStyle w:val="a6"/>
                <w:rFonts w:ascii="Times New Roman" w:hAnsi="Times New Roman"/>
                <w:sz w:val="24"/>
                <w:szCs w:val="24"/>
              </w:rPr>
              <w:footnoteReference w:id="7"/>
            </w:r>
            <w:r w:rsidRPr="00805ECA">
              <w:rPr>
                <w:rFonts w:ascii="Times New Roman" w:hAnsi="Times New Roman"/>
                <w:sz w:val="24"/>
                <w:szCs w:val="24"/>
              </w:rPr>
              <w:t xml:space="preserve">.                                    </w:t>
            </w:r>
          </w:p>
          <w:p w:rsidR="004A1C05" w:rsidRPr="00805ECA" w:rsidRDefault="000678B1"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b/>
                <w:bCs/>
                <w:sz w:val="24"/>
                <w:szCs w:val="24"/>
              </w:rPr>
              <w:t xml:space="preserve">2.6 </w:t>
            </w:r>
            <w:r w:rsidR="004A1C05" w:rsidRPr="00805ECA">
              <w:rPr>
                <w:rFonts w:ascii="Times New Roman" w:hAnsi="Times New Roman"/>
                <w:b/>
                <w:bCs/>
                <w:sz w:val="24"/>
                <w:szCs w:val="24"/>
              </w:rPr>
              <w:t xml:space="preserve"> Социально-консультативная  помощь.</w:t>
            </w:r>
          </w:p>
          <w:p w:rsidR="004A1C05" w:rsidRPr="00805ECA" w:rsidRDefault="004A1C05"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Социально-консультативная помощь Федеральный Закон “О социальном обслуживании граждан пожилого возраста и инвалидов” от 2.08.1995 г. № 122 инвалидам направлена на их адаптацию в обществе, ослабление социальной напряженности, создание благоприятных отношений в семье, а также на обеспечение взаимодействия личности, семьи, общества и государства.</w:t>
            </w:r>
          </w:p>
          <w:p w:rsidR="004A1C05" w:rsidRPr="00805ECA" w:rsidRDefault="004A1C05"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Социально-консультативная помощь инвалидам ориентирована на их психологическую поддержку, активизацию усилий в решении собственных проблем и предусматривает:</w:t>
            </w:r>
          </w:p>
          <w:p w:rsidR="004A1C05" w:rsidRPr="00805ECA" w:rsidRDefault="004A1C05"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 выявление лиц, нуждающихся в социально-консультативной помощи; </w:t>
            </w:r>
          </w:p>
          <w:p w:rsidR="004A1C05" w:rsidRPr="00805ECA" w:rsidRDefault="004A1C05"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-профилактику различного рода социально-психологических отклонений; </w:t>
            </w:r>
          </w:p>
          <w:p w:rsidR="004A1C05" w:rsidRPr="00805ECA" w:rsidRDefault="004A1C05"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 работу с семьями, в которых живут инвалиды, организацию их досуга; </w:t>
            </w:r>
          </w:p>
          <w:p w:rsidR="004A1C05" w:rsidRPr="00805ECA" w:rsidRDefault="004A1C05"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консультативную помощь в обучении, профессиональной ориентации и трудоустройства инвалидов;</w:t>
            </w:r>
          </w:p>
          <w:p w:rsidR="004A1C05" w:rsidRPr="00805ECA" w:rsidRDefault="004A1C05"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 обеспечение координации деятельности государственных учреждений и общественных объединений для решения проблем инвалидов; </w:t>
            </w:r>
          </w:p>
          <w:p w:rsidR="004A1C05" w:rsidRPr="00805ECA" w:rsidRDefault="004A1C05"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правовую помощь в пределах компетенции органов социального обслуживания;</w:t>
            </w:r>
          </w:p>
          <w:p w:rsidR="004A1C05" w:rsidRPr="00805ECA" w:rsidRDefault="004A1C05" w:rsidP="004A1C05">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иные меры по формированию здоровых взаимоотношений и созданию благоприятной социальной среды для инвалидов.</w:t>
            </w:r>
          </w:p>
          <w:p w:rsidR="00EF73B9" w:rsidRPr="00805ECA" w:rsidRDefault="004A1C05" w:rsidP="000678B1">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Организацией и координацией социально-консультативной помощи занимаются муниципальные центры социального обслуживания, а также органы социальной защиты населения, которые создают для этих целе</w:t>
            </w:r>
            <w:r w:rsidR="000678B1" w:rsidRPr="00805ECA">
              <w:rPr>
                <w:rFonts w:ascii="Times New Roman" w:hAnsi="Times New Roman"/>
                <w:sz w:val="24"/>
                <w:szCs w:val="24"/>
              </w:rPr>
              <w:t>й соответствующие подразделения.</w:t>
            </w:r>
          </w:p>
          <w:p w:rsidR="004D257D" w:rsidRPr="00805ECA" w:rsidRDefault="004D257D" w:rsidP="00805ECA">
            <w:pPr>
              <w:spacing w:after="0" w:line="360" w:lineRule="auto"/>
              <w:ind w:firstLine="567"/>
              <w:contextualSpacing/>
              <w:jc w:val="both"/>
              <w:rPr>
                <w:rFonts w:ascii="Times New Roman" w:hAnsi="Times New Roman"/>
                <w:b/>
                <w:sz w:val="24"/>
                <w:szCs w:val="24"/>
              </w:rPr>
            </w:pPr>
            <w:r w:rsidRPr="00805ECA">
              <w:rPr>
                <w:rFonts w:ascii="Times New Roman" w:hAnsi="Times New Roman"/>
                <w:sz w:val="24"/>
                <w:szCs w:val="24"/>
              </w:rPr>
              <w:t xml:space="preserve">  </w:t>
            </w:r>
            <w:r w:rsidRPr="00805ECA">
              <w:rPr>
                <w:rFonts w:ascii="Times New Roman" w:hAnsi="Times New Roman"/>
                <w:sz w:val="24"/>
                <w:szCs w:val="24"/>
              </w:rPr>
              <w:br w:type="page"/>
            </w:r>
            <w:r w:rsidR="00D621D4" w:rsidRPr="00805ECA">
              <w:rPr>
                <w:rFonts w:ascii="Times New Roman" w:hAnsi="Times New Roman"/>
                <w:sz w:val="24"/>
                <w:szCs w:val="24"/>
              </w:rPr>
              <w:t xml:space="preserve">       </w:t>
            </w:r>
            <w:r w:rsidR="000678B1" w:rsidRPr="00805ECA">
              <w:rPr>
                <w:rFonts w:ascii="Times New Roman" w:hAnsi="Times New Roman"/>
                <w:sz w:val="24"/>
                <w:szCs w:val="24"/>
              </w:rPr>
              <w:t xml:space="preserve">  </w:t>
            </w:r>
            <w:r w:rsidR="000678B1" w:rsidRPr="00BD6E6C">
              <w:rPr>
                <w:rFonts w:ascii="Times New Roman" w:hAnsi="Times New Roman"/>
                <w:b/>
                <w:sz w:val="24"/>
                <w:szCs w:val="24"/>
              </w:rPr>
              <w:t xml:space="preserve">2.7 </w:t>
            </w:r>
            <w:r w:rsidRPr="00805ECA">
              <w:rPr>
                <w:rFonts w:ascii="Times New Roman" w:hAnsi="Times New Roman"/>
                <w:b/>
                <w:sz w:val="24"/>
                <w:szCs w:val="24"/>
              </w:rPr>
              <w:t xml:space="preserve"> Реабилитация инвалидов</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Органы социальной защиты населения принимают необходимые меры для реализации возможности инвалидов работать на дому. В настоящее вре</w:t>
            </w:r>
            <w:r w:rsidRPr="00805ECA">
              <w:rPr>
                <w:rFonts w:ascii="Times New Roman" w:hAnsi="Times New Roman"/>
                <w:sz w:val="24"/>
                <w:szCs w:val="24"/>
              </w:rPr>
              <w:softHyphen/>
              <w:t>мя, когда обострились проблемы трудоустройства вообще и трудоустройства инвалидов в частности, возникает потребность в расширении надомного тру</w:t>
            </w:r>
            <w:r w:rsidRPr="00805ECA">
              <w:rPr>
                <w:rFonts w:ascii="Times New Roman" w:hAnsi="Times New Roman"/>
                <w:sz w:val="24"/>
                <w:szCs w:val="24"/>
              </w:rPr>
              <w:softHyphen/>
              <w:t>да инвалидов.</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 соответствии с постановлением Правительства РФ «Об утверждении порядка участия граждан пожилого возраста и инвалидов, проживающих в учреждениях социального обслуживания, в лечебно-трудовой деятельности» от 26 декабря 1996 г. № 1285</w:t>
            </w:r>
            <w:r w:rsidRPr="00805ECA">
              <w:rPr>
                <w:rStyle w:val="a6"/>
                <w:rFonts w:ascii="Times New Roman" w:hAnsi="Times New Roman"/>
                <w:sz w:val="24"/>
                <w:szCs w:val="24"/>
              </w:rPr>
              <w:footnoteReference w:id="8"/>
            </w:r>
            <w:r w:rsidRPr="00805ECA">
              <w:rPr>
                <w:rFonts w:ascii="Times New Roman" w:hAnsi="Times New Roman"/>
                <w:sz w:val="24"/>
                <w:szCs w:val="24"/>
              </w:rPr>
              <w:t xml:space="preserve"> в стационарных учреждениях социального обслуживания создаются специальные рабочие места для лиц, проживающих в них и имеющих остаточную трудоспособность. Лечебно-трудовая деятельность граждан в стационарных учреждениях проводится под руководством инструк</w:t>
            </w:r>
            <w:r w:rsidRPr="00805ECA">
              <w:rPr>
                <w:rFonts w:ascii="Times New Roman" w:hAnsi="Times New Roman"/>
                <w:sz w:val="24"/>
                <w:szCs w:val="24"/>
              </w:rPr>
              <w:softHyphen/>
              <w:t>торов по труду и инструкторов по подготовке рабочих в соответствии с плана</w:t>
            </w:r>
            <w:r w:rsidRPr="00805ECA">
              <w:rPr>
                <w:rFonts w:ascii="Times New Roman" w:hAnsi="Times New Roman"/>
                <w:sz w:val="24"/>
                <w:szCs w:val="24"/>
              </w:rPr>
              <w:softHyphen/>
              <w:t>ми-расписаниями и индивидуальными программами реабилитации.</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Определение вида и продолжительности лечебно-трудовой деятельности осуществляется врачом стационарного учреждения конкретно для каждого гражданина с учетом его желания. Продолжительность лечебно-трудовой деятельности не должна превышать 4 ч в день</w:t>
            </w:r>
            <w:r w:rsidRPr="00805ECA">
              <w:rPr>
                <w:rStyle w:val="a6"/>
                <w:rFonts w:ascii="Times New Roman" w:hAnsi="Times New Roman"/>
                <w:sz w:val="24"/>
                <w:szCs w:val="24"/>
              </w:rPr>
              <w:footnoteReference w:id="9"/>
            </w:r>
            <w:r w:rsidRPr="00805ECA">
              <w:rPr>
                <w:rFonts w:ascii="Times New Roman" w:hAnsi="Times New Roman"/>
                <w:sz w:val="24"/>
                <w:szCs w:val="24"/>
              </w:rPr>
              <w:t>.</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Обеспечение инвалидов транспортными средствами и специальными средствами передвижения является важнейшим условием их социальной реабилитации, возможности возвращения к активному образу жизни. Феде</w:t>
            </w:r>
            <w:r w:rsidRPr="00805ECA">
              <w:rPr>
                <w:rFonts w:ascii="Times New Roman" w:hAnsi="Times New Roman"/>
                <w:sz w:val="24"/>
                <w:szCs w:val="24"/>
              </w:rPr>
              <w:softHyphen/>
              <w:t>ральный закон «О ветеранах» от 12 января 1995 г. предусматривает право ин</w:t>
            </w:r>
            <w:r w:rsidRPr="00805ECA">
              <w:rPr>
                <w:rFonts w:ascii="Times New Roman" w:hAnsi="Times New Roman"/>
                <w:sz w:val="24"/>
                <w:szCs w:val="24"/>
              </w:rPr>
              <w:softHyphen/>
              <w:t>валидов войны на получение при наличии установленных медицинских по</w:t>
            </w:r>
            <w:r w:rsidRPr="00805ECA">
              <w:rPr>
                <w:rFonts w:ascii="Times New Roman" w:hAnsi="Times New Roman"/>
                <w:sz w:val="24"/>
                <w:szCs w:val="24"/>
              </w:rPr>
              <w:softHyphen/>
              <w:t>казаний (инвалидам I группы по зрению или без обеих рук — без медицинских показаний) бесплатно в пользование мотоколяски или легкового автомобиля. Если же имеются противопоказания к вождению автомобиля или мотоколяски, то инвалиду предоставляется право передачи управления ими другому липу, проживающему в том же населенном пункте. Инвалидам войны, которые проживают в сельской местности, по их желанию вместо автомобиля может быть бесплатно выделены лошадь и соответствующее гужевое транспортное средство. В случае смерти инвалида войны автомобиль (мотоколяска, лошадь) передается в собственность семьи. Закон предоставляет возможность инвалидам войны (по их желанию) вместо транспортных средств получать ежегодную денежную компенсацию расходов на транспор</w:t>
            </w:r>
            <w:r w:rsidRPr="00805ECA">
              <w:rPr>
                <w:rFonts w:ascii="Times New Roman" w:hAnsi="Times New Roman"/>
                <w:sz w:val="24"/>
                <w:szCs w:val="24"/>
              </w:rPr>
              <w:softHyphen/>
              <w:t>тное обслуживание.</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Обеспечение транспортными средствами отдельных категорий инвалидов регулируется постановлением Правительства РФ №356 «О мерах по социаль</w:t>
            </w:r>
            <w:r w:rsidRPr="00805ECA">
              <w:rPr>
                <w:rFonts w:ascii="Times New Roman" w:hAnsi="Times New Roman"/>
                <w:sz w:val="24"/>
                <w:szCs w:val="24"/>
              </w:rPr>
              <w:softHyphen/>
              <w:t>ной защите инвалидов, нуждающихся в специальных транспортных средст</w:t>
            </w:r>
            <w:r w:rsidRPr="00805ECA">
              <w:rPr>
                <w:rFonts w:ascii="Times New Roman" w:hAnsi="Times New Roman"/>
                <w:sz w:val="24"/>
                <w:szCs w:val="24"/>
              </w:rPr>
              <w:softHyphen/>
              <w:t>вах» от 28 мая 1992 г.</w:t>
            </w:r>
            <w:r w:rsidRPr="00805ECA">
              <w:rPr>
                <w:rStyle w:val="a6"/>
                <w:rFonts w:ascii="Times New Roman" w:hAnsi="Times New Roman"/>
                <w:sz w:val="24"/>
                <w:szCs w:val="24"/>
              </w:rPr>
              <w:footnoteReference w:id="10"/>
            </w:r>
            <w:r w:rsidRPr="00805ECA">
              <w:rPr>
                <w:rFonts w:ascii="Times New Roman" w:hAnsi="Times New Roman"/>
                <w:sz w:val="24"/>
                <w:szCs w:val="24"/>
              </w:rPr>
              <w:t xml:space="preserve"> В постановлении указано, что инвалиды имеют право на получение мотоколяски бесплатно при наличии медицинских показаний на обеспечение специальными транспортными средствами и отсутствии про</w:t>
            </w:r>
            <w:r w:rsidRPr="00805ECA">
              <w:rPr>
                <w:rFonts w:ascii="Times New Roman" w:hAnsi="Times New Roman"/>
                <w:sz w:val="24"/>
                <w:szCs w:val="24"/>
              </w:rPr>
              <w:softHyphen/>
              <w:t>тивопоказаний, препятствующих допуску к управлению ими. Законодатель</w:t>
            </w:r>
            <w:r w:rsidRPr="00805ECA">
              <w:rPr>
                <w:rFonts w:ascii="Times New Roman" w:hAnsi="Times New Roman"/>
                <w:sz w:val="24"/>
                <w:szCs w:val="24"/>
              </w:rPr>
              <w:softHyphen/>
              <w:t>ство закрепляет право инвалидов на приобретение легкового автомобиля с ручным управлением. Автомобили продаются инвалидам при наличии уста</w:t>
            </w:r>
            <w:r w:rsidRPr="00805ECA">
              <w:rPr>
                <w:rFonts w:ascii="Times New Roman" w:hAnsi="Times New Roman"/>
                <w:sz w:val="24"/>
                <w:szCs w:val="24"/>
              </w:rPr>
              <w:softHyphen/>
              <w:t>новленных медицинских показаний и отсутствии противопоказаний к вож</w:t>
            </w:r>
            <w:r w:rsidRPr="00805ECA">
              <w:rPr>
                <w:rFonts w:ascii="Times New Roman" w:hAnsi="Times New Roman"/>
                <w:sz w:val="24"/>
                <w:szCs w:val="24"/>
              </w:rPr>
              <w:softHyphen/>
              <w:t>дению автомобиля, которые определяются МСЭК. Продажа осуществляется на основании разрешения соответствующего органа социального обеспече</w:t>
            </w:r>
            <w:r w:rsidRPr="00805ECA">
              <w:rPr>
                <w:rFonts w:ascii="Times New Roman" w:hAnsi="Times New Roman"/>
                <w:sz w:val="24"/>
                <w:szCs w:val="24"/>
              </w:rPr>
              <w:softHyphen/>
              <w:t>ния специальными магазинами по месту постоянного жительства инвалидов. В некоторых регионах местная администрация принимает решение о частич</w:t>
            </w:r>
            <w:r w:rsidRPr="00805ECA">
              <w:rPr>
                <w:rFonts w:ascii="Times New Roman" w:hAnsi="Times New Roman"/>
                <w:sz w:val="24"/>
                <w:szCs w:val="24"/>
              </w:rPr>
              <w:softHyphen/>
              <w:t>ной компенсации аренды гаражей для льготных категорий инвалидов, поль</w:t>
            </w:r>
            <w:r w:rsidRPr="00805ECA">
              <w:rPr>
                <w:rFonts w:ascii="Times New Roman" w:hAnsi="Times New Roman"/>
                <w:sz w:val="24"/>
                <w:szCs w:val="24"/>
              </w:rPr>
              <w:softHyphen/>
              <w:t>зующихся автомобилем с ручным управлением</w:t>
            </w:r>
            <w:r w:rsidRPr="00805ECA">
              <w:rPr>
                <w:rStyle w:val="a6"/>
                <w:rFonts w:ascii="Times New Roman" w:hAnsi="Times New Roman"/>
                <w:sz w:val="24"/>
                <w:szCs w:val="24"/>
              </w:rPr>
              <w:footnoteReference w:id="11"/>
            </w:r>
            <w:r w:rsidRPr="00805ECA">
              <w:rPr>
                <w:rFonts w:ascii="Times New Roman" w:hAnsi="Times New Roman"/>
                <w:sz w:val="24"/>
                <w:szCs w:val="24"/>
              </w:rPr>
              <w:t>.</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Постановление предусматривает выплату денежных компенсаций на эксплуатационные расходы инвалидам войны, получившим транспортные средства бесплатно или приобретшим их на льготных условиях; инвалидам войны I и II групп, приобретшим транспортные средства за полную стоимость, участникам войны, ставшим инвалидами вследствие общего заболе</w:t>
            </w:r>
            <w:r w:rsidRPr="00805ECA">
              <w:rPr>
                <w:rFonts w:ascii="Times New Roman" w:hAnsi="Times New Roman"/>
                <w:sz w:val="24"/>
                <w:szCs w:val="24"/>
              </w:rPr>
              <w:softHyphen/>
              <w:t>вания, трудового увечья и других причин (за исключением инвалидности от их противоправных действий), если они получили транспортные средства бесплатно или приобрели их на льготных условиях, инвалидам I и II групп (из этого же числа), приобретшим транспортные средства за полную сто</w:t>
            </w:r>
            <w:r w:rsidRPr="00805ECA">
              <w:rPr>
                <w:rFonts w:ascii="Times New Roman" w:hAnsi="Times New Roman"/>
                <w:sz w:val="24"/>
                <w:szCs w:val="24"/>
              </w:rPr>
              <w:softHyphen/>
              <w:t>имость, и др.</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Денежные компенсации на транспортное обслуживание выплачиваются инвалидам войны вместо бесплатного получения транспортного средства (по желанию инвалидов). Такое же право предоставлено участникам войны, ставшим инвалидами вследствие общего заболевания, трудового увечья и других причин (за исключением инвалидности, наступившей в результате их противоправных действий). Выплачиваются денежные компенсации и воен</w:t>
            </w:r>
            <w:r w:rsidRPr="00805ECA">
              <w:rPr>
                <w:rFonts w:ascii="Times New Roman" w:hAnsi="Times New Roman"/>
                <w:sz w:val="24"/>
                <w:szCs w:val="24"/>
              </w:rPr>
              <w:softHyphen/>
              <w:t>нослужащим, лицам рядового и начальствующего состава органов внутрен</w:t>
            </w:r>
            <w:r w:rsidRPr="00805ECA">
              <w:rPr>
                <w:rFonts w:ascii="Times New Roman" w:hAnsi="Times New Roman"/>
                <w:sz w:val="24"/>
                <w:szCs w:val="24"/>
              </w:rPr>
              <w:softHyphen/>
              <w:t>них дел, ставшим инвалидами вследствие ранения, контузии, увечья и забо</w:t>
            </w:r>
            <w:r w:rsidRPr="00805ECA">
              <w:rPr>
                <w:rFonts w:ascii="Times New Roman" w:hAnsi="Times New Roman"/>
                <w:sz w:val="24"/>
                <w:szCs w:val="24"/>
              </w:rPr>
              <w:softHyphen/>
              <w:t>левания, полученных при исполнении обязанностей военной службы (служебных обязанностей), если они имеют право на бесплатное получение транспортного средства.</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Выплата денежных компенсаций производится на основе решения об этом органов, назначающих инвалидам пенсию. Принимается такое решение в 10-дневный срок со дня поступления заявления от инвалида со всеми необходимыми документами. Назначенные денежные компенсации выплачива</w:t>
            </w:r>
            <w:r w:rsidRPr="00805ECA">
              <w:rPr>
                <w:rFonts w:ascii="Times New Roman" w:hAnsi="Times New Roman"/>
                <w:sz w:val="24"/>
                <w:szCs w:val="24"/>
              </w:rPr>
              <w:softHyphen/>
              <w:t>ются каждый год равными частями ежеквартально. Споры, возникающие по вопросам назначения и выплаты денежных компенсаций на эксплуатацион</w:t>
            </w:r>
            <w:r w:rsidRPr="00805ECA">
              <w:rPr>
                <w:rFonts w:ascii="Times New Roman" w:hAnsi="Times New Roman"/>
                <w:sz w:val="24"/>
                <w:szCs w:val="24"/>
              </w:rPr>
              <w:softHyphen/>
              <w:t>ные расходы и транспортное обслуживание инвалидам, рассматриваются вышестоящими органами или судом</w:t>
            </w:r>
            <w:r w:rsidRPr="00805ECA">
              <w:rPr>
                <w:rStyle w:val="a6"/>
                <w:rFonts w:ascii="Times New Roman" w:hAnsi="Times New Roman"/>
                <w:sz w:val="24"/>
                <w:szCs w:val="24"/>
              </w:rPr>
              <w:footnoteReference w:id="12"/>
            </w:r>
            <w:r w:rsidRPr="00805ECA">
              <w:rPr>
                <w:rFonts w:ascii="Times New Roman" w:hAnsi="Times New Roman"/>
                <w:sz w:val="24"/>
                <w:szCs w:val="24"/>
              </w:rPr>
              <w:t>.</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Действующее законодательство предусматривает обеспечение инвалидов не только транспортными средствами, но и в определенных случаях спе</w:t>
            </w:r>
            <w:r w:rsidRPr="00805ECA">
              <w:rPr>
                <w:rFonts w:ascii="Times New Roman" w:hAnsi="Times New Roman"/>
                <w:sz w:val="24"/>
                <w:szCs w:val="24"/>
              </w:rPr>
              <w:softHyphen/>
              <w:t>циальными средствами передвижения — велоколясками и кресло-коляска</w:t>
            </w:r>
            <w:r w:rsidRPr="00805ECA">
              <w:rPr>
                <w:rFonts w:ascii="Times New Roman" w:hAnsi="Times New Roman"/>
                <w:sz w:val="24"/>
                <w:szCs w:val="24"/>
              </w:rPr>
              <w:softHyphen/>
              <w:t>ми. Право на бесплатное обеспечение такими малыми средствами передви</w:t>
            </w:r>
            <w:r w:rsidRPr="00805ECA">
              <w:rPr>
                <w:rFonts w:ascii="Times New Roman" w:hAnsi="Times New Roman"/>
                <w:sz w:val="24"/>
                <w:szCs w:val="24"/>
              </w:rPr>
              <w:softHyphen/>
              <w:t>жения предоставлено инвалидам войны и труда, пенсионерам по возрасту, а также детям-инвалидам в возрасте до 16 лет. В некоторых случаях по разре</w:t>
            </w:r>
            <w:r w:rsidRPr="00805ECA">
              <w:rPr>
                <w:rFonts w:ascii="Times New Roman" w:hAnsi="Times New Roman"/>
                <w:sz w:val="24"/>
                <w:szCs w:val="24"/>
              </w:rPr>
              <w:softHyphen/>
              <w:t>шению Министерства труда и социального развития РФ, краевых, област</w:t>
            </w:r>
            <w:r w:rsidRPr="00805ECA">
              <w:rPr>
                <w:rFonts w:ascii="Times New Roman" w:hAnsi="Times New Roman"/>
                <w:sz w:val="24"/>
                <w:szCs w:val="24"/>
              </w:rPr>
              <w:softHyphen/>
              <w:t>ных, Санкт-Петербургского и Московского управлений социальной защиты велоколяски и кресло-коляски могут быть выданы инвалидам с детства бес</w:t>
            </w:r>
            <w:r w:rsidRPr="00805ECA">
              <w:rPr>
                <w:rFonts w:ascii="Times New Roman" w:hAnsi="Times New Roman"/>
                <w:sz w:val="24"/>
                <w:szCs w:val="24"/>
              </w:rPr>
              <w:softHyphen/>
              <w:t>платно или со скидкой 50% стоимости (в зависимости от материальной обес</w:t>
            </w:r>
            <w:r w:rsidRPr="00805ECA">
              <w:rPr>
                <w:rFonts w:ascii="Times New Roman" w:hAnsi="Times New Roman"/>
                <w:sz w:val="24"/>
                <w:szCs w:val="24"/>
              </w:rPr>
              <w:softHyphen/>
              <w:t>печенности инвалида). Все категории инвалидов обеспечиваются указанны</w:t>
            </w:r>
            <w:r w:rsidRPr="00805ECA">
              <w:rPr>
                <w:rFonts w:ascii="Times New Roman" w:hAnsi="Times New Roman"/>
                <w:sz w:val="24"/>
                <w:szCs w:val="24"/>
              </w:rPr>
              <w:softHyphen/>
              <w:t>ми средствами передвижения по заключению МСЭК в соответствии с Инст</w:t>
            </w:r>
            <w:r w:rsidRPr="00805ECA">
              <w:rPr>
                <w:rFonts w:ascii="Times New Roman" w:hAnsi="Times New Roman"/>
                <w:sz w:val="24"/>
                <w:szCs w:val="24"/>
              </w:rPr>
              <w:softHyphen/>
              <w:t>рукцией «О порядке обеспечения населения протезно-ортопедическими из</w:t>
            </w:r>
            <w:r w:rsidRPr="00805ECA">
              <w:rPr>
                <w:rFonts w:ascii="Times New Roman" w:hAnsi="Times New Roman"/>
                <w:sz w:val="24"/>
                <w:szCs w:val="24"/>
              </w:rPr>
              <w:softHyphen/>
              <w:t>делиями, средствами передвижения и средствами, облегчающими жизнь ин</w:t>
            </w:r>
            <w:r w:rsidRPr="00805ECA">
              <w:rPr>
                <w:rFonts w:ascii="Times New Roman" w:hAnsi="Times New Roman"/>
                <w:sz w:val="24"/>
                <w:szCs w:val="24"/>
              </w:rPr>
              <w:softHyphen/>
              <w:t>валидов», утвержденной приказом Министерства социального обеспечения РСФСР от 15 февраля 1991 г.</w:t>
            </w:r>
            <w:r w:rsidRPr="00805ECA">
              <w:rPr>
                <w:rStyle w:val="a6"/>
                <w:rFonts w:ascii="Times New Roman" w:hAnsi="Times New Roman"/>
                <w:sz w:val="24"/>
                <w:szCs w:val="24"/>
              </w:rPr>
              <w:footnoteReference w:id="13"/>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Протезно-ортопедическая помощь имеет решающее значение для социальной реабилитации инвалидов. В настоящее время очень остро стоит про</w:t>
            </w:r>
            <w:r w:rsidRPr="00805ECA">
              <w:rPr>
                <w:rFonts w:ascii="Times New Roman" w:hAnsi="Times New Roman"/>
                <w:sz w:val="24"/>
                <w:szCs w:val="24"/>
              </w:rPr>
              <w:softHyphen/>
              <w:t>блема кардинального улучшения протезно-ортопедической помощи населе</w:t>
            </w:r>
            <w:r w:rsidRPr="00805ECA">
              <w:rPr>
                <w:rFonts w:ascii="Times New Roman" w:hAnsi="Times New Roman"/>
                <w:sz w:val="24"/>
                <w:szCs w:val="24"/>
              </w:rPr>
              <w:softHyphen/>
              <w:t>нию. Число граждан, нуждающихся в различных видах протезно-ортопеди</w:t>
            </w:r>
            <w:r w:rsidRPr="00805ECA">
              <w:rPr>
                <w:rFonts w:ascii="Times New Roman" w:hAnsi="Times New Roman"/>
                <w:sz w:val="24"/>
                <w:szCs w:val="24"/>
              </w:rPr>
              <w:softHyphen/>
              <w:t>ческой помощи, составляет в Российской Федерации более 1 млн. человек, Для решения этой проблемы в полном соответствии с Указом Президента РФ «О дополнительных мерах государственной поддержки инвалидов» от 2 ок</w:t>
            </w:r>
            <w:r w:rsidRPr="00805ECA">
              <w:rPr>
                <w:rFonts w:ascii="Times New Roman" w:hAnsi="Times New Roman"/>
                <w:sz w:val="24"/>
                <w:szCs w:val="24"/>
              </w:rPr>
              <w:softHyphen/>
              <w:t>тября 1992 г., постановлением Правительства РФ от 16 января 1995 г. была утверждена Федеральная комплексная программа «Социальная поддержка инвалидов», включающая целевую программу «Разработка и производство средств протезирования, строительство, реконструкция и техническое пери-вооружение протезно-ортопедических предприятий»</w:t>
            </w:r>
            <w:r w:rsidRPr="00805ECA">
              <w:rPr>
                <w:rStyle w:val="a6"/>
                <w:rFonts w:ascii="Times New Roman" w:hAnsi="Times New Roman"/>
                <w:sz w:val="24"/>
                <w:szCs w:val="24"/>
              </w:rPr>
              <w:footnoteReference w:id="14"/>
            </w:r>
            <w:r w:rsidRPr="00805ECA">
              <w:rPr>
                <w:rFonts w:ascii="Times New Roman" w:hAnsi="Times New Roman"/>
                <w:sz w:val="24"/>
                <w:szCs w:val="24"/>
              </w:rPr>
              <w:t>. Программой предус</w:t>
            </w:r>
            <w:r w:rsidRPr="00805ECA">
              <w:rPr>
                <w:rFonts w:ascii="Times New Roman" w:hAnsi="Times New Roman"/>
                <w:sz w:val="24"/>
                <w:szCs w:val="24"/>
              </w:rPr>
              <w:softHyphen/>
              <w:t>матривается строительство новых и реконструкция действующих протез</w:t>
            </w:r>
            <w:r w:rsidRPr="00805ECA">
              <w:rPr>
                <w:rFonts w:ascii="Times New Roman" w:hAnsi="Times New Roman"/>
                <w:sz w:val="24"/>
                <w:szCs w:val="24"/>
              </w:rPr>
              <w:softHyphen/>
              <w:t>но-ортопедических предприятий. В настоящее же время в системе Министерства труда и социального развития РФ имеется 66 протезно-ортопедиче</w:t>
            </w:r>
            <w:r w:rsidRPr="00805ECA">
              <w:rPr>
                <w:rFonts w:ascii="Times New Roman" w:hAnsi="Times New Roman"/>
                <w:sz w:val="24"/>
                <w:szCs w:val="24"/>
              </w:rPr>
              <w:softHyphen/>
              <w:t>ских предприятий, но треть зданий, в которых они размещаются, имеют из нос более 50%. Программа также ставит задачу повышения уровня произ</w:t>
            </w:r>
            <w:r w:rsidRPr="00805ECA">
              <w:rPr>
                <w:rFonts w:ascii="Times New Roman" w:hAnsi="Times New Roman"/>
                <w:sz w:val="24"/>
                <w:szCs w:val="24"/>
              </w:rPr>
              <w:softHyphen/>
              <w:t>водства протезно-ортопедических изделий и качества протезирования.</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Федеральный закон «О социальной защите инвалидов в РФ» (ст. 28) за</w:t>
            </w:r>
            <w:r w:rsidRPr="00805ECA">
              <w:rPr>
                <w:rFonts w:ascii="Times New Roman" w:hAnsi="Times New Roman"/>
                <w:sz w:val="24"/>
                <w:szCs w:val="24"/>
              </w:rPr>
              <w:softHyphen/>
              <w:t>крепил право инвалидов на бесплатное обеспечение протезно-ортопедиче</w:t>
            </w:r>
            <w:r w:rsidRPr="00805ECA">
              <w:rPr>
                <w:rFonts w:ascii="Times New Roman" w:hAnsi="Times New Roman"/>
                <w:sz w:val="24"/>
                <w:szCs w:val="24"/>
              </w:rPr>
              <w:softHyphen/>
              <w:t>скими изделиями.</w:t>
            </w:r>
          </w:p>
          <w:p w:rsidR="004D257D" w:rsidRPr="00805ECA"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Права инвалидов на протезно-ортопедическую помощь закреплены в об</w:t>
            </w:r>
            <w:r w:rsidRPr="00805ECA">
              <w:rPr>
                <w:rFonts w:ascii="Times New Roman" w:hAnsi="Times New Roman"/>
                <w:sz w:val="24"/>
                <w:szCs w:val="24"/>
              </w:rPr>
              <w:softHyphen/>
              <w:t>щей форме и в ст. 27 Основ законодательства РФ «Об охране здоровья граж</w:t>
            </w:r>
            <w:r w:rsidRPr="00805ECA">
              <w:rPr>
                <w:rFonts w:ascii="Times New Roman" w:hAnsi="Times New Roman"/>
                <w:sz w:val="24"/>
                <w:szCs w:val="24"/>
              </w:rPr>
              <w:softHyphen/>
              <w:t>дан» от 22 июля 1993 г. Конкретный порядок обеспечения инвалидов всеми ви</w:t>
            </w:r>
            <w:r w:rsidRPr="00805ECA">
              <w:rPr>
                <w:rFonts w:ascii="Times New Roman" w:hAnsi="Times New Roman"/>
                <w:sz w:val="24"/>
                <w:szCs w:val="24"/>
              </w:rPr>
              <w:softHyphen/>
              <w:t>дами протезно-ортопедических изделий (протезами, ортопедическими аппа</w:t>
            </w:r>
            <w:r w:rsidRPr="00805ECA">
              <w:rPr>
                <w:rFonts w:ascii="Times New Roman" w:hAnsi="Times New Roman"/>
                <w:sz w:val="24"/>
                <w:szCs w:val="24"/>
              </w:rPr>
              <w:softHyphen/>
              <w:t>ратами, ортопедической обувью, обувью на протезы, бандажными изделиями и т. д.) регулируется Инструкцией «О порядке обеспечения населения протез</w:t>
            </w:r>
            <w:r w:rsidRPr="00805ECA">
              <w:rPr>
                <w:rFonts w:ascii="Times New Roman" w:hAnsi="Times New Roman"/>
                <w:sz w:val="24"/>
                <w:szCs w:val="24"/>
              </w:rPr>
              <w:softHyphen/>
              <w:t>но-ортопедическими изделиями, средствами передвижения и средствами, об</w:t>
            </w:r>
            <w:r w:rsidRPr="00805ECA">
              <w:rPr>
                <w:rFonts w:ascii="Times New Roman" w:hAnsi="Times New Roman"/>
                <w:sz w:val="24"/>
                <w:szCs w:val="24"/>
              </w:rPr>
              <w:softHyphen/>
              <w:t>легчающими жизнь инвалидов», утвержденной приказом Министерства соци</w:t>
            </w:r>
            <w:r w:rsidRPr="00805ECA">
              <w:rPr>
                <w:rFonts w:ascii="Times New Roman" w:hAnsi="Times New Roman"/>
                <w:sz w:val="24"/>
                <w:szCs w:val="24"/>
              </w:rPr>
              <w:softHyphen/>
              <w:t>ального обеспечения РСФСР от 15 февраля 1991 г. Пенсионеры и инвалиды, нуждающиеся в протезно-ортопедических изделиях, а также в средствах, об</w:t>
            </w:r>
            <w:r w:rsidRPr="00805ECA">
              <w:rPr>
                <w:rFonts w:ascii="Times New Roman" w:hAnsi="Times New Roman"/>
                <w:sz w:val="24"/>
                <w:szCs w:val="24"/>
              </w:rPr>
              <w:softHyphen/>
              <w:t>легчающих жизнь инвалидов, имеют право на бесплатное обеспечение проте</w:t>
            </w:r>
            <w:r w:rsidRPr="00805ECA">
              <w:rPr>
                <w:rFonts w:ascii="Times New Roman" w:hAnsi="Times New Roman"/>
                <w:sz w:val="24"/>
                <w:szCs w:val="24"/>
              </w:rPr>
              <w:softHyphen/>
              <w:t>зами за счет средств, отпускаемых по бюджету на протезирование.</w:t>
            </w:r>
          </w:p>
          <w:p w:rsidR="004D257D" w:rsidRDefault="004D257D"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При этом каждый инвалид в зависимости от медицинских показаний имеет право на обеспечение протезов рук, ног, а также на получение ортопедической обуви, ортопедических аппаратов, кожаных брюк бесплатно на 2 года; инвалиды войны, страдающие сосудистыми поражениями нижних ко</w:t>
            </w:r>
            <w:r w:rsidRPr="00805ECA">
              <w:rPr>
                <w:rFonts w:ascii="Times New Roman" w:hAnsi="Times New Roman"/>
                <w:sz w:val="24"/>
                <w:szCs w:val="24"/>
              </w:rPr>
              <w:softHyphen/>
              <w:t>нечностей, — одной пары ортопедической обуви в год; дети-инвали</w:t>
            </w:r>
            <w:r w:rsidRPr="00805ECA">
              <w:rPr>
                <w:rFonts w:ascii="Times New Roman" w:hAnsi="Times New Roman"/>
                <w:sz w:val="24"/>
                <w:szCs w:val="24"/>
              </w:rPr>
              <w:softHyphen/>
              <w:t>ды — двух пар обуви в год</w:t>
            </w:r>
            <w:r w:rsidRPr="00805ECA">
              <w:rPr>
                <w:rStyle w:val="a6"/>
                <w:rFonts w:ascii="Times New Roman" w:hAnsi="Times New Roman"/>
                <w:sz w:val="24"/>
                <w:szCs w:val="24"/>
              </w:rPr>
              <w:footnoteReference w:id="15"/>
            </w:r>
            <w:r w:rsidRPr="00805ECA">
              <w:rPr>
                <w:rFonts w:ascii="Times New Roman" w:hAnsi="Times New Roman"/>
                <w:sz w:val="24"/>
                <w:szCs w:val="24"/>
              </w:rPr>
              <w:t>.</w:t>
            </w: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805ECA" w:rsidRDefault="00805ECA" w:rsidP="00622AAE">
            <w:pPr>
              <w:spacing w:after="0" w:line="360" w:lineRule="auto"/>
              <w:ind w:firstLine="567"/>
              <w:contextualSpacing/>
              <w:jc w:val="both"/>
              <w:rPr>
                <w:rFonts w:ascii="Times New Roman" w:hAnsi="Times New Roman"/>
                <w:sz w:val="24"/>
                <w:szCs w:val="24"/>
              </w:rPr>
            </w:pPr>
          </w:p>
          <w:p w:rsidR="004D257D" w:rsidRPr="00BD6E6C" w:rsidRDefault="002A1864" w:rsidP="00622AAE">
            <w:pPr>
              <w:spacing w:after="0" w:line="360" w:lineRule="auto"/>
              <w:ind w:firstLine="567"/>
              <w:contextualSpacing/>
              <w:jc w:val="both"/>
              <w:rPr>
                <w:rFonts w:ascii="Times New Roman" w:hAnsi="Times New Roman"/>
                <w:b/>
                <w:sz w:val="24"/>
                <w:szCs w:val="24"/>
              </w:rPr>
            </w:pPr>
            <w:r w:rsidRPr="00BD6E6C">
              <w:rPr>
                <w:rFonts w:ascii="Times New Roman" w:hAnsi="Times New Roman"/>
                <w:b/>
                <w:sz w:val="24"/>
                <w:szCs w:val="24"/>
              </w:rPr>
              <w:t xml:space="preserve">                          </w:t>
            </w:r>
            <w:r w:rsidR="004D257D" w:rsidRPr="00BD6E6C">
              <w:rPr>
                <w:rFonts w:ascii="Times New Roman" w:hAnsi="Times New Roman"/>
                <w:b/>
                <w:sz w:val="24"/>
                <w:szCs w:val="24"/>
              </w:rPr>
              <w:t xml:space="preserve">  Заключение</w:t>
            </w:r>
          </w:p>
          <w:p w:rsidR="004D7F19" w:rsidRPr="00805ECA" w:rsidRDefault="00094217" w:rsidP="004D7F19">
            <w:pPr>
              <w:spacing w:before="100" w:beforeAutospacing="1" w:after="100" w:afterAutospacing="1" w:line="240" w:lineRule="auto"/>
              <w:rPr>
                <w:rFonts w:ascii="Times New Roman" w:hAnsi="Times New Roman"/>
                <w:sz w:val="24"/>
                <w:szCs w:val="24"/>
              </w:rPr>
            </w:pPr>
            <w:r w:rsidRPr="00805ECA">
              <w:rPr>
                <w:rFonts w:ascii="Times New Roman" w:hAnsi="Times New Roman"/>
                <w:sz w:val="24"/>
                <w:szCs w:val="24"/>
              </w:rPr>
              <w:t xml:space="preserve">     </w:t>
            </w:r>
            <w:r w:rsidR="004D7F19" w:rsidRPr="00805ECA">
              <w:rPr>
                <w:rFonts w:ascii="Times New Roman" w:hAnsi="Times New Roman"/>
                <w:sz w:val="24"/>
                <w:szCs w:val="24"/>
              </w:rPr>
              <w:t>Из всего изложенного в моей курсовой можно сделать вывод, что важнейшей задачей государства на современном этапе является создание эффективной системы социального обслуживания как комплекса услуг различным категориям населения, находящимся в зоне социального риска.</w:t>
            </w:r>
          </w:p>
          <w:p w:rsidR="004D7F19" w:rsidRPr="00805ECA" w:rsidRDefault="00094217" w:rsidP="004D7F19">
            <w:pPr>
              <w:spacing w:before="100" w:beforeAutospacing="1" w:after="100" w:afterAutospacing="1" w:line="240" w:lineRule="auto"/>
              <w:rPr>
                <w:rFonts w:ascii="Times New Roman" w:hAnsi="Times New Roman"/>
                <w:sz w:val="24"/>
                <w:szCs w:val="24"/>
              </w:rPr>
            </w:pPr>
            <w:r w:rsidRPr="00805ECA">
              <w:rPr>
                <w:rFonts w:ascii="Times New Roman" w:hAnsi="Times New Roman"/>
                <w:sz w:val="24"/>
                <w:szCs w:val="24"/>
              </w:rPr>
              <w:t xml:space="preserve">    </w:t>
            </w:r>
            <w:r w:rsidR="004D7F19" w:rsidRPr="00805ECA">
              <w:rPr>
                <w:rFonts w:ascii="Times New Roman" w:hAnsi="Times New Roman"/>
                <w:sz w:val="24"/>
                <w:szCs w:val="24"/>
              </w:rPr>
              <w:t>Социальное обслуживание призвано помогать клиентам в решении возникших у них социальных проблем по восстановлению или усилению их способности в самообеспечении и самообслуживании, создавать необходимые условия для жизнеспособности лиц с ограниченными возможностями.</w:t>
            </w:r>
          </w:p>
          <w:p w:rsidR="004D257D" w:rsidRPr="00805ECA" w:rsidRDefault="004D7F19" w:rsidP="00094217">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Основная цель формирования этой системы - повышение уровня социальных гарантий, оказание адресной помощи и поддержки нетрудоспособным гражданам, прежде всего на территориальном уровне и с учетом новых социальных гарантий.</w:t>
            </w:r>
            <w:r w:rsidR="00094217" w:rsidRPr="00805ECA">
              <w:rPr>
                <w:rFonts w:ascii="Times New Roman" w:hAnsi="Times New Roman"/>
                <w:sz w:val="24"/>
                <w:szCs w:val="24"/>
              </w:rPr>
              <w:t xml:space="preserve"> </w:t>
            </w:r>
            <w:r w:rsidRPr="00805ECA">
              <w:rPr>
                <w:rFonts w:ascii="Times New Roman" w:hAnsi="Times New Roman"/>
                <w:sz w:val="24"/>
                <w:szCs w:val="24"/>
              </w:rPr>
              <w:t>Для более эффективной работы органов социального обслуживания необходимо развитие нормативно-правовых основ организации и функционирования учреждений социального обслуживания; разработка научно-методических основ деятельности сети учреждений социального обслуживания; государственная поддержка развития материально-технической базы учреждений социального обслуживания; разработка проектной документации для строительства учреждений нового типа, развитие межрегионального и международного сотрудничества и информационное обеспечение деятельности учреждений социального обслуживания населения.</w:t>
            </w:r>
          </w:p>
          <w:p w:rsidR="00094217" w:rsidRPr="00805ECA" w:rsidRDefault="00094217" w:rsidP="00094217">
            <w:pPr>
              <w:widowControl w:val="0"/>
              <w:spacing w:after="0" w:line="360" w:lineRule="auto"/>
              <w:jc w:val="both"/>
              <w:rPr>
                <w:rFonts w:ascii="Times New Roman" w:hAnsi="Times New Roman"/>
                <w:sz w:val="24"/>
                <w:szCs w:val="24"/>
              </w:rPr>
            </w:pPr>
            <w:r w:rsidRPr="00805ECA">
              <w:rPr>
                <w:rFonts w:ascii="Times New Roman" w:hAnsi="Times New Roman"/>
                <w:sz w:val="24"/>
                <w:szCs w:val="24"/>
              </w:rPr>
              <w:t xml:space="preserve">     По организации социальной работы в Специальном жилом доме с целью повышения качества предоставляемых социальных услуг надо увеличить финансирование Специального жилого дома, тем самым, улучшив его материально- техническую базу и проведение мероприятий досугового характера. </w:t>
            </w:r>
          </w:p>
          <w:p w:rsidR="004D257D" w:rsidRPr="00BD6E6C" w:rsidRDefault="004D257D"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805ECA" w:rsidRPr="00BD6E6C" w:rsidRDefault="00805ECA" w:rsidP="00622AAE">
            <w:pPr>
              <w:spacing w:after="0" w:line="360" w:lineRule="auto"/>
              <w:ind w:firstLine="567"/>
              <w:contextualSpacing/>
              <w:jc w:val="both"/>
              <w:rPr>
                <w:rFonts w:ascii="Times New Roman" w:hAnsi="Times New Roman"/>
                <w:sz w:val="24"/>
                <w:szCs w:val="24"/>
              </w:rPr>
            </w:pPr>
          </w:p>
          <w:p w:rsidR="0014153B" w:rsidRPr="00805ECA" w:rsidRDefault="002A1864" w:rsidP="002A1864">
            <w:pPr>
              <w:spacing w:after="0" w:line="360" w:lineRule="auto"/>
              <w:contextualSpacing/>
              <w:jc w:val="both"/>
              <w:rPr>
                <w:rFonts w:ascii="Times New Roman" w:hAnsi="Times New Roman"/>
                <w:sz w:val="24"/>
                <w:szCs w:val="24"/>
              </w:rPr>
            </w:pPr>
            <w:r w:rsidRPr="00805ECA">
              <w:rPr>
                <w:rFonts w:ascii="Times New Roman" w:hAnsi="Times New Roman"/>
                <w:b/>
                <w:bCs/>
                <w:sz w:val="24"/>
                <w:szCs w:val="24"/>
              </w:rPr>
              <w:t xml:space="preserve">           </w:t>
            </w:r>
            <w:r w:rsidR="004D257D" w:rsidRPr="00805ECA">
              <w:rPr>
                <w:rFonts w:ascii="Times New Roman" w:hAnsi="Times New Roman"/>
                <w:b/>
                <w:bCs/>
                <w:sz w:val="24"/>
                <w:szCs w:val="24"/>
              </w:rPr>
              <w:t xml:space="preserve">      </w:t>
            </w:r>
            <w:r w:rsidR="0014153B" w:rsidRPr="00805ECA">
              <w:rPr>
                <w:rFonts w:ascii="Times New Roman" w:hAnsi="Times New Roman"/>
                <w:b/>
                <w:bCs/>
                <w:sz w:val="24"/>
                <w:szCs w:val="24"/>
              </w:rPr>
              <w:t>СПИСОК ИСПОЛЬЗОВАННЫХ ИСТОЧНИКО</w:t>
            </w:r>
            <w:r w:rsidRPr="00805ECA">
              <w:rPr>
                <w:rFonts w:ascii="Times New Roman" w:hAnsi="Times New Roman"/>
                <w:b/>
                <w:bCs/>
                <w:sz w:val="24"/>
                <w:szCs w:val="24"/>
              </w:rPr>
              <w:t>В</w:t>
            </w:r>
          </w:p>
          <w:p w:rsidR="002A1864" w:rsidRPr="00805ECA" w:rsidRDefault="002A1864" w:rsidP="00622AAE">
            <w:pPr>
              <w:spacing w:after="0" w:line="360" w:lineRule="auto"/>
              <w:ind w:firstLine="567"/>
              <w:contextualSpacing/>
              <w:jc w:val="both"/>
              <w:rPr>
                <w:rFonts w:ascii="Times New Roman" w:hAnsi="Times New Roman"/>
                <w:sz w:val="24"/>
                <w:szCs w:val="24"/>
              </w:rPr>
            </w:pP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1.Конституция Российской Федерации от 12.12.1993г.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2.Федеральный Закон «Об основах социального обслуживания населения в Российской Федерации » от 10.12.1995 г. № 195</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3.Федеральный Закон «О социальном обслуживании граждан пожилого возраста и инвалидов в Российской Федерации» от 2.08.1995 г. № 122</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4.Федеральный Закон «О социальной защите инвалидов в Российской Федерации» от 24.11.1995 г. № 181</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 xml:space="preserve">5.Федеральный Закон «О ветеранах» от 12.01.1995 г. № 5 </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6.Гражданский процессуальный кодекс Российской Федерации от 14 ноября 2002г. № 138</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7. Азрилияна А.Н. «Новый юридический словарь»: 2008г.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8.Батяев А.А. «Комментарий к Федеральному Закону «О социальном обслуживании граждан пожилого возраста и инвалидов»»: 2006г.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9.Беляев В.П. «Право социального обеспечения»: 2005г.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10.Буянова М.О. «Право социального обеспечения России»: 2008г.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11.Волосов М. Е «Большой юридический словарь»: ИНФРА-М, 2007г.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12.Долженкова Г.Д. «Право социального обеспечения»: Юрайт-Издат, 2007г.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13.Кошелев Н.С. «Социальное обслуживание и права населения»: 2010г.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14.Кузнецова О.В. «Социальная защита инвалидов»: права, льготы, компенсации: Эксмо, 2010г.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15.Никонов Д.А. «Право социального обеспечения»: 2005г.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16.Сулейманова Г.В. «Право социального обеспечения»: Феникс, 2005г.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17.Ткач М.И. «Популярный юридический энциклопедический словарь»: Феникс, 2008г.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18.Харитонова С.В. «Право социального обеспечения»: 2006г.</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19. СПС «Гарант»</w:t>
            </w:r>
          </w:p>
          <w:p w:rsidR="0014153B" w:rsidRPr="00805ECA" w:rsidRDefault="0014153B" w:rsidP="00622AAE">
            <w:pPr>
              <w:spacing w:after="0" w:line="360" w:lineRule="auto"/>
              <w:ind w:firstLine="567"/>
              <w:contextualSpacing/>
              <w:jc w:val="both"/>
              <w:rPr>
                <w:rFonts w:ascii="Times New Roman" w:hAnsi="Times New Roman"/>
                <w:sz w:val="24"/>
                <w:szCs w:val="24"/>
              </w:rPr>
            </w:pPr>
            <w:r w:rsidRPr="00805ECA">
              <w:rPr>
                <w:rFonts w:ascii="Times New Roman" w:hAnsi="Times New Roman"/>
                <w:sz w:val="24"/>
                <w:szCs w:val="24"/>
              </w:rPr>
              <w:t>20. СПС «Консультант плюс»</w:t>
            </w:r>
          </w:p>
          <w:p w:rsidR="0014153B" w:rsidRPr="00805ECA" w:rsidRDefault="0014153B" w:rsidP="00622AAE">
            <w:pPr>
              <w:spacing w:after="0" w:line="360" w:lineRule="auto"/>
              <w:ind w:firstLine="567"/>
              <w:contextualSpacing/>
              <w:jc w:val="both"/>
              <w:rPr>
                <w:rFonts w:ascii="Times New Roman" w:hAnsi="Times New Roman"/>
                <w:sz w:val="24"/>
                <w:szCs w:val="24"/>
              </w:rPr>
            </w:pPr>
          </w:p>
        </w:tc>
      </w:tr>
      <w:tr w:rsidR="00805ECA" w:rsidRPr="00BD6E6C" w:rsidTr="00805ECA">
        <w:trPr>
          <w:tblCellSpacing w:w="7" w:type="dxa"/>
          <w:jc w:val="center"/>
        </w:trPr>
        <w:tc>
          <w:tcPr>
            <w:tcW w:w="4985" w:type="pct"/>
            <w:vAlign w:val="bottom"/>
          </w:tcPr>
          <w:p w:rsidR="00805ECA" w:rsidRDefault="00805ECA" w:rsidP="00622AAE">
            <w:pPr>
              <w:spacing w:after="0" w:line="360" w:lineRule="auto"/>
              <w:ind w:firstLine="567"/>
              <w:contextualSpacing/>
              <w:jc w:val="both"/>
              <w:rPr>
                <w:rFonts w:ascii="Times New Roman" w:hAnsi="Times New Roman"/>
                <w:b/>
                <w:bCs/>
                <w:sz w:val="28"/>
                <w:szCs w:val="28"/>
              </w:rPr>
            </w:pPr>
          </w:p>
        </w:tc>
      </w:tr>
    </w:tbl>
    <w:p w:rsidR="004A1C05" w:rsidRDefault="004A1C05" w:rsidP="004A1C05">
      <w:pPr>
        <w:widowControl w:val="0"/>
        <w:tabs>
          <w:tab w:val="left" w:pos="8100"/>
        </w:tabs>
        <w:spacing w:after="0" w:line="360" w:lineRule="auto"/>
        <w:ind w:firstLine="709"/>
        <w:jc w:val="both"/>
        <w:rPr>
          <w:rFonts w:ascii="Times New Roman" w:hAnsi="Times New Roman"/>
          <w:sz w:val="28"/>
          <w:szCs w:val="72"/>
        </w:rPr>
      </w:pPr>
    </w:p>
    <w:p w:rsidR="004A1C05" w:rsidRDefault="004A1C05" w:rsidP="000678B1">
      <w:pPr>
        <w:widowControl w:val="0"/>
        <w:tabs>
          <w:tab w:val="left" w:pos="8100"/>
        </w:tabs>
        <w:spacing w:after="0" w:line="360" w:lineRule="auto"/>
        <w:jc w:val="both"/>
        <w:rPr>
          <w:rFonts w:ascii="Times New Roman" w:hAnsi="Times New Roman"/>
          <w:sz w:val="28"/>
          <w:szCs w:val="72"/>
        </w:rPr>
      </w:pPr>
    </w:p>
    <w:p w:rsidR="004A1C05" w:rsidRDefault="004A1C05" w:rsidP="004A1C05">
      <w:pPr>
        <w:widowControl w:val="0"/>
        <w:tabs>
          <w:tab w:val="left" w:pos="8100"/>
        </w:tabs>
        <w:spacing w:after="0" w:line="360" w:lineRule="auto"/>
        <w:ind w:firstLine="709"/>
        <w:jc w:val="both"/>
        <w:rPr>
          <w:rFonts w:ascii="Times New Roman" w:hAnsi="Times New Roman"/>
          <w:sz w:val="28"/>
          <w:szCs w:val="72"/>
        </w:rPr>
      </w:pPr>
    </w:p>
    <w:p w:rsidR="004A1C05" w:rsidRPr="004A1C05" w:rsidRDefault="004A1C05" w:rsidP="004A1C05">
      <w:pPr>
        <w:widowControl w:val="0"/>
        <w:tabs>
          <w:tab w:val="left" w:pos="8100"/>
        </w:tabs>
        <w:spacing w:after="0" w:line="360" w:lineRule="auto"/>
        <w:ind w:firstLine="709"/>
        <w:jc w:val="both"/>
        <w:rPr>
          <w:rFonts w:ascii="Times New Roman" w:hAnsi="Times New Roman"/>
          <w:sz w:val="28"/>
          <w:szCs w:val="72"/>
        </w:rPr>
      </w:pPr>
    </w:p>
    <w:sectPr w:rsidR="004A1C05" w:rsidRPr="004A1C05" w:rsidSect="00B4676B">
      <w:footerReference w:type="default" r:id="rId9"/>
      <w:pgSz w:w="11906" w:h="16838"/>
      <w:pgMar w:top="1134" w:right="850"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7A78" w:rsidRDefault="00817A78" w:rsidP="004D257D">
      <w:pPr>
        <w:spacing w:after="0" w:line="240" w:lineRule="auto"/>
      </w:pPr>
      <w:r>
        <w:separator/>
      </w:r>
    </w:p>
  </w:endnote>
  <w:endnote w:type="continuationSeparator" w:id="0">
    <w:p w:rsidR="00817A78" w:rsidRDefault="00817A78" w:rsidP="004D25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676B" w:rsidRDefault="00BD6E6C">
    <w:pPr>
      <w:pStyle w:val="a9"/>
      <w:jc w:val="center"/>
    </w:pPr>
    <w:r>
      <w:fldChar w:fldCharType="begin"/>
    </w:r>
    <w:r>
      <w:instrText xml:space="preserve"> PAGE   \* MERGEFORMAT </w:instrText>
    </w:r>
    <w:r>
      <w:fldChar w:fldCharType="separate"/>
    </w:r>
    <w:r w:rsidR="00805ECA">
      <w:rPr>
        <w:noProof/>
      </w:rPr>
      <w:t>28</w:t>
    </w:r>
    <w:r>
      <w:rPr>
        <w:noProof/>
      </w:rPr>
      <w:fldChar w:fldCharType="end"/>
    </w:r>
  </w:p>
  <w:p w:rsidR="00B4676B" w:rsidRDefault="00B4676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7A78" w:rsidRDefault="00817A78" w:rsidP="004D257D">
      <w:pPr>
        <w:spacing w:after="0" w:line="240" w:lineRule="auto"/>
      </w:pPr>
      <w:r>
        <w:separator/>
      </w:r>
    </w:p>
  </w:footnote>
  <w:footnote w:type="continuationSeparator" w:id="0">
    <w:p w:rsidR="00817A78" w:rsidRDefault="00817A78" w:rsidP="004D257D">
      <w:pPr>
        <w:spacing w:after="0" w:line="240" w:lineRule="auto"/>
      </w:pPr>
      <w:r>
        <w:continuationSeparator/>
      </w:r>
    </w:p>
  </w:footnote>
  <w:footnote w:id="1">
    <w:p w:rsidR="004D257D" w:rsidRDefault="004D257D" w:rsidP="004D257D">
      <w:pPr>
        <w:pStyle w:val="a4"/>
      </w:pPr>
      <w:r>
        <w:rPr>
          <w:rStyle w:val="a6"/>
        </w:rPr>
        <w:footnoteRef/>
      </w:r>
      <w:r>
        <w:t xml:space="preserve"> СЗ РФ, №49, 1995, Ст.4798</w:t>
      </w:r>
    </w:p>
  </w:footnote>
  <w:footnote w:id="2">
    <w:p w:rsidR="004D257D" w:rsidRDefault="004D257D" w:rsidP="004D257D">
      <w:pPr>
        <w:pStyle w:val="a4"/>
      </w:pPr>
      <w:r>
        <w:rPr>
          <w:rStyle w:val="a6"/>
        </w:rPr>
        <w:footnoteRef/>
      </w:r>
      <w:r>
        <w:t xml:space="preserve"> Альперович В.Д. Геронтология. Старость. Социокультурный портрет. Учебное пособие. – М., 1998.   С.77</w:t>
      </w:r>
    </w:p>
  </w:footnote>
  <w:footnote w:id="3">
    <w:p w:rsidR="004D257D" w:rsidRDefault="004D257D" w:rsidP="004D257D">
      <w:pPr>
        <w:pStyle w:val="a4"/>
      </w:pPr>
      <w:r>
        <w:rPr>
          <w:rStyle w:val="a6"/>
        </w:rPr>
        <w:footnoteRef/>
      </w:r>
      <w:r>
        <w:t xml:space="preserve"> Альперович В.Д. Геронтология. Старость. Социокультурный портрет. Учебное пособие. – М., 1998.   С.79</w:t>
      </w:r>
    </w:p>
  </w:footnote>
  <w:footnote w:id="4">
    <w:p w:rsidR="004D257D" w:rsidRDefault="004D257D" w:rsidP="004D257D">
      <w:pPr>
        <w:pStyle w:val="a4"/>
      </w:pPr>
      <w:r>
        <w:rPr>
          <w:rStyle w:val="a6"/>
        </w:rPr>
        <w:footnoteRef/>
      </w:r>
      <w:r>
        <w:t xml:space="preserve"> СЗ РФ, №17, 1995, Ст.1544</w:t>
      </w:r>
    </w:p>
  </w:footnote>
  <w:footnote w:id="5">
    <w:p w:rsidR="004D257D" w:rsidRDefault="004D257D" w:rsidP="004D257D">
      <w:pPr>
        <w:pStyle w:val="a4"/>
      </w:pPr>
      <w:r>
        <w:rPr>
          <w:rStyle w:val="a6"/>
        </w:rPr>
        <w:footnoteRef/>
      </w:r>
      <w:r>
        <w:t xml:space="preserve"> см. Примерное положение об учреждениях социальной помощи для лиц без определенного места жительства и занятий, утвержденного постановлением Правительства РФ №670 от 08.06.1996г./СЗ РФ, №25, 1996, Ст.3025</w:t>
      </w:r>
    </w:p>
  </w:footnote>
  <w:footnote w:id="6">
    <w:p w:rsidR="004D257D" w:rsidRPr="008C7614" w:rsidRDefault="004D257D" w:rsidP="004D257D">
      <w:pPr>
        <w:rPr>
          <w:sz w:val="20"/>
          <w:szCs w:val="20"/>
        </w:rPr>
      </w:pPr>
      <w:r w:rsidRPr="008C7614">
        <w:rPr>
          <w:rStyle w:val="a6"/>
          <w:sz w:val="20"/>
          <w:szCs w:val="20"/>
        </w:rPr>
        <w:footnoteRef/>
      </w:r>
      <w:r w:rsidRPr="008C7614">
        <w:rPr>
          <w:sz w:val="20"/>
          <w:szCs w:val="20"/>
        </w:rPr>
        <w:t xml:space="preserve">Мачульская Е.Е. Право социального обеспечения. – М., 1997.    С.177 </w:t>
      </w:r>
    </w:p>
  </w:footnote>
  <w:footnote w:id="7">
    <w:p w:rsidR="004D257D" w:rsidRPr="008C7614" w:rsidRDefault="004D257D" w:rsidP="004D257D">
      <w:pPr>
        <w:rPr>
          <w:sz w:val="20"/>
          <w:szCs w:val="20"/>
        </w:rPr>
      </w:pPr>
      <w:r w:rsidRPr="008C7614">
        <w:rPr>
          <w:rStyle w:val="a6"/>
          <w:sz w:val="20"/>
          <w:szCs w:val="20"/>
        </w:rPr>
        <w:footnoteRef/>
      </w:r>
      <w:r w:rsidRPr="008C7614">
        <w:rPr>
          <w:sz w:val="20"/>
          <w:szCs w:val="20"/>
        </w:rPr>
        <w:t xml:space="preserve"> Альперович В.Д. Геронтология. Старость. Социокультурный портрет. Учебное пособие. – М., 1998.   </w:t>
      </w:r>
      <w:r>
        <w:rPr>
          <w:sz w:val="20"/>
          <w:szCs w:val="20"/>
        </w:rPr>
        <w:t>С.179</w:t>
      </w:r>
    </w:p>
  </w:footnote>
  <w:footnote w:id="8">
    <w:p w:rsidR="004D257D" w:rsidRDefault="004D257D" w:rsidP="004D257D">
      <w:pPr>
        <w:pStyle w:val="a4"/>
      </w:pPr>
      <w:r>
        <w:rPr>
          <w:rStyle w:val="a6"/>
        </w:rPr>
        <w:footnoteRef/>
      </w:r>
      <w:r>
        <w:t xml:space="preserve"> СЗ РФ, №2, 1996, Ст.117</w:t>
      </w:r>
    </w:p>
  </w:footnote>
  <w:footnote w:id="9">
    <w:p w:rsidR="004D257D" w:rsidRDefault="004D257D" w:rsidP="004D257D">
      <w:pPr>
        <w:pStyle w:val="a4"/>
      </w:pPr>
      <w:r>
        <w:rPr>
          <w:rStyle w:val="a6"/>
        </w:rPr>
        <w:footnoteRef/>
      </w:r>
      <w:r>
        <w:t xml:space="preserve"> Социально-бытовая и трудовая реабилитация инвалидов/ под ред. А.И. Осадчих. – М., 1997.  С.99</w:t>
      </w:r>
    </w:p>
  </w:footnote>
  <w:footnote w:id="10">
    <w:p w:rsidR="004D257D" w:rsidRDefault="004D257D" w:rsidP="004D257D">
      <w:pPr>
        <w:pStyle w:val="a4"/>
      </w:pPr>
      <w:r>
        <w:rPr>
          <w:rStyle w:val="a6"/>
        </w:rPr>
        <w:footnoteRef/>
      </w:r>
      <w:r>
        <w:t xml:space="preserve"> Труд, занятость и соц. Защита граждан. Сборник документов. Т.1.- СПб.: «Лимтература плюс», 1995.</w:t>
      </w:r>
    </w:p>
  </w:footnote>
  <w:footnote w:id="11">
    <w:p w:rsidR="004D257D" w:rsidRDefault="004D257D" w:rsidP="004D257D">
      <w:pPr>
        <w:pStyle w:val="a4"/>
      </w:pPr>
      <w:r>
        <w:rPr>
          <w:rStyle w:val="a6"/>
        </w:rPr>
        <w:footnoteRef/>
      </w:r>
      <w:r>
        <w:t xml:space="preserve">  Луков В.А. Социальная экспертиза. – М., 1996.</w:t>
      </w:r>
    </w:p>
  </w:footnote>
  <w:footnote w:id="12">
    <w:p w:rsidR="004D257D" w:rsidRPr="00547C41" w:rsidRDefault="004D257D" w:rsidP="004D257D">
      <w:pPr>
        <w:rPr>
          <w:sz w:val="20"/>
          <w:szCs w:val="20"/>
        </w:rPr>
      </w:pPr>
      <w:r w:rsidRPr="00547C41">
        <w:rPr>
          <w:rStyle w:val="a6"/>
          <w:sz w:val="20"/>
          <w:szCs w:val="20"/>
        </w:rPr>
        <w:footnoteRef/>
      </w:r>
      <w:r w:rsidRPr="00547C41">
        <w:rPr>
          <w:sz w:val="20"/>
          <w:szCs w:val="20"/>
        </w:rPr>
        <w:t xml:space="preserve"> Социально-бытовая и трудовая реабилитация инвалидов/ под ред. А.И. Осадчих. – М., 1997.   С.72</w:t>
      </w:r>
    </w:p>
  </w:footnote>
  <w:footnote w:id="13">
    <w:p w:rsidR="004D257D" w:rsidRDefault="004D257D" w:rsidP="004D257D">
      <w:pPr>
        <w:pStyle w:val="a4"/>
      </w:pPr>
      <w:r>
        <w:rPr>
          <w:rStyle w:val="a6"/>
        </w:rPr>
        <w:footnoteRef/>
      </w:r>
      <w:r>
        <w:t xml:space="preserve"> Право социального обеспечения. Практикум. Нормативные акты, образцы документов/ под ред. Э.Г. Тучковой. – М., 1997.   С.139</w:t>
      </w:r>
    </w:p>
  </w:footnote>
  <w:footnote w:id="14">
    <w:p w:rsidR="004D257D" w:rsidRDefault="004D257D" w:rsidP="004D257D">
      <w:pPr>
        <w:pStyle w:val="a4"/>
      </w:pPr>
      <w:r>
        <w:rPr>
          <w:rStyle w:val="a6"/>
        </w:rPr>
        <w:footnoteRef/>
      </w:r>
      <w:r>
        <w:t xml:space="preserve">  Право социального обеспечения. Практикум. Нормативные акты, образцы документов/ под ред. Э.Г. Тучковой. – М., 1997.   С.227</w:t>
      </w:r>
    </w:p>
  </w:footnote>
  <w:footnote w:id="15">
    <w:p w:rsidR="004D257D" w:rsidRPr="00936062" w:rsidRDefault="004D257D" w:rsidP="004D257D">
      <w:pPr>
        <w:rPr>
          <w:sz w:val="20"/>
          <w:szCs w:val="20"/>
        </w:rPr>
      </w:pPr>
      <w:r w:rsidRPr="00936062">
        <w:rPr>
          <w:rStyle w:val="a6"/>
          <w:sz w:val="20"/>
          <w:szCs w:val="20"/>
        </w:rPr>
        <w:footnoteRef/>
      </w:r>
      <w:r w:rsidRPr="00936062">
        <w:rPr>
          <w:sz w:val="20"/>
          <w:szCs w:val="20"/>
        </w:rPr>
        <w:t xml:space="preserve"> Социально-бытовая и трудовая реабилитация инвалидов/ под ред. А.И. Осадчих. – М., 1997.  </w:t>
      </w:r>
      <w:r>
        <w:rPr>
          <w:sz w:val="20"/>
          <w:szCs w:val="20"/>
        </w:rPr>
        <w:t xml:space="preserve"> С.129</w:t>
      </w:r>
    </w:p>
    <w:p w:rsidR="004D257D" w:rsidRDefault="004D257D" w:rsidP="004D257D">
      <w:pPr>
        <w:pStyle w:val="a4"/>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C437B1"/>
    <w:multiLevelType w:val="multilevel"/>
    <w:tmpl w:val="9C82D43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4E375C49"/>
    <w:multiLevelType w:val="hybridMultilevel"/>
    <w:tmpl w:val="5ED456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153B"/>
    <w:rsid w:val="000678B1"/>
    <w:rsid w:val="0008167E"/>
    <w:rsid w:val="00094217"/>
    <w:rsid w:val="0009501F"/>
    <w:rsid w:val="000A7342"/>
    <w:rsid w:val="000B022F"/>
    <w:rsid w:val="00124849"/>
    <w:rsid w:val="001378A4"/>
    <w:rsid w:val="0014153B"/>
    <w:rsid w:val="00142513"/>
    <w:rsid w:val="001600C0"/>
    <w:rsid w:val="0020722F"/>
    <w:rsid w:val="002A1864"/>
    <w:rsid w:val="002D793C"/>
    <w:rsid w:val="003902B1"/>
    <w:rsid w:val="003A468B"/>
    <w:rsid w:val="004143B8"/>
    <w:rsid w:val="00457084"/>
    <w:rsid w:val="004A1C05"/>
    <w:rsid w:val="004D257D"/>
    <w:rsid w:val="004D7F19"/>
    <w:rsid w:val="004F2724"/>
    <w:rsid w:val="004F7346"/>
    <w:rsid w:val="00561E38"/>
    <w:rsid w:val="00587A30"/>
    <w:rsid w:val="00595819"/>
    <w:rsid w:val="005A0A0F"/>
    <w:rsid w:val="005A30E1"/>
    <w:rsid w:val="005E191F"/>
    <w:rsid w:val="00621F3F"/>
    <w:rsid w:val="00622AAE"/>
    <w:rsid w:val="0064362F"/>
    <w:rsid w:val="00692382"/>
    <w:rsid w:val="006F3C7C"/>
    <w:rsid w:val="00805ECA"/>
    <w:rsid w:val="008125EB"/>
    <w:rsid w:val="00817A78"/>
    <w:rsid w:val="00835C9D"/>
    <w:rsid w:val="00862F22"/>
    <w:rsid w:val="008770B6"/>
    <w:rsid w:val="008902C4"/>
    <w:rsid w:val="008C42A7"/>
    <w:rsid w:val="008E5AD4"/>
    <w:rsid w:val="009047FE"/>
    <w:rsid w:val="00995D88"/>
    <w:rsid w:val="00AA063C"/>
    <w:rsid w:val="00AB297A"/>
    <w:rsid w:val="00B4676B"/>
    <w:rsid w:val="00B73D23"/>
    <w:rsid w:val="00BD6E6C"/>
    <w:rsid w:val="00C3752D"/>
    <w:rsid w:val="00C630D8"/>
    <w:rsid w:val="00C70CB3"/>
    <w:rsid w:val="00C71D26"/>
    <w:rsid w:val="00C9762B"/>
    <w:rsid w:val="00CF7829"/>
    <w:rsid w:val="00D40048"/>
    <w:rsid w:val="00D45EDF"/>
    <w:rsid w:val="00D5429F"/>
    <w:rsid w:val="00D621D4"/>
    <w:rsid w:val="00DB2476"/>
    <w:rsid w:val="00E3485D"/>
    <w:rsid w:val="00E47344"/>
    <w:rsid w:val="00E473C6"/>
    <w:rsid w:val="00E9399A"/>
    <w:rsid w:val="00EB1E79"/>
    <w:rsid w:val="00EE577D"/>
    <w:rsid w:val="00EF5752"/>
    <w:rsid w:val="00EF73B9"/>
    <w:rsid w:val="00F47AFC"/>
    <w:rsid w:val="00F51BC0"/>
    <w:rsid w:val="00F6658D"/>
    <w:rsid w:val="00F97D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1F3F"/>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4153B"/>
    <w:pPr>
      <w:spacing w:before="100" w:beforeAutospacing="1" w:after="100" w:afterAutospacing="1" w:line="240" w:lineRule="auto"/>
    </w:pPr>
    <w:rPr>
      <w:rFonts w:ascii="Times New Roman" w:hAnsi="Times New Roman"/>
      <w:sz w:val="24"/>
      <w:szCs w:val="24"/>
    </w:rPr>
  </w:style>
  <w:style w:type="paragraph" w:styleId="a4">
    <w:name w:val="footnote text"/>
    <w:basedOn w:val="a"/>
    <w:link w:val="a5"/>
    <w:semiHidden/>
    <w:rsid w:val="004D257D"/>
    <w:pPr>
      <w:spacing w:after="0" w:line="240" w:lineRule="auto"/>
    </w:pPr>
    <w:rPr>
      <w:rFonts w:ascii="Times New Roman" w:hAnsi="Times New Roman"/>
      <w:sz w:val="20"/>
      <w:szCs w:val="20"/>
    </w:rPr>
  </w:style>
  <w:style w:type="character" w:customStyle="1" w:styleId="a5">
    <w:name w:val="Текст сноски Знак"/>
    <w:link w:val="a4"/>
    <w:semiHidden/>
    <w:rsid w:val="004D257D"/>
    <w:rPr>
      <w:rFonts w:ascii="Times New Roman" w:eastAsia="Times New Roman" w:hAnsi="Times New Roman" w:cs="Times New Roman"/>
      <w:sz w:val="20"/>
      <w:szCs w:val="20"/>
    </w:rPr>
  </w:style>
  <w:style w:type="character" w:styleId="a6">
    <w:name w:val="footnote reference"/>
    <w:semiHidden/>
    <w:rsid w:val="004D257D"/>
    <w:rPr>
      <w:vertAlign w:val="superscript"/>
    </w:rPr>
  </w:style>
  <w:style w:type="paragraph" w:styleId="a7">
    <w:name w:val="header"/>
    <w:basedOn w:val="a"/>
    <w:link w:val="a8"/>
    <w:uiPriority w:val="99"/>
    <w:semiHidden/>
    <w:unhideWhenUsed/>
    <w:rsid w:val="00B4676B"/>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B4676B"/>
  </w:style>
  <w:style w:type="paragraph" w:styleId="a9">
    <w:name w:val="footer"/>
    <w:basedOn w:val="a"/>
    <w:link w:val="aa"/>
    <w:uiPriority w:val="99"/>
    <w:unhideWhenUsed/>
    <w:rsid w:val="00B4676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4676B"/>
  </w:style>
  <w:style w:type="paragraph" w:styleId="ab">
    <w:name w:val="Balloon Text"/>
    <w:basedOn w:val="a"/>
    <w:link w:val="ac"/>
    <w:uiPriority w:val="99"/>
    <w:semiHidden/>
    <w:unhideWhenUsed/>
    <w:rsid w:val="008770B6"/>
    <w:pPr>
      <w:spacing w:after="0" w:line="240" w:lineRule="auto"/>
    </w:pPr>
    <w:rPr>
      <w:rFonts w:ascii="Tahoma" w:hAnsi="Tahoma" w:cs="Tahoma"/>
      <w:sz w:val="16"/>
      <w:szCs w:val="16"/>
    </w:rPr>
  </w:style>
  <w:style w:type="character" w:customStyle="1" w:styleId="ac">
    <w:name w:val="Текст выноски Знак"/>
    <w:link w:val="ab"/>
    <w:uiPriority w:val="99"/>
    <w:semiHidden/>
    <w:rsid w:val="008770B6"/>
    <w:rPr>
      <w:rFonts w:ascii="Tahoma" w:hAnsi="Tahoma" w:cs="Tahoma"/>
      <w:sz w:val="16"/>
      <w:szCs w:val="16"/>
    </w:rPr>
  </w:style>
  <w:style w:type="paragraph" w:styleId="ad">
    <w:name w:val="Body Text"/>
    <w:basedOn w:val="a"/>
    <w:link w:val="ae"/>
    <w:uiPriority w:val="99"/>
    <w:rsid w:val="00094217"/>
    <w:pPr>
      <w:spacing w:after="0" w:line="360" w:lineRule="auto"/>
      <w:ind w:firstLine="720"/>
      <w:jc w:val="both"/>
    </w:pPr>
    <w:rPr>
      <w:rFonts w:ascii="Bookman Old Style" w:hAnsi="Bookman Old Style"/>
      <w:sz w:val="28"/>
      <w:szCs w:val="20"/>
    </w:rPr>
  </w:style>
  <w:style w:type="character" w:customStyle="1" w:styleId="ae">
    <w:name w:val="Основной текст Знак"/>
    <w:link w:val="ad"/>
    <w:uiPriority w:val="99"/>
    <w:rsid w:val="00094217"/>
    <w:rPr>
      <w:rFonts w:ascii="Bookman Old Style" w:eastAsia="Times New Roman" w:hAnsi="Bookman Old Style" w:cs="Times New Roman"/>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3179719">
      <w:bodyDiv w:val="1"/>
      <w:marLeft w:val="0"/>
      <w:marRight w:val="0"/>
      <w:marTop w:val="0"/>
      <w:marBottom w:val="0"/>
      <w:divBdr>
        <w:top w:val="none" w:sz="0" w:space="0" w:color="auto"/>
        <w:left w:val="none" w:sz="0" w:space="0" w:color="auto"/>
        <w:bottom w:val="none" w:sz="0" w:space="0" w:color="auto"/>
        <w:right w:val="none" w:sz="0" w:space="0" w:color="auto"/>
      </w:divBdr>
    </w:div>
    <w:div w:id="1336112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2725CD-9782-443C-8C4C-5905E66860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6896</Words>
  <Characters>50292</Characters>
  <Application>Microsoft Office Word</Application>
  <DocSecurity>0</DocSecurity>
  <Lines>932</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2016-12-18T01:43:00Z</dcterms:created>
  <dcterms:modified xsi:type="dcterms:W3CDTF">2016-12-18T01:43:00Z</dcterms:modified>
</cp:coreProperties>
</file>