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648E" w:rsidRDefault="00C7648E" w:rsidP="003F1672">
      <w:pPr>
        <w:pStyle w:val="a3"/>
        <w:spacing w:line="360" w:lineRule="auto"/>
        <w:ind w:left="-360"/>
        <w:jc w:val="both"/>
        <w:rPr>
          <w:b/>
          <w:sz w:val="28"/>
          <w:szCs w:val="28"/>
        </w:rPr>
      </w:pPr>
      <w:bookmarkStart w:id="0" w:name="_GoBack"/>
      <w:bookmarkEnd w:id="0"/>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794BE7" w:rsidRDefault="00794BE7" w:rsidP="003F1672">
      <w:pPr>
        <w:pStyle w:val="a3"/>
        <w:spacing w:line="360" w:lineRule="auto"/>
        <w:ind w:left="-360"/>
        <w:jc w:val="both"/>
        <w:rPr>
          <w:b/>
          <w:sz w:val="28"/>
          <w:szCs w:val="28"/>
        </w:rPr>
      </w:pPr>
    </w:p>
    <w:p w:rsidR="00E92360" w:rsidRPr="003F1672" w:rsidRDefault="00E92360" w:rsidP="003F1672">
      <w:pPr>
        <w:pStyle w:val="a3"/>
        <w:spacing w:line="360" w:lineRule="auto"/>
        <w:ind w:left="-360"/>
        <w:jc w:val="both"/>
        <w:rPr>
          <w:b/>
          <w:sz w:val="28"/>
          <w:szCs w:val="28"/>
        </w:rPr>
      </w:pPr>
      <w:r w:rsidRPr="003F1672">
        <w:rPr>
          <w:b/>
          <w:sz w:val="28"/>
          <w:szCs w:val="28"/>
        </w:rPr>
        <w:t>1. Социал-дарвинизм.</w:t>
      </w:r>
    </w:p>
    <w:p w:rsidR="00E92360" w:rsidRPr="003F1672" w:rsidRDefault="00E92360" w:rsidP="003F1672">
      <w:pPr>
        <w:pStyle w:val="a3"/>
        <w:spacing w:line="360" w:lineRule="auto"/>
        <w:ind w:left="-360"/>
        <w:jc w:val="both"/>
        <w:rPr>
          <w:sz w:val="28"/>
          <w:szCs w:val="28"/>
        </w:rPr>
      </w:pPr>
      <w:r w:rsidRPr="003F1672">
        <w:rPr>
          <w:sz w:val="28"/>
          <w:szCs w:val="28"/>
        </w:rPr>
        <w:t>Введение</w:t>
      </w:r>
    </w:p>
    <w:p w:rsidR="00E92360" w:rsidRPr="003F1672" w:rsidRDefault="00DA0B12" w:rsidP="003F1672">
      <w:pPr>
        <w:pStyle w:val="a3"/>
        <w:spacing w:line="360" w:lineRule="auto"/>
        <w:ind w:left="-360"/>
        <w:jc w:val="both"/>
        <w:rPr>
          <w:sz w:val="28"/>
          <w:szCs w:val="28"/>
        </w:rPr>
      </w:pPr>
      <w:r w:rsidRPr="003F1672">
        <w:rPr>
          <w:sz w:val="28"/>
          <w:szCs w:val="28"/>
        </w:rPr>
        <w:t xml:space="preserve">В XIX веке в социологии образовалось направление, получившее название </w:t>
      </w:r>
      <w:r w:rsidRPr="003F1672">
        <w:rPr>
          <w:bCs/>
          <w:sz w:val="28"/>
          <w:szCs w:val="28"/>
        </w:rPr>
        <w:t>социал-дарвинизм.</w:t>
      </w:r>
      <w:r w:rsidRPr="003F1672">
        <w:rPr>
          <w:sz w:val="28"/>
          <w:szCs w:val="28"/>
        </w:rPr>
        <w:t xml:space="preserve"> Теория биологической эволюции, разработанная в трудах Ч. Дарвина, Г. Спенсера, Л. Гумпловича, У.Самнера и других социологов произвела колоссальное впечатление на современников. Естественно, что научное событие такого масштаба затронуло и сферу социальных наук. Некоторые социологи были озабочены выявлением специфики естественного отбора и борьбы за существование в социальном мире в отличие от мира животных. Было бы, однако, ошибочным видеть истоки социального дарвинизма только в теории биологической эволюции и считать его простым продолжением этой теории. Прежде всего, вопреки закрепившемуся за этим направлением мысли выражением, сам Дарвин не был сторонником «социального» дарвинизма, так же как и другие создатели «биологического» дарвинизма: А. Уоллес и Т.Хаксли. В то же время некоторые сторонники «социального» дарвинизма были противниками дарвинизма «биологического» (например, Л. Гумплович). Необходимо отметить, что биологическому редукционизму, присущему рассматриваемому направлению, предшествовал соцредукционизм в теориях биологической эволюции. Наиболее общий признак социального дарвинизма - рассмотрение социальной жизни как арены непрерывной и повсеместной борьбы, конфликтов, столкновений между индивидами, группами, обществами, а также между социальными движениями, институтами, обычаями, нравами, социальными и культурными типами. Социал-дарвинизм можно определить как направление обществоведения, сводящее закономерности развития общества к закономерностям биологической эволюции, в частности, рассматривающее естественный отбор как определяющий фактор общественной жизни</w:t>
      </w:r>
      <w:r w:rsidR="00E92360" w:rsidRPr="003F1672">
        <w:rPr>
          <w:sz w:val="28"/>
          <w:szCs w:val="28"/>
        </w:rPr>
        <w:t>.</w:t>
      </w:r>
    </w:p>
    <w:p w:rsidR="003F1672" w:rsidRPr="003F1672" w:rsidRDefault="00015509" w:rsidP="003F1672">
      <w:pPr>
        <w:pStyle w:val="a3"/>
        <w:spacing w:line="360" w:lineRule="auto"/>
        <w:ind w:left="-360"/>
        <w:jc w:val="both"/>
        <w:rPr>
          <w:sz w:val="28"/>
          <w:szCs w:val="28"/>
        </w:rPr>
      </w:pPr>
      <w:r w:rsidRPr="003F1672">
        <w:rPr>
          <w:b/>
          <w:bCs/>
          <w:sz w:val="28"/>
          <w:szCs w:val="28"/>
          <w:u w:val="single"/>
        </w:rPr>
        <w:t>Людвиг Гумплович</w:t>
      </w:r>
      <w:r w:rsidRPr="003F1672">
        <w:rPr>
          <w:sz w:val="28"/>
          <w:szCs w:val="28"/>
        </w:rPr>
        <w:t xml:space="preserve"> (1838-1909)- австрийский социолог, автор книг «Расовая борьба» (1883), «Основы социологии» (1899) и др., не выводил свои теории из принципов теории эволюции. Однако акцент на роли конфликтов в социальной жизни выражен у него очень сильно. Стремясь, с одной стороны, развивать ортодоксальные подходы социал-дарвинизма, а с другой, ориентируясь на поиск новых горизонтов, Гумплович сочетал как традиционные идеи идеалистической философии, так и положения психологии. Это позволило ему увидеть социальные процессы в иных измерениях и описать их как процессы социопсихического группового взаимодействия. Выступая убежденным противником примитивных биологических аналогий в качестве объясняющего принципа социологии, Гумплович подчеркивал, что биологические аналогии никакого значения для социологии не имеют, они дают только сравнения и образы, но ни в каком случае и никогда не дадут знаний. Тем не менее распространенная квалификация воззрений Гумпловича связана в первую очередь с характерным для него подходом к пониманию общества как совокупности групп людей, беспощадно борющихся между собой за влияние, выживание и господство. Выдвигая в качестве объекта социологии социальную группу, Гумплович предлагал принять в качестве предмета этой дисциплины систему движений этих групп, повинующихся вечным и неизменным законам. Концепция исторической эволюции, которой придерживался Гумплович, рассматривала человечество частицей вселенной и природы, подлежащей тем же «вечным законам», как и целое, а человеческую историю как «естественный процесс». Все социальные группы Гумплович подразделял на «простые» (исходные, первоначальные, примитивные) и «сложные» (группы второго порядка). К «простым» группам он относил сообщества людей, обладающие ярко выраженными антропологическими и этническими признаками (например, первобытные орды, племена и т. д.), к «сложным» - многомерные социальные образования, например сословия, классы, государство и т. д. Основной особенностью концепции Гумпловича было его стремление к обоснованию положения о принципиальной невозможности свести общественные явления к природе индивида, а также интерпретация индивида как реальности второго порядка, являющейся продуктом группового опыта. В социологии Гумпловича общество трактуется как продукт завоевания одних социальных групп другими, а относительно развитые социальные структурные формы - как плод военной субординации.</w:t>
      </w:r>
      <w:r w:rsidR="00E92360" w:rsidRPr="003F1672">
        <w:rPr>
          <w:sz w:val="28"/>
          <w:szCs w:val="28"/>
        </w:rPr>
        <w:t xml:space="preserve"> </w:t>
      </w:r>
      <w:r w:rsidRPr="003F1672">
        <w:rPr>
          <w:sz w:val="28"/>
          <w:szCs w:val="28"/>
        </w:rPr>
        <w:t>Рассматривая межгосударственные и межплеменные конфликты как главные формы социальных конфликтов, Гумплович утверждал, что конечными причинами всех общественных процессов являются эксплуатация чуждых племен и стремление людей к удовлетворению собственных материальных потребностей, поскольку «... всегда и всюду экономические мотивы являются причиной всякого социального движения, обусловливают все государственное и социальное развитие».</w:t>
      </w:r>
      <w:r w:rsidR="00E92360" w:rsidRPr="003F1672">
        <w:rPr>
          <w:sz w:val="28"/>
          <w:szCs w:val="28"/>
        </w:rPr>
        <w:t xml:space="preserve"> </w:t>
      </w:r>
      <w:r w:rsidRPr="003F1672">
        <w:rPr>
          <w:sz w:val="28"/>
          <w:szCs w:val="28"/>
        </w:rPr>
        <w:t xml:space="preserve">Теоретические представления Гумпловича, в конечном счете, были ориентированы на обоснование положений о неизбежности социального конфликта и общественного неравенства людей, обусловливаемых биосоциальным неравенством рас. Отвергая достаточно популярную в этот исторический период теорию классовой борьбы, Гумплович утверждал, что любой мощный этнический или социальный элемент стремится к порабощению слабого социального элемента и что в подчинении слабых проявляется естественный общественный закон - закон борьбы за существование. При этом как господствующий слой, так и угнетаемый, согласно Гумпловичу, обладают стремлением к власти, причем, «это стремление у господствующих классов выражается в эксплуатации как можно более интенсивной и, следовательно, в порабощении классов подчиненных; у последних оно проявляется в увеличении силы сопротивления, в уменьшении и ослаблении своей зависимости». </w:t>
      </w:r>
      <w:r w:rsidR="00E92360" w:rsidRPr="003F1672">
        <w:rPr>
          <w:sz w:val="28"/>
          <w:szCs w:val="28"/>
        </w:rPr>
        <w:t xml:space="preserve"> </w:t>
      </w:r>
      <w:r w:rsidRPr="003F1672">
        <w:rPr>
          <w:sz w:val="28"/>
          <w:szCs w:val="28"/>
        </w:rPr>
        <w:t>Термин «раса» Гумплович, как правило, использовал для обозначения наций или народов, а не групп с определенными биологическими чертами, поэтому «расовая борьба» трактовалась им как борьба гетерогенных социальных и этнических единиц, групп и общностей. Т.о., впоследствии его расовые идеи могли быть и были истолкованы как «научное» обоснование биологического и социального расизма и активно использовались нацистскими идеологами. Консервативные, а зачастую и просто реакционные воззрения Гумпловича наложили отпечаток на все стороны его социологического учения. Отрицая прогресс в развитии человеческого интеллекта и нравственности, источник и предпосылку которой он усматривал в отношениях «примитивной» группы, Гумплович в значительной мере содействовал «социологическому обоснованию» тирании и агрессии. Это было одним из естественных следствий редукционизма Гумпловича, считавшего, что все общественные явления обусловливаются неизменной человеческой природой с присущими ей склонностями к господству и эксплуатации, конфликтам и войнам. В целом же социология Гумпловича, которую он сумел эмансипировать от несоциальных наук, и в особенности его концепция социального конфликта, несмотря на ряд очевидных противоречий, выступили в роли инициирующего момента и одного из заметных источников формирования и эволюции западной социологии кла</w:t>
      </w:r>
      <w:r w:rsidR="00E92360" w:rsidRPr="003F1672">
        <w:rPr>
          <w:sz w:val="28"/>
          <w:szCs w:val="28"/>
        </w:rPr>
        <w:t>ссического периода</w:t>
      </w:r>
      <w:r w:rsidRPr="003F1672">
        <w:rPr>
          <w:sz w:val="28"/>
          <w:szCs w:val="28"/>
        </w:rPr>
        <w:t>.</w:t>
      </w:r>
      <w:r w:rsidR="00E92360" w:rsidRPr="003F1672">
        <w:rPr>
          <w:sz w:val="28"/>
          <w:szCs w:val="28"/>
        </w:rPr>
        <w:t xml:space="preserve"> </w:t>
      </w:r>
      <w:r w:rsidRPr="003F1672">
        <w:rPr>
          <w:sz w:val="28"/>
          <w:szCs w:val="28"/>
        </w:rPr>
        <w:t xml:space="preserve">Заметную роль в разработке социал-дарвинистских подходов в социологической науке сыграл видный деятель американской социологии, профессор Йельского университета </w:t>
      </w:r>
      <w:r w:rsidRPr="003F1672">
        <w:rPr>
          <w:b/>
          <w:bCs/>
          <w:sz w:val="28"/>
          <w:szCs w:val="28"/>
          <w:u w:val="single"/>
        </w:rPr>
        <w:t>Уильям Самнер</w:t>
      </w:r>
      <w:r w:rsidRPr="003F1672">
        <w:rPr>
          <w:sz w:val="28"/>
          <w:szCs w:val="28"/>
        </w:rPr>
        <w:t xml:space="preserve"> (1840-1910). Основными принципами социологии Самнер считал неуклонный и автоматический характер общественной эволюции, а также всесилие и универсальность естественного отбора и борьбы за существование.</w:t>
      </w:r>
      <w:r w:rsidR="00E92360" w:rsidRPr="003F1672">
        <w:rPr>
          <w:sz w:val="28"/>
          <w:szCs w:val="28"/>
        </w:rPr>
        <w:t xml:space="preserve"> </w:t>
      </w:r>
      <w:r w:rsidRPr="003F1672">
        <w:rPr>
          <w:sz w:val="28"/>
          <w:szCs w:val="28"/>
        </w:rPr>
        <w:t>Эволюция, по Самнеру, прокладывает себе путь через борьбу за существование, которая столь же «естественна», как сама эволюция или гравитация. Социальное неравенство, с точки зрения Самнера, выступает как естественное состояние и необходимое условие развития цивилизации. Идея естественного отбора трактуется им как идея естественности и закономерности социального отбора. Нарастание имущественного неравенства, по его мнению, - не препятствие общественному прогрессу, а его предпосылка и условие.Тем не менее, приступив на основе социологического анализа большого этнографического материала к изучению нормативных элементов общественной жизни, Самнер несколько отошел от традиционалистских представлений. Первичным фактором, определяющим развитие общества и его социальную структуру, Самнер считал нравы и народные обычаи, понимавшиеся им как всякий способ мышления, чувствования, поведения и достижения цели, общий для членов социальной группы. Анализируя механизмы формирования народных обычаев, или стандартизированных нормативов поведения, Самнер отмечал, что «действие, в котором формируются народные обычаи, состоит в частом повторении мелких актов обычно большим количеством людей, действующих сообща или по крайней мере действующих сходным образом перед лицом одной проблемы». Абсолютизируя процессы борьбы за существование и их роль в человеческих сообществах, Самнер трактовал народные обычаи как бессознательно складывающиеся способы борьбы людей между собой и с окружающей живой природой. Основополагающими мотивами человеческих действий он считал голод, сексуальную страсть, честолюбие и страх. Приобрели популярность в западной социологии выработанные Самнером понятия «мы-группа» и «они-группа», через которые фиксировались социальные отношения и установки. По Самнеру, «мы-группа» характеризуется отношениями солидарности и сплоченности, а взаимоотношения «они-группа» - определенной напряженностью и враждебностью. Эти отношения, свойственные главным образом «примитивным обществам», Самнер непосредственно связывал с «этноцентризмом», понимаемым им как склонность человека к восприятию и оценке окружающего мира сквозь призму представлений своей социальной группы. Полагая, что собственная социальная группа является для человека центром всего, а все остальные ранжируются и оцениваются по отношению к ней, Самнер предложил представление об обществе как конгломерате конкурирующих групп, стремящихся осуществить основную цель жизни - поддержание ее самоё. Это воззрение на общество обусловило мнение Самнера о том, что стихийная природа всех соц. процессов делает невозможным регулирование людьми собственной общественной жизнедеятельности.</w:t>
      </w:r>
      <w:r w:rsidR="00E92360" w:rsidRPr="003F1672">
        <w:rPr>
          <w:sz w:val="28"/>
          <w:szCs w:val="28"/>
        </w:rPr>
        <w:t xml:space="preserve"> </w:t>
      </w:r>
      <w:r w:rsidRPr="003F1672">
        <w:rPr>
          <w:sz w:val="28"/>
          <w:szCs w:val="28"/>
        </w:rPr>
        <w:t>Ограничившись в основном лишь социопсихологической интерпретацией изучаемых процессов и явлений, Самнер, тем не менее, сумел получить ряд значимых результатов, в том числе - постановку проблемы о рол</w:t>
      </w:r>
      <w:r w:rsidR="003F1672" w:rsidRPr="003F1672">
        <w:rPr>
          <w:sz w:val="28"/>
          <w:szCs w:val="28"/>
        </w:rPr>
        <w:t>и социальных норм в жизни людей.</w:t>
      </w:r>
    </w:p>
    <w:p w:rsidR="00E92360" w:rsidRPr="00202D3D" w:rsidRDefault="00E92360" w:rsidP="003F1672">
      <w:pPr>
        <w:pStyle w:val="a3"/>
        <w:spacing w:line="360" w:lineRule="auto"/>
        <w:ind w:left="-360"/>
        <w:jc w:val="both"/>
        <w:rPr>
          <w:sz w:val="28"/>
          <w:szCs w:val="28"/>
        </w:rPr>
      </w:pPr>
      <w:r w:rsidRPr="00202D3D">
        <w:rPr>
          <w:sz w:val="28"/>
          <w:szCs w:val="28"/>
        </w:rPr>
        <w:t>Заключение</w:t>
      </w:r>
    </w:p>
    <w:p w:rsidR="003F1672" w:rsidRPr="003F1672" w:rsidRDefault="00015509" w:rsidP="003F1672">
      <w:pPr>
        <w:pStyle w:val="a3"/>
        <w:spacing w:line="360" w:lineRule="auto"/>
        <w:ind w:left="-360"/>
        <w:jc w:val="both"/>
        <w:rPr>
          <w:sz w:val="28"/>
          <w:szCs w:val="28"/>
        </w:rPr>
      </w:pPr>
      <w:r w:rsidRPr="003F1672">
        <w:rPr>
          <w:sz w:val="28"/>
          <w:szCs w:val="28"/>
        </w:rPr>
        <w:t>Итак, в социальном дарвинизме были сформулированы некоторые парадигмальные понятия социальной мысли второй половины XIX - начала XX в. Поэтому он соединялся с самыми разнообразными течениями социальной мысли и социальными движениями.</w:t>
      </w:r>
      <w:r w:rsidR="00E92360" w:rsidRPr="003F1672">
        <w:rPr>
          <w:sz w:val="28"/>
          <w:szCs w:val="28"/>
        </w:rPr>
        <w:t xml:space="preserve"> </w:t>
      </w:r>
      <w:r w:rsidRPr="003F1672">
        <w:rPr>
          <w:sz w:val="28"/>
          <w:szCs w:val="28"/>
        </w:rPr>
        <w:t>В рамках социал-дарвинистской парадигмы было достигнуто немало важных научно-теоретических результатов. Была по-новому осмыслена традиционная конфликтная модель социальных отношений. Это осмысление позволило глубже понять содержание и значение внутрисоциальных и межсоциальных конфликтов. Социальный дарвинизм сыграл важную роль в перемещении внимания социальных ученых от рассмотрения человечества и глобальных обществ к социальной группе, внутригрупповым и межгрупповым отношениям. Приверженцы этой парадигмы внесли серьезный вклад в изучение аспектов социального поведения, обычаев, моды, группового самосознания. Осознание роли конкуренции как необходимого для общества свободного соревнования умов, талантов, трудовых усилий, нравственных достоинств, социальных институтов, норм и организаций сыграло в высшей степени положительную роль в социальной теории и практике.</w:t>
      </w:r>
      <w:r w:rsidR="00E92360" w:rsidRPr="003F1672">
        <w:rPr>
          <w:sz w:val="28"/>
          <w:szCs w:val="28"/>
        </w:rPr>
        <w:t xml:space="preserve"> </w:t>
      </w:r>
      <w:r w:rsidRPr="003F1672">
        <w:rPr>
          <w:sz w:val="28"/>
          <w:szCs w:val="28"/>
        </w:rPr>
        <w:t>Но социал-дарвинистская парадигма содержала в себе и немало изъянов. Главный из них с социологической точки зрения - биологический редукционизм как таковой. Но и он сам по себе не давал оснований для преувеличения роли конфликта в социальной жизни (это другой сер</w:t>
      </w:r>
      <w:r w:rsidR="00295DD7" w:rsidRPr="003F1672">
        <w:rPr>
          <w:sz w:val="28"/>
          <w:szCs w:val="28"/>
        </w:rPr>
        <w:t>ьезный изъян социал-дарвинизма).</w:t>
      </w:r>
      <w:r w:rsidR="00E92360" w:rsidRPr="003F1672">
        <w:rPr>
          <w:sz w:val="28"/>
          <w:szCs w:val="28"/>
        </w:rPr>
        <w:t xml:space="preserve"> </w:t>
      </w:r>
      <w:r w:rsidRPr="003F1672">
        <w:rPr>
          <w:sz w:val="28"/>
          <w:szCs w:val="28"/>
        </w:rPr>
        <w:t>Важно иметь в виду, что, попадая в сферу массового сознания и практической политики, вульгаризованные социал-дарвинистские идеи нередко служили обоснованием аморализма и беззакония, а “выживание сильнейшего” выступало как право сильного во внутренней и внешней политике. Само приписывание социальным конфликтам статуса “естественности”, вечности и неустранимости способствовало их оправданию, сохранению и усилению.</w:t>
      </w:r>
    </w:p>
    <w:p w:rsidR="003F1672" w:rsidRPr="003F1672" w:rsidRDefault="003F1672" w:rsidP="003F1672">
      <w:pPr>
        <w:pStyle w:val="a3"/>
        <w:spacing w:line="360" w:lineRule="auto"/>
        <w:ind w:left="-360"/>
        <w:jc w:val="both"/>
        <w:rPr>
          <w:sz w:val="28"/>
          <w:szCs w:val="28"/>
        </w:rPr>
      </w:pPr>
    </w:p>
    <w:p w:rsidR="00015509" w:rsidRPr="003F1672" w:rsidRDefault="003F1672" w:rsidP="003F1672">
      <w:pPr>
        <w:pStyle w:val="a3"/>
        <w:spacing w:line="360" w:lineRule="auto"/>
        <w:ind w:left="-360"/>
        <w:jc w:val="both"/>
        <w:rPr>
          <w:b/>
          <w:bCs/>
          <w:sz w:val="28"/>
          <w:szCs w:val="28"/>
        </w:rPr>
      </w:pPr>
      <w:r w:rsidRPr="003F1672">
        <w:rPr>
          <w:b/>
          <w:bCs/>
          <w:sz w:val="28"/>
          <w:szCs w:val="28"/>
        </w:rPr>
        <w:t>2</w:t>
      </w:r>
      <w:r w:rsidR="00015509" w:rsidRPr="003F1672">
        <w:rPr>
          <w:b/>
          <w:bCs/>
          <w:sz w:val="28"/>
          <w:szCs w:val="28"/>
        </w:rPr>
        <w:t>. Социология молодежи</w:t>
      </w:r>
    </w:p>
    <w:p w:rsidR="00E92360" w:rsidRPr="00202D3D" w:rsidRDefault="00E92360" w:rsidP="003F1672">
      <w:pPr>
        <w:pStyle w:val="a3"/>
        <w:spacing w:line="360" w:lineRule="auto"/>
        <w:ind w:left="-360"/>
        <w:jc w:val="both"/>
        <w:rPr>
          <w:sz w:val="28"/>
          <w:szCs w:val="28"/>
        </w:rPr>
      </w:pPr>
      <w:r w:rsidRPr="00202D3D">
        <w:rPr>
          <w:bCs/>
          <w:sz w:val="28"/>
          <w:szCs w:val="28"/>
        </w:rPr>
        <w:t>Введение</w:t>
      </w:r>
    </w:p>
    <w:p w:rsidR="00E92360" w:rsidRPr="003F1672" w:rsidRDefault="00015509" w:rsidP="003F1672">
      <w:pPr>
        <w:pStyle w:val="a3"/>
        <w:spacing w:line="360" w:lineRule="auto"/>
        <w:ind w:left="-360"/>
        <w:jc w:val="both"/>
        <w:rPr>
          <w:sz w:val="28"/>
          <w:szCs w:val="28"/>
        </w:rPr>
      </w:pPr>
      <w:r w:rsidRPr="003F1672">
        <w:rPr>
          <w:sz w:val="28"/>
          <w:szCs w:val="28"/>
        </w:rPr>
        <w:t>Социология молодежи -- отрасль социологической науки, изучающая молодежь как социальную общность, особенности социализации и воспитания вступающих в жизнь поколений, процесс социальной преемственности и унаследования молодежью знаний и опыта от старших поколений, особенности образа жизни молодежи, формирование ее жизненных планов и ценностных ориентаций, в том числе профессиональных, социальную мобильность, выполнение социальных ролей различными группами молодежи.</w:t>
      </w:r>
      <w:r w:rsidR="00E92360" w:rsidRPr="003F1672">
        <w:rPr>
          <w:sz w:val="28"/>
          <w:szCs w:val="28"/>
        </w:rPr>
        <w:t xml:space="preserve"> </w:t>
      </w:r>
      <w:r w:rsidRPr="003F1672">
        <w:rPr>
          <w:sz w:val="28"/>
          <w:szCs w:val="28"/>
        </w:rPr>
        <w:t xml:space="preserve">Основные проблемы социологии молодежи следующие: изучение роли и места молодежи в социальном развитии общества, анализ «социального портрета» различных групп молодежи, изучение запросов, интересов, потребностей, ценностных ориентаций, социальных ожиданий молодежи во всех сферах жизнедеятельности; формирование активной жизненной позиции, стиля жизни и поведения; рассмотрение особенностей адаптации в различных социальных сферах; изучение жизненных планов молодежи и определение оптимальных условий их реализации; исследование резервов социальной активности и причин пассивности, включенности молодежи в социальное управление и самоуправление на различных уровнях; определение морально-психологической готовности </w:t>
      </w:r>
      <w:r w:rsidR="00295DD7" w:rsidRPr="003F1672">
        <w:rPr>
          <w:sz w:val="28"/>
          <w:szCs w:val="28"/>
        </w:rPr>
        <w:t>к труду и к безработице и т. д.</w:t>
      </w:r>
    </w:p>
    <w:p w:rsidR="003F1672" w:rsidRPr="003F1672" w:rsidRDefault="003F1672" w:rsidP="003F1672">
      <w:pPr>
        <w:pStyle w:val="a3"/>
        <w:spacing w:line="360" w:lineRule="auto"/>
        <w:ind w:left="-360"/>
        <w:jc w:val="both"/>
        <w:rPr>
          <w:sz w:val="28"/>
          <w:szCs w:val="28"/>
        </w:rPr>
      </w:pPr>
    </w:p>
    <w:p w:rsidR="003F1672" w:rsidRPr="003F1672" w:rsidRDefault="003F1672" w:rsidP="003F1672">
      <w:pPr>
        <w:pStyle w:val="a3"/>
        <w:spacing w:line="360" w:lineRule="auto"/>
        <w:ind w:left="-360"/>
        <w:jc w:val="both"/>
        <w:rPr>
          <w:sz w:val="28"/>
          <w:szCs w:val="28"/>
        </w:rPr>
      </w:pPr>
    </w:p>
    <w:p w:rsidR="00E92360" w:rsidRPr="003F1672" w:rsidRDefault="00E92360" w:rsidP="003F1672">
      <w:pPr>
        <w:pStyle w:val="a3"/>
        <w:spacing w:line="360" w:lineRule="auto"/>
        <w:ind w:left="-360"/>
        <w:jc w:val="both"/>
        <w:rPr>
          <w:sz w:val="28"/>
          <w:szCs w:val="28"/>
        </w:rPr>
      </w:pPr>
    </w:p>
    <w:p w:rsidR="00E92360" w:rsidRPr="003F1672" w:rsidRDefault="00E92360" w:rsidP="003F1672">
      <w:pPr>
        <w:pStyle w:val="a3"/>
        <w:spacing w:line="360" w:lineRule="auto"/>
        <w:ind w:left="-360"/>
        <w:jc w:val="both"/>
        <w:rPr>
          <w:sz w:val="28"/>
          <w:szCs w:val="28"/>
        </w:rPr>
      </w:pPr>
    </w:p>
    <w:p w:rsidR="00961603" w:rsidRPr="003F1672" w:rsidRDefault="00961603" w:rsidP="003F1672">
      <w:pPr>
        <w:pStyle w:val="a3"/>
        <w:spacing w:line="360" w:lineRule="auto"/>
        <w:ind w:left="-360"/>
        <w:jc w:val="both"/>
        <w:rPr>
          <w:sz w:val="28"/>
          <w:szCs w:val="28"/>
        </w:rPr>
      </w:pPr>
    </w:p>
    <w:p w:rsidR="00102977" w:rsidRPr="003F1672" w:rsidRDefault="00015509" w:rsidP="003F1672">
      <w:pPr>
        <w:pStyle w:val="1"/>
        <w:spacing w:line="360" w:lineRule="auto"/>
        <w:ind w:left="-360"/>
        <w:jc w:val="both"/>
        <w:rPr>
          <w:b w:val="0"/>
          <w:sz w:val="28"/>
          <w:szCs w:val="28"/>
        </w:rPr>
      </w:pPr>
      <w:r w:rsidRPr="003F1672">
        <w:rPr>
          <w:b w:val="0"/>
          <w:sz w:val="28"/>
          <w:szCs w:val="28"/>
        </w:rPr>
        <w:t>Как пишет А. В. Шаронов в предисловии к кн.: «Социология молодёжи»: «Социология молодежи как наука выстраивается на трех взаимосвязанных уровнях: 1) общеметодологическом, основанном на подходе к познанию молодежи как общественного феномена; 2) специально-теоретическом, раскрывающем специфику, структуру молодежи как социально-демографической группы, особенности ее сознания и поведения, возрастную и социально-психологическую специфику образа жизни, динамику ценностных ориентации; 3) эмпирическом, анализирующем на основе социологических исследований конкретные факты в различных сферах жизни</w:t>
      </w:r>
      <w:r w:rsidR="00295DD7" w:rsidRPr="003F1672">
        <w:rPr>
          <w:b w:val="0"/>
          <w:sz w:val="28"/>
          <w:szCs w:val="28"/>
        </w:rPr>
        <w:t>.»</w:t>
      </w:r>
      <w:r w:rsidR="00E92360" w:rsidRPr="003F1672">
        <w:rPr>
          <w:b w:val="0"/>
          <w:sz w:val="28"/>
          <w:szCs w:val="28"/>
        </w:rPr>
        <w:t xml:space="preserve"> </w:t>
      </w:r>
      <w:r w:rsidRPr="003F1672">
        <w:rPr>
          <w:b w:val="0"/>
          <w:sz w:val="28"/>
          <w:szCs w:val="28"/>
        </w:rPr>
        <w:t>Научный, социологический подход к молодежи как специфической группе общества предполагает, следовательно, учет целого комплекса обстоятельств и особенностей образа жизни молодежи.</w:t>
      </w:r>
      <w:r w:rsidR="00E92360" w:rsidRPr="003F1672">
        <w:rPr>
          <w:b w:val="0"/>
          <w:sz w:val="28"/>
          <w:szCs w:val="28"/>
        </w:rPr>
        <w:t xml:space="preserve"> </w:t>
      </w:r>
      <w:r w:rsidRPr="003F1672">
        <w:rPr>
          <w:b w:val="0"/>
          <w:sz w:val="28"/>
          <w:szCs w:val="28"/>
        </w:rPr>
        <w:t>Поэтому проблемы молодежи исследуются как в контексте всего общества, его основных характеристик, структурных сдвигов и изменений, так и дифференцировано -- как особой социальной группы, с присущими ей признаками и свойствами. Следует заметить, что проблемы молодежи конкретной страны во многом связаны и с теми объективными процессами, которые протекают в современном мире: урбанизацией, повышением удельного веса в обществе пенсионеров, лиц преклонного возраста, сокращением рождаемости и т. д.</w:t>
      </w:r>
      <w:r w:rsidR="00E92360" w:rsidRPr="003F1672">
        <w:rPr>
          <w:b w:val="0"/>
          <w:sz w:val="28"/>
          <w:szCs w:val="28"/>
        </w:rPr>
        <w:t xml:space="preserve"> </w:t>
      </w:r>
      <w:r w:rsidRPr="003F1672">
        <w:rPr>
          <w:b w:val="0"/>
          <w:sz w:val="28"/>
          <w:szCs w:val="28"/>
        </w:rPr>
        <w:t>Современная молодежь проходит свое становление в очень сложных условиях ломки старых ценностей и формирования новых социальных отношений. Отсюда растерянность, пессимизм неверие в будущее. Растут агрессивность и экстремизм, шовинизм и криминальность. Поэтому такие аспекты социологии молодежи, как молодежный экстремизм и молодежная субкультура весьма актуальны.</w:t>
      </w:r>
      <w:r w:rsidR="00E92360" w:rsidRPr="003F1672">
        <w:rPr>
          <w:b w:val="0"/>
          <w:sz w:val="28"/>
          <w:szCs w:val="28"/>
        </w:rPr>
        <w:t xml:space="preserve"> </w:t>
      </w:r>
      <w:r w:rsidRPr="003F1672">
        <w:rPr>
          <w:b w:val="0"/>
          <w:sz w:val="28"/>
          <w:szCs w:val="28"/>
        </w:rPr>
        <w:t xml:space="preserve">Одно из первых определений понятия «молодежь» было дано в </w:t>
      </w:r>
      <w:smartTag w:uri="urn:schemas-microsoft-com:office:smarttags" w:element="metricconverter">
        <w:smartTagPr>
          <w:attr w:name="ProductID" w:val="1968 г"/>
        </w:smartTagPr>
        <w:r w:rsidRPr="003F1672">
          <w:rPr>
            <w:b w:val="0"/>
            <w:sz w:val="28"/>
            <w:szCs w:val="28"/>
          </w:rPr>
          <w:t>1968 г</w:t>
        </w:r>
      </w:smartTag>
      <w:r w:rsidRPr="003F1672">
        <w:rPr>
          <w:b w:val="0"/>
          <w:sz w:val="28"/>
          <w:szCs w:val="28"/>
        </w:rPr>
        <w:t>. В. Т. Лисовским: «Молодежь--поколение людей, проходящих стадию социализации, усваивающих, а в более зрелом возрасте уже усвоивших, образовательные, профессиональные, культурные и другие социальные функции; в зависимости от конкретных исторических условий возрастные критерии молодежи могут колебать</w:t>
      </w:r>
      <w:r w:rsidR="00E92360" w:rsidRPr="003F1672">
        <w:rPr>
          <w:b w:val="0"/>
          <w:sz w:val="28"/>
          <w:szCs w:val="28"/>
        </w:rPr>
        <w:t>ся от 16 до 30 лет»</w:t>
      </w:r>
      <w:r w:rsidRPr="003F1672">
        <w:rPr>
          <w:b w:val="0"/>
          <w:sz w:val="28"/>
          <w:szCs w:val="28"/>
        </w:rPr>
        <w:t xml:space="preserve">. Позднее более полное определение было дано И. С. </w:t>
      </w:r>
      <w:r w:rsidR="00202D3D">
        <w:rPr>
          <w:b w:val="0"/>
          <w:sz w:val="28"/>
          <w:szCs w:val="28"/>
        </w:rPr>
        <w:t>Коном: «Молодежь</w:t>
      </w:r>
      <w:r w:rsidRPr="003F1672">
        <w:rPr>
          <w:b w:val="0"/>
          <w:sz w:val="28"/>
          <w:szCs w:val="28"/>
        </w:rPr>
        <w:t xml:space="preserve">-социально-демографическая группа, выделяемая на основе совокупности возрастных характеристик, особенностей социального положения и обусловленных тем и другим социально-психологических свойств. Молодость как определенная фаза, этап жизненного цикла биологически универсальна, но ее конкретные возрастные рамки, связанный с ней социальный статус и социально-психологические особенности имеют социально-историческую природу и зависят от общественного строя, культуры и свойственных данному обществу закономерностей социализации» </w:t>
      </w:r>
      <w:r w:rsidR="00E92360" w:rsidRPr="003F1672">
        <w:rPr>
          <w:b w:val="0"/>
          <w:sz w:val="28"/>
          <w:szCs w:val="28"/>
        </w:rPr>
        <w:t xml:space="preserve"> </w:t>
      </w:r>
      <w:r w:rsidRPr="003F1672">
        <w:rPr>
          <w:b w:val="0"/>
          <w:sz w:val="28"/>
          <w:szCs w:val="28"/>
        </w:rPr>
        <w:t>Сегодня ученые определяют молодежь как социально-демографическую группу общества, выделяемую на основе совокупности характеристик, особенностей социального положения и обусловленных теми или другими социально-психологическими свойствами, которые определяются уровнем социально-экономического, культурного развития, особенностями социализации в российском обществе.</w:t>
      </w:r>
      <w:r w:rsidR="00E92360" w:rsidRPr="003F1672">
        <w:rPr>
          <w:b w:val="0"/>
          <w:sz w:val="28"/>
          <w:szCs w:val="28"/>
        </w:rPr>
        <w:t xml:space="preserve"> </w:t>
      </w:r>
      <w:r w:rsidRPr="003F1672">
        <w:rPr>
          <w:b w:val="0"/>
          <w:sz w:val="28"/>
          <w:szCs w:val="28"/>
        </w:rPr>
        <w:t>В книге «Социология молодёжи» под редакцией В.Т. Лисовского молодежные проблемы подразделяются на две группы. К первой относятся специфически молодежные социальные проблемы: определение сущности молодежи как общественной группы, ее роли и места в воспроизводстве общества; установление критериев ее возрастных границ; изучение запросов, потребностей, интересов и способов деятельности молодого поколения; исследование специфики процесса социализации молодых людей, их социально-профессиональной ориентации и адаптации в коллективе, анализ социальных аспектов деятельности неформальных объединений и движений молодежи. Другую важную область социологического анализа составляют такие проблемы, которые являются общесоциологическими и в то же время либо преимущественно касаются молодежи (проблемы образования, семьи, брака), либо находят специфическое проявление в молодежной среде (особенности воспитания молодежи, эффективность его различных форм, средств и методов, развитие социальной и политической активности молодежи, ее роль и место в структурах власти и т. д.) Молодежный экстремизм как массовое явление последнего десятилетия нашей жизни, выражающееся в пренебрежении к действующим в обществе правилам и нормам поведения или в отрицании их, можно рассматривать с различных позиций. Однако попытаемся взглянуть на данную проблему с иной стороны. По некоторым данным можно предположить, что взрыв молодежного экстремизма обусловлен происходящей ныне коренной ломкой стереотипов поведения, складывавшихся веками и освященных культурой.</w:t>
      </w:r>
      <w:r w:rsidR="00E92360" w:rsidRPr="003F1672">
        <w:rPr>
          <w:b w:val="0"/>
          <w:sz w:val="28"/>
          <w:szCs w:val="28"/>
        </w:rPr>
        <w:t xml:space="preserve"> </w:t>
      </w:r>
      <w:r w:rsidRPr="003F1672">
        <w:rPr>
          <w:b w:val="0"/>
          <w:sz w:val="28"/>
          <w:szCs w:val="28"/>
        </w:rPr>
        <w:t>На протяжении длительного периода противостояние «отцов» и «детей» происходило по одному из периферийных личностных признаков при преемстве</w:t>
      </w:r>
      <w:r w:rsidR="00202D3D">
        <w:rPr>
          <w:b w:val="0"/>
          <w:sz w:val="28"/>
          <w:szCs w:val="28"/>
        </w:rPr>
        <w:t>нности признака доминирующего</w:t>
      </w:r>
      <w:r w:rsidRPr="003F1672">
        <w:rPr>
          <w:b w:val="0"/>
          <w:sz w:val="28"/>
          <w:szCs w:val="28"/>
        </w:rPr>
        <w:t xml:space="preserve"> стремления к постоянству. Естественным образом сохранялись и стереотипы поведения, область которых изменялась и обогащалась за счет периферии.</w:t>
      </w:r>
      <w:r w:rsidR="00E92360" w:rsidRPr="003F1672">
        <w:rPr>
          <w:b w:val="0"/>
          <w:sz w:val="28"/>
          <w:szCs w:val="28"/>
        </w:rPr>
        <w:t xml:space="preserve"> </w:t>
      </w:r>
      <w:r w:rsidRPr="003F1672">
        <w:rPr>
          <w:b w:val="0"/>
          <w:sz w:val="28"/>
          <w:szCs w:val="28"/>
        </w:rPr>
        <w:t>Изменилось и качество конфликта «отцов» и «детей». В нынешней ситуации молодежь хорошо ощущает несоответствие навязываемых ей культурн</w:t>
      </w:r>
      <w:r w:rsidR="00202D3D">
        <w:rPr>
          <w:b w:val="0"/>
          <w:sz w:val="28"/>
          <w:szCs w:val="28"/>
        </w:rPr>
        <w:t>ых стереотипов и норм поведения</w:t>
      </w:r>
      <w:r w:rsidRPr="003F1672">
        <w:rPr>
          <w:b w:val="0"/>
          <w:sz w:val="28"/>
          <w:szCs w:val="28"/>
        </w:rPr>
        <w:t xml:space="preserve"> жизни, а вместе с этим отказывается понимать и принимать всю традиционную культуру.</w:t>
      </w:r>
      <w:r w:rsidR="00E92360" w:rsidRPr="003F1672">
        <w:rPr>
          <w:b w:val="0"/>
          <w:sz w:val="28"/>
          <w:szCs w:val="28"/>
        </w:rPr>
        <w:t xml:space="preserve"> </w:t>
      </w:r>
      <w:r w:rsidRPr="003F1672">
        <w:rPr>
          <w:b w:val="0"/>
          <w:sz w:val="28"/>
          <w:szCs w:val="28"/>
        </w:rPr>
        <w:t>Наблюдения показывают, что процесс социализации молодых людей идет по двум основным направлениям и прямо зависит от развитости чувства целого, от крепости духа.</w:t>
      </w:r>
      <w:r w:rsidR="00E92360" w:rsidRPr="003F1672">
        <w:rPr>
          <w:b w:val="0"/>
          <w:sz w:val="28"/>
          <w:szCs w:val="28"/>
        </w:rPr>
        <w:t xml:space="preserve"> </w:t>
      </w:r>
      <w:r w:rsidRPr="003F1672">
        <w:rPr>
          <w:b w:val="0"/>
          <w:sz w:val="28"/>
          <w:szCs w:val="28"/>
        </w:rPr>
        <w:t>Воздействуя сразу на несколько каналов восприятия с резким превышением допустимых норм, явления антикультуры быстро подавляют в молодом человеке естественную защитную реакцию, благодаря чему ловко производится подмена реальной целостности крепко сработанным суррогатом.</w:t>
      </w:r>
      <w:r w:rsidR="00E92360" w:rsidRPr="003F1672">
        <w:rPr>
          <w:b w:val="0"/>
          <w:sz w:val="28"/>
          <w:szCs w:val="28"/>
        </w:rPr>
        <w:t xml:space="preserve"> </w:t>
      </w:r>
      <w:r w:rsidRPr="003F1672">
        <w:rPr>
          <w:b w:val="0"/>
          <w:sz w:val="28"/>
          <w:szCs w:val="28"/>
        </w:rPr>
        <w:t>Возможность и легкость такой подмены объясняются не только детской неразвитостью чувства целого у молодежи, но и чрезвычайной сложностью духовной ситуации. В условиях духовного невежества учителей и родителей, молодежь поставлена перед проблемой самостоятельного выбора между добром и злом. Вероятно это и стало причиной возникновения и широкого распространения так называемой «субкультуры».</w:t>
      </w:r>
      <w:r w:rsidR="00102977" w:rsidRPr="003F1672">
        <w:rPr>
          <w:b w:val="0"/>
          <w:sz w:val="28"/>
          <w:szCs w:val="28"/>
        </w:rPr>
        <w:t xml:space="preserve"> </w:t>
      </w:r>
      <w:r w:rsidRPr="003F1672">
        <w:rPr>
          <w:b w:val="0"/>
          <w:sz w:val="28"/>
          <w:szCs w:val="28"/>
        </w:rPr>
        <w:t>Под культурой понимаются убеждения, ценности и выразительные средства, которые являются общими для какой-то группы людей и служат для упорядочения опыта и регулирования поведения членов этой группы. Система норм и ценностей, отличающих группу от большинства обществ, называется субкультурной. Она формируется под влиянием таких факторов, как возраст, этническое происхождение, религия, социальная группа или местожительство. Ценности субкультуры не означают отказа от национальной культуры, принятой большинством, они обнаруживают лишь некоторые отклонения от нее. Однако большинство, как правило, относится к субкультуре с неодобрением или недоверием.</w:t>
      </w:r>
      <w:r w:rsidR="00102977" w:rsidRPr="003F1672">
        <w:rPr>
          <w:b w:val="0"/>
          <w:sz w:val="28"/>
          <w:szCs w:val="28"/>
        </w:rPr>
        <w:t xml:space="preserve"> </w:t>
      </w:r>
      <w:r w:rsidRPr="003F1672">
        <w:rPr>
          <w:b w:val="0"/>
          <w:sz w:val="28"/>
          <w:szCs w:val="28"/>
        </w:rPr>
        <w:t>Иногда группа активно вырабатывает нормы или ценности, которые явно противоречат господствующей культуре, ее содержанию и формам. На основе таких норм и ценностей формируется контркультура. Известный пример контркультуры -- хиппи 60-х годов или «система» в России 80-х годов.</w:t>
      </w:r>
      <w:r w:rsidR="00102977" w:rsidRPr="003F1672">
        <w:rPr>
          <w:b w:val="0"/>
          <w:sz w:val="28"/>
          <w:szCs w:val="28"/>
        </w:rPr>
        <w:t xml:space="preserve"> </w:t>
      </w:r>
      <w:r w:rsidRPr="003F1672">
        <w:rPr>
          <w:b w:val="0"/>
          <w:sz w:val="28"/>
          <w:szCs w:val="28"/>
        </w:rPr>
        <w:t>Под молодежной субкультурой понимается культура определенного молодого поколения, обладающего общностью стиля жизни, поведения, групповых норм, ценностей и стереотипов.</w:t>
      </w:r>
      <w:r w:rsidR="00102977" w:rsidRPr="003F1672">
        <w:rPr>
          <w:b w:val="0"/>
          <w:sz w:val="28"/>
          <w:szCs w:val="28"/>
        </w:rPr>
        <w:t xml:space="preserve"> </w:t>
      </w:r>
      <w:r w:rsidRPr="003F1672">
        <w:rPr>
          <w:b w:val="0"/>
          <w:sz w:val="28"/>
          <w:szCs w:val="28"/>
        </w:rPr>
        <w:t>Противопоставление образа «мы» и «они» традиционна, достаточно вспомнить хотя бы хрестоматийный роман И. С. Тургенева «Отцы и дети». Однако сегодня у молодого поколения нередко выливается в полное отрицание всех «папиных» ценностей.</w:t>
      </w:r>
      <w:r w:rsidR="00102977" w:rsidRPr="003F1672">
        <w:rPr>
          <w:b w:val="0"/>
          <w:sz w:val="28"/>
          <w:szCs w:val="28"/>
        </w:rPr>
        <w:t xml:space="preserve"> </w:t>
      </w:r>
      <w:r w:rsidRPr="003F1672">
        <w:rPr>
          <w:b w:val="0"/>
          <w:sz w:val="28"/>
          <w:szCs w:val="28"/>
        </w:rPr>
        <w:t>Особенно явственно это противопоставление прослеживается на уровне собственно культурных (в узком смысле) стереотипов молодежи: есть «наша» мода, «наша» музыка, «наше» общение, а есть--«папино», которое предлагается институциональными средствами гуманитарной социализации. И здесь обнаруживается третий (наряду с социальным и межгенерационным) аспект отчуждения молодежной субкультуры--культурное отчуждение.</w:t>
      </w:r>
      <w:r w:rsidR="00102977" w:rsidRPr="003F1672">
        <w:rPr>
          <w:b w:val="0"/>
          <w:sz w:val="28"/>
          <w:szCs w:val="28"/>
        </w:rPr>
        <w:t xml:space="preserve"> </w:t>
      </w:r>
      <w:r w:rsidRPr="003F1672">
        <w:rPr>
          <w:b w:val="0"/>
          <w:sz w:val="28"/>
          <w:szCs w:val="28"/>
        </w:rPr>
        <w:t>Именно на этом уровне субкультура молодого поколения приобретает заметные контркультурные элементы: досуг, особенно юношеством, воспринимается как основная сфера жизнедеятельности, и от удовлетворенности им зависит общая удовлетворенность жизнью молодого человека. Общее образование для школьника и профессиональное для студента как бы отходят на другой план перед реализацией экономических («зарабатывать деньги») и досуговых («интересно провести свободное время») потребностей.</w:t>
      </w:r>
      <w:r w:rsidR="00102977" w:rsidRPr="003F1672">
        <w:rPr>
          <w:b w:val="0"/>
          <w:sz w:val="28"/>
          <w:szCs w:val="28"/>
        </w:rPr>
        <w:t xml:space="preserve"> </w:t>
      </w:r>
      <w:r w:rsidRPr="003F1672">
        <w:rPr>
          <w:b w:val="0"/>
          <w:sz w:val="28"/>
          <w:szCs w:val="28"/>
        </w:rPr>
        <w:t>Ценности национальной культуры, как классической, так и народной, вытесняются схематизированными стереотипами--образцами массовой культуры, ориентированными на внедрение ценностей «американского образа жизни» в его примитивном и облегченном воспроизведении.</w:t>
      </w:r>
      <w:r w:rsidR="00102977" w:rsidRPr="003F1672">
        <w:rPr>
          <w:b w:val="0"/>
          <w:sz w:val="28"/>
          <w:szCs w:val="28"/>
        </w:rPr>
        <w:t xml:space="preserve"> </w:t>
      </w:r>
      <w:r w:rsidRPr="003F1672">
        <w:rPr>
          <w:b w:val="0"/>
          <w:sz w:val="28"/>
          <w:szCs w:val="28"/>
        </w:rPr>
        <w:t>Любимыми героями и в определенной степени образцами для подражания становятся, по данным опросов, героини так называемых «мыльных опер» (для девушек) и видеотриллеров типа Рэмбо (для юношей). Однако вестернизация культурных интересов имеет и более широкую сферу приложения: художественные образы экстраполируются на уровень группового и индивидуального поведения молодых людей и проявляются в таких чертах социального поведения, как прагматизм, жестокость, стремление к материальному благополучию в ущерб профессиональной самореализации.</w:t>
      </w:r>
      <w:r w:rsidR="00102977" w:rsidRPr="003F1672">
        <w:rPr>
          <w:b w:val="0"/>
          <w:sz w:val="28"/>
          <w:szCs w:val="28"/>
        </w:rPr>
        <w:t xml:space="preserve"> </w:t>
      </w:r>
      <w:r w:rsidRPr="003F1672">
        <w:rPr>
          <w:b w:val="0"/>
          <w:sz w:val="28"/>
          <w:szCs w:val="28"/>
        </w:rPr>
        <w:t>Выбор тех или иных культурных ценностей чаще всего связан с групповыми стереотипами достаточно жесткого характера (не согласные с ними легко попадают в разряд «отверженных»), а также с престижной иерархией ценностей в неформальной группе общения.</w:t>
      </w:r>
      <w:r w:rsidR="00102977" w:rsidRPr="003F1672">
        <w:rPr>
          <w:b w:val="0"/>
          <w:sz w:val="28"/>
          <w:szCs w:val="28"/>
        </w:rPr>
        <w:t xml:space="preserve"> </w:t>
      </w:r>
      <w:r w:rsidRPr="003F1672">
        <w:rPr>
          <w:b w:val="0"/>
          <w:sz w:val="28"/>
          <w:szCs w:val="28"/>
        </w:rPr>
        <w:t>Возникновение такой, а не иной молодежной субкультуры обусловлено целым рядом причин. Наиболее значимые из них:</w:t>
      </w:r>
    </w:p>
    <w:p w:rsidR="00015509" w:rsidRPr="003F1672" w:rsidRDefault="00015509" w:rsidP="003F1672">
      <w:pPr>
        <w:pStyle w:val="1"/>
        <w:spacing w:line="360" w:lineRule="auto"/>
        <w:ind w:left="-360"/>
        <w:jc w:val="both"/>
        <w:rPr>
          <w:b w:val="0"/>
          <w:sz w:val="28"/>
          <w:szCs w:val="28"/>
        </w:rPr>
      </w:pPr>
      <w:r w:rsidRPr="003F1672">
        <w:rPr>
          <w:b w:val="0"/>
          <w:sz w:val="28"/>
          <w:szCs w:val="28"/>
        </w:rPr>
        <w:t>1. Молодежь, живет в общем социальном и культурном пространстве, и поэтому кризис общества и его основных институтов не мог не отразиться на содержании и направленности молодежной субкультуры. Каково общество -- такова и молодежь, а следовательно, и молодежная субкультура.</w:t>
      </w:r>
    </w:p>
    <w:p w:rsidR="00015509" w:rsidRPr="003F1672" w:rsidRDefault="00015509" w:rsidP="003F1672">
      <w:pPr>
        <w:pStyle w:val="1"/>
        <w:spacing w:line="360" w:lineRule="auto"/>
        <w:ind w:left="-360"/>
        <w:jc w:val="both"/>
        <w:rPr>
          <w:b w:val="0"/>
          <w:sz w:val="28"/>
          <w:szCs w:val="28"/>
        </w:rPr>
      </w:pPr>
      <w:r w:rsidRPr="003F1672">
        <w:rPr>
          <w:b w:val="0"/>
          <w:sz w:val="28"/>
          <w:szCs w:val="28"/>
        </w:rPr>
        <w:t>2. Кризис института семьи и семейного воспитания, подавление индивидуальности и инициативности ребенка, подростка, молодого человека как со стороны родителей, так и педагогов, всех представителей «взрослого» мира, не может не привести, с одной стороны, к социальному и культурному инфантилизму, а с другой--к прагматизму и социальной неадаптированности. Агрессивный стиль воспитания порождает агрессивную молодежь.</w:t>
      </w:r>
    </w:p>
    <w:p w:rsidR="00015509" w:rsidRPr="003F1672" w:rsidRDefault="00015509" w:rsidP="003F1672">
      <w:pPr>
        <w:pStyle w:val="1"/>
        <w:spacing w:line="360" w:lineRule="auto"/>
        <w:ind w:left="-360"/>
        <w:jc w:val="both"/>
        <w:rPr>
          <w:b w:val="0"/>
          <w:sz w:val="28"/>
          <w:szCs w:val="28"/>
        </w:rPr>
      </w:pPr>
      <w:r w:rsidRPr="003F1672">
        <w:rPr>
          <w:b w:val="0"/>
          <w:sz w:val="28"/>
          <w:szCs w:val="28"/>
        </w:rPr>
        <w:t>3. Коммерциализация средств массовой информации, в какой-то мере и всей художественной культуры, формирует определенный «образ» субкультуры не в меньшей степени, чем основные агенты социализации--семья и система образования. Ведь именно просмотр телепередач наряду с общением--наиболее распространенный вид досуговой самореализации. Во многих своих чертах молодежная субкультура просто повторяет телевизионную субкультуру, которая лепит под себя удобного зрителя.</w:t>
      </w:r>
    </w:p>
    <w:p w:rsidR="003F1672" w:rsidRPr="003F1672" w:rsidRDefault="003F1672" w:rsidP="003F1672">
      <w:pPr>
        <w:pStyle w:val="1"/>
        <w:spacing w:line="360" w:lineRule="auto"/>
        <w:ind w:left="-360"/>
        <w:jc w:val="both"/>
        <w:rPr>
          <w:b w:val="0"/>
          <w:sz w:val="28"/>
          <w:szCs w:val="28"/>
        </w:rPr>
      </w:pPr>
    </w:p>
    <w:p w:rsidR="003F1672" w:rsidRPr="003F1672" w:rsidRDefault="003F1672" w:rsidP="003F1672">
      <w:pPr>
        <w:pStyle w:val="1"/>
        <w:spacing w:line="360" w:lineRule="auto"/>
        <w:ind w:left="-360"/>
        <w:jc w:val="both"/>
        <w:rPr>
          <w:b w:val="0"/>
          <w:sz w:val="28"/>
          <w:szCs w:val="28"/>
        </w:rPr>
      </w:pPr>
    </w:p>
    <w:p w:rsidR="003F1672" w:rsidRPr="003F1672" w:rsidRDefault="003F1672" w:rsidP="003F1672">
      <w:pPr>
        <w:pStyle w:val="1"/>
        <w:spacing w:line="360" w:lineRule="auto"/>
        <w:ind w:left="-360"/>
        <w:jc w:val="both"/>
        <w:rPr>
          <w:b w:val="0"/>
          <w:sz w:val="28"/>
          <w:szCs w:val="28"/>
        </w:rPr>
      </w:pPr>
    </w:p>
    <w:p w:rsidR="003F1672" w:rsidRPr="003F1672" w:rsidRDefault="003F1672"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961603" w:rsidRPr="003F1672" w:rsidRDefault="00961603" w:rsidP="003F1672">
      <w:pPr>
        <w:pStyle w:val="1"/>
        <w:spacing w:line="360" w:lineRule="auto"/>
        <w:ind w:left="-360"/>
        <w:jc w:val="both"/>
        <w:rPr>
          <w:b w:val="0"/>
          <w:sz w:val="28"/>
          <w:szCs w:val="28"/>
        </w:rPr>
      </w:pPr>
    </w:p>
    <w:p w:rsidR="00961603" w:rsidRPr="003F1672" w:rsidRDefault="00961603" w:rsidP="003F1672">
      <w:pPr>
        <w:pStyle w:val="1"/>
        <w:spacing w:line="360" w:lineRule="auto"/>
        <w:ind w:left="-360"/>
        <w:jc w:val="both"/>
        <w:rPr>
          <w:b w:val="0"/>
          <w:sz w:val="28"/>
          <w:szCs w:val="28"/>
        </w:rPr>
      </w:pPr>
    </w:p>
    <w:p w:rsidR="00961603" w:rsidRPr="003F1672" w:rsidRDefault="00961603"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p>
    <w:p w:rsidR="00102977" w:rsidRPr="003F1672" w:rsidRDefault="00102977" w:rsidP="003F1672">
      <w:pPr>
        <w:pStyle w:val="1"/>
        <w:spacing w:line="360" w:lineRule="auto"/>
        <w:ind w:left="-360"/>
        <w:jc w:val="both"/>
        <w:rPr>
          <w:b w:val="0"/>
          <w:sz w:val="28"/>
          <w:szCs w:val="28"/>
        </w:rPr>
      </w:pPr>
      <w:r w:rsidRPr="003F1672">
        <w:rPr>
          <w:b w:val="0"/>
          <w:sz w:val="28"/>
          <w:szCs w:val="28"/>
        </w:rPr>
        <w:t>Заключение</w:t>
      </w:r>
    </w:p>
    <w:p w:rsidR="00102977" w:rsidRPr="003F1672" w:rsidRDefault="00102977" w:rsidP="003F1672">
      <w:pPr>
        <w:pStyle w:val="1"/>
        <w:spacing w:line="360" w:lineRule="auto"/>
        <w:ind w:left="-360"/>
        <w:jc w:val="both"/>
        <w:rPr>
          <w:b w:val="0"/>
          <w:iCs/>
          <w:sz w:val="28"/>
          <w:szCs w:val="28"/>
        </w:rPr>
      </w:pPr>
      <w:r w:rsidRPr="003F1672">
        <w:rPr>
          <w:b w:val="0"/>
          <w:sz w:val="28"/>
          <w:szCs w:val="28"/>
        </w:rPr>
        <w:t>Х</w:t>
      </w:r>
      <w:r w:rsidR="00015509" w:rsidRPr="003F1672">
        <w:rPr>
          <w:b w:val="0"/>
          <w:sz w:val="28"/>
          <w:szCs w:val="28"/>
        </w:rPr>
        <w:t xml:space="preserve">отелось бы еще раз сказать об актуальности исследований, связанных с проблемами молодежи. Исследования в этой области социологии необходимы для разрешения того кризиса, который переживает сегодня Россия. А связь таких аспектов социологии молодежи, как молодежная субкультура и молодежная агрессивность очевидна. Только тщательные и систематические исследования в области социологии молодежи могут помочь понять причины происходящего в нашем обществе конфликта поколений .Необходимо понять суть молодежных исканий, отрешиться от безусловного осуждения того, что несет с собой молодежная культура, дифференцированно подходить к явлениям жизни современной молодежи. </w:t>
      </w:r>
    </w:p>
    <w:p w:rsidR="00102977" w:rsidRPr="003F1672" w:rsidRDefault="00102977" w:rsidP="003F1672">
      <w:pPr>
        <w:pStyle w:val="a3"/>
        <w:spacing w:line="360" w:lineRule="auto"/>
        <w:ind w:left="-360"/>
        <w:jc w:val="both"/>
        <w:rPr>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3F1672" w:rsidRPr="003F1672" w:rsidRDefault="003F1672" w:rsidP="003F1672">
      <w:pPr>
        <w:pStyle w:val="a3"/>
        <w:spacing w:line="360" w:lineRule="auto"/>
        <w:ind w:left="-360"/>
        <w:jc w:val="both"/>
        <w:rPr>
          <w:b/>
          <w:bCs/>
          <w:iCs/>
          <w:sz w:val="28"/>
          <w:szCs w:val="28"/>
        </w:rPr>
      </w:pPr>
    </w:p>
    <w:p w:rsidR="00015509" w:rsidRDefault="00015509" w:rsidP="003F1672">
      <w:pPr>
        <w:pStyle w:val="a3"/>
        <w:spacing w:line="360" w:lineRule="auto"/>
        <w:ind w:left="-360"/>
        <w:jc w:val="both"/>
        <w:rPr>
          <w:b/>
          <w:bCs/>
          <w:iCs/>
          <w:sz w:val="28"/>
          <w:szCs w:val="28"/>
        </w:rPr>
      </w:pPr>
      <w:r w:rsidRPr="003F1672">
        <w:rPr>
          <w:b/>
          <w:bCs/>
          <w:iCs/>
          <w:sz w:val="28"/>
          <w:szCs w:val="28"/>
        </w:rPr>
        <w:t>3. Статус и должностная инструкция социолога промышленного предприятия. Задачи социологической службы предприятия.</w:t>
      </w:r>
    </w:p>
    <w:p w:rsidR="00202D3D" w:rsidRDefault="00202D3D" w:rsidP="003F1672">
      <w:pPr>
        <w:pStyle w:val="a3"/>
        <w:spacing w:line="360" w:lineRule="auto"/>
        <w:ind w:left="-360"/>
        <w:jc w:val="both"/>
        <w:rPr>
          <w:bCs/>
          <w:iCs/>
          <w:sz w:val="28"/>
          <w:szCs w:val="28"/>
        </w:rPr>
      </w:pPr>
      <w:r w:rsidRPr="00202D3D">
        <w:rPr>
          <w:bCs/>
          <w:iCs/>
          <w:sz w:val="28"/>
          <w:szCs w:val="28"/>
        </w:rPr>
        <w:t>Введение</w:t>
      </w:r>
    </w:p>
    <w:p w:rsidR="00202D3D" w:rsidRDefault="00202D3D" w:rsidP="00202D3D">
      <w:pPr>
        <w:pStyle w:val="a3"/>
        <w:spacing w:line="360" w:lineRule="auto"/>
        <w:ind w:left="-360"/>
        <w:jc w:val="both"/>
        <w:rPr>
          <w:sz w:val="28"/>
          <w:szCs w:val="28"/>
        </w:rPr>
      </w:pPr>
      <w:r w:rsidRPr="00202D3D">
        <w:rPr>
          <w:sz w:val="28"/>
          <w:szCs w:val="28"/>
        </w:rPr>
        <w:t>Принято считать, что будни социолога — бесконечное сидение за компьютером. Но это неверно. Прежде чем начать исследование, социолог общается с заказчиком. Ему необходимо убедиться, что у них одинаковое понимание задач и целей исследования, чтобы застраховать себя от возможных претензий заказчика. Иногда приходится от предложенных условий отказыва</w:t>
      </w:r>
      <w:r>
        <w:rPr>
          <w:sz w:val="28"/>
          <w:szCs w:val="28"/>
        </w:rPr>
        <w:t>ть</w:t>
      </w:r>
      <w:r w:rsidRPr="00202D3D">
        <w:rPr>
          <w:sz w:val="28"/>
          <w:szCs w:val="28"/>
        </w:rPr>
        <w:t>ся</w:t>
      </w:r>
      <w:r>
        <w:rPr>
          <w:sz w:val="28"/>
          <w:szCs w:val="28"/>
        </w:rPr>
        <w:t xml:space="preserve">. </w:t>
      </w: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202D3D" w:rsidRDefault="00202D3D" w:rsidP="00202D3D">
      <w:pPr>
        <w:pStyle w:val="a3"/>
        <w:spacing w:line="360" w:lineRule="auto"/>
        <w:ind w:left="-360"/>
        <w:jc w:val="both"/>
        <w:rPr>
          <w:sz w:val="28"/>
          <w:szCs w:val="28"/>
        </w:rPr>
      </w:pPr>
    </w:p>
    <w:p w:rsidR="006A1693" w:rsidRDefault="006A1693" w:rsidP="00202D3D">
      <w:pPr>
        <w:pStyle w:val="a3"/>
        <w:spacing w:line="360" w:lineRule="auto"/>
        <w:jc w:val="both"/>
        <w:rPr>
          <w:sz w:val="28"/>
          <w:szCs w:val="28"/>
        </w:rPr>
      </w:pPr>
    </w:p>
    <w:p w:rsidR="006A1693" w:rsidRDefault="006A1693" w:rsidP="00202D3D">
      <w:pPr>
        <w:pStyle w:val="a3"/>
        <w:spacing w:line="360" w:lineRule="auto"/>
        <w:jc w:val="both"/>
        <w:rPr>
          <w:sz w:val="28"/>
          <w:szCs w:val="28"/>
        </w:rPr>
      </w:pPr>
    </w:p>
    <w:p w:rsidR="006A1693" w:rsidRDefault="006A1693" w:rsidP="00202D3D">
      <w:pPr>
        <w:pStyle w:val="a3"/>
        <w:spacing w:line="360" w:lineRule="auto"/>
        <w:jc w:val="both"/>
        <w:rPr>
          <w:sz w:val="28"/>
          <w:szCs w:val="28"/>
        </w:rPr>
      </w:pPr>
    </w:p>
    <w:p w:rsidR="006A1693" w:rsidRDefault="006A1693" w:rsidP="00202D3D">
      <w:pPr>
        <w:pStyle w:val="a3"/>
        <w:spacing w:line="360" w:lineRule="auto"/>
        <w:jc w:val="both"/>
        <w:rPr>
          <w:sz w:val="28"/>
          <w:szCs w:val="28"/>
        </w:rPr>
      </w:pPr>
    </w:p>
    <w:p w:rsidR="00015509" w:rsidRPr="003F1672" w:rsidRDefault="00015509" w:rsidP="00202D3D">
      <w:pPr>
        <w:pStyle w:val="a3"/>
        <w:spacing w:line="360" w:lineRule="auto"/>
        <w:jc w:val="both"/>
        <w:rPr>
          <w:sz w:val="28"/>
          <w:szCs w:val="28"/>
        </w:rPr>
      </w:pPr>
      <w:r w:rsidRPr="003F1672">
        <w:rPr>
          <w:bCs/>
          <w:iCs/>
          <w:sz w:val="28"/>
          <w:szCs w:val="28"/>
        </w:rPr>
        <w:t>I. Общие положения</w:t>
      </w:r>
    </w:p>
    <w:p w:rsidR="00015509" w:rsidRPr="003F1672" w:rsidRDefault="00015509" w:rsidP="003F1672">
      <w:pPr>
        <w:pStyle w:val="a3"/>
        <w:spacing w:line="360" w:lineRule="auto"/>
        <w:ind w:left="-360"/>
        <w:jc w:val="both"/>
        <w:rPr>
          <w:sz w:val="28"/>
          <w:szCs w:val="28"/>
        </w:rPr>
      </w:pPr>
      <w:r w:rsidRPr="003F1672">
        <w:rPr>
          <w:b/>
          <w:bCs/>
          <w:i/>
          <w:iCs/>
          <w:sz w:val="28"/>
          <w:szCs w:val="28"/>
        </w:rPr>
        <w:t>1.</w:t>
      </w:r>
      <w:r w:rsidRPr="003F1672">
        <w:rPr>
          <w:sz w:val="28"/>
          <w:szCs w:val="28"/>
        </w:rPr>
        <w:t xml:space="preserve"> Социолог относится к категории специалистов.</w:t>
      </w:r>
    </w:p>
    <w:p w:rsidR="00015509" w:rsidRPr="003F1672" w:rsidRDefault="00015509" w:rsidP="003F1672">
      <w:pPr>
        <w:pStyle w:val="a3"/>
        <w:spacing w:line="360" w:lineRule="auto"/>
        <w:ind w:left="-360"/>
        <w:jc w:val="both"/>
        <w:rPr>
          <w:sz w:val="28"/>
          <w:szCs w:val="28"/>
        </w:rPr>
      </w:pPr>
      <w:r w:rsidRPr="003F1672">
        <w:rPr>
          <w:b/>
          <w:bCs/>
          <w:sz w:val="28"/>
          <w:szCs w:val="28"/>
        </w:rPr>
        <w:t>2.</w:t>
      </w:r>
      <w:r w:rsidRPr="003F1672">
        <w:rPr>
          <w:sz w:val="28"/>
          <w:szCs w:val="28"/>
        </w:rPr>
        <w:t xml:space="preserve"> На должность:</w:t>
      </w:r>
    </w:p>
    <w:p w:rsidR="00015509" w:rsidRPr="003F1672" w:rsidRDefault="00015509" w:rsidP="003F1672">
      <w:pPr>
        <w:pStyle w:val="a3"/>
        <w:spacing w:line="360" w:lineRule="auto"/>
        <w:ind w:left="-360"/>
        <w:jc w:val="both"/>
        <w:rPr>
          <w:sz w:val="28"/>
          <w:szCs w:val="28"/>
        </w:rPr>
      </w:pPr>
      <w:r w:rsidRPr="003F1672">
        <w:rPr>
          <w:sz w:val="28"/>
          <w:szCs w:val="28"/>
        </w:rPr>
        <w:t>- социолога назначается лицо, имеющее высшее профессиональное образование без предъявления требований к стажу работы;</w:t>
      </w:r>
    </w:p>
    <w:p w:rsidR="00015509" w:rsidRPr="003F1672" w:rsidRDefault="00015509" w:rsidP="003F1672">
      <w:pPr>
        <w:pStyle w:val="a3"/>
        <w:spacing w:line="360" w:lineRule="auto"/>
        <w:ind w:left="-360"/>
        <w:jc w:val="both"/>
        <w:rPr>
          <w:sz w:val="28"/>
          <w:szCs w:val="28"/>
        </w:rPr>
      </w:pPr>
      <w:r w:rsidRPr="003F1672">
        <w:rPr>
          <w:sz w:val="28"/>
          <w:szCs w:val="28"/>
        </w:rPr>
        <w:t>- социолога II категории - лицо, имеющее высшее профессиональное образование и стаж работы в должности социолога не менее 3 лет;</w:t>
      </w:r>
    </w:p>
    <w:p w:rsidR="00015509" w:rsidRPr="003F1672" w:rsidRDefault="00015509" w:rsidP="003F1672">
      <w:pPr>
        <w:pStyle w:val="a3"/>
        <w:spacing w:line="360" w:lineRule="auto"/>
        <w:ind w:left="-360"/>
        <w:jc w:val="both"/>
        <w:rPr>
          <w:sz w:val="28"/>
          <w:szCs w:val="28"/>
        </w:rPr>
      </w:pPr>
      <w:r w:rsidRPr="003F1672">
        <w:rPr>
          <w:sz w:val="28"/>
          <w:szCs w:val="28"/>
        </w:rPr>
        <w:t>- социолога I категории - лицо, имеющее высшее профессиональное образование и стаж работы в должности социолога II категории не менее 3 лет.</w:t>
      </w:r>
    </w:p>
    <w:p w:rsidR="00015509" w:rsidRPr="003F1672" w:rsidRDefault="00015509" w:rsidP="003F1672">
      <w:pPr>
        <w:pStyle w:val="a3"/>
        <w:spacing w:line="360" w:lineRule="auto"/>
        <w:ind w:left="-360"/>
        <w:jc w:val="both"/>
        <w:rPr>
          <w:sz w:val="28"/>
          <w:szCs w:val="28"/>
        </w:rPr>
      </w:pPr>
      <w:r w:rsidRPr="003F1672">
        <w:rPr>
          <w:b/>
          <w:bCs/>
          <w:sz w:val="28"/>
          <w:szCs w:val="28"/>
        </w:rPr>
        <w:t>3.</w:t>
      </w:r>
      <w:r w:rsidRPr="003F1672">
        <w:rPr>
          <w:sz w:val="28"/>
          <w:szCs w:val="28"/>
        </w:rPr>
        <w:t xml:space="preserve"> Назначение на должность социолога и освобождение от нее производится директором предприятия по представлению начальника (отдела социального развития; бюро социологии труда; отдела организации и оплаты труда)</w:t>
      </w:r>
    </w:p>
    <w:p w:rsidR="00015509" w:rsidRPr="003F1672" w:rsidRDefault="00015509" w:rsidP="003F1672">
      <w:pPr>
        <w:pStyle w:val="a3"/>
        <w:spacing w:line="360" w:lineRule="auto"/>
        <w:ind w:left="-360"/>
        <w:jc w:val="both"/>
        <w:rPr>
          <w:sz w:val="28"/>
          <w:szCs w:val="28"/>
        </w:rPr>
      </w:pPr>
      <w:r w:rsidRPr="003F1672">
        <w:rPr>
          <w:b/>
          <w:bCs/>
          <w:sz w:val="28"/>
          <w:szCs w:val="28"/>
        </w:rPr>
        <w:t>4.</w:t>
      </w:r>
      <w:r w:rsidRPr="003F1672">
        <w:rPr>
          <w:sz w:val="28"/>
          <w:szCs w:val="28"/>
        </w:rPr>
        <w:t xml:space="preserve"> Социолог должен знать:</w:t>
      </w:r>
    </w:p>
    <w:p w:rsidR="00015509" w:rsidRPr="003F1672" w:rsidRDefault="00015509" w:rsidP="003F1672">
      <w:pPr>
        <w:pStyle w:val="a3"/>
        <w:spacing w:line="360" w:lineRule="auto"/>
        <w:ind w:left="-360"/>
        <w:jc w:val="both"/>
        <w:rPr>
          <w:sz w:val="28"/>
          <w:szCs w:val="28"/>
        </w:rPr>
      </w:pPr>
      <w:r w:rsidRPr="003F1672">
        <w:rPr>
          <w:sz w:val="28"/>
          <w:szCs w:val="28"/>
        </w:rPr>
        <w:t>4.1. Постановления, распоряжения, приказы, другие руководящие и нормативные документы, относящиеся к социально-психологическим вопросам.</w:t>
      </w:r>
    </w:p>
    <w:p w:rsidR="00015509" w:rsidRPr="003F1672" w:rsidRDefault="00015509" w:rsidP="003F1672">
      <w:pPr>
        <w:pStyle w:val="a3"/>
        <w:spacing w:line="360" w:lineRule="auto"/>
        <w:ind w:left="-360"/>
        <w:jc w:val="both"/>
        <w:rPr>
          <w:sz w:val="28"/>
          <w:szCs w:val="28"/>
        </w:rPr>
      </w:pPr>
      <w:r w:rsidRPr="003F1672">
        <w:rPr>
          <w:sz w:val="28"/>
          <w:szCs w:val="28"/>
        </w:rPr>
        <w:t>4.2. Социологию труда.</w:t>
      </w:r>
    </w:p>
    <w:p w:rsidR="00015509" w:rsidRPr="003F1672" w:rsidRDefault="00015509" w:rsidP="003F1672">
      <w:pPr>
        <w:pStyle w:val="a3"/>
        <w:spacing w:line="360" w:lineRule="auto"/>
        <w:ind w:left="-360"/>
        <w:jc w:val="both"/>
        <w:rPr>
          <w:sz w:val="28"/>
          <w:szCs w:val="28"/>
        </w:rPr>
      </w:pPr>
      <w:r w:rsidRPr="003F1672">
        <w:rPr>
          <w:sz w:val="28"/>
          <w:szCs w:val="28"/>
        </w:rPr>
        <w:t>4.3. Методы проведения социологических исследований.</w:t>
      </w:r>
    </w:p>
    <w:p w:rsidR="00015509" w:rsidRPr="003F1672" w:rsidRDefault="00015509" w:rsidP="003F1672">
      <w:pPr>
        <w:pStyle w:val="a3"/>
        <w:spacing w:line="360" w:lineRule="auto"/>
        <w:ind w:left="-360"/>
        <w:jc w:val="both"/>
        <w:rPr>
          <w:sz w:val="28"/>
          <w:szCs w:val="28"/>
        </w:rPr>
      </w:pPr>
      <w:r w:rsidRPr="003F1672">
        <w:rPr>
          <w:sz w:val="28"/>
          <w:szCs w:val="28"/>
        </w:rPr>
        <w:t>4.4. Основы психологии труда, инженерной и социальной психологии.</w:t>
      </w:r>
    </w:p>
    <w:p w:rsidR="00015509" w:rsidRPr="003F1672" w:rsidRDefault="00015509" w:rsidP="003F1672">
      <w:pPr>
        <w:pStyle w:val="a3"/>
        <w:spacing w:line="360" w:lineRule="auto"/>
        <w:ind w:left="-360"/>
        <w:jc w:val="both"/>
        <w:rPr>
          <w:sz w:val="28"/>
          <w:szCs w:val="28"/>
        </w:rPr>
      </w:pPr>
      <w:r w:rsidRPr="003F1672">
        <w:rPr>
          <w:sz w:val="28"/>
          <w:szCs w:val="28"/>
        </w:rPr>
        <w:t>4.5. Формы и системы заработной платы.</w:t>
      </w:r>
    </w:p>
    <w:p w:rsidR="00015509" w:rsidRPr="003F1672" w:rsidRDefault="00015509" w:rsidP="003F1672">
      <w:pPr>
        <w:pStyle w:val="a3"/>
        <w:spacing w:line="360" w:lineRule="auto"/>
        <w:ind w:left="-360"/>
        <w:jc w:val="both"/>
        <w:rPr>
          <w:sz w:val="28"/>
          <w:szCs w:val="28"/>
        </w:rPr>
      </w:pPr>
      <w:r w:rsidRPr="003F1672">
        <w:rPr>
          <w:sz w:val="28"/>
          <w:szCs w:val="28"/>
        </w:rPr>
        <w:t>4.6. Порядок и методы планирования социального развития предприятия.</w:t>
      </w:r>
    </w:p>
    <w:p w:rsidR="00015509" w:rsidRPr="003F1672" w:rsidRDefault="00015509" w:rsidP="003F1672">
      <w:pPr>
        <w:pStyle w:val="a3"/>
        <w:spacing w:line="360" w:lineRule="auto"/>
        <w:ind w:left="-360"/>
        <w:jc w:val="both"/>
        <w:rPr>
          <w:sz w:val="28"/>
          <w:szCs w:val="28"/>
        </w:rPr>
      </w:pPr>
      <w:r w:rsidRPr="003F1672">
        <w:rPr>
          <w:sz w:val="28"/>
          <w:szCs w:val="28"/>
        </w:rPr>
        <w:t>4.7. Передовой отечественный и зарубежный опыт работы социологов.</w:t>
      </w:r>
    </w:p>
    <w:p w:rsidR="00015509" w:rsidRPr="003F1672" w:rsidRDefault="00015509" w:rsidP="003F1672">
      <w:pPr>
        <w:pStyle w:val="a3"/>
        <w:spacing w:line="360" w:lineRule="auto"/>
        <w:ind w:left="-360"/>
        <w:jc w:val="both"/>
        <w:rPr>
          <w:sz w:val="28"/>
          <w:szCs w:val="28"/>
        </w:rPr>
      </w:pPr>
      <w:r w:rsidRPr="003F1672">
        <w:rPr>
          <w:sz w:val="28"/>
          <w:szCs w:val="28"/>
        </w:rPr>
        <w:t>4.8. Основы технологии производства.</w:t>
      </w:r>
    </w:p>
    <w:p w:rsidR="00015509" w:rsidRPr="003F1672" w:rsidRDefault="00015509" w:rsidP="003F1672">
      <w:pPr>
        <w:pStyle w:val="a3"/>
        <w:spacing w:line="360" w:lineRule="auto"/>
        <w:ind w:left="-360"/>
        <w:jc w:val="both"/>
        <w:rPr>
          <w:sz w:val="28"/>
          <w:szCs w:val="28"/>
        </w:rPr>
      </w:pPr>
      <w:r w:rsidRPr="003F1672">
        <w:rPr>
          <w:sz w:val="28"/>
          <w:szCs w:val="28"/>
        </w:rPr>
        <w:t>4.9. Основы экономики, организации труда и управления.</w:t>
      </w:r>
    </w:p>
    <w:p w:rsidR="00015509" w:rsidRPr="003F1672" w:rsidRDefault="00015509" w:rsidP="003F1672">
      <w:pPr>
        <w:pStyle w:val="a3"/>
        <w:spacing w:line="360" w:lineRule="auto"/>
        <w:ind w:left="-360"/>
        <w:jc w:val="both"/>
        <w:rPr>
          <w:sz w:val="28"/>
          <w:szCs w:val="28"/>
        </w:rPr>
      </w:pPr>
      <w:r w:rsidRPr="003F1672">
        <w:rPr>
          <w:sz w:val="28"/>
          <w:szCs w:val="28"/>
        </w:rPr>
        <w:t>4.10. Законодательство о труде.</w:t>
      </w:r>
    </w:p>
    <w:p w:rsidR="00015509" w:rsidRPr="003F1672" w:rsidRDefault="00015509" w:rsidP="003F1672">
      <w:pPr>
        <w:pStyle w:val="a3"/>
        <w:spacing w:line="360" w:lineRule="auto"/>
        <w:ind w:left="-360"/>
        <w:jc w:val="both"/>
        <w:rPr>
          <w:sz w:val="28"/>
          <w:szCs w:val="28"/>
        </w:rPr>
      </w:pPr>
      <w:r w:rsidRPr="003F1672">
        <w:rPr>
          <w:sz w:val="28"/>
          <w:szCs w:val="28"/>
        </w:rPr>
        <w:t>4.11. Правила внутреннего трудового распорядка.</w:t>
      </w:r>
    </w:p>
    <w:p w:rsidR="00015509" w:rsidRPr="003F1672" w:rsidRDefault="00015509" w:rsidP="003F1672">
      <w:pPr>
        <w:pStyle w:val="a3"/>
        <w:spacing w:line="360" w:lineRule="auto"/>
        <w:ind w:left="-360"/>
        <w:jc w:val="both"/>
        <w:rPr>
          <w:sz w:val="28"/>
          <w:szCs w:val="28"/>
        </w:rPr>
      </w:pPr>
      <w:r w:rsidRPr="003F1672">
        <w:rPr>
          <w:sz w:val="28"/>
          <w:szCs w:val="28"/>
        </w:rPr>
        <w:t>4.12. Правила и нормы охраны труда.</w:t>
      </w:r>
    </w:p>
    <w:p w:rsidR="00015509" w:rsidRPr="003F1672" w:rsidRDefault="00015509" w:rsidP="003F1672">
      <w:pPr>
        <w:pStyle w:val="a3"/>
        <w:spacing w:line="360" w:lineRule="auto"/>
        <w:ind w:left="-360"/>
        <w:jc w:val="both"/>
        <w:rPr>
          <w:sz w:val="28"/>
          <w:szCs w:val="28"/>
        </w:rPr>
      </w:pPr>
      <w:r w:rsidRPr="003F1672">
        <w:rPr>
          <w:b/>
          <w:bCs/>
          <w:sz w:val="28"/>
          <w:szCs w:val="28"/>
        </w:rPr>
        <w:t>5.</w:t>
      </w:r>
      <w:r w:rsidRPr="003F1672">
        <w:rPr>
          <w:sz w:val="28"/>
          <w:szCs w:val="28"/>
        </w:rPr>
        <w:t xml:space="preserve"> Социолог подчиняется начальнику (отдела социального развития; бюро социологии труда; отдела организации и оплаты труда)</w:t>
      </w:r>
    </w:p>
    <w:p w:rsidR="00015509" w:rsidRPr="003F1672" w:rsidRDefault="00015509" w:rsidP="003F1672">
      <w:pPr>
        <w:pStyle w:val="a3"/>
        <w:spacing w:line="360" w:lineRule="auto"/>
        <w:ind w:left="-360"/>
        <w:jc w:val="both"/>
        <w:rPr>
          <w:sz w:val="28"/>
          <w:szCs w:val="28"/>
        </w:rPr>
      </w:pPr>
      <w:r w:rsidRPr="003F1672">
        <w:rPr>
          <w:b/>
          <w:bCs/>
          <w:sz w:val="28"/>
          <w:szCs w:val="28"/>
        </w:rPr>
        <w:t>6.</w:t>
      </w:r>
      <w:r w:rsidRPr="003F1672">
        <w:rPr>
          <w:sz w:val="28"/>
          <w:szCs w:val="28"/>
        </w:rPr>
        <w:t xml:space="preserve"> На время отсутствия социолога (отпуск, болезнь, командировка, пр.) его обязанности исполняет лицо, назначенное приказом директора предприятия, которое несет ответственнос</w:t>
      </w:r>
      <w:r w:rsidR="00102977" w:rsidRPr="003F1672">
        <w:rPr>
          <w:sz w:val="28"/>
          <w:szCs w:val="28"/>
        </w:rPr>
        <w:t>ть за надлежащее их исполнение.</w:t>
      </w:r>
    </w:p>
    <w:p w:rsidR="00015509" w:rsidRPr="003F1672" w:rsidRDefault="00015509" w:rsidP="003F1672">
      <w:pPr>
        <w:pStyle w:val="a3"/>
        <w:spacing w:line="360" w:lineRule="auto"/>
        <w:ind w:left="-360"/>
        <w:jc w:val="both"/>
        <w:rPr>
          <w:sz w:val="28"/>
          <w:szCs w:val="28"/>
        </w:rPr>
      </w:pPr>
      <w:r w:rsidRPr="003F1672">
        <w:rPr>
          <w:bCs/>
          <w:sz w:val="28"/>
          <w:szCs w:val="28"/>
        </w:rPr>
        <w:t>II. Функции</w:t>
      </w:r>
    </w:p>
    <w:p w:rsidR="00015509" w:rsidRPr="003F1672" w:rsidRDefault="00015509" w:rsidP="003F1672">
      <w:pPr>
        <w:pStyle w:val="a3"/>
        <w:spacing w:line="360" w:lineRule="auto"/>
        <w:ind w:left="-360"/>
        <w:jc w:val="both"/>
        <w:rPr>
          <w:sz w:val="28"/>
          <w:szCs w:val="28"/>
        </w:rPr>
      </w:pPr>
      <w:r w:rsidRPr="003F1672">
        <w:rPr>
          <w:sz w:val="28"/>
          <w:szCs w:val="28"/>
        </w:rPr>
        <w:t>На социолога возлагаются следующие функции:</w:t>
      </w:r>
    </w:p>
    <w:p w:rsidR="00015509" w:rsidRPr="003F1672" w:rsidRDefault="00015509" w:rsidP="003F1672">
      <w:pPr>
        <w:pStyle w:val="a3"/>
        <w:spacing w:line="360" w:lineRule="auto"/>
        <w:ind w:left="-360"/>
        <w:jc w:val="both"/>
        <w:rPr>
          <w:sz w:val="28"/>
          <w:szCs w:val="28"/>
        </w:rPr>
      </w:pPr>
      <w:r w:rsidRPr="003F1672">
        <w:rPr>
          <w:b/>
          <w:bCs/>
          <w:sz w:val="28"/>
          <w:szCs w:val="28"/>
        </w:rPr>
        <w:t>1.</w:t>
      </w:r>
      <w:r w:rsidRPr="003F1672">
        <w:rPr>
          <w:sz w:val="28"/>
          <w:szCs w:val="28"/>
        </w:rPr>
        <w:t xml:space="preserve"> Проведение социологических исследований с целью разработки и внедрения мероприятий, направленных на создание на предприятии наиболее благоприятных социально-психологических условий, способствующих повышению степени удовлетворения материальных и духовных потребностей работников и производительности их труда.</w:t>
      </w:r>
    </w:p>
    <w:p w:rsidR="00015509" w:rsidRPr="003F1672" w:rsidRDefault="00015509" w:rsidP="003F1672">
      <w:pPr>
        <w:pStyle w:val="a3"/>
        <w:spacing w:line="360" w:lineRule="auto"/>
        <w:ind w:left="-360"/>
        <w:jc w:val="both"/>
        <w:rPr>
          <w:sz w:val="28"/>
          <w:szCs w:val="28"/>
        </w:rPr>
      </w:pPr>
      <w:r w:rsidRPr="003F1672">
        <w:rPr>
          <w:bCs/>
          <w:iCs/>
          <w:sz w:val="28"/>
          <w:szCs w:val="28"/>
        </w:rPr>
        <w:t>III. Должностные обязанности</w:t>
      </w:r>
    </w:p>
    <w:p w:rsidR="00015509" w:rsidRPr="003F1672" w:rsidRDefault="00015509" w:rsidP="003F1672">
      <w:pPr>
        <w:pStyle w:val="a3"/>
        <w:spacing w:line="360" w:lineRule="auto"/>
        <w:ind w:left="-360"/>
        <w:jc w:val="both"/>
        <w:rPr>
          <w:sz w:val="28"/>
          <w:szCs w:val="28"/>
        </w:rPr>
      </w:pPr>
      <w:r w:rsidRPr="003F1672">
        <w:rPr>
          <w:bCs/>
          <w:iCs/>
          <w:sz w:val="28"/>
          <w:szCs w:val="28"/>
        </w:rPr>
        <w:t>Социолог:</w:t>
      </w:r>
    </w:p>
    <w:p w:rsidR="00015509" w:rsidRPr="003F1672" w:rsidRDefault="00015509" w:rsidP="003F1672">
      <w:pPr>
        <w:pStyle w:val="a3"/>
        <w:spacing w:line="360" w:lineRule="auto"/>
        <w:ind w:left="-360"/>
        <w:jc w:val="both"/>
        <w:rPr>
          <w:sz w:val="28"/>
          <w:szCs w:val="28"/>
        </w:rPr>
      </w:pPr>
      <w:r w:rsidRPr="003F1672">
        <w:rPr>
          <w:b/>
          <w:bCs/>
          <w:sz w:val="28"/>
          <w:szCs w:val="28"/>
        </w:rPr>
        <w:t>1.</w:t>
      </w:r>
      <w:r w:rsidRPr="003F1672">
        <w:rPr>
          <w:sz w:val="28"/>
          <w:szCs w:val="28"/>
        </w:rPr>
        <w:t xml:space="preserve"> Проводит социологические исследования с целью разработки и внедрения мероприятий, направленных на создание на предприятии наиболее благоприятных социально-психологических условий, способствующих повышению степени удовлетворения материальных и духовных потребностей работников и производительности их труда.</w:t>
      </w:r>
    </w:p>
    <w:p w:rsidR="00015509" w:rsidRPr="003F1672" w:rsidRDefault="00015509" w:rsidP="003F1672">
      <w:pPr>
        <w:pStyle w:val="a3"/>
        <w:spacing w:line="360" w:lineRule="auto"/>
        <w:ind w:left="-360"/>
        <w:jc w:val="both"/>
        <w:rPr>
          <w:sz w:val="28"/>
          <w:szCs w:val="28"/>
        </w:rPr>
      </w:pPr>
      <w:r w:rsidRPr="003F1672">
        <w:rPr>
          <w:b/>
          <w:bCs/>
          <w:sz w:val="28"/>
          <w:szCs w:val="28"/>
        </w:rPr>
        <w:t>2.</w:t>
      </w:r>
      <w:r w:rsidRPr="003F1672">
        <w:rPr>
          <w:sz w:val="28"/>
          <w:szCs w:val="28"/>
        </w:rPr>
        <w:t xml:space="preserve"> Участвует в составлении проектов перспективных и годовых планов экономического и социального развития предприятия и в планировании средств на социально-культурные мероприятия.</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3. </w:t>
      </w:r>
      <w:r w:rsidRPr="003F1672">
        <w:rPr>
          <w:sz w:val="28"/>
          <w:szCs w:val="28"/>
        </w:rPr>
        <w:t>Составляет программы социологических исследований и контролирует их выполнение.</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4. </w:t>
      </w:r>
      <w:r w:rsidRPr="003F1672">
        <w:rPr>
          <w:sz w:val="28"/>
          <w:szCs w:val="28"/>
        </w:rPr>
        <w:t>На основе проведенных исследований разрабатывает рекомендации по совершенствованию форм организации труда, его разделению и кооперации, улучшению условий трудовой деятельности.</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5. </w:t>
      </w:r>
      <w:r w:rsidRPr="003F1672">
        <w:rPr>
          <w:sz w:val="28"/>
          <w:szCs w:val="28"/>
        </w:rPr>
        <w:t>Участвует в проводимой на предприятии работе по определению перспектив роста заработной платы работников, совершенствованию систем материального и морального стимулирования трудовой деятельности работников, изысканию возможностей более полного удовлетворения потребностей членов трудового коллектива в жилье и детских учреждениях, улучшения организации общественного питания и бытового обслуживания работников, развития санаторно-курортной сети и обеспечения медицинской помощью.</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6. </w:t>
      </w:r>
      <w:r w:rsidRPr="003F1672">
        <w:rPr>
          <w:sz w:val="28"/>
          <w:szCs w:val="28"/>
        </w:rPr>
        <w:t>Совместно с психологом и другими специалистами изучает наиболее актуальные вопросы и проблемы социального характера и пути устранения причин, вызывающих текучесть кадров, нарушения трудовой дисциплины и т.п.</w:t>
      </w:r>
    </w:p>
    <w:p w:rsidR="00015509" w:rsidRPr="003F1672" w:rsidRDefault="00015509" w:rsidP="003F1672">
      <w:pPr>
        <w:pStyle w:val="a3"/>
        <w:spacing w:line="360" w:lineRule="auto"/>
        <w:ind w:left="-360"/>
        <w:jc w:val="both"/>
        <w:rPr>
          <w:sz w:val="28"/>
          <w:szCs w:val="28"/>
        </w:rPr>
      </w:pPr>
      <w:r w:rsidRPr="003F1672">
        <w:rPr>
          <w:b/>
          <w:bCs/>
          <w:sz w:val="28"/>
          <w:szCs w:val="28"/>
        </w:rPr>
        <w:t>7.</w:t>
      </w:r>
      <w:r w:rsidRPr="003F1672">
        <w:rPr>
          <w:sz w:val="28"/>
          <w:szCs w:val="28"/>
        </w:rPr>
        <w:t xml:space="preserve"> Разрабатывает мероприятия, направленные на решение социальных проблем с указанием конкретных сроков и исполнителей, а также необходимых финансовых средств, принимает меры по мобилизации трудовых коллективов на их выполнение.</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8. </w:t>
      </w:r>
      <w:r w:rsidRPr="003F1672">
        <w:rPr>
          <w:sz w:val="28"/>
          <w:szCs w:val="28"/>
        </w:rPr>
        <w:t>Подготавливает предложения по укреплению трудовой дисциплины, совершенствованию социально-психологических условий трудовой деятельности, организации досуга и быта работников, повышению их общественной и творческой активности.</w:t>
      </w:r>
    </w:p>
    <w:p w:rsidR="00015509" w:rsidRPr="003F1672" w:rsidRDefault="00015509" w:rsidP="003F1672">
      <w:pPr>
        <w:pStyle w:val="a3"/>
        <w:spacing w:line="360" w:lineRule="auto"/>
        <w:ind w:left="-360"/>
        <w:jc w:val="both"/>
        <w:rPr>
          <w:sz w:val="28"/>
          <w:szCs w:val="28"/>
        </w:rPr>
      </w:pPr>
      <w:r w:rsidRPr="003F1672">
        <w:rPr>
          <w:b/>
          <w:bCs/>
          <w:sz w:val="28"/>
          <w:szCs w:val="28"/>
        </w:rPr>
        <w:t xml:space="preserve">9. </w:t>
      </w:r>
      <w:r w:rsidRPr="003F1672">
        <w:rPr>
          <w:sz w:val="28"/>
          <w:szCs w:val="28"/>
        </w:rPr>
        <w:t>Организует пропаганду социологических знаний, оказывает методическую помощь работникам предприятия при решении социальных вопросов.</w:t>
      </w:r>
    </w:p>
    <w:p w:rsidR="00015509" w:rsidRPr="003F1672" w:rsidRDefault="00015509" w:rsidP="003F1672">
      <w:pPr>
        <w:pStyle w:val="a3"/>
        <w:spacing w:line="360" w:lineRule="auto"/>
        <w:ind w:left="-360"/>
        <w:jc w:val="both"/>
        <w:rPr>
          <w:sz w:val="28"/>
          <w:szCs w:val="28"/>
        </w:rPr>
      </w:pPr>
      <w:r w:rsidRPr="003F1672">
        <w:rPr>
          <w:b/>
          <w:bCs/>
          <w:sz w:val="28"/>
          <w:szCs w:val="28"/>
        </w:rPr>
        <w:t>10</w:t>
      </w:r>
      <w:r w:rsidRPr="003F1672">
        <w:rPr>
          <w:sz w:val="28"/>
          <w:szCs w:val="28"/>
        </w:rPr>
        <w:t>. Выполняет отдельные служебные поручения своего непосредственного руководителя.</w:t>
      </w:r>
    </w:p>
    <w:p w:rsidR="00015509" w:rsidRPr="003F1672" w:rsidRDefault="00015509" w:rsidP="003F1672">
      <w:pPr>
        <w:pStyle w:val="a3"/>
        <w:spacing w:line="360" w:lineRule="auto"/>
        <w:ind w:left="-360"/>
        <w:jc w:val="both"/>
        <w:rPr>
          <w:sz w:val="28"/>
          <w:szCs w:val="28"/>
        </w:rPr>
      </w:pPr>
      <w:r w:rsidRPr="003F1672">
        <w:rPr>
          <w:bCs/>
          <w:iCs/>
          <w:sz w:val="28"/>
          <w:szCs w:val="28"/>
        </w:rPr>
        <w:t>IV. Права</w:t>
      </w:r>
    </w:p>
    <w:p w:rsidR="00015509" w:rsidRPr="003F1672" w:rsidRDefault="00015509" w:rsidP="003F1672">
      <w:pPr>
        <w:pStyle w:val="a3"/>
        <w:spacing w:line="360" w:lineRule="auto"/>
        <w:ind w:left="-360"/>
        <w:jc w:val="both"/>
        <w:rPr>
          <w:sz w:val="28"/>
          <w:szCs w:val="28"/>
        </w:rPr>
      </w:pPr>
      <w:r w:rsidRPr="003F1672">
        <w:rPr>
          <w:bCs/>
          <w:iCs/>
          <w:sz w:val="28"/>
          <w:szCs w:val="28"/>
        </w:rPr>
        <w:t>Социолог имеет право:</w:t>
      </w:r>
    </w:p>
    <w:p w:rsidR="00015509" w:rsidRPr="003F1672" w:rsidRDefault="00015509" w:rsidP="003F1672">
      <w:pPr>
        <w:pStyle w:val="a3"/>
        <w:spacing w:line="360" w:lineRule="auto"/>
        <w:ind w:left="-360"/>
        <w:jc w:val="both"/>
        <w:rPr>
          <w:sz w:val="28"/>
          <w:szCs w:val="28"/>
        </w:rPr>
      </w:pPr>
      <w:r w:rsidRPr="003F1672">
        <w:rPr>
          <w:b/>
          <w:bCs/>
          <w:sz w:val="28"/>
          <w:szCs w:val="28"/>
        </w:rPr>
        <w:t>1.</w:t>
      </w:r>
      <w:r w:rsidRPr="003F1672">
        <w:rPr>
          <w:sz w:val="28"/>
          <w:szCs w:val="28"/>
        </w:rPr>
        <w:t xml:space="preserve"> Знакомиться с проектами решений руководства предприятия, касающимися его деятельности.</w:t>
      </w:r>
    </w:p>
    <w:p w:rsidR="00015509" w:rsidRPr="003F1672" w:rsidRDefault="00015509" w:rsidP="003F1672">
      <w:pPr>
        <w:pStyle w:val="a3"/>
        <w:spacing w:line="360" w:lineRule="auto"/>
        <w:ind w:left="-360"/>
        <w:jc w:val="both"/>
        <w:rPr>
          <w:sz w:val="28"/>
          <w:szCs w:val="28"/>
        </w:rPr>
      </w:pPr>
      <w:r w:rsidRPr="003F1672">
        <w:rPr>
          <w:b/>
          <w:bCs/>
          <w:sz w:val="28"/>
          <w:szCs w:val="28"/>
        </w:rPr>
        <w:t>2.</w:t>
      </w:r>
      <w:r w:rsidRPr="003F1672">
        <w:rPr>
          <w:sz w:val="28"/>
          <w:szCs w:val="28"/>
        </w:rPr>
        <w:t xml:space="preserve"> Вносить предложения по совершенствованию работы, связанной с предусмотренными настоящей инструкцией обязанностями.</w:t>
      </w:r>
    </w:p>
    <w:p w:rsidR="00015509" w:rsidRPr="003F1672" w:rsidRDefault="00015509" w:rsidP="003F1672">
      <w:pPr>
        <w:pStyle w:val="a3"/>
        <w:spacing w:line="360" w:lineRule="auto"/>
        <w:ind w:left="-360"/>
        <w:jc w:val="both"/>
        <w:rPr>
          <w:sz w:val="28"/>
          <w:szCs w:val="28"/>
        </w:rPr>
      </w:pPr>
      <w:r w:rsidRPr="003F1672">
        <w:rPr>
          <w:b/>
          <w:bCs/>
          <w:sz w:val="28"/>
          <w:szCs w:val="28"/>
        </w:rPr>
        <w:t>3.</w:t>
      </w:r>
      <w:r w:rsidRPr="003F1672">
        <w:rPr>
          <w:sz w:val="28"/>
          <w:szCs w:val="28"/>
        </w:rPr>
        <w:t xml:space="preserve"> В пределах своей компетенции сообщать своему непосредственному руководителю о всех выявленных в процессе своей деятельности недостатках и вносить предложения по их устранению.</w:t>
      </w:r>
    </w:p>
    <w:p w:rsidR="00015509" w:rsidRPr="003F1672" w:rsidRDefault="00015509" w:rsidP="003F1672">
      <w:pPr>
        <w:pStyle w:val="a3"/>
        <w:spacing w:line="360" w:lineRule="auto"/>
        <w:ind w:left="-360"/>
        <w:jc w:val="both"/>
        <w:rPr>
          <w:sz w:val="28"/>
          <w:szCs w:val="28"/>
        </w:rPr>
      </w:pPr>
      <w:r w:rsidRPr="003F1672">
        <w:rPr>
          <w:b/>
          <w:bCs/>
          <w:sz w:val="28"/>
          <w:szCs w:val="28"/>
        </w:rPr>
        <w:t>4.</w:t>
      </w:r>
      <w:r w:rsidRPr="003F1672">
        <w:rPr>
          <w:sz w:val="28"/>
          <w:szCs w:val="28"/>
        </w:rPr>
        <w:t xml:space="preserve"> Запрашивать лично или по поручению руководства предприятия от руководителей подразделений и специалистов информацию и документы, необходимые для выполнения его должностных обязанностей.</w:t>
      </w:r>
    </w:p>
    <w:p w:rsidR="00015509" w:rsidRPr="003F1672" w:rsidRDefault="00015509" w:rsidP="003F1672">
      <w:pPr>
        <w:pStyle w:val="a3"/>
        <w:spacing w:line="360" w:lineRule="auto"/>
        <w:ind w:left="-360"/>
        <w:jc w:val="both"/>
        <w:rPr>
          <w:sz w:val="28"/>
          <w:szCs w:val="28"/>
        </w:rPr>
      </w:pPr>
      <w:r w:rsidRPr="003F1672">
        <w:rPr>
          <w:b/>
          <w:bCs/>
          <w:sz w:val="28"/>
          <w:szCs w:val="28"/>
        </w:rPr>
        <w:t>5.</w:t>
      </w:r>
      <w:r w:rsidRPr="003F1672">
        <w:rPr>
          <w:sz w:val="28"/>
          <w:szCs w:val="28"/>
        </w:rPr>
        <w:t xml:space="preserve"> Привлекать специалистов всех (отдельных) структурных подразделений к решению задач, возложенных на него (если это предусмотрено положениями о структурных подразделениях, если нет - то с разрешения руководителя организации).</w:t>
      </w:r>
    </w:p>
    <w:p w:rsidR="00015509" w:rsidRPr="003F1672" w:rsidRDefault="00015509" w:rsidP="003F1672">
      <w:pPr>
        <w:pStyle w:val="a3"/>
        <w:spacing w:line="360" w:lineRule="auto"/>
        <w:ind w:left="-360"/>
        <w:jc w:val="both"/>
        <w:rPr>
          <w:sz w:val="28"/>
          <w:szCs w:val="28"/>
        </w:rPr>
      </w:pPr>
      <w:r w:rsidRPr="003F1672">
        <w:rPr>
          <w:b/>
          <w:bCs/>
          <w:sz w:val="28"/>
          <w:szCs w:val="28"/>
        </w:rPr>
        <w:t>6.</w:t>
      </w:r>
      <w:r w:rsidRPr="003F1672">
        <w:rPr>
          <w:sz w:val="28"/>
          <w:szCs w:val="28"/>
        </w:rPr>
        <w:t xml:space="preserve"> Требовать от руководства предприятия оказания содействия в исполнении своих должностных обязанностей и прав.</w:t>
      </w:r>
    </w:p>
    <w:p w:rsidR="00015509" w:rsidRPr="003F1672" w:rsidRDefault="00015509" w:rsidP="003F1672">
      <w:pPr>
        <w:pStyle w:val="a3"/>
        <w:spacing w:line="360" w:lineRule="auto"/>
        <w:ind w:left="-360"/>
        <w:jc w:val="both"/>
        <w:rPr>
          <w:sz w:val="28"/>
          <w:szCs w:val="28"/>
        </w:rPr>
      </w:pPr>
      <w:r w:rsidRPr="003F1672">
        <w:rPr>
          <w:bCs/>
          <w:iCs/>
          <w:sz w:val="28"/>
          <w:szCs w:val="28"/>
        </w:rPr>
        <w:t>V. Ответственность</w:t>
      </w:r>
    </w:p>
    <w:p w:rsidR="00015509" w:rsidRPr="003F1672" w:rsidRDefault="00015509" w:rsidP="003F1672">
      <w:pPr>
        <w:pStyle w:val="a3"/>
        <w:spacing w:line="360" w:lineRule="auto"/>
        <w:ind w:left="-360"/>
        <w:jc w:val="both"/>
        <w:rPr>
          <w:sz w:val="28"/>
          <w:szCs w:val="28"/>
        </w:rPr>
      </w:pPr>
      <w:r w:rsidRPr="003F1672">
        <w:rPr>
          <w:bCs/>
          <w:iCs/>
          <w:sz w:val="28"/>
          <w:szCs w:val="28"/>
        </w:rPr>
        <w:t>Социолог несет ответственность:</w:t>
      </w:r>
    </w:p>
    <w:p w:rsidR="00015509" w:rsidRPr="003F1672" w:rsidRDefault="00015509" w:rsidP="003F1672">
      <w:pPr>
        <w:pStyle w:val="a3"/>
        <w:spacing w:line="360" w:lineRule="auto"/>
        <w:ind w:left="-360"/>
        <w:jc w:val="both"/>
        <w:rPr>
          <w:sz w:val="28"/>
          <w:szCs w:val="28"/>
        </w:rPr>
      </w:pPr>
      <w:r w:rsidRPr="003F1672">
        <w:rPr>
          <w:b/>
          <w:bCs/>
          <w:sz w:val="28"/>
          <w:szCs w:val="28"/>
        </w:rPr>
        <w:t>1.</w:t>
      </w:r>
      <w:r w:rsidRPr="003F1672">
        <w:rPr>
          <w:sz w:val="28"/>
          <w:szCs w:val="28"/>
        </w:rPr>
        <w:t xml:space="preserve"> За ненадлежащее исполнение или неисполнение своих должностных обязанностей, предусмотренных настоящей должностной инструкцией, - в пределах, определенных действующим трудовым законодательством РФ.</w:t>
      </w:r>
    </w:p>
    <w:p w:rsidR="00015509" w:rsidRPr="003F1672" w:rsidRDefault="00015509" w:rsidP="003F1672">
      <w:pPr>
        <w:pStyle w:val="a3"/>
        <w:spacing w:line="360" w:lineRule="auto"/>
        <w:ind w:left="-360"/>
        <w:jc w:val="both"/>
        <w:rPr>
          <w:sz w:val="28"/>
          <w:szCs w:val="28"/>
        </w:rPr>
      </w:pPr>
      <w:r w:rsidRPr="003F1672">
        <w:rPr>
          <w:b/>
          <w:bCs/>
          <w:sz w:val="28"/>
          <w:szCs w:val="28"/>
        </w:rPr>
        <w:t>2.</w:t>
      </w:r>
      <w:r w:rsidRPr="003F1672">
        <w:rPr>
          <w:sz w:val="28"/>
          <w:szCs w:val="28"/>
        </w:rPr>
        <w:t xml:space="preserve"> За правонарушения, совершенные в процессе осуществления своей деятельности, - в пределах, определенных действующим административным, уголовным и гражданским законодательством РФ.</w:t>
      </w:r>
    </w:p>
    <w:p w:rsidR="00961603" w:rsidRPr="003F1672" w:rsidRDefault="00015509" w:rsidP="003F1672">
      <w:pPr>
        <w:pStyle w:val="a3"/>
        <w:spacing w:line="360" w:lineRule="auto"/>
        <w:ind w:left="-360"/>
        <w:jc w:val="both"/>
        <w:rPr>
          <w:sz w:val="28"/>
          <w:szCs w:val="28"/>
        </w:rPr>
      </w:pPr>
      <w:r w:rsidRPr="003F1672">
        <w:rPr>
          <w:b/>
          <w:bCs/>
          <w:sz w:val="28"/>
          <w:szCs w:val="28"/>
        </w:rPr>
        <w:t>3.</w:t>
      </w:r>
      <w:r w:rsidRPr="003F1672">
        <w:rPr>
          <w:sz w:val="28"/>
          <w:szCs w:val="28"/>
        </w:rPr>
        <w:t xml:space="preserve"> За причинение материального ущерба - в пределах, определенных действующим трудовым и гражд</w:t>
      </w:r>
      <w:r w:rsidR="00102977" w:rsidRPr="003F1672">
        <w:rPr>
          <w:sz w:val="28"/>
          <w:szCs w:val="28"/>
        </w:rPr>
        <w:t xml:space="preserve">анским законодательством РФ </w:t>
      </w:r>
      <w:r w:rsidRPr="003F1672">
        <w:rPr>
          <w:sz w:val="28"/>
          <w:szCs w:val="28"/>
        </w:rPr>
        <w:t>.</w:t>
      </w:r>
    </w:p>
    <w:p w:rsidR="003F1672" w:rsidRDefault="003F1672" w:rsidP="003F1672">
      <w:pPr>
        <w:pStyle w:val="a3"/>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102977" w:rsidRDefault="00102977"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b w:val="0"/>
          <w:sz w:val="28"/>
          <w:szCs w:val="28"/>
        </w:rPr>
      </w:pPr>
      <w:r w:rsidRPr="00202D3D">
        <w:rPr>
          <w:b w:val="0"/>
          <w:sz w:val="28"/>
          <w:szCs w:val="28"/>
        </w:rPr>
        <w:t>Заключение</w:t>
      </w:r>
    </w:p>
    <w:p w:rsidR="00202D3D" w:rsidRDefault="00202D3D" w:rsidP="00202D3D">
      <w:pPr>
        <w:pStyle w:val="1"/>
        <w:spacing w:line="360" w:lineRule="auto"/>
        <w:ind w:left="-360"/>
        <w:jc w:val="both"/>
        <w:rPr>
          <w:b w:val="0"/>
          <w:sz w:val="28"/>
          <w:szCs w:val="28"/>
        </w:rPr>
      </w:pPr>
      <w:r w:rsidRPr="00202D3D">
        <w:rPr>
          <w:b w:val="0"/>
          <w:sz w:val="28"/>
          <w:szCs w:val="28"/>
        </w:rPr>
        <w:t>В профессии социолога очень важны усидчивость и терпение, но не менее важно уметь анализировать и брать на себя ответственность за принятые решения.</w:t>
      </w:r>
      <w:r>
        <w:rPr>
          <w:b w:val="0"/>
          <w:sz w:val="28"/>
          <w:szCs w:val="28"/>
        </w:rPr>
        <w:t xml:space="preserve"> </w:t>
      </w:r>
    </w:p>
    <w:p w:rsidR="00202D3D" w:rsidRPr="00202D3D" w:rsidRDefault="00202D3D" w:rsidP="00202D3D">
      <w:pPr>
        <w:pStyle w:val="1"/>
        <w:spacing w:line="360" w:lineRule="auto"/>
        <w:ind w:left="-360"/>
        <w:jc w:val="both"/>
        <w:rPr>
          <w:b w:val="0"/>
          <w:sz w:val="28"/>
          <w:szCs w:val="28"/>
        </w:rPr>
      </w:pPr>
      <w:r w:rsidRPr="00202D3D">
        <w:rPr>
          <w:b w:val="0"/>
          <w:sz w:val="28"/>
          <w:szCs w:val="28"/>
        </w:rPr>
        <w:t>Сегодня специальность Социология представлена в 172-х государственных и негосударственных вузах.</w:t>
      </w: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202D3D" w:rsidRDefault="00202D3D" w:rsidP="00901FB5">
      <w:pPr>
        <w:pStyle w:val="1"/>
        <w:spacing w:line="360" w:lineRule="auto"/>
        <w:ind w:left="-360"/>
        <w:jc w:val="both"/>
        <w:rPr>
          <w:sz w:val="28"/>
          <w:szCs w:val="28"/>
        </w:rPr>
      </w:pPr>
    </w:p>
    <w:p w:rsidR="00102977" w:rsidRPr="00102977" w:rsidRDefault="00015509" w:rsidP="00901FB5">
      <w:pPr>
        <w:pStyle w:val="1"/>
        <w:spacing w:line="360" w:lineRule="auto"/>
        <w:ind w:left="-360"/>
        <w:jc w:val="both"/>
        <w:rPr>
          <w:b w:val="0"/>
          <w:sz w:val="28"/>
          <w:szCs w:val="28"/>
        </w:rPr>
      </w:pPr>
      <w:r w:rsidRPr="00102977">
        <w:rPr>
          <w:b w:val="0"/>
          <w:sz w:val="28"/>
          <w:szCs w:val="28"/>
        </w:rPr>
        <w:t xml:space="preserve">Список </w:t>
      </w:r>
      <w:r w:rsidR="00102977" w:rsidRPr="00102977">
        <w:rPr>
          <w:b w:val="0"/>
          <w:sz w:val="28"/>
          <w:szCs w:val="28"/>
        </w:rPr>
        <w:t>литературы</w:t>
      </w:r>
    </w:p>
    <w:p w:rsidR="00015509" w:rsidRPr="00102977" w:rsidRDefault="00015509" w:rsidP="00901FB5">
      <w:pPr>
        <w:pStyle w:val="1"/>
        <w:spacing w:line="360" w:lineRule="auto"/>
        <w:ind w:left="-360"/>
        <w:jc w:val="both"/>
        <w:rPr>
          <w:b w:val="0"/>
          <w:sz w:val="28"/>
          <w:szCs w:val="28"/>
        </w:rPr>
      </w:pPr>
      <w:r w:rsidRPr="00102977">
        <w:rPr>
          <w:b w:val="0"/>
          <w:sz w:val="28"/>
          <w:szCs w:val="28"/>
        </w:rPr>
        <w:t>1. А.И. Кравченко Социология: Общий курс: Учебное пособие для вузов. - М.: ПЕРСЭ; Логос, 2002.-640 с.: ил.</w:t>
      </w:r>
    </w:p>
    <w:p w:rsidR="00015509" w:rsidRPr="00102977" w:rsidRDefault="00015509" w:rsidP="00901FB5">
      <w:pPr>
        <w:pStyle w:val="1"/>
        <w:spacing w:line="360" w:lineRule="auto"/>
        <w:ind w:left="-360"/>
        <w:jc w:val="both"/>
        <w:rPr>
          <w:b w:val="0"/>
          <w:sz w:val="28"/>
          <w:szCs w:val="28"/>
        </w:rPr>
      </w:pPr>
      <w:r w:rsidRPr="00102977">
        <w:rPr>
          <w:b w:val="0"/>
          <w:sz w:val="28"/>
          <w:szCs w:val="28"/>
        </w:rPr>
        <w:t>2. Величко А. Н., Подмарков В.Г. Социолог на предприятии. 2-е. изд. М.: Московский рабочий, 1996.- 38с.: ил.</w:t>
      </w:r>
    </w:p>
    <w:p w:rsidR="00015509" w:rsidRPr="00102977" w:rsidRDefault="00015509" w:rsidP="00901FB5">
      <w:pPr>
        <w:pStyle w:val="1"/>
        <w:spacing w:line="360" w:lineRule="auto"/>
        <w:ind w:left="-360"/>
        <w:jc w:val="both"/>
        <w:rPr>
          <w:b w:val="0"/>
          <w:sz w:val="28"/>
          <w:szCs w:val="28"/>
        </w:rPr>
      </w:pPr>
      <w:r w:rsidRPr="00102977">
        <w:rPr>
          <w:b w:val="0"/>
          <w:sz w:val="28"/>
          <w:szCs w:val="28"/>
        </w:rPr>
        <w:t xml:space="preserve">3. Кон И.С. Социология молодежи. В кн.: Краткий словарь по социологии. М., 1988. </w:t>
      </w:r>
    </w:p>
    <w:p w:rsidR="00015509" w:rsidRPr="00102977" w:rsidRDefault="00015509" w:rsidP="00901FB5">
      <w:pPr>
        <w:pStyle w:val="1"/>
        <w:spacing w:line="360" w:lineRule="auto"/>
        <w:ind w:left="-360"/>
        <w:jc w:val="both"/>
        <w:rPr>
          <w:b w:val="0"/>
          <w:sz w:val="28"/>
          <w:szCs w:val="28"/>
        </w:rPr>
      </w:pPr>
      <w:r w:rsidRPr="00102977">
        <w:rPr>
          <w:b w:val="0"/>
          <w:sz w:val="28"/>
          <w:szCs w:val="28"/>
        </w:rPr>
        <w:t>4. Кравченко А. И. Социология: справочное пособие. 3-е изд., испр. и доп.. М.: «Моск. лицей», 1996.</w:t>
      </w:r>
    </w:p>
    <w:p w:rsidR="00015509" w:rsidRPr="00102977" w:rsidRDefault="00015509" w:rsidP="00901FB5">
      <w:pPr>
        <w:pStyle w:val="1"/>
        <w:spacing w:line="360" w:lineRule="auto"/>
        <w:ind w:left="-360"/>
        <w:jc w:val="both"/>
        <w:rPr>
          <w:b w:val="0"/>
          <w:sz w:val="28"/>
          <w:szCs w:val="28"/>
        </w:rPr>
      </w:pPr>
      <w:r w:rsidRPr="00102977">
        <w:rPr>
          <w:b w:val="0"/>
          <w:sz w:val="28"/>
          <w:szCs w:val="28"/>
        </w:rPr>
        <w:t xml:space="preserve">5. Материалы с сайта http:// www.websites.pfu.edu.ru/ IDO/sociolog/ </w:t>
      </w:r>
    </w:p>
    <w:p w:rsidR="00015509" w:rsidRPr="00102977" w:rsidRDefault="00015509" w:rsidP="00901FB5">
      <w:pPr>
        <w:pStyle w:val="1"/>
        <w:spacing w:line="360" w:lineRule="auto"/>
        <w:ind w:left="-360"/>
        <w:jc w:val="both"/>
        <w:rPr>
          <w:b w:val="0"/>
          <w:sz w:val="28"/>
          <w:szCs w:val="28"/>
        </w:rPr>
      </w:pPr>
      <w:r w:rsidRPr="00102977">
        <w:rPr>
          <w:b w:val="0"/>
          <w:sz w:val="28"/>
          <w:szCs w:val="28"/>
        </w:rPr>
        <w:t>6. Материалы с сайта http://www.i-u.ru/</w:t>
      </w:r>
    </w:p>
    <w:p w:rsidR="00015509" w:rsidRPr="00102977" w:rsidRDefault="00015509" w:rsidP="00901FB5">
      <w:pPr>
        <w:pStyle w:val="1"/>
        <w:spacing w:line="360" w:lineRule="auto"/>
        <w:ind w:left="-360"/>
        <w:jc w:val="both"/>
        <w:rPr>
          <w:b w:val="0"/>
          <w:sz w:val="28"/>
          <w:szCs w:val="28"/>
        </w:rPr>
      </w:pPr>
      <w:r w:rsidRPr="00102977">
        <w:rPr>
          <w:b w:val="0"/>
          <w:sz w:val="28"/>
          <w:szCs w:val="28"/>
        </w:rPr>
        <w:t xml:space="preserve">7. Молодежные движения и субкультуры: Социол. и антропол. Анализ / Под ред. В. В. Костюшева. СПб.: «Норма», 1999.- 259с.: ил. </w:t>
      </w:r>
    </w:p>
    <w:p w:rsidR="00015509" w:rsidRPr="00102977" w:rsidRDefault="00015509" w:rsidP="00901FB5">
      <w:pPr>
        <w:pStyle w:val="1"/>
        <w:spacing w:line="360" w:lineRule="auto"/>
        <w:ind w:left="-360"/>
        <w:jc w:val="both"/>
        <w:rPr>
          <w:b w:val="0"/>
          <w:sz w:val="28"/>
          <w:szCs w:val="28"/>
        </w:rPr>
      </w:pPr>
      <w:r w:rsidRPr="00102977">
        <w:rPr>
          <w:b w:val="0"/>
          <w:sz w:val="28"/>
          <w:szCs w:val="28"/>
        </w:rPr>
        <w:t xml:space="preserve">8. Социология молодежи. Под ред. В. Т. Лисовского. Из-во СПбГУ. 1996. </w:t>
      </w:r>
    </w:p>
    <w:p w:rsidR="00015509" w:rsidRPr="00102977" w:rsidRDefault="00015509" w:rsidP="00901FB5">
      <w:pPr>
        <w:spacing w:line="360" w:lineRule="auto"/>
        <w:ind w:left="-360"/>
        <w:jc w:val="both"/>
        <w:rPr>
          <w:sz w:val="28"/>
          <w:szCs w:val="28"/>
        </w:rPr>
      </w:pPr>
    </w:p>
    <w:sectPr w:rsidR="00015509" w:rsidRPr="00102977">
      <w:footerReference w:type="even"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1E5" w:rsidRDefault="005F71E5">
      <w:r>
        <w:separator/>
      </w:r>
    </w:p>
  </w:endnote>
  <w:endnote w:type="continuationSeparator" w:id="0">
    <w:p w:rsidR="005F71E5" w:rsidRDefault="005F7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4BE7" w:rsidRDefault="00794BE7" w:rsidP="00F85D34">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94BE7" w:rsidRDefault="00794BE7">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4BE7" w:rsidRDefault="00794BE7" w:rsidP="00F85D34">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C7648E">
      <w:rPr>
        <w:rStyle w:val="a5"/>
        <w:noProof/>
      </w:rPr>
      <w:t>1</w:t>
    </w:r>
    <w:r>
      <w:rPr>
        <w:rStyle w:val="a5"/>
      </w:rPr>
      <w:fldChar w:fldCharType="end"/>
    </w:r>
  </w:p>
  <w:p w:rsidR="00794BE7" w:rsidRDefault="00794BE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1E5" w:rsidRDefault="005F71E5">
      <w:r>
        <w:separator/>
      </w:r>
    </w:p>
  </w:footnote>
  <w:footnote w:type="continuationSeparator" w:id="0">
    <w:p w:rsidR="005F71E5" w:rsidRDefault="005F71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5509"/>
    <w:rsid w:val="00015509"/>
    <w:rsid w:val="00102977"/>
    <w:rsid w:val="0010558F"/>
    <w:rsid w:val="00202D3D"/>
    <w:rsid w:val="00275393"/>
    <w:rsid w:val="00295DD7"/>
    <w:rsid w:val="003F1672"/>
    <w:rsid w:val="00411573"/>
    <w:rsid w:val="004765F1"/>
    <w:rsid w:val="005F71E5"/>
    <w:rsid w:val="006A1693"/>
    <w:rsid w:val="00794BE7"/>
    <w:rsid w:val="00875949"/>
    <w:rsid w:val="00901FB5"/>
    <w:rsid w:val="00961603"/>
    <w:rsid w:val="00BD11C6"/>
    <w:rsid w:val="00C7648E"/>
    <w:rsid w:val="00DA0B12"/>
    <w:rsid w:val="00E92360"/>
    <w:rsid w:val="00F85D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qFormat/>
    <w:rsid w:val="00015509"/>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015509"/>
    <w:pPr>
      <w:spacing w:before="100" w:beforeAutospacing="1" w:after="100" w:afterAutospacing="1"/>
    </w:pPr>
  </w:style>
  <w:style w:type="paragraph" w:styleId="a4">
    <w:name w:val="footer"/>
    <w:basedOn w:val="a"/>
    <w:rsid w:val="00961603"/>
    <w:pPr>
      <w:tabs>
        <w:tab w:val="center" w:pos="4677"/>
        <w:tab w:val="right" w:pos="9355"/>
      </w:tabs>
    </w:pPr>
  </w:style>
  <w:style w:type="character" w:styleId="a5">
    <w:name w:val="page number"/>
    <w:basedOn w:val="a0"/>
    <w:rsid w:val="009616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8732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3787</Words>
  <Characters>27690</Characters>
  <Application>Microsoft Office Word</Application>
  <DocSecurity>0</DocSecurity>
  <Lines>580</Lines>
  <Paragraphs>80</Paragraphs>
  <ScaleCrop>false</ScaleCrop>
  <HeadingPairs>
    <vt:vector size="2" baseType="variant">
      <vt:variant>
        <vt:lpstr>Название</vt:lpstr>
      </vt:variant>
      <vt:variant>
        <vt:i4>1</vt:i4>
      </vt:variant>
    </vt:vector>
  </HeadingPairs>
  <TitlesOfParts>
    <vt:vector size="1" baseType="lpstr">
      <vt:lpstr>В XIX веке в социологии образовалось направление, получившее название социал-дарвинизм</vt:lpstr>
    </vt:vector>
  </TitlesOfParts>
  <Company/>
  <LinksUpToDate>false</LinksUpToDate>
  <CharactersWithSpaces>31400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XIX веке в социологии образовалось направление, получившее название социал-дарвинизм</dc:title>
  <dc:subject/>
  <dc:creator/>
  <cp:keywords/>
  <dc:description/>
  <cp:lastModifiedBy>Alex</cp:lastModifiedBy>
  <cp:revision>2</cp:revision>
  <cp:lastPrinted>2010-11-10T17:35:00Z</cp:lastPrinted>
  <dcterms:created xsi:type="dcterms:W3CDTF">2016-12-18T02:05:00Z</dcterms:created>
  <dcterms:modified xsi:type="dcterms:W3CDTF">2016-12-18T02:05:00Z</dcterms:modified>
</cp:coreProperties>
</file>