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A3C" w:rsidRDefault="008C0A3C" w:rsidP="004778D5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E90672" w:rsidRPr="004778D5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  <w:r w:rsidRPr="004778D5">
        <w:rPr>
          <w:rFonts w:ascii="Times New Roman" w:hAnsi="Times New Roman"/>
          <w:b/>
          <w:sz w:val="28"/>
          <w:szCs w:val="28"/>
        </w:rPr>
        <w:t>Учреждение образования Федерации профсоюзов Беларуси</w:t>
      </w:r>
    </w:p>
    <w:p w:rsidR="00E90672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  <w:r w:rsidRPr="004778D5">
        <w:rPr>
          <w:rFonts w:ascii="Times New Roman" w:hAnsi="Times New Roman"/>
          <w:b/>
          <w:sz w:val="28"/>
          <w:szCs w:val="28"/>
        </w:rPr>
        <w:t>Международный Институт Трудовых и Социальных Отношений</w:t>
      </w:r>
    </w:p>
    <w:p w:rsidR="00E90672" w:rsidRPr="004778D5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</w:p>
    <w:p w:rsidR="00E90672" w:rsidRPr="004778D5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  <w:r w:rsidRPr="004778D5">
        <w:rPr>
          <w:rFonts w:ascii="Times New Roman" w:hAnsi="Times New Roman"/>
          <w:b/>
          <w:sz w:val="28"/>
          <w:szCs w:val="28"/>
        </w:rPr>
        <w:t>Кафедра истории права и гуманитарных дисциплин</w:t>
      </w:r>
    </w:p>
    <w:p w:rsidR="00E90672" w:rsidRDefault="00E90672" w:rsidP="004778D5"/>
    <w:p w:rsidR="00E90672" w:rsidRDefault="00E90672" w:rsidP="004778D5"/>
    <w:p w:rsidR="00E90672" w:rsidRPr="004778D5" w:rsidRDefault="00E90672" w:rsidP="004778D5">
      <w:pPr>
        <w:jc w:val="center"/>
        <w:rPr>
          <w:rFonts w:ascii="Times New Roman" w:hAnsi="Times New Roman"/>
          <w:b/>
          <w:sz w:val="32"/>
          <w:szCs w:val="32"/>
        </w:rPr>
      </w:pPr>
      <w:r w:rsidRPr="004778D5">
        <w:rPr>
          <w:rFonts w:ascii="Times New Roman" w:hAnsi="Times New Roman"/>
          <w:b/>
          <w:sz w:val="32"/>
          <w:szCs w:val="32"/>
        </w:rPr>
        <w:t>Самостоятельная управляемая работа студента</w:t>
      </w:r>
    </w:p>
    <w:p w:rsidR="00E90672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  <w:r w:rsidRPr="004778D5">
        <w:rPr>
          <w:rFonts w:ascii="Times New Roman" w:hAnsi="Times New Roman"/>
          <w:b/>
          <w:sz w:val="28"/>
          <w:szCs w:val="28"/>
        </w:rPr>
        <w:t>По дисциплине: «</w:t>
      </w:r>
      <w:r>
        <w:rPr>
          <w:rFonts w:ascii="Times New Roman" w:hAnsi="Times New Roman"/>
          <w:b/>
          <w:sz w:val="28"/>
          <w:szCs w:val="28"/>
        </w:rPr>
        <w:t>Социальное партнёрство в сфере труда</w:t>
      </w:r>
      <w:r w:rsidRPr="004778D5">
        <w:rPr>
          <w:rFonts w:ascii="Times New Roman" w:hAnsi="Times New Roman"/>
          <w:b/>
          <w:sz w:val="28"/>
          <w:szCs w:val="28"/>
        </w:rPr>
        <w:t>»</w:t>
      </w:r>
    </w:p>
    <w:p w:rsidR="00E90672" w:rsidRPr="004778D5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тему: </w:t>
      </w:r>
      <w:r w:rsidRPr="004778D5">
        <w:rPr>
          <w:rFonts w:ascii="Times New Roman" w:hAnsi="Times New Roman"/>
          <w:b/>
          <w:sz w:val="36"/>
          <w:szCs w:val="36"/>
        </w:rPr>
        <w:t>«Формы и органы взаимодействия социальных партнёров на различных уровнях»</w:t>
      </w:r>
    </w:p>
    <w:p w:rsidR="00E90672" w:rsidRDefault="00E90672" w:rsidP="004778D5"/>
    <w:p w:rsidR="00E90672" w:rsidRDefault="00E90672" w:rsidP="004778D5"/>
    <w:p w:rsidR="00E90672" w:rsidRDefault="00E90672" w:rsidP="004778D5"/>
    <w:p w:rsidR="00E90672" w:rsidRDefault="00E90672" w:rsidP="004778D5"/>
    <w:p w:rsidR="00E90672" w:rsidRDefault="00E90672" w:rsidP="004778D5"/>
    <w:p w:rsidR="00E90672" w:rsidRDefault="00E90672" w:rsidP="004778D5"/>
    <w:p w:rsidR="00E90672" w:rsidRDefault="00E90672" w:rsidP="004778D5"/>
    <w:p w:rsidR="00E90672" w:rsidRDefault="00E90672" w:rsidP="004778D5"/>
    <w:p w:rsidR="00E90672" w:rsidRPr="004778D5" w:rsidRDefault="00E90672" w:rsidP="004778D5">
      <w:pPr>
        <w:jc w:val="right"/>
        <w:rPr>
          <w:rFonts w:ascii="Times New Roman" w:hAnsi="Times New Roman"/>
          <w:b/>
          <w:sz w:val="24"/>
          <w:szCs w:val="24"/>
        </w:rPr>
      </w:pPr>
      <w:r w:rsidRPr="004778D5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Выполнила студентка</w:t>
      </w:r>
    </w:p>
    <w:p w:rsidR="00E90672" w:rsidRPr="004778D5" w:rsidRDefault="00E90672" w:rsidP="004778D5">
      <w:pPr>
        <w:jc w:val="right"/>
        <w:rPr>
          <w:rFonts w:ascii="Times New Roman" w:hAnsi="Times New Roman"/>
          <w:b/>
          <w:sz w:val="24"/>
          <w:szCs w:val="24"/>
        </w:rPr>
      </w:pPr>
      <w:r w:rsidRPr="004778D5">
        <w:rPr>
          <w:rFonts w:ascii="Times New Roman" w:hAnsi="Times New Roman"/>
          <w:b/>
          <w:sz w:val="24"/>
          <w:szCs w:val="24"/>
        </w:rPr>
        <w:t xml:space="preserve">2-го курса, дневного отделения </w:t>
      </w:r>
    </w:p>
    <w:p w:rsidR="00E90672" w:rsidRPr="004778D5" w:rsidRDefault="00E90672" w:rsidP="004778D5">
      <w:pPr>
        <w:jc w:val="right"/>
        <w:rPr>
          <w:rFonts w:ascii="Times New Roman" w:hAnsi="Times New Roman"/>
          <w:b/>
          <w:sz w:val="24"/>
          <w:szCs w:val="24"/>
        </w:rPr>
      </w:pPr>
      <w:r w:rsidRPr="004778D5">
        <w:rPr>
          <w:rFonts w:ascii="Times New Roman" w:hAnsi="Times New Roman"/>
          <w:b/>
          <w:sz w:val="24"/>
          <w:szCs w:val="24"/>
        </w:rPr>
        <w:t>Ф. МЭО и М, Гр.913</w:t>
      </w:r>
    </w:p>
    <w:p w:rsidR="00E90672" w:rsidRPr="004778D5" w:rsidRDefault="00E90672" w:rsidP="004778D5">
      <w:pPr>
        <w:jc w:val="right"/>
        <w:rPr>
          <w:rFonts w:ascii="Times New Roman" w:hAnsi="Times New Roman"/>
          <w:b/>
          <w:sz w:val="24"/>
          <w:szCs w:val="24"/>
        </w:rPr>
      </w:pPr>
      <w:r w:rsidRPr="004778D5">
        <w:rPr>
          <w:rFonts w:ascii="Times New Roman" w:hAnsi="Times New Roman"/>
          <w:b/>
          <w:sz w:val="24"/>
          <w:szCs w:val="24"/>
        </w:rPr>
        <w:t>Регино Виктория Сергеевна</w:t>
      </w:r>
    </w:p>
    <w:p w:rsidR="00E90672" w:rsidRPr="004778D5" w:rsidRDefault="00E90672" w:rsidP="004778D5">
      <w:pPr>
        <w:jc w:val="right"/>
        <w:rPr>
          <w:rFonts w:ascii="Times New Roman" w:hAnsi="Times New Roman"/>
          <w:b/>
          <w:sz w:val="24"/>
          <w:szCs w:val="24"/>
        </w:rPr>
      </w:pPr>
      <w:r w:rsidRPr="004778D5">
        <w:rPr>
          <w:rFonts w:ascii="Times New Roman" w:hAnsi="Times New Roman"/>
          <w:b/>
          <w:sz w:val="24"/>
          <w:szCs w:val="24"/>
        </w:rPr>
        <w:t>Проверил: доцент Яковчук В.Н.</w:t>
      </w:r>
    </w:p>
    <w:p w:rsidR="00E90672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</w:p>
    <w:p w:rsidR="00E90672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</w:p>
    <w:p w:rsidR="00E90672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</w:p>
    <w:p w:rsidR="00E90672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  <w:r w:rsidRPr="004778D5">
        <w:rPr>
          <w:rFonts w:ascii="Times New Roman" w:hAnsi="Times New Roman"/>
          <w:b/>
          <w:sz w:val="28"/>
          <w:szCs w:val="28"/>
        </w:rPr>
        <w:t>Г.Минск 2010</w:t>
      </w:r>
    </w:p>
    <w:p w:rsidR="00E90672" w:rsidRDefault="00E90672" w:rsidP="004778D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План:</w:t>
      </w:r>
    </w:p>
    <w:p w:rsidR="00E90672" w:rsidRPr="007D748A" w:rsidRDefault="00E90672" w:rsidP="007D748A">
      <w:pPr>
        <w:pStyle w:val="1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7D748A">
        <w:rPr>
          <w:rFonts w:ascii="Times New Roman" w:hAnsi="Times New Roman"/>
          <w:b/>
          <w:sz w:val="28"/>
          <w:szCs w:val="28"/>
        </w:rPr>
        <w:t>Значимые положения 5 главы генерального соглашения Республики Беларусь</w:t>
      </w:r>
    </w:p>
    <w:p w:rsidR="00E90672" w:rsidRPr="007D748A" w:rsidRDefault="00E90672" w:rsidP="007D748A">
      <w:pPr>
        <w:pStyle w:val="1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7D748A">
        <w:rPr>
          <w:rFonts w:ascii="Times New Roman" w:hAnsi="Times New Roman"/>
          <w:b/>
          <w:sz w:val="28"/>
          <w:szCs w:val="28"/>
        </w:rPr>
        <w:t>Ход выполнения сторонами взятых на себя обязательств</w:t>
      </w:r>
    </w:p>
    <w:p w:rsidR="00E90672" w:rsidRDefault="00E90672" w:rsidP="007D748A">
      <w:pPr>
        <w:pStyle w:val="1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7D748A">
        <w:rPr>
          <w:rFonts w:ascii="Times New Roman" w:hAnsi="Times New Roman"/>
          <w:b/>
          <w:sz w:val="28"/>
          <w:szCs w:val="28"/>
        </w:rPr>
        <w:t xml:space="preserve">Предложения по совершенствованию содержания генерального соглашения </w:t>
      </w:r>
    </w:p>
    <w:p w:rsidR="00E90672" w:rsidRDefault="00E90672" w:rsidP="007D748A">
      <w:pPr>
        <w:pStyle w:val="1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Заключение</w:t>
      </w:r>
    </w:p>
    <w:p w:rsidR="00E90672" w:rsidRDefault="00E90672" w:rsidP="007D748A">
      <w:pPr>
        <w:pStyle w:val="1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Использованная литература</w:t>
      </w: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jc w:val="both"/>
        <w:rPr>
          <w:rFonts w:ascii="Times New Roman" w:hAnsi="Times New Roman"/>
          <w:b/>
          <w:sz w:val="28"/>
          <w:szCs w:val="28"/>
        </w:rPr>
      </w:pPr>
    </w:p>
    <w:p w:rsidR="00E90672" w:rsidRDefault="00E90672" w:rsidP="007D748A">
      <w:pPr>
        <w:rPr>
          <w:rFonts w:ascii="Times New Roman" w:hAnsi="Times New Roman"/>
          <w:b/>
          <w:sz w:val="28"/>
          <w:szCs w:val="28"/>
        </w:rPr>
      </w:pPr>
    </w:p>
    <w:p w:rsidR="00E90672" w:rsidRDefault="00E90672" w:rsidP="00F47329">
      <w:pPr>
        <w:jc w:val="center"/>
        <w:rPr>
          <w:rFonts w:ascii="Times New Roman" w:hAnsi="Times New Roman"/>
          <w:b/>
          <w:sz w:val="28"/>
          <w:szCs w:val="28"/>
        </w:rPr>
      </w:pPr>
      <w:r w:rsidRPr="007D748A">
        <w:rPr>
          <w:rFonts w:ascii="Times New Roman" w:hAnsi="Times New Roman"/>
          <w:b/>
          <w:sz w:val="28"/>
          <w:szCs w:val="28"/>
        </w:rPr>
        <w:t>Значимые положения 5 главы генерального соглашения Республики Беларусь</w:t>
      </w:r>
    </w:p>
    <w:p w:rsidR="00E90672" w:rsidRPr="00246EA2" w:rsidRDefault="00E90672" w:rsidP="00246EA2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246EA2">
        <w:rPr>
          <w:rFonts w:ascii="Times New Roman" w:hAnsi="Times New Roman"/>
          <w:sz w:val="28"/>
          <w:szCs w:val="28"/>
        </w:rPr>
        <w:t>Значимыми положениями, на мой взгляд, являются мероприятия Республиканской целевой программы по улучшению условий и охраны труда на 2006 – 2010 годы, так как  обеспечение безопасности труда человека на производстве является одной из актуальных проблем, характерных для общественной жизни Республики Беларусь в современный период. Травмы и несчастные случаи на производстве означают физические страдания и зачастую смерть людей, а также влекут за собой огромные экономические потери.</w:t>
      </w:r>
    </w:p>
    <w:p w:rsidR="00E90672" w:rsidRDefault="00E90672" w:rsidP="00246EA2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246EA2">
        <w:rPr>
          <w:rFonts w:ascii="Times New Roman" w:hAnsi="Times New Roman"/>
          <w:sz w:val="28"/>
          <w:szCs w:val="28"/>
        </w:rPr>
        <w:t xml:space="preserve">Основной задачей общества в деле охраны труда является принятие </w:t>
      </w:r>
      <w:r>
        <w:rPr>
          <w:rFonts w:ascii="Times New Roman" w:hAnsi="Times New Roman"/>
          <w:sz w:val="28"/>
          <w:szCs w:val="28"/>
        </w:rPr>
        <w:t>правил, типовых инструкций и других нормативно правовых актов</w:t>
      </w:r>
      <w:r w:rsidRPr="00246EA2">
        <w:rPr>
          <w:rFonts w:ascii="Times New Roman" w:hAnsi="Times New Roman"/>
          <w:sz w:val="28"/>
          <w:szCs w:val="28"/>
        </w:rPr>
        <w:t xml:space="preserve"> по охране труда, в которых определяются основные правила взаимоотношений людей в процессе труда. В них задача охраны здоровья человека ставится как одна из главных задач общества, а также определяются основные пути ее решения, в том числе в условиях производства.</w:t>
      </w:r>
    </w:p>
    <w:p w:rsidR="00E90672" w:rsidRPr="00F47329" w:rsidRDefault="00E90672" w:rsidP="00F47329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42E65">
        <w:rPr>
          <w:rFonts w:ascii="Times New Roman" w:hAnsi="Times New Roman"/>
          <w:sz w:val="28"/>
          <w:szCs w:val="28"/>
        </w:rPr>
        <w:t xml:space="preserve">Для охраны человека нужно знать его биологические особенности, имеющие значение в процессе труда. Охрана человека в процессе труда требует изучения физических явлений, связанных с этой проблемой, и разработки соответствующих технических решений. </w:t>
      </w:r>
      <w:r>
        <w:rPr>
          <w:rFonts w:ascii="Times New Roman" w:hAnsi="Times New Roman"/>
          <w:sz w:val="28"/>
          <w:szCs w:val="28"/>
        </w:rPr>
        <w:t xml:space="preserve">Но </w:t>
      </w:r>
      <w:r w:rsidRPr="00742E65">
        <w:rPr>
          <w:rFonts w:ascii="Times New Roman" w:hAnsi="Times New Roman"/>
          <w:sz w:val="28"/>
          <w:szCs w:val="28"/>
        </w:rPr>
        <w:t>охрана труда не будет эффективной, если для нее не будут предприняты определенные социальные действия: принятие законов и нормативных документов в области охраны труда, определение норм поведения в процессе труда, оценка экономиче</w:t>
      </w:r>
      <w:r>
        <w:rPr>
          <w:rFonts w:ascii="Times New Roman" w:hAnsi="Times New Roman"/>
          <w:sz w:val="28"/>
          <w:szCs w:val="28"/>
        </w:rPr>
        <w:t xml:space="preserve">ских аспектов охраны труда и др. </w:t>
      </w:r>
    </w:p>
    <w:p w:rsidR="00E90672" w:rsidRDefault="00E90672" w:rsidP="007D748A">
      <w:pPr>
        <w:jc w:val="center"/>
        <w:rPr>
          <w:rFonts w:ascii="Times New Roman" w:hAnsi="Times New Roman"/>
          <w:b/>
          <w:sz w:val="28"/>
          <w:szCs w:val="28"/>
        </w:rPr>
      </w:pPr>
      <w:r w:rsidRPr="007D748A">
        <w:rPr>
          <w:rFonts w:ascii="Times New Roman" w:hAnsi="Times New Roman"/>
          <w:b/>
          <w:sz w:val="28"/>
          <w:szCs w:val="28"/>
        </w:rPr>
        <w:t>Ход выполнения сторонами взятых на себя обязательств</w:t>
      </w:r>
    </w:p>
    <w:p w:rsidR="00E90672" w:rsidRPr="007D748A" w:rsidRDefault="00E90672" w:rsidP="007D748A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D748A">
        <w:rPr>
          <w:rFonts w:ascii="Times New Roman" w:hAnsi="Times New Roman"/>
          <w:sz w:val="28"/>
          <w:szCs w:val="28"/>
        </w:rPr>
        <w:t xml:space="preserve">Важнейшую роль в реализации государственной политики в области охраны труда играет Федерация профсоюзов Беларуси. </w:t>
      </w:r>
    </w:p>
    <w:p w:rsidR="00E90672" w:rsidRPr="007D748A" w:rsidRDefault="00E90672" w:rsidP="007D748A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D748A">
        <w:rPr>
          <w:rFonts w:ascii="Times New Roman" w:hAnsi="Times New Roman"/>
          <w:sz w:val="28"/>
          <w:szCs w:val="28"/>
        </w:rPr>
        <w:t>Реализуя на практике предоставленные права, технические инспекторы труда Федерации профсоюзов Беларуси в 2008 году обследовали 6 768 организаций (за 2007 год - 6 300 проверок), по результатам обследования выдали работодателям 6 476 представлений об устранении  75 113 выявленных нарушений норм и правил по охране труда (за 2007 год - 5 989 пред</w:t>
      </w:r>
      <w:r>
        <w:rPr>
          <w:rFonts w:ascii="Times New Roman" w:hAnsi="Times New Roman"/>
          <w:sz w:val="28"/>
          <w:szCs w:val="28"/>
        </w:rPr>
        <w:t xml:space="preserve">ставлений и 74 459 нарушений). </w:t>
      </w:r>
    </w:p>
    <w:p w:rsidR="00E90672" w:rsidRPr="007D748A" w:rsidRDefault="00E90672" w:rsidP="007D748A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D748A">
        <w:rPr>
          <w:rFonts w:ascii="Times New Roman" w:hAnsi="Times New Roman"/>
          <w:sz w:val="28"/>
          <w:szCs w:val="28"/>
        </w:rPr>
        <w:t>По требованию Федерации профсоюзов постановлением Совета Министров Республики Беларусь  восстановлена деятельность общественных инспекторов по охране труда. Должное внимание уделяется их обучению. Всего за 2008 год обучено 17 271 общественных инспекторов и про</w:t>
      </w:r>
      <w:r>
        <w:rPr>
          <w:rFonts w:ascii="Times New Roman" w:hAnsi="Times New Roman"/>
          <w:sz w:val="28"/>
          <w:szCs w:val="28"/>
        </w:rPr>
        <w:t>фсоюзных активистов.</w:t>
      </w:r>
    </w:p>
    <w:p w:rsidR="00E90672" w:rsidRPr="007D748A" w:rsidRDefault="00E90672" w:rsidP="007D748A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D748A">
        <w:rPr>
          <w:rFonts w:ascii="Times New Roman" w:hAnsi="Times New Roman"/>
          <w:sz w:val="28"/>
          <w:szCs w:val="28"/>
        </w:rPr>
        <w:t>В целях усиления социальной защиты трудящихся, потерпевших в результате несчастных случаев на производстве, повышения эффективности контроля за соблюдением законодательства об охране труда при расследовании несчастных случаев на производстве Федерация профсоюзов Беларуси добилась изменения Правил расследования и учета несчастных случаев на производстве и профессиональных заболеваний. В результате технические инспекторы труда Федерации профсоюзов получили дополнительные права при расследовании несчастных случаев, а наниматели стали более заинтере</w:t>
      </w:r>
      <w:r>
        <w:rPr>
          <w:rFonts w:ascii="Times New Roman" w:hAnsi="Times New Roman"/>
          <w:sz w:val="28"/>
          <w:szCs w:val="28"/>
        </w:rPr>
        <w:t xml:space="preserve">сованными в их предотвращении. </w:t>
      </w:r>
    </w:p>
    <w:p w:rsidR="00E90672" w:rsidRDefault="00E90672" w:rsidP="007D748A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D748A">
        <w:rPr>
          <w:rFonts w:ascii="Times New Roman" w:hAnsi="Times New Roman"/>
          <w:sz w:val="28"/>
          <w:szCs w:val="28"/>
        </w:rPr>
        <w:t>Проводимая Федерацией профсоюзов  работа по профилактике производственного травматизма способствовала снижению в 2008 году числа лиц, получивших травмы на производстве со смертельным и тяжелым исходом, и сохранению тем самым здоровья и жизни трудящихся.</w:t>
      </w:r>
    </w:p>
    <w:p w:rsidR="00E90672" w:rsidRPr="007D748A" w:rsidRDefault="00E90672" w:rsidP="007D748A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D748A">
        <w:rPr>
          <w:rFonts w:ascii="Times New Roman" w:hAnsi="Times New Roman"/>
          <w:sz w:val="28"/>
          <w:szCs w:val="28"/>
        </w:rPr>
        <w:t>Ежегодно, с целью привлечения внимания к проблемам безопасности на производстве, пропаганды профилактики травматизма и культуры охраны труда, совершенствования проводимой профсоюзными органами всех уровней работы в этой сфере, Федерацией профсоюзов утверждаются мероприятия, посвященн</w:t>
      </w:r>
      <w:r>
        <w:rPr>
          <w:rFonts w:ascii="Times New Roman" w:hAnsi="Times New Roman"/>
          <w:sz w:val="28"/>
          <w:szCs w:val="28"/>
        </w:rPr>
        <w:t>ые Всемирному дню охраны труда.</w:t>
      </w:r>
    </w:p>
    <w:p w:rsidR="00E90672" w:rsidRDefault="00E90672" w:rsidP="007D748A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D748A">
        <w:rPr>
          <w:rFonts w:ascii="Times New Roman" w:hAnsi="Times New Roman"/>
          <w:sz w:val="28"/>
          <w:szCs w:val="28"/>
        </w:rPr>
        <w:t>Профсоюзы активно участвуют в нормотворческом процессе. Подготовка проектов актов законодательства, затрагивающих трудовые и социально-экономические права граждан происходит с обязательным участием Федерации профсоюзов Беларуси. В 2008 году техническая инспекция труда рассмотрела 37 проектов правовых актов. В ряд правовых актов внесены изменения и дополнения.</w:t>
      </w:r>
    </w:p>
    <w:p w:rsidR="00E90672" w:rsidRDefault="00E90672" w:rsidP="00AF343D">
      <w:pPr>
        <w:spacing w:line="360" w:lineRule="auto"/>
        <w:ind w:firstLine="284"/>
        <w:jc w:val="center"/>
        <w:rPr>
          <w:rFonts w:ascii="Times New Roman" w:hAnsi="Times New Roman"/>
          <w:b/>
          <w:sz w:val="28"/>
          <w:szCs w:val="28"/>
        </w:rPr>
      </w:pPr>
      <w:r w:rsidRPr="00AF343D">
        <w:rPr>
          <w:rFonts w:ascii="Times New Roman" w:hAnsi="Times New Roman"/>
          <w:sz w:val="28"/>
          <w:szCs w:val="28"/>
        </w:rPr>
        <w:tab/>
      </w:r>
      <w:r w:rsidRPr="00AF343D">
        <w:rPr>
          <w:rFonts w:ascii="Times New Roman" w:hAnsi="Times New Roman"/>
          <w:b/>
          <w:sz w:val="28"/>
          <w:szCs w:val="28"/>
        </w:rPr>
        <w:t>Предложения по совершенствованию содержания генерального соглашения</w:t>
      </w:r>
    </w:p>
    <w:p w:rsidR="00E90672" w:rsidRDefault="00E90672" w:rsidP="00AF343D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AF343D">
        <w:rPr>
          <w:rFonts w:ascii="Times New Roman" w:hAnsi="Times New Roman"/>
          <w:sz w:val="28"/>
          <w:szCs w:val="28"/>
        </w:rPr>
        <w:t>Несмотря на то, что законотворчество в сфере охраны и условий труда в настоящее время осуществляется с учетом современных тенденций и в целом соответствует требованиям конвенций Международной Организации Труда, приходится констатировать, что вопрос  об охране труда и обеспечении безопасности на производстве, гарантии трудовых и социальных прав работающих стоит очень и очень остро.</w:t>
      </w:r>
      <w:r>
        <w:rPr>
          <w:rFonts w:ascii="Times New Roman" w:hAnsi="Times New Roman"/>
          <w:sz w:val="28"/>
          <w:szCs w:val="28"/>
        </w:rPr>
        <w:t xml:space="preserve"> Поэтому, по моему мнению, требуется внести некоторые предложения, которые должны прописываться в правилах и </w:t>
      </w:r>
      <w:r w:rsidRPr="0062167A">
        <w:rPr>
          <w:rFonts w:ascii="Times New Roman" w:hAnsi="Times New Roman"/>
          <w:sz w:val="28"/>
          <w:szCs w:val="28"/>
        </w:rPr>
        <w:t>целев</w:t>
      </w:r>
      <w:r>
        <w:rPr>
          <w:rFonts w:ascii="Times New Roman" w:hAnsi="Times New Roman"/>
          <w:sz w:val="28"/>
          <w:szCs w:val="28"/>
        </w:rPr>
        <w:t>ой программе</w:t>
      </w:r>
      <w:r w:rsidRPr="0062167A">
        <w:rPr>
          <w:rFonts w:ascii="Times New Roman" w:hAnsi="Times New Roman"/>
          <w:sz w:val="28"/>
          <w:szCs w:val="28"/>
        </w:rPr>
        <w:t xml:space="preserve"> по улучшению условий и охраны труда на 2011 – 2015</w:t>
      </w:r>
      <w:r>
        <w:rPr>
          <w:rFonts w:ascii="Times New Roman" w:hAnsi="Times New Roman"/>
          <w:sz w:val="28"/>
          <w:szCs w:val="28"/>
        </w:rPr>
        <w:t xml:space="preserve"> годы, содержания 5 главы генерального соглашения по охране труда, промышленной</w:t>
      </w:r>
      <w:r w:rsidRPr="00AF343D">
        <w:rPr>
          <w:rFonts w:ascii="Times New Roman" w:hAnsi="Times New Roman"/>
          <w:sz w:val="28"/>
          <w:szCs w:val="28"/>
        </w:rPr>
        <w:t xml:space="preserve"> и экологи</w:t>
      </w:r>
      <w:r>
        <w:rPr>
          <w:rFonts w:ascii="Times New Roman" w:hAnsi="Times New Roman"/>
          <w:sz w:val="28"/>
          <w:szCs w:val="28"/>
        </w:rPr>
        <w:t>ческой безопасности:</w:t>
      </w:r>
    </w:p>
    <w:p w:rsidR="00E90672" w:rsidRPr="004F7F7D" w:rsidRDefault="00E90672" w:rsidP="004F7F7D">
      <w:pPr>
        <w:pStyle w:val="1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4F7F7D">
        <w:rPr>
          <w:rFonts w:ascii="Times New Roman" w:hAnsi="Times New Roman"/>
          <w:sz w:val="28"/>
          <w:szCs w:val="28"/>
        </w:rPr>
        <w:t>Одним из моих предложений будет то, что нужно снизить цены на средства индивидуальной защиты, так как неконтролируемый рост цен на средства индивидуальной защиты приводит к тому, что  предприятия прекращают их приобретение или покупают дешевую несертифицированную защитную продукцию. И как результат – возникновение многочисленных производств, выпускающих спецодежду, не отвечающую требованиям норм и не обеспечивающую защиту от вредных и опасных факторов. Высокая стоимость спецодежды, а иногда и невозможность по экономическим и техническим причинам выполнять  все предъявляемые нормативные требования охраны труда толкают работодателей на путь предоставления  доплат, льгот и компенсаций.</w:t>
      </w:r>
    </w:p>
    <w:p w:rsidR="00E90672" w:rsidRPr="004F7F7D" w:rsidRDefault="00E90672" w:rsidP="004F7F7D">
      <w:pPr>
        <w:pStyle w:val="1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4F7F7D">
        <w:rPr>
          <w:rFonts w:ascii="Times New Roman" w:hAnsi="Times New Roman"/>
          <w:sz w:val="28"/>
          <w:szCs w:val="28"/>
        </w:rPr>
        <w:t>Так же я считаю, что нужно ужесточить требования к руководителям за обеспечение работников сертифицированными средствами индивидуальной защиты в соответствии с типовыми отраслевыми нормами, используя при этом все предоставленные законодательством права и меры воздействия.</w:t>
      </w:r>
    </w:p>
    <w:p w:rsidR="00E90672" w:rsidRPr="004F7F7D" w:rsidRDefault="00E90672" w:rsidP="004F7F7D">
      <w:pPr>
        <w:pStyle w:val="1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С</w:t>
      </w:r>
      <w:r w:rsidRPr="004F7F7D">
        <w:rPr>
          <w:rFonts w:ascii="Times New Roman" w:hAnsi="Times New Roman"/>
          <w:sz w:val="28"/>
          <w:szCs w:val="28"/>
        </w:rPr>
        <w:t>осредоточить внимание на проведении профилактической работы по устранению причин производственного травматизма и профзаболеваемости, шире практиковать совместные проверки состояния условий, охраны труда, промышленной и экологической безопасности с государственными органами надзора и контроля.</w:t>
      </w:r>
    </w:p>
    <w:p w:rsidR="00E90672" w:rsidRPr="00F47329" w:rsidRDefault="00E90672" w:rsidP="00F47329">
      <w:pPr>
        <w:pStyle w:val="1"/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П</w:t>
      </w:r>
      <w:r w:rsidRPr="004F7F7D">
        <w:rPr>
          <w:rFonts w:ascii="Times New Roman" w:hAnsi="Times New Roman"/>
          <w:sz w:val="28"/>
          <w:szCs w:val="28"/>
        </w:rPr>
        <w:t>ровести там, где необходимо, выборы уполномоченных лиц по охране труда, организовать их обучение, принять меры по обеспечению уполномоченных справочной литературой по охране труда, использованию морального и материального стимулирования, систематически проводить семинары по охране труда с привлечением технической инспекции, органов надзора и контроля, специалистов по охране труда.</w:t>
      </w:r>
    </w:p>
    <w:p w:rsidR="00E90672" w:rsidRDefault="00E90672" w:rsidP="0062167A">
      <w:pPr>
        <w:spacing w:line="360" w:lineRule="auto"/>
        <w:ind w:firstLine="284"/>
        <w:jc w:val="center"/>
        <w:rPr>
          <w:rFonts w:ascii="Times New Roman" w:hAnsi="Times New Roman"/>
          <w:b/>
          <w:sz w:val="28"/>
          <w:szCs w:val="28"/>
        </w:rPr>
      </w:pPr>
      <w:r w:rsidRPr="00246EA2">
        <w:rPr>
          <w:rFonts w:ascii="Times New Roman" w:hAnsi="Times New Roman"/>
          <w:b/>
          <w:sz w:val="28"/>
          <w:szCs w:val="28"/>
        </w:rPr>
        <w:t>Заключение</w:t>
      </w:r>
    </w:p>
    <w:p w:rsidR="00E90672" w:rsidRDefault="00E90672" w:rsidP="00246EA2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246EA2">
        <w:rPr>
          <w:rFonts w:ascii="Times New Roman" w:hAnsi="Times New Roman"/>
          <w:sz w:val="28"/>
          <w:szCs w:val="28"/>
        </w:rPr>
        <w:t>Сегодня работа профсоюзов по обеспечению охраны труда более чем актуальна, поскольку ее сердцевиной является человек на производстве. Улучшение условий охраны труда, экологической обстановки, укрепление здоровья трудящихся - основополагающие задачи для всех профсоюзов и их объединений, как на ближайший период, так и на долгосрочную перспективу.</w:t>
      </w:r>
    </w:p>
    <w:p w:rsidR="00E90672" w:rsidRDefault="00E90672" w:rsidP="00246EA2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 </w:t>
      </w:r>
      <w:r w:rsidRPr="00836BE6"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836BE6">
        <w:rPr>
          <w:rFonts w:ascii="Times New Roman" w:hAnsi="Times New Roman"/>
          <w:sz w:val="28"/>
          <w:szCs w:val="28"/>
        </w:rPr>
        <w:t>смотря на достигнутые определенные успехи, нельзя переоценивать уровень эффективности функционирования системы социального партнерства. Она делает лишь первые институционные шаги. Повышение эффективности системы социального партнерства, служащей целям защиты социально-экономических и трудовых прав и интересов работников, в том числе в решении проблем охраны труда, во многом зависит от консолидации усилий, солидарности и единства действий всех профсоюзов, профсоюзных органов, членов профсоюзов, которые всегда выступают за взаимное сотрудничество.</w:t>
      </w:r>
    </w:p>
    <w:p w:rsidR="00E90672" w:rsidRDefault="00E90672" w:rsidP="00246EA2">
      <w:pPr>
        <w:spacing w:line="360" w:lineRule="auto"/>
        <w:ind w:firstLine="284"/>
        <w:jc w:val="both"/>
        <w:rPr>
          <w:rFonts w:ascii="Times New Roman" w:hAnsi="Times New Roman"/>
          <w:b/>
          <w:sz w:val="28"/>
          <w:szCs w:val="28"/>
        </w:rPr>
      </w:pPr>
      <w:r w:rsidRPr="00531864">
        <w:rPr>
          <w:rFonts w:ascii="Times New Roman" w:hAnsi="Times New Roman"/>
          <w:b/>
          <w:sz w:val="28"/>
          <w:szCs w:val="28"/>
        </w:rPr>
        <w:t>Использованная литература:</w:t>
      </w:r>
    </w:p>
    <w:p w:rsidR="00E90672" w:rsidRPr="00531864" w:rsidRDefault="00E90672" w:rsidP="00531864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531864">
        <w:rPr>
          <w:rFonts w:ascii="Times New Roman" w:hAnsi="Times New Roman"/>
          <w:sz w:val="28"/>
          <w:szCs w:val="28"/>
        </w:rPr>
        <w:t>1. Генеральное соглашение между Правительством Республики Беларусь и республиканскими объединениями нанимателей и профсоюзов</w:t>
      </w:r>
    </w:p>
    <w:p w:rsidR="00E90672" w:rsidRPr="00531864" w:rsidRDefault="00E90672" w:rsidP="00531864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531864">
        <w:rPr>
          <w:rFonts w:ascii="Times New Roman" w:hAnsi="Times New Roman"/>
          <w:sz w:val="28"/>
          <w:szCs w:val="28"/>
        </w:rPr>
        <w:t>2. Доклад председателя Федерации профсоюзов Беларуси Л.П. Козика VI съезду ФПБ // Беларускі час. - 2010. -17 сентября.</w:t>
      </w:r>
    </w:p>
    <w:p w:rsidR="00E90672" w:rsidRDefault="00E90672" w:rsidP="00531864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531864">
        <w:rPr>
          <w:rFonts w:ascii="Times New Roman" w:hAnsi="Times New Roman"/>
          <w:sz w:val="28"/>
          <w:szCs w:val="28"/>
        </w:rPr>
        <w:t>3. Яковчук В.Н. “ Теоретические основы социального партнёрства: учебно-методическое пособие”, 2005г.</w:t>
      </w:r>
    </w:p>
    <w:p w:rsidR="00E90672" w:rsidRPr="00246EA2" w:rsidRDefault="00E90672" w:rsidP="00531864">
      <w:pPr>
        <w:spacing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531864">
        <w:t xml:space="preserve"> </w:t>
      </w:r>
      <w:r w:rsidRPr="00531864">
        <w:rPr>
          <w:rFonts w:ascii="Times New Roman" w:hAnsi="Times New Roman"/>
          <w:sz w:val="28"/>
          <w:szCs w:val="28"/>
        </w:rPr>
        <w:t>http://www.fpb.by/ru/menu_left/protection</w:t>
      </w:r>
    </w:p>
    <w:sectPr w:rsidR="00E90672" w:rsidRPr="00246EA2" w:rsidSect="00AB36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37D2B"/>
    <w:multiLevelType w:val="hybridMultilevel"/>
    <w:tmpl w:val="60005364"/>
    <w:lvl w:ilvl="0" w:tplc="921A8ECA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6573D4F"/>
    <w:multiLevelType w:val="hybridMultilevel"/>
    <w:tmpl w:val="859C1E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78D5"/>
    <w:rsid w:val="000C1B99"/>
    <w:rsid w:val="001A3A03"/>
    <w:rsid w:val="002166BD"/>
    <w:rsid w:val="00246EA2"/>
    <w:rsid w:val="00315006"/>
    <w:rsid w:val="004778D5"/>
    <w:rsid w:val="004F7F7D"/>
    <w:rsid w:val="00531864"/>
    <w:rsid w:val="0062167A"/>
    <w:rsid w:val="00742E65"/>
    <w:rsid w:val="007D748A"/>
    <w:rsid w:val="00836BE6"/>
    <w:rsid w:val="008C0A3C"/>
    <w:rsid w:val="00A135DA"/>
    <w:rsid w:val="00AB36FB"/>
    <w:rsid w:val="00AF343D"/>
    <w:rsid w:val="00E53151"/>
    <w:rsid w:val="00E90672"/>
    <w:rsid w:val="00E92AA3"/>
    <w:rsid w:val="00F47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36FB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7D74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1017</Words>
  <Characters>7204</Characters>
  <Application>Microsoft Office Word</Application>
  <DocSecurity>0</DocSecurity>
  <Lines>181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Учреждение образования Федерации профсоюзов Беларуси</vt:lpstr>
    </vt:vector>
  </TitlesOfParts>
  <Company/>
  <LinksUpToDate>false</LinksUpToDate>
  <CharactersWithSpaces>8307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Учреждение образования Федерации профсоюзов Беларуси</dc:title>
  <dc:subject/>
  <dc:creator/>
  <cp:keywords/>
  <dc:description/>
  <cp:lastModifiedBy>Alex</cp:lastModifiedBy>
  <cp:revision>2</cp:revision>
  <dcterms:created xsi:type="dcterms:W3CDTF">2016-12-18T19:13:00Z</dcterms:created>
  <dcterms:modified xsi:type="dcterms:W3CDTF">2016-12-18T19:13:00Z</dcterms:modified>
</cp:coreProperties>
</file>