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325" w:rsidRDefault="000A1325">
      <w:pPr>
        <w:rPr>
          <w:sz w:val="28"/>
          <w:szCs w:val="28"/>
        </w:rPr>
      </w:pPr>
      <w:bookmarkStart w:id="0" w:name="_GoBack"/>
      <w:bookmarkEnd w:id="0"/>
    </w:p>
    <w:p w:rsidR="00724153" w:rsidRPr="00903507" w:rsidRDefault="00D27F84">
      <w:pPr>
        <w:rPr>
          <w:sz w:val="28"/>
          <w:szCs w:val="28"/>
        </w:rPr>
      </w:pPr>
      <w:r w:rsidRPr="00903507">
        <w:rPr>
          <w:sz w:val="28"/>
          <w:szCs w:val="28"/>
        </w:rPr>
        <w:t>Содержание:</w:t>
      </w:r>
    </w:p>
    <w:p w:rsidR="00D27F84" w:rsidRPr="00903507" w:rsidRDefault="00D27F84">
      <w:pPr>
        <w:rPr>
          <w:sz w:val="28"/>
          <w:szCs w:val="28"/>
        </w:rPr>
      </w:pPr>
    </w:p>
    <w:p w:rsidR="00D27F84" w:rsidRPr="00903507" w:rsidRDefault="00D27F84">
      <w:pPr>
        <w:rPr>
          <w:sz w:val="28"/>
          <w:szCs w:val="28"/>
        </w:rPr>
      </w:pPr>
      <w:r w:rsidRPr="00903507">
        <w:rPr>
          <w:sz w:val="28"/>
          <w:szCs w:val="28"/>
        </w:rPr>
        <w:t>Введение</w:t>
      </w:r>
    </w:p>
    <w:p w:rsidR="00D27F84" w:rsidRPr="00903507" w:rsidRDefault="00D27F84" w:rsidP="00D27F84">
      <w:pPr>
        <w:numPr>
          <w:ilvl w:val="0"/>
          <w:numId w:val="1"/>
        </w:numPr>
        <w:rPr>
          <w:sz w:val="28"/>
          <w:szCs w:val="28"/>
        </w:rPr>
      </w:pPr>
      <w:r w:rsidRPr="00903507">
        <w:rPr>
          <w:sz w:val="28"/>
          <w:szCs w:val="28"/>
        </w:rPr>
        <w:t>Сущность и исторические типы этносов</w:t>
      </w:r>
    </w:p>
    <w:p w:rsidR="00D27F84" w:rsidRPr="00903507" w:rsidRDefault="00D27F84" w:rsidP="00D27F84">
      <w:pPr>
        <w:numPr>
          <w:ilvl w:val="0"/>
          <w:numId w:val="1"/>
        </w:numPr>
        <w:rPr>
          <w:sz w:val="28"/>
          <w:szCs w:val="28"/>
        </w:rPr>
      </w:pPr>
      <w:r w:rsidRPr="00903507">
        <w:rPr>
          <w:sz w:val="28"/>
          <w:szCs w:val="28"/>
        </w:rPr>
        <w:t>Этническая стратификация и социальное неравенство</w:t>
      </w:r>
    </w:p>
    <w:p w:rsidR="00D27F84" w:rsidRPr="00903507" w:rsidRDefault="00D27F84" w:rsidP="00D27F84">
      <w:pPr>
        <w:numPr>
          <w:ilvl w:val="0"/>
          <w:numId w:val="1"/>
        </w:numPr>
        <w:rPr>
          <w:sz w:val="28"/>
          <w:szCs w:val="28"/>
        </w:rPr>
      </w:pPr>
      <w:r w:rsidRPr="00903507">
        <w:rPr>
          <w:sz w:val="28"/>
          <w:szCs w:val="28"/>
        </w:rPr>
        <w:t>Проблемы этносов и этнических отношений В России на современном этапе</w:t>
      </w:r>
    </w:p>
    <w:p w:rsidR="00D27F84" w:rsidRPr="00903507" w:rsidRDefault="00D27F84" w:rsidP="00D27F84">
      <w:pPr>
        <w:ind w:left="360"/>
        <w:rPr>
          <w:sz w:val="28"/>
          <w:szCs w:val="28"/>
        </w:rPr>
      </w:pPr>
    </w:p>
    <w:p w:rsidR="00D27F84" w:rsidRPr="00903507" w:rsidRDefault="00D27F84">
      <w:pPr>
        <w:rPr>
          <w:sz w:val="28"/>
          <w:szCs w:val="28"/>
        </w:rPr>
      </w:pPr>
      <w:r w:rsidRPr="00903507">
        <w:rPr>
          <w:sz w:val="28"/>
          <w:szCs w:val="28"/>
        </w:rPr>
        <w:t>Заключение</w:t>
      </w:r>
    </w:p>
    <w:p w:rsidR="00D27F84" w:rsidRPr="00903507" w:rsidRDefault="00D27F84">
      <w:pPr>
        <w:rPr>
          <w:sz w:val="28"/>
          <w:szCs w:val="28"/>
        </w:rPr>
      </w:pPr>
      <w:r w:rsidRPr="00903507">
        <w:rPr>
          <w:sz w:val="28"/>
          <w:szCs w:val="28"/>
        </w:rPr>
        <w:t>Список литературы</w:t>
      </w: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3B2758" w:rsidRPr="00903507" w:rsidRDefault="003B2758">
      <w:pPr>
        <w:rPr>
          <w:sz w:val="28"/>
          <w:szCs w:val="28"/>
        </w:rPr>
      </w:pPr>
    </w:p>
    <w:p w:rsidR="00D27F84" w:rsidRPr="00903507" w:rsidRDefault="00DB7A1D">
      <w:pPr>
        <w:rPr>
          <w:sz w:val="28"/>
          <w:szCs w:val="28"/>
        </w:rPr>
      </w:pPr>
      <w:r w:rsidRPr="00903507">
        <w:rPr>
          <w:sz w:val="28"/>
          <w:szCs w:val="28"/>
        </w:rPr>
        <w:t>Введение.</w:t>
      </w:r>
    </w:p>
    <w:p w:rsidR="00DB7A1D" w:rsidRPr="00903507" w:rsidRDefault="00DB7A1D">
      <w:pPr>
        <w:rPr>
          <w:sz w:val="28"/>
          <w:szCs w:val="28"/>
        </w:rPr>
      </w:pPr>
    </w:p>
    <w:p w:rsidR="00542105" w:rsidRPr="00903507" w:rsidRDefault="00542105">
      <w:pPr>
        <w:rPr>
          <w:sz w:val="28"/>
          <w:szCs w:val="28"/>
        </w:rPr>
      </w:pPr>
      <w:r w:rsidRPr="00903507">
        <w:rPr>
          <w:sz w:val="28"/>
          <w:szCs w:val="28"/>
        </w:rPr>
        <w:t>Все мы знаем, что есть англичане, мексиканцы, японцы, русские, евреи, папуасы и т.п., и называем их всех народами или по-научному этносами, хотя употребляемый нами смысл этого греческого слова тот же — порода, вид. Чем-то все они похожи друг на друга: генетически, соматически — и это позволяет считать их представителями одного и того же биологического вида Homo sapiens, но чем-то и существенно отличаются — условиями жизни, языком, нравами и обычаями, политическими институтами власти, историей и т.п. Для повседневной жизни нам вполне достаточно знать, что татары — это не русские, а казахи — это не грузины, что все они имеют какие-то пусть даже неосознаваемые нами особенности, с которыми просто нужно считаться, чтобы понимать друг друга и работать успешно вместе в одном учреждении, на одном предприятии, отдыхать в одной компании. Но науке мало того, что доступно восприятию обывателя, ей нужно знать еще, что такое этнос? Почему этносы не похожи друг на друга? Могут ли они исчезнуть в «плавильном котле» НТР и слиться в некое безэтничное человечество, проживающее в урбанистических конгломерациях и занимающееся обслуживанием ЭВМ и промышленных роботов?</w:t>
      </w:r>
    </w:p>
    <w:p w:rsidR="00542105" w:rsidRPr="00903507" w:rsidRDefault="00542105">
      <w:pPr>
        <w:rPr>
          <w:sz w:val="28"/>
          <w:szCs w:val="28"/>
        </w:rPr>
      </w:pPr>
      <w:r w:rsidRPr="00903507">
        <w:rPr>
          <w:sz w:val="28"/>
          <w:szCs w:val="28"/>
        </w:rPr>
        <w:t>В своей работе я постараюсь выяснить сущность этноса и этнических отношений, а также рассказать об этнической стратификации и социальном неравенстве</w:t>
      </w:r>
    </w:p>
    <w:p w:rsidR="00542105" w:rsidRPr="00903507" w:rsidRDefault="00542105">
      <w:pPr>
        <w:rPr>
          <w:sz w:val="28"/>
          <w:szCs w:val="28"/>
        </w:rPr>
      </w:pPr>
    </w:p>
    <w:p w:rsidR="00542105" w:rsidRPr="00903507" w:rsidRDefault="00542105">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D27F84" w:rsidRPr="00903507" w:rsidRDefault="00D27F84">
      <w:pPr>
        <w:rPr>
          <w:sz w:val="28"/>
          <w:szCs w:val="28"/>
        </w:rPr>
      </w:pPr>
    </w:p>
    <w:p w:rsidR="003B2758" w:rsidRPr="00903507" w:rsidRDefault="003B2758" w:rsidP="00E56554">
      <w:pPr>
        <w:rPr>
          <w:sz w:val="28"/>
          <w:szCs w:val="28"/>
        </w:rPr>
      </w:pPr>
    </w:p>
    <w:p w:rsidR="00E56554" w:rsidRPr="00903507" w:rsidRDefault="00E56554" w:rsidP="00E56554">
      <w:pPr>
        <w:rPr>
          <w:sz w:val="28"/>
          <w:szCs w:val="28"/>
        </w:rPr>
      </w:pPr>
      <w:r w:rsidRPr="00903507">
        <w:rPr>
          <w:sz w:val="28"/>
          <w:szCs w:val="28"/>
        </w:rPr>
        <w:t>1. Сущность и исторические типы этносов</w:t>
      </w:r>
    </w:p>
    <w:p w:rsidR="00D27F84" w:rsidRPr="00903507" w:rsidRDefault="00D27F84">
      <w:pPr>
        <w:rPr>
          <w:sz w:val="28"/>
          <w:szCs w:val="28"/>
        </w:rPr>
      </w:pPr>
    </w:p>
    <w:p w:rsidR="00E56554" w:rsidRPr="00903507" w:rsidRDefault="00E56554">
      <w:pPr>
        <w:rPr>
          <w:sz w:val="28"/>
          <w:szCs w:val="28"/>
        </w:rPr>
      </w:pPr>
    </w:p>
    <w:p w:rsidR="00E56554" w:rsidRPr="00903507" w:rsidRDefault="00E56554">
      <w:pPr>
        <w:rPr>
          <w:sz w:val="28"/>
          <w:szCs w:val="28"/>
        </w:rPr>
      </w:pPr>
    </w:p>
    <w:p w:rsidR="00E56554" w:rsidRPr="00903507" w:rsidRDefault="00E56554" w:rsidP="00E56554">
      <w:pPr>
        <w:rPr>
          <w:sz w:val="28"/>
          <w:szCs w:val="28"/>
        </w:rPr>
      </w:pPr>
      <w:r w:rsidRPr="00903507">
        <w:rPr>
          <w:sz w:val="28"/>
          <w:szCs w:val="28"/>
        </w:rPr>
        <w:t>Население нашей планеты, как известно, распадается на совокупности людей, именуемые в обыденном русском языке «народами». В нашей научной литературе для их обозначения всё чаще стали употребляться термины «этнос» и «этническая общность». И в этом есть несомненный смысл, поскольку слово народ многозначно.</w:t>
      </w:r>
    </w:p>
    <w:p w:rsidR="00E56554" w:rsidRPr="00903507" w:rsidRDefault="00E56554" w:rsidP="00E56554">
      <w:pPr>
        <w:rPr>
          <w:sz w:val="28"/>
          <w:szCs w:val="28"/>
        </w:rPr>
      </w:pPr>
    </w:p>
    <w:p w:rsidR="00E56554" w:rsidRPr="00903507" w:rsidRDefault="00E56554" w:rsidP="00E56554">
      <w:pPr>
        <w:pStyle w:val="HTML"/>
        <w:rPr>
          <w:rFonts w:ascii="Times New Roman" w:hAnsi="Times New Roman"/>
          <w:sz w:val="28"/>
          <w:szCs w:val="28"/>
        </w:rPr>
      </w:pPr>
      <w:r w:rsidRPr="00903507">
        <w:rPr>
          <w:rFonts w:ascii="Times New Roman" w:hAnsi="Times New Roman"/>
          <w:sz w:val="28"/>
          <w:szCs w:val="28"/>
        </w:rPr>
        <w:t>Общая характеристика этноса.</w:t>
      </w:r>
    </w:p>
    <w:p w:rsidR="003B2758" w:rsidRPr="00903507" w:rsidRDefault="003B2758" w:rsidP="00E56554">
      <w:pPr>
        <w:pStyle w:val="HTML"/>
        <w:rPr>
          <w:rFonts w:ascii="Times New Roman" w:hAnsi="Times New Roman"/>
          <w:sz w:val="28"/>
          <w:szCs w:val="28"/>
        </w:rPr>
      </w:pPr>
      <w:r w:rsidRPr="00903507">
        <w:rPr>
          <w:rFonts w:ascii="Times New Roman" w:hAnsi="Times New Roman"/>
          <w:sz w:val="28"/>
          <w:szCs w:val="28"/>
        </w:rPr>
        <w:t xml:space="preserve">Древнегреческое слово «этнос» имеет около 10 значений: народ, толпа, племя, масса и т.д. </w:t>
      </w:r>
      <w:r w:rsidRPr="00903507">
        <w:rPr>
          <w:rFonts w:ascii="Times New Roman" w:hAnsi="Times New Roman"/>
          <w:sz w:val="28"/>
          <w:szCs w:val="28"/>
        </w:rPr>
        <w:br/>
        <w:t xml:space="preserve">В этнографической литературе под «этносом» принято понимать устойчивую общность людей, проживающих, как правило, на отдельной территории, имеющих свою самобытную культуру, язык, обладающих самосознанием. </w:t>
      </w:r>
      <w:r w:rsidRPr="00903507">
        <w:rPr>
          <w:rFonts w:ascii="Times New Roman" w:hAnsi="Times New Roman"/>
          <w:sz w:val="28"/>
          <w:szCs w:val="28"/>
        </w:rPr>
        <w:br/>
        <w:t xml:space="preserve">В советской социологии и этнографии традиционно считалось, что этническое деление есть разновидность социального и этносы представляют собой целостные системы, неразрывно связанные с социально-экономическими факторами. Следовательно, этнос - явление социальное. </w:t>
      </w:r>
      <w:r w:rsidRPr="00903507">
        <w:rPr>
          <w:rFonts w:ascii="Times New Roman" w:hAnsi="Times New Roman"/>
          <w:sz w:val="28"/>
          <w:szCs w:val="28"/>
        </w:rPr>
        <w:br/>
        <w:t xml:space="preserve">Существуют два противоположных подхода к пониманию сущности этноса: естественно-биологический, социокультурный. </w:t>
      </w:r>
      <w:r w:rsidRPr="00903507">
        <w:rPr>
          <w:rFonts w:ascii="Times New Roman" w:hAnsi="Times New Roman"/>
          <w:sz w:val="28"/>
          <w:szCs w:val="28"/>
        </w:rPr>
        <w:br/>
        <w:t xml:space="preserve">Истоки первого восходят к середине XIX века, и его представители относились к так называемой расово-антропологической школе в натуралистической социологии, о чем мы упоминали в наших предыдущих лекциях. Представители этого направления Ж.А. де Гобино, С. Аммон, Ж. Ляпуж считали, что этнокультурное разнообразие человечества обусловлено генетическими различиями. </w:t>
      </w:r>
      <w:r w:rsidRPr="00903507">
        <w:rPr>
          <w:rFonts w:ascii="Times New Roman" w:hAnsi="Times New Roman"/>
          <w:sz w:val="28"/>
          <w:szCs w:val="28"/>
        </w:rPr>
        <w:br/>
        <w:t xml:space="preserve">Специфика социологического подхода к изучению этнических групп заключается прежде всего в том, что в отличие от этнографии, имеющей четко выраженный исторический и описательный характер, в социологии этнические общности рассматриваются как элементы социальной структуры общества, в тесной взаимосвязи с другими социальными группами -классами, стратами, территориальными общностями и различными социальными институтами. </w:t>
      </w:r>
      <w:r w:rsidRPr="00903507">
        <w:rPr>
          <w:rFonts w:ascii="Times New Roman" w:hAnsi="Times New Roman"/>
          <w:sz w:val="28"/>
          <w:szCs w:val="28"/>
        </w:rPr>
        <w:br/>
      </w:r>
    </w:p>
    <w:p w:rsidR="003B2758" w:rsidRPr="00903507" w:rsidRDefault="003B2758" w:rsidP="00E56554">
      <w:pPr>
        <w:pStyle w:val="HTML"/>
        <w:rPr>
          <w:rFonts w:ascii="Times New Roman" w:hAnsi="Times New Roman"/>
          <w:bCs/>
          <w:sz w:val="28"/>
          <w:szCs w:val="28"/>
        </w:rPr>
      </w:pPr>
      <w:r w:rsidRPr="00903507">
        <w:rPr>
          <w:rFonts w:ascii="Times New Roman" w:hAnsi="Times New Roman"/>
          <w:bCs/>
          <w:sz w:val="28"/>
          <w:szCs w:val="28"/>
        </w:rPr>
        <w:t>Социоэтническая концепция Л.Н. Гумилева</w:t>
      </w:r>
      <w:r w:rsidRPr="00903507">
        <w:rPr>
          <w:rFonts w:ascii="Times New Roman" w:hAnsi="Times New Roman"/>
          <w:sz w:val="28"/>
          <w:szCs w:val="28"/>
        </w:rPr>
        <w:t xml:space="preserve"> </w:t>
      </w:r>
      <w:r w:rsidRPr="00903507">
        <w:rPr>
          <w:rFonts w:ascii="Times New Roman" w:hAnsi="Times New Roman"/>
          <w:sz w:val="28"/>
          <w:szCs w:val="28"/>
        </w:rPr>
        <w:br/>
        <w:t xml:space="preserve">Особую позицию в отношении происхождения и сущности этносов занимал наш выдающийся отечественный исследователь, человек интересной и нелегкой судьбы, оригинальный мыслитель Л.Н. Гумилев. </w:t>
      </w:r>
      <w:r w:rsidRPr="00903507">
        <w:rPr>
          <w:rFonts w:ascii="Times New Roman" w:hAnsi="Times New Roman"/>
          <w:sz w:val="28"/>
          <w:szCs w:val="28"/>
        </w:rPr>
        <w:br/>
        <w:t xml:space="preserve">Этнос им рассматривался как биосферное явление, хотя социальные факторы при формировании и функционировании этноса им учитывались. С его точки зрения, этнос - специфическая форма существования Homo sapiens, а этногенез - локальный вариант внутривидового формообразования, определяющийся сочетанием исторического и ландшафтного факторов. Основные положения концепции Л.Н. Гумилева кратко можно свести к следующему: </w:t>
      </w:r>
      <w:r w:rsidRPr="00903507">
        <w:rPr>
          <w:rFonts w:ascii="Times New Roman" w:hAnsi="Times New Roman"/>
          <w:sz w:val="28"/>
          <w:szCs w:val="28"/>
        </w:rPr>
        <w:br/>
        <w:t xml:space="preserve">1. Главную роль в формировании этноса играет ландшафт. Этносы всегда связаны с природным окружением благодаря активной хозяйственной деятельности, которая проявляется в двух направлениях: приспособлении ландшафта к себе и себя к ландшафту. Ландшафт определяет возможность этнического коллектива при его возникновении, подсказывает род занятий и определяет культуру возникшей этнической целостности. Коль скоро разнообразны ландшафты, разнообразны и народы. Ландшафт есть тот плавильный котел, который формирует сам этнос. </w:t>
      </w:r>
      <w:r w:rsidRPr="00903507">
        <w:rPr>
          <w:rFonts w:ascii="Times New Roman" w:hAnsi="Times New Roman"/>
          <w:sz w:val="28"/>
          <w:szCs w:val="28"/>
        </w:rPr>
        <w:br/>
        <w:t xml:space="preserve">2.Этнос - коллектив особей, противопоставляющий себя другим коллективам. Принципиальное различие этносов - в стериотипе поведения. Структура этнического стереотипа - строго определенная норма отношений. Эти нормы - в каждом случае своеобразные - негласно существуют. Во всех областях жизни и быта, воспринимаясь в данном этносе в каждой отдельной эпохе как единственно возможный способ общежития, поэтому для членов этноса они вовсе не тягостны. Сила этнического стереотипа поведения огромна, потому что члены этноса воспринимают его как единственно достойный, а все прочие как дикость. </w:t>
      </w:r>
      <w:r w:rsidRPr="00903507">
        <w:rPr>
          <w:rFonts w:ascii="Times New Roman" w:hAnsi="Times New Roman"/>
          <w:sz w:val="28"/>
          <w:szCs w:val="28"/>
        </w:rPr>
        <w:br/>
        <w:t xml:space="preserve">Именно характер поведения определяет этническую принадлежность человека. А раз так, то возникновение нового этноса есть создание нового стереотипа поведения, отличного от предыдущих. Этот стериотип поведения возникает в результате безотчетной деятельности людей, к бессмысленно рассуждать, лучше он или хуже. </w:t>
      </w:r>
      <w:r w:rsidRPr="00903507">
        <w:rPr>
          <w:rFonts w:ascii="Times New Roman" w:hAnsi="Times New Roman"/>
          <w:sz w:val="28"/>
          <w:szCs w:val="28"/>
        </w:rPr>
        <w:br/>
        <w:t xml:space="preserve">3.Этнос - это не просто скопище людей, похожих друг на друга, а система различных по вкусам и возможностям личностей, продуктов их деятельности, традиций, географической среды, этнического окружения т.е. динамическая система, включающая не только людей, но и элементы ландшафта, культурные традиции и взаимосвязи с соседями. </w:t>
      </w:r>
      <w:r w:rsidRPr="00903507">
        <w:rPr>
          <w:rFonts w:ascii="Times New Roman" w:hAnsi="Times New Roman"/>
          <w:sz w:val="28"/>
          <w:szCs w:val="28"/>
        </w:rPr>
        <w:br/>
        <w:t xml:space="preserve">Первым коллективом после человечества в целом является суперэтнос - группа этносов, возникающих одновременно в одном регионе и представляющих мозаичную целостность: христианский и исламский миры. </w:t>
      </w:r>
      <w:r w:rsidRPr="00903507">
        <w:rPr>
          <w:rFonts w:ascii="Times New Roman" w:hAnsi="Times New Roman"/>
          <w:sz w:val="28"/>
          <w:szCs w:val="28"/>
        </w:rPr>
        <w:br/>
        <w:t xml:space="preserve">В структуру этноса как системной целостности входят субэтносы отличающиеся от прочих манерами, обхождением, способами выражении чувств и т.д., например, в состав русских входят поморы, камчадалы, русско устьинцы, яицские, донские, кубанские казаки; среди мордвы - эрьзя, мокша </w:t>
      </w:r>
      <w:r w:rsidRPr="00903507">
        <w:rPr>
          <w:rFonts w:ascii="Times New Roman" w:hAnsi="Times New Roman"/>
          <w:sz w:val="28"/>
          <w:szCs w:val="28"/>
        </w:rPr>
        <w:br/>
        <w:t xml:space="preserve">4.Объединиться в этнос нельзя, так как принадлежность к нему воспринимается субъектом непосредственно, а окружающими констатируется как факт, не подлежащий сомнению. Следовательно, основе этнической диагностики лежит ощущение. Это ощущение формирует этническое поле. Ребенок, установивший связь с матерью с первым криком и первым глотком молока, входит в ее этническое поле, которое потом лишь модифицируется вследствие общения ребенка с отцом, другими детьми и всем народом. Но поле в начале жизни слабо, и если ребенка поместить в иную среду, то оно перестроится. </w:t>
      </w:r>
      <w:r w:rsidRPr="00903507">
        <w:rPr>
          <w:rFonts w:ascii="Times New Roman" w:hAnsi="Times New Roman"/>
          <w:sz w:val="28"/>
          <w:szCs w:val="28"/>
        </w:rPr>
        <w:br/>
        <w:t xml:space="preserve">5.Этнос - это не состояние, а природный процесс, наблюдаемый этнос - фаза этногенеза. Этногенез продолжается в течение длительного времени, примерно 1200-1500 лет, проходя четыре фазы: возникновение, подъем, упадок, умирание. </w:t>
      </w:r>
      <w:r w:rsidRPr="00903507">
        <w:rPr>
          <w:rFonts w:ascii="Times New Roman" w:hAnsi="Times New Roman"/>
          <w:sz w:val="28"/>
          <w:szCs w:val="28"/>
        </w:rPr>
        <w:br/>
      </w:r>
      <w:r w:rsidRPr="00903507">
        <w:rPr>
          <w:rFonts w:ascii="Times New Roman" w:hAnsi="Times New Roman"/>
          <w:sz w:val="28"/>
          <w:szCs w:val="28"/>
        </w:rPr>
        <w:br/>
      </w:r>
      <w:r w:rsidRPr="00903507">
        <w:rPr>
          <w:rFonts w:ascii="Times New Roman" w:hAnsi="Times New Roman"/>
          <w:bCs/>
          <w:sz w:val="28"/>
          <w:szCs w:val="28"/>
        </w:rPr>
        <w:t xml:space="preserve"> Основные положения традиционной отечественной этносоциологии </w:t>
      </w:r>
      <w:r w:rsidRPr="00903507">
        <w:rPr>
          <w:rFonts w:ascii="Times New Roman" w:hAnsi="Times New Roman"/>
          <w:sz w:val="28"/>
          <w:szCs w:val="28"/>
        </w:rPr>
        <w:br/>
        <w:t xml:space="preserve">Вернемся к первому направлению в отечественной этносоциологии и попытаемся изложить его основные положения. </w:t>
      </w:r>
      <w:r w:rsidRPr="00903507">
        <w:rPr>
          <w:rFonts w:ascii="Times New Roman" w:hAnsi="Times New Roman"/>
          <w:sz w:val="28"/>
          <w:szCs w:val="28"/>
        </w:rPr>
        <w:br/>
        <w:t xml:space="preserve">Согласно данной точки зрения, этнос - исторически сложившаяся на определенной территории устойчивая совокупность людей, обладающих общими чертами, стабильными особенностями культуры (включая язык) и психологического склада, а также осознанием своего единства и отличия от других подобных образований, зафиксированным в самосознании (этнониме). </w:t>
      </w:r>
      <w:r w:rsidRPr="00903507">
        <w:rPr>
          <w:rFonts w:ascii="Times New Roman" w:hAnsi="Times New Roman"/>
          <w:sz w:val="28"/>
          <w:szCs w:val="28"/>
        </w:rPr>
        <w:br/>
        <w:t xml:space="preserve">Основные положения отечественной этносоциологии: </w:t>
      </w:r>
      <w:r w:rsidRPr="00903507">
        <w:rPr>
          <w:rFonts w:ascii="Times New Roman" w:hAnsi="Times New Roman"/>
          <w:sz w:val="28"/>
          <w:szCs w:val="28"/>
        </w:rPr>
        <w:br/>
        <w:t xml:space="preserve">1.Этнос представляет собой системную целостность, важнейшими компонентами которой являются язык, народное искусство, обычаи, которые, передаваясь из поколения в поколение, образуют этническую культуру, обладающую специфическим дня нее стилем. Следовательно, этнос - определенная культурная целостность. </w:t>
      </w:r>
      <w:r w:rsidRPr="00903507">
        <w:rPr>
          <w:rFonts w:ascii="Times New Roman" w:hAnsi="Times New Roman"/>
          <w:sz w:val="28"/>
          <w:szCs w:val="28"/>
        </w:rPr>
        <w:br/>
        <w:t xml:space="preserve">2.Для возникновения этноса важнейшее значение имеет единство территории его расселения. Чтобы у группы людей появились специфические черты, сформировалась культурная общность, они должны систематически общаться. </w:t>
      </w:r>
      <w:r w:rsidRPr="00903507">
        <w:rPr>
          <w:rFonts w:ascii="Times New Roman" w:hAnsi="Times New Roman"/>
          <w:sz w:val="28"/>
          <w:szCs w:val="28"/>
        </w:rPr>
        <w:br/>
        <w:t xml:space="preserve">Общность территории - один из непременных признаков существования этноса в условиях его формирования. В дальнейшем единство территории может быть утрачено, и этнос может проживать в различных государствах, сохраняя при этом свои системные свойства, культурную целостность. </w:t>
      </w:r>
      <w:r w:rsidRPr="00903507">
        <w:rPr>
          <w:rFonts w:ascii="Times New Roman" w:hAnsi="Times New Roman"/>
          <w:sz w:val="28"/>
          <w:szCs w:val="28"/>
        </w:rPr>
        <w:br/>
        <w:t xml:space="preserve">3.Этносу присуща антитеза «мы - они», поэтому этносом является группа людей, которая осознает себя как таковую, отличая себя от других аналогичных общностей. Это осознание членами этноса группового единства называется этническим самосознанием, внешним выражением которого является этноним. Этническое самосознание и этноним - главные этнические маркеры. Не было и нет племени, народности, нации, у которой не было бы самосознания. </w:t>
      </w:r>
      <w:r w:rsidRPr="00903507">
        <w:rPr>
          <w:rFonts w:ascii="Times New Roman" w:hAnsi="Times New Roman"/>
          <w:sz w:val="28"/>
          <w:szCs w:val="28"/>
        </w:rPr>
        <w:br/>
      </w:r>
    </w:p>
    <w:p w:rsidR="003B2758" w:rsidRPr="00903507" w:rsidRDefault="003B2758" w:rsidP="00E56554">
      <w:pPr>
        <w:pStyle w:val="HTML"/>
        <w:rPr>
          <w:rFonts w:ascii="Times New Roman" w:hAnsi="Times New Roman"/>
          <w:bCs/>
          <w:sz w:val="28"/>
          <w:szCs w:val="28"/>
        </w:rPr>
      </w:pPr>
    </w:p>
    <w:p w:rsidR="00E56554" w:rsidRPr="00903507" w:rsidRDefault="00E56554" w:rsidP="00E56554">
      <w:pPr>
        <w:pStyle w:val="HTML"/>
        <w:rPr>
          <w:rFonts w:ascii="Times New Roman" w:hAnsi="Times New Roman"/>
          <w:sz w:val="28"/>
          <w:szCs w:val="28"/>
        </w:rPr>
      </w:pPr>
      <w:r w:rsidRPr="00903507">
        <w:rPr>
          <w:rFonts w:ascii="Times New Roman" w:hAnsi="Times New Roman"/>
          <w:sz w:val="28"/>
          <w:szCs w:val="28"/>
        </w:rPr>
        <w:t>Факторы, влияющие на формирование этносов:</w:t>
      </w:r>
    </w:p>
    <w:p w:rsidR="00E56554" w:rsidRPr="00903507" w:rsidRDefault="00E56554" w:rsidP="00E56554">
      <w:pPr>
        <w:pStyle w:val="HTML"/>
        <w:rPr>
          <w:rFonts w:ascii="Times New Roman" w:hAnsi="Times New Roman"/>
          <w:sz w:val="28"/>
          <w:szCs w:val="28"/>
        </w:rPr>
      </w:pPr>
      <w:r w:rsidRPr="00903507">
        <w:rPr>
          <w:rFonts w:ascii="Times New Roman" w:hAnsi="Times New Roman"/>
          <w:sz w:val="28"/>
          <w:szCs w:val="28"/>
        </w:rPr>
        <w:t>1.           географическая ниша (экологическая ниша, ландшафт, климат,</w:t>
      </w:r>
    </w:p>
    <w:p w:rsidR="00E56554" w:rsidRPr="00903507" w:rsidRDefault="00E56554" w:rsidP="00E56554">
      <w:pPr>
        <w:pStyle w:val="HTML"/>
        <w:rPr>
          <w:rFonts w:ascii="Times New Roman" w:hAnsi="Times New Roman"/>
          <w:sz w:val="28"/>
          <w:szCs w:val="28"/>
        </w:rPr>
      </w:pPr>
      <w:r w:rsidRPr="00903507">
        <w:rPr>
          <w:rFonts w:ascii="Times New Roman" w:hAnsi="Times New Roman"/>
          <w:sz w:val="28"/>
          <w:szCs w:val="28"/>
        </w:rPr>
        <w:t>гидроресурсы).</w:t>
      </w:r>
    </w:p>
    <w:p w:rsidR="00E56554" w:rsidRPr="00903507" w:rsidRDefault="00E56554" w:rsidP="00E56554">
      <w:pPr>
        <w:pStyle w:val="HTML"/>
        <w:rPr>
          <w:rFonts w:ascii="Times New Roman" w:hAnsi="Times New Roman"/>
          <w:sz w:val="28"/>
          <w:szCs w:val="28"/>
        </w:rPr>
      </w:pPr>
      <w:r w:rsidRPr="00903507">
        <w:rPr>
          <w:rFonts w:ascii="Times New Roman" w:hAnsi="Times New Roman"/>
          <w:sz w:val="28"/>
          <w:szCs w:val="28"/>
        </w:rPr>
        <w:t>Диаспора – это пребывание части народа вне страны его происхождения.</w:t>
      </w:r>
    </w:p>
    <w:p w:rsidR="00E56554" w:rsidRPr="00903507" w:rsidRDefault="00E56554" w:rsidP="00E56554">
      <w:pPr>
        <w:pStyle w:val="HTML"/>
        <w:rPr>
          <w:rFonts w:ascii="Times New Roman" w:hAnsi="Times New Roman"/>
          <w:sz w:val="28"/>
          <w:szCs w:val="28"/>
        </w:rPr>
      </w:pPr>
      <w:r w:rsidRPr="00903507">
        <w:rPr>
          <w:rFonts w:ascii="Times New Roman" w:hAnsi="Times New Roman"/>
          <w:sz w:val="28"/>
          <w:szCs w:val="28"/>
        </w:rPr>
        <w:t>2.           язык.</w:t>
      </w:r>
    </w:p>
    <w:p w:rsidR="00E56554" w:rsidRPr="00903507" w:rsidRDefault="00E56554" w:rsidP="00E56554">
      <w:pPr>
        <w:pStyle w:val="HTML"/>
        <w:rPr>
          <w:rFonts w:ascii="Times New Roman" w:hAnsi="Times New Roman"/>
          <w:sz w:val="28"/>
          <w:szCs w:val="28"/>
        </w:rPr>
      </w:pPr>
      <w:r w:rsidRPr="00903507">
        <w:rPr>
          <w:rFonts w:ascii="Times New Roman" w:hAnsi="Times New Roman"/>
          <w:sz w:val="28"/>
          <w:szCs w:val="28"/>
        </w:rPr>
        <w:t>3.           Обычаи и обряды.</w:t>
      </w:r>
    </w:p>
    <w:p w:rsidR="00E56554" w:rsidRPr="00903507" w:rsidRDefault="00E56554" w:rsidP="00E56554">
      <w:pPr>
        <w:pStyle w:val="HTML"/>
        <w:rPr>
          <w:rFonts w:ascii="Times New Roman" w:hAnsi="Times New Roman"/>
          <w:sz w:val="28"/>
          <w:szCs w:val="28"/>
        </w:rPr>
      </w:pPr>
      <w:r w:rsidRPr="00903507">
        <w:rPr>
          <w:rFonts w:ascii="Times New Roman" w:hAnsi="Times New Roman"/>
          <w:sz w:val="28"/>
          <w:szCs w:val="28"/>
        </w:rPr>
        <w:t>4.           Народное искусство.</w:t>
      </w:r>
    </w:p>
    <w:p w:rsidR="00E56554" w:rsidRPr="00903507" w:rsidRDefault="00E56554" w:rsidP="00E56554">
      <w:pPr>
        <w:pStyle w:val="HTML"/>
        <w:rPr>
          <w:rFonts w:ascii="Times New Roman" w:hAnsi="Times New Roman"/>
          <w:sz w:val="28"/>
          <w:szCs w:val="28"/>
        </w:rPr>
      </w:pPr>
      <w:r w:rsidRPr="00903507">
        <w:rPr>
          <w:rFonts w:ascii="Times New Roman" w:hAnsi="Times New Roman"/>
          <w:sz w:val="28"/>
          <w:szCs w:val="28"/>
        </w:rPr>
        <w:t>5.           Нормы поведения ( табу).</w:t>
      </w:r>
    </w:p>
    <w:p w:rsidR="00E56554" w:rsidRPr="00903507" w:rsidRDefault="00E56554" w:rsidP="00E56554">
      <w:pPr>
        <w:pStyle w:val="HTML"/>
        <w:rPr>
          <w:rFonts w:ascii="Times New Roman" w:hAnsi="Times New Roman"/>
          <w:sz w:val="28"/>
          <w:szCs w:val="28"/>
        </w:rPr>
      </w:pPr>
      <w:r w:rsidRPr="00903507">
        <w:rPr>
          <w:rFonts w:ascii="Times New Roman" w:hAnsi="Times New Roman"/>
          <w:sz w:val="28"/>
          <w:szCs w:val="28"/>
        </w:rPr>
        <w:t>6.           Особенности психологии.</w:t>
      </w:r>
    </w:p>
    <w:p w:rsidR="003B2758" w:rsidRPr="00903507" w:rsidRDefault="00E56554" w:rsidP="00E56554">
      <w:pPr>
        <w:pStyle w:val="HTML"/>
        <w:rPr>
          <w:rFonts w:ascii="Times New Roman" w:hAnsi="Times New Roman"/>
          <w:sz w:val="28"/>
          <w:szCs w:val="28"/>
        </w:rPr>
      </w:pPr>
      <w:r w:rsidRPr="00903507">
        <w:rPr>
          <w:rFonts w:ascii="Times New Roman" w:hAnsi="Times New Roman"/>
          <w:sz w:val="28"/>
          <w:szCs w:val="28"/>
        </w:rPr>
        <w:t xml:space="preserve">7.           Наличие самосознания. </w:t>
      </w:r>
    </w:p>
    <w:p w:rsidR="003B2758" w:rsidRPr="00903507" w:rsidRDefault="00E56554" w:rsidP="00E56554">
      <w:pPr>
        <w:pStyle w:val="HTML"/>
        <w:rPr>
          <w:rFonts w:ascii="Times New Roman" w:hAnsi="Times New Roman"/>
          <w:sz w:val="28"/>
          <w:szCs w:val="28"/>
        </w:rPr>
      </w:pPr>
      <w:r w:rsidRPr="00903507">
        <w:rPr>
          <w:rFonts w:ascii="Times New Roman" w:hAnsi="Times New Roman"/>
          <w:sz w:val="28"/>
          <w:szCs w:val="28"/>
        </w:rPr>
        <w:t>Менталитет – это самосознание, оно</w:t>
      </w:r>
      <w:r w:rsidR="003B2758" w:rsidRPr="00903507">
        <w:rPr>
          <w:rFonts w:ascii="Times New Roman" w:hAnsi="Times New Roman"/>
          <w:sz w:val="28"/>
          <w:szCs w:val="28"/>
        </w:rPr>
        <w:t xml:space="preserve"> </w:t>
      </w:r>
      <w:r w:rsidRPr="00903507">
        <w:rPr>
          <w:rFonts w:ascii="Times New Roman" w:hAnsi="Times New Roman"/>
          <w:sz w:val="28"/>
          <w:szCs w:val="28"/>
        </w:rPr>
        <w:t>включает в себя историческую память, общность с судьбой народа, любовь к</w:t>
      </w:r>
      <w:r w:rsidR="003B2758" w:rsidRPr="00903507">
        <w:rPr>
          <w:rFonts w:ascii="Times New Roman" w:hAnsi="Times New Roman"/>
          <w:sz w:val="28"/>
          <w:szCs w:val="28"/>
        </w:rPr>
        <w:t xml:space="preserve"> </w:t>
      </w:r>
      <w:r w:rsidRPr="00903507">
        <w:rPr>
          <w:rFonts w:ascii="Times New Roman" w:hAnsi="Times New Roman"/>
          <w:sz w:val="28"/>
          <w:szCs w:val="28"/>
        </w:rPr>
        <w:t>своему народу, национальную гордость и достоинство, защиту национальных</w:t>
      </w:r>
      <w:r w:rsidR="003B2758" w:rsidRPr="00903507">
        <w:rPr>
          <w:rFonts w:ascii="Times New Roman" w:hAnsi="Times New Roman"/>
          <w:sz w:val="28"/>
          <w:szCs w:val="28"/>
        </w:rPr>
        <w:t xml:space="preserve"> </w:t>
      </w:r>
      <w:r w:rsidRPr="00903507">
        <w:rPr>
          <w:rFonts w:ascii="Times New Roman" w:hAnsi="Times New Roman"/>
          <w:sz w:val="28"/>
          <w:szCs w:val="28"/>
        </w:rPr>
        <w:t xml:space="preserve">интересов, идеалы народа. </w:t>
      </w:r>
    </w:p>
    <w:p w:rsidR="00E56554" w:rsidRPr="00903507" w:rsidRDefault="00E56554" w:rsidP="00E56554">
      <w:pPr>
        <w:pStyle w:val="HTML"/>
        <w:rPr>
          <w:rFonts w:ascii="Times New Roman" w:hAnsi="Times New Roman"/>
          <w:sz w:val="28"/>
          <w:szCs w:val="28"/>
        </w:rPr>
      </w:pPr>
      <w:r w:rsidRPr="00903507">
        <w:rPr>
          <w:rFonts w:ascii="Times New Roman" w:hAnsi="Times New Roman"/>
          <w:sz w:val="28"/>
          <w:szCs w:val="28"/>
        </w:rPr>
        <w:t>Менталитет – национальное видение мира.</w:t>
      </w:r>
    </w:p>
    <w:p w:rsidR="00E56554" w:rsidRPr="00903507" w:rsidRDefault="00E56554" w:rsidP="00E56554">
      <w:pPr>
        <w:pStyle w:val="HTML"/>
        <w:rPr>
          <w:rFonts w:ascii="Times New Roman" w:hAnsi="Times New Roman"/>
          <w:sz w:val="28"/>
          <w:szCs w:val="28"/>
        </w:rPr>
      </w:pPr>
      <w:r w:rsidRPr="00903507">
        <w:rPr>
          <w:rFonts w:ascii="Times New Roman" w:hAnsi="Times New Roman"/>
          <w:sz w:val="28"/>
          <w:szCs w:val="28"/>
        </w:rPr>
        <w:t>Этническая общность складывается и развивается естественноисторическим путем,</w:t>
      </w:r>
      <w:r w:rsidR="003B2758" w:rsidRPr="00903507">
        <w:rPr>
          <w:rFonts w:ascii="Times New Roman" w:hAnsi="Times New Roman"/>
          <w:sz w:val="28"/>
          <w:szCs w:val="28"/>
        </w:rPr>
        <w:t xml:space="preserve"> </w:t>
      </w:r>
      <w:r w:rsidRPr="00903507">
        <w:rPr>
          <w:rFonts w:ascii="Times New Roman" w:hAnsi="Times New Roman"/>
          <w:sz w:val="28"/>
          <w:szCs w:val="28"/>
        </w:rPr>
        <w:t>т.е. она не развивается от воли отдельно взятых людей, и способна к</w:t>
      </w:r>
    </w:p>
    <w:p w:rsidR="00E56554" w:rsidRPr="00903507" w:rsidRDefault="00E56554" w:rsidP="00E56554">
      <w:pPr>
        <w:pStyle w:val="HTML"/>
        <w:rPr>
          <w:rFonts w:ascii="Times New Roman" w:hAnsi="Times New Roman"/>
          <w:sz w:val="28"/>
          <w:szCs w:val="28"/>
        </w:rPr>
      </w:pPr>
      <w:r w:rsidRPr="00903507">
        <w:rPr>
          <w:rFonts w:ascii="Times New Roman" w:hAnsi="Times New Roman"/>
          <w:sz w:val="28"/>
          <w:szCs w:val="28"/>
        </w:rPr>
        <w:t>устойчивому многовековому существованию за счет самовоспроизводства.</w:t>
      </w:r>
    </w:p>
    <w:p w:rsidR="00E56554" w:rsidRPr="00903507" w:rsidRDefault="00E56554">
      <w:pPr>
        <w:rPr>
          <w:sz w:val="28"/>
          <w:szCs w:val="28"/>
        </w:rPr>
      </w:pPr>
    </w:p>
    <w:p w:rsidR="003B2758" w:rsidRPr="00903507" w:rsidRDefault="003B2758" w:rsidP="003B2758">
      <w:pPr>
        <w:pStyle w:val="HTML"/>
        <w:rPr>
          <w:rFonts w:ascii="Times New Roman" w:hAnsi="Times New Roman"/>
          <w:sz w:val="28"/>
          <w:szCs w:val="28"/>
        </w:rPr>
      </w:pPr>
      <w:r w:rsidRPr="00903507">
        <w:rPr>
          <w:rFonts w:ascii="Times New Roman" w:hAnsi="Times New Roman"/>
          <w:bCs/>
          <w:sz w:val="28"/>
          <w:szCs w:val="28"/>
          <w:u w:val="single"/>
        </w:rPr>
        <w:t>Исторические типы этноса:</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 xml:space="preserve">1.           </w:t>
      </w:r>
      <w:r w:rsidRPr="00903507">
        <w:rPr>
          <w:rFonts w:ascii="Times New Roman" w:hAnsi="Times New Roman"/>
          <w:sz w:val="28"/>
          <w:szCs w:val="28"/>
          <w:u w:val="single"/>
        </w:rPr>
        <w:t>родоплеменная общность</w:t>
      </w:r>
      <w:r w:rsidRPr="00903507">
        <w:rPr>
          <w:rFonts w:ascii="Times New Roman" w:hAnsi="Times New Roman"/>
          <w:sz w:val="28"/>
          <w:szCs w:val="28"/>
        </w:rPr>
        <w:t>. Все хозяйственные связи</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существовали в виде родственных связей (объединяло: язык, культура, верования,</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обычаи)</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 xml:space="preserve">2.           </w:t>
      </w:r>
      <w:r w:rsidRPr="00903507">
        <w:rPr>
          <w:rFonts w:ascii="Times New Roman" w:hAnsi="Times New Roman"/>
          <w:sz w:val="28"/>
          <w:szCs w:val="28"/>
          <w:u w:val="single"/>
        </w:rPr>
        <w:t>народность</w:t>
      </w:r>
      <w:r w:rsidRPr="00903507">
        <w:rPr>
          <w:rFonts w:ascii="Times New Roman" w:hAnsi="Times New Roman"/>
          <w:sz w:val="28"/>
          <w:szCs w:val="28"/>
        </w:rPr>
        <w:t>. (рабовладельческая и феодальная</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формации). Связи между родами, переход от кочевого образа жизни к оседлому.</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Основной фактор объединения – территория в рамках которой замкнута вся</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хозяйственная жизнь. Занятие сельскохозяйственным трудом – основной вид</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деятельности; наличие диалекта; слабое разделение труда; не развитость</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межэтнической информации, сохранение признаков предыдущей ступени этноса.</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 xml:space="preserve">3.           </w:t>
      </w:r>
      <w:r w:rsidRPr="00903507">
        <w:rPr>
          <w:rFonts w:ascii="Times New Roman" w:hAnsi="Times New Roman"/>
          <w:sz w:val="28"/>
          <w:szCs w:val="28"/>
          <w:u w:val="single"/>
        </w:rPr>
        <w:t>Нации</w:t>
      </w:r>
      <w:r w:rsidRPr="00903507">
        <w:rPr>
          <w:rFonts w:ascii="Times New Roman" w:hAnsi="Times New Roman"/>
          <w:sz w:val="28"/>
          <w:szCs w:val="28"/>
        </w:rPr>
        <w:t>. Господство промышленного способа</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производства, население промышленных центров, общеприняты литературный язык,</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формирование самосознания. Основной объединяющий фактор – экономика, сохранение</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признаков предыдущей ступени.</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 xml:space="preserve">4.           </w:t>
      </w:r>
      <w:r w:rsidRPr="00903507">
        <w:rPr>
          <w:rFonts w:ascii="Times New Roman" w:hAnsi="Times New Roman"/>
          <w:sz w:val="28"/>
          <w:szCs w:val="28"/>
          <w:u w:val="single"/>
        </w:rPr>
        <w:t>Метоэтническая общность</w:t>
      </w:r>
      <w:r w:rsidRPr="00903507">
        <w:rPr>
          <w:rFonts w:ascii="Times New Roman" w:hAnsi="Times New Roman"/>
          <w:sz w:val="28"/>
          <w:szCs w:val="28"/>
        </w:rPr>
        <w:t xml:space="preserve"> (наднациональная).</w:t>
      </w:r>
    </w:p>
    <w:p w:rsidR="003B2758" w:rsidRPr="00903507" w:rsidRDefault="003B2758" w:rsidP="003B2758">
      <w:pPr>
        <w:pStyle w:val="HTML"/>
        <w:rPr>
          <w:rFonts w:ascii="Times New Roman" w:hAnsi="Times New Roman"/>
          <w:sz w:val="28"/>
          <w:szCs w:val="28"/>
        </w:rPr>
      </w:pPr>
      <w:r w:rsidRPr="00903507">
        <w:rPr>
          <w:rFonts w:ascii="Times New Roman" w:hAnsi="Times New Roman"/>
          <w:sz w:val="28"/>
          <w:szCs w:val="28"/>
        </w:rPr>
        <w:t>Основной признак – принадлежность к одному государству.</w:t>
      </w:r>
    </w:p>
    <w:p w:rsidR="003B2758" w:rsidRPr="00903507" w:rsidRDefault="003B2758">
      <w:pPr>
        <w:rPr>
          <w:sz w:val="28"/>
          <w:szCs w:val="28"/>
        </w:rPr>
      </w:pPr>
    </w:p>
    <w:p w:rsidR="002E30E6" w:rsidRPr="00903507" w:rsidRDefault="002E30E6">
      <w:pPr>
        <w:rPr>
          <w:sz w:val="28"/>
          <w:szCs w:val="28"/>
        </w:rPr>
      </w:pPr>
    </w:p>
    <w:p w:rsidR="002E30E6" w:rsidRPr="00903507" w:rsidRDefault="002E30E6">
      <w:pPr>
        <w:rPr>
          <w:sz w:val="28"/>
          <w:szCs w:val="28"/>
        </w:rPr>
      </w:pPr>
    </w:p>
    <w:p w:rsidR="002E30E6" w:rsidRPr="00903507" w:rsidRDefault="002E30E6">
      <w:pPr>
        <w:rPr>
          <w:sz w:val="28"/>
          <w:szCs w:val="28"/>
        </w:rPr>
      </w:pPr>
    </w:p>
    <w:p w:rsidR="002E30E6" w:rsidRPr="00903507" w:rsidRDefault="002E30E6">
      <w:pPr>
        <w:rPr>
          <w:sz w:val="28"/>
          <w:szCs w:val="28"/>
        </w:rPr>
      </w:pPr>
    </w:p>
    <w:p w:rsidR="002E30E6" w:rsidRPr="00903507" w:rsidRDefault="002E30E6">
      <w:pPr>
        <w:rPr>
          <w:sz w:val="28"/>
          <w:szCs w:val="28"/>
        </w:rPr>
      </w:pPr>
    </w:p>
    <w:p w:rsidR="002E30E6" w:rsidRPr="00903507" w:rsidRDefault="002E30E6">
      <w:pPr>
        <w:rPr>
          <w:sz w:val="28"/>
          <w:szCs w:val="28"/>
        </w:rPr>
      </w:pPr>
    </w:p>
    <w:p w:rsidR="002E30E6" w:rsidRPr="00903507" w:rsidRDefault="002E30E6">
      <w:pPr>
        <w:rPr>
          <w:sz w:val="28"/>
          <w:szCs w:val="28"/>
        </w:rPr>
      </w:pPr>
    </w:p>
    <w:p w:rsidR="002E30E6" w:rsidRPr="00903507" w:rsidRDefault="002E30E6">
      <w:pPr>
        <w:rPr>
          <w:sz w:val="28"/>
          <w:szCs w:val="28"/>
        </w:rPr>
      </w:pPr>
    </w:p>
    <w:p w:rsidR="002E30E6" w:rsidRPr="00903507" w:rsidRDefault="002E30E6">
      <w:pPr>
        <w:rPr>
          <w:sz w:val="28"/>
          <w:szCs w:val="28"/>
        </w:rPr>
      </w:pPr>
    </w:p>
    <w:p w:rsidR="002E30E6" w:rsidRPr="00903507" w:rsidRDefault="002E30E6">
      <w:pPr>
        <w:rPr>
          <w:sz w:val="28"/>
          <w:szCs w:val="28"/>
        </w:rPr>
      </w:pPr>
    </w:p>
    <w:p w:rsidR="002E30E6" w:rsidRPr="00903507" w:rsidRDefault="002E30E6">
      <w:pPr>
        <w:rPr>
          <w:sz w:val="28"/>
          <w:szCs w:val="28"/>
        </w:rPr>
      </w:pPr>
    </w:p>
    <w:p w:rsidR="002E30E6" w:rsidRPr="00903507" w:rsidRDefault="002E30E6">
      <w:pPr>
        <w:rPr>
          <w:sz w:val="28"/>
          <w:szCs w:val="28"/>
        </w:rPr>
      </w:pPr>
    </w:p>
    <w:p w:rsidR="002E30E6" w:rsidRPr="00903507" w:rsidRDefault="002E30E6">
      <w:pPr>
        <w:rPr>
          <w:sz w:val="28"/>
          <w:szCs w:val="28"/>
        </w:rPr>
      </w:pPr>
    </w:p>
    <w:p w:rsidR="002E30E6" w:rsidRPr="00903507" w:rsidRDefault="002E30E6" w:rsidP="002E30E6">
      <w:pPr>
        <w:ind w:left="360"/>
        <w:rPr>
          <w:sz w:val="28"/>
          <w:szCs w:val="28"/>
        </w:rPr>
      </w:pPr>
      <w:r w:rsidRPr="00903507">
        <w:rPr>
          <w:sz w:val="28"/>
          <w:szCs w:val="28"/>
        </w:rPr>
        <w:t>2.Этническая стратификация и социальное неравенство</w:t>
      </w:r>
    </w:p>
    <w:p w:rsidR="002E30E6" w:rsidRPr="00903507" w:rsidRDefault="002E30E6">
      <w:pPr>
        <w:rPr>
          <w:sz w:val="28"/>
          <w:szCs w:val="28"/>
        </w:rPr>
      </w:pPr>
    </w:p>
    <w:p w:rsidR="002E30E6" w:rsidRPr="00903507" w:rsidRDefault="002E30E6">
      <w:pPr>
        <w:rPr>
          <w:sz w:val="28"/>
          <w:szCs w:val="28"/>
        </w:rPr>
      </w:pPr>
      <w:r w:rsidRPr="00903507">
        <w:rPr>
          <w:sz w:val="28"/>
          <w:szCs w:val="28"/>
        </w:rPr>
        <w:t>Общества во всем мире включают в себя людей с разным цветом кожи, говорящих на разных языках, исповедующих разные религии и следующих разным традициям. Эти физические и культурные черты, четко выраженные в социальном плане, служат идентифицирующими признаками, определяющими групповую принадлежность. В свою очередь индивиды получают статусы в своей социальной структуре на базе своей принадлежности к той или иной конкретной группе.</w:t>
      </w:r>
    </w:p>
    <w:p w:rsidR="002E30E6" w:rsidRPr="00903507" w:rsidRDefault="002E30E6" w:rsidP="002E30E6">
      <w:pPr>
        <w:pStyle w:val="a3"/>
        <w:rPr>
          <w:sz w:val="28"/>
          <w:szCs w:val="28"/>
        </w:rPr>
      </w:pPr>
      <w:r w:rsidRPr="00903507">
        <w:rPr>
          <w:rStyle w:val="a4"/>
          <w:b w:val="0"/>
          <w:sz w:val="28"/>
          <w:szCs w:val="28"/>
        </w:rPr>
        <w:t xml:space="preserve">Этнические группы </w:t>
      </w:r>
      <w:r w:rsidRPr="00903507">
        <w:rPr>
          <w:sz w:val="28"/>
          <w:szCs w:val="28"/>
        </w:rPr>
        <w:t xml:space="preserve">– </w:t>
      </w:r>
      <w:r w:rsidRPr="00903507">
        <w:rPr>
          <w:rStyle w:val="a5"/>
          <w:i w:val="0"/>
          <w:sz w:val="28"/>
          <w:szCs w:val="28"/>
        </w:rPr>
        <w:t xml:space="preserve">группы, идентифицируемые в основном по культурному принципу – на базе языка, народных обычаев, одежды, жестов, особенностей поведения или религии. </w:t>
      </w:r>
      <w:r w:rsidRPr="00903507">
        <w:rPr>
          <w:sz w:val="28"/>
          <w:szCs w:val="28"/>
        </w:rPr>
        <w:t xml:space="preserve">В России примерами этнических групп являются евреи, якуты, буряты и т.д. Этнические группы часто обладают чувством “кровного родства” и в той или иной степени многие из них считают себя нациями. </w:t>
      </w:r>
    </w:p>
    <w:p w:rsidR="002E30E6" w:rsidRPr="00903507" w:rsidRDefault="002E30E6" w:rsidP="002E30E6">
      <w:pPr>
        <w:pStyle w:val="a3"/>
        <w:rPr>
          <w:sz w:val="28"/>
          <w:szCs w:val="28"/>
        </w:rPr>
      </w:pPr>
      <w:r w:rsidRPr="00903507">
        <w:rPr>
          <w:sz w:val="28"/>
          <w:szCs w:val="28"/>
        </w:rPr>
        <w:t xml:space="preserve">Этническое многообразие представляет собой одну из форм социальной сложности, характерной для большинства современных обществ. Исторически такое многообразие является наследием завоеваний, собравших различные народы под властью доминирующего этноса. Теоретически национальное государство и этническое многообразие диаметрально противоположны, и во многих случаях национальными государствами предпринимались попытки решения проблемы этнического многообразия путем уничтожения или изгнания этнических групп. Яркими примерами таких решений являются нацистская политика в отношении евреев во время Второй мировой войны, изгнание мусульман и евреев из Испании XV в. или депортация арабов из нескольких получивших независимость африканских стран в 1960-1970-е гг. </w:t>
      </w:r>
    </w:p>
    <w:p w:rsidR="002E30E6" w:rsidRPr="00903507" w:rsidRDefault="002E30E6" w:rsidP="002E30E6">
      <w:pPr>
        <w:pStyle w:val="a3"/>
        <w:rPr>
          <w:sz w:val="28"/>
          <w:szCs w:val="28"/>
        </w:rPr>
      </w:pPr>
      <w:r w:rsidRPr="00903507">
        <w:rPr>
          <w:sz w:val="28"/>
          <w:szCs w:val="28"/>
        </w:rPr>
        <w:t xml:space="preserve">Более частые решения состоят в ассимиляции – вынужденной, направленной или добровольной. </w:t>
      </w:r>
    </w:p>
    <w:p w:rsidR="002E30E6" w:rsidRPr="00903507" w:rsidRDefault="002E30E6" w:rsidP="002E30E6">
      <w:pPr>
        <w:pStyle w:val="a3"/>
        <w:rPr>
          <w:sz w:val="28"/>
          <w:szCs w:val="28"/>
        </w:rPr>
      </w:pPr>
      <w:r w:rsidRPr="00903507">
        <w:rPr>
          <w:sz w:val="28"/>
          <w:szCs w:val="28"/>
        </w:rPr>
        <w:t xml:space="preserve">Вынужденная ассимиляция осуществлялась английскими завоевателями в Уэльсе, Шотландии и Ирландии. Направленная ассимиляция (аккультурация) в Таиланде и Индонезии, когда китайское население побуждали принять культуру и религию колонизаторов. Вариантом такого процесса являлась более или менее добровольная ассимиляция, достигнутая в США под лозунгом “американизации”. Она в основном была результатом необычайных экономических возможностей и социальной мобильности в США и того факта, что для европейцев, в отличие от расовых меньшинств, получение американского гражданства стало делом личного или семейного выбора, а не завоевания или рабства. Политика и общественное мнение также сыграли определенную роль в процессе ассимиляции иностранцев в американской социальной системе. </w:t>
      </w:r>
    </w:p>
    <w:p w:rsidR="002E30E6" w:rsidRPr="00903507" w:rsidRDefault="002E30E6" w:rsidP="002E30E6">
      <w:pPr>
        <w:pStyle w:val="a3"/>
        <w:rPr>
          <w:sz w:val="28"/>
          <w:szCs w:val="28"/>
        </w:rPr>
      </w:pPr>
      <w:r w:rsidRPr="00903507">
        <w:rPr>
          <w:sz w:val="28"/>
          <w:szCs w:val="28"/>
        </w:rPr>
        <w:t>Разнообразие отношений ролей, позиций приводят к различиям между людьми в каждом конкретном обществе. Проблема сводится к тому, чтобы каким - то образом упорядочить эти отношения между категориями людей, различающихся во многих аспектах.</w:t>
      </w:r>
    </w:p>
    <w:p w:rsidR="002E30E6" w:rsidRPr="00903507" w:rsidRDefault="002E30E6" w:rsidP="002E30E6">
      <w:pPr>
        <w:pStyle w:val="a3"/>
        <w:rPr>
          <w:sz w:val="28"/>
          <w:szCs w:val="28"/>
        </w:rPr>
      </w:pPr>
      <w:r w:rsidRPr="00903507">
        <w:rPr>
          <w:sz w:val="28"/>
          <w:szCs w:val="28"/>
        </w:rPr>
        <w:t>Что же такое неравенство? В самом общем виде неравенство означает, что люди живут в условиях, при которых они имеют неравный доступ к ограниченным ресурсам материального и духовного потребления. Для описания системы неравенства между группами людей в социологии широко применяют понятие “социальной стратификации”.</w:t>
      </w:r>
    </w:p>
    <w:p w:rsidR="002E30E6" w:rsidRPr="00903507" w:rsidRDefault="002E30E6" w:rsidP="002E30E6">
      <w:pPr>
        <w:pStyle w:val="a3"/>
        <w:rPr>
          <w:sz w:val="28"/>
          <w:szCs w:val="28"/>
        </w:rPr>
      </w:pPr>
      <w:r w:rsidRPr="00903507">
        <w:rPr>
          <w:sz w:val="28"/>
          <w:szCs w:val="28"/>
        </w:rPr>
        <w:t>При рассмотрении проблемы социального неравенства вполне оправдано исходить из теории социально - экономической неоднородности труда. Выполняя качественно неравные виды труда, в разной степени удовлетворяя общественные потребности, люди иногда оказываются заняты экономически неоднородным трудом, ибо такие виды труда имеют разную оценку их общественной полезности.</w:t>
      </w:r>
    </w:p>
    <w:p w:rsidR="002E30E6" w:rsidRPr="00903507" w:rsidRDefault="002E30E6" w:rsidP="002E30E6">
      <w:pPr>
        <w:pStyle w:val="a3"/>
        <w:rPr>
          <w:sz w:val="28"/>
          <w:szCs w:val="28"/>
        </w:rPr>
      </w:pPr>
      <w:r w:rsidRPr="00903507">
        <w:rPr>
          <w:sz w:val="28"/>
          <w:szCs w:val="28"/>
        </w:rPr>
        <w:t>Именно социально - экономическая неоднородность труда не только следствие</w:t>
      </w:r>
      <w:r w:rsidR="004A494E" w:rsidRPr="00903507">
        <w:rPr>
          <w:sz w:val="28"/>
          <w:szCs w:val="28"/>
        </w:rPr>
        <w:t>,</w:t>
      </w:r>
      <w:r w:rsidRPr="00903507">
        <w:rPr>
          <w:sz w:val="28"/>
          <w:szCs w:val="28"/>
        </w:rPr>
        <w:t xml:space="preserve"> но и причина присвоения одними людьми власти, собственности, престижа и отсутствия всех этих знаков продвинутости в общественной иерархии у других. Каждая из групп вырабатывает свои ценности и нормы и опираются на них , если они размещаются по иерархическому принципу, то они являются социальными слоями.</w:t>
      </w:r>
    </w:p>
    <w:p w:rsidR="002E30E6" w:rsidRPr="00903507" w:rsidRDefault="002E30E6" w:rsidP="002E30E6">
      <w:pPr>
        <w:pStyle w:val="a3"/>
        <w:rPr>
          <w:sz w:val="28"/>
          <w:szCs w:val="28"/>
        </w:rPr>
      </w:pPr>
      <w:r w:rsidRPr="00903507">
        <w:rPr>
          <w:sz w:val="28"/>
          <w:szCs w:val="28"/>
        </w:rPr>
        <w:t>В социальной стратификации имеет тенденцию наследование позиций. Действие принципа наследования позиций приводит к тому, что далеко не все способные и образованные индивиды имеют равные шансы занять властные, обладающие высокими принципами и хорошо оплачиваемые позиции. Здесь действуют два механизма селекции: неравный доступ к подлинно качественному образованию; неодинаковые возможности получения позиций в равной степени подготовленными индивидами.</w:t>
      </w:r>
    </w:p>
    <w:p w:rsidR="002E30E6" w:rsidRPr="00903507" w:rsidRDefault="002E30E6" w:rsidP="002E30E6">
      <w:pPr>
        <w:pStyle w:val="a3"/>
        <w:rPr>
          <w:sz w:val="28"/>
          <w:szCs w:val="28"/>
        </w:rPr>
      </w:pPr>
      <w:r w:rsidRPr="00903507">
        <w:rPr>
          <w:sz w:val="28"/>
          <w:szCs w:val="28"/>
        </w:rPr>
        <w:t>Социальная стратификация обладает традиционным характером. Поскольку при исторической подвижности формы ее сущность, то есть неравенство положения разных групп людей, сохраняется на протяжении всей истории цивилизации. Даже в примитивных обществах возраст и пол в сочетании с физической силой был важным критерием стратификации.</w:t>
      </w:r>
    </w:p>
    <w:p w:rsidR="002E30E6" w:rsidRPr="00903507" w:rsidRDefault="002E30E6" w:rsidP="002E30E6">
      <w:pPr>
        <w:pStyle w:val="a3"/>
        <w:rPr>
          <w:sz w:val="28"/>
          <w:szCs w:val="28"/>
        </w:rPr>
      </w:pPr>
      <w:r w:rsidRPr="00903507">
        <w:rPr>
          <w:sz w:val="28"/>
          <w:szCs w:val="28"/>
        </w:rPr>
        <w:t>Учитывая неудовлетворенность членов общества существующей системой распределения власти , собственности и условий индивидуального развития, все же нужно иметь в виду универсальность неравенства людей.</w:t>
      </w:r>
    </w:p>
    <w:p w:rsidR="002E30E6" w:rsidRPr="00903507" w:rsidRDefault="002E30E6" w:rsidP="002E30E6">
      <w:pPr>
        <w:pStyle w:val="a3"/>
        <w:rPr>
          <w:sz w:val="28"/>
          <w:szCs w:val="28"/>
        </w:rPr>
      </w:pPr>
      <w:r w:rsidRPr="00903507">
        <w:rPr>
          <w:sz w:val="28"/>
          <w:szCs w:val="28"/>
        </w:rPr>
        <w:t>Стратификация, как и любая другая наука имеет свои формы. До сих пор мы говорили о неравенстве без учета его формы, Между тем от формы зависит и интенсивность стратификации. Теоретические возможности здесь колеблются от такой крайности, когда любому статусу приписывается одинаковое количество и того и другого и третьего. Крайних форм стратификации не было ни в одном историческом объекте.</w:t>
      </w:r>
    </w:p>
    <w:p w:rsidR="002E30E6" w:rsidRPr="00903507" w:rsidRDefault="002E30E6" w:rsidP="002E30E6">
      <w:pPr>
        <w:pStyle w:val="a3"/>
        <w:rPr>
          <w:sz w:val="28"/>
          <w:szCs w:val="28"/>
        </w:rPr>
      </w:pPr>
      <w:r w:rsidRPr="00903507">
        <w:rPr>
          <w:sz w:val="28"/>
          <w:szCs w:val="28"/>
        </w:rPr>
        <w:t>Сопоставим ситуацию, когда в обществе многочисленны социальные слои, социальная дистанция между которыми невелика, уровень мобильности высок, низшие слои составляют меньшинство членов общества, быстрый технологический рост постоянно повышает “ планку” содержательного труда на нижних ярусах производственных позиций, социальная защищенность слабых, помимо прочего, гарантирует сильным и продвинутым спокойствие и реализацию потенций. Трудно отрицать, что такое общество, такое межс</w:t>
      </w:r>
      <w:r w:rsidR="004A494E" w:rsidRPr="00903507">
        <w:rPr>
          <w:sz w:val="28"/>
          <w:szCs w:val="28"/>
        </w:rPr>
        <w:t>лоевое взаимодействие скорее по-</w:t>
      </w:r>
      <w:r w:rsidRPr="00903507">
        <w:rPr>
          <w:sz w:val="28"/>
          <w:szCs w:val="28"/>
        </w:rPr>
        <w:t>своему идеальная модель, чем обыденная реальность.</w:t>
      </w:r>
    </w:p>
    <w:p w:rsidR="002E30E6" w:rsidRPr="00903507" w:rsidRDefault="002E30E6" w:rsidP="002E30E6">
      <w:pPr>
        <w:pStyle w:val="a3"/>
        <w:rPr>
          <w:sz w:val="28"/>
          <w:szCs w:val="28"/>
        </w:rPr>
      </w:pPr>
      <w:r w:rsidRPr="00903507">
        <w:rPr>
          <w:sz w:val="28"/>
          <w:szCs w:val="28"/>
        </w:rPr>
        <w:t xml:space="preserve">Большинство современных обществ далеки от этой модели. Или присущи концентрация власти и ресурсов у численно небольшой элиты. Концентрация у элиты таких статусных атрибутов как власть, собственность и образование препятствует социальному взаимодействию между элитой и другими стратами, приводит к чрезмерной социальной дистанции между нею и большинством, Это означает, что средний класс немногочислен и верх лишен связи с остальными группами. Очевидно, что такой социальный порядок способствует разрушительным конфликтам. </w:t>
      </w:r>
    </w:p>
    <w:p w:rsidR="004A494E" w:rsidRPr="00903507" w:rsidRDefault="004A494E" w:rsidP="002E30E6">
      <w:pPr>
        <w:pStyle w:val="a3"/>
        <w:rPr>
          <w:sz w:val="28"/>
          <w:szCs w:val="28"/>
        </w:rPr>
      </w:pPr>
    </w:p>
    <w:p w:rsidR="004A494E" w:rsidRPr="00903507" w:rsidRDefault="004A494E" w:rsidP="002E30E6">
      <w:pPr>
        <w:pStyle w:val="a3"/>
        <w:rPr>
          <w:sz w:val="28"/>
          <w:szCs w:val="28"/>
        </w:rPr>
      </w:pPr>
    </w:p>
    <w:p w:rsidR="004A494E" w:rsidRPr="00903507" w:rsidRDefault="004A494E" w:rsidP="004A494E">
      <w:pPr>
        <w:ind w:left="360"/>
        <w:rPr>
          <w:sz w:val="28"/>
          <w:szCs w:val="28"/>
        </w:rPr>
      </w:pPr>
      <w:r w:rsidRPr="00903507">
        <w:rPr>
          <w:sz w:val="28"/>
          <w:szCs w:val="28"/>
        </w:rPr>
        <w:t>3. Проблемы этносов и этнических отношений В России на современном этапе</w:t>
      </w:r>
    </w:p>
    <w:p w:rsidR="00903507" w:rsidRPr="00903507" w:rsidRDefault="00903507" w:rsidP="004A494E">
      <w:pPr>
        <w:pStyle w:val="HTML"/>
        <w:rPr>
          <w:rFonts w:ascii="Times New Roman" w:hAnsi="Times New Roman"/>
          <w:bCs/>
          <w:sz w:val="28"/>
          <w:szCs w:val="28"/>
          <w:u w:val="single"/>
        </w:rPr>
      </w:pPr>
    </w:p>
    <w:p w:rsidR="004A494E" w:rsidRPr="00903507" w:rsidRDefault="004A494E" w:rsidP="004A494E">
      <w:pPr>
        <w:pStyle w:val="HTML"/>
        <w:rPr>
          <w:rFonts w:ascii="Times New Roman" w:hAnsi="Times New Roman"/>
          <w:sz w:val="28"/>
          <w:szCs w:val="28"/>
        </w:rPr>
      </w:pPr>
      <w:r w:rsidRPr="00903507">
        <w:rPr>
          <w:rFonts w:ascii="Times New Roman" w:hAnsi="Times New Roman"/>
          <w:bCs/>
          <w:sz w:val="28"/>
          <w:szCs w:val="28"/>
          <w:u w:val="single"/>
        </w:rPr>
        <w:t>Современные этнические процессы и проблемы.</w:t>
      </w:r>
      <w:r w:rsidRPr="00903507">
        <w:rPr>
          <w:rFonts w:ascii="Times New Roman" w:hAnsi="Times New Roman"/>
          <w:sz w:val="28"/>
          <w:szCs w:val="28"/>
        </w:rPr>
        <w:t xml:space="preserve"> </w:t>
      </w:r>
    </w:p>
    <w:p w:rsidR="004A494E" w:rsidRPr="00903507" w:rsidRDefault="004A494E" w:rsidP="004A494E">
      <w:pPr>
        <w:pStyle w:val="HTML"/>
        <w:rPr>
          <w:rFonts w:ascii="Times New Roman" w:hAnsi="Times New Roman"/>
          <w:bCs/>
          <w:sz w:val="28"/>
          <w:szCs w:val="28"/>
          <w:u w:val="single"/>
        </w:rPr>
      </w:pPr>
      <w:r w:rsidRPr="00903507">
        <w:rPr>
          <w:rFonts w:ascii="Times New Roman" w:hAnsi="Times New Roman"/>
          <w:sz w:val="28"/>
          <w:szCs w:val="28"/>
        </w:rPr>
        <w:t xml:space="preserve">                </w:t>
      </w:r>
    </w:p>
    <w:p w:rsidR="004A494E" w:rsidRPr="00903507" w:rsidRDefault="004A494E" w:rsidP="004A494E">
      <w:pPr>
        <w:pStyle w:val="HTML"/>
        <w:rPr>
          <w:rFonts w:ascii="Times New Roman" w:hAnsi="Times New Roman"/>
          <w:bCs/>
          <w:sz w:val="28"/>
          <w:szCs w:val="28"/>
          <w:u w:val="single"/>
        </w:rPr>
      </w:pPr>
      <w:r w:rsidRPr="00903507">
        <w:rPr>
          <w:rFonts w:ascii="Times New Roman" w:hAnsi="Times New Roman"/>
          <w:sz w:val="28"/>
          <w:szCs w:val="28"/>
        </w:rPr>
        <w:t xml:space="preserve"> 1.проявление этноцентризма и этнонигилизма.             </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Этноцентризм – точкой отсчета является свой народ. Он проявляется в</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стремлении оценивать себя и других  в своих ценностях, выделение у какого-</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либо народа общей черты и предполагает ее наличие у каждого представителя</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данного народа. Выражается в постоянном сравнивании себя с другими народами,</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поиски более слабого, менее успешного. Крайняя форма проявления этноцентризма</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 шовинизм (превосходство своего народа над другим)</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Этнонигилизм – стертое чувство сопричастности со своим народом.</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2.обострение национальных отношений.</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3.Деление России по этническому признаку.</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4.Проблема беженцев.</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5.Введение нового этнонима – Россияне.</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6.Исключение из официальных документов сведений о национальности.</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7.Создание зон этнического покоя для малых народов севера.</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8.Появление интеграционных процессов.</w:t>
      </w:r>
    </w:p>
    <w:p w:rsidR="00903507" w:rsidRPr="00903507" w:rsidRDefault="004A494E" w:rsidP="004A494E">
      <w:pPr>
        <w:pStyle w:val="HTML"/>
        <w:rPr>
          <w:rFonts w:ascii="Times New Roman" w:hAnsi="Times New Roman"/>
          <w:sz w:val="28"/>
          <w:szCs w:val="28"/>
        </w:rPr>
      </w:pPr>
      <w:r w:rsidRPr="00903507">
        <w:rPr>
          <w:rFonts w:ascii="Times New Roman" w:hAnsi="Times New Roman"/>
          <w:sz w:val="28"/>
          <w:szCs w:val="28"/>
        </w:rPr>
        <w:t xml:space="preserve">              </w:t>
      </w:r>
    </w:p>
    <w:p w:rsidR="004A494E" w:rsidRPr="00903507" w:rsidRDefault="004A494E" w:rsidP="004A494E">
      <w:pPr>
        <w:pStyle w:val="HTML"/>
        <w:rPr>
          <w:rFonts w:ascii="Times New Roman" w:hAnsi="Times New Roman"/>
          <w:sz w:val="28"/>
          <w:szCs w:val="28"/>
        </w:rPr>
      </w:pPr>
      <w:r w:rsidRPr="00903507">
        <w:rPr>
          <w:rFonts w:ascii="Times New Roman" w:hAnsi="Times New Roman"/>
          <w:bCs/>
          <w:sz w:val="28"/>
          <w:szCs w:val="28"/>
          <w:u w:val="single"/>
        </w:rPr>
        <w:t>Черты русского национального характера.</w:t>
      </w:r>
      <w:r w:rsidRPr="00903507">
        <w:rPr>
          <w:rFonts w:ascii="Times New Roman" w:hAnsi="Times New Roman"/>
          <w:sz w:val="28"/>
          <w:szCs w:val="28"/>
        </w:rPr>
        <w:t xml:space="preserve">              </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1.           создание харизматического лидера. Харизма – наделенность какого</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либо лица исключительными качествами, непогрешимости, святости в глазах его</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сторонников.</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2.           Даль и бесконечность притягивает русскую землю.</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3.           Не привык жить в границах и правилах.</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4.           Нет инстинкта самосохранения.</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5.           Надежна на «авось»</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6.           Русский человек способен к чрезмерному кратковременному труду, и</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не способен к размеренному и постоянному труду.</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7.           Русский человек идет к цели окольными путями.</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8.           Вариативность мышления.</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9.           Лучше работает один, чем в коллективе, и лучше чувствует себя в</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начале дела, когда неизвестен результат, чем в конце, когда добьеша успеха.</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10.          Русский крепок задним умом.</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11.          Семейный быт успокаивает русского человека.</w:t>
      </w:r>
    </w:p>
    <w:p w:rsidR="004A494E" w:rsidRPr="00903507" w:rsidRDefault="004A494E" w:rsidP="004A494E">
      <w:pPr>
        <w:pStyle w:val="HTML"/>
        <w:rPr>
          <w:rFonts w:ascii="Times New Roman" w:hAnsi="Times New Roman"/>
          <w:sz w:val="28"/>
          <w:szCs w:val="28"/>
        </w:rPr>
      </w:pPr>
      <w:r w:rsidRPr="00903507">
        <w:rPr>
          <w:rFonts w:ascii="Times New Roman" w:hAnsi="Times New Roman"/>
          <w:sz w:val="28"/>
          <w:szCs w:val="28"/>
        </w:rPr>
        <w:t>12.          Русский человек живет идеалами.</w:t>
      </w:r>
    </w:p>
    <w:p w:rsidR="004A494E" w:rsidRPr="00903507" w:rsidRDefault="004A494E" w:rsidP="002E30E6">
      <w:pPr>
        <w:pStyle w:val="a3"/>
        <w:rPr>
          <w:sz w:val="28"/>
          <w:szCs w:val="28"/>
        </w:rPr>
      </w:pPr>
    </w:p>
    <w:p w:rsidR="004A494E" w:rsidRPr="00903507" w:rsidRDefault="004A494E" w:rsidP="002E30E6">
      <w:pPr>
        <w:pStyle w:val="a3"/>
        <w:rPr>
          <w:sz w:val="28"/>
          <w:szCs w:val="28"/>
        </w:rPr>
      </w:pPr>
    </w:p>
    <w:p w:rsidR="004A494E" w:rsidRPr="00903507" w:rsidRDefault="004A494E" w:rsidP="002E30E6">
      <w:pPr>
        <w:pStyle w:val="a3"/>
        <w:rPr>
          <w:sz w:val="28"/>
          <w:szCs w:val="28"/>
        </w:rPr>
      </w:pPr>
    </w:p>
    <w:p w:rsidR="004A494E" w:rsidRPr="00903507" w:rsidRDefault="004A494E" w:rsidP="002E30E6">
      <w:pPr>
        <w:pStyle w:val="a3"/>
        <w:rPr>
          <w:sz w:val="28"/>
          <w:szCs w:val="28"/>
        </w:rPr>
      </w:pPr>
    </w:p>
    <w:p w:rsidR="004A494E" w:rsidRPr="00903507" w:rsidRDefault="004A494E" w:rsidP="002E30E6">
      <w:pPr>
        <w:pStyle w:val="a3"/>
        <w:rPr>
          <w:sz w:val="28"/>
          <w:szCs w:val="28"/>
        </w:rPr>
      </w:pPr>
    </w:p>
    <w:p w:rsidR="004A494E" w:rsidRPr="00903507" w:rsidRDefault="004A494E" w:rsidP="002E30E6">
      <w:pPr>
        <w:pStyle w:val="a3"/>
        <w:rPr>
          <w:sz w:val="28"/>
          <w:szCs w:val="28"/>
        </w:rPr>
      </w:pPr>
    </w:p>
    <w:p w:rsidR="004A494E" w:rsidRPr="00903507" w:rsidRDefault="004A494E" w:rsidP="002E30E6">
      <w:pPr>
        <w:pStyle w:val="a3"/>
        <w:rPr>
          <w:sz w:val="28"/>
          <w:szCs w:val="28"/>
        </w:rPr>
      </w:pPr>
    </w:p>
    <w:p w:rsidR="004A494E" w:rsidRPr="00903507" w:rsidRDefault="004A494E" w:rsidP="002E30E6">
      <w:pPr>
        <w:pStyle w:val="a3"/>
        <w:rPr>
          <w:sz w:val="28"/>
          <w:szCs w:val="28"/>
        </w:rPr>
      </w:pPr>
    </w:p>
    <w:p w:rsidR="002E30E6" w:rsidRPr="00903507" w:rsidRDefault="002E30E6">
      <w:pPr>
        <w:rPr>
          <w:sz w:val="28"/>
          <w:szCs w:val="28"/>
        </w:rPr>
      </w:pPr>
    </w:p>
    <w:p w:rsidR="002E30E6" w:rsidRPr="00903507" w:rsidRDefault="002E30E6">
      <w:pPr>
        <w:rPr>
          <w:sz w:val="28"/>
          <w:szCs w:val="28"/>
        </w:rPr>
      </w:pPr>
    </w:p>
    <w:sectPr w:rsidR="002E30E6" w:rsidRPr="0090350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001BBB"/>
    <w:multiLevelType w:val="hybridMultilevel"/>
    <w:tmpl w:val="5546B18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64C3"/>
    <w:rsid w:val="000A1325"/>
    <w:rsid w:val="002E30E6"/>
    <w:rsid w:val="003B2758"/>
    <w:rsid w:val="004A494E"/>
    <w:rsid w:val="004D1DBD"/>
    <w:rsid w:val="00542105"/>
    <w:rsid w:val="00724153"/>
    <w:rsid w:val="008715D3"/>
    <w:rsid w:val="008D2F6A"/>
    <w:rsid w:val="008E4A5D"/>
    <w:rsid w:val="00903507"/>
    <w:rsid w:val="00D27F84"/>
    <w:rsid w:val="00DB7A1D"/>
    <w:rsid w:val="00E56554"/>
    <w:rsid w:val="00FD64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rsid w:val="00E565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a3">
    <w:name w:val="Normal (Web)"/>
    <w:basedOn w:val="a"/>
    <w:rsid w:val="002E30E6"/>
    <w:pPr>
      <w:spacing w:before="100" w:beforeAutospacing="1" w:after="100" w:afterAutospacing="1"/>
    </w:pPr>
  </w:style>
  <w:style w:type="character" w:styleId="a4">
    <w:name w:val="Strong"/>
    <w:basedOn w:val="a0"/>
    <w:qFormat/>
    <w:rsid w:val="002E30E6"/>
    <w:rPr>
      <w:b/>
      <w:bCs/>
    </w:rPr>
  </w:style>
  <w:style w:type="character" w:styleId="a5">
    <w:name w:val="Emphasis"/>
    <w:basedOn w:val="a0"/>
    <w:qFormat/>
    <w:rsid w:val="002E30E6"/>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9244328">
      <w:bodyDiv w:val="1"/>
      <w:marLeft w:val="0"/>
      <w:marRight w:val="0"/>
      <w:marTop w:val="0"/>
      <w:marBottom w:val="0"/>
      <w:divBdr>
        <w:top w:val="none" w:sz="0" w:space="0" w:color="auto"/>
        <w:left w:val="none" w:sz="0" w:space="0" w:color="auto"/>
        <w:bottom w:val="none" w:sz="0" w:space="0" w:color="auto"/>
        <w:right w:val="none" w:sz="0" w:space="0" w:color="auto"/>
      </w:divBdr>
    </w:div>
    <w:div w:id="995259327">
      <w:bodyDiv w:val="1"/>
      <w:marLeft w:val="0"/>
      <w:marRight w:val="0"/>
      <w:marTop w:val="0"/>
      <w:marBottom w:val="0"/>
      <w:divBdr>
        <w:top w:val="none" w:sz="0" w:space="0" w:color="auto"/>
        <w:left w:val="none" w:sz="0" w:space="0" w:color="auto"/>
        <w:bottom w:val="none" w:sz="0" w:space="0" w:color="auto"/>
        <w:right w:val="none" w:sz="0" w:space="0" w:color="auto"/>
      </w:divBdr>
    </w:div>
    <w:div w:id="1002314368">
      <w:bodyDiv w:val="1"/>
      <w:marLeft w:val="0"/>
      <w:marRight w:val="0"/>
      <w:marTop w:val="0"/>
      <w:marBottom w:val="0"/>
      <w:divBdr>
        <w:top w:val="none" w:sz="0" w:space="0" w:color="auto"/>
        <w:left w:val="none" w:sz="0" w:space="0" w:color="auto"/>
        <w:bottom w:val="none" w:sz="0" w:space="0" w:color="auto"/>
        <w:right w:val="none" w:sz="0" w:space="0" w:color="auto"/>
      </w:divBdr>
    </w:div>
    <w:div w:id="1679893525">
      <w:bodyDiv w:val="1"/>
      <w:marLeft w:val="0"/>
      <w:marRight w:val="0"/>
      <w:marTop w:val="0"/>
      <w:marBottom w:val="0"/>
      <w:divBdr>
        <w:top w:val="none" w:sz="0" w:space="0" w:color="auto"/>
        <w:left w:val="none" w:sz="0" w:space="0" w:color="auto"/>
        <w:bottom w:val="none" w:sz="0" w:space="0" w:color="auto"/>
        <w:right w:val="none" w:sz="0" w:space="0" w:color="auto"/>
      </w:divBdr>
    </w:div>
    <w:div w:id="2071267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2318</Words>
  <Characters>16117</Characters>
  <Application>Microsoft Office Word</Application>
  <DocSecurity>0</DocSecurity>
  <Lines>424</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2016-12-18T02:27:00Z</dcterms:created>
  <dcterms:modified xsi:type="dcterms:W3CDTF">2016-12-18T02:27:00Z</dcterms:modified>
</cp:coreProperties>
</file>