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1895" w:rsidRPr="00631895" w:rsidRDefault="00631895" w:rsidP="00631895">
      <w:pPr>
        <w:spacing w:line="360" w:lineRule="auto"/>
        <w:jc w:val="center"/>
        <w:rPr>
          <w:rFonts w:ascii="Times New Roman" w:hAnsi="Times New Roman"/>
          <w:sz w:val="24"/>
          <w:szCs w:val="24"/>
        </w:rPr>
      </w:pPr>
      <w:bookmarkStart w:id="0" w:name="_GoBack"/>
      <w:bookmarkEnd w:id="0"/>
      <w:r w:rsidRPr="00631895">
        <w:rPr>
          <w:rFonts w:ascii="Times New Roman" w:hAnsi="Times New Roman"/>
          <w:sz w:val="24"/>
          <w:szCs w:val="24"/>
        </w:rPr>
        <w:t>МИНИСТЕРСТВО ОБРАЗОВАНИЯ И НАУКИ РОССИЙСКОЙ ФЕДЕРАЦИИ</w:t>
      </w:r>
    </w:p>
    <w:p w:rsidR="00631895" w:rsidRPr="00631895" w:rsidRDefault="00631895" w:rsidP="00631895">
      <w:pPr>
        <w:jc w:val="center"/>
        <w:rPr>
          <w:rFonts w:ascii="Times New Roman" w:hAnsi="Times New Roman"/>
          <w:sz w:val="24"/>
          <w:szCs w:val="24"/>
        </w:rPr>
      </w:pPr>
      <w:r w:rsidRPr="00631895">
        <w:rPr>
          <w:rFonts w:ascii="Times New Roman" w:hAnsi="Times New Roman"/>
          <w:sz w:val="24"/>
          <w:szCs w:val="24"/>
        </w:rPr>
        <w:t>КАЗАНСКИЙ (ПРИВОЛЖСКИЙ) ФЕДЕРАЛЬНЫЙ УНИВЕРСИТЕТ</w:t>
      </w:r>
    </w:p>
    <w:p w:rsidR="00631895" w:rsidRPr="00631895" w:rsidRDefault="00631895" w:rsidP="00631895">
      <w:pPr>
        <w:jc w:val="center"/>
        <w:rPr>
          <w:rFonts w:ascii="Times New Roman" w:hAnsi="Times New Roman"/>
          <w:sz w:val="24"/>
          <w:szCs w:val="24"/>
        </w:rPr>
      </w:pPr>
    </w:p>
    <w:p w:rsidR="00631895" w:rsidRPr="00631895" w:rsidRDefault="00631895" w:rsidP="00631895">
      <w:pPr>
        <w:jc w:val="center"/>
        <w:rPr>
          <w:rFonts w:ascii="Times New Roman" w:hAnsi="Times New Roman"/>
          <w:sz w:val="24"/>
          <w:szCs w:val="24"/>
        </w:rPr>
      </w:pPr>
      <w:r w:rsidRPr="00631895">
        <w:rPr>
          <w:rFonts w:ascii="Times New Roman" w:hAnsi="Times New Roman"/>
          <w:sz w:val="24"/>
          <w:szCs w:val="24"/>
        </w:rPr>
        <w:t xml:space="preserve">ЭКОНОМИЧЕСКИЙ ФАКУЛЬТЕТ </w:t>
      </w:r>
    </w:p>
    <w:p w:rsidR="00631895" w:rsidRPr="00631895" w:rsidRDefault="00631895" w:rsidP="00631895">
      <w:pPr>
        <w:jc w:val="center"/>
        <w:rPr>
          <w:rFonts w:ascii="Times New Roman" w:hAnsi="Times New Roman"/>
          <w:sz w:val="24"/>
          <w:szCs w:val="24"/>
        </w:rPr>
      </w:pPr>
      <w:r w:rsidRPr="00631895">
        <w:rPr>
          <w:rFonts w:ascii="Times New Roman" w:hAnsi="Times New Roman"/>
          <w:sz w:val="24"/>
          <w:szCs w:val="24"/>
        </w:rPr>
        <w:br/>
        <w:t>КАФЕДРА ГОСУДАРСТВЕННОГО И МУНИЦИПАЛЬНОГО УПРАВЛЕНИЯ</w:t>
      </w:r>
    </w:p>
    <w:p w:rsidR="00631895" w:rsidRPr="00631895" w:rsidRDefault="00631895" w:rsidP="00631895">
      <w:pPr>
        <w:jc w:val="center"/>
        <w:rPr>
          <w:rFonts w:ascii="Times New Roman" w:hAnsi="Times New Roman"/>
          <w:sz w:val="24"/>
          <w:szCs w:val="24"/>
        </w:rPr>
      </w:pPr>
    </w:p>
    <w:p w:rsidR="00631895" w:rsidRDefault="00631895" w:rsidP="00631895">
      <w:pPr>
        <w:jc w:val="center"/>
      </w:pPr>
    </w:p>
    <w:p w:rsidR="00631895" w:rsidRDefault="00631895" w:rsidP="00631895">
      <w:pPr>
        <w:jc w:val="center"/>
      </w:pPr>
    </w:p>
    <w:p w:rsidR="00631895" w:rsidRDefault="00631895" w:rsidP="00631895">
      <w:pPr>
        <w:rPr>
          <w:sz w:val="36"/>
          <w:szCs w:val="36"/>
        </w:rPr>
      </w:pPr>
    </w:p>
    <w:p w:rsidR="00631895" w:rsidRPr="00631895" w:rsidRDefault="00631895" w:rsidP="00631895">
      <w:pPr>
        <w:rPr>
          <w:rFonts w:ascii="Times New Roman" w:hAnsi="Times New Roman"/>
          <w:sz w:val="36"/>
          <w:szCs w:val="36"/>
        </w:rPr>
      </w:pPr>
      <w:r>
        <w:rPr>
          <w:sz w:val="36"/>
          <w:szCs w:val="36"/>
        </w:rPr>
        <w:t xml:space="preserve">                                              </w:t>
      </w:r>
      <w:r w:rsidRPr="00631895">
        <w:rPr>
          <w:rFonts w:ascii="Times New Roman" w:hAnsi="Times New Roman"/>
          <w:sz w:val="36"/>
          <w:szCs w:val="36"/>
        </w:rPr>
        <w:t xml:space="preserve"> РЕФЕРАТ</w:t>
      </w:r>
    </w:p>
    <w:p w:rsidR="00631895" w:rsidRDefault="00631895" w:rsidP="00631895">
      <w:pPr>
        <w:jc w:val="center"/>
      </w:pPr>
      <w:r>
        <w:t>по социологии</w:t>
      </w:r>
    </w:p>
    <w:p w:rsidR="00631895" w:rsidRPr="00FF69C0" w:rsidRDefault="00631895" w:rsidP="00631895">
      <w:pPr>
        <w:tabs>
          <w:tab w:val="left" w:pos="2568"/>
          <w:tab w:val="left" w:leader="underscore" w:pos="4680"/>
        </w:tabs>
        <w:jc w:val="center"/>
        <w:rPr>
          <w:sz w:val="32"/>
          <w:szCs w:val="32"/>
        </w:rPr>
      </w:pPr>
      <w:r>
        <w:rPr>
          <w:rFonts w:ascii="Times New Roman" w:hAnsi="Times New Roman"/>
          <w:sz w:val="28"/>
          <w:szCs w:val="28"/>
        </w:rPr>
        <w:t xml:space="preserve">   </w:t>
      </w:r>
      <w:r w:rsidRPr="00631895">
        <w:rPr>
          <w:rFonts w:ascii="Times New Roman" w:hAnsi="Times New Roman"/>
          <w:sz w:val="28"/>
          <w:szCs w:val="28"/>
        </w:rPr>
        <w:t>Халатность при исполнении обязанностей в здравоохранении, как препятствующий барьер в развитии гражданского общества</w:t>
      </w:r>
      <w:r w:rsidR="006D5321">
        <w:rPr>
          <w:rFonts w:ascii="Times New Roman" w:hAnsi="Times New Roman"/>
          <w:sz w:val="28"/>
          <w:szCs w:val="28"/>
        </w:rPr>
        <w:t>.</w:t>
      </w:r>
    </w:p>
    <w:p w:rsidR="00631895" w:rsidRDefault="00631895" w:rsidP="00631895">
      <w:pPr>
        <w:jc w:val="center"/>
      </w:pPr>
    </w:p>
    <w:p w:rsidR="00631895" w:rsidRDefault="00631895" w:rsidP="00631895">
      <w:pPr>
        <w:ind w:left="3960"/>
        <w:jc w:val="both"/>
      </w:pPr>
      <w:r>
        <w:t xml:space="preserve"> </w:t>
      </w:r>
    </w:p>
    <w:p w:rsidR="00631895" w:rsidRDefault="00631895" w:rsidP="00631895">
      <w:pPr>
        <w:tabs>
          <w:tab w:val="left" w:pos="2568"/>
          <w:tab w:val="left" w:leader="underscore" w:pos="4680"/>
        </w:tabs>
        <w:jc w:val="right"/>
        <w:rPr>
          <w:sz w:val="28"/>
          <w:szCs w:val="28"/>
        </w:rPr>
      </w:pPr>
    </w:p>
    <w:p w:rsidR="00631895" w:rsidRDefault="00631895" w:rsidP="00631895">
      <w:pPr>
        <w:tabs>
          <w:tab w:val="left" w:pos="2568"/>
          <w:tab w:val="left" w:leader="underscore" w:pos="4680"/>
        </w:tabs>
        <w:spacing w:after="0" w:line="240" w:lineRule="auto"/>
        <w:rPr>
          <w:sz w:val="28"/>
          <w:szCs w:val="28"/>
        </w:rPr>
      </w:pPr>
      <w:r>
        <w:rPr>
          <w:sz w:val="28"/>
          <w:szCs w:val="28"/>
        </w:rPr>
        <w:t xml:space="preserve">                                                                                                                       </w:t>
      </w:r>
    </w:p>
    <w:p w:rsidR="00631895" w:rsidRDefault="00631895" w:rsidP="00631895">
      <w:pPr>
        <w:tabs>
          <w:tab w:val="left" w:pos="2568"/>
          <w:tab w:val="left" w:leader="underscore" w:pos="4680"/>
        </w:tabs>
        <w:spacing w:after="0" w:line="240" w:lineRule="auto"/>
        <w:rPr>
          <w:sz w:val="28"/>
          <w:szCs w:val="28"/>
        </w:rPr>
      </w:pPr>
      <w:r>
        <w:rPr>
          <w:sz w:val="28"/>
          <w:szCs w:val="28"/>
        </w:rPr>
        <w:t xml:space="preserve">                                                                                                                   Выполнил:</w:t>
      </w:r>
    </w:p>
    <w:p w:rsidR="00631895" w:rsidRDefault="00631895" w:rsidP="00631895">
      <w:pPr>
        <w:tabs>
          <w:tab w:val="left" w:pos="2568"/>
          <w:tab w:val="left" w:leader="underscore" w:pos="4680"/>
        </w:tabs>
        <w:spacing w:after="0" w:line="240" w:lineRule="auto"/>
        <w:rPr>
          <w:sz w:val="28"/>
          <w:szCs w:val="28"/>
        </w:rPr>
      </w:pPr>
      <w:r>
        <w:rPr>
          <w:sz w:val="28"/>
          <w:szCs w:val="28"/>
        </w:rPr>
        <w:t xml:space="preserve">                                                                                                                   студент 2 курса</w:t>
      </w:r>
      <w:r>
        <w:rPr>
          <w:sz w:val="28"/>
          <w:szCs w:val="28"/>
        </w:rPr>
        <w:tab/>
        <w:t xml:space="preserve">                                                                   </w:t>
      </w:r>
    </w:p>
    <w:p w:rsidR="00631895" w:rsidRDefault="00631895" w:rsidP="00631895">
      <w:pPr>
        <w:tabs>
          <w:tab w:val="left" w:pos="2568"/>
          <w:tab w:val="left" w:leader="underscore" w:pos="4680"/>
        </w:tabs>
        <w:spacing w:after="0" w:line="240" w:lineRule="auto"/>
        <w:jc w:val="right"/>
        <w:rPr>
          <w:sz w:val="28"/>
          <w:szCs w:val="28"/>
        </w:rPr>
      </w:pPr>
      <w:r>
        <w:rPr>
          <w:sz w:val="28"/>
          <w:szCs w:val="28"/>
        </w:rPr>
        <w:t xml:space="preserve">                                                                                               группы №1499-1</w:t>
      </w:r>
    </w:p>
    <w:p w:rsidR="00631895" w:rsidRDefault="00631895" w:rsidP="00631895">
      <w:pPr>
        <w:tabs>
          <w:tab w:val="left" w:pos="2568"/>
          <w:tab w:val="left" w:leader="underscore" w:pos="4680"/>
        </w:tabs>
        <w:spacing w:after="0" w:line="240" w:lineRule="auto"/>
        <w:jc w:val="center"/>
        <w:rPr>
          <w:sz w:val="28"/>
          <w:szCs w:val="28"/>
        </w:rPr>
      </w:pPr>
      <w:r>
        <w:rPr>
          <w:sz w:val="28"/>
          <w:szCs w:val="28"/>
        </w:rPr>
        <w:t xml:space="preserve">                                                                                                             Синицкая А.В.</w:t>
      </w:r>
    </w:p>
    <w:p w:rsidR="00631895" w:rsidRDefault="00631895" w:rsidP="00631895">
      <w:pPr>
        <w:tabs>
          <w:tab w:val="left" w:pos="2568"/>
          <w:tab w:val="left" w:leader="underscore" w:pos="4680"/>
        </w:tabs>
        <w:spacing w:after="0" w:line="240" w:lineRule="auto"/>
        <w:rPr>
          <w:sz w:val="28"/>
          <w:szCs w:val="28"/>
        </w:rPr>
      </w:pPr>
      <w:r>
        <w:rPr>
          <w:sz w:val="28"/>
          <w:szCs w:val="28"/>
        </w:rPr>
        <w:t xml:space="preserve">                                                                                                                   Проверил:</w:t>
      </w:r>
    </w:p>
    <w:p w:rsidR="00631895" w:rsidRDefault="00631895" w:rsidP="00631895">
      <w:pPr>
        <w:tabs>
          <w:tab w:val="left" w:pos="2568"/>
          <w:tab w:val="left" w:leader="underscore" w:pos="4680"/>
          <w:tab w:val="left" w:pos="7920"/>
        </w:tabs>
        <w:spacing w:after="0" w:line="240" w:lineRule="auto"/>
        <w:jc w:val="center"/>
        <w:rPr>
          <w:sz w:val="28"/>
          <w:szCs w:val="28"/>
        </w:rPr>
      </w:pPr>
      <w:r>
        <w:rPr>
          <w:sz w:val="28"/>
          <w:szCs w:val="28"/>
        </w:rPr>
        <w:t xml:space="preserve">                                                                                                            доцент, к.с.н.</w:t>
      </w:r>
    </w:p>
    <w:p w:rsidR="00631895" w:rsidRDefault="00631895" w:rsidP="00631895">
      <w:pPr>
        <w:tabs>
          <w:tab w:val="left" w:pos="2568"/>
          <w:tab w:val="left" w:leader="underscore" w:pos="4680"/>
          <w:tab w:val="left" w:pos="7920"/>
        </w:tabs>
        <w:spacing w:after="0" w:line="240" w:lineRule="auto"/>
        <w:jc w:val="center"/>
        <w:rPr>
          <w:sz w:val="28"/>
          <w:szCs w:val="28"/>
        </w:rPr>
      </w:pPr>
      <w:r>
        <w:rPr>
          <w:sz w:val="28"/>
          <w:szCs w:val="28"/>
        </w:rPr>
        <w:t xml:space="preserve">                                                                                                                 Ишкинеева Ф.Ф.                                         </w:t>
      </w:r>
    </w:p>
    <w:p w:rsidR="00631895" w:rsidRDefault="00631895" w:rsidP="00631895">
      <w:pPr>
        <w:tabs>
          <w:tab w:val="left" w:pos="2568"/>
          <w:tab w:val="left" w:leader="underscore" w:pos="4680"/>
          <w:tab w:val="left" w:pos="7920"/>
        </w:tabs>
        <w:spacing w:after="0" w:line="240" w:lineRule="auto"/>
        <w:jc w:val="center"/>
        <w:rPr>
          <w:snapToGrid w:val="0"/>
        </w:rPr>
      </w:pPr>
    </w:p>
    <w:p w:rsidR="00631895" w:rsidRDefault="00631895" w:rsidP="00631895">
      <w:pPr>
        <w:tabs>
          <w:tab w:val="left" w:pos="2568"/>
          <w:tab w:val="left" w:leader="underscore" w:pos="4680"/>
          <w:tab w:val="left" w:pos="7920"/>
        </w:tabs>
        <w:spacing w:after="0" w:line="240" w:lineRule="auto"/>
        <w:jc w:val="center"/>
        <w:rPr>
          <w:snapToGrid w:val="0"/>
        </w:rPr>
      </w:pPr>
    </w:p>
    <w:p w:rsidR="00631895" w:rsidRDefault="00631895" w:rsidP="00631895">
      <w:pPr>
        <w:tabs>
          <w:tab w:val="left" w:pos="2568"/>
          <w:tab w:val="left" w:leader="underscore" w:pos="4680"/>
          <w:tab w:val="left" w:pos="7920"/>
        </w:tabs>
        <w:spacing w:after="0" w:line="240" w:lineRule="auto"/>
        <w:jc w:val="center"/>
        <w:rPr>
          <w:snapToGrid w:val="0"/>
        </w:rPr>
      </w:pPr>
    </w:p>
    <w:p w:rsidR="00631895" w:rsidRDefault="00631895" w:rsidP="00631895">
      <w:pPr>
        <w:tabs>
          <w:tab w:val="left" w:pos="2568"/>
          <w:tab w:val="left" w:leader="underscore" w:pos="4680"/>
          <w:tab w:val="left" w:pos="7920"/>
        </w:tabs>
        <w:jc w:val="center"/>
        <w:rPr>
          <w:snapToGrid w:val="0"/>
        </w:rPr>
      </w:pPr>
    </w:p>
    <w:p w:rsidR="00631895" w:rsidRDefault="00631895" w:rsidP="00631895">
      <w:pPr>
        <w:tabs>
          <w:tab w:val="left" w:pos="2568"/>
          <w:tab w:val="left" w:leader="underscore" w:pos="4680"/>
          <w:tab w:val="left" w:pos="7920"/>
        </w:tabs>
        <w:jc w:val="center"/>
        <w:rPr>
          <w:snapToGrid w:val="0"/>
        </w:rPr>
      </w:pPr>
    </w:p>
    <w:p w:rsidR="00631895" w:rsidRDefault="00631895" w:rsidP="00631895">
      <w:pPr>
        <w:tabs>
          <w:tab w:val="left" w:pos="2568"/>
          <w:tab w:val="left" w:leader="underscore" w:pos="4680"/>
          <w:tab w:val="left" w:pos="7920"/>
        </w:tabs>
        <w:jc w:val="center"/>
        <w:rPr>
          <w:snapToGrid w:val="0"/>
        </w:rPr>
      </w:pPr>
    </w:p>
    <w:p w:rsidR="00631895" w:rsidRPr="00AA16F5" w:rsidRDefault="00631895" w:rsidP="00631895">
      <w:pPr>
        <w:tabs>
          <w:tab w:val="left" w:pos="2568"/>
          <w:tab w:val="left" w:leader="underscore" w:pos="4680"/>
          <w:tab w:val="left" w:pos="7920"/>
        </w:tabs>
        <w:jc w:val="center"/>
      </w:pPr>
      <w:r>
        <w:rPr>
          <w:snapToGrid w:val="0"/>
        </w:rPr>
        <w:t>Казань 2011</w:t>
      </w:r>
    </w:p>
    <w:p w:rsidR="00D614FF" w:rsidRDefault="00D614FF" w:rsidP="005F7DF1">
      <w:pPr>
        <w:spacing w:after="0" w:line="360" w:lineRule="auto"/>
        <w:rPr>
          <w:rFonts w:ascii="Times New Roman" w:hAnsi="Times New Roman"/>
          <w:sz w:val="28"/>
          <w:szCs w:val="28"/>
        </w:rPr>
      </w:pPr>
    </w:p>
    <w:p w:rsidR="00AC3DBE" w:rsidRPr="00631895" w:rsidRDefault="00AC3DBE" w:rsidP="00631895">
      <w:pPr>
        <w:spacing w:after="0" w:line="360" w:lineRule="auto"/>
        <w:jc w:val="center"/>
        <w:rPr>
          <w:rFonts w:ascii="Times New Roman" w:hAnsi="Times New Roman"/>
          <w:sz w:val="28"/>
          <w:szCs w:val="28"/>
        </w:rPr>
      </w:pPr>
      <w:r w:rsidRPr="000A256E">
        <w:rPr>
          <w:rFonts w:ascii="Times New Roman" w:hAnsi="Times New Roman"/>
          <w:sz w:val="32"/>
          <w:szCs w:val="32"/>
        </w:rPr>
        <w:t>СОДЕРЖАНИЕ</w:t>
      </w:r>
    </w:p>
    <w:tbl>
      <w:tblPr>
        <w:tblW w:w="0" w:type="auto"/>
        <w:tblLook w:val="01E0" w:firstRow="1" w:lastRow="1" w:firstColumn="1" w:lastColumn="1" w:noHBand="0" w:noVBand="0"/>
      </w:tblPr>
      <w:tblGrid>
        <w:gridCol w:w="8464"/>
        <w:gridCol w:w="1107"/>
      </w:tblGrid>
      <w:tr w:rsidR="00AC3DBE" w:rsidRPr="00AC3DBE">
        <w:tc>
          <w:tcPr>
            <w:tcW w:w="8464" w:type="dxa"/>
          </w:tcPr>
          <w:p w:rsidR="00AC3DBE" w:rsidRPr="00AC3DBE" w:rsidRDefault="00AC3DBE" w:rsidP="00AC3DBE">
            <w:pPr>
              <w:spacing w:after="0" w:line="360" w:lineRule="auto"/>
              <w:rPr>
                <w:rFonts w:ascii="Times New Roman" w:hAnsi="Times New Roman"/>
                <w:sz w:val="28"/>
                <w:szCs w:val="28"/>
              </w:rPr>
            </w:pPr>
            <w:r w:rsidRPr="00AC3DBE">
              <w:rPr>
                <w:rFonts w:ascii="Times New Roman" w:hAnsi="Times New Roman"/>
                <w:sz w:val="28"/>
                <w:szCs w:val="28"/>
              </w:rPr>
              <w:t>Введение</w:t>
            </w:r>
          </w:p>
        </w:tc>
        <w:tc>
          <w:tcPr>
            <w:tcW w:w="1107" w:type="dxa"/>
          </w:tcPr>
          <w:p w:rsidR="00AC3DBE" w:rsidRPr="00AC3DBE" w:rsidRDefault="000A256E" w:rsidP="00AC3DBE">
            <w:pPr>
              <w:spacing w:after="0" w:line="360" w:lineRule="auto"/>
              <w:rPr>
                <w:rFonts w:ascii="Times New Roman" w:hAnsi="Times New Roman"/>
                <w:sz w:val="28"/>
                <w:szCs w:val="28"/>
              </w:rPr>
            </w:pPr>
            <w:r w:rsidRPr="000A256E">
              <w:rPr>
                <w:rFonts w:ascii="Times New Roman" w:hAnsi="Times New Roman"/>
                <w:sz w:val="28"/>
                <w:szCs w:val="28"/>
              </w:rPr>
              <w:t>3</w:t>
            </w:r>
          </w:p>
        </w:tc>
      </w:tr>
      <w:tr w:rsidR="00AC3DBE" w:rsidRPr="00AC3DBE">
        <w:tc>
          <w:tcPr>
            <w:tcW w:w="8464" w:type="dxa"/>
          </w:tcPr>
          <w:p w:rsidR="00AC3DBE" w:rsidRPr="00AC3DBE" w:rsidRDefault="00AC3DBE" w:rsidP="00AC3DBE">
            <w:pPr>
              <w:spacing w:after="0" w:line="360" w:lineRule="auto"/>
              <w:rPr>
                <w:rFonts w:ascii="Times New Roman" w:hAnsi="Times New Roman"/>
                <w:sz w:val="28"/>
                <w:szCs w:val="28"/>
              </w:rPr>
            </w:pPr>
            <w:r w:rsidRPr="00AC3DBE">
              <w:rPr>
                <w:rFonts w:ascii="Times New Roman" w:hAnsi="Times New Roman"/>
                <w:sz w:val="28"/>
                <w:szCs w:val="28"/>
              </w:rPr>
              <w:t xml:space="preserve">Глава 1. </w:t>
            </w:r>
            <w:r w:rsidRPr="000A256E">
              <w:rPr>
                <w:rFonts w:ascii="Times New Roman" w:hAnsi="Times New Roman"/>
                <w:sz w:val="28"/>
                <w:szCs w:val="28"/>
              </w:rPr>
              <w:t>Халатность как категория уголовного права</w:t>
            </w:r>
          </w:p>
        </w:tc>
        <w:tc>
          <w:tcPr>
            <w:tcW w:w="1107" w:type="dxa"/>
          </w:tcPr>
          <w:p w:rsidR="00AC3DBE" w:rsidRPr="00AC3DBE" w:rsidRDefault="000A256E" w:rsidP="00AC3DBE">
            <w:pPr>
              <w:spacing w:after="0" w:line="360" w:lineRule="auto"/>
              <w:rPr>
                <w:rFonts w:ascii="Times New Roman" w:hAnsi="Times New Roman"/>
                <w:sz w:val="28"/>
                <w:szCs w:val="28"/>
              </w:rPr>
            </w:pPr>
            <w:r w:rsidRPr="000A256E">
              <w:rPr>
                <w:rFonts w:ascii="Times New Roman" w:hAnsi="Times New Roman"/>
                <w:sz w:val="28"/>
                <w:szCs w:val="28"/>
              </w:rPr>
              <w:t>4-5</w:t>
            </w:r>
          </w:p>
        </w:tc>
      </w:tr>
      <w:tr w:rsidR="00AC3DBE" w:rsidRPr="00AC3DBE">
        <w:tc>
          <w:tcPr>
            <w:tcW w:w="8464" w:type="dxa"/>
          </w:tcPr>
          <w:p w:rsidR="00AC3DBE" w:rsidRPr="000A256E" w:rsidRDefault="00AC3DBE" w:rsidP="00AC3DBE">
            <w:pPr>
              <w:tabs>
                <w:tab w:val="left" w:pos="6810"/>
              </w:tabs>
              <w:spacing w:after="0" w:line="360" w:lineRule="auto"/>
              <w:rPr>
                <w:rFonts w:ascii="Times New Roman" w:hAnsi="Times New Roman"/>
                <w:sz w:val="28"/>
                <w:szCs w:val="28"/>
              </w:rPr>
            </w:pPr>
            <w:r w:rsidRPr="00AC3DBE">
              <w:rPr>
                <w:rFonts w:ascii="Times New Roman" w:hAnsi="Times New Roman"/>
                <w:sz w:val="28"/>
                <w:szCs w:val="28"/>
              </w:rPr>
              <w:t xml:space="preserve">Глава 2. </w:t>
            </w:r>
            <w:r w:rsidRPr="000A256E">
              <w:rPr>
                <w:rFonts w:ascii="Times New Roman" w:hAnsi="Times New Roman"/>
                <w:sz w:val="28"/>
                <w:szCs w:val="28"/>
              </w:rPr>
              <w:t>Особенности халатности при исполнении должностных обязанностей врача</w:t>
            </w:r>
          </w:p>
          <w:p w:rsidR="00AC3DBE" w:rsidRPr="000A256E" w:rsidRDefault="00AC3DBE" w:rsidP="00AC3DBE">
            <w:pPr>
              <w:tabs>
                <w:tab w:val="left" w:pos="6810"/>
              </w:tabs>
              <w:spacing w:after="0" w:line="360" w:lineRule="auto"/>
              <w:rPr>
                <w:rFonts w:ascii="Times New Roman" w:hAnsi="Times New Roman"/>
                <w:sz w:val="28"/>
                <w:szCs w:val="28"/>
              </w:rPr>
            </w:pPr>
            <w:r w:rsidRPr="000A256E">
              <w:rPr>
                <w:rFonts w:ascii="Times New Roman" w:hAnsi="Times New Roman"/>
                <w:sz w:val="28"/>
                <w:szCs w:val="28"/>
              </w:rPr>
              <w:t>Глава 3. Уголовная ответственность за халатность, допущенную при исполнении должностных обязанностей врача</w:t>
            </w:r>
          </w:p>
          <w:p w:rsidR="00081F4E" w:rsidRDefault="00AC3DBE" w:rsidP="000A256E">
            <w:pPr>
              <w:tabs>
                <w:tab w:val="left" w:pos="6810"/>
              </w:tabs>
              <w:spacing w:after="0" w:line="360" w:lineRule="auto"/>
              <w:rPr>
                <w:rFonts w:ascii="Times New Roman" w:hAnsi="Times New Roman"/>
                <w:sz w:val="28"/>
                <w:szCs w:val="28"/>
              </w:rPr>
            </w:pPr>
            <w:r w:rsidRPr="000A256E">
              <w:rPr>
                <w:rFonts w:ascii="Times New Roman" w:hAnsi="Times New Roman"/>
                <w:sz w:val="28"/>
                <w:szCs w:val="28"/>
              </w:rPr>
              <w:t xml:space="preserve">                3.1. Российская практика</w:t>
            </w:r>
            <w:r w:rsidR="000A256E" w:rsidRPr="000A256E">
              <w:rPr>
                <w:rFonts w:ascii="Times New Roman" w:hAnsi="Times New Roman"/>
                <w:sz w:val="28"/>
                <w:szCs w:val="28"/>
              </w:rPr>
              <w:t xml:space="preserve">        </w:t>
            </w:r>
          </w:p>
          <w:p w:rsidR="003C2839" w:rsidRDefault="00081F4E" w:rsidP="000A256E">
            <w:pPr>
              <w:tabs>
                <w:tab w:val="left" w:pos="6810"/>
              </w:tabs>
              <w:spacing w:after="0" w:line="360" w:lineRule="auto"/>
              <w:rPr>
                <w:rFonts w:ascii="Times New Roman" w:hAnsi="Times New Roman"/>
                <w:sz w:val="28"/>
                <w:szCs w:val="28"/>
              </w:rPr>
            </w:pPr>
            <w:r>
              <w:rPr>
                <w:rFonts w:ascii="Times New Roman" w:hAnsi="Times New Roman"/>
                <w:sz w:val="28"/>
                <w:szCs w:val="28"/>
              </w:rPr>
              <w:t xml:space="preserve">                3.2. Болезнь кожи Лизы Кунигель</w:t>
            </w:r>
            <w:r w:rsidR="000A256E" w:rsidRPr="000A256E">
              <w:rPr>
                <w:rFonts w:ascii="Times New Roman" w:hAnsi="Times New Roman"/>
                <w:sz w:val="28"/>
                <w:szCs w:val="28"/>
              </w:rPr>
              <w:t xml:space="preserve">   </w:t>
            </w:r>
          </w:p>
          <w:p w:rsidR="00AC3DBE" w:rsidRPr="00AC3DBE" w:rsidRDefault="003C2839" w:rsidP="000A256E">
            <w:pPr>
              <w:tabs>
                <w:tab w:val="left" w:pos="6810"/>
              </w:tabs>
              <w:spacing w:after="0" w:line="360" w:lineRule="auto"/>
              <w:rPr>
                <w:rFonts w:ascii="Times New Roman" w:hAnsi="Times New Roman"/>
                <w:sz w:val="28"/>
                <w:szCs w:val="28"/>
              </w:rPr>
            </w:pPr>
            <w:r>
              <w:rPr>
                <w:rFonts w:ascii="Times New Roman" w:hAnsi="Times New Roman"/>
                <w:sz w:val="28"/>
                <w:szCs w:val="28"/>
              </w:rPr>
              <w:t>Глава 4. Опрос общественности</w:t>
            </w:r>
            <w:r w:rsidR="000A256E" w:rsidRPr="000A256E">
              <w:rPr>
                <w:rFonts w:ascii="Times New Roman" w:hAnsi="Times New Roman"/>
                <w:sz w:val="28"/>
                <w:szCs w:val="28"/>
              </w:rPr>
              <w:t xml:space="preserve">                                               </w:t>
            </w:r>
          </w:p>
        </w:tc>
        <w:tc>
          <w:tcPr>
            <w:tcW w:w="1107" w:type="dxa"/>
          </w:tcPr>
          <w:p w:rsidR="00AC3DBE" w:rsidRPr="00AC3DBE" w:rsidRDefault="000A256E" w:rsidP="00AC3DBE">
            <w:pPr>
              <w:spacing w:after="0" w:line="360" w:lineRule="auto"/>
              <w:rPr>
                <w:rFonts w:ascii="Times New Roman" w:hAnsi="Times New Roman"/>
                <w:sz w:val="28"/>
                <w:szCs w:val="28"/>
              </w:rPr>
            </w:pPr>
            <w:r w:rsidRPr="000A256E">
              <w:rPr>
                <w:rFonts w:ascii="Times New Roman" w:hAnsi="Times New Roman"/>
                <w:sz w:val="28"/>
                <w:szCs w:val="28"/>
              </w:rPr>
              <w:t>6-8</w:t>
            </w:r>
          </w:p>
          <w:p w:rsidR="00AC3DBE" w:rsidRPr="00AC3DBE" w:rsidRDefault="00AC3DBE" w:rsidP="00AC3DBE">
            <w:pPr>
              <w:spacing w:after="0" w:line="360" w:lineRule="auto"/>
              <w:rPr>
                <w:rFonts w:ascii="Times New Roman" w:hAnsi="Times New Roman"/>
                <w:sz w:val="28"/>
                <w:szCs w:val="28"/>
              </w:rPr>
            </w:pPr>
          </w:p>
          <w:p w:rsidR="00AC3DBE" w:rsidRPr="000A256E" w:rsidRDefault="000A256E" w:rsidP="00AC3DBE">
            <w:pPr>
              <w:spacing w:after="0" w:line="360" w:lineRule="auto"/>
              <w:rPr>
                <w:rFonts w:ascii="Times New Roman" w:hAnsi="Times New Roman"/>
                <w:sz w:val="28"/>
                <w:szCs w:val="28"/>
              </w:rPr>
            </w:pPr>
            <w:r w:rsidRPr="000A256E">
              <w:rPr>
                <w:rFonts w:ascii="Times New Roman" w:hAnsi="Times New Roman"/>
                <w:sz w:val="28"/>
                <w:szCs w:val="28"/>
              </w:rPr>
              <w:t>8-16</w:t>
            </w:r>
          </w:p>
          <w:p w:rsidR="000A256E" w:rsidRPr="000A256E" w:rsidRDefault="000A256E" w:rsidP="00AC3DBE">
            <w:pPr>
              <w:spacing w:after="0" w:line="360" w:lineRule="auto"/>
              <w:rPr>
                <w:rFonts w:ascii="Times New Roman" w:hAnsi="Times New Roman"/>
                <w:sz w:val="28"/>
                <w:szCs w:val="28"/>
              </w:rPr>
            </w:pPr>
          </w:p>
          <w:p w:rsidR="000A256E" w:rsidRDefault="003C2839" w:rsidP="00AC3DBE">
            <w:pPr>
              <w:spacing w:after="0" w:line="360" w:lineRule="auto"/>
              <w:rPr>
                <w:rFonts w:ascii="Times New Roman" w:hAnsi="Times New Roman"/>
                <w:sz w:val="28"/>
                <w:szCs w:val="28"/>
              </w:rPr>
            </w:pPr>
            <w:r>
              <w:rPr>
                <w:rFonts w:ascii="Times New Roman" w:hAnsi="Times New Roman"/>
                <w:sz w:val="28"/>
                <w:szCs w:val="28"/>
              </w:rPr>
              <w:t>8-1</w:t>
            </w:r>
            <w:r w:rsidR="00C12BE3">
              <w:rPr>
                <w:rFonts w:ascii="Times New Roman" w:hAnsi="Times New Roman"/>
                <w:sz w:val="28"/>
                <w:szCs w:val="28"/>
              </w:rPr>
              <w:t>5</w:t>
            </w:r>
          </w:p>
          <w:p w:rsidR="00081F4E" w:rsidRDefault="003C2839" w:rsidP="00AC3DBE">
            <w:pPr>
              <w:spacing w:after="0" w:line="360" w:lineRule="auto"/>
              <w:rPr>
                <w:rFonts w:ascii="Times New Roman" w:hAnsi="Times New Roman"/>
                <w:sz w:val="28"/>
                <w:szCs w:val="28"/>
              </w:rPr>
            </w:pPr>
            <w:r>
              <w:rPr>
                <w:rFonts w:ascii="Times New Roman" w:hAnsi="Times New Roman"/>
                <w:sz w:val="28"/>
                <w:szCs w:val="28"/>
              </w:rPr>
              <w:t>1</w:t>
            </w:r>
            <w:r w:rsidR="00C12BE3">
              <w:rPr>
                <w:rFonts w:ascii="Times New Roman" w:hAnsi="Times New Roman"/>
                <w:sz w:val="28"/>
                <w:szCs w:val="28"/>
              </w:rPr>
              <w:t>5</w:t>
            </w:r>
            <w:r w:rsidR="00081F4E">
              <w:rPr>
                <w:rFonts w:ascii="Times New Roman" w:hAnsi="Times New Roman"/>
                <w:sz w:val="28"/>
                <w:szCs w:val="28"/>
              </w:rPr>
              <w:t>-1</w:t>
            </w:r>
            <w:r w:rsidR="00C12BE3">
              <w:rPr>
                <w:rFonts w:ascii="Times New Roman" w:hAnsi="Times New Roman"/>
                <w:sz w:val="28"/>
                <w:szCs w:val="28"/>
              </w:rPr>
              <w:t>6</w:t>
            </w:r>
          </w:p>
          <w:p w:rsidR="003C2839" w:rsidRPr="00AC3DBE" w:rsidRDefault="00C12BE3" w:rsidP="00AC3DBE">
            <w:pPr>
              <w:spacing w:after="0" w:line="360" w:lineRule="auto"/>
              <w:rPr>
                <w:rFonts w:ascii="Times New Roman" w:hAnsi="Times New Roman"/>
                <w:sz w:val="28"/>
                <w:szCs w:val="28"/>
              </w:rPr>
            </w:pPr>
            <w:r>
              <w:rPr>
                <w:rFonts w:ascii="Times New Roman" w:hAnsi="Times New Roman"/>
                <w:sz w:val="28"/>
                <w:szCs w:val="28"/>
              </w:rPr>
              <w:t>17-</w:t>
            </w:r>
            <w:r w:rsidR="003C2839">
              <w:rPr>
                <w:rFonts w:ascii="Times New Roman" w:hAnsi="Times New Roman"/>
                <w:sz w:val="28"/>
                <w:szCs w:val="28"/>
              </w:rPr>
              <w:t>1</w:t>
            </w:r>
            <w:r>
              <w:rPr>
                <w:rFonts w:ascii="Times New Roman" w:hAnsi="Times New Roman"/>
                <w:sz w:val="28"/>
                <w:szCs w:val="28"/>
              </w:rPr>
              <w:t>9</w:t>
            </w:r>
          </w:p>
        </w:tc>
      </w:tr>
      <w:tr w:rsidR="00AC3DBE" w:rsidRPr="00AC3DBE">
        <w:tc>
          <w:tcPr>
            <w:tcW w:w="8464" w:type="dxa"/>
          </w:tcPr>
          <w:p w:rsidR="00AC3DBE" w:rsidRPr="00AC3DBE" w:rsidRDefault="00AC3DBE" w:rsidP="00AC3DBE">
            <w:pPr>
              <w:spacing w:after="0" w:line="360" w:lineRule="auto"/>
              <w:rPr>
                <w:rFonts w:ascii="Times New Roman" w:hAnsi="Times New Roman"/>
                <w:sz w:val="28"/>
                <w:szCs w:val="28"/>
              </w:rPr>
            </w:pPr>
            <w:r w:rsidRPr="00AC3DBE">
              <w:rPr>
                <w:rFonts w:ascii="Times New Roman" w:hAnsi="Times New Roman"/>
                <w:sz w:val="28"/>
                <w:szCs w:val="28"/>
              </w:rPr>
              <w:t>Заключени</w:t>
            </w:r>
            <w:r w:rsidRPr="000A256E">
              <w:rPr>
                <w:rFonts w:ascii="Times New Roman" w:hAnsi="Times New Roman"/>
                <w:sz w:val="28"/>
                <w:szCs w:val="28"/>
              </w:rPr>
              <w:t>е</w:t>
            </w:r>
          </w:p>
          <w:p w:rsidR="00AC3DBE" w:rsidRPr="00AC3DBE" w:rsidRDefault="00AC3DBE" w:rsidP="00AC3DBE">
            <w:pPr>
              <w:spacing w:after="0" w:line="360" w:lineRule="auto"/>
              <w:rPr>
                <w:rFonts w:ascii="Times New Roman" w:hAnsi="Times New Roman"/>
                <w:sz w:val="28"/>
                <w:szCs w:val="28"/>
              </w:rPr>
            </w:pPr>
            <w:r w:rsidRPr="00AC3DBE">
              <w:rPr>
                <w:rFonts w:ascii="Times New Roman" w:hAnsi="Times New Roman"/>
                <w:sz w:val="28"/>
                <w:szCs w:val="28"/>
              </w:rPr>
              <w:t>Список литературы</w:t>
            </w:r>
          </w:p>
          <w:p w:rsidR="00AC3DBE" w:rsidRPr="00AC3DBE" w:rsidRDefault="00AC3DBE" w:rsidP="00AC3DBE">
            <w:pPr>
              <w:spacing w:after="0" w:line="360" w:lineRule="auto"/>
              <w:rPr>
                <w:rFonts w:ascii="Times New Roman" w:hAnsi="Times New Roman"/>
                <w:sz w:val="28"/>
                <w:szCs w:val="28"/>
              </w:rPr>
            </w:pPr>
          </w:p>
        </w:tc>
        <w:tc>
          <w:tcPr>
            <w:tcW w:w="1107" w:type="dxa"/>
          </w:tcPr>
          <w:p w:rsidR="00AC3DBE" w:rsidRPr="000A256E" w:rsidRDefault="00C12BE3" w:rsidP="00AC3DBE">
            <w:pPr>
              <w:spacing w:after="0" w:line="360" w:lineRule="auto"/>
              <w:rPr>
                <w:rFonts w:ascii="Times New Roman" w:hAnsi="Times New Roman"/>
                <w:sz w:val="28"/>
                <w:szCs w:val="28"/>
              </w:rPr>
            </w:pPr>
            <w:r>
              <w:rPr>
                <w:rFonts w:ascii="Times New Roman" w:hAnsi="Times New Roman"/>
                <w:sz w:val="28"/>
                <w:szCs w:val="28"/>
              </w:rPr>
              <w:t>20</w:t>
            </w:r>
          </w:p>
          <w:p w:rsidR="000A256E" w:rsidRPr="00AC3DBE" w:rsidRDefault="003C2839" w:rsidP="00AC3DBE">
            <w:pPr>
              <w:spacing w:after="0" w:line="360" w:lineRule="auto"/>
              <w:rPr>
                <w:rFonts w:ascii="Times New Roman" w:hAnsi="Times New Roman"/>
                <w:sz w:val="28"/>
                <w:szCs w:val="28"/>
              </w:rPr>
            </w:pPr>
            <w:r>
              <w:rPr>
                <w:rFonts w:ascii="Times New Roman" w:hAnsi="Times New Roman"/>
                <w:sz w:val="28"/>
                <w:szCs w:val="28"/>
              </w:rPr>
              <w:t>2</w:t>
            </w:r>
            <w:r w:rsidR="00C12BE3">
              <w:rPr>
                <w:rFonts w:ascii="Times New Roman" w:hAnsi="Times New Roman"/>
                <w:sz w:val="28"/>
                <w:szCs w:val="28"/>
              </w:rPr>
              <w:t>1</w:t>
            </w:r>
          </w:p>
        </w:tc>
      </w:tr>
      <w:tr w:rsidR="00AC3DBE" w:rsidRPr="005D6B29">
        <w:tc>
          <w:tcPr>
            <w:tcW w:w="8464" w:type="dxa"/>
          </w:tcPr>
          <w:p w:rsidR="00AC3DBE" w:rsidRPr="005D6B29" w:rsidRDefault="00AC3DBE" w:rsidP="002258CD">
            <w:pPr>
              <w:spacing w:line="360" w:lineRule="auto"/>
              <w:rPr>
                <w:sz w:val="28"/>
                <w:szCs w:val="28"/>
              </w:rPr>
            </w:pPr>
          </w:p>
        </w:tc>
        <w:tc>
          <w:tcPr>
            <w:tcW w:w="1107" w:type="dxa"/>
          </w:tcPr>
          <w:p w:rsidR="00AC3DBE" w:rsidRPr="005D6B29" w:rsidRDefault="00AC3DBE" w:rsidP="002258CD">
            <w:pPr>
              <w:spacing w:line="360" w:lineRule="auto"/>
              <w:rPr>
                <w:sz w:val="28"/>
                <w:szCs w:val="28"/>
              </w:rPr>
            </w:pPr>
          </w:p>
        </w:tc>
      </w:tr>
    </w:tbl>
    <w:p w:rsidR="00D614FF" w:rsidRPr="000A256E" w:rsidRDefault="00D614FF" w:rsidP="005F7DF1">
      <w:pPr>
        <w:pStyle w:val="1"/>
        <w:rPr>
          <w:b w:val="0"/>
        </w:rPr>
      </w:pPr>
      <w:r w:rsidRPr="005F7DF1">
        <w:br w:type="page"/>
      </w:r>
      <w:bookmarkStart w:id="1" w:name="_Toc218728968"/>
      <w:r w:rsidRPr="000A256E">
        <w:rPr>
          <w:b w:val="0"/>
          <w:sz w:val="32"/>
        </w:rPr>
        <w:t>ВВЕДЕНИЕ</w:t>
      </w:r>
      <w:bookmarkEnd w:id="1"/>
    </w:p>
    <w:p w:rsidR="00D614FF" w:rsidRPr="005F7DF1" w:rsidRDefault="00D614FF" w:rsidP="005F7DF1">
      <w:pPr>
        <w:spacing w:after="0" w:line="360" w:lineRule="auto"/>
        <w:rPr>
          <w:rFonts w:ascii="Times New Roman" w:hAnsi="Times New Roman"/>
          <w:sz w:val="28"/>
          <w:szCs w:val="28"/>
        </w:rPr>
      </w:pPr>
    </w:p>
    <w:p w:rsidR="00D614FF" w:rsidRPr="005F7DF1" w:rsidRDefault="00D614FF" w:rsidP="0089561D">
      <w:pPr>
        <w:spacing w:after="0" w:line="360" w:lineRule="auto"/>
        <w:ind w:firstLine="708"/>
        <w:jc w:val="both"/>
        <w:rPr>
          <w:rFonts w:ascii="Times New Roman" w:hAnsi="Times New Roman"/>
          <w:sz w:val="28"/>
          <w:szCs w:val="28"/>
        </w:rPr>
      </w:pPr>
      <w:r w:rsidRPr="005F7DF1">
        <w:rPr>
          <w:rFonts w:ascii="Times New Roman" w:hAnsi="Times New Roman"/>
          <w:sz w:val="28"/>
          <w:szCs w:val="28"/>
        </w:rPr>
        <w:t xml:space="preserve">Актуальность настоящей работы очевидна, так как опасность преступления, заключающегося в нарушении врачом своих должностных обязанностей, поистине страшна, в нашем обществе по двум причинам – последствиям, которые бывают просто необратимы и высоким риском – из-за современного состояния здравоохранения. Согласно данным Г.А. Пашиняна, В.В. Жарова и В.В. Зайцева (2003), в последние годы в России значительно увеличилось число жалоб на неправильные или неправомерные действия медицинских работников при исполнении ими своих профессиональных обязанностей. Экспертные комиссии чаще всего решают вопросы о правильности избранной стратегии и тактики лечения, адекватности лечебных мероприятий, своевременности госпитализации и оказания медицинской помощи, причинно-следственной связи неблагоприятного исхода с действиями медицинского персонала и др.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Можно много говорить о несовершенстве англо–американской системы права, однако в Америке подобные должностные преступления стоят дорого, причем в большинстве случаев – дорого в прямом смысле. Как регулировать ответственность врачей за преступные ошибки, ведь именно уголовная ответственность, как это ни прискорбно – самый эффективный способ предупреждения преступлений.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Pr>
          <w:rFonts w:ascii="Times New Roman" w:hAnsi="Times New Roman"/>
          <w:sz w:val="28"/>
          <w:szCs w:val="28"/>
        </w:rPr>
        <w:t xml:space="preserve"> </w:t>
      </w:r>
      <w:r w:rsidR="00D614FF" w:rsidRPr="005F7DF1">
        <w:rPr>
          <w:rFonts w:ascii="Times New Roman" w:hAnsi="Times New Roman"/>
          <w:sz w:val="28"/>
          <w:szCs w:val="28"/>
        </w:rPr>
        <w:t xml:space="preserve">Рассмотренные вопросы поднимались в медицинской и юридической литературе. Они освещались учёными прошлого и настоящего времени. Проблемы уголовной ответственности медицинских работников анализировали: Ф.Ю. Бердичевский, И.И. Горелик, М.Д. Шаргородский, Н.И. Загородников, Н.С. Таганцев, И.Ф. Огарков, В.А. Глушков, А.Н. Красиков, А.И. Концевич, Н.С. Малеин, М.Н. Малеина, А.П. Громов, П.С. Дагель, Ю.Д. Сергеев, В.И. Акопов, В.П. Новосёлов и др. Цель настоящей работы – исследование халатности врачей как уголовно наказуемого деяния. </w:t>
      </w:r>
    </w:p>
    <w:p w:rsidR="00D614FF" w:rsidRPr="005F7DF1" w:rsidRDefault="00D614FF" w:rsidP="005F7DF1">
      <w:pPr>
        <w:spacing w:after="0" w:line="360" w:lineRule="auto"/>
        <w:rPr>
          <w:rFonts w:ascii="Times New Roman" w:hAnsi="Times New Roman"/>
          <w:sz w:val="28"/>
          <w:szCs w:val="28"/>
        </w:rPr>
      </w:pPr>
    </w:p>
    <w:p w:rsidR="00D614FF" w:rsidRPr="000A256E" w:rsidRDefault="000A256E" w:rsidP="000A256E">
      <w:pPr>
        <w:pStyle w:val="2"/>
        <w:jc w:val="left"/>
        <w:rPr>
          <w:b w:val="0"/>
          <w:i w:val="0"/>
          <w:sz w:val="32"/>
          <w:szCs w:val="32"/>
        </w:rPr>
      </w:pPr>
      <w:bookmarkStart w:id="2" w:name="_Toc218728969"/>
      <w:r>
        <w:t xml:space="preserve">         </w:t>
      </w:r>
      <w:r w:rsidR="00D614FF" w:rsidRPr="000A256E">
        <w:rPr>
          <w:b w:val="0"/>
          <w:i w:val="0"/>
          <w:sz w:val="32"/>
          <w:szCs w:val="32"/>
        </w:rPr>
        <w:t>ГЛАВА 1. Халатность как категория уголовного права</w:t>
      </w:r>
      <w:bookmarkEnd w:id="2"/>
    </w:p>
    <w:p w:rsidR="00D614FF" w:rsidRPr="005F7DF1" w:rsidRDefault="00D614FF" w:rsidP="005F7DF1">
      <w:pPr>
        <w:spacing w:after="0" w:line="360" w:lineRule="auto"/>
        <w:rPr>
          <w:rFonts w:ascii="Times New Roman" w:hAnsi="Times New Roman"/>
          <w:sz w:val="28"/>
          <w:szCs w:val="28"/>
        </w:rPr>
      </w:pP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Pr>
          <w:rFonts w:ascii="Times New Roman" w:hAnsi="Times New Roman"/>
          <w:sz w:val="28"/>
          <w:szCs w:val="28"/>
        </w:rPr>
        <w:t xml:space="preserve"> </w:t>
      </w:r>
      <w:r w:rsidR="00D614FF" w:rsidRPr="005F7DF1">
        <w:rPr>
          <w:rFonts w:ascii="Times New Roman" w:hAnsi="Times New Roman"/>
          <w:sz w:val="28"/>
          <w:szCs w:val="28"/>
        </w:rPr>
        <w:t xml:space="preserve">Халатность - преступление против государственной власти, интересов государственной службы и службы в органах местного самоуправления, заключающееся в неисполнении или ненадлежащем исполнении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Непосредственный объект преступной халатности не отличается от такового при злоупотреблении должностными полномочиями и других должностных преступлений.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Pr>
          <w:rFonts w:ascii="Times New Roman" w:hAnsi="Times New Roman"/>
          <w:sz w:val="28"/>
          <w:szCs w:val="28"/>
        </w:rPr>
        <w:t xml:space="preserve"> </w:t>
      </w:r>
      <w:r w:rsidR="00D614FF" w:rsidRPr="005F7DF1">
        <w:rPr>
          <w:rFonts w:ascii="Times New Roman" w:hAnsi="Times New Roman"/>
          <w:sz w:val="28"/>
          <w:szCs w:val="28"/>
        </w:rPr>
        <w:t xml:space="preserve">Неисполнение - бездействие, которое означает обязанность должностного лица выполнить возложенные на него функции, вытекающие из его служебных полномочий. При этом неисполнение должностным лицом своих обязанностей должно вытекать из законов, подзаконных актов, приказов, трудовых соглашений и т.д. Бесспорно, что и подзаконные акты, приказы, распоряжения, положения, инструкции должны находиться в полном соответствии с Конституцией РФ и действующим законодательством. Именно с этих позиций подлежит тщательной проверке законность возложения на должностное лицо тех или иных обязанностей.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Ненадлежащее исполнение - это неполное, неправильное, несовременное и (или) неточное их выполнение.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Pr>
          <w:rFonts w:ascii="Times New Roman" w:hAnsi="Times New Roman"/>
          <w:sz w:val="28"/>
          <w:szCs w:val="28"/>
        </w:rPr>
        <w:t xml:space="preserve"> </w:t>
      </w:r>
      <w:r w:rsidR="00D614FF" w:rsidRPr="005F7DF1">
        <w:rPr>
          <w:rFonts w:ascii="Times New Roman" w:hAnsi="Times New Roman"/>
          <w:sz w:val="28"/>
          <w:szCs w:val="28"/>
        </w:rPr>
        <w:t xml:space="preserve">Ключевым моментом определения объективной стороны является установление двух обстоятельств: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1) были ли возложены на должностное лицо служебные обязанности, неисполнение или ненадлежащее исполнение которых повлекло существенное нарушение прав и интересов граждан или организаций либо охраняемых законом интересов общества или государства,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2) имело ли соответствующее должностное лицо реальную возможность (как объективно, так и субъективно) для надлежащего исполнения своих служебных обязанностей.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Pr>
          <w:rFonts w:ascii="Times New Roman" w:hAnsi="Times New Roman"/>
          <w:sz w:val="28"/>
          <w:szCs w:val="28"/>
        </w:rPr>
        <w:t xml:space="preserve"> </w:t>
      </w:r>
      <w:r w:rsidR="00D614FF" w:rsidRPr="005F7DF1">
        <w:rPr>
          <w:rFonts w:ascii="Times New Roman" w:hAnsi="Times New Roman"/>
          <w:sz w:val="28"/>
          <w:szCs w:val="28"/>
        </w:rPr>
        <w:t xml:space="preserve">Но как по первой, так и по второй части данного деяния между наступлением последствий и деянием необходимо наличие причинной связи. Характеризуя причинную связь между деянием и наступившими последствиями, невозможно абстрагироваться от субъективной стороны преступления.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Причинная связь - обязательный элемент объективной стороны халатности, характеризующийся неосторожной формой вины.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При этом следует иметь в виду, что установление причинной связи при неосторожной форме вины представляет особую трудность. Причинная связь тут не лежит на поверхности, она часто сопровождается другими сопутствующими факторами, привходящими причинами, которые объективно находились за пределами сознания должностного лица. Наконец, весьма нетрудно спутать причину с условием, способствующим наступлению общественно опасных последствий. Уголовно-правовая доктрина России давно отошла от теории "равнозначных условий", согласно которым любое условие, тем или иным образом способствовавшее наступлению результата, можно было принять за причину. Для наступления ответственности необходимо установление непосредственной прямой причинной связи, неизбежно приведшей к вредным последствиям. </w:t>
      </w:r>
    </w:p>
    <w:p w:rsidR="00D614FF" w:rsidRPr="000A256E" w:rsidRDefault="00D614FF" w:rsidP="0089561D">
      <w:pPr>
        <w:pStyle w:val="2"/>
        <w:jc w:val="both"/>
        <w:rPr>
          <w:sz w:val="32"/>
          <w:szCs w:val="32"/>
        </w:rPr>
      </w:pPr>
      <w:r w:rsidRPr="005F7DF1">
        <w:br w:type="page"/>
      </w:r>
      <w:bookmarkStart w:id="3" w:name="_Toc218728970"/>
      <w:r w:rsidRPr="000A256E">
        <w:rPr>
          <w:b w:val="0"/>
          <w:i w:val="0"/>
          <w:sz w:val="32"/>
          <w:szCs w:val="32"/>
        </w:rPr>
        <w:t>ГЛАВА 2. Особенности халатности при исполнении должностных</w:t>
      </w:r>
      <w:r w:rsidRPr="000A256E">
        <w:rPr>
          <w:sz w:val="32"/>
          <w:szCs w:val="32"/>
        </w:rPr>
        <w:t xml:space="preserve"> </w:t>
      </w:r>
      <w:r w:rsidRPr="000A256E">
        <w:rPr>
          <w:b w:val="0"/>
          <w:i w:val="0"/>
          <w:sz w:val="32"/>
          <w:szCs w:val="32"/>
        </w:rPr>
        <w:t>обязанностей врача</w:t>
      </w:r>
      <w:bookmarkEnd w:id="3"/>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Преступная халатность наказывается в уголовном и административном порядке. За врачебную ошибку ни врач, ни клиника ответственности перед пациентом НЕ НЕСЕТ. Причина, по которой обыватель не видит разницы между врачебной ошибкой и преступной халатностью, очевидна: результат в обоих случаях один и тот же. А значит, трансформировать одно в другое (в процессе того самого обязательного выяснения причин) не так уж сложно.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Дело в том, что причины летальных исходов, ятрогенных заболеваний и т.д. у нас выясняют всегда "свои". Россия - одна из немногих стран в мире, где патологоанатомы подчиняются руководству клиники. То есть, проводя вскрытие, эти специалисты всегда имеют в виду: документально зафиксировав, что в кишечнике пациента был найден забытый тампон, они тем самым подводят под статью своего коллегу или даже начальника.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Помимо штатных патологоанатомов существуют, конечно же, врачебные экспертизы. Однако толку от них немногим больше, поскольку подчиняются они, опять-таки, непосредственно Минздраву. Независимая экспертиза (как бы она ни называлась на бумажке) в России отсутствует как институт.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Полезное действие - изучить стандарты Минздрава. Их, правда, более 800, и для того чтобы запомнить хотя бы половину, надо быть совсем уж свободным человеком. Тем не менее эти внутриведомственные формуляры довольно четко регламентируют действия врачей. В них прописаны примитивные алгоритмы: диагноз такой-то - делай то-то. И если ваш врач назначил вам капельницу вместо предписанного перорального лечения, вы вправе ткнуть пальцем в стандарт и потребовать сделать так, как там сказано.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Кроме того, вы можете попросту поменять лечащего врача. Для этого вам надо получить согласие главврача и того специалиста, под крыло которого вы собираетесь перейти. Как правило, второе автоматически прилагается к первому. Сменить можно и всю клинику. Для этого вы должны обратиться либо в свою страховую компанию, либо в компанию, клиентом которой является клиника, в которую вы хотите перебазироваться. Долго, нудно, но возможно.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Если же обезопасить себя (близких) от ошибок или халатности врача не удалось, у вас есть три варианта действий в зависимости от того, чего вы жаждете - денег, извинений или наказания виновных.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1. Написать жалобу в Департамент здравоохранения. В лучшем случае врач получит по шапке в служебном порядке, причем не факт, что вас об этом известят. В худшем - бумага сгинет в недрах инертной организации. Увы, так происходит чаще всего.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2. Подать на врача в суд. Как и в первом случае, вывод о том, как квалифицировать оплошность доктора, будет делать "независимая комиссия при Минздраве". Поэтому смысл это имеет только тогда, когда вас обидела платная клиника. Даже в случае врачебной ошибки у вас есть шанс получить компенсацию, особенно если клиника заботится о своем имидже. У государственной же клиники (в любом случае) на это попросту нет денег. А на нет и суда нет. В таких ситуациях обычная реакция Минздрава - увольнение главврача, который отнюдь не всегда виновен в ошибках подчиненных.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3. Призвать на помощь СМИ. Общественный резонанс хоть и незначительно, но все же влияет на меру наказания за преступную халатность. Впрочем, условный срок или год общего режима с последующим досрочным освобождением за хорошее поведение вряд ли может считаться адекватным наказанием за халатность с летальным исходом. (Если исход не столь фатален, самой страшной карой будет лишение диплома и запрет на медицинскую деятельность) Очевидный минус - на несколько дней вы станете для страны чемто вроде героя реалити-шоу. Вместе со своим недугом. И вас, и его будут узнавать на улицах.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4. Обратиться к правозащитникам. Они посоветуют вам примерно то же, только объяснения будут гораздо более пространными и конкретными.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5. Предварительно застраховаться от врачебной ошибки или халатности. По крайней мере вам выплатят деньги, которые вы сможете потратить на устранение этой самой ошибки. </w:t>
      </w:r>
    </w:p>
    <w:p w:rsidR="00D614FF" w:rsidRPr="005F7DF1" w:rsidRDefault="00D614FF" w:rsidP="005F7DF1">
      <w:pPr>
        <w:spacing w:after="0" w:line="360" w:lineRule="auto"/>
        <w:rPr>
          <w:rFonts w:ascii="Times New Roman" w:hAnsi="Times New Roman"/>
          <w:sz w:val="28"/>
          <w:szCs w:val="28"/>
        </w:rPr>
      </w:pPr>
    </w:p>
    <w:p w:rsidR="00D614FF" w:rsidRPr="000A256E" w:rsidRDefault="000A256E" w:rsidP="000A256E">
      <w:pPr>
        <w:pStyle w:val="2"/>
        <w:jc w:val="left"/>
        <w:rPr>
          <w:b w:val="0"/>
          <w:i w:val="0"/>
          <w:sz w:val="32"/>
          <w:szCs w:val="32"/>
        </w:rPr>
      </w:pPr>
      <w:bookmarkStart w:id="4" w:name="_Toc218728971"/>
      <w:r>
        <w:rPr>
          <w:b w:val="0"/>
          <w:i w:val="0"/>
          <w:sz w:val="32"/>
          <w:szCs w:val="32"/>
        </w:rPr>
        <w:t xml:space="preserve"> ГЛАВА 3.</w:t>
      </w:r>
      <w:r w:rsidR="00D614FF" w:rsidRPr="000A256E">
        <w:rPr>
          <w:b w:val="0"/>
          <w:i w:val="0"/>
          <w:sz w:val="32"/>
          <w:szCs w:val="32"/>
        </w:rPr>
        <w:t>Уголовная ответственность за халатность, допущенную при исполнении должностных обязанностей врача</w:t>
      </w:r>
      <w:bookmarkEnd w:id="4"/>
    </w:p>
    <w:p w:rsidR="00D614FF" w:rsidRPr="00AC3DBE" w:rsidRDefault="00D614FF" w:rsidP="005F7DF1">
      <w:pPr>
        <w:pStyle w:val="3"/>
        <w:rPr>
          <w:b w:val="0"/>
          <w:bCs w:val="0"/>
        </w:rPr>
      </w:pPr>
    </w:p>
    <w:p w:rsidR="00D614FF" w:rsidRPr="00AC3DBE" w:rsidRDefault="00D614FF" w:rsidP="005F7DF1">
      <w:pPr>
        <w:pStyle w:val="3"/>
        <w:rPr>
          <w:b w:val="0"/>
        </w:rPr>
      </w:pPr>
      <w:bookmarkStart w:id="5" w:name="_Toc218728972"/>
      <w:r w:rsidRPr="00AC3DBE">
        <w:rPr>
          <w:b w:val="0"/>
          <w:bCs w:val="0"/>
        </w:rPr>
        <w:t>3</w:t>
      </w:r>
      <w:r w:rsidRPr="00AC3DBE">
        <w:rPr>
          <w:b w:val="0"/>
        </w:rPr>
        <w:t>.1. Российская практика</w:t>
      </w:r>
      <w:bookmarkEnd w:id="5"/>
    </w:p>
    <w:p w:rsidR="00D614FF" w:rsidRPr="005F7DF1" w:rsidRDefault="00D614FF" w:rsidP="005F7DF1">
      <w:pPr>
        <w:spacing w:after="0" w:line="360" w:lineRule="auto"/>
        <w:rPr>
          <w:rFonts w:ascii="Times New Roman" w:hAnsi="Times New Roman"/>
          <w:sz w:val="28"/>
          <w:szCs w:val="28"/>
        </w:rPr>
      </w:pP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Объективную сторону халатности составляют следующие обязательные признаки: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а) общественно опасное деяние в виде бездействия или действия - неисполнение или ненадлежащее исполнение должностным лицом своих обязанностей;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б) общественно опасное последствие - существенное нарушение прав и законных интересов граждан или организаций либо охраняемых законом интересов общества или государства;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в) причинная связь между общественно опасным деянием и общественно опасным последствием.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Неисполнение должностным лицом своих обязанностей может быть как полное, так и частичное и выражается в его бездействии при наличии обязанности и реальной возможности выполнять определенные функции, вытекающие из служебного положения.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Уголовные преступления работников здравоохранения можно разделить на две группы: профессиональные и должностные.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Под профессиональными преступлениями медицинских работников понимаются такие, которые совершаются при осуществлении профессиональных функций с нарушением предписаний законодательства, современных требований медицинской науки и практики, положений медицинской этики и врачебной деонтологии.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Действующий УК РФ предусматривает уголовную ответственность медицинских работников за следующие виды профессиональных преступлений: </w:t>
      </w:r>
    </w:p>
    <w:p w:rsidR="00D614FF" w:rsidRPr="005F7DF1" w:rsidRDefault="00D614FF" w:rsidP="005F7DF1">
      <w:pPr>
        <w:pStyle w:val="a"/>
      </w:pPr>
      <w:r w:rsidRPr="005F7DF1">
        <w:t xml:space="preserve">причинение смерти по неосторожности (ст.109); </w:t>
      </w:r>
    </w:p>
    <w:p w:rsidR="00D614FF" w:rsidRPr="005F7DF1" w:rsidRDefault="00D614FF" w:rsidP="005F7DF1">
      <w:pPr>
        <w:pStyle w:val="a"/>
      </w:pPr>
      <w:r w:rsidRPr="005F7DF1">
        <w:t xml:space="preserve">принуждение к изъятию органов или тканей человека для трансплантации (ст.120); </w:t>
      </w:r>
    </w:p>
    <w:p w:rsidR="00D614FF" w:rsidRPr="005F7DF1" w:rsidRDefault="00D614FF" w:rsidP="005F7DF1">
      <w:pPr>
        <w:pStyle w:val="a"/>
      </w:pPr>
      <w:r w:rsidRPr="005F7DF1">
        <w:t xml:space="preserve">заражение ВИЧ - инфекцией (ст.122); </w:t>
      </w:r>
    </w:p>
    <w:p w:rsidR="00D614FF" w:rsidRPr="005F7DF1" w:rsidRDefault="00D614FF" w:rsidP="005F7DF1">
      <w:pPr>
        <w:pStyle w:val="a"/>
      </w:pPr>
      <w:r w:rsidRPr="005F7DF1">
        <w:t xml:space="preserve">незаконное производство аборта (ст.123); </w:t>
      </w:r>
    </w:p>
    <w:p w:rsidR="00D614FF" w:rsidRPr="005F7DF1" w:rsidRDefault="00D614FF" w:rsidP="005F7DF1">
      <w:pPr>
        <w:pStyle w:val="a"/>
      </w:pPr>
      <w:r w:rsidRPr="005F7DF1">
        <w:t xml:space="preserve">неоказание помощи больному (ст.124); </w:t>
      </w:r>
    </w:p>
    <w:p w:rsidR="00D614FF" w:rsidRPr="005F7DF1" w:rsidRDefault="00D614FF" w:rsidP="005F7DF1">
      <w:pPr>
        <w:pStyle w:val="a"/>
      </w:pPr>
      <w:r w:rsidRPr="005F7DF1">
        <w:t xml:space="preserve">незаконное помещение в психиатрический стационар (ст.128); </w:t>
      </w:r>
    </w:p>
    <w:p w:rsidR="00D614FF" w:rsidRPr="005F7DF1" w:rsidRDefault="00D614FF" w:rsidP="005F7DF1">
      <w:pPr>
        <w:pStyle w:val="a"/>
      </w:pPr>
      <w:r w:rsidRPr="005F7DF1">
        <w:t xml:space="preserve">торговля несовершеннолетними (ст.152); </w:t>
      </w:r>
    </w:p>
    <w:p w:rsidR="00D614FF" w:rsidRPr="005F7DF1" w:rsidRDefault="00D614FF" w:rsidP="005F7DF1">
      <w:pPr>
        <w:pStyle w:val="a"/>
      </w:pPr>
      <w:r w:rsidRPr="005F7DF1">
        <w:t xml:space="preserve">подмена ребенка (ст.153); </w:t>
      </w:r>
    </w:p>
    <w:p w:rsidR="00D614FF" w:rsidRPr="005F7DF1" w:rsidRDefault="00D614FF" w:rsidP="005F7DF1">
      <w:pPr>
        <w:pStyle w:val="a"/>
      </w:pPr>
      <w:r w:rsidRPr="005F7DF1">
        <w:t xml:space="preserve">разглашение тайны усыновления (ст.155); </w:t>
      </w:r>
    </w:p>
    <w:p w:rsidR="00D614FF" w:rsidRPr="005F7DF1" w:rsidRDefault="00D614FF" w:rsidP="005F7DF1">
      <w:pPr>
        <w:pStyle w:val="a"/>
      </w:pPr>
      <w:r w:rsidRPr="005F7DF1">
        <w:t xml:space="preserve">незаконное обращение с радиоактивными материалами (ст.220); </w:t>
      </w:r>
    </w:p>
    <w:p w:rsidR="00D614FF" w:rsidRPr="005F7DF1" w:rsidRDefault="00D614FF" w:rsidP="005F7DF1">
      <w:pPr>
        <w:pStyle w:val="a"/>
      </w:pPr>
      <w:r w:rsidRPr="005F7DF1">
        <w:t xml:space="preserve">незаконное изготовление, приобретение, хранение, пересылка, сбыт наркотических средств или психотропных веществ (ст.228); </w:t>
      </w:r>
    </w:p>
    <w:p w:rsidR="00D614FF" w:rsidRPr="005F7DF1" w:rsidRDefault="00D614FF" w:rsidP="005F7DF1">
      <w:pPr>
        <w:pStyle w:val="a"/>
      </w:pPr>
      <w:r w:rsidRPr="005F7DF1">
        <w:t xml:space="preserve">хищение либо вымогательство наркотических средств или психотропных веществ (ст.229); </w:t>
      </w:r>
    </w:p>
    <w:p w:rsidR="00D614FF" w:rsidRPr="005F7DF1" w:rsidRDefault="00D614FF" w:rsidP="005F7DF1">
      <w:pPr>
        <w:pStyle w:val="a"/>
      </w:pPr>
      <w:r w:rsidRPr="005F7DF1">
        <w:t xml:space="preserve">незаконная выдача либо подделка рецептов или иных документов, дающих право на получение наркотических средств или психотропных веществ (ст.233); </w:t>
      </w:r>
    </w:p>
    <w:p w:rsidR="00D614FF" w:rsidRPr="005F7DF1" w:rsidRDefault="00D614FF" w:rsidP="005F7DF1">
      <w:pPr>
        <w:pStyle w:val="a"/>
      </w:pPr>
      <w:r w:rsidRPr="005F7DF1">
        <w:t xml:space="preserve">незаконный оборот сильнодействующих или ядовитых веществ в целях сбыта (ст.234); </w:t>
      </w:r>
    </w:p>
    <w:p w:rsidR="00D614FF" w:rsidRPr="005F7DF1" w:rsidRDefault="00D614FF" w:rsidP="005F7DF1">
      <w:pPr>
        <w:pStyle w:val="a"/>
      </w:pPr>
      <w:r w:rsidRPr="005F7DF1">
        <w:t xml:space="preserve">незаконное занятие частной медицинской практикой или частной фармацевтической деятельностью (ст.235); </w:t>
      </w:r>
    </w:p>
    <w:p w:rsidR="00D614FF" w:rsidRPr="005F7DF1" w:rsidRDefault="00D614FF" w:rsidP="005F7DF1">
      <w:pPr>
        <w:pStyle w:val="a"/>
      </w:pPr>
      <w:r w:rsidRPr="005F7DF1">
        <w:t xml:space="preserve">нарушение санитарно - эпидемиологических правил (ст.236); </w:t>
      </w:r>
    </w:p>
    <w:p w:rsidR="00D614FF" w:rsidRPr="005F7DF1" w:rsidRDefault="00D614FF" w:rsidP="005F7DF1">
      <w:pPr>
        <w:pStyle w:val="a"/>
      </w:pPr>
      <w:r w:rsidRPr="005F7DF1">
        <w:t xml:space="preserve">сокрытие информации об обстоятельствах, создающих опасность для жизни или здоровья людей (ст.237); </w:t>
      </w:r>
    </w:p>
    <w:p w:rsidR="00D614FF" w:rsidRPr="005F7DF1" w:rsidRDefault="00D614FF" w:rsidP="005F7DF1">
      <w:pPr>
        <w:pStyle w:val="a"/>
      </w:pPr>
      <w:r w:rsidRPr="005F7DF1">
        <w:t xml:space="preserve">нарушение правил безопасности при обращении с микробиологическими либо другими биологическими агентами или токсинами (ст.248).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Pr>
          <w:rFonts w:ascii="Times New Roman" w:hAnsi="Times New Roman"/>
          <w:sz w:val="28"/>
          <w:szCs w:val="28"/>
        </w:rPr>
        <w:t xml:space="preserve">  </w:t>
      </w:r>
      <w:r w:rsidR="00D614FF" w:rsidRPr="005F7DF1">
        <w:rPr>
          <w:rFonts w:ascii="Times New Roman" w:hAnsi="Times New Roman"/>
          <w:sz w:val="28"/>
          <w:szCs w:val="28"/>
        </w:rPr>
        <w:t xml:space="preserve">К профессиональным преступлениям медицинских работников необходимо отнести и стерилизацию мужчин и женщин без медицинских показаний, которая рассматривается как умышленное причинение тяжкого вреда здоровью (ст.111). Недопустимые эксперименты на людях также следует отнести к профессиональным правонарушениям медицинских работников, так как в случае неблагоприятного исхода речь может пойти о причинении смерти по неосторожности (ст.109) или умышленном причинении тяжкого или средней тяжести вреда здоровью (ст.111, 112).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Возможно привлечение работников здравоохранения к уголовной ответственности за совершение преступлений, которые можно назвать должностными: злоупотребление должностными полномочиями (ст.285), превышение должностных полномочий (ст.286), получение взятки (ст.290), служебный подлог (ст.292), халатность (ст.293).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Любой врач, соблюдая морально-этические нормы, должен не только знать и выполнять свои обязанности, но и иметь представление о той ответственности, которую он несет за невыполнение или ненадлежащее выполнение своих обязанностей.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Pr>
          <w:rFonts w:ascii="Times New Roman" w:hAnsi="Times New Roman"/>
          <w:sz w:val="28"/>
          <w:szCs w:val="28"/>
        </w:rPr>
        <w:t xml:space="preserve"> </w:t>
      </w:r>
      <w:r w:rsidR="00D614FF" w:rsidRPr="005F7DF1">
        <w:rPr>
          <w:rFonts w:ascii="Times New Roman" w:hAnsi="Times New Roman"/>
          <w:sz w:val="28"/>
          <w:szCs w:val="28"/>
        </w:rPr>
        <w:t xml:space="preserve">Юридическая ответственность врача за профессиональные правонарушения - широкое понятие. Оно включает в себя уголовную, гражданско-правовую, материальную и дисциплинарную ответственность. </w:t>
      </w:r>
    </w:p>
    <w:p w:rsidR="00D614FF" w:rsidRPr="005F7DF1" w:rsidRDefault="005F7DF1" w:rsidP="0089561D">
      <w:pPr>
        <w:spacing w:after="0" w:line="360" w:lineRule="auto"/>
        <w:jc w:val="both"/>
        <w:rPr>
          <w:rFonts w:ascii="Times New Roman" w:hAnsi="Times New Roman"/>
          <w:sz w:val="28"/>
          <w:szCs w:val="28"/>
        </w:rPr>
      </w:pPr>
      <w:r>
        <w:rPr>
          <w:rFonts w:ascii="Times New Roman" w:hAnsi="Times New Roman"/>
          <w:sz w:val="28"/>
          <w:szCs w:val="28"/>
        </w:rPr>
        <w:t xml:space="preserve">В онкодиспансере у гражданки Камаловой </w:t>
      </w:r>
      <w:r w:rsidR="00D614FF" w:rsidRPr="005F7DF1">
        <w:rPr>
          <w:rFonts w:ascii="Times New Roman" w:hAnsi="Times New Roman"/>
          <w:sz w:val="28"/>
          <w:szCs w:val="28"/>
        </w:rPr>
        <w:t xml:space="preserve"> был диагностирован рак пищевода. Там же больная была признана неоперабельной. Родственники обратились за помощью к хирургу X. - заведующему отделением районной больницы, который согласился прооперировать больную за определенное денежное вознаграждение. Больная была госпитализирована и ей была произведена операция: одномоментная резекция средней и частично нижней трети пищевода со сшиванием "конец в конец" центральной и периферической культей резецированного пищевода. На 2-й день после операции произошло расхождение шва, на 3-й день развился гнойный медиастинит, на 6-е сутки наступила смерть. Комиссионная судебно-медицинская экспертиза пришла к заключению, что рак был операбелен, и что при двухмоментной, двухэтапной операции допускались шансы на благоприятный исход. После получения такого заключения следователь в ходе допроса задал ряд вопросов обвиняемому врачу, на которые тот дал следующие ответы: </w:t>
      </w:r>
    </w:p>
    <w:p w:rsidR="00D614FF" w:rsidRPr="005F7DF1" w:rsidRDefault="00D614FF" w:rsidP="005F7DF1">
      <w:pPr>
        <w:spacing w:after="0" w:line="360" w:lineRule="auto"/>
        <w:rPr>
          <w:rFonts w:ascii="Times New Roman" w:hAnsi="Times New Roman"/>
          <w:sz w:val="28"/>
          <w:szCs w:val="28"/>
        </w:rPr>
      </w:pPr>
      <w:r w:rsidRPr="005F7DF1">
        <w:rPr>
          <w:rFonts w:ascii="Times New Roman" w:hAnsi="Times New Roman"/>
          <w:sz w:val="28"/>
          <w:szCs w:val="28"/>
        </w:rPr>
        <w:t xml:space="preserve">а)"Как Вы расценивали прогноз? " - "Пессимистично"; </w:t>
      </w:r>
    </w:p>
    <w:p w:rsidR="00D614FF" w:rsidRPr="005F7DF1" w:rsidRDefault="00D614FF" w:rsidP="005F7DF1">
      <w:pPr>
        <w:spacing w:after="0" w:line="360" w:lineRule="auto"/>
        <w:rPr>
          <w:rFonts w:ascii="Times New Roman" w:hAnsi="Times New Roman"/>
          <w:sz w:val="28"/>
          <w:szCs w:val="28"/>
        </w:rPr>
      </w:pPr>
      <w:r w:rsidRPr="005F7DF1">
        <w:rPr>
          <w:rFonts w:ascii="Times New Roman" w:hAnsi="Times New Roman"/>
          <w:sz w:val="28"/>
          <w:szCs w:val="28"/>
        </w:rPr>
        <w:t xml:space="preserve">б)"Была ли по Вашему мнению больная операбельной" - "Нет"; "Сократила ли операция жизнь больной? " - "В какой-то мере да, хотя она и была обречена"; </w:t>
      </w:r>
    </w:p>
    <w:p w:rsidR="00D614FF" w:rsidRPr="005F7DF1" w:rsidRDefault="00D614FF" w:rsidP="005F7DF1">
      <w:pPr>
        <w:spacing w:after="0" w:line="360" w:lineRule="auto"/>
        <w:rPr>
          <w:rFonts w:ascii="Times New Roman" w:hAnsi="Times New Roman"/>
          <w:sz w:val="28"/>
          <w:szCs w:val="28"/>
        </w:rPr>
      </w:pPr>
      <w:r w:rsidRPr="005F7DF1">
        <w:rPr>
          <w:rFonts w:ascii="Times New Roman" w:hAnsi="Times New Roman"/>
          <w:sz w:val="28"/>
          <w:szCs w:val="28"/>
        </w:rPr>
        <w:t xml:space="preserve">г)"Почему Вы не использовали другие, более щадящие способы операции? " - "Больная все равно была обречена"; </w:t>
      </w:r>
    </w:p>
    <w:p w:rsidR="00D614FF" w:rsidRPr="005F7DF1" w:rsidRDefault="00D614FF" w:rsidP="005F7DF1">
      <w:pPr>
        <w:spacing w:after="0" w:line="360" w:lineRule="auto"/>
        <w:rPr>
          <w:rFonts w:ascii="Times New Roman" w:hAnsi="Times New Roman"/>
          <w:sz w:val="28"/>
          <w:szCs w:val="28"/>
        </w:rPr>
      </w:pPr>
      <w:r w:rsidRPr="005F7DF1">
        <w:rPr>
          <w:rFonts w:ascii="Times New Roman" w:hAnsi="Times New Roman"/>
          <w:sz w:val="28"/>
          <w:szCs w:val="28"/>
        </w:rPr>
        <w:t xml:space="preserve">д)"Почему же Вы все-таки взялись ее оперировать? " - "Родственники настаивали, да и были предложены деньги".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Как следует из существа дела, выводов экспертизы и ответов врача, он вполне сознательно допускал сокращение жизни больной в результате проведенной операции, хотя и не желал ее смерти. В данном случае суд признал действия хирурга как убийство, совершенное с косвенным умыслом.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Неосторожное преступление может быть совершено по легкомыслию или небрежности. В первом случае (преступное легкомыслие} виновное лицо предвидело возможность наступления общественно опасных последствий своих действий (бездействий), но легкомысленно, без достаточных к тому оснований рассчитывало на их предотвращение. Во втором случае (преступная небрежность) виновное лицо, хотя и не предвидело возможность наступления таких последствий, однако при необходимой внимательности и предусмотрительности должно было и могло их предвидеть.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D614FF" w:rsidRPr="005F7DF1">
        <w:rPr>
          <w:rFonts w:ascii="Times New Roman" w:hAnsi="Times New Roman"/>
          <w:sz w:val="28"/>
          <w:szCs w:val="28"/>
        </w:rPr>
        <w:t xml:space="preserve">Примером преступного легкомыслия может быть следующий случай. В стационар поступил больной с неосложненным закрытым переломом бедра. Дежурный молодой хирург решил выполнить самостоятельно и единолично металлоостеосинтез. Во время операции развилось сильное кровотечение и операционный шок. Больной погиб. Показаний к металлоостеосинтезу не было. Хирург легкомысленно рассчитывал на то, что никаких интраоперационных осложнений не наступит и он благополучно выполнит операцию. </w:t>
      </w:r>
    </w:p>
    <w:p w:rsidR="00D614FF" w:rsidRPr="005F7DF1" w:rsidRDefault="006E440F"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D614FF" w:rsidRPr="005F7DF1">
        <w:rPr>
          <w:rFonts w:ascii="Times New Roman" w:hAnsi="Times New Roman"/>
          <w:sz w:val="28"/>
          <w:szCs w:val="28"/>
        </w:rPr>
        <w:t xml:space="preserve">Преступная небрежность определяется как непредвидение наступления вредных последствий, хотя виновное лицо могло и должно было предвидеть их наступление. На практике преступная небрежность нередко связана с невежеством, медицинской неграмотностью. Бытует заблуждение, что незнание своих обязанностей не влечет уголовной ответственности. Это неверно. Получая врачебный диплом, молодой специалист не только получает право заниматься врачебной деятельностью, но и берет на себя ответственность - уметь это делать. Не умеешь врачевать, заранее заяви о своей несостоятельности, откажись от врачебного диплома и не подвергай опасности самое ценное и самое хрупкое - здоровье и жизнь человека!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При выполнении своих профессиональных обязанностей медицинский работник может совершить умышленное (как правило, с косвенным умыслом) или неосторожное действие либо бездействие, последствиями которых могут быть вред здоровью или смерть пациента. В таких случаях ответственность наступает за убийство (ст.105), причинение смерти по неосторожности (ст.109),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           Медицинская деятельность немыслима без экспериментирования, как и любая другая наука. Однако специфика медицинского эксперимента состоит в том, что он не всегда может быть завершен в искусственных условиях и требует окончательной проверки лишь на организме человека, что связано с риском наступления вредных последствий. В таких случаях медицинское действие, предпринятое в порядке новаторства, с юридической точки зрения должно удовлетворять двум обязательным условиям: </w:t>
      </w:r>
    </w:p>
    <w:p w:rsidR="00D614FF" w:rsidRPr="005F7DF1" w:rsidRDefault="00D614FF" w:rsidP="0089561D">
      <w:pPr>
        <w:spacing w:after="0" w:line="360" w:lineRule="auto"/>
        <w:jc w:val="both"/>
        <w:rPr>
          <w:rFonts w:ascii="Times New Roman" w:hAnsi="Times New Roman"/>
          <w:sz w:val="28"/>
          <w:szCs w:val="28"/>
        </w:rPr>
      </w:pPr>
      <w:r w:rsidRPr="005F7DF1">
        <w:rPr>
          <w:rFonts w:ascii="Times New Roman" w:hAnsi="Times New Roman"/>
          <w:sz w:val="28"/>
          <w:szCs w:val="28"/>
        </w:rPr>
        <w:t xml:space="preserve">1) оно должно быть осуществлено в интересах излечения больного, </w:t>
      </w:r>
      <w:r w:rsidR="0089561D">
        <w:rPr>
          <w:rFonts w:ascii="Times New Roman" w:hAnsi="Times New Roman"/>
          <w:sz w:val="28"/>
          <w:szCs w:val="28"/>
        </w:rPr>
        <w:t xml:space="preserve">              </w:t>
      </w:r>
      <w:r w:rsidRPr="005F7DF1">
        <w:rPr>
          <w:rFonts w:ascii="Times New Roman" w:hAnsi="Times New Roman"/>
          <w:sz w:val="28"/>
          <w:szCs w:val="28"/>
        </w:rPr>
        <w:t xml:space="preserve">2) новаторские средства и методы должны пройти необходимую предварительную проверку на животных. Такая проверка считается достаточной, если доказана возможность получения положительных результатов, что само по себе не исключает определенную степень риска. Риск во многом связан с состоянием здоровья конкретного пациента: чем тяжелее и опаснее состояние больного, не поддающееся лечению общепринятыми средствами, тем шире может быть диапазон оправданного риска; чем меньше опасности таит болезнь, тем большую вероятность благоприятного исхода должна показать апробация нового средства или метода на животных. </w:t>
      </w:r>
    </w:p>
    <w:p w:rsidR="005F7DF1" w:rsidRDefault="005F7DF1" w:rsidP="0089561D">
      <w:pPr>
        <w:spacing w:after="0" w:line="360" w:lineRule="auto"/>
        <w:jc w:val="both"/>
        <w:rPr>
          <w:rFonts w:ascii="Times New Roman" w:hAnsi="Times New Roman"/>
          <w:sz w:val="28"/>
          <w:szCs w:val="28"/>
        </w:rPr>
      </w:pPr>
      <w:r>
        <w:rPr>
          <w:rFonts w:ascii="Times New Roman" w:hAnsi="Times New Roman"/>
          <w:sz w:val="28"/>
          <w:szCs w:val="28"/>
        </w:rPr>
        <w:t xml:space="preserve">     </w:t>
      </w:r>
      <w:r w:rsidR="0089561D">
        <w:rPr>
          <w:rFonts w:ascii="Times New Roman" w:hAnsi="Times New Roman"/>
          <w:sz w:val="28"/>
          <w:szCs w:val="28"/>
        </w:rPr>
        <w:tab/>
      </w:r>
      <w:r w:rsidR="00F04CDA" w:rsidRPr="005F7DF1">
        <w:rPr>
          <w:rFonts w:ascii="Times New Roman" w:hAnsi="Times New Roman"/>
          <w:sz w:val="28"/>
          <w:szCs w:val="28"/>
        </w:rPr>
        <w:t xml:space="preserve">Очень низок уровень оказания медицинской помощи печеночным больным. Из-за недостатка знаний врачи первичного звена выявляют лишь около 30% больных, нуждающихся в высокотехнологичной помощи. Вскрытие трупов больных четырех крупных больниц Москвы показало, что в 21,6 % случае диагноз, установленный при жизни, был неправильным, причем в каждом из пяти случаев не было установлено воспаление легких, а ошибки при диагностике злокачественных новообразований составляли </w:t>
      </w:r>
    </w:p>
    <w:p w:rsidR="00193188" w:rsidRDefault="00F04CDA" w:rsidP="0089561D">
      <w:pPr>
        <w:spacing w:after="0" w:line="360" w:lineRule="auto"/>
        <w:jc w:val="both"/>
        <w:rPr>
          <w:rFonts w:ascii="Times New Roman" w:hAnsi="Times New Roman"/>
          <w:sz w:val="28"/>
          <w:szCs w:val="28"/>
        </w:rPr>
      </w:pPr>
      <w:r w:rsidRPr="005F7DF1">
        <w:rPr>
          <w:rFonts w:ascii="Times New Roman" w:hAnsi="Times New Roman"/>
          <w:sz w:val="28"/>
          <w:szCs w:val="28"/>
        </w:rPr>
        <w:t>30-</w:t>
      </w:r>
      <w:r w:rsidR="005F7DF1">
        <w:rPr>
          <w:rFonts w:ascii="Times New Roman" w:hAnsi="Times New Roman"/>
          <w:sz w:val="28"/>
          <w:szCs w:val="28"/>
        </w:rPr>
        <w:t>40%.</w:t>
      </w:r>
      <w:r w:rsidR="005F7DF1">
        <w:rPr>
          <w:rFonts w:ascii="Times New Roman" w:hAnsi="Times New Roman"/>
          <w:sz w:val="28"/>
          <w:szCs w:val="28"/>
        </w:rPr>
        <w:br/>
        <w:t xml:space="preserve">    </w:t>
      </w:r>
      <w:r w:rsidR="0089561D">
        <w:rPr>
          <w:rFonts w:ascii="Times New Roman" w:hAnsi="Times New Roman"/>
          <w:sz w:val="28"/>
          <w:szCs w:val="28"/>
        </w:rPr>
        <w:tab/>
      </w:r>
      <w:r w:rsidRPr="005F7DF1">
        <w:rPr>
          <w:rFonts w:ascii="Times New Roman" w:hAnsi="Times New Roman"/>
          <w:sz w:val="28"/>
          <w:szCs w:val="28"/>
        </w:rPr>
        <w:t>Отечественные доктора объясняют такую пугающую статистику нехваткой кадров, порожденную скудной зарплатой, и перегруженностью медперсонала. По данным центра "Независимая медико-юридическая экспертиза", первое место по профессиональным ошибкам у стоматологов. Чаще всего претензии предъявляют после хирургических вмешательств, особенно, после установки имплантатов. Технология сложная и хороший доктор всегда предупредит пациента об опасности осложнений и необходимости строго выполнять все предписания - иначе имплантаты могут не прижиться. Суды редко рассматривают претензии к стоматологам - врачи, дорожащие своей репутацией, обычно сами исправляют ошибки. Да и выиграть иск к дантисту - почти невозможно. Юристы говорят, суды удовлетворяют только каждый третий иск - даже имея все необходимые документы, доказ</w:t>
      </w:r>
      <w:r w:rsidR="005F7DF1">
        <w:rPr>
          <w:rFonts w:ascii="Times New Roman" w:hAnsi="Times New Roman"/>
          <w:sz w:val="28"/>
          <w:szCs w:val="28"/>
        </w:rPr>
        <w:t>ать врачебную ошибку непросто.</w:t>
      </w:r>
      <w:r w:rsidR="005F7DF1">
        <w:rPr>
          <w:rFonts w:ascii="Times New Roman" w:hAnsi="Times New Roman"/>
          <w:sz w:val="28"/>
          <w:szCs w:val="28"/>
        </w:rPr>
        <w:br/>
        <w:t xml:space="preserve">    </w:t>
      </w:r>
      <w:r w:rsidR="0060616A">
        <w:rPr>
          <w:rFonts w:ascii="Times New Roman" w:hAnsi="Times New Roman"/>
          <w:sz w:val="28"/>
          <w:szCs w:val="28"/>
        </w:rPr>
        <w:tab/>
      </w:r>
      <w:r w:rsidRPr="005F7DF1">
        <w:rPr>
          <w:rFonts w:ascii="Times New Roman" w:hAnsi="Times New Roman"/>
          <w:sz w:val="28"/>
          <w:szCs w:val="28"/>
        </w:rPr>
        <w:t>Гибель или увечье роженицы или новорожденного в родильном доме - на втором месте среди поводов для обращения в суд. Третье место занимают хирурги всех специальностей. Меньше всего ошибок, по которым потом судятся, совершают терапевты. По статистике Всемирной организации здравоохранения, ежегодно от врачебных ошибок умирает больше людей, чем погибает в ДТП. Согласно тем же официальным данным, вы в 33000 раз больше рискуете умереть от врачебной ошибки,</w:t>
      </w:r>
      <w:r w:rsidR="005F7DF1">
        <w:rPr>
          <w:rFonts w:ascii="Times New Roman" w:hAnsi="Times New Roman"/>
          <w:sz w:val="28"/>
          <w:szCs w:val="28"/>
        </w:rPr>
        <w:t xml:space="preserve"> чем попасть в авиакатастрофу.</w:t>
      </w:r>
      <w:r w:rsidR="005F7DF1">
        <w:rPr>
          <w:rFonts w:ascii="Times New Roman" w:hAnsi="Times New Roman"/>
          <w:sz w:val="28"/>
          <w:szCs w:val="28"/>
        </w:rPr>
        <w:br/>
        <w:t xml:space="preserve">           </w:t>
      </w:r>
      <w:r w:rsidRPr="005F7DF1">
        <w:rPr>
          <w:rFonts w:ascii="Times New Roman" w:hAnsi="Times New Roman"/>
          <w:sz w:val="28"/>
          <w:szCs w:val="28"/>
        </w:rPr>
        <w:t>В любой профессиональной области встречаются ошибки, однако ошибки в медицине - это особые ошибки. Если допущена техническая ошибка, она может быть исправлена, в медицине же ошибка вообще не поддается какому-либо осмысливанию, не говоря уже о ее последствиях. Ошибка в медицине - это жизнь человека, и эту жизнь отбирают медики, которые по род</w:t>
      </w:r>
      <w:r w:rsidR="005F7DF1">
        <w:rPr>
          <w:rFonts w:ascii="Times New Roman" w:hAnsi="Times New Roman"/>
          <w:sz w:val="28"/>
          <w:szCs w:val="28"/>
        </w:rPr>
        <w:t>у службы обязаны ее сохранять.</w:t>
      </w:r>
      <w:r w:rsidR="005F7DF1">
        <w:rPr>
          <w:rFonts w:ascii="Times New Roman" w:hAnsi="Times New Roman"/>
          <w:sz w:val="28"/>
          <w:szCs w:val="28"/>
        </w:rPr>
        <w:br/>
      </w:r>
      <w:r w:rsidRPr="005F7DF1">
        <w:rPr>
          <w:rFonts w:ascii="Times New Roman" w:hAnsi="Times New Roman"/>
          <w:sz w:val="28"/>
          <w:szCs w:val="28"/>
        </w:rPr>
        <w:t>Дела о врачебных ошибках - редкое явление в российском судопроизводстве. Следователи объясняют это, прежде всего, несовершенством уголовного законодательства, не позволяющего адекватно квалифицировать действия врачей. Даже самого понятия "врачебная ошибка" в Уголовном кодексе нет. Кроме того, высокая корпоративность в среде врачей зачастую становится непреодолимым препятствием на пути следствия. А кто проводит судебную медицинскую экспертизу? Судебные врачи, некоторые из которых все из-за той же корпоративности готовы защитить честь "белых халатов". А судья - не врач, он не в состоянии разобраться даже в простых методах лечения. Складывается парадоксальная ситуация: даже если неумышленная оплошность врача очевидна, доказать ее в суде практически невозможно.</w:t>
      </w:r>
    </w:p>
    <w:p w:rsidR="00081F4E" w:rsidRPr="00081F4E" w:rsidRDefault="00081F4E" w:rsidP="00081F4E">
      <w:pPr>
        <w:spacing w:after="0" w:line="360" w:lineRule="auto"/>
        <w:jc w:val="center"/>
        <w:rPr>
          <w:rFonts w:ascii="Times New Roman" w:eastAsia="Times New Roman" w:hAnsi="Times New Roman"/>
          <w:bCs/>
          <w:sz w:val="32"/>
          <w:szCs w:val="32"/>
          <w:lang w:eastAsia="ru-RU"/>
        </w:rPr>
      </w:pPr>
    </w:p>
    <w:p w:rsidR="00081F4E" w:rsidRPr="00081F4E" w:rsidRDefault="00081F4E" w:rsidP="00081F4E">
      <w:pPr>
        <w:spacing w:after="0" w:line="360" w:lineRule="auto"/>
        <w:jc w:val="center"/>
        <w:rPr>
          <w:rFonts w:ascii="Times New Roman" w:eastAsia="Times New Roman" w:hAnsi="Times New Roman"/>
          <w:caps/>
          <w:sz w:val="28"/>
          <w:szCs w:val="28"/>
          <w:lang w:eastAsia="ru-RU"/>
        </w:rPr>
      </w:pPr>
      <w:r w:rsidRPr="00081F4E">
        <w:rPr>
          <w:rFonts w:ascii="Times New Roman" w:eastAsia="Times New Roman" w:hAnsi="Times New Roman"/>
          <w:bCs/>
          <w:caps/>
          <w:sz w:val="28"/>
          <w:szCs w:val="28"/>
          <w:lang w:eastAsia="ru-RU"/>
        </w:rPr>
        <w:t xml:space="preserve">3.2. Болезнь </w:t>
      </w:r>
      <w:r w:rsidRPr="00F4546B">
        <w:rPr>
          <w:rFonts w:ascii="Times New Roman" w:eastAsia="Times New Roman" w:hAnsi="Times New Roman"/>
          <w:bCs/>
          <w:caps/>
          <w:sz w:val="28"/>
          <w:szCs w:val="28"/>
          <w:lang w:eastAsia="ru-RU"/>
        </w:rPr>
        <w:t xml:space="preserve">кожи </w:t>
      </w:r>
      <w:r w:rsidRPr="00081F4E">
        <w:rPr>
          <w:rFonts w:ascii="Times New Roman" w:eastAsia="Times New Roman" w:hAnsi="Times New Roman"/>
          <w:bCs/>
          <w:caps/>
          <w:sz w:val="28"/>
          <w:szCs w:val="28"/>
          <w:lang w:eastAsia="ru-RU"/>
        </w:rPr>
        <w:t xml:space="preserve"> Лизы Кунигель </w:t>
      </w:r>
      <w:r w:rsidRPr="00F4546B">
        <w:rPr>
          <w:rFonts w:ascii="Times New Roman" w:eastAsia="Times New Roman" w:hAnsi="Times New Roman"/>
          <w:caps/>
          <w:sz w:val="28"/>
          <w:szCs w:val="28"/>
          <w:lang w:eastAsia="ru-RU"/>
        </w:rPr>
        <w:br/>
      </w:r>
    </w:p>
    <w:p w:rsidR="00081F4E" w:rsidRDefault="00081F4E" w:rsidP="00081F4E">
      <w:pPr>
        <w:spacing w:after="0" w:line="360" w:lineRule="auto"/>
        <w:jc w:val="both"/>
        <w:rPr>
          <w:rFonts w:ascii="Times New Roman" w:hAnsi="Times New Roman"/>
          <w:bCs/>
          <w:sz w:val="28"/>
          <w:szCs w:val="28"/>
        </w:rPr>
      </w:pPr>
      <w:r>
        <w:rPr>
          <w:rFonts w:ascii="Times New Roman" w:eastAsia="Times New Roman" w:hAnsi="Times New Roman"/>
          <w:bCs/>
          <w:sz w:val="28"/>
          <w:szCs w:val="28"/>
          <w:lang w:eastAsia="ru-RU"/>
        </w:rPr>
        <w:t xml:space="preserve"> </w:t>
      </w:r>
      <w:r>
        <w:rPr>
          <w:rFonts w:ascii="Times New Roman" w:eastAsia="Times New Roman" w:hAnsi="Times New Roman"/>
          <w:bCs/>
          <w:sz w:val="28"/>
          <w:szCs w:val="28"/>
          <w:lang w:eastAsia="ru-RU"/>
        </w:rPr>
        <w:tab/>
        <w:t xml:space="preserve">К сожалению болезнь </w:t>
      </w:r>
      <w:r w:rsidRPr="00F4546B">
        <w:rPr>
          <w:rFonts w:ascii="Times New Roman" w:eastAsia="Times New Roman" w:hAnsi="Times New Roman"/>
          <w:bCs/>
          <w:sz w:val="28"/>
          <w:szCs w:val="28"/>
          <w:lang w:eastAsia="ru-RU"/>
        </w:rPr>
        <w:t xml:space="preserve">кожи </w:t>
      </w:r>
      <w:r>
        <w:rPr>
          <w:rFonts w:ascii="Times New Roman" w:eastAsia="Times New Roman" w:hAnsi="Times New Roman"/>
          <w:bCs/>
          <w:sz w:val="28"/>
          <w:szCs w:val="28"/>
          <w:lang w:eastAsia="ru-RU"/>
        </w:rPr>
        <w:t xml:space="preserve"> Лизы Кунигель </w:t>
      </w:r>
      <w:r w:rsidRPr="00F4546B">
        <w:rPr>
          <w:rFonts w:ascii="Times New Roman" w:eastAsia="Times New Roman" w:hAnsi="Times New Roman"/>
          <w:bCs/>
          <w:sz w:val="28"/>
          <w:szCs w:val="28"/>
          <w:lang w:eastAsia="ru-RU"/>
        </w:rPr>
        <w:t xml:space="preserve"> в России не лечится</w:t>
      </w:r>
      <w:r>
        <w:rPr>
          <w:rFonts w:ascii="Times New Roman" w:eastAsia="Times New Roman" w:hAnsi="Times New Roman"/>
          <w:bCs/>
          <w:sz w:val="28"/>
          <w:szCs w:val="28"/>
          <w:lang w:eastAsia="ru-RU"/>
        </w:rPr>
        <w:t xml:space="preserve">. </w:t>
      </w:r>
      <w:r w:rsidRPr="00F4546B">
        <w:rPr>
          <w:rFonts w:ascii="Times New Roman" w:eastAsia="Times New Roman" w:hAnsi="Times New Roman"/>
          <w:bCs/>
          <w:sz w:val="28"/>
          <w:szCs w:val="28"/>
          <w:lang w:eastAsia="ru-RU"/>
        </w:rPr>
        <w:t xml:space="preserve">Лизе девять лет. У нее буллезный эпидермолиз – генетическое заболевание кожи. Стоит к Лизиной коже прикоснуться чуть посильнее, как в месте прикосновения появляется гнойник. Потом гнойник лопается и образовывается язва. Подобные же язвы образовываются у девочки в носу, в горле и в пищеводе. Сейчас, к девяти годам, язвами поражены 90% Лизиной кожи. </w:t>
      </w:r>
      <w:r w:rsidRPr="00DE33B5">
        <w:rPr>
          <w:rFonts w:ascii="Times New Roman" w:hAnsi="Times New Roman"/>
          <w:sz w:val="28"/>
          <w:szCs w:val="28"/>
        </w:rPr>
        <w:t xml:space="preserve">Детей с таким диагнозом сразу после рождения </w:t>
      </w:r>
      <w:r>
        <w:rPr>
          <w:rFonts w:ascii="Times New Roman" w:hAnsi="Times New Roman"/>
          <w:sz w:val="28"/>
          <w:szCs w:val="28"/>
        </w:rPr>
        <w:t xml:space="preserve">врачи </w:t>
      </w:r>
      <w:r w:rsidRPr="00DE33B5">
        <w:rPr>
          <w:rFonts w:ascii="Times New Roman" w:hAnsi="Times New Roman"/>
          <w:sz w:val="28"/>
          <w:szCs w:val="28"/>
        </w:rPr>
        <w:t>тщательно обс</w:t>
      </w:r>
      <w:r>
        <w:rPr>
          <w:rFonts w:ascii="Times New Roman" w:hAnsi="Times New Roman"/>
          <w:sz w:val="28"/>
          <w:szCs w:val="28"/>
        </w:rPr>
        <w:t>ледуют, выявляют причину заболевания и подбирают</w:t>
      </w:r>
      <w:r w:rsidRPr="00DE33B5">
        <w:rPr>
          <w:rFonts w:ascii="Times New Roman" w:hAnsi="Times New Roman"/>
          <w:sz w:val="28"/>
          <w:szCs w:val="28"/>
        </w:rPr>
        <w:t xml:space="preserve"> правильное лечение. Ровесники Лизы в Германии веду</w:t>
      </w:r>
      <w:r>
        <w:rPr>
          <w:rFonts w:ascii="Times New Roman" w:hAnsi="Times New Roman"/>
          <w:sz w:val="28"/>
          <w:szCs w:val="28"/>
        </w:rPr>
        <w:t xml:space="preserve">т нормальный образ жизни,  но с </w:t>
      </w:r>
      <w:r w:rsidRPr="00DE33B5">
        <w:rPr>
          <w:rFonts w:ascii="Times New Roman" w:hAnsi="Times New Roman"/>
          <w:sz w:val="28"/>
          <w:szCs w:val="28"/>
        </w:rPr>
        <w:t xml:space="preserve"> небольшими ограничениями. Они ходят в школу и занимаются спортом. У Лизы болезнь протекает в тяжелой форме. Если сейчас не подобрать правильное лечение, то с каждым годом состояние девочки будет стремительно ухудшаться: усилятся боли, начнется атрофия мышц, откажет пищевод - она не сможет даже пить. Лиза быстро погибнет. Кожа очень чувствительна ко всему: складкам и швам на одежде, любому соприкосновению – появляются труднозаживающие раны. Нужен особый уход, особое белье, особые мази, а это больше 200 тысяч рублей в год на поддерживающую терапию. Тяжелобольным людям лекарства первой необходимости предоставляются бесплатно. Только Лизе ничего не положено. Просто потому, что лекарства, которые пом</w:t>
      </w:r>
      <w:r>
        <w:rPr>
          <w:rFonts w:ascii="Times New Roman" w:hAnsi="Times New Roman"/>
          <w:sz w:val="28"/>
          <w:szCs w:val="28"/>
        </w:rPr>
        <w:t xml:space="preserve">огают ребенку, не входят в так называемые </w:t>
      </w:r>
      <w:r w:rsidRPr="00DE33B5">
        <w:rPr>
          <w:rFonts w:ascii="Times New Roman" w:hAnsi="Times New Roman"/>
          <w:sz w:val="28"/>
          <w:szCs w:val="28"/>
        </w:rPr>
        <w:t>"специальные списки".</w:t>
      </w:r>
      <w:r>
        <w:rPr>
          <w:rFonts w:ascii="Times New Roman" w:eastAsia="Times New Roman" w:hAnsi="Times New Roman"/>
          <w:bCs/>
          <w:sz w:val="28"/>
          <w:szCs w:val="28"/>
          <w:lang w:eastAsia="ru-RU"/>
        </w:rPr>
        <w:t xml:space="preserve">   </w:t>
      </w:r>
      <w:r w:rsidRPr="00F4546B">
        <w:rPr>
          <w:rFonts w:ascii="Times New Roman" w:eastAsia="Times New Roman" w:hAnsi="Times New Roman"/>
          <w:bCs/>
          <w:sz w:val="28"/>
          <w:szCs w:val="28"/>
          <w:lang w:eastAsia="ru-RU"/>
        </w:rPr>
        <w:t>Каждый день Лизина мама бинтует девочку с головы до ног, чтобы хоть как-то подживали раны на ее теле, и чтобы не образовывалось новых. На эту процедуру уходят километры специальных бинтов и килограммы специальных мазей. Беда в том, что лечение во многом производится наугад: врачи не знают точно, какие именно лекарства лучше помогают Лизе и какие именно бинты ей нужны. Девочке необходимо обследование и первоначальное лечение в университетской клинике немецкого города Фрайбурга, эта клиника специализируется</w:t>
      </w:r>
      <w:r>
        <w:rPr>
          <w:rFonts w:ascii="Times New Roman" w:eastAsia="Times New Roman" w:hAnsi="Times New Roman"/>
          <w:bCs/>
          <w:sz w:val="28"/>
          <w:szCs w:val="28"/>
          <w:lang w:eastAsia="ru-RU"/>
        </w:rPr>
        <w:t xml:space="preserve"> </w:t>
      </w:r>
      <w:r w:rsidRPr="00F4546B">
        <w:rPr>
          <w:rFonts w:ascii="Times New Roman" w:eastAsia="Times New Roman" w:hAnsi="Times New Roman"/>
          <w:bCs/>
          <w:sz w:val="28"/>
          <w:szCs w:val="28"/>
          <w:lang w:eastAsia="ru-RU"/>
        </w:rPr>
        <w:t>на буллёзном эпидермолизе</w:t>
      </w:r>
      <w:r>
        <w:rPr>
          <w:rFonts w:ascii="Times New Roman" w:eastAsia="Times New Roman" w:hAnsi="Times New Roman"/>
          <w:bCs/>
          <w:sz w:val="28"/>
          <w:szCs w:val="28"/>
          <w:lang w:eastAsia="ru-RU"/>
        </w:rPr>
        <w:t xml:space="preserve"> </w:t>
      </w:r>
      <w:r w:rsidRPr="00F4546B">
        <w:rPr>
          <w:rFonts w:ascii="Times New Roman" w:eastAsia="Times New Roman" w:hAnsi="Times New Roman"/>
          <w:bCs/>
          <w:sz w:val="28"/>
          <w:szCs w:val="28"/>
          <w:lang w:eastAsia="ru-RU"/>
        </w:rPr>
        <w:t xml:space="preserve">. </w:t>
      </w:r>
      <w:r w:rsidRPr="00DE33B5">
        <w:rPr>
          <w:rFonts w:ascii="Times New Roman" w:hAnsi="Times New Roman"/>
          <w:bCs/>
          <w:sz w:val="28"/>
          <w:szCs w:val="28"/>
        </w:rPr>
        <w:t>Каждый год девочка пишет письмо Деду Морозу. Просит то пони, то домик для пони, то фломастеры. Говорит маме, что хотелось бы попросить, чтобы не было больно, но этого же, говорит Лиза, попросить нельзя. За последний год состояние Лизы значительно ухудшилось. Год назад девочка еще лепила, рисовала, читала. Теперь всё больше лежит неподвижно, потому что боли усилились, появились язвы во рту и в горле, и рези в глазах. Ест Лиза через день и только протертую пищу. Встает с постели только для перевязок. К тому же, один из Лизиных врачей сказал при ребенке, что такие дети не живут дольше двенадцати лет. Это неправда! В Германии такие люди как Лиза живут и до сорока лет, и до шестидесяти. Дети ходят в школу, занимаются спортом… Взрослые работают… Как правило, после полового созревания симптомы буллёзного эпидермолиза ослабевают…</w:t>
      </w:r>
      <w:r>
        <w:rPr>
          <w:rFonts w:ascii="Times New Roman" w:hAnsi="Times New Roman"/>
          <w:bCs/>
          <w:sz w:val="28"/>
          <w:szCs w:val="28"/>
        </w:rPr>
        <w:t>Лизина мама ходила на прием к С</w:t>
      </w:r>
      <w:r w:rsidRPr="00DE33B5">
        <w:rPr>
          <w:rFonts w:ascii="Times New Roman" w:hAnsi="Times New Roman"/>
          <w:bCs/>
          <w:sz w:val="28"/>
          <w:szCs w:val="28"/>
        </w:rPr>
        <w:t>амарскому губернатору, и тот обещал, что материалы для Лизиных перевязок будут оплачиваться из казны. На следующей день Лизиной маме позвонила главный педиатр Самарской области и обещала снабжать девочку мазью, которая уже два года Лизе не помогает, и обычными бинтами, в то время как девочке требуются специальные бинты.</w:t>
      </w:r>
    </w:p>
    <w:p w:rsidR="00081F4E" w:rsidRDefault="00081F4E" w:rsidP="00081F4E">
      <w:pPr>
        <w:spacing w:after="0" w:line="360" w:lineRule="auto"/>
        <w:jc w:val="both"/>
        <w:rPr>
          <w:rFonts w:ascii="Times New Roman" w:hAnsi="Times New Roman"/>
          <w:sz w:val="28"/>
          <w:szCs w:val="28"/>
        </w:rPr>
      </w:pPr>
      <w:r>
        <w:rPr>
          <w:rFonts w:ascii="Times New Roman" w:hAnsi="Times New Roman"/>
          <w:bCs/>
          <w:sz w:val="28"/>
          <w:szCs w:val="28"/>
        </w:rPr>
        <w:t xml:space="preserve">    </w:t>
      </w:r>
      <w:r>
        <w:rPr>
          <w:rFonts w:ascii="Times New Roman" w:hAnsi="Times New Roman"/>
          <w:bCs/>
          <w:sz w:val="28"/>
          <w:szCs w:val="28"/>
        </w:rPr>
        <w:tab/>
        <w:t xml:space="preserve">Хладнокровность врачей проявляется в отсутствии внимания к таким детям с особым заболеванием. </w:t>
      </w:r>
      <w:r w:rsidRPr="00DE33B5">
        <w:rPr>
          <w:rFonts w:ascii="Times New Roman" w:hAnsi="Times New Roman"/>
          <w:sz w:val="28"/>
          <w:szCs w:val="28"/>
        </w:rPr>
        <w:t>Если бы местные врачи обратились с ходатайством в Минздрав, проблему можно было бы хоть как-то решить, но они почему-то не торопятся. Полтора года засе</w:t>
      </w:r>
      <w:r>
        <w:rPr>
          <w:rFonts w:ascii="Times New Roman" w:hAnsi="Times New Roman"/>
          <w:sz w:val="28"/>
          <w:szCs w:val="28"/>
        </w:rPr>
        <w:t>дают различные комиссии. Все всё</w:t>
      </w:r>
      <w:r w:rsidRPr="00DE33B5">
        <w:rPr>
          <w:rFonts w:ascii="Times New Roman" w:hAnsi="Times New Roman"/>
          <w:sz w:val="28"/>
          <w:szCs w:val="28"/>
        </w:rPr>
        <w:t xml:space="preserve"> только обещают.</w:t>
      </w:r>
      <w:r>
        <w:rPr>
          <w:rFonts w:ascii="Times New Roman" w:hAnsi="Times New Roman"/>
          <w:sz w:val="28"/>
          <w:szCs w:val="28"/>
        </w:rPr>
        <w:t xml:space="preserve"> Такое отношение врачей говорит о многом и заставляет  задуматься. </w:t>
      </w:r>
    </w:p>
    <w:p w:rsidR="00081F4E" w:rsidRDefault="00081F4E" w:rsidP="00081F4E">
      <w:pPr>
        <w:spacing w:after="0" w:line="360" w:lineRule="auto"/>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ab/>
        <w:t>Если  врач не протягивает руку помощи, кто же должен помочь?!</w:t>
      </w:r>
    </w:p>
    <w:p w:rsidR="006800D7" w:rsidRDefault="006800D7" w:rsidP="00081F4E">
      <w:pPr>
        <w:spacing w:after="0" w:line="360" w:lineRule="auto"/>
        <w:jc w:val="both"/>
        <w:rPr>
          <w:rFonts w:ascii="Times New Roman" w:hAnsi="Times New Roman"/>
          <w:caps/>
          <w:sz w:val="28"/>
          <w:szCs w:val="28"/>
        </w:rPr>
      </w:pPr>
      <w:r w:rsidRPr="006800D7">
        <w:rPr>
          <w:rFonts w:ascii="Times New Roman" w:hAnsi="Times New Roman"/>
          <w:caps/>
          <w:sz w:val="28"/>
          <w:szCs w:val="28"/>
        </w:rPr>
        <w:t xml:space="preserve">                                          </w:t>
      </w:r>
    </w:p>
    <w:p w:rsidR="006800D7" w:rsidRDefault="006800D7" w:rsidP="00081F4E">
      <w:pPr>
        <w:spacing w:after="0" w:line="360" w:lineRule="auto"/>
        <w:jc w:val="both"/>
        <w:rPr>
          <w:rFonts w:ascii="Times New Roman" w:hAnsi="Times New Roman"/>
          <w:caps/>
          <w:sz w:val="28"/>
          <w:szCs w:val="28"/>
        </w:rPr>
      </w:pPr>
    </w:p>
    <w:p w:rsidR="006800D7" w:rsidRDefault="006800D7" w:rsidP="00081F4E">
      <w:pPr>
        <w:spacing w:after="0" w:line="360" w:lineRule="auto"/>
        <w:jc w:val="both"/>
        <w:rPr>
          <w:rFonts w:ascii="Times New Roman" w:hAnsi="Times New Roman"/>
          <w:caps/>
          <w:sz w:val="28"/>
          <w:szCs w:val="28"/>
        </w:rPr>
      </w:pPr>
      <w:r>
        <w:rPr>
          <w:rFonts w:ascii="Times New Roman" w:hAnsi="Times New Roman"/>
          <w:caps/>
          <w:sz w:val="28"/>
          <w:szCs w:val="28"/>
        </w:rPr>
        <w:t xml:space="preserve">                          </w:t>
      </w:r>
      <w:r w:rsidR="003C2839">
        <w:rPr>
          <w:rFonts w:ascii="Times New Roman" w:hAnsi="Times New Roman"/>
          <w:caps/>
          <w:sz w:val="28"/>
          <w:szCs w:val="28"/>
        </w:rPr>
        <w:t xml:space="preserve">Глава 4. </w:t>
      </w:r>
      <w:r w:rsidRPr="006800D7">
        <w:rPr>
          <w:rFonts w:ascii="Times New Roman" w:hAnsi="Times New Roman"/>
          <w:caps/>
          <w:sz w:val="28"/>
          <w:szCs w:val="28"/>
        </w:rPr>
        <w:t>Опрос общественности</w:t>
      </w:r>
    </w:p>
    <w:p w:rsidR="005E25B5" w:rsidRDefault="005E25B5" w:rsidP="00081F4E">
      <w:pPr>
        <w:spacing w:after="0" w:line="360" w:lineRule="auto"/>
        <w:jc w:val="both"/>
        <w:rPr>
          <w:rFonts w:ascii="Times New Roman" w:hAnsi="Times New Roman"/>
          <w:caps/>
          <w:sz w:val="28"/>
          <w:szCs w:val="28"/>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50"/>
        <w:gridCol w:w="2253"/>
        <w:gridCol w:w="2305"/>
        <w:gridCol w:w="2264"/>
      </w:tblGrid>
      <w:tr w:rsidR="00C07387" w:rsidRPr="00CB0722">
        <w:tc>
          <w:tcPr>
            <w:tcW w:w="3611" w:type="dxa"/>
          </w:tcPr>
          <w:p w:rsidR="005E25B5" w:rsidRPr="00CB0722" w:rsidRDefault="004C3B67" w:rsidP="00CB0722">
            <w:pPr>
              <w:spacing w:after="0" w:line="360" w:lineRule="auto"/>
              <w:jc w:val="both"/>
              <w:rPr>
                <w:rFonts w:ascii="Times New Roman" w:hAnsi="Times New Roman"/>
                <w:sz w:val="28"/>
                <w:szCs w:val="28"/>
              </w:rPr>
            </w:pPr>
            <w:r w:rsidRPr="00CB0722">
              <w:rPr>
                <w:rFonts w:ascii="Times New Roman" w:hAnsi="Times New Roman"/>
                <w:sz w:val="28"/>
                <w:szCs w:val="28"/>
              </w:rPr>
              <w:t>Доверяете ли вы врачам?</w:t>
            </w:r>
          </w:p>
        </w:tc>
        <w:tc>
          <w:tcPr>
            <w:tcW w:w="2105"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Д</w:t>
            </w:r>
            <w:r w:rsidR="004C3B67" w:rsidRPr="00CB0722">
              <w:rPr>
                <w:rFonts w:ascii="Times New Roman" w:hAnsi="Times New Roman"/>
                <w:sz w:val="28"/>
                <w:szCs w:val="28"/>
              </w:rPr>
              <w:t>а</w:t>
            </w:r>
            <w:r w:rsidRPr="00CB0722">
              <w:rPr>
                <w:rFonts w:ascii="Times New Roman" w:hAnsi="Times New Roman"/>
                <w:sz w:val="28"/>
                <w:szCs w:val="28"/>
              </w:rPr>
              <w:t xml:space="preserve"> 15%</w:t>
            </w:r>
          </w:p>
        </w:tc>
        <w:tc>
          <w:tcPr>
            <w:tcW w:w="2177"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Н</w:t>
            </w:r>
            <w:r w:rsidR="004C3B67" w:rsidRPr="00CB0722">
              <w:rPr>
                <w:rFonts w:ascii="Times New Roman" w:hAnsi="Times New Roman"/>
                <w:sz w:val="28"/>
                <w:szCs w:val="28"/>
              </w:rPr>
              <w:t>ет</w:t>
            </w:r>
            <w:r w:rsidRPr="00CB0722">
              <w:rPr>
                <w:rFonts w:ascii="Times New Roman" w:hAnsi="Times New Roman"/>
                <w:sz w:val="28"/>
                <w:szCs w:val="28"/>
              </w:rPr>
              <w:t xml:space="preserve"> 65%</w:t>
            </w:r>
          </w:p>
        </w:tc>
        <w:tc>
          <w:tcPr>
            <w:tcW w:w="2279"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И</w:t>
            </w:r>
            <w:r w:rsidR="004C3B67" w:rsidRPr="00CB0722">
              <w:rPr>
                <w:rFonts w:ascii="Times New Roman" w:hAnsi="Times New Roman"/>
                <w:sz w:val="28"/>
                <w:szCs w:val="28"/>
              </w:rPr>
              <w:t>ногда</w:t>
            </w:r>
            <w:r w:rsidRPr="00CB0722">
              <w:rPr>
                <w:rFonts w:ascii="Times New Roman" w:hAnsi="Times New Roman"/>
                <w:sz w:val="28"/>
                <w:szCs w:val="28"/>
              </w:rPr>
              <w:t xml:space="preserve"> 20%</w:t>
            </w:r>
          </w:p>
        </w:tc>
      </w:tr>
      <w:tr w:rsidR="00C07387" w:rsidRPr="00CB0722">
        <w:tc>
          <w:tcPr>
            <w:tcW w:w="3611" w:type="dxa"/>
          </w:tcPr>
          <w:p w:rsidR="005E25B5" w:rsidRPr="00CB0722" w:rsidRDefault="004C3B67" w:rsidP="00CB0722">
            <w:pPr>
              <w:spacing w:after="0" w:line="360" w:lineRule="auto"/>
              <w:jc w:val="center"/>
              <w:rPr>
                <w:rFonts w:ascii="Times New Roman" w:hAnsi="Times New Roman"/>
                <w:sz w:val="28"/>
                <w:szCs w:val="28"/>
              </w:rPr>
            </w:pPr>
            <w:r w:rsidRPr="00CB0722">
              <w:rPr>
                <w:rFonts w:ascii="Times New Roman" w:hAnsi="Times New Roman"/>
                <w:sz w:val="28"/>
                <w:szCs w:val="28"/>
              </w:rPr>
              <w:t>Сколько раз в год Вы посещаете поликлинику?</w:t>
            </w:r>
          </w:p>
        </w:tc>
        <w:tc>
          <w:tcPr>
            <w:tcW w:w="2105" w:type="dxa"/>
          </w:tcPr>
          <w:p w:rsidR="00471C31"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1-2 раза</w:t>
            </w:r>
            <w:r w:rsidR="00471C31" w:rsidRPr="00CB0722">
              <w:rPr>
                <w:rFonts w:ascii="Times New Roman" w:hAnsi="Times New Roman"/>
                <w:sz w:val="28"/>
                <w:szCs w:val="28"/>
              </w:rPr>
              <w:t xml:space="preserve"> </w:t>
            </w:r>
          </w:p>
          <w:p w:rsidR="005E25B5" w:rsidRPr="00CB0722" w:rsidRDefault="00471C31" w:rsidP="00CB0722">
            <w:pPr>
              <w:spacing w:after="0" w:line="360" w:lineRule="auto"/>
              <w:jc w:val="center"/>
              <w:rPr>
                <w:rFonts w:ascii="Times New Roman" w:hAnsi="Times New Roman"/>
                <w:sz w:val="28"/>
                <w:szCs w:val="28"/>
              </w:rPr>
            </w:pPr>
            <w:r w:rsidRPr="00CB0722">
              <w:rPr>
                <w:rFonts w:ascii="Times New Roman" w:hAnsi="Times New Roman"/>
                <w:sz w:val="28"/>
                <w:szCs w:val="28"/>
              </w:rPr>
              <w:t>25%</w:t>
            </w:r>
          </w:p>
        </w:tc>
        <w:tc>
          <w:tcPr>
            <w:tcW w:w="2177"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3-5 раз</w:t>
            </w:r>
          </w:p>
          <w:p w:rsidR="00471C31" w:rsidRPr="00CB0722" w:rsidRDefault="00471C31" w:rsidP="00CB0722">
            <w:pPr>
              <w:spacing w:after="0" w:line="360" w:lineRule="auto"/>
              <w:jc w:val="center"/>
              <w:rPr>
                <w:rFonts w:ascii="Times New Roman" w:hAnsi="Times New Roman"/>
                <w:sz w:val="28"/>
                <w:szCs w:val="28"/>
              </w:rPr>
            </w:pPr>
            <w:r w:rsidRPr="00CB0722">
              <w:rPr>
                <w:rFonts w:ascii="Times New Roman" w:hAnsi="Times New Roman"/>
                <w:sz w:val="28"/>
                <w:szCs w:val="28"/>
              </w:rPr>
              <w:t>20%</w:t>
            </w:r>
          </w:p>
        </w:tc>
        <w:tc>
          <w:tcPr>
            <w:tcW w:w="2279" w:type="dxa"/>
          </w:tcPr>
          <w:p w:rsidR="00471C31"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не посещаю</w:t>
            </w:r>
            <w:r w:rsidR="00471C31" w:rsidRPr="00CB0722">
              <w:rPr>
                <w:rFonts w:ascii="Times New Roman" w:hAnsi="Times New Roman"/>
                <w:sz w:val="28"/>
                <w:szCs w:val="28"/>
              </w:rPr>
              <w:t xml:space="preserve"> </w:t>
            </w:r>
          </w:p>
          <w:p w:rsidR="005E25B5" w:rsidRPr="00CB0722" w:rsidRDefault="00471C31" w:rsidP="00CB0722">
            <w:pPr>
              <w:spacing w:after="0" w:line="360" w:lineRule="auto"/>
              <w:jc w:val="center"/>
              <w:rPr>
                <w:rFonts w:ascii="Times New Roman" w:hAnsi="Times New Roman"/>
                <w:sz w:val="28"/>
                <w:szCs w:val="28"/>
              </w:rPr>
            </w:pPr>
            <w:r w:rsidRPr="00CB0722">
              <w:rPr>
                <w:rFonts w:ascii="Times New Roman" w:hAnsi="Times New Roman"/>
                <w:sz w:val="28"/>
                <w:szCs w:val="28"/>
              </w:rPr>
              <w:t>55%</w:t>
            </w:r>
          </w:p>
        </w:tc>
      </w:tr>
      <w:tr w:rsidR="00C07387" w:rsidRPr="00CB0722">
        <w:tc>
          <w:tcPr>
            <w:tcW w:w="3611" w:type="dxa"/>
          </w:tcPr>
          <w:p w:rsidR="005E25B5" w:rsidRPr="00CB0722" w:rsidRDefault="00C07387" w:rsidP="00CB0722">
            <w:pPr>
              <w:spacing w:after="0" w:line="360" w:lineRule="auto"/>
              <w:jc w:val="both"/>
              <w:rPr>
                <w:rFonts w:ascii="Times New Roman" w:hAnsi="Times New Roman"/>
                <w:sz w:val="28"/>
                <w:szCs w:val="28"/>
              </w:rPr>
            </w:pPr>
            <w:r w:rsidRPr="00CB0722">
              <w:rPr>
                <w:rFonts w:ascii="Times New Roman" w:hAnsi="Times New Roman"/>
                <w:sz w:val="28"/>
                <w:szCs w:val="28"/>
              </w:rPr>
              <w:t>При болезнях Вы?</w:t>
            </w:r>
          </w:p>
        </w:tc>
        <w:tc>
          <w:tcPr>
            <w:tcW w:w="2105"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идете к врачу 25%</w:t>
            </w:r>
          </w:p>
        </w:tc>
        <w:tc>
          <w:tcPr>
            <w:tcW w:w="2177"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лечитесь дома 50%</w:t>
            </w:r>
          </w:p>
        </w:tc>
        <w:tc>
          <w:tcPr>
            <w:tcW w:w="2279" w:type="dxa"/>
          </w:tcPr>
          <w:p w:rsidR="005E25B5" w:rsidRPr="00CB0722" w:rsidRDefault="00C07387" w:rsidP="00CB0722">
            <w:pPr>
              <w:spacing w:after="0" w:line="360" w:lineRule="auto"/>
              <w:rPr>
                <w:rFonts w:ascii="Times New Roman" w:hAnsi="Times New Roman"/>
                <w:sz w:val="28"/>
                <w:szCs w:val="28"/>
              </w:rPr>
            </w:pPr>
            <w:r w:rsidRPr="00CB0722">
              <w:rPr>
                <w:rFonts w:ascii="Times New Roman" w:hAnsi="Times New Roman"/>
                <w:sz w:val="28"/>
                <w:szCs w:val="28"/>
              </w:rPr>
              <w:t>при осложнениях посещаете врача 25%</w:t>
            </w:r>
          </w:p>
        </w:tc>
      </w:tr>
      <w:tr w:rsidR="00C07387" w:rsidRPr="00CB0722">
        <w:tc>
          <w:tcPr>
            <w:tcW w:w="3611" w:type="dxa"/>
          </w:tcPr>
          <w:p w:rsidR="005E25B5" w:rsidRPr="00CB0722" w:rsidRDefault="00C07387" w:rsidP="00CB0722">
            <w:pPr>
              <w:spacing w:after="0" w:line="360" w:lineRule="auto"/>
              <w:jc w:val="both"/>
              <w:rPr>
                <w:rFonts w:ascii="Times New Roman" w:hAnsi="Times New Roman"/>
                <w:sz w:val="28"/>
                <w:szCs w:val="28"/>
              </w:rPr>
            </w:pPr>
            <w:r w:rsidRPr="00CB0722">
              <w:rPr>
                <w:rFonts w:ascii="Times New Roman" w:hAnsi="Times New Roman"/>
                <w:sz w:val="28"/>
                <w:szCs w:val="28"/>
              </w:rPr>
              <w:t>При не правильном диагнозе Вы:</w:t>
            </w:r>
          </w:p>
        </w:tc>
        <w:tc>
          <w:tcPr>
            <w:tcW w:w="2105"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пишите жалобу в Департамент здравоохранения 1%</w:t>
            </w:r>
          </w:p>
        </w:tc>
        <w:tc>
          <w:tcPr>
            <w:tcW w:w="2177"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подаете на врача в суд 1%</w:t>
            </w:r>
          </w:p>
        </w:tc>
        <w:tc>
          <w:tcPr>
            <w:tcW w:w="2279"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ничего не предпринимаете 98%</w:t>
            </w:r>
          </w:p>
        </w:tc>
      </w:tr>
      <w:tr w:rsidR="00C07387" w:rsidRPr="00CB0722">
        <w:tc>
          <w:tcPr>
            <w:tcW w:w="3611" w:type="dxa"/>
          </w:tcPr>
          <w:p w:rsidR="005E25B5" w:rsidRPr="00CB0722" w:rsidRDefault="00C07387" w:rsidP="00CB0722">
            <w:pPr>
              <w:spacing w:after="0" w:line="360" w:lineRule="auto"/>
              <w:jc w:val="both"/>
              <w:rPr>
                <w:rFonts w:ascii="Times New Roman" w:hAnsi="Times New Roman"/>
                <w:sz w:val="28"/>
                <w:szCs w:val="28"/>
              </w:rPr>
            </w:pPr>
            <w:r w:rsidRPr="00CB0722">
              <w:rPr>
                <w:rFonts w:ascii="Times New Roman" w:hAnsi="Times New Roman"/>
                <w:sz w:val="28"/>
                <w:szCs w:val="28"/>
              </w:rPr>
              <w:t>При выборе врача Вы акцентируете внимание на:</w:t>
            </w:r>
          </w:p>
        </w:tc>
        <w:tc>
          <w:tcPr>
            <w:tcW w:w="2105"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опыт работы 4%</w:t>
            </w:r>
          </w:p>
        </w:tc>
        <w:tc>
          <w:tcPr>
            <w:tcW w:w="2177"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прислушиваетесь к мнению людей 1%</w:t>
            </w:r>
          </w:p>
        </w:tc>
        <w:tc>
          <w:tcPr>
            <w:tcW w:w="2279"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все выше перечисленные 95%</w:t>
            </w:r>
          </w:p>
        </w:tc>
      </w:tr>
      <w:tr w:rsidR="00C07387" w:rsidRPr="00CB0722">
        <w:tc>
          <w:tcPr>
            <w:tcW w:w="3611" w:type="dxa"/>
          </w:tcPr>
          <w:p w:rsidR="005E25B5" w:rsidRPr="00CB0722" w:rsidRDefault="00C07387" w:rsidP="00CB0722">
            <w:pPr>
              <w:spacing w:after="0" w:line="360" w:lineRule="auto"/>
              <w:jc w:val="both"/>
              <w:rPr>
                <w:rFonts w:ascii="Times New Roman" w:hAnsi="Times New Roman"/>
                <w:sz w:val="28"/>
                <w:szCs w:val="28"/>
              </w:rPr>
            </w:pPr>
            <w:r w:rsidRPr="00CB0722">
              <w:rPr>
                <w:rFonts w:ascii="Times New Roman" w:hAnsi="Times New Roman"/>
                <w:sz w:val="28"/>
                <w:szCs w:val="28"/>
              </w:rPr>
              <w:t>По вашему мнению халатность врача проявляется из-за:</w:t>
            </w:r>
          </w:p>
        </w:tc>
        <w:tc>
          <w:tcPr>
            <w:tcW w:w="2105"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не достаточности финансирования 5%</w:t>
            </w:r>
          </w:p>
        </w:tc>
        <w:tc>
          <w:tcPr>
            <w:tcW w:w="2177"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не достатка опыта</w:t>
            </w:r>
          </w:p>
          <w:p w:rsidR="00C07387" w:rsidRPr="00CB0722" w:rsidRDefault="00471C31" w:rsidP="00CB0722">
            <w:pPr>
              <w:spacing w:after="0" w:line="360" w:lineRule="auto"/>
              <w:jc w:val="center"/>
              <w:rPr>
                <w:rFonts w:ascii="Times New Roman" w:hAnsi="Times New Roman"/>
                <w:sz w:val="28"/>
                <w:szCs w:val="28"/>
              </w:rPr>
            </w:pPr>
            <w:r w:rsidRPr="00CB0722">
              <w:rPr>
                <w:rFonts w:ascii="Times New Roman" w:hAnsi="Times New Roman"/>
                <w:sz w:val="28"/>
                <w:szCs w:val="28"/>
              </w:rPr>
              <w:t>15%</w:t>
            </w:r>
          </w:p>
        </w:tc>
        <w:tc>
          <w:tcPr>
            <w:tcW w:w="2279" w:type="dxa"/>
          </w:tcPr>
          <w:p w:rsidR="005E25B5" w:rsidRPr="00CB0722" w:rsidRDefault="00C07387" w:rsidP="00CB0722">
            <w:pPr>
              <w:spacing w:after="0" w:line="360" w:lineRule="auto"/>
              <w:jc w:val="center"/>
              <w:rPr>
                <w:rFonts w:ascii="Times New Roman" w:hAnsi="Times New Roman"/>
                <w:sz w:val="28"/>
                <w:szCs w:val="28"/>
              </w:rPr>
            </w:pPr>
            <w:r w:rsidRPr="00CB0722">
              <w:rPr>
                <w:rFonts w:ascii="Times New Roman" w:hAnsi="Times New Roman"/>
                <w:sz w:val="28"/>
                <w:szCs w:val="28"/>
              </w:rPr>
              <w:t>все выше перечисленное</w:t>
            </w:r>
          </w:p>
          <w:p w:rsidR="00471C31" w:rsidRPr="00CB0722" w:rsidRDefault="00471C31" w:rsidP="00CB0722">
            <w:pPr>
              <w:spacing w:after="0" w:line="360" w:lineRule="auto"/>
              <w:jc w:val="center"/>
              <w:rPr>
                <w:rFonts w:ascii="Times New Roman" w:hAnsi="Times New Roman"/>
                <w:sz w:val="28"/>
                <w:szCs w:val="28"/>
              </w:rPr>
            </w:pPr>
            <w:r w:rsidRPr="00CB0722">
              <w:rPr>
                <w:rFonts w:ascii="Times New Roman" w:hAnsi="Times New Roman"/>
                <w:sz w:val="28"/>
                <w:szCs w:val="28"/>
              </w:rPr>
              <w:t>80%</w:t>
            </w:r>
          </w:p>
        </w:tc>
      </w:tr>
    </w:tbl>
    <w:p w:rsidR="00471C31" w:rsidRDefault="00471C31" w:rsidP="00A508DE">
      <w:pPr>
        <w:spacing w:after="0" w:line="360" w:lineRule="auto"/>
        <w:ind w:left="708" w:firstLine="708"/>
        <w:jc w:val="both"/>
        <w:rPr>
          <w:rFonts w:ascii="Times New Roman" w:hAnsi="Times New Roman"/>
          <w:sz w:val="28"/>
          <w:szCs w:val="28"/>
        </w:rPr>
      </w:pPr>
    </w:p>
    <w:p w:rsidR="00202E6D" w:rsidRDefault="00202E6D" w:rsidP="0060616A">
      <w:pPr>
        <w:spacing w:after="0" w:line="360" w:lineRule="auto"/>
        <w:ind w:left="708" w:firstLine="708"/>
        <w:jc w:val="both"/>
        <w:rPr>
          <w:rFonts w:ascii="Times New Roman" w:hAnsi="Times New Roman"/>
          <w:sz w:val="28"/>
          <w:szCs w:val="28"/>
        </w:rPr>
      </w:pPr>
      <w:r>
        <w:rPr>
          <w:rFonts w:ascii="Times New Roman" w:hAnsi="Times New Roman"/>
          <w:sz w:val="28"/>
          <w:szCs w:val="28"/>
        </w:rPr>
        <w:t>По результатам опроса выявлено, что 65% опрошенных не доверяют врачам,</w:t>
      </w:r>
      <w:r w:rsidR="00A508DE">
        <w:rPr>
          <w:rFonts w:ascii="Times New Roman" w:hAnsi="Times New Roman"/>
          <w:sz w:val="28"/>
          <w:szCs w:val="28"/>
        </w:rPr>
        <w:t xml:space="preserve"> </w:t>
      </w:r>
      <w:r>
        <w:rPr>
          <w:rFonts w:ascii="Times New Roman" w:hAnsi="Times New Roman"/>
          <w:sz w:val="28"/>
          <w:szCs w:val="28"/>
        </w:rPr>
        <w:t>стараются не вмешиваться в их дела  и не пересекаться</w:t>
      </w:r>
      <w:r w:rsidR="00A508DE">
        <w:rPr>
          <w:rFonts w:ascii="Times New Roman" w:hAnsi="Times New Roman"/>
          <w:sz w:val="28"/>
          <w:szCs w:val="28"/>
        </w:rPr>
        <w:t xml:space="preserve"> с ними, на столько на сколько это возможно. По их мнению лечение дома, народными средствами намного эффективнее и безопаснее, чем лечение в поликлинике. </w:t>
      </w:r>
    </w:p>
    <w:p w:rsidR="00471C31" w:rsidRDefault="005E25B5" w:rsidP="0060616A">
      <w:pPr>
        <w:spacing w:after="0" w:line="360" w:lineRule="auto"/>
        <w:ind w:left="708" w:firstLine="708"/>
        <w:jc w:val="both"/>
        <w:rPr>
          <w:rFonts w:ascii="Times New Roman" w:hAnsi="Times New Roman"/>
          <w:sz w:val="28"/>
          <w:szCs w:val="28"/>
        </w:rPr>
      </w:pPr>
      <w:r>
        <w:rPr>
          <w:rFonts w:ascii="Times New Roman" w:hAnsi="Times New Roman"/>
          <w:sz w:val="28"/>
          <w:szCs w:val="28"/>
        </w:rPr>
        <w:t xml:space="preserve">К сожалению, по подсчетам </w:t>
      </w:r>
      <w:r w:rsidRPr="005F7DF1">
        <w:rPr>
          <w:rFonts w:ascii="Times New Roman" w:hAnsi="Times New Roman"/>
          <w:sz w:val="28"/>
          <w:szCs w:val="28"/>
        </w:rPr>
        <w:t xml:space="preserve"> общественной организации "Лига защиты пациентов", </w:t>
      </w:r>
      <w:r w:rsidR="003C2839">
        <w:rPr>
          <w:rFonts w:ascii="Times New Roman" w:hAnsi="Times New Roman"/>
          <w:sz w:val="28"/>
          <w:szCs w:val="28"/>
        </w:rPr>
        <w:t>«</w:t>
      </w:r>
      <w:r w:rsidRPr="005F7DF1">
        <w:rPr>
          <w:rFonts w:ascii="Times New Roman" w:hAnsi="Times New Roman"/>
          <w:sz w:val="28"/>
          <w:szCs w:val="28"/>
        </w:rPr>
        <w:t>халтура</w:t>
      </w:r>
      <w:r w:rsidR="003C2839">
        <w:rPr>
          <w:rFonts w:ascii="Times New Roman" w:hAnsi="Times New Roman"/>
          <w:sz w:val="28"/>
          <w:szCs w:val="28"/>
        </w:rPr>
        <w:t xml:space="preserve">» </w:t>
      </w:r>
      <w:r w:rsidRPr="005F7DF1">
        <w:rPr>
          <w:rFonts w:ascii="Times New Roman" w:hAnsi="Times New Roman"/>
          <w:sz w:val="28"/>
          <w:szCs w:val="28"/>
        </w:rPr>
        <w:t xml:space="preserve"> и просчеты медиков уносят каждый год жизни 50 тысяч человек. Сами медики признают, что каждый третий диагноз - ошибочный. Для сравнения, в США процент врачебных ошибок составляет 3-4%, в Великобритании — 5%, во Франции — 3%. Из-за неправильного или несвоевременного поставленного диагноза у нас умирают 12% больных пневмонией. Среди развитых стран Россия на первом месте по числу инсультов, поскольку плохо поставлен врачебный контроль те</w:t>
      </w:r>
      <w:r>
        <w:rPr>
          <w:rFonts w:ascii="Times New Roman" w:hAnsi="Times New Roman"/>
          <w:sz w:val="28"/>
          <w:szCs w:val="28"/>
        </w:rPr>
        <w:t>чения артериальной гипертонии.</w:t>
      </w:r>
    </w:p>
    <w:p w:rsidR="00471C31" w:rsidRDefault="00471C31" w:rsidP="005E25B5">
      <w:pPr>
        <w:spacing w:after="0" w:line="360" w:lineRule="auto"/>
        <w:ind w:left="708" w:firstLine="708"/>
        <w:jc w:val="both"/>
        <w:rPr>
          <w:rFonts w:ascii="Times New Roman" w:hAnsi="Times New Roman"/>
          <w:sz w:val="28"/>
          <w:szCs w:val="28"/>
        </w:rPr>
      </w:pPr>
      <w:r>
        <w:rPr>
          <w:rFonts w:ascii="Times New Roman" w:hAnsi="Times New Roman"/>
          <w:sz w:val="28"/>
          <w:szCs w:val="28"/>
        </w:rPr>
        <w:t xml:space="preserve">     </w:t>
      </w:r>
      <w:r w:rsidRPr="005F7DF1">
        <w:rPr>
          <w:rFonts w:ascii="Times New Roman" w:hAnsi="Times New Roman"/>
          <w:sz w:val="28"/>
          <w:szCs w:val="28"/>
        </w:rPr>
        <w:t>Среди наиболее значимых причин «врачебных ошибок» называются отсутствие возможности оперативного доступа к справочной информации и недостаточная квалификация специалистов. Создаваемый в рамках реализации приоритетного национального проекта «Здоровье» Федеральный регистр медработников позволил обнаружить, что около 1/3 врачей не проходили курсов повышения квалификации более 5 лет. Основной причиной сложившейся ситуации является кадровый голод, который система здравоохранения испытывает в течение последних 10 лет. Нехватка специалистов всех уровней не позволяет работающим врачам оставить свое рабочее место на время обучения, их просто некем заменить. Более того, в процессе формирования Федерального регистра медработников выяснилось, что 30% врачей и 25% медсестер являются людьми пенсионного возраста, 58% врачей и 63% медсестер — это люди в возрасте от 30 до 55–60 лет, и лишь 12% медперсонала первичного звена составляют спе</w:t>
      </w:r>
      <w:r>
        <w:rPr>
          <w:rFonts w:ascii="Times New Roman" w:hAnsi="Times New Roman"/>
          <w:sz w:val="28"/>
          <w:szCs w:val="28"/>
        </w:rPr>
        <w:t>циалисты в возрасте до 30 лет.</w:t>
      </w:r>
    </w:p>
    <w:p w:rsidR="003C2839" w:rsidRDefault="00471C31" w:rsidP="00471C31">
      <w:pPr>
        <w:spacing w:after="0" w:line="360" w:lineRule="auto"/>
        <w:ind w:left="708" w:firstLine="708"/>
        <w:jc w:val="both"/>
        <w:rPr>
          <w:rFonts w:ascii="Times New Roman" w:hAnsi="Times New Roman"/>
          <w:sz w:val="28"/>
          <w:szCs w:val="28"/>
        </w:rPr>
      </w:pPr>
      <w:r w:rsidRPr="005F7DF1">
        <w:rPr>
          <w:rFonts w:ascii="Times New Roman" w:hAnsi="Times New Roman"/>
          <w:sz w:val="28"/>
          <w:szCs w:val="28"/>
        </w:rPr>
        <w:t xml:space="preserve">Ежегодно в России на докторов поступает около 1,3 млн. жалоб, суды рассматривают в среднем 800 судебных исков к учреждениям системы обязательного медицинского страхования, из них заканчиваются судебными решениями 380, пациенты выигрывают две трети. В анонимных опросах многие доктора признались, что не уделяют серьезного внимания </w:t>
      </w:r>
      <w:r>
        <w:rPr>
          <w:rFonts w:ascii="Times New Roman" w:hAnsi="Times New Roman"/>
          <w:sz w:val="28"/>
          <w:szCs w:val="28"/>
        </w:rPr>
        <w:t xml:space="preserve">безопасности своих пациентов. </w:t>
      </w:r>
    </w:p>
    <w:p w:rsidR="00471C31" w:rsidRDefault="003C2839" w:rsidP="00471C31">
      <w:pPr>
        <w:spacing w:after="0" w:line="360" w:lineRule="auto"/>
        <w:ind w:left="708" w:firstLine="708"/>
        <w:jc w:val="both"/>
        <w:rPr>
          <w:rFonts w:ascii="Times New Roman" w:hAnsi="Times New Roman"/>
          <w:b/>
          <w:sz w:val="32"/>
          <w:szCs w:val="32"/>
        </w:rPr>
      </w:pPr>
      <w:r>
        <w:rPr>
          <w:rFonts w:ascii="Times New Roman" w:hAnsi="Times New Roman"/>
          <w:sz w:val="28"/>
          <w:szCs w:val="28"/>
        </w:rPr>
        <w:t xml:space="preserve">Возникает вопрос, стоит ли вообще доверять докторам в наше время?! Я думаю, нет. При решении ряда проблем возможно доктора вернут своё уважение к себе. При большем количестве профессиональных кадров, при хорошей зарплате, при ответственной и добросовестной работе, думаю, проблемы исчезнут. Каждый врач должен уделять столько внимания, сколько нужно каждому гражданину, не зависимо от его возраста и степени болезни. </w:t>
      </w:r>
      <w:r w:rsidR="00C12BE3">
        <w:rPr>
          <w:rFonts w:ascii="Times New Roman" w:hAnsi="Times New Roman"/>
          <w:sz w:val="28"/>
          <w:szCs w:val="28"/>
        </w:rPr>
        <w:t>А за халатность и неисполнение своих должностных обязанностей, медперсонал должны нести уголовное наказание.</w:t>
      </w:r>
      <w:r w:rsidR="00471C31">
        <w:rPr>
          <w:rFonts w:ascii="Times New Roman" w:hAnsi="Times New Roman"/>
          <w:sz w:val="28"/>
          <w:szCs w:val="28"/>
        </w:rPr>
        <w:br/>
      </w:r>
      <w:r w:rsidR="00471C31">
        <w:rPr>
          <w:rFonts w:ascii="Times New Roman" w:hAnsi="Times New Roman"/>
          <w:sz w:val="28"/>
          <w:szCs w:val="28"/>
        </w:rPr>
        <w:br/>
      </w:r>
      <w:r w:rsidR="005E25B5">
        <w:rPr>
          <w:rFonts w:ascii="Times New Roman" w:hAnsi="Times New Roman"/>
          <w:sz w:val="28"/>
          <w:szCs w:val="28"/>
        </w:rPr>
        <w:br/>
      </w:r>
    </w:p>
    <w:p w:rsidR="00C12BE3" w:rsidRDefault="00471C31" w:rsidP="00471C31">
      <w:pPr>
        <w:spacing w:after="0" w:line="360" w:lineRule="auto"/>
        <w:ind w:left="708" w:firstLine="708"/>
        <w:jc w:val="both"/>
        <w:rPr>
          <w:rFonts w:ascii="Times New Roman" w:hAnsi="Times New Roman"/>
          <w:sz w:val="32"/>
          <w:szCs w:val="32"/>
        </w:rPr>
      </w:pPr>
      <w:r>
        <w:rPr>
          <w:rFonts w:ascii="Times New Roman" w:hAnsi="Times New Roman"/>
          <w:sz w:val="32"/>
          <w:szCs w:val="32"/>
        </w:rPr>
        <w:t xml:space="preserve">                         </w:t>
      </w: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C12BE3" w:rsidRDefault="00C12BE3" w:rsidP="00471C31">
      <w:pPr>
        <w:spacing w:after="0" w:line="360" w:lineRule="auto"/>
        <w:ind w:left="708" w:firstLine="708"/>
        <w:jc w:val="both"/>
        <w:rPr>
          <w:rFonts w:ascii="Times New Roman" w:hAnsi="Times New Roman"/>
          <w:sz w:val="32"/>
          <w:szCs w:val="32"/>
        </w:rPr>
      </w:pPr>
    </w:p>
    <w:p w:rsidR="00471C31" w:rsidRPr="00471C31" w:rsidRDefault="00C12BE3" w:rsidP="00471C31">
      <w:pPr>
        <w:spacing w:after="0" w:line="360" w:lineRule="auto"/>
        <w:ind w:left="708" w:firstLine="708"/>
        <w:jc w:val="both"/>
        <w:rPr>
          <w:rFonts w:ascii="Times New Roman" w:hAnsi="Times New Roman"/>
          <w:sz w:val="28"/>
          <w:szCs w:val="28"/>
        </w:rPr>
      </w:pPr>
      <w:r>
        <w:rPr>
          <w:rFonts w:ascii="Times New Roman" w:hAnsi="Times New Roman"/>
          <w:sz w:val="32"/>
          <w:szCs w:val="32"/>
        </w:rPr>
        <w:t xml:space="preserve">                           </w:t>
      </w:r>
      <w:r w:rsidR="00471C31" w:rsidRPr="00471C31">
        <w:rPr>
          <w:rFonts w:ascii="Times New Roman" w:hAnsi="Times New Roman"/>
          <w:sz w:val="32"/>
          <w:szCs w:val="32"/>
        </w:rPr>
        <w:t>ЗАКЛЮЧЕНИЕ</w:t>
      </w:r>
    </w:p>
    <w:p w:rsidR="0096532D" w:rsidRPr="005F7DF1" w:rsidRDefault="00471C31" w:rsidP="00471C31">
      <w:pPr>
        <w:spacing w:after="0" w:line="360" w:lineRule="auto"/>
        <w:jc w:val="both"/>
        <w:rPr>
          <w:rFonts w:ascii="Times New Roman" w:hAnsi="Times New Roman"/>
          <w:sz w:val="28"/>
          <w:szCs w:val="28"/>
        </w:rPr>
      </w:pPr>
      <w:r>
        <w:rPr>
          <w:lang w:eastAsia="ru-RU"/>
        </w:rPr>
        <w:t xml:space="preserve">            </w:t>
      </w:r>
      <w:r>
        <w:rPr>
          <w:lang w:eastAsia="ru-RU"/>
        </w:rPr>
        <w:tab/>
        <w:t xml:space="preserve">  </w:t>
      </w:r>
      <w:r w:rsidR="0096532D" w:rsidRPr="005F7DF1">
        <w:rPr>
          <w:rFonts w:ascii="Times New Roman" w:hAnsi="Times New Roman"/>
          <w:sz w:val="28"/>
          <w:szCs w:val="28"/>
        </w:rPr>
        <w:t>В законодательстве Российской Федерации ответственность врача, медицинского учреждения перед пациентом оговорена в целом ряде законов и подзаконных актов, начиная с "Правил предоставления платных медицинских услуг населению... " и заканчивая Уголовным Кодексом Российской Федерации.</w:t>
      </w:r>
    </w:p>
    <w:p w:rsidR="0096532D" w:rsidRPr="005F7DF1" w:rsidRDefault="0096532D" w:rsidP="00471C31">
      <w:pPr>
        <w:spacing w:after="0" w:line="360" w:lineRule="auto"/>
        <w:ind w:firstLine="708"/>
        <w:jc w:val="both"/>
        <w:rPr>
          <w:rFonts w:ascii="Times New Roman" w:hAnsi="Times New Roman"/>
          <w:sz w:val="28"/>
          <w:szCs w:val="28"/>
        </w:rPr>
      </w:pPr>
      <w:r w:rsidRPr="005F7DF1">
        <w:rPr>
          <w:rFonts w:ascii="Times New Roman" w:hAnsi="Times New Roman"/>
          <w:sz w:val="28"/>
          <w:szCs w:val="28"/>
        </w:rPr>
        <w:t>Хотя многие из этих отношений регулируются юридическими нормами, однако, большинство граждан, обращающихся к врачу, недостаточно хорошо знают свои права и обязанности. Этому способствовало то обстоятельство, что в течение долгого времени отношения врача и пациента в нашей стране регулировались в основном приказами и инструкциями Министерства здравоохранения, издаваемыми с грифом "для служебного пользования" и потому мало доступными для населения, а многие данные медицинской статистики были закрыты.</w:t>
      </w:r>
    </w:p>
    <w:p w:rsidR="0096532D" w:rsidRPr="005F7DF1" w:rsidRDefault="0096532D" w:rsidP="00471C31">
      <w:pPr>
        <w:spacing w:after="0" w:line="360" w:lineRule="auto"/>
        <w:jc w:val="both"/>
        <w:rPr>
          <w:rFonts w:ascii="Times New Roman" w:hAnsi="Times New Roman"/>
          <w:sz w:val="28"/>
          <w:szCs w:val="28"/>
        </w:rPr>
      </w:pPr>
      <w:r w:rsidRPr="005F7DF1">
        <w:rPr>
          <w:rFonts w:ascii="Times New Roman" w:hAnsi="Times New Roman"/>
          <w:sz w:val="28"/>
          <w:szCs w:val="28"/>
        </w:rPr>
        <w:t>Согласно Уставу Всемирной организации здравоохранения здоровье - это состояние полного физического, душевного и социального благополучия, а не только отсутствие болезней и физических дефектов. Обладание высшим достижимым уровнем здоровья является одним из основных прав всякого человека без различия расы, религии, политических убеждений, экономического и социального положения.</w:t>
      </w:r>
    </w:p>
    <w:p w:rsidR="0096532D" w:rsidRPr="005F7DF1" w:rsidRDefault="0096532D" w:rsidP="00471C31">
      <w:pPr>
        <w:spacing w:after="0" w:line="360" w:lineRule="auto"/>
        <w:jc w:val="both"/>
        <w:rPr>
          <w:rFonts w:ascii="Times New Roman" w:hAnsi="Times New Roman"/>
          <w:sz w:val="28"/>
          <w:szCs w:val="28"/>
        </w:rPr>
      </w:pPr>
      <w:r w:rsidRPr="005F7DF1">
        <w:rPr>
          <w:rFonts w:ascii="Times New Roman" w:hAnsi="Times New Roman"/>
          <w:sz w:val="28"/>
          <w:szCs w:val="28"/>
        </w:rPr>
        <w:t>Огромное значение таких благ, как жизнь и здоровье, обусловливает необходимость их всемерной охраны и исследования общественных отношений в сфере здравоохранения.</w:t>
      </w:r>
    </w:p>
    <w:p w:rsidR="0096532D" w:rsidRPr="005F7DF1" w:rsidRDefault="0096532D" w:rsidP="00471C31">
      <w:pPr>
        <w:spacing w:after="0" w:line="360" w:lineRule="auto"/>
        <w:ind w:firstLine="708"/>
        <w:jc w:val="both"/>
        <w:rPr>
          <w:rFonts w:ascii="Times New Roman" w:hAnsi="Times New Roman"/>
          <w:sz w:val="28"/>
          <w:szCs w:val="28"/>
        </w:rPr>
      </w:pPr>
      <w:r w:rsidRPr="005F7DF1">
        <w:rPr>
          <w:rFonts w:ascii="Times New Roman" w:hAnsi="Times New Roman"/>
          <w:sz w:val="28"/>
          <w:szCs w:val="28"/>
        </w:rPr>
        <w:t>Надо заметить, что общие положения законодательства о здравоохранении развиваются и детализируются ведомственными документами, определяющими порядок решения частных вопросов здравоохранения. В этой связи вполне естественной является необходимость точного выполнения положений, записанных в таких ведомственных документах, как приказы, распоряжения, инструкции, правила, методические письма и т.д.</w:t>
      </w:r>
      <w:bookmarkStart w:id="6" w:name="ОБЩИЕ_ВОПРОСЫ_ЮРИДИЧЕСКОЙ_ОТВЕТСТВЕННОСТ"/>
      <w:bookmarkEnd w:id="6"/>
    </w:p>
    <w:p w:rsidR="0096532D" w:rsidRPr="000A256E" w:rsidRDefault="00471C31" w:rsidP="005F7DF1">
      <w:pPr>
        <w:pStyle w:val="1"/>
        <w:jc w:val="left"/>
        <w:rPr>
          <w:b w:val="0"/>
          <w:sz w:val="32"/>
          <w:szCs w:val="32"/>
        </w:rPr>
      </w:pPr>
      <w:bookmarkStart w:id="7" w:name="_Toc218728976"/>
      <w:r>
        <w:rPr>
          <w:rFonts w:eastAsia="Calibri"/>
          <w:b w:val="0"/>
          <w:bCs w:val="0"/>
          <w:caps w:val="0"/>
          <w:noProof w:val="0"/>
          <w:kern w:val="0"/>
          <w:lang w:eastAsia="en-US"/>
        </w:rPr>
        <w:t xml:space="preserve"> </w:t>
      </w:r>
      <w:r>
        <w:rPr>
          <w:rFonts w:eastAsia="Calibri"/>
          <w:b w:val="0"/>
          <w:bCs w:val="0"/>
          <w:caps w:val="0"/>
          <w:noProof w:val="0"/>
          <w:kern w:val="0"/>
          <w:lang w:eastAsia="en-US"/>
        </w:rPr>
        <w:tab/>
        <w:t xml:space="preserve">       </w:t>
      </w:r>
      <w:r>
        <w:rPr>
          <w:b w:val="0"/>
          <w:sz w:val="32"/>
          <w:szCs w:val="32"/>
        </w:rPr>
        <w:t xml:space="preserve"> </w:t>
      </w:r>
      <w:r w:rsidR="005F7DF1" w:rsidRPr="000A256E">
        <w:rPr>
          <w:b w:val="0"/>
          <w:sz w:val="32"/>
          <w:szCs w:val="32"/>
        </w:rPr>
        <w:t xml:space="preserve"> </w:t>
      </w:r>
      <w:r w:rsidR="0096532D" w:rsidRPr="000A256E">
        <w:rPr>
          <w:b w:val="0"/>
          <w:sz w:val="32"/>
          <w:szCs w:val="32"/>
        </w:rPr>
        <w:t>СПИСОК ИСПОЛЬЗОВАННОЙ ЛИТЕРАТУРЫ</w:t>
      </w:r>
      <w:bookmarkEnd w:id="7"/>
    </w:p>
    <w:p w:rsidR="0096532D" w:rsidRPr="005F7DF1" w:rsidRDefault="0096532D" w:rsidP="005F7DF1">
      <w:pPr>
        <w:spacing w:after="0" w:line="360" w:lineRule="auto"/>
        <w:rPr>
          <w:rFonts w:ascii="Times New Roman" w:hAnsi="Times New Roman"/>
          <w:sz w:val="28"/>
          <w:szCs w:val="28"/>
        </w:rPr>
      </w:pPr>
    </w:p>
    <w:p w:rsidR="0096532D" w:rsidRPr="005F7DF1" w:rsidRDefault="0096532D" w:rsidP="005F7DF1">
      <w:pPr>
        <w:pStyle w:val="a0"/>
      </w:pPr>
      <w:r w:rsidRPr="005F7DF1">
        <w:t xml:space="preserve">Гражданский кодекс РФ. Часть первая. Принят Государственной Думой 21.10.94. </w:t>
      </w:r>
    </w:p>
    <w:p w:rsidR="0096532D" w:rsidRPr="005F7DF1" w:rsidRDefault="0096532D" w:rsidP="005F7DF1">
      <w:pPr>
        <w:pStyle w:val="a0"/>
      </w:pPr>
      <w:r w:rsidRPr="005F7DF1">
        <w:t xml:space="preserve">Гражданский кодекс РФ. Часть вторая. Принят Государственной Думой 22.12.95. </w:t>
      </w:r>
    </w:p>
    <w:p w:rsidR="0096532D" w:rsidRPr="005F7DF1" w:rsidRDefault="0096532D" w:rsidP="005F7DF1">
      <w:pPr>
        <w:pStyle w:val="a0"/>
      </w:pPr>
      <w:r w:rsidRPr="005F7DF1">
        <w:t xml:space="preserve">Основы законодательства РФ об охране здоровья граждан. Утвержден ВС РФ 22.07.93 № 5487-1. </w:t>
      </w:r>
    </w:p>
    <w:p w:rsidR="0096532D" w:rsidRPr="005F7DF1" w:rsidRDefault="0096532D" w:rsidP="005F7DF1">
      <w:pPr>
        <w:pStyle w:val="a0"/>
      </w:pPr>
      <w:r w:rsidRPr="005F7DF1">
        <w:t>Уголовный кодекс РФ. – М.: ТК Велби, 2007</w:t>
      </w:r>
    </w:p>
    <w:p w:rsidR="0096532D" w:rsidRPr="005F7DF1" w:rsidRDefault="0096532D" w:rsidP="005F7DF1">
      <w:pPr>
        <w:pStyle w:val="a0"/>
      </w:pPr>
      <w:r w:rsidRPr="005F7DF1">
        <w:t>Постановления Пленума ВС РФ от 10 февраля 2000 г. № 6 "О судебной практике по делам о взяточничестве и коммерческом подкупе" // БВС РФ. - М., 2000</w:t>
      </w:r>
    </w:p>
    <w:p w:rsidR="0096532D" w:rsidRPr="005F7DF1" w:rsidRDefault="0096532D" w:rsidP="005F7DF1">
      <w:pPr>
        <w:pStyle w:val="a0"/>
      </w:pPr>
      <w:r w:rsidRPr="005F7DF1">
        <w:t xml:space="preserve">Лейбович Я. Врачебные ошибки и незаконное врачевание (судебная ответственность врачей).Л. – М., 1926, переиздание М.: МР3 Прес, 2005 </w:t>
      </w:r>
    </w:p>
    <w:p w:rsidR="0096532D" w:rsidRPr="005F7DF1" w:rsidRDefault="0096532D" w:rsidP="005F7DF1">
      <w:pPr>
        <w:pStyle w:val="a0"/>
      </w:pPr>
      <w:r w:rsidRPr="005F7DF1">
        <w:t>Павлова Н.В. К вопросу о субъекте преступлений, совершаемых в сфере медицинской деятельности // Современное право. 2006. № 4</w:t>
      </w:r>
    </w:p>
    <w:p w:rsidR="0096532D" w:rsidRPr="005F7DF1" w:rsidRDefault="0096532D" w:rsidP="005F7DF1">
      <w:pPr>
        <w:pStyle w:val="a0"/>
      </w:pPr>
      <w:r w:rsidRPr="005F7DF1">
        <w:t xml:space="preserve">Павлова Н.В. Обоснованный риск в медицинской деятельности // Вестник МГУ. Сер 11. Право. 2006. № 2 </w:t>
      </w:r>
    </w:p>
    <w:p w:rsidR="00B64254" w:rsidRPr="005F7DF1" w:rsidRDefault="00B64254" w:rsidP="005F7DF1">
      <w:pPr>
        <w:spacing w:after="0" w:line="360" w:lineRule="auto"/>
        <w:rPr>
          <w:rFonts w:ascii="Times New Roman" w:hAnsi="Times New Roman"/>
          <w:sz w:val="28"/>
          <w:szCs w:val="28"/>
        </w:rPr>
      </w:pPr>
    </w:p>
    <w:sectPr w:rsidR="00B64254" w:rsidRPr="005F7DF1" w:rsidSect="00631895">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1DB" w:rsidRDefault="002F51DB" w:rsidP="000A256E">
      <w:pPr>
        <w:spacing w:after="0" w:line="240" w:lineRule="auto"/>
      </w:pPr>
      <w:r>
        <w:separator/>
      </w:r>
    </w:p>
  </w:endnote>
  <w:endnote w:type="continuationSeparator" w:id="0">
    <w:p w:rsidR="002F51DB" w:rsidRDefault="002F51DB" w:rsidP="000A25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256E" w:rsidRDefault="000A256E">
    <w:pPr>
      <w:pStyle w:val="aa"/>
      <w:jc w:val="center"/>
    </w:pPr>
    <w:r>
      <w:fldChar w:fldCharType="begin"/>
    </w:r>
    <w:r>
      <w:instrText xml:space="preserve"> PAGE   \* MERGEFORMAT </w:instrText>
    </w:r>
    <w:r>
      <w:fldChar w:fldCharType="separate"/>
    </w:r>
    <w:r w:rsidR="006D5321">
      <w:rPr>
        <w:noProof/>
      </w:rPr>
      <w:t>21</w:t>
    </w:r>
    <w:r>
      <w:fldChar w:fldCharType="end"/>
    </w:r>
  </w:p>
  <w:p w:rsidR="000A256E" w:rsidRDefault="000A256E">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1DB" w:rsidRDefault="002F51DB" w:rsidP="000A256E">
      <w:pPr>
        <w:spacing w:after="0" w:line="240" w:lineRule="auto"/>
      </w:pPr>
      <w:r>
        <w:separator/>
      </w:r>
    </w:p>
  </w:footnote>
  <w:footnote w:type="continuationSeparator" w:id="0">
    <w:p w:rsidR="002F51DB" w:rsidRDefault="002F51DB" w:rsidP="000A256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84336"/>
    <w:multiLevelType w:val="singleLevel"/>
    <w:tmpl w:val="B9DE004E"/>
    <w:lvl w:ilvl="0">
      <w:start w:val="1"/>
      <w:numFmt w:val="bullet"/>
      <w:pStyle w:val="a"/>
      <w:lvlText w:val=""/>
      <w:lvlJc w:val="left"/>
      <w:pPr>
        <w:tabs>
          <w:tab w:val="num" w:pos="1080"/>
        </w:tabs>
        <w:ind w:firstLine="720"/>
      </w:pPr>
      <w:rPr>
        <w:rFonts w:ascii="Symbol" w:hAnsi="Symbol" w:cs="Symbol" w:hint="default"/>
        <w:sz w:val="24"/>
        <w:szCs w:val="24"/>
      </w:rPr>
    </w:lvl>
  </w:abstractNum>
  <w:abstractNum w:abstractNumId="1">
    <w:nsid w:val="21ED3879"/>
    <w:multiLevelType w:val="hybridMultilevel"/>
    <w:tmpl w:val="F5DC93B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DD34BEA"/>
    <w:multiLevelType w:val="singleLevel"/>
    <w:tmpl w:val="A4804E7E"/>
    <w:lvl w:ilvl="0">
      <w:start w:val="1"/>
      <w:numFmt w:val="decimal"/>
      <w:pStyle w:val="a0"/>
      <w:lvlText w:val="%1."/>
      <w:lvlJc w:val="left"/>
      <w:pPr>
        <w:tabs>
          <w:tab w:val="num" w:pos="567"/>
        </w:tabs>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4CDA"/>
    <w:rsid w:val="00081F4E"/>
    <w:rsid w:val="000A256E"/>
    <w:rsid w:val="00193188"/>
    <w:rsid w:val="00202E6D"/>
    <w:rsid w:val="002258CD"/>
    <w:rsid w:val="00273715"/>
    <w:rsid w:val="002C5184"/>
    <w:rsid w:val="002F51DB"/>
    <w:rsid w:val="003C2839"/>
    <w:rsid w:val="00471C31"/>
    <w:rsid w:val="004C3B67"/>
    <w:rsid w:val="005378B9"/>
    <w:rsid w:val="005E25B5"/>
    <w:rsid w:val="005F7DF1"/>
    <w:rsid w:val="0060616A"/>
    <w:rsid w:val="00631895"/>
    <w:rsid w:val="006800D7"/>
    <w:rsid w:val="006D5321"/>
    <w:rsid w:val="006E440F"/>
    <w:rsid w:val="00757542"/>
    <w:rsid w:val="0089561D"/>
    <w:rsid w:val="0096532D"/>
    <w:rsid w:val="00A508DE"/>
    <w:rsid w:val="00AA37D6"/>
    <w:rsid w:val="00AA5BDB"/>
    <w:rsid w:val="00AC3DBE"/>
    <w:rsid w:val="00B64254"/>
    <w:rsid w:val="00BA7088"/>
    <w:rsid w:val="00BD1362"/>
    <w:rsid w:val="00C07387"/>
    <w:rsid w:val="00C12BE3"/>
    <w:rsid w:val="00CB0722"/>
    <w:rsid w:val="00D614FF"/>
    <w:rsid w:val="00F04C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193188"/>
    <w:pPr>
      <w:spacing w:after="200" w:line="276" w:lineRule="auto"/>
    </w:pPr>
    <w:rPr>
      <w:sz w:val="22"/>
      <w:szCs w:val="22"/>
      <w:lang w:eastAsia="en-US"/>
    </w:rPr>
  </w:style>
  <w:style w:type="paragraph" w:styleId="1">
    <w:name w:val="heading 1"/>
    <w:basedOn w:val="a1"/>
    <w:next w:val="a1"/>
    <w:link w:val="10"/>
    <w:uiPriority w:val="99"/>
    <w:qFormat/>
    <w:rsid w:val="00D614FF"/>
    <w:pPr>
      <w:keepNext/>
      <w:spacing w:after="0" w:line="360" w:lineRule="auto"/>
      <w:jc w:val="center"/>
      <w:outlineLvl w:val="0"/>
    </w:pPr>
    <w:rPr>
      <w:rFonts w:ascii="Times New Roman" w:eastAsia="Times New Roman" w:hAnsi="Times New Roman"/>
      <w:b/>
      <w:bCs/>
      <w:caps/>
      <w:noProof/>
      <w:kern w:val="16"/>
      <w:sz w:val="28"/>
      <w:szCs w:val="28"/>
      <w:lang w:eastAsia="ru-RU"/>
    </w:rPr>
  </w:style>
  <w:style w:type="paragraph" w:styleId="2">
    <w:name w:val="heading 2"/>
    <w:basedOn w:val="a1"/>
    <w:next w:val="a1"/>
    <w:link w:val="20"/>
    <w:uiPriority w:val="99"/>
    <w:qFormat/>
    <w:rsid w:val="00D614FF"/>
    <w:pPr>
      <w:keepNext/>
      <w:spacing w:after="0" w:line="360" w:lineRule="auto"/>
      <w:jc w:val="center"/>
      <w:outlineLvl w:val="1"/>
    </w:pPr>
    <w:rPr>
      <w:rFonts w:ascii="Times New Roman" w:eastAsia="Times New Roman" w:hAnsi="Times New Roman"/>
      <w:b/>
      <w:bCs/>
      <w:i/>
      <w:iCs/>
      <w:smallCaps/>
      <w:noProof/>
      <w:kern w:val="16"/>
      <w:sz w:val="28"/>
      <w:szCs w:val="28"/>
      <w:lang w:eastAsia="ru-RU"/>
    </w:rPr>
  </w:style>
  <w:style w:type="paragraph" w:styleId="3">
    <w:name w:val="heading 3"/>
    <w:basedOn w:val="a1"/>
    <w:next w:val="a1"/>
    <w:link w:val="30"/>
    <w:uiPriority w:val="99"/>
    <w:qFormat/>
    <w:rsid w:val="00D614FF"/>
    <w:pPr>
      <w:keepNext/>
      <w:spacing w:after="0" w:line="360" w:lineRule="auto"/>
      <w:ind w:firstLine="720"/>
      <w:jc w:val="both"/>
      <w:outlineLvl w:val="2"/>
    </w:pPr>
    <w:rPr>
      <w:rFonts w:ascii="Times New Roman" w:eastAsia="Times New Roman" w:hAnsi="Times New Roman"/>
      <w:b/>
      <w:bCs/>
      <w:noProof/>
      <w:sz w:val="28"/>
      <w:szCs w:val="28"/>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rmal (Web)"/>
    <w:basedOn w:val="a1"/>
    <w:uiPriority w:val="99"/>
    <w:semiHidden/>
    <w:unhideWhenUsed/>
    <w:rsid w:val="00B6425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ital">
    <w:name w:val="ital"/>
    <w:basedOn w:val="a2"/>
    <w:rsid w:val="00B64254"/>
  </w:style>
  <w:style w:type="character" w:customStyle="1" w:styleId="10">
    <w:name w:val="Заголовок 1 Знак"/>
    <w:basedOn w:val="a2"/>
    <w:link w:val="1"/>
    <w:uiPriority w:val="9"/>
    <w:rsid w:val="00D614FF"/>
    <w:rPr>
      <w:rFonts w:ascii="Times New Roman" w:eastAsia="Times New Roman" w:hAnsi="Times New Roman" w:cs="Times New Roman"/>
      <w:b/>
      <w:bCs/>
      <w:caps/>
      <w:noProof/>
      <w:kern w:val="16"/>
      <w:sz w:val="28"/>
      <w:szCs w:val="28"/>
      <w:lang w:eastAsia="ru-RU"/>
    </w:rPr>
  </w:style>
  <w:style w:type="character" w:customStyle="1" w:styleId="20">
    <w:name w:val="Заголовок 2 Знак"/>
    <w:basedOn w:val="a2"/>
    <w:link w:val="2"/>
    <w:uiPriority w:val="99"/>
    <w:rsid w:val="00D614FF"/>
    <w:rPr>
      <w:rFonts w:ascii="Times New Roman" w:eastAsia="Times New Roman" w:hAnsi="Times New Roman" w:cs="Times New Roman"/>
      <w:b/>
      <w:bCs/>
      <w:i/>
      <w:iCs/>
      <w:smallCaps/>
      <w:noProof/>
      <w:kern w:val="16"/>
      <w:sz w:val="28"/>
      <w:szCs w:val="28"/>
      <w:lang w:eastAsia="ru-RU"/>
    </w:rPr>
  </w:style>
  <w:style w:type="character" w:customStyle="1" w:styleId="30">
    <w:name w:val="Заголовок 3 Знак"/>
    <w:basedOn w:val="a2"/>
    <w:link w:val="3"/>
    <w:uiPriority w:val="99"/>
    <w:rsid w:val="00D614FF"/>
    <w:rPr>
      <w:rFonts w:ascii="Times New Roman" w:eastAsia="Times New Roman" w:hAnsi="Times New Roman" w:cs="Times New Roman"/>
      <w:b/>
      <w:bCs/>
      <w:noProof/>
      <w:sz w:val="28"/>
      <w:szCs w:val="28"/>
      <w:lang w:eastAsia="ru-RU"/>
    </w:rPr>
  </w:style>
  <w:style w:type="character" w:styleId="a6">
    <w:name w:val="Hyperlink"/>
    <w:basedOn w:val="a2"/>
    <w:uiPriority w:val="99"/>
    <w:rsid w:val="00D614FF"/>
    <w:rPr>
      <w:color w:val="0000FF"/>
      <w:u w:val="single"/>
    </w:rPr>
  </w:style>
  <w:style w:type="paragraph" w:styleId="11">
    <w:name w:val="toc 1"/>
    <w:basedOn w:val="a1"/>
    <w:next w:val="a1"/>
    <w:autoRedefine/>
    <w:uiPriority w:val="99"/>
    <w:semiHidden/>
    <w:rsid w:val="00D614FF"/>
    <w:pPr>
      <w:spacing w:after="0" w:line="360" w:lineRule="auto"/>
      <w:ind w:firstLine="720"/>
    </w:pPr>
    <w:rPr>
      <w:rFonts w:ascii="Times New Roman" w:eastAsia="Times New Roman" w:hAnsi="Times New Roman"/>
      <w:b/>
      <w:bCs/>
      <w:caps/>
      <w:sz w:val="28"/>
      <w:szCs w:val="28"/>
      <w:lang w:eastAsia="ru-RU"/>
    </w:rPr>
  </w:style>
  <w:style w:type="paragraph" w:styleId="21">
    <w:name w:val="toc 2"/>
    <w:basedOn w:val="a1"/>
    <w:next w:val="a1"/>
    <w:autoRedefine/>
    <w:uiPriority w:val="99"/>
    <w:semiHidden/>
    <w:rsid w:val="00D614FF"/>
    <w:pPr>
      <w:spacing w:after="0" w:line="360" w:lineRule="auto"/>
      <w:ind w:left="998" w:firstLine="720"/>
    </w:pPr>
    <w:rPr>
      <w:rFonts w:ascii="Times New Roman" w:eastAsia="Times New Roman" w:hAnsi="Times New Roman"/>
      <w:smallCaps/>
      <w:sz w:val="28"/>
      <w:szCs w:val="28"/>
      <w:lang w:eastAsia="ru-RU"/>
    </w:rPr>
  </w:style>
  <w:style w:type="paragraph" w:styleId="31">
    <w:name w:val="toc 3"/>
    <w:basedOn w:val="a1"/>
    <w:next w:val="a1"/>
    <w:autoRedefine/>
    <w:uiPriority w:val="99"/>
    <w:semiHidden/>
    <w:rsid w:val="00D614FF"/>
    <w:pPr>
      <w:spacing w:after="0" w:line="360" w:lineRule="auto"/>
      <w:ind w:left="560" w:firstLine="720"/>
    </w:pPr>
    <w:rPr>
      <w:rFonts w:ascii="Times New Roman" w:eastAsia="Times New Roman" w:hAnsi="Times New Roman"/>
      <w:i/>
      <w:iCs/>
      <w:sz w:val="28"/>
      <w:szCs w:val="28"/>
      <w:lang w:eastAsia="ru-RU"/>
    </w:rPr>
  </w:style>
  <w:style w:type="paragraph" w:customStyle="1" w:styleId="a">
    <w:name w:val="список ненумерованный"/>
    <w:uiPriority w:val="99"/>
    <w:rsid w:val="00D614FF"/>
    <w:pPr>
      <w:numPr>
        <w:numId w:val="1"/>
      </w:numPr>
      <w:spacing w:line="360" w:lineRule="auto"/>
      <w:jc w:val="both"/>
    </w:pPr>
    <w:rPr>
      <w:rFonts w:ascii="Times New Roman" w:eastAsia="Times New Roman" w:hAnsi="Times New Roman"/>
      <w:noProof/>
      <w:sz w:val="28"/>
      <w:szCs w:val="28"/>
    </w:rPr>
  </w:style>
  <w:style w:type="paragraph" w:customStyle="1" w:styleId="a7">
    <w:name w:val="титут"/>
    <w:uiPriority w:val="99"/>
    <w:rsid w:val="00D614FF"/>
    <w:pPr>
      <w:spacing w:line="360" w:lineRule="auto"/>
      <w:jc w:val="center"/>
    </w:pPr>
    <w:rPr>
      <w:rFonts w:ascii="Times New Roman" w:eastAsia="Times New Roman" w:hAnsi="Times New Roman"/>
      <w:noProof/>
      <w:sz w:val="28"/>
      <w:szCs w:val="28"/>
    </w:rPr>
  </w:style>
  <w:style w:type="paragraph" w:customStyle="1" w:styleId="a0">
    <w:name w:val="список нумерованный"/>
    <w:uiPriority w:val="99"/>
    <w:rsid w:val="0096532D"/>
    <w:pPr>
      <w:numPr>
        <w:numId w:val="2"/>
      </w:numPr>
      <w:spacing w:line="360" w:lineRule="auto"/>
      <w:jc w:val="both"/>
    </w:pPr>
    <w:rPr>
      <w:rFonts w:ascii="Times New Roman" w:eastAsia="Times New Roman" w:hAnsi="Times New Roman"/>
      <w:noProof/>
      <w:sz w:val="28"/>
      <w:szCs w:val="28"/>
    </w:rPr>
  </w:style>
  <w:style w:type="paragraph" w:styleId="a8">
    <w:name w:val="header"/>
    <w:basedOn w:val="a1"/>
    <w:link w:val="a9"/>
    <w:uiPriority w:val="99"/>
    <w:semiHidden/>
    <w:unhideWhenUsed/>
    <w:rsid w:val="000A256E"/>
    <w:pPr>
      <w:tabs>
        <w:tab w:val="center" w:pos="4677"/>
        <w:tab w:val="right" w:pos="9355"/>
      </w:tabs>
      <w:spacing w:after="0" w:line="240" w:lineRule="auto"/>
    </w:pPr>
  </w:style>
  <w:style w:type="character" w:customStyle="1" w:styleId="a9">
    <w:name w:val="Верхний колонтитул Знак"/>
    <w:basedOn w:val="a2"/>
    <w:link w:val="a8"/>
    <w:uiPriority w:val="99"/>
    <w:semiHidden/>
    <w:rsid w:val="000A256E"/>
  </w:style>
  <w:style w:type="paragraph" w:styleId="aa">
    <w:name w:val="footer"/>
    <w:basedOn w:val="a1"/>
    <w:link w:val="ab"/>
    <w:uiPriority w:val="99"/>
    <w:unhideWhenUsed/>
    <w:rsid w:val="000A256E"/>
    <w:pPr>
      <w:tabs>
        <w:tab w:val="center" w:pos="4677"/>
        <w:tab w:val="right" w:pos="9355"/>
      </w:tabs>
      <w:spacing w:after="0" w:line="240" w:lineRule="auto"/>
    </w:pPr>
  </w:style>
  <w:style w:type="character" w:customStyle="1" w:styleId="ab">
    <w:name w:val="Нижний колонтитул Знак"/>
    <w:basedOn w:val="a2"/>
    <w:link w:val="aa"/>
    <w:uiPriority w:val="99"/>
    <w:rsid w:val="000A256E"/>
  </w:style>
  <w:style w:type="table" w:styleId="ac">
    <w:name w:val="Table Grid"/>
    <w:basedOn w:val="a3"/>
    <w:uiPriority w:val="59"/>
    <w:rsid w:val="005E25B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4911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DB9A1E-7886-437D-822A-22E6E58B1D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4043</Words>
  <Characters>27005</Characters>
  <Application>Microsoft Office Word</Application>
  <DocSecurity>0</DocSecurity>
  <Lines>641</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2011-04-05T06:04:00Z</cp:lastPrinted>
  <dcterms:created xsi:type="dcterms:W3CDTF">2016-12-18T19:48:00Z</dcterms:created>
  <dcterms:modified xsi:type="dcterms:W3CDTF">2016-12-18T19:48:00Z</dcterms:modified>
</cp:coreProperties>
</file>