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AF5" w:rsidRPr="00D55AF5" w:rsidRDefault="00D55AF5" w:rsidP="00D55AF5">
      <w:pPr>
        <w:jc w:val="center"/>
        <w:rPr>
          <w:szCs w:val="28"/>
        </w:rPr>
      </w:pPr>
      <w:r w:rsidRPr="00D55AF5">
        <w:rPr>
          <w:szCs w:val="28"/>
        </w:rPr>
        <w:t>Задание 2</w:t>
      </w:r>
    </w:p>
    <w:p w:rsidR="00D55AF5" w:rsidRPr="00D55AF5" w:rsidRDefault="00D55AF5" w:rsidP="00D55AF5">
      <w:pPr>
        <w:ind w:firstLine="708"/>
        <w:rPr>
          <w:szCs w:val="28"/>
          <w:lang w:val="en-US"/>
        </w:rPr>
      </w:pPr>
    </w:p>
    <w:p w:rsidR="00D55AF5" w:rsidRPr="00D55AF5" w:rsidRDefault="00D55AF5" w:rsidP="00D55AF5">
      <w:pPr>
        <w:ind w:firstLine="708"/>
        <w:rPr>
          <w:szCs w:val="28"/>
          <w:lang w:val="en-US"/>
        </w:rPr>
      </w:pPr>
    </w:p>
    <w:p w:rsidR="00D55AF5" w:rsidRPr="00D55AF5" w:rsidRDefault="00D55AF5" w:rsidP="00D55AF5">
      <w:pPr>
        <w:ind w:firstLine="708"/>
        <w:rPr>
          <w:szCs w:val="28"/>
        </w:rPr>
      </w:pPr>
      <w:r w:rsidRPr="00D55AF5">
        <w:rPr>
          <w:szCs w:val="28"/>
        </w:rPr>
        <w:t xml:space="preserve">2)Рассчитать двухкорпусную выпарную установку, с естественной циркуляцией, для концентрирования Gн=3000 кг/ч сахарного раствора от начальной концентрации Вн=10%, </w:t>
      </w:r>
      <w:proofErr w:type="gramStart"/>
      <w:r w:rsidRPr="00D55AF5">
        <w:rPr>
          <w:szCs w:val="28"/>
        </w:rPr>
        <w:t>до</w:t>
      </w:r>
      <w:proofErr w:type="gramEnd"/>
      <w:r w:rsidRPr="00D55AF5">
        <w:rPr>
          <w:szCs w:val="28"/>
        </w:rPr>
        <w:t xml:space="preserve"> конечной Вк=30% при следующих условиях.</w:t>
      </w:r>
    </w:p>
    <w:p w:rsidR="00D55AF5" w:rsidRPr="00D55AF5" w:rsidRDefault="00D55AF5" w:rsidP="00D55AF5">
      <w:pPr>
        <w:rPr>
          <w:szCs w:val="28"/>
        </w:rPr>
      </w:pPr>
      <w:r w:rsidRPr="00D55AF5">
        <w:rPr>
          <w:szCs w:val="28"/>
        </w:rPr>
        <w:t>Обогрев производится насыщенным водяным паром давлением р</w:t>
      </w:r>
      <w:proofErr w:type="gramStart"/>
      <w:r w:rsidRPr="00D55AF5">
        <w:rPr>
          <w:szCs w:val="28"/>
          <w:vertAlign w:val="subscript"/>
        </w:rPr>
        <w:t>1</w:t>
      </w:r>
      <w:proofErr w:type="gramEnd"/>
      <w:r w:rsidRPr="00D55AF5">
        <w:rPr>
          <w:szCs w:val="28"/>
        </w:rPr>
        <w:t>=150кПа</w:t>
      </w:r>
    </w:p>
    <w:p w:rsidR="00D55AF5" w:rsidRPr="00D55AF5" w:rsidRDefault="00D55AF5" w:rsidP="00D55AF5">
      <w:pPr>
        <w:rPr>
          <w:szCs w:val="28"/>
        </w:rPr>
      </w:pPr>
      <w:r w:rsidRPr="00D55AF5">
        <w:rPr>
          <w:szCs w:val="28"/>
        </w:rPr>
        <w:t>Давление в барометрическом конденсаторе р</w:t>
      </w:r>
      <w:proofErr w:type="gramStart"/>
      <w:r w:rsidRPr="00D55AF5">
        <w:rPr>
          <w:szCs w:val="28"/>
          <w:vertAlign w:val="subscript"/>
        </w:rPr>
        <w:t>2</w:t>
      </w:r>
      <w:proofErr w:type="gramEnd"/>
      <w:r w:rsidRPr="00D55AF5">
        <w:rPr>
          <w:szCs w:val="28"/>
        </w:rPr>
        <w:t>=20кПа</w:t>
      </w:r>
    </w:p>
    <w:p w:rsidR="00D55AF5" w:rsidRPr="00D55AF5" w:rsidRDefault="00D55AF5" w:rsidP="00D55AF5">
      <w:pPr>
        <w:rPr>
          <w:szCs w:val="28"/>
        </w:rPr>
      </w:pPr>
      <w:r w:rsidRPr="00D55AF5">
        <w:rPr>
          <w:szCs w:val="28"/>
        </w:rPr>
        <w:t xml:space="preserve">Длина кипятильных труб </w:t>
      </w:r>
      <w:r w:rsidRPr="00D55AF5">
        <w:rPr>
          <w:i/>
          <w:szCs w:val="28"/>
          <w:lang w:val="en-US"/>
        </w:rPr>
        <w:t>l</w:t>
      </w:r>
      <w:r w:rsidRPr="00D55AF5">
        <w:rPr>
          <w:szCs w:val="28"/>
        </w:rPr>
        <w:t>=2м, диаметр d=28х2мм</w:t>
      </w:r>
    </w:p>
    <w:p w:rsidR="00D55AF5" w:rsidRPr="00D55AF5" w:rsidRDefault="00D55AF5" w:rsidP="00D55AF5">
      <w:pPr>
        <w:rPr>
          <w:szCs w:val="28"/>
        </w:rPr>
      </w:pPr>
      <w:r w:rsidRPr="00D55AF5">
        <w:rPr>
          <w:szCs w:val="28"/>
        </w:rPr>
        <w:t>Материал – сталь нержавеющая</w:t>
      </w:r>
    </w:p>
    <w:p w:rsidR="00D55AF5" w:rsidRPr="00D55AF5" w:rsidRDefault="00D55AF5" w:rsidP="00D55AF5">
      <w:pPr>
        <w:rPr>
          <w:szCs w:val="28"/>
        </w:rPr>
      </w:pPr>
      <w:r w:rsidRPr="00D55AF5">
        <w:rPr>
          <w:szCs w:val="28"/>
        </w:rPr>
        <w:t xml:space="preserve">Раствор поступает в первый корпус </w:t>
      </w:r>
      <w:proofErr w:type="gramStart"/>
      <w:r w:rsidRPr="00D55AF5">
        <w:rPr>
          <w:szCs w:val="28"/>
        </w:rPr>
        <w:t>подогретым</w:t>
      </w:r>
      <w:proofErr w:type="gramEnd"/>
      <w:r w:rsidRPr="00D55AF5">
        <w:rPr>
          <w:szCs w:val="28"/>
        </w:rPr>
        <w:t xml:space="preserve"> до температуры кипения</w:t>
      </w:r>
    </w:p>
    <w:p w:rsidR="00D55AF5" w:rsidRPr="00D55AF5" w:rsidRDefault="00D55AF5" w:rsidP="00D55AF5">
      <w:pPr>
        <w:rPr>
          <w:szCs w:val="28"/>
        </w:rPr>
      </w:pPr>
    </w:p>
    <w:p w:rsidR="00EE70D9" w:rsidRDefault="000901DE">
      <w:pPr>
        <w:rPr>
          <w:szCs w:val="28"/>
        </w:rPr>
      </w:pPr>
      <w:r>
        <w:rPr>
          <w:szCs w:val="28"/>
        </w:rPr>
        <w:t>1.</w:t>
      </w:r>
      <w:r w:rsidR="00D55AF5">
        <w:rPr>
          <w:szCs w:val="28"/>
        </w:rPr>
        <w:t xml:space="preserve">Поверхность теплопередачи каждого корпуса выпарной установки определяет по основному уравнению теплопередачи </w:t>
      </w:r>
    </w:p>
    <w:p w:rsidR="00D55AF5" w:rsidRDefault="00D55AF5" w:rsidP="00D55AF5">
      <w:pPr>
        <w:jc w:val="center"/>
        <w:rPr>
          <w:color w:val="000000"/>
        </w:rPr>
      </w:pPr>
      <w:r w:rsidRPr="00865107">
        <w:rPr>
          <w:color w:val="000000"/>
          <w:position w:val="-38"/>
        </w:rPr>
        <w:object w:dxaOrig="1280" w:dyaOrig="8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41.25pt" o:ole="" fillcolor="window">
            <v:imagedata r:id="rId4" o:title=""/>
          </v:shape>
          <o:OLEObject Type="Embed" ProgID="Equation.3" ShapeID="_x0000_i1025" DrawAspect="Content" ObjectID="_1344759430" r:id="rId5"/>
        </w:object>
      </w:r>
    </w:p>
    <w:p w:rsidR="00D55AF5" w:rsidRDefault="00D55AF5" w:rsidP="00D55AF5">
      <w:pPr>
        <w:jc w:val="center"/>
        <w:rPr>
          <w:color w:val="000000"/>
        </w:rPr>
      </w:pPr>
      <w:r>
        <w:rPr>
          <w:color w:val="000000"/>
        </w:rPr>
        <w:t xml:space="preserve">Для определения тепловых нагрузок </w:t>
      </w:r>
      <w:r>
        <w:rPr>
          <w:color w:val="000000"/>
          <w:lang w:val="en-US"/>
        </w:rPr>
        <w:t>Q</w:t>
      </w:r>
      <w:r>
        <w:rPr>
          <w:color w:val="000000"/>
        </w:rPr>
        <w:t>, коэффициентов теплопередачи</w:t>
      </w:r>
      <w:proofErr w:type="gramStart"/>
      <w:r>
        <w:rPr>
          <w:color w:val="000000"/>
        </w:rPr>
        <w:t xml:space="preserve"> К</w:t>
      </w:r>
      <w:proofErr w:type="gramEnd"/>
      <w:r>
        <w:rPr>
          <w:color w:val="000000"/>
        </w:rPr>
        <w:t xml:space="preserve"> и полезных разностей</w:t>
      </w:r>
      <w:r w:rsidR="000901DE">
        <w:rPr>
          <w:color w:val="000000"/>
        </w:rPr>
        <w:t xml:space="preserve"> температур </w:t>
      </w:r>
      <w:r w:rsidR="000901DE" w:rsidRPr="000901DE">
        <w:rPr>
          <w:color w:val="000000"/>
          <w:position w:val="-10"/>
        </w:rPr>
        <w:object w:dxaOrig="520" w:dyaOrig="320">
          <v:shape id="_x0000_i1026" type="#_x0000_t75" style="width:26.25pt;height:15.75pt" o:ole="" fillcolor="window">
            <v:imagedata r:id="rId6" o:title=""/>
          </v:shape>
          <o:OLEObject Type="Embed" ProgID="Equation.3" ShapeID="_x0000_i1026" DrawAspect="Content" ObjectID="_1344759431" r:id="rId7"/>
        </w:object>
      </w:r>
      <w:r w:rsidR="000901DE">
        <w:rPr>
          <w:color w:val="000000"/>
        </w:rPr>
        <w:t>необходимо знать распределение упариваемой воды, концентрации растворов и их температур кипения по корпусам.</w:t>
      </w:r>
    </w:p>
    <w:p w:rsidR="000901DE" w:rsidRDefault="000901DE" w:rsidP="00D55AF5">
      <w:pPr>
        <w:jc w:val="center"/>
        <w:rPr>
          <w:szCs w:val="28"/>
        </w:rPr>
      </w:pPr>
    </w:p>
    <w:p w:rsidR="000901DE" w:rsidRDefault="000901DE" w:rsidP="00D55AF5">
      <w:pPr>
        <w:jc w:val="center"/>
        <w:rPr>
          <w:color w:val="000000"/>
        </w:rPr>
      </w:pPr>
      <w:r>
        <w:rPr>
          <w:szCs w:val="28"/>
        </w:rPr>
        <w:t xml:space="preserve">2.Производительность установки по выпариваемой воде определяем из уравнения материально баланса </w:t>
      </w:r>
      <w:r w:rsidR="00622FEF" w:rsidRPr="00622FEF">
        <w:rPr>
          <w:color w:val="000000"/>
          <w:position w:val="-24"/>
        </w:rPr>
        <w:object w:dxaOrig="1600" w:dyaOrig="620">
          <v:shape id="_x0000_i1027" type="#_x0000_t75" style="width:80.25pt;height:30.75pt" o:ole="" fillcolor="window">
            <v:imagedata r:id="rId8" o:title=""/>
          </v:shape>
          <o:OLEObject Type="Embed" ProgID="Equation.3" ShapeID="_x0000_i1027" DrawAspect="Content" ObjectID="_1344759432" r:id="rId9"/>
        </w:object>
      </w:r>
    </w:p>
    <w:p w:rsidR="00622FEF" w:rsidRPr="00CF6DC9" w:rsidRDefault="00622FEF" w:rsidP="00D55AF5">
      <w:pPr>
        <w:jc w:val="center"/>
        <w:rPr>
          <w:color w:val="000000"/>
        </w:rPr>
      </w:pPr>
      <w:r>
        <w:rPr>
          <w:szCs w:val="28"/>
          <w:lang w:val="en-US"/>
        </w:rPr>
        <w:t>W</w:t>
      </w:r>
      <w:r w:rsidRPr="00CF6DC9">
        <w:rPr>
          <w:szCs w:val="28"/>
        </w:rPr>
        <w:t>=</w:t>
      </w:r>
      <w:r w:rsidRPr="00622FEF">
        <w:rPr>
          <w:color w:val="000000"/>
          <w:position w:val="-24"/>
        </w:rPr>
        <w:object w:dxaOrig="580" w:dyaOrig="620">
          <v:shape id="_x0000_i1028" type="#_x0000_t75" style="width:29.25pt;height:30.75pt" o:ole="" fillcolor="window">
            <v:imagedata r:id="rId10" o:title=""/>
          </v:shape>
          <o:OLEObject Type="Embed" ProgID="Equation.3" ShapeID="_x0000_i1028" DrawAspect="Content" ObjectID="_1344759433" r:id="rId11"/>
        </w:object>
      </w:r>
      <w:r w:rsidRPr="00622FEF">
        <w:rPr>
          <w:color w:val="000000"/>
          <w:position w:val="-24"/>
        </w:rPr>
        <w:object w:dxaOrig="1560" w:dyaOrig="620">
          <v:shape id="_x0000_i1029" type="#_x0000_t75" style="width:78pt;height:30.75pt" o:ole="" fillcolor="window">
            <v:imagedata r:id="rId12" o:title=""/>
          </v:shape>
          <o:OLEObject Type="Embed" ProgID="Equation.3" ShapeID="_x0000_i1029" DrawAspect="Content" ObjectID="_1344759434" r:id="rId13"/>
        </w:object>
      </w:r>
      <w:r w:rsidRPr="00622FEF">
        <w:rPr>
          <w:color w:val="000000"/>
          <w:position w:val="-24"/>
        </w:rPr>
        <w:object w:dxaOrig="340" w:dyaOrig="620">
          <v:shape id="_x0000_i1030" type="#_x0000_t75" style="width:17.25pt;height:30.75pt" o:ole="" fillcolor="window">
            <v:imagedata r:id="rId14" o:title=""/>
          </v:shape>
          <o:OLEObject Type="Embed" ProgID="Equation.3" ShapeID="_x0000_i1030" DrawAspect="Content" ObjectID="_1344759435" r:id="rId15"/>
        </w:object>
      </w:r>
    </w:p>
    <w:p w:rsidR="00622FEF" w:rsidRDefault="00622FEF" w:rsidP="00D55AF5">
      <w:pPr>
        <w:jc w:val="center"/>
        <w:rPr>
          <w:color w:val="000000"/>
        </w:rPr>
      </w:pPr>
      <w:r w:rsidRPr="00622FEF">
        <w:rPr>
          <w:color w:val="000000"/>
        </w:rPr>
        <w:t>3.</w:t>
      </w:r>
      <w:r>
        <w:rPr>
          <w:color w:val="000000"/>
        </w:rPr>
        <w:t xml:space="preserve">В первом приближении на основании практических данных, принимаем, что производительность по выпариваемой воде распределяется между корпусами в соответствии с соотношением </w:t>
      </w:r>
    </w:p>
    <w:p w:rsidR="00622FEF" w:rsidRDefault="00622FEF" w:rsidP="00D55AF5">
      <w:pPr>
        <w:jc w:val="center"/>
        <w:rPr>
          <w:szCs w:val="28"/>
        </w:rPr>
      </w:pPr>
      <w:r>
        <w:rPr>
          <w:szCs w:val="28"/>
          <w:lang w:val="en-US"/>
        </w:rPr>
        <w:t>W</w:t>
      </w:r>
      <w:r>
        <w:rPr>
          <w:szCs w:val="28"/>
          <w:vertAlign w:val="subscript"/>
        </w:rPr>
        <w:t>1</w:t>
      </w:r>
      <w:r>
        <w:rPr>
          <w:szCs w:val="28"/>
        </w:rPr>
        <w:t>:</w:t>
      </w:r>
      <w:r w:rsidRPr="00CF6DC9">
        <w:rPr>
          <w:szCs w:val="28"/>
        </w:rPr>
        <w:t xml:space="preserve"> </w:t>
      </w:r>
      <w:r>
        <w:rPr>
          <w:szCs w:val="28"/>
          <w:lang w:val="en-US"/>
        </w:rPr>
        <w:t>W</w:t>
      </w:r>
      <w:r>
        <w:rPr>
          <w:szCs w:val="28"/>
          <w:vertAlign w:val="subscript"/>
        </w:rPr>
        <w:t>2</w:t>
      </w:r>
      <w:r>
        <w:rPr>
          <w:szCs w:val="28"/>
        </w:rPr>
        <w:t>=1</w:t>
      </w:r>
      <w:proofErr w:type="gramStart"/>
      <w:r>
        <w:rPr>
          <w:szCs w:val="28"/>
        </w:rPr>
        <w:t>,0</w:t>
      </w:r>
      <w:proofErr w:type="gramEnd"/>
      <w:r>
        <w:rPr>
          <w:szCs w:val="28"/>
        </w:rPr>
        <w:t xml:space="preserve"> :1,1</w:t>
      </w:r>
    </w:p>
    <w:p w:rsidR="00622FEF" w:rsidRDefault="00622FEF" w:rsidP="00D55AF5">
      <w:pPr>
        <w:jc w:val="center"/>
        <w:rPr>
          <w:szCs w:val="28"/>
        </w:rPr>
      </w:pPr>
      <w:r>
        <w:rPr>
          <w:szCs w:val="28"/>
        </w:rPr>
        <w:t xml:space="preserve">Тогда </w:t>
      </w:r>
      <w:r>
        <w:rPr>
          <w:szCs w:val="28"/>
          <w:lang w:val="en-US"/>
        </w:rPr>
        <w:t>W</w:t>
      </w:r>
      <w:r>
        <w:rPr>
          <w:szCs w:val="28"/>
          <w:vertAlign w:val="subscript"/>
        </w:rPr>
        <w:t>1=</w:t>
      </w:r>
      <w:r w:rsidRPr="00622FEF">
        <w:rPr>
          <w:color w:val="000000"/>
          <w:position w:val="-28"/>
        </w:rPr>
        <w:object w:dxaOrig="1480" w:dyaOrig="660">
          <v:shape id="_x0000_i1031" type="#_x0000_t75" style="width:74.25pt;height:33pt" o:ole="" fillcolor="window">
            <v:imagedata r:id="rId16" o:title=""/>
          </v:shape>
          <o:OLEObject Type="Embed" ProgID="Equation.3" ShapeID="_x0000_i1031" DrawAspect="Content" ObjectID="_1344759436" r:id="rId17"/>
        </w:object>
      </w:r>
      <w:r w:rsidR="00670408" w:rsidRPr="00622FEF">
        <w:rPr>
          <w:color w:val="000000"/>
          <w:position w:val="-28"/>
        </w:rPr>
        <w:object w:dxaOrig="960" w:dyaOrig="660">
          <v:shape id="_x0000_i1032" type="#_x0000_t75" style="width:48pt;height:33pt" o:ole="" fillcolor="window">
            <v:imagedata r:id="rId18" o:title=""/>
          </v:shape>
          <o:OLEObject Type="Embed" ProgID="Equation.3" ShapeID="_x0000_i1032" DrawAspect="Content" ObjectID="_1344759437" r:id="rId19"/>
        </w:object>
      </w:r>
      <w:r w:rsidR="00670408" w:rsidRPr="00622FEF">
        <w:rPr>
          <w:color w:val="000000"/>
          <w:position w:val="-28"/>
        </w:rPr>
        <w:object w:dxaOrig="1680" w:dyaOrig="660">
          <v:shape id="_x0000_i1033" type="#_x0000_t75" style="width:84pt;height:33pt" o:ole="" fillcolor="window">
            <v:imagedata r:id="rId20" o:title=""/>
          </v:shape>
          <o:OLEObject Type="Embed" ProgID="Equation.3" ShapeID="_x0000_i1033" DrawAspect="Content" ObjectID="_1344759438" r:id="rId21"/>
        </w:object>
      </w:r>
    </w:p>
    <w:p w:rsidR="00622FEF" w:rsidRDefault="00622FEF" w:rsidP="00D55AF5">
      <w:pPr>
        <w:jc w:val="center"/>
        <w:rPr>
          <w:color w:val="000000"/>
        </w:rPr>
      </w:pPr>
      <w:r>
        <w:rPr>
          <w:szCs w:val="28"/>
          <w:lang w:val="en-US"/>
        </w:rPr>
        <w:t>W</w:t>
      </w:r>
      <w:r w:rsidR="00670408">
        <w:rPr>
          <w:szCs w:val="28"/>
          <w:vertAlign w:val="subscript"/>
        </w:rPr>
        <w:t>2</w:t>
      </w:r>
      <w:r w:rsidR="00670408">
        <w:rPr>
          <w:szCs w:val="28"/>
        </w:rPr>
        <w:t>=</w:t>
      </w:r>
      <w:r w:rsidR="00670408" w:rsidRPr="00670408">
        <w:rPr>
          <w:color w:val="000000"/>
          <w:position w:val="-28"/>
        </w:rPr>
        <w:object w:dxaOrig="740" w:dyaOrig="660">
          <v:shape id="_x0000_i1034" type="#_x0000_t75" style="width:36.75pt;height:33pt" o:ole="" fillcolor="window">
            <v:imagedata r:id="rId22" o:title=""/>
          </v:shape>
          <o:OLEObject Type="Embed" ProgID="Equation.3" ShapeID="_x0000_i1034" DrawAspect="Content" ObjectID="_1344759439" r:id="rId23"/>
        </w:object>
      </w:r>
      <w:r w:rsidR="00670408" w:rsidRPr="00670408">
        <w:rPr>
          <w:color w:val="000000"/>
          <w:position w:val="-28"/>
        </w:rPr>
        <w:object w:dxaOrig="1540" w:dyaOrig="660">
          <v:shape id="_x0000_i1035" type="#_x0000_t75" style="width:77.25pt;height:33pt" o:ole="" fillcolor="window">
            <v:imagedata r:id="rId24" o:title=""/>
          </v:shape>
          <o:OLEObject Type="Embed" ProgID="Equation.3" ShapeID="_x0000_i1035" DrawAspect="Content" ObjectID="_1344759440" r:id="rId25"/>
        </w:object>
      </w:r>
    </w:p>
    <w:p w:rsidR="00670408" w:rsidRDefault="00670408" w:rsidP="00D55AF5">
      <w:pPr>
        <w:jc w:val="center"/>
        <w:rPr>
          <w:color w:val="000000"/>
        </w:rPr>
      </w:pPr>
      <w:r>
        <w:rPr>
          <w:color w:val="000000"/>
        </w:rPr>
        <w:t xml:space="preserve">4.Рассчитаем концентрацию раствора корпусам </w:t>
      </w:r>
    </w:p>
    <w:p w:rsidR="00670408" w:rsidRPr="00CF6DC9" w:rsidRDefault="00670408" w:rsidP="00D55AF5">
      <w:pPr>
        <w:jc w:val="center"/>
        <w:rPr>
          <w:color w:val="000000"/>
        </w:rPr>
      </w:pPr>
      <w:r>
        <w:rPr>
          <w:color w:val="000000"/>
          <w:lang w:val="en-US"/>
        </w:rPr>
        <w:t>B</w:t>
      </w:r>
      <w:r w:rsidRPr="00670408">
        <w:rPr>
          <w:color w:val="000000"/>
          <w:vertAlign w:val="subscript"/>
        </w:rPr>
        <w:t xml:space="preserve"> 1</w:t>
      </w:r>
      <w:r w:rsidRPr="00670408">
        <w:rPr>
          <w:color w:val="000000"/>
        </w:rPr>
        <w:t>=</w:t>
      </w:r>
      <w:r w:rsidRPr="00670408">
        <w:rPr>
          <w:color w:val="000000"/>
          <w:position w:val="-24"/>
        </w:rPr>
        <w:object w:dxaOrig="999" w:dyaOrig="620">
          <v:shape id="_x0000_i1036" type="#_x0000_t75" style="width:50.25pt;height:30.75pt" o:ole="" fillcolor="window">
            <v:imagedata r:id="rId26" o:title=""/>
          </v:shape>
          <o:OLEObject Type="Embed" ProgID="Equation.3" ShapeID="_x0000_i1036" DrawAspect="Content" ObjectID="_1344759441" r:id="rId27"/>
        </w:object>
      </w:r>
      <w:r w:rsidRPr="00670408">
        <w:rPr>
          <w:color w:val="000000"/>
          <w:position w:val="-28"/>
        </w:rPr>
        <w:object w:dxaOrig="2460" w:dyaOrig="660">
          <v:shape id="_x0000_i1037" type="#_x0000_t75" style="width:123pt;height:33pt" o:ole="" fillcolor="window">
            <v:imagedata r:id="rId28" o:title=""/>
          </v:shape>
          <o:OLEObject Type="Embed" ProgID="Equation.3" ShapeID="_x0000_i1037" DrawAspect="Content" ObjectID="_1344759442" r:id="rId29"/>
        </w:object>
      </w:r>
    </w:p>
    <w:p w:rsidR="00670408" w:rsidRPr="00CF6DC9" w:rsidRDefault="00670408" w:rsidP="00D55AF5">
      <w:pPr>
        <w:jc w:val="center"/>
        <w:rPr>
          <w:color w:val="000000"/>
        </w:rPr>
      </w:pPr>
      <w:r>
        <w:rPr>
          <w:color w:val="000000"/>
          <w:lang w:val="en-US"/>
        </w:rPr>
        <w:t>B</w:t>
      </w:r>
      <w:r w:rsidRPr="00CF6DC9">
        <w:rPr>
          <w:color w:val="000000"/>
          <w:vertAlign w:val="subscript"/>
        </w:rPr>
        <w:t>2</w:t>
      </w:r>
      <w:r w:rsidRPr="00CF6DC9">
        <w:rPr>
          <w:color w:val="000000"/>
        </w:rPr>
        <w:t>=</w:t>
      </w:r>
      <w:r w:rsidRPr="00670408">
        <w:rPr>
          <w:color w:val="000000"/>
          <w:position w:val="-24"/>
        </w:rPr>
        <w:object w:dxaOrig="1560" w:dyaOrig="620">
          <v:shape id="_x0000_i1038" type="#_x0000_t75" style="width:78pt;height:30.75pt" o:ole="" fillcolor="window">
            <v:imagedata r:id="rId30" o:title=""/>
          </v:shape>
          <o:OLEObject Type="Embed" ProgID="Equation.3" ShapeID="_x0000_i1038" DrawAspect="Content" ObjectID="_1344759443" r:id="rId31"/>
        </w:object>
      </w:r>
      <w:r w:rsidRPr="00670408">
        <w:rPr>
          <w:color w:val="000000"/>
          <w:position w:val="-28"/>
        </w:rPr>
        <w:object w:dxaOrig="2500" w:dyaOrig="660">
          <v:shape id="_x0000_i1039" type="#_x0000_t75" style="width:125.25pt;height:33pt" o:ole="" fillcolor="window">
            <v:imagedata r:id="rId32" o:title=""/>
          </v:shape>
          <o:OLEObject Type="Embed" ProgID="Equation.3" ShapeID="_x0000_i1039" DrawAspect="Content" ObjectID="_1344759444" r:id="rId33"/>
        </w:object>
      </w:r>
    </w:p>
    <w:p w:rsidR="00670408" w:rsidRDefault="00670408" w:rsidP="00D55AF5">
      <w:pPr>
        <w:jc w:val="center"/>
        <w:rPr>
          <w:color w:val="000000"/>
        </w:rPr>
      </w:pPr>
      <w:r w:rsidRPr="00670408">
        <w:rPr>
          <w:color w:val="000000"/>
        </w:rPr>
        <w:t>5.</w:t>
      </w:r>
      <w:r>
        <w:rPr>
          <w:color w:val="000000"/>
        </w:rPr>
        <w:t>Общий перепад давлений в установке равен</w:t>
      </w:r>
    </w:p>
    <w:p w:rsidR="00670408" w:rsidRDefault="00C67129" w:rsidP="00D55AF5">
      <w:pPr>
        <w:jc w:val="center"/>
        <w:rPr>
          <w:color w:val="000000"/>
          <w:sz w:val="24"/>
        </w:rPr>
      </w:pPr>
      <w:r w:rsidRPr="00670408">
        <w:rPr>
          <w:color w:val="000000"/>
          <w:position w:val="-6"/>
        </w:rPr>
        <w:object w:dxaOrig="3379" w:dyaOrig="279">
          <v:shape id="_x0000_i1040" type="#_x0000_t75" style="width:168.75pt;height:14.25pt" o:ole="" fillcolor="window">
            <v:imagedata r:id="rId34" o:title=""/>
          </v:shape>
          <o:OLEObject Type="Embed" ProgID="Equation.3" ShapeID="_x0000_i1040" DrawAspect="Content" ObjectID="_1344759445" r:id="rId35"/>
        </w:object>
      </w:r>
      <w:r w:rsidRPr="00C67129">
        <w:rPr>
          <w:color w:val="000000"/>
          <w:sz w:val="24"/>
        </w:rPr>
        <w:t>кПа</w:t>
      </w:r>
    </w:p>
    <w:p w:rsidR="00C67129" w:rsidRDefault="00C67129" w:rsidP="00D55AF5">
      <w:pPr>
        <w:jc w:val="center"/>
        <w:rPr>
          <w:color w:val="000000"/>
          <w:szCs w:val="28"/>
        </w:rPr>
      </w:pPr>
      <w:r w:rsidRPr="00C67129">
        <w:rPr>
          <w:color w:val="000000"/>
          <w:szCs w:val="28"/>
        </w:rPr>
        <w:t xml:space="preserve">Распределим перепад давлений между корпусами поровну. Тогда давление </w:t>
      </w:r>
      <w:r>
        <w:rPr>
          <w:color w:val="000000"/>
          <w:szCs w:val="28"/>
        </w:rPr>
        <w:t xml:space="preserve">греющих паров в корпусах </w:t>
      </w:r>
      <w:proofErr w:type="gramStart"/>
      <w:r>
        <w:rPr>
          <w:color w:val="000000"/>
          <w:szCs w:val="28"/>
        </w:rPr>
        <w:t>равны</w:t>
      </w:r>
      <w:proofErr w:type="gramEnd"/>
    </w:p>
    <w:p w:rsidR="005B660E" w:rsidRDefault="005B660E" w:rsidP="00D55AF5">
      <w:pPr>
        <w:jc w:val="center"/>
        <w:rPr>
          <w:color w:val="000000"/>
          <w:szCs w:val="28"/>
        </w:rPr>
      </w:pPr>
      <w:r>
        <w:rPr>
          <w:color w:val="000000"/>
          <w:szCs w:val="28"/>
          <w:lang w:val="en-US"/>
        </w:rPr>
        <w:lastRenderedPageBreak/>
        <w:t>P</w:t>
      </w:r>
      <w:r w:rsidRPr="005B660E">
        <w:rPr>
          <w:color w:val="000000"/>
          <w:szCs w:val="28"/>
          <w:vertAlign w:val="subscript"/>
        </w:rPr>
        <w:t>1</w:t>
      </w:r>
      <w:r w:rsidRPr="005B660E">
        <w:rPr>
          <w:color w:val="000000"/>
          <w:szCs w:val="28"/>
        </w:rPr>
        <w:t xml:space="preserve">=150 </w:t>
      </w:r>
      <w:r>
        <w:rPr>
          <w:color w:val="000000"/>
          <w:szCs w:val="28"/>
        </w:rPr>
        <w:t>кПа</w:t>
      </w:r>
    </w:p>
    <w:p w:rsidR="005B660E" w:rsidRDefault="005B660E" w:rsidP="00D55AF5">
      <w:pPr>
        <w:jc w:val="center"/>
        <w:rPr>
          <w:color w:val="000000"/>
          <w:sz w:val="24"/>
        </w:rPr>
      </w:pPr>
      <w:r>
        <w:rPr>
          <w:color w:val="000000"/>
          <w:szCs w:val="28"/>
          <w:lang w:val="en-US"/>
        </w:rPr>
        <w:t>P</w:t>
      </w:r>
      <w:r w:rsidRPr="005B660E">
        <w:rPr>
          <w:color w:val="000000"/>
          <w:szCs w:val="28"/>
          <w:vertAlign w:val="subscript"/>
        </w:rPr>
        <w:t>2</w:t>
      </w:r>
      <w:r w:rsidRPr="005B660E">
        <w:rPr>
          <w:color w:val="000000"/>
          <w:szCs w:val="28"/>
        </w:rPr>
        <w:t>=</w:t>
      </w:r>
      <w:r>
        <w:rPr>
          <w:color w:val="000000"/>
          <w:szCs w:val="28"/>
          <w:lang w:val="en-US"/>
        </w:rPr>
        <w:t>P</w:t>
      </w:r>
      <w:r w:rsidRPr="005B660E">
        <w:rPr>
          <w:color w:val="000000"/>
          <w:szCs w:val="28"/>
          <w:vertAlign w:val="subscript"/>
        </w:rPr>
        <w:t>1</w:t>
      </w:r>
      <w:r w:rsidRPr="005B660E">
        <w:rPr>
          <w:color w:val="000000"/>
          <w:szCs w:val="28"/>
        </w:rPr>
        <w:t>-</w:t>
      </w:r>
      <w:r w:rsidRPr="005B660E">
        <w:rPr>
          <w:color w:val="000000"/>
          <w:position w:val="-24"/>
        </w:rPr>
        <w:object w:dxaOrig="1440" w:dyaOrig="620">
          <v:shape id="_x0000_i1041" type="#_x0000_t75" style="width:1in;height:30.75pt" o:ole="" fillcolor="window">
            <v:imagedata r:id="rId36" o:title=""/>
          </v:shape>
          <o:OLEObject Type="Embed" ProgID="Equation.3" ShapeID="_x0000_i1041" DrawAspect="Content" ObjectID="_1344759446" r:id="rId37"/>
        </w:object>
      </w:r>
      <w:r w:rsidRPr="005B660E">
        <w:rPr>
          <w:color w:val="000000"/>
          <w:position w:val="-24"/>
        </w:rPr>
        <w:object w:dxaOrig="920" w:dyaOrig="620">
          <v:shape id="_x0000_i1042" type="#_x0000_t75" style="width:45.75pt;height:30.75pt" o:ole="" fillcolor="window">
            <v:imagedata r:id="rId38" o:title=""/>
          </v:shape>
          <o:OLEObject Type="Embed" ProgID="Equation.3" ShapeID="_x0000_i1042" DrawAspect="Content" ObjectID="_1344759447" r:id="rId39"/>
        </w:object>
      </w:r>
      <w:r w:rsidRPr="005B660E">
        <w:rPr>
          <w:color w:val="000000"/>
          <w:sz w:val="24"/>
        </w:rPr>
        <w:t>кПа</w:t>
      </w:r>
    </w:p>
    <w:p w:rsidR="005B660E" w:rsidRDefault="005B660E" w:rsidP="00D55AF5">
      <w:pPr>
        <w:jc w:val="center"/>
        <w:rPr>
          <w:color w:val="000000"/>
          <w:szCs w:val="28"/>
        </w:rPr>
      </w:pPr>
      <w:r w:rsidRPr="005B660E">
        <w:rPr>
          <w:color w:val="000000"/>
          <w:szCs w:val="28"/>
        </w:rPr>
        <w:t>Давление пара</w:t>
      </w:r>
      <w:r>
        <w:rPr>
          <w:color w:val="000000"/>
          <w:szCs w:val="28"/>
        </w:rPr>
        <w:t xml:space="preserve"> в барометрическом конденсаторе</w:t>
      </w:r>
    </w:p>
    <w:p w:rsidR="005B660E" w:rsidRDefault="00052F1A" w:rsidP="00D55AF5">
      <w:pPr>
        <w:jc w:val="center"/>
        <w:rPr>
          <w:color w:val="000000"/>
          <w:sz w:val="24"/>
        </w:rPr>
      </w:pPr>
      <w:r w:rsidRPr="00670408">
        <w:rPr>
          <w:color w:val="000000"/>
          <w:position w:val="-6"/>
        </w:rPr>
        <w:object w:dxaOrig="1200" w:dyaOrig="279">
          <v:shape id="_x0000_i1043" type="#_x0000_t75" style="width:60pt;height:14.25pt" o:ole="" fillcolor="window">
            <v:imagedata r:id="rId40" o:title=""/>
          </v:shape>
          <o:OLEObject Type="Embed" ProgID="Equation.3" ShapeID="_x0000_i1043" DrawAspect="Content" ObjectID="_1344759448" r:id="rId41"/>
        </w:object>
      </w:r>
      <w:r w:rsidRPr="005B660E">
        <w:rPr>
          <w:color w:val="000000"/>
          <w:position w:val="-24"/>
        </w:rPr>
        <w:object w:dxaOrig="660" w:dyaOrig="620">
          <v:shape id="_x0000_i1044" type="#_x0000_t75" style="width:33pt;height:30.75pt" o:ole="" fillcolor="window">
            <v:imagedata r:id="rId42" o:title=""/>
          </v:shape>
          <o:OLEObject Type="Embed" ProgID="Equation.3" ShapeID="_x0000_i1044" DrawAspect="Content" ObjectID="_1344759449" r:id="rId43"/>
        </w:object>
      </w:r>
      <w:r w:rsidR="005B660E">
        <w:rPr>
          <w:color w:val="000000"/>
        </w:rPr>
        <w:t>=</w:t>
      </w:r>
      <w:r w:rsidR="005B660E" w:rsidRPr="005B660E">
        <w:rPr>
          <w:color w:val="000000"/>
          <w:sz w:val="24"/>
        </w:rPr>
        <w:t>85-65=20 кПа</w:t>
      </w:r>
    </w:p>
    <w:p w:rsidR="00052F1A" w:rsidRDefault="00052F1A" w:rsidP="00052F1A">
      <w:pPr>
        <w:rPr>
          <w:color w:val="000000"/>
        </w:rPr>
      </w:pPr>
      <w:r>
        <w:rPr>
          <w:szCs w:val="28"/>
        </w:rPr>
        <w:t xml:space="preserve">что соответствует заданной величине </w:t>
      </w:r>
      <w:r w:rsidRPr="00670408">
        <w:rPr>
          <w:color w:val="000000"/>
          <w:position w:val="-6"/>
        </w:rPr>
        <w:object w:dxaOrig="480" w:dyaOrig="279">
          <v:shape id="_x0000_i1045" type="#_x0000_t75" style="width:24pt;height:14.25pt" o:ole="" fillcolor="window">
            <v:imagedata r:id="rId44" o:title=""/>
          </v:shape>
          <o:OLEObject Type="Embed" ProgID="Equation.3" ShapeID="_x0000_i1045" DrawAspect="Content" ObjectID="_1344759450" r:id="rId45"/>
        </w:object>
      </w:r>
    </w:p>
    <w:p w:rsidR="00052F1A" w:rsidRDefault="00052F1A" w:rsidP="00052F1A">
      <w:pPr>
        <w:rPr>
          <w:color w:val="000000"/>
        </w:rPr>
      </w:pPr>
      <w:r>
        <w:rPr>
          <w:color w:val="000000"/>
        </w:rPr>
        <w:t>По давлениям паров, находим их температуры к энтальпии</w:t>
      </w:r>
    </w:p>
    <w:p w:rsidR="00052F1A" w:rsidRDefault="00052F1A" w:rsidP="00052F1A">
      <w:pPr>
        <w:rPr>
          <w:color w:val="000000"/>
        </w:rPr>
      </w:pPr>
      <w:r>
        <w:rPr>
          <w:color w:val="000000"/>
        </w:rPr>
        <w:t xml:space="preserve">Давление, кПа             Температура, </w:t>
      </w:r>
      <w:r w:rsidRPr="00670408">
        <w:rPr>
          <w:color w:val="000000"/>
          <w:position w:val="-6"/>
        </w:rPr>
        <w:object w:dxaOrig="380" w:dyaOrig="279">
          <v:shape id="_x0000_i1046" type="#_x0000_t75" style="width:18.75pt;height:14.25pt" o:ole="" fillcolor="window">
            <v:imagedata r:id="rId46" o:title=""/>
          </v:shape>
          <o:OLEObject Type="Embed" ProgID="Equation.3" ShapeID="_x0000_i1046" DrawAspect="Content" ObjectID="_1344759451" r:id="rId47"/>
        </w:object>
      </w:r>
      <w:r>
        <w:rPr>
          <w:color w:val="000000"/>
        </w:rPr>
        <w:t xml:space="preserve">        Энтальпия, </w:t>
      </w:r>
      <w:r w:rsidRPr="005B660E">
        <w:rPr>
          <w:color w:val="000000"/>
          <w:position w:val="-24"/>
        </w:rPr>
        <w:object w:dxaOrig="620" w:dyaOrig="620">
          <v:shape id="_x0000_i1047" type="#_x0000_t75" style="width:30.75pt;height:30.75pt" o:ole="" fillcolor="window">
            <v:imagedata r:id="rId48" o:title=""/>
          </v:shape>
          <o:OLEObject Type="Embed" ProgID="Equation.3" ShapeID="_x0000_i1047" DrawAspect="Content" ObjectID="_1344759452" r:id="rId49"/>
        </w:object>
      </w:r>
    </w:p>
    <w:p w:rsidR="00052F1A" w:rsidRPr="00CF6DC9" w:rsidRDefault="00052F1A" w:rsidP="00052F1A">
      <w:pPr>
        <w:rPr>
          <w:szCs w:val="28"/>
        </w:rPr>
      </w:pPr>
      <w:r>
        <w:rPr>
          <w:szCs w:val="28"/>
          <w:lang w:val="en-US"/>
        </w:rPr>
        <w:t>P</w:t>
      </w:r>
      <w:r w:rsidRPr="00CF6DC9">
        <w:rPr>
          <w:szCs w:val="28"/>
          <w:vertAlign w:val="subscript"/>
        </w:rPr>
        <w:t>1</w:t>
      </w:r>
      <w:r w:rsidRPr="00CF6DC9">
        <w:rPr>
          <w:szCs w:val="28"/>
        </w:rPr>
        <w:t xml:space="preserve">=150                           </w:t>
      </w:r>
      <w:r>
        <w:rPr>
          <w:szCs w:val="28"/>
          <w:lang w:val="en-US"/>
        </w:rPr>
        <w:t>t</w:t>
      </w:r>
      <w:r w:rsidRPr="00CF6DC9">
        <w:rPr>
          <w:szCs w:val="28"/>
          <w:vertAlign w:val="subscript"/>
        </w:rPr>
        <w:t>1</w:t>
      </w:r>
      <w:r w:rsidRPr="00CF6DC9">
        <w:rPr>
          <w:szCs w:val="28"/>
        </w:rPr>
        <w:t>=131</w:t>
      </w:r>
      <w:proofErr w:type="gramStart"/>
      <w:r w:rsidRPr="00CF6DC9">
        <w:rPr>
          <w:szCs w:val="28"/>
        </w:rPr>
        <w:t>,37</w:t>
      </w:r>
      <w:proofErr w:type="gramEnd"/>
    </w:p>
    <w:p w:rsidR="00052F1A" w:rsidRPr="00CF6DC9" w:rsidRDefault="00052F1A" w:rsidP="00052F1A">
      <w:pPr>
        <w:rPr>
          <w:szCs w:val="28"/>
        </w:rPr>
      </w:pPr>
      <w:r>
        <w:rPr>
          <w:szCs w:val="28"/>
          <w:lang w:val="en-US"/>
        </w:rPr>
        <w:t>P</w:t>
      </w:r>
      <w:r w:rsidRPr="00CF6DC9">
        <w:rPr>
          <w:szCs w:val="28"/>
          <w:vertAlign w:val="subscript"/>
        </w:rPr>
        <w:t>2</w:t>
      </w:r>
      <w:r w:rsidRPr="00CF6DC9">
        <w:rPr>
          <w:szCs w:val="28"/>
        </w:rPr>
        <w:t xml:space="preserve">=85                             </w:t>
      </w:r>
      <w:r>
        <w:rPr>
          <w:szCs w:val="28"/>
          <w:lang w:val="en-US"/>
        </w:rPr>
        <w:t>t</w:t>
      </w:r>
      <w:r w:rsidRPr="00CF6DC9">
        <w:rPr>
          <w:szCs w:val="28"/>
          <w:vertAlign w:val="subscript"/>
        </w:rPr>
        <w:t>2</w:t>
      </w:r>
      <w:r w:rsidRPr="00CF6DC9">
        <w:rPr>
          <w:szCs w:val="28"/>
        </w:rPr>
        <w:t>=95</w:t>
      </w:r>
      <w:proofErr w:type="gramStart"/>
      <w:r w:rsidRPr="00CF6DC9">
        <w:rPr>
          <w:szCs w:val="28"/>
        </w:rPr>
        <w:t>,14</w:t>
      </w:r>
      <w:proofErr w:type="gramEnd"/>
      <w:r w:rsidRPr="00CF6DC9">
        <w:rPr>
          <w:szCs w:val="28"/>
        </w:rPr>
        <w:t xml:space="preserve">                      </w:t>
      </w:r>
      <w:proofErr w:type="spellStart"/>
      <w:r>
        <w:rPr>
          <w:szCs w:val="28"/>
          <w:lang w:val="en-US"/>
        </w:rPr>
        <w:t>i</w:t>
      </w:r>
      <w:proofErr w:type="spellEnd"/>
      <w:r w:rsidRPr="00CF6DC9">
        <w:rPr>
          <w:szCs w:val="28"/>
        </w:rPr>
        <w:t>=2668,6</w:t>
      </w:r>
    </w:p>
    <w:p w:rsidR="00052F1A" w:rsidRDefault="00052F1A" w:rsidP="00052F1A">
      <w:pPr>
        <w:rPr>
          <w:szCs w:val="28"/>
        </w:rPr>
      </w:pPr>
      <w:r>
        <w:rPr>
          <w:szCs w:val="28"/>
          <w:lang w:val="en-US"/>
        </w:rPr>
        <w:t>P</w:t>
      </w:r>
      <w:r>
        <w:rPr>
          <w:szCs w:val="28"/>
          <w:vertAlign w:val="subscript"/>
        </w:rPr>
        <w:t>бк</w:t>
      </w:r>
      <w:r w:rsidRPr="00CF6DC9">
        <w:rPr>
          <w:szCs w:val="28"/>
        </w:rPr>
        <w:t xml:space="preserve">=20                            </w:t>
      </w:r>
      <w:r>
        <w:rPr>
          <w:szCs w:val="28"/>
          <w:lang w:val="en-US"/>
        </w:rPr>
        <w:t>t</w:t>
      </w:r>
      <w:r>
        <w:rPr>
          <w:szCs w:val="28"/>
          <w:vertAlign w:val="subscript"/>
        </w:rPr>
        <w:t>бк</w:t>
      </w:r>
      <w:r>
        <w:rPr>
          <w:szCs w:val="28"/>
        </w:rPr>
        <w:t>=64</w:t>
      </w:r>
    </w:p>
    <w:p w:rsidR="00052F1A" w:rsidRDefault="00052F1A" w:rsidP="00052F1A">
      <w:pPr>
        <w:rPr>
          <w:szCs w:val="28"/>
        </w:rPr>
      </w:pPr>
    </w:p>
    <w:p w:rsidR="00052F1A" w:rsidRDefault="00052F1A" w:rsidP="00052F1A">
      <w:pPr>
        <w:rPr>
          <w:color w:val="000000"/>
        </w:rPr>
      </w:pPr>
      <w:r>
        <w:rPr>
          <w:szCs w:val="28"/>
        </w:rPr>
        <w:t xml:space="preserve">6.Гидродинамическую депрессию в расчетах обычно принимают </w:t>
      </w:r>
      <w:r w:rsidRPr="00052F1A">
        <w:rPr>
          <w:color w:val="000000"/>
          <w:position w:val="-10"/>
        </w:rPr>
        <w:object w:dxaOrig="1260" w:dyaOrig="320">
          <v:shape id="_x0000_i1048" type="#_x0000_t75" style="width:63pt;height:15.75pt" o:ole="" fillcolor="window">
            <v:imagedata r:id="rId50" o:title=""/>
          </v:shape>
          <o:OLEObject Type="Embed" ProgID="Equation.3" ShapeID="_x0000_i1048" DrawAspect="Content" ObjectID="_1344759453" r:id="rId51"/>
        </w:object>
      </w:r>
      <w:r>
        <w:rPr>
          <w:color w:val="000000"/>
        </w:rPr>
        <w:t xml:space="preserve"> градуса на корпус вторичных паров в корпусах </w:t>
      </w:r>
      <w:proofErr w:type="gramStart"/>
      <w:r>
        <w:rPr>
          <w:color w:val="000000"/>
        </w:rPr>
        <w:t>равны</w:t>
      </w:r>
      <w:proofErr w:type="gramEnd"/>
    </w:p>
    <w:p w:rsidR="00052F1A" w:rsidRPr="00791106" w:rsidRDefault="00052F1A" w:rsidP="00052F1A">
      <w:pPr>
        <w:rPr>
          <w:color w:val="000000"/>
        </w:rPr>
      </w:pP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>вп1</w:t>
      </w:r>
      <w:r>
        <w:rPr>
          <w:color w:val="000000"/>
        </w:rPr>
        <w:t>=</w:t>
      </w:r>
      <w:r>
        <w:rPr>
          <w:color w:val="000000"/>
          <w:lang w:val="en-US"/>
        </w:rPr>
        <w:t>t</w:t>
      </w:r>
      <w:r w:rsidRPr="00791106">
        <w:rPr>
          <w:color w:val="000000"/>
          <w:vertAlign w:val="subscript"/>
        </w:rPr>
        <w:t>2</w:t>
      </w:r>
      <w:r w:rsidR="00791106" w:rsidRPr="00791106">
        <w:rPr>
          <w:color w:val="000000"/>
        </w:rPr>
        <w:t>+</w:t>
      </w:r>
      <w:r w:rsidR="00791106" w:rsidRPr="00052F1A">
        <w:rPr>
          <w:color w:val="000000"/>
          <w:position w:val="-10"/>
        </w:rPr>
        <w:object w:dxaOrig="2720" w:dyaOrig="320">
          <v:shape id="_x0000_i1049" type="#_x0000_t75" style="width:135.75pt;height:15.75pt" o:ole="" fillcolor="window">
            <v:imagedata r:id="rId52" o:title=""/>
          </v:shape>
          <o:OLEObject Type="Embed" ProgID="Equation.3" ShapeID="_x0000_i1049" DrawAspect="Content" ObjectID="_1344759454" r:id="rId53"/>
        </w:object>
      </w:r>
    </w:p>
    <w:p w:rsidR="00791106" w:rsidRPr="00791106" w:rsidRDefault="00791106" w:rsidP="00791106">
      <w:pPr>
        <w:rPr>
          <w:color w:val="000000"/>
        </w:rPr>
      </w:pP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>вп</w:t>
      </w:r>
      <w:r w:rsidRPr="00791106">
        <w:rPr>
          <w:color w:val="000000"/>
          <w:vertAlign w:val="subscript"/>
        </w:rPr>
        <w:t>2</w:t>
      </w:r>
      <w:r>
        <w:rPr>
          <w:color w:val="000000"/>
        </w:rPr>
        <w:t>=</w:t>
      </w:r>
      <w:r>
        <w:rPr>
          <w:color w:val="000000"/>
          <w:lang w:val="en-US"/>
        </w:rPr>
        <w:t>t</w:t>
      </w:r>
      <w:r w:rsidRPr="00791106">
        <w:rPr>
          <w:color w:val="000000"/>
          <w:vertAlign w:val="subscript"/>
        </w:rPr>
        <w:t>2</w:t>
      </w:r>
      <w:r w:rsidRPr="00791106">
        <w:rPr>
          <w:color w:val="000000"/>
        </w:rPr>
        <w:t>+</w:t>
      </w:r>
      <w:r w:rsidRPr="00052F1A">
        <w:rPr>
          <w:color w:val="000000"/>
          <w:position w:val="-10"/>
        </w:rPr>
        <w:object w:dxaOrig="2220" w:dyaOrig="320">
          <v:shape id="_x0000_i1050" type="#_x0000_t75" style="width:111pt;height:15.75pt" o:ole="" fillcolor="window">
            <v:imagedata r:id="rId54" o:title=""/>
          </v:shape>
          <o:OLEObject Type="Embed" ProgID="Equation.3" ShapeID="_x0000_i1050" DrawAspect="Content" ObjectID="_1344759455" r:id="rId55"/>
        </w:object>
      </w:r>
    </w:p>
    <w:p w:rsidR="00791106" w:rsidRDefault="00791106" w:rsidP="00052F1A">
      <w:pPr>
        <w:rPr>
          <w:szCs w:val="28"/>
        </w:rPr>
      </w:pPr>
      <w:r>
        <w:rPr>
          <w:szCs w:val="28"/>
        </w:rPr>
        <w:t xml:space="preserve">По температурам вторичных паров определяем их давления </w:t>
      </w:r>
    </w:p>
    <w:p w:rsidR="00791106" w:rsidRDefault="00791106" w:rsidP="00052F1A">
      <w:pPr>
        <w:rPr>
          <w:color w:val="000000"/>
        </w:rPr>
      </w:pPr>
      <w:r>
        <w:rPr>
          <w:szCs w:val="28"/>
        </w:rPr>
        <w:t xml:space="preserve">         Температура</w:t>
      </w:r>
      <w:proofErr w:type="gramStart"/>
      <w:r>
        <w:rPr>
          <w:szCs w:val="28"/>
        </w:rPr>
        <w:t xml:space="preserve"> ,</w:t>
      </w:r>
      <w:proofErr w:type="gramEnd"/>
      <w:r w:rsidRPr="00670408">
        <w:rPr>
          <w:color w:val="000000"/>
          <w:position w:val="-6"/>
        </w:rPr>
        <w:object w:dxaOrig="380" w:dyaOrig="279">
          <v:shape id="_x0000_i1051" type="#_x0000_t75" style="width:18.75pt;height:14.25pt" o:ole="" fillcolor="window">
            <v:imagedata r:id="rId46" o:title=""/>
          </v:shape>
          <o:OLEObject Type="Embed" ProgID="Equation.3" ShapeID="_x0000_i1051" DrawAspect="Content" ObjectID="_1344759456" r:id="rId56"/>
        </w:object>
      </w:r>
      <w:r>
        <w:rPr>
          <w:color w:val="000000"/>
        </w:rPr>
        <w:t xml:space="preserve">       Давление ,кПа         Энтальпия,  </w:t>
      </w:r>
      <w:r w:rsidRPr="005B660E">
        <w:rPr>
          <w:color w:val="000000"/>
          <w:position w:val="-24"/>
        </w:rPr>
        <w:object w:dxaOrig="620" w:dyaOrig="620">
          <v:shape id="_x0000_i1052" type="#_x0000_t75" style="width:30.75pt;height:30.75pt" o:ole="" fillcolor="window">
            <v:imagedata r:id="rId48" o:title=""/>
          </v:shape>
          <o:OLEObject Type="Embed" ProgID="Equation.3" ShapeID="_x0000_i1052" DrawAspect="Content" ObjectID="_1344759457" r:id="rId57"/>
        </w:object>
      </w:r>
    </w:p>
    <w:p w:rsidR="00791106" w:rsidRDefault="00791106" w:rsidP="00052F1A">
      <w:pPr>
        <w:rPr>
          <w:szCs w:val="28"/>
        </w:rPr>
      </w:pPr>
      <w:r>
        <w:rPr>
          <w:color w:val="000000"/>
        </w:rPr>
        <w:t xml:space="preserve">    </w:t>
      </w:r>
      <w:r>
        <w:rPr>
          <w:szCs w:val="28"/>
          <w:lang w:val="en-US"/>
        </w:rPr>
        <w:t>t</w:t>
      </w:r>
      <w:r w:rsidRPr="00791106">
        <w:rPr>
          <w:szCs w:val="28"/>
          <w:vertAlign w:val="subscript"/>
        </w:rPr>
        <w:t>1</w:t>
      </w:r>
      <w:r>
        <w:rPr>
          <w:szCs w:val="28"/>
        </w:rPr>
        <w:t>=96</w:t>
      </w:r>
      <w:proofErr w:type="gramStart"/>
      <w:r>
        <w:rPr>
          <w:szCs w:val="28"/>
        </w:rPr>
        <w:t>,14</w:t>
      </w:r>
      <w:proofErr w:type="gramEnd"/>
      <w:r>
        <w:rPr>
          <w:szCs w:val="28"/>
        </w:rPr>
        <w:t xml:space="preserve">                          </w:t>
      </w:r>
      <w:r>
        <w:rPr>
          <w:szCs w:val="28"/>
          <w:lang w:val="en-US"/>
        </w:rPr>
        <w:t>P</w:t>
      </w:r>
      <w:r>
        <w:rPr>
          <w:szCs w:val="28"/>
        </w:rPr>
        <w:t xml:space="preserve">=90                           </w:t>
      </w:r>
      <w:proofErr w:type="spellStart"/>
      <w:r>
        <w:rPr>
          <w:szCs w:val="28"/>
          <w:lang w:val="en-US"/>
        </w:rPr>
        <w:t>i</w:t>
      </w:r>
      <w:proofErr w:type="spellEnd"/>
      <w:r>
        <w:rPr>
          <w:szCs w:val="28"/>
        </w:rPr>
        <w:t>=2671,1</w:t>
      </w:r>
    </w:p>
    <w:p w:rsidR="00791106" w:rsidRDefault="00791106" w:rsidP="00052F1A">
      <w:pPr>
        <w:rPr>
          <w:szCs w:val="28"/>
        </w:rPr>
      </w:pPr>
      <w:r>
        <w:rPr>
          <w:szCs w:val="28"/>
        </w:rPr>
        <w:t xml:space="preserve">    </w:t>
      </w:r>
      <w:r>
        <w:rPr>
          <w:szCs w:val="28"/>
          <w:lang w:val="en-US"/>
        </w:rPr>
        <w:t>t</w:t>
      </w:r>
      <w:r w:rsidRPr="00791106">
        <w:rPr>
          <w:szCs w:val="28"/>
          <w:vertAlign w:val="subscript"/>
        </w:rPr>
        <w:t>2</w:t>
      </w:r>
      <w:r>
        <w:rPr>
          <w:szCs w:val="28"/>
        </w:rPr>
        <w:t>=65                               Р=25</w:t>
      </w:r>
      <w:proofErr w:type="gramStart"/>
      <w:r>
        <w:rPr>
          <w:szCs w:val="28"/>
        </w:rPr>
        <w:t>,7</w:t>
      </w:r>
      <w:proofErr w:type="gramEnd"/>
      <w:r>
        <w:rPr>
          <w:szCs w:val="28"/>
        </w:rPr>
        <w:t xml:space="preserve">                        </w:t>
      </w:r>
      <w:proofErr w:type="spellStart"/>
      <w:r>
        <w:rPr>
          <w:szCs w:val="28"/>
          <w:lang w:val="en-US"/>
        </w:rPr>
        <w:t>i</w:t>
      </w:r>
      <w:proofErr w:type="spellEnd"/>
      <w:r w:rsidRPr="00791106">
        <w:rPr>
          <w:szCs w:val="28"/>
        </w:rPr>
        <w:t>=</w:t>
      </w:r>
      <w:r>
        <w:rPr>
          <w:szCs w:val="28"/>
        </w:rPr>
        <w:t>2105,4</w:t>
      </w:r>
    </w:p>
    <w:p w:rsidR="00791106" w:rsidRDefault="00791106" w:rsidP="00052F1A">
      <w:pPr>
        <w:rPr>
          <w:szCs w:val="28"/>
        </w:rPr>
      </w:pPr>
      <w:r>
        <w:rPr>
          <w:szCs w:val="28"/>
        </w:rPr>
        <w:t xml:space="preserve">Гидростатическая депрессия обусловлена разностью давлений в среднем слое кипящего раствора и на его </w:t>
      </w:r>
      <w:proofErr w:type="spellStart"/>
      <w:r>
        <w:rPr>
          <w:szCs w:val="28"/>
        </w:rPr>
        <w:t>поверхности</w:t>
      </w:r>
      <w:proofErr w:type="gramStart"/>
      <w:r>
        <w:rPr>
          <w:szCs w:val="28"/>
        </w:rPr>
        <w:t>.Д</w:t>
      </w:r>
      <w:proofErr w:type="gramEnd"/>
      <w:r>
        <w:rPr>
          <w:szCs w:val="28"/>
        </w:rPr>
        <w:t>авление</w:t>
      </w:r>
      <w:proofErr w:type="spellEnd"/>
      <w:r>
        <w:rPr>
          <w:szCs w:val="28"/>
        </w:rPr>
        <w:t xml:space="preserve"> в среднем слое кипящего раствора </w:t>
      </w:r>
      <w:proofErr w:type="spellStart"/>
      <w:r>
        <w:rPr>
          <w:szCs w:val="28"/>
        </w:rPr>
        <w:t>Р</w:t>
      </w:r>
      <w:r>
        <w:rPr>
          <w:szCs w:val="28"/>
          <w:vertAlign w:val="subscript"/>
        </w:rPr>
        <w:t>ср</w:t>
      </w:r>
      <w:proofErr w:type="spellEnd"/>
      <w:r>
        <w:rPr>
          <w:szCs w:val="28"/>
        </w:rPr>
        <w:t xml:space="preserve"> каждого корпуса определяется по уравнению:</w:t>
      </w:r>
    </w:p>
    <w:p w:rsidR="00791106" w:rsidRDefault="006A25B7" w:rsidP="00052F1A">
      <w:pPr>
        <w:rPr>
          <w:color w:val="000000"/>
        </w:rPr>
      </w:pPr>
      <w:r w:rsidRPr="00791106">
        <w:rPr>
          <w:color w:val="000000"/>
          <w:position w:val="-10"/>
        </w:rPr>
        <w:object w:dxaOrig="1260" w:dyaOrig="320">
          <v:shape id="_x0000_i1053" type="#_x0000_t75" style="width:63pt;height:15.75pt" o:ole="" fillcolor="window">
            <v:imagedata r:id="rId58" o:title=""/>
          </v:shape>
          <o:OLEObject Type="Embed" ProgID="Equation.3" ShapeID="_x0000_i1053" DrawAspect="Content" ObjectID="_1344759458" r:id="rId59"/>
        </w:object>
      </w:r>
      <w:r w:rsidRPr="005B660E">
        <w:rPr>
          <w:color w:val="000000"/>
          <w:position w:val="-24"/>
        </w:rPr>
        <w:object w:dxaOrig="1320" w:dyaOrig="620">
          <v:shape id="_x0000_i1054" type="#_x0000_t75" style="width:66pt;height:30.75pt" o:ole="" fillcolor="window">
            <v:imagedata r:id="rId60" o:title=""/>
          </v:shape>
          <o:OLEObject Type="Embed" ProgID="Equation.3" ShapeID="_x0000_i1054" DrawAspect="Content" ObjectID="_1344759459" r:id="rId61"/>
        </w:object>
      </w:r>
    </w:p>
    <w:p w:rsidR="006A25B7" w:rsidRDefault="006A25B7" w:rsidP="00052F1A">
      <w:pPr>
        <w:rPr>
          <w:color w:val="000000"/>
        </w:rPr>
      </w:pPr>
      <w:r>
        <w:rPr>
          <w:color w:val="000000"/>
        </w:rPr>
        <w:t xml:space="preserve">Выберем стандартную высоту кипятильных труб Н=2 м, а </w:t>
      </w:r>
      <w:proofErr w:type="spellStart"/>
      <w:r>
        <w:rPr>
          <w:color w:val="000000"/>
        </w:rPr>
        <w:t>коэффицент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паронаполнения</w:t>
      </w:r>
      <w:proofErr w:type="spellEnd"/>
      <w:proofErr w:type="gramStart"/>
      <w:r>
        <w:rPr>
          <w:color w:val="000000"/>
        </w:rPr>
        <w:t xml:space="preserve"> Е</w:t>
      </w:r>
      <w:proofErr w:type="gramEnd"/>
      <w:r>
        <w:rPr>
          <w:color w:val="000000"/>
        </w:rPr>
        <w:t>=0,5.Плотность сахарных растворов в корпусах приблизительно равна</w:t>
      </w:r>
    </w:p>
    <w:p w:rsidR="006A25B7" w:rsidRDefault="006A25B7" w:rsidP="00052F1A">
      <w:pPr>
        <w:rPr>
          <w:color w:val="000000"/>
        </w:rPr>
      </w:pPr>
      <w:r>
        <w:rPr>
          <w:szCs w:val="28"/>
          <w:lang w:val="en-US"/>
        </w:rPr>
        <w:t>P</w:t>
      </w:r>
      <w:r w:rsidRPr="004702E8">
        <w:rPr>
          <w:szCs w:val="28"/>
          <w:vertAlign w:val="subscript"/>
        </w:rPr>
        <w:t>1</w:t>
      </w:r>
      <w:r>
        <w:rPr>
          <w:szCs w:val="28"/>
        </w:rPr>
        <w:t>=1054</w:t>
      </w:r>
      <w:r w:rsidRPr="006A25B7">
        <w:rPr>
          <w:color w:val="000000"/>
          <w:position w:val="-24"/>
        </w:rPr>
        <w:object w:dxaOrig="340" w:dyaOrig="620">
          <v:shape id="_x0000_i1055" type="#_x0000_t75" style="width:17.25pt;height:30.75pt" o:ole="" fillcolor="window">
            <v:imagedata r:id="rId62" o:title=""/>
          </v:shape>
          <o:OLEObject Type="Embed" ProgID="Equation.3" ShapeID="_x0000_i1055" DrawAspect="Content" ObjectID="_1344759460" r:id="rId63"/>
        </w:object>
      </w:r>
      <w:r>
        <w:rPr>
          <w:color w:val="000000"/>
        </w:rPr>
        <w:t xml:space="preserve"> ; </w:t>
      </w:r>
      <w:r>
        <w:rPr>
          <w:szCs w:val="28"/>
          <w:lang w:val="en-US"/>
        </w:rPr>
        <w:t>P</w:t>
      </w:r>
      <w:r w:rsidRPr="004702E8">
        <w:rPr>
          <w:szCs w:val="28"/>
          <w:vertAlign w:val="subscript"/>
        </w:rPr>
        <w:t>2</w:t>
      </w:r>
      <w:r>
        <w:rPr>
          <w:szCs w:val="28"/>
        </w:rPr>
        <w:t>=1146</w:t>
      </w:r>
      <w:r w:rsidRPr="006A25B7">
        <w:rPr>
          <w:color w:val="000000"/>
          <w:position w:val="-24"/>
        </w:rPr>
        <w:object w:dxaOrig="340" w:dyaOrig="620">
          <v:shape id="_x0000_i1056" type="#_x0000_t75" style="width:17.25pt;height:30.75pt" o:ole="" fillcolor="window">
            <v:imagedata r:id="rId64" o:title=""/>
          </v:shape>
          <o:OLEObject Type="Embed" ProgID="Equation.3" ShapeID="_x0000_i1056" DrawAspect="Content" ObjectID="_1344759461" r:id="rId65"/>
        </w:object>
      </w:r>
    </w:p>
    <w:p w:rsidR="006A25B7" w:rsidRDefault="006A25B7" w:rsidP="00052F1A">
      <w:pPr>
        <w:rPr>
          <w:color w:val="000000"/>
          <w:szCs w:val="28"/>
        </w:rPr>
      </w:pPr>
      <w:r>
        <w:rPr>
          <w:szCs w:val="28"/>
          <w:lang w:val="en-US"/>
        </w:rPr>
        <w:t>P</w:t>
      </w:r>
      <w:r w:rsidRPr="004702E8">
        <w:rPr>
          <w:szCs w:val="28"/>
          <w:vertAlign w:val="subscript"/>
        </w:rPr>
        <w:t>1</w:t>
      </w:r>
      <w:r>
        <w:rPr>
          <w:szCs w:val="28"/>
          <w:vertAlign w:val="subscript"/>
        </w:rPr>
        <w:t>ср</w:t>
      </w:r>
      <w:r>
        <w:rPr>
          <w:szCs w:val="28"/>
        </w:rPr>
        <w:t>=90</w:t>
      </w:r>
      <w:r w:rsidRPr="006A25B7">
        <w:rPr>
          <w:color w:val="000000"/>
        </w:rPr>
        <w:object w:dxaOrig="120" w:dyaOrig="120">
          <v:shape id="_x0000_i1057" type="#_x0000_t75" style="width:6pt;height:6pt" o:ole="" fillcolor="window">
            <v:imagedata r:id="rId66" o:title=""/>
          </v:shape>
          <o:OLEObject Type="Embed" ProgID="Equation.3" ShapeID="_x0000_i1057" DrawAspect="Content" ObjectID="_1344759462" r:id="rId67"/>
        </w:object>
      </w:r>
      <w:r>
        <w:rPr>
          <w:color w:val="000000"/>
        </w:rPr>
        <w:t>10</w:t>
      </w:r>
      <w:r>
        <w:rPr>
          <w:color w:val="000000"/>
          <w:vertAlign w:val="superscript"/>
        </w:rPr>
        <w:t>2</w:t>
      </w:r>
      <w:r>
        <w:rPr>
          <w:color w:val="000000"/>
        </w:rPr>
        <w:t>+</w:t>
      </w:r>
      <w:r w:rsidR="004702E8" w:rsidRPr="005B660E">
        <w:rPr>
          <w:color w:val="000000"/>
          <w:position w:val="-24"/>
        </w:rPr>
        <w:object w:dxaOrig="3060" w:dyaOrig="620">
          <v:shape id="_x0000_i1058" type="#_x0000_t75" style="width:153pt;height:30.75pt" o:ole="" fillcolor="window">
            <v:imagedata r:id="rId68" o:title=""/>
          </v:shape>
          <o:OLEObject Type="Embed" ProgID="Equation.3" ShapeID="_x0000_i1058" DrawAspect="Content" ObjectID="_1344759463" r:id="rId69"/>
        </w:object>
      </w:r>
      <w:r w:rsidRPr="006A25B7">
        <w:rPr>
          <w:color w:val="000000"/>
          <w:sz w:val="24"/>
        </w:rPr>
        <w:t>10</w:t>
      </w:r>
      <w:r>
        <w:rPr>
          <w:color w:val="000000"/>
          <w:sz w:val="24"/>
          <w:vertAlign w:val="superscript"/>
        </w:rPr>
        <w:t xml:space="preserve">3 </w:t>
      </w:r>
      <w:r w:rsidRPr="006A25B7">
        <w:rPr>
          <w:color w:val="000000"/>
          <w:szCs w:val="28"/>
        </w:rPr>
        <w:t>Па</w:t>
      </w:r>
    </w:p>
    <w:p w:rsidR="006A25B7" w:rsidRDefault="006A25B7" w:rsidP="00052F1A">
      <w:pPr>
        <w:rPr>
          <w:color w:val="000000"/>
          <w:szCs w:val="28"/>
        </w:rPr>
      </w:pPr>
      <w:r>
        <w:rPr>
          <w:szCs w:val="28"/>
          <w:lang w:val="en-US"/>
        </w:rPr>
        <w:t>P</w:t>
      </w:r>
      <w:r>
        <w:rPr>
          <w:szCs w:val="28"/>
          <w:vertAlign w:val="subscript"/>
        </w:rPr>
        <w:t>2ср</w:t>
      </w:r>
      <w:r>
        <w:rPr>
          <w:szCs w:val="28"/>
        </w:rPr>
        <w:t>=25</w:t>
      </w:r>
      <w:proofErr w:type="gramStart"/>
      <w:r>
        <w:rPr>
          <w:szCs w:val="28"/>
        </w:rPr>
        <w:t>,7</w:t>
      </w:r>
      <w:proofErr w:type="gramEnd"/>
      <w:r w:rsidRPr="006A25B7">
        <w:rPr>
          <w:color w:val="000000"/>
        </w:rPr>
        <w:object w:dxaOrig="120" w:dyaOrig="120">
          <v:shape id="_x0000_i1059" type="#_x0000_t75" style="width:6pt;height:6pt" o:ole="" fillcolor="window">
            <v:imagedata r:id="rId66" o:title=""/>
          </v:shape>
          <o:OLEObject Type="Embed" ProgID="Equation.3" ShapeID="_x0000_i1059" DrawAspect="Content" ObjectID="_1344759464" r:id="rId70"/>
        </w:object>
      </w:r>
      <w:r>
        <w:rPr>
          <w:color w:val="000000"/>
        </w:rPr>
        <w:t>10</w:t>
      </w:r>
      <w:r>
        <w:rPr>
          <w:color w:val="000000"/>
          <w:vertAlign w:val="superscript"/>
        </w:rPr>
        <w:t>1</w:t>
      </w:r>
      <w:r w:rsidR="004702E8">
        <w:rPr>
          <w:color w:val="000000"/>
        </w:rPr>
        <w:t>+</w:t>
      </w:r>
      <w:r w:rsidR="004702E8" w:rsidRPr="005B660E">
        <w:rPr>
          <w:color w:val="000000"/>
          <w:position w:val="-24"/>
        </w:rPr>
        <w:object w:dxaOrig="2940" w:dyaOrig="620">
          <v:shape id="_x0000_i1060" type="#_x0000_t75" style="width:147pt;height:30.75pt" o:ole="" fillcolor="window">
            <v:imagedata r:id="rId71" o:title=""/>
          </v:shape>
          <o:OLEObject Type="Embed" ProgID="Equation.3" ShapeID="_x0000_i1060" DrawAspect="Content" ObjectID="_1344759465" r:id="rId72"/>
        </w:object>
      </w:r>
      <w:r w:rsidR="004702E8" w:rsidRPr="006A25B7">
        <w:rPr>
          <w:color w:val="000000"/>
        </w:rPr>
        <w:object w:dxaOrig="120" w:dyaOrig="120">
          <v:shape id="_x0000_i1061" type="#_x0000_t75" style="width:6pt;height:6pt" o:ole="" fillcolor="window">
            <v:imagedata r:id="rId66" o:title=""/>
          </v:shape>
          <o:OLEObject Type="Embed" ProgID="Equation.3" ShapeID="_x0000_i1061" DrawAspect="Content" ObjectID="_1344759466" r:id="rId73"/>
        </w:object>
      </w:r>
      <w:r w:rsidR="004702E8" w:rsidRPr="004702E8">
        <w:rPr>
          <w:color w:val="000000"/>
          <w:sz w:val="24"/>
        </w:rPr>
        <w:t>10</w:t>
      </w:r>
      <w:r w:rsidR="004702E8" w:rsidRPr="004702E8">
        <w:rPr>
          <w:color w:val="000000"/>
          <w:sz w:val="24"/>
          <w:vertAlign w:val="superscript"/>
        </w:rPr>
        <w:t>3</w:t>
      </w:r>
      <w:r w:rsidR="004702E8" w:rsidRPr="004702E8">
        <w:rPr>
          <w:color w:val="000000"/>
          <w:sz w:val="24"/>
        </w:rPr>
        <w:t xml:space="preserve"> </w:t>
      </w:r>
      <w:r w:rsidR="004702E8" w:rsidRPr="004702E8">
        <w:rPr>
          <w:color w:val="000000"/>
          <w:szCs w:val="28"/>
        </w:rPr>
        <w:t>Па</w:t>
      </w:r>
    </w:p>
    <w:p w:rsidR="004702E8" w:rsidRDefault="004702E8" w:rsidP="00052F1A">
      <w:pPr>
        <w:rPr>
          <w:color w:val="000000"/>
          <w:szCs w:val="28"/>
        </w:rPr>
      </w:pPr>
      <w:r>
        <w:rPr>
          <w:color w:val="000000"/>
          <w:szCs w:val="28"/>
        </w:rPr>
        <w:t>Этим давлениям соответствуют следующие температуры кипения и теплоты испарения растворителя</w:t>
      </w:r>
    </w:p>
    <w:p w:rsidR="004702E8" w:rsidRDefault="004702E8" w:rsidP="00052F1A">
      <w:pPr>
        <w:rPr>
          <w:color w:val="000000"/>
        </w:rPr>
      </w:pPr>
      <w:r>
        <w:rPr>
          <w:color w:val="000000"/>
          <w:szCs w:val="28"/>
        </w:rPr>
        <w:t xml:space="preserve">Давление, </w:t>
      </w:r>
      <w:r>
        <w:rPr>
          <w:color w:val="000000"/>
        </w:rPr>
        <w:t xml:space="preserve">кПа              Температура, </w:t>
      </w:r>
      <w:r w:rsidRPr="00670408">
        <w:rPr>
          <w:color w:val="000000"/>
          <w:position w:val="-6"/>
        </w:rPr>
        <w:object w:dxaOrig="380" w:dyaOrig="279">
          <v:shape id="_x0000_i1062" type="#_x0000_t75" style="width:18.75pt;height:14.25pt" o:ole="" fillcolor="window">
            <v:imagedata r:id="rId46" o:title=""/>
          </v:shape>
          <o:OLEObject Type="Embed" ProgID="Equation.3" ShapeID="_x0000_i1062" DrawAspect="Content" ObjectID="_1344759467" r:id="rId74"/>
        </w:object>
      </w:r>
      <w:r>
        <w:rPr>
          <w:color w:val="000000"/>
        </w:rPr>
        <w:t xml:space="preserve">     Теплота конденсации, </w:t>
      </w:r>
      <w:r w:rsidRPr="005B660E">
        <w:rPr>
          <w:color w:val="000000"/>
          <w:position w:val="-24"/>
        </w:rPr>
        <w:object w:dxaOrig="620" w:dyaOrig="620">
          <v:shape id="_x0000_i1063" type="#_x0000_t75" style="width:30.75pt;height:30.75pt" o:ole="" fillcolor="window">
            <v:imagedata r:id="rId48" o:title=""/>
          </v:shape>
          <o:OLEObject Type="Embed" ProgID="Equation.3" ShapeID="_x0000_i1063" DrawAspect="Content" ObjectID="_1344759468" r:id="rId75"/>
        </w:object>
      </w:r>
    </w:p>
    <w:p w:rsidR="004702E8" w:rsidRDefault="004702E8" w:rsidP="00052F1A">
      <w:pPr>
        <w:rPr>
          <w:szCs w:val="28"/>
        </w:rPr>
      </w:pPr>
      <w:r>
        <w:rPr>
          <w:szCs w:val="28"/>
          <w:lang w:val="en-US"/>
        </w:rPr>
        <w:t>P</w:t>
      </w:r>
      <w:r w:rsidRPr="004702E8">
        <w:rPr>
          <w:szCs w:val="28"/>
          <w:vertAlign w:val="subscript"/>
        </w:rPr>
        <w:t>1</w:t>
      </w:r>
      <w:r>
        <w:rPr>
          <w:szCs w:val="28"/>
          <w:vertAlign w:val="subscript"/>
        </w:rPr>
        <w:t>ср</w:t>
      </w:r>
      <w:r>
        <w:rPr>
          <w:szCs w:val="28"/>
        </w:rPr>
        <w:t>=525</w:t>
      </w:r>
      <w:proofErr w:type="gramStart"/>
      <w:r>
        <w:rPr>
          <w:szCs w:val="28"/>
        </w:rPr>
        <w:t>,4</w:t>
      </w:r>
      <w:proofErr w:type="gramEnd"/>
      <w:r>
        <w:rPr>
          <w:szCs w:val="28"/>
        </w:rPr>
        <w:t xml:space="preserve">                      </w:t>
      </w:r>
      <w:r>
        <w:rPr>
          <w:szCs w:val="28"/>
          <w:lang w:val="en-US"/>
        </w:rPr>
        <w:t>t</w:t>
      </w:r>
      <w:r>
        <w:rPr>
          <w:szCs w:val="28"/>
          <w:vertAlign w:val="subscript"/>
        </w:rPr>
        <w:t>ср</w:t>
      </w:r>
      <w:r>
        <w:rPr>
          <w:szCs w:val="28"/>
        </w:rPr>
        <w:t xml:space="preserve">=120,5                    </w:t>
      </w:r>
      <w:r>
        <w:rPr>
          <w:szCs w:val="28"/>
          <w:lang w:val="en-US"/>
        </w:rPr>
        <w:t>r</w:t>
      </w:r>
      <w:r w:rsidRPr="004702E8">
        <w:rPr>
          <w:szCs w:val="28"/>
        </w:rPr>
        <w:t>=</w:t>
      </w:r>
      <w:r>
        <w:rPr>
          <w:szCs w:val="28"/>
        </w:rPr>
        <w:t>2251,2</w:t>
      </w:r>
    </w:p>
    <w:p w:rsidR="004702E8" w:rsidRDefault="004702E8" w:rsidP="00052F1A">
      <w:pPr>
        <w:rPr>
          <w:szCs w:val="28"/>
        </w:rPr>
      </w:pPr>
      <w:r>
        <w:rPr>
          <w:szCs w:val="28"/>
          <w:lang w:val="en-US"/>
        </w:rPr>
        <w:t>P</w:t>
      </w:r>
      <w:r>
        <w:rPr>
          <w:szCs w:val="28"/>
          <w:vertAlign w:val="subscript"/>
        </w:rPr>
        <w:t>2ср</w:t>
      </w:r>
      <w:r>
        <w:rPr>
          <w:szCs w:val="28"/>
        </w:rPr>
        <w:t>=564</w:t>
      </w:r>
      <w:proofErr w:type="gramStart"/>
      <w:r>
        <w:rPr>
          <w:szCs w:val="28"/>
        </w:rPr>
        <w:t>,1</w:t>
      </w:r>
      <w:proofErr w:type="gramEnd"/>
      <w:r>
        <w:rPr>
          <w:szCs w:val="28"/>
        </w:rPr>
        <w:t xml:space="preserve">                      </w:t>
      </w:r>
      <w:r>
        <w:rPr>
          <w:szCs w:val="28"/>
          <w:lang w:val="en-US"/>
        </w:rPr>
        <w:t>t</w:t>
      </w:r>
      <w:r>
        <w:rPr>
          <w:szCs w:val="28"/>
          <w:vertAlign w:val="subscript"/>
        </w:rPr>
        <w:t>ср</w:t>
      </w:r>
      <w:r>
        <w:rPr>
          <w:szCs w:val="28"/>
        </w:rPr>
        <w:t xml:space="preserve">=135,2                    </w:t>
      </w:r>
      <w:r>
        <w:rPr>
          <w:szCs w:val="28"/>
          <w:lang w:val="en-US"/>
        </w:rPr>
        <w:t>r</w:t>
      </w:r>
      <w:r>
        <w:rPr>
          <w:szCs w:val="28"/>
        </w:rPr>
        <w:t>=2161,1</w:t>
      </w:r>
    </w:p>
    <w:p w:rsidR="004702E8" w:rsidRDefault="004702E8" w:rsidP="00052F1A">
      <w:pPr>
        <w:rPr>
          <w:szCs w:val="28"/>
        </w:rPr>
      </w:pPr>
      <w:r>
        <w:rPr>
          <w:szCs w:val="28"/>
        </w:rPr>
        <w:t>Определяем гидростатическую депрессию по корпусам</w:t>
      </w:r>
    </w:p>
    <w:p w:rsidR="004702E8" w:rsidRDefault="004702E8" w:rsidP="00052F1A">
      <w:pPr>
        <w:rPr>
          <w:color w:val="000000"/>
        </w:rPr>
      </w:pPr>
      <w:r w:rsidRPr="00052F1A">
        <w:rPr>
          <w:color w:val="000000"/>
          <w:position w:val="-10"/>
        </w:rPr>
        <w:object w:dxaOrig="4020" w:dyaOrig="320">
          <v:shape id="_x0000_i1064" type="#_x0000_t75" style="width:201pt;height:15.75pt" o:ole="" fillcolor="window">
            <v:imagedata r:id="rId76" o:title=""/>
          </v:shape>
          <o:OLEObject Type="Embed" ProgID="Equation.3" ShapeID="_x0000_i1064" DrawAspect="Content" ObjectID="_1344759469" r:id="rId77"/>
        </w:object>
      </w:r>
    </w:p>
    <w:p w:rsidR="004702E8" w:rsidRDefault="00D700CA" w:rsidP="00052F1A">
      <w:pPr>
        <w:rPr>
          <w:color w:val="000000"/>
        </w:rPr>
      </w:pPr>
      <w:r w:rsidRPr="00052F1A">
        <w:rPr>
          <w:color w:val="000000"/>
          <w:position w:val="-10"/>
        </w:rPr>
        <w:object w:dxaOrig="3760" w:dyaOrig="320">
          <v:shape id="_x0000_i1065" type="#_x0000_t75" style="width:188.25pt;height:15.75pt" o:ole="" fillcolor="window">
            <v:imagedata r:id="rId78" o:title=""/>
          </v:shape>
          <o:OLEObject Type="Embed" ProgID="Equation.3" ShapeID="_x0000_i1065" DrawAspect="Content" ObjectID="_1344759470" r:id="rId79"/>
        </w:object>
      </w:r>
    </w:p>
    <w:p w:rsidR="004702E8" w:rsidRDefault="004702E8" w:rsidP="00052F1A">
      <w:pPr>
        <w:rPr>
          <w:color w:val="000000"/>
        </w:rPr>
      </w:pPr>
      <w:r>
        <w:rPr>
          <w:color w:val="000000"/>
        </w:rPr>
        <w:t xml:space="preserve">Физико-химическую депрессию раствора рассчитываем по формуле </w:t>
      </w:r>
    </w:p>
    <w:p w:rsidR="004702E8" w:rsidRDefault="00D700CA" w:rsidP="00052F1A">
      <w:pPr>
        <w:rPr>
          <w:color w:val="000000"/>
        </w:rPr>
      </w:pPr>
      <w:r w:rsidRPr="00052F1A">
        <w:rPr>
          <w:color w:val="000000"/>
          <w:position w:val="-10"/>
        </w:rPr>
        <w:object w:dxaOrig="2640" w:dyaOrig="340">
          <v:shape id="_x0000_i1066" type="#_x0000_t75" style="width:132pt;height:17.25pt" o:ole="" fillcolor="window">
            <v:imagedata r:id="rId80" o:title=""/>
          </v:shape>
          <o:OLEObject Type="Embed" ProgID="Equation.3" ShapeID="_x0000_i1066" DrawAspect="Content" ObjectID="_1344759471" r:id="rId81"/>
        </w:object>
      </w:r>
    </w:p>
    <w:p w:rsidR="00D700CA" w:rsidRDefault="00D700CA" w:rsidP="00052F1A">
      <w:pPr>
        <w:rPr>
          <w:color w:val="000000"/>
        </w:rPr>
      </w:pPr>
      <w:r w:rsidRPr="00052F1A">
        <w:rPr>
          <w:color w:val="000000"/>
          <w:position w:val="-10"/>
        </w:rPr>
        <w:object w:dxaOrig="3739" w:dyaOrig="340">
          <v:shape id="_x0000_i1067" type="#_x0000_t75" style="width:186.75pt;height:17.25pt" o:ole="" fillcolor="window">
            <v:imagedata r:id="rId82" o:title=""/>
          </v:shape>
          <o:OLEObject Type="Embed" ProgID="Equation.3" ShapeID="_x0000_i1067" DrawAspect="Content" ObjectID="_1344759472" r:id="rId83"/>
        </w:object>
      </w:r>
    </w:p>
    <w:p w:rsidR="00D700CA" w:rsidRDefault="00D700CA" w:rsidP="00052F1A">
      <w:pPr>
        <w:rPr>
          <w:color w:val="000000"/>
        </w:rPr>
      </w:pPr>
      <w:r w:rsidRPr="00052F1A">
        <w:rPr>
          <w:color w:val="000000"/>
          <w:position w:val="-10"/>
        </w:rPr>
        <w:object w:dxaOrig="3800" w:dyaOrig="340">
          <v:shape id="_x0000_i1068" type="#_x0000_t75" style="width:189.75pt;height:17.25pt" o:ole="" fillcolor="window">
            <v:imagedata r:id="rId84" o:title=""/>
          </v:shape>
          <o:OLEObject Type="Embed" ProgID="Equation.3" ShapeID="_x0000_i1068" DrawAspect="Content" ObjectID="_1344759473" r:id="rId85"/>
        </w:object>
      </w:r>
    </w:p>
    <w:p w:rsidR="00D700CA" w:rsidRDefault="00D700CA" w:rsidP="00052F1A">
      <w:pPr>
        <w:rPr>
          <w:color w:val="000000"/>
        </w:rPr>
      </w:pPr>
      <w:r>
        <w:rPr>
          <w:color w:val="000000"/>
        </w:rPr>
        <w:t>Температуры кипения растворов в корпусах равны</w:t>
      </w:r>
    </w:p>
    <w:p w:rsidR="00D700CA" w:rsidRPr="00CF6DC9" w:rsidRDefault="00D700CA" w:rsidP="00052F1A">
      <w:pPr>
        <w:rPr>
          <w:color w:val="000000"/>
        </w:rPr>
      </w:pPr>
      <w:proofErr w:type="spellStart"/>
      <w:proofErr w:type="gramStart"/>
      <w:r>
        <w:rPr>
          <w:color w:val="000000"/>
          <w:lang w:val="en-US"/>
        </w:rPr>
        <w:t>T</w:t>
      </w:r>
      <w:r>
        <w:rPr>
          <w:color w:val="000000"/>
          <w:vertAlign w:val="subscript"/>
          <w:lang w:val="en-US"/>
        </w:rPr>
        <w:t>n</w:t>
      </w:r>
      <w:proofErr w:type="spellEnd"/>
      <w:r w:rsidRPr="00CF6DC9">
        <w:rPr>
          <w:color w:val="000000"/>
        </w:rPr>
        <w:t>=</w:t>
      </w:r>
      <w:proofErr w:type="gramEnd"/>
      <w:r>
        <w:rPr>
          <w:color w:val="000000"/>
          <w:lang w:val="en-US"/>
        </w:rPr>
        <w:t>t</w:t>
      </w:r>
      <w:r w:rsidRPr="00CF6DC9">
        <w:rPr>
          <w:color w:val="000000"/>
          <w:vertAlign w:val="subscript"/>
        </w:rPr>
        <w:t>2+</w:t>
      </w:r>
      <w:r w:rsidRPr="00052F1A">
        <w:rPr>
          <w:color w:val="000000"/>
          <w:position w:val="-10"/>
        </w:rPr>
        <w:object w:dxaOrig="5179" w:dyaOrig="320">
          <v:shape id="_x0000_i1069" type="#_x0000_t75" style="width:258.75pt;height:15.75pt" o:ole="" fillcolor="window">
            <v:imagedata r:id="rId86" o:title=""/>
          </v:shape>
          <o:OLEObject Type="Embed" ProgID="Equation.3" ShapeID="_x0000_i1069" DrawAspect="Content" ObjectID="_1344759474" r:id="rId87"/>
        </w:object>
      </w:r>
    </w:p>
    <w:p w:rsidR="00D700CA" w:rsidRPr="00CF6DC9" w:rsidRDefault="00D700CA" w:rsidP="00052F1A">
      <w:pPr>
        <w:rPr>
          <w:color w:val="000000"/>
        </w:rPr>
      </w:pPr>
      <w:r>
        <w:rPr>
          <w:color w:val="000000"/>
          <w:lang w:val="en-US"/>
        </w:rPr>
        <w:t>T</w:t>
      </w:r>
      <w:r w:rsidRPr="00CF6DC9">
        <w:rPr>
          <w:color w:val="000000"/>
          <w:vertAlign w:val="subscript"/>
        </w:rPr>
        <w:t>2</w:t>
      </w:r>
      <w:r w:rsidRPr="00CF6DC9">
        <w:rPr>
          <w:color w:val="000000"/>
        </w:rPr>
        <w:t>=</w:t>
      </w:r>
      <w:r>
        <w:rPr>
          <w:color w:val="000000"/>
          <w:lang w:val="en-US"/>
        </w:rPr>
        <w:t>t</w:t>
      </w:r>
      <w:r w:rsidRPr="00CF6DC9">
        <w:rPr>
          <w:color w:val="000000"/>
          <w:vertAlign w:val="subscript"/>
        </w:rPr>
        <w:t>2+</w:t>
      </w:r>
      <w:r w:rsidR="00AA6C73" w:rsidRPr="00052F1A">
        <w:rPr>
          <w:color w:val="000000"/>
          <w:position w:val="-10"/>
        </w:rPr>
        <w:object w:dxaOrig="4599" w:dyaOrig="320">
          <v:shape id="_x0000_i1070" type="#_x0000_t75" style="width:230.25pt;height:15.75pt" o:ole="" fillcolor="window">
            <v:imagedata r:id="rId88" o:title=""/>
          </v:shape>
          <o:OLEObject Type="Embed" ProgID="Equation.3" ShapeID="_x0000_i1070" DrawAspect="Content" ObjectID="_1344759475" r:id="rId89"/>
        </w:object>
      </w:r>
    </w:p>
    <w:p w:rsidR="00D700CA" w:rsidRDefault="00D700CA" w:rsidP="00052F1A">
      <w:pPr>
        <w:rPr>
          <w:color w:val="000000"/>
        </w:rPr>
      </w:pPr>
      <w:r w:rsidRPr="00D700CA">
        <w:rPr>
          <w:color w:val="000000"/>
        </w:rPr>
        <w:t>7.</w:t>
      </w:r>
      <w:r>
        <w:rPr>
          <w:color w:val="000000"/>
        </w:rPr>
        <w:t>Полезные разности температур по корпусам равны</w:t>
      </w:r>
    </w:p>
    <w:p w:rsidR="00D700CA" w:rsidRDefault="00AA6C73" w:rsidP="00052F1A">
      <w:pPr>
        <w:rPr>
          <w:color w:val="000000"/>
        </w:rPr>
      </w:pPr>
      <w:r w:rsidRPr="00052F1A">
        <w:rPr>
          <w:color w:val="000000"/>
          <w:position w:val="-10"/>
        </w:rPr>
        <w:object w:dxaOrig="4080" w:dyaOrig="320">
          <v:shape id="_x0000_i1071" type="#_x0000_t75" style="width:204pt;height:15.75pt" o:ole="" fillcolor="window">
            <v:imagedata r:id="rId90" o:title=""/>
          </v:shape>
          <o:OLEObject Type="Embed" ProgID="Equation.3" ShapeID="_x0000_i1071" DrawAspect="Content" ObjectID="_1344759476" r:id="rId91"/>
        </w:object>
      </w:r>
    </w:p>
    <w:p w:rsidR="00AA6C73" w:rsidRDefault="00AA6C73" w:rsidP="00052F1A">
      <w:pPr>
        <w:rPr>
          <w:color w:val="000000"/>
        </w:rPr>
      </w:pPr>
      <w:r w:rsidRPr="00052F1A">
        <w:rPr>
          <w:color w:val="000000"/>
          <w:position w:val="-10"/>
        </w:rPr>
        <w:object w:dxaOrig="4040" w:dyaOrig="320">
          <v:shape id="_x0000_i1072" type="#_x0000_t75" style="width:201.75pt;height:15.75pt" o:ole="" fillcolor="window">
            <v:imagedata r:id="rId92" o:title=""/>
          </v:shape>
          <o:OLEObject Type="Embed" ProgID="Equation.3" ShapeID="_x0000_i1072" DrawAspect="Content" ObjectID="_1344759477" r:id="rId93"/>
        </w:object>
      </w:r>
    </w:p>
    <w:p w:rsidR="00AA6C73" w:rsidRDefault="00AA6C73" w:rsidP="00052F1A">
      <w:pPr>
        <w:rPr>
          <w:color w:val="000000"/>
        </w:rPr>
      </w:pPr>
      <w:r>
        <w:rPr>
          <w:color w:val="000000"/>
        </w:rPr>
        <w:t>Тогда общая полезная разность температур</w:t>
      </w:r>
    </w:p>
    <w:p w:rsidR="00AA6C73" w:rsidRDefault="00AA6C73" w:rsidP="00052F1A">
      <w:pPr>
        <w:rPr>
          <w:color w:val="000000"/>
        </w:rPr>
      </w:pPr>
      <w:r w:rsidRPr="00052F1A">
        <w:rPr>
          <w:color w:val="000000"/>
          <w:position w:val="-10"/>
        </w:rPr>
        <w:object w:dxaOrig="3460" w:dyaOrig="320">
          <v:shape id="_x0000_i1073" type="#_x0000_t75" style="width:173.25pt;height:15.75pt" o:ole="" fillcolor="window">
            <v:imagedata r:id="rId94" o:title=""/>
          </v:shape>
          <o:OLEObject Type="Embed" ProgID="Equation.3" ShapeID="_x0000_i1073" DrawAspect="Content" ObjectID="_1344759478" r:id="rId95"/>
        </w:object>
      </w:r>
    </w:p>
    <w:p w:rsidR="00AA6C73" w:rsidRPr="00CF6DC9" w:rsidRDefault="00AA6C73" w:rsidP="00052F1A">
      <w:pPr>
        <w:rPr>
          <w:color w:val="000000"/>
        </w:rPr>
      </w:pPr>
      <w:r>
        <w:rPr>
          <w:color w:val="000000"/>
        </w:rPr>
        <w:t>8.Расход греющего пара и тепловые нагрузки по корпусам определяем из уравнений тепловых балансов по корпусам</w:t>
      </w:r>
    </w:p>
    <w:p w:rsidR="00CF6DC9" w:rsidRDefault="00CF6DC9" w:rsidP="00052F1A">
      <w:pPr>
        <w:rPr>
          <w:color w:val="000000"/>
          <w:position w:val="-10"/>
          <w:lang w:val="en-US"/>
        </w:rPr>
      </w:pPr>
      <w:r w:rsidRPr="00052F1A">
        <w:rPr>
          <w:color w:val="000000"/>
          <w:position w:val="-10"/>
        </w:rPr>
        <w:object w:dxaOrig="5400" w:dyaOrig="340">
          <v:shape id="_x0000_i1074" type="#_x0000_t75" style="width:270pt;height:17.25pt" o:ole="" fillcolor="window">
            <v:imagedata r:id="rId96" o:title=""/>
          </v:shape>
          <o:OLEObject Type="Embed" ProgID="Equation.3" ShapeID="_x0000_i1074" DrawAspect="Content" ObjectID="_1344759479" r:id="rId97"/>
        </w:object>
      </w:r>
    </w:p>
    <w:p w:rsidR="00CF6DC9" w:rsidRDefault="00CF6DC9" w:rsidP="00052F1A">
      <w:pPr>
        <w:rPr>
          <w:color w:val="000000"/>
          <w:position w:val="-10"/>
          <w:lang w:val="en-US"/>
        </w:rPr>
      </w:pPr>
      <w:r w:rsidRPr="00052F1A">
        <w:rPr>
          <w:color w:val="000000"/>
          <w:position w:val="-10"/>
        </w:rPr>
        <w:object w:dxaOrig="5520" w:dyaOrig="340">
          <v:shape id="_x0000_i1076" type="#_x0000_t75" style="width:276pt;height:17.25pt" o:ole="" fillcolor="window">
            <v:imagedata r:id="rId98" o:title=""/>
          </v:shape>
          <o:OLEObject Type="Embed" ProgID="Equation.3" ShapeID="_x0000_i1076" DrawAspect="Content" ObjectID="_1344759480" r:id="rId99"/>
        </w:object>
      </w:r>
    </w:p>
    <w:p w:rsidR="00CF6DC9" w:rsidRDefault="00CF6DC9" w:rsidP="00052F1A">
      <w:pPr>
        <w:rPr>
          <w:color w:val="000000"/>
          <w:position w:val="-10"/>
          <w:lang w:val="en-US"/>
        </w:rPr>
      </w:pPr>
      <w:r w:rsidRPr="00052F1A">
        <w:rPr>
          <w:color w:val="000000"/>
          <w:position w:val="-10"/>
        </w:rPr>
        <w:object w:dxaOrig="6120" w:dyaOrig="340">
          <v:shape id="_x0000_i1075" type="#_x0000_t75" style="width:306pt;height:17.25pt" o:ole="" fillcolor="window">
            <v:imagedata r:id="rId100" o:title=""/>
          </v:shape>
          <o:OLEObject Type="Embed" ProgID="Equation.3" ShapeID="_x0000_i1075" DrawAspect="Content" ObjectID="_1344759481" r:id="rId101"/>
        </w:object>
      </w:r>
    </w:p>
    <w:p w:rsidR="00CF6DC9" w:rsidRPr="00CF6DC9" w:rsidRDefault="00CF6DC9" w:rsidP="00052F1A">
      <w:pPr>
        <w:rPr>
          <w:color w:val="000000"/>
          <w:position w:val="-10"/>
          <w:lang w:val="en-US"/>
        </w:rPr>
      </w:pPr>
    </w:p>
    <w:p w:rsidR="00CF6DC9" w:rsidRDefault="00CF6DC9" w:rsidP="00052F1A">
      <w:pPr>
        <w:rPr>
          <w:color w:val="000000"/>
          <w:position w:val="-10"/>
          <w:lang w:val="en-US"/>
        </w:rPr>
      </w:pPr>
      <w:r w:rsidRPr="00CF6DC9">
        <w:rPr>
          <w:color w:val="000000"/>
          <w:position w:val="-10"/>
          <w:sz w:val="24"/>
          <w:lang w:val="en-US"/>
        </w:rPr>
        <w:t>Q</w:t>
      </w:r>
      <w:r>
        <w:rPr>
          <w:color w:val="000000"/>
          <w:position w:val="-10"/>
          <w:sz w:val="24"/>
          <w:vertAlign w:val="subscript"/>
          <w:lang w:val="en-US"/>
        </w:rPr>
        <w:t>1</w:t>
      </w:r>
      <w:r>
        <w:rPr>
          <w:color w:val="000000"/>
          <w:position w:val="-10"/>
          <w:sz w:val="24"/>
          <w:lang w:val="en-US"/>
        </w:rPr>
        <w:t>=D</w:t>
      </w:r>
      <w:r w:rsidR="00C22AF2" w:rsidRPr="00052F1A">
        <w:rPr>
          <w:color w:val="000000"/>
          <w:position w:val="-10"/>
        </w:rPr>
        <w:object w:dxaOrig="7760" w:dyaOrig="340">
          <v:shape id="_x0000_i1077" type="#_x0000_t75" style="width:387.75pt;height:17.25pt" o:ole="" fillcolor="window">
            <v:imagedata r:id="rId102" o:title=""/>
          </v:shape>
          <o:OLEObject Type="Embed" ProgID="Equation.3" ShapeID="_x0000_i1077" DrawAspect="Content" ObjectID="_1344759482" r:id="rId103"/>
        </w:object>
      </w:r>
    </w:p>
    <w:p w:rsidR="00C22AF2" w:rsidRDefault="00C22AF2" w:rsidP="00052F1A">
      <w:pPr>
        <w:rPr>
          <w:color w:val="000000"/>
          <w:position w:val="-10"/>
          <w:lang w:val="en-US"/>
        </w:rPr>
      </w:pPr>
      <w:r w:rsidRPr="00C22AF2">
        <w:rPr>
          <w:color w:val="000000"/>
          <w:position w:val="-10"/>
          <w:sz w:val="24"/>
          <w:lang w:val="en-US"/>
        </w:rPr>
        <w:t>D=</w:t>
      </w:r>
      <w:r>
        <w:rPr>
          <w:color w:val="000000"/>
          <w:position w:val="-10"/>
          <w:sz w:val="24"/>
          <w:lang w:val="en-US"/>
        </w:rPr>
        <w:t>0</w:t>
      </w:r>
      <w:proofErr w:type="gramStart"/>
      <w:r>
        <w:rPr>
          <w:color w:val="000000"/>
          <w:position w:val="-10"/>
          <w:sz w:val="24"/>
          <w:lang w:val="en-US"/>
        </w:rPr>
        <w:t>,63</w:t>
      </w:r>
      <w:proofErr w:type="gramEnd"/>
      <w:r>
        <w:rPr>
          <w:color w:val="000000"/>
          <w:position w:val="-10"/>
          <w:sz w:val="24"/>
          <w:lang w:val="en-US"/>
        </w:rPr>
        <w:t xml:space="preserve"> </w:t>
      </w:r>
      <w:r w:rsidRPr="00C22AF2">
        <w:rPr>
          <w:color w:val="000000"/>
          <w:position w:val="-24"/>
        </w:rPr>
        <w:object w:dxaOrig="340" w:dyaOrig="620">
          <v:shape id="_x0000_i1078" type="#_x0000_t75" style="width:17.25pt;height:30.75pt" o:ole="" fillcolor="window">
            <v:imagedata r:id="rId104" o:title=""/>
          </v:shape>
          <o:OLEObject Type="Embed" ProgID="Equation.3" ShapeID="_x0000_i1078" DrawAspect="Content" ObjectID="_1344759483" r:id="rId105"/>
        </w:object>
      </w:r>
      <w:r>
        <w:rPr>
          <w:color w:val="000000"/>
          <w:position w:val="-24"/>
          <w:lang w:val="en-US"/>
        </w:rPr>
        <w:t xml:space="preserve">                            </w:t>
      </w:r>
      <w:r w:rsidRPr="00CF6DC9">
        <w:rPr>
          <w:color w:val="000000"/>
          <w:position w:val="-10"/>
          <w:sz w:val="24"/>
          <w:lang w:val="en-US"/>
        </w:rPr>
        <w:t>Q</w:t>
      </w:r>
      <w:r>
        <w:rPr>
          <w:color w:val="000000"/>
          <w:position w:val="-10"/>
          <w:sz w:val="24"/>
          <w:vertAlign w:val="subscript"/>
          <w:lang w:val="en-US"/>
        </w:rPr>
        <w:t>1</w:t>
      </w:r>
      <w:r>
        <w:rPr>
          <w:color w:val="000000"/>
          <w:position w:val="-10"/>
          <w:sz w:val="24"/>
          <w:lang w:val="en-US"/>
        </w:rPr>
        <w:t>=1478,7</w:t>
      </w:r>
      <w:r w:rsidRPr="00C22AF2">
        <w:rPr>
          <w:color w:val="000000"/>
          <w:position w:val="-6"/>
        </w:rPr>
        <w:object w:dxaOrig="499" w:dyaOrig="279">
          <v:shape id="_x0000_i1079" type="#_x0000_t75" style="width:24.75pt;height:14.25pt" o:ole="" fillcolor="window">
            <v:imagedata r:id="rId106" o:title=""/>
          </v:shape>
          <o:OLEObject Type="Embed" ProgID="Equation.3" ShapeID="_x0000_i1079" DrawAspect="Content" ObjectID="_1344759484" r:id="rId107"/>
        </w:object>
      </w:r>
    </w:p>
    <w:p w:rsidR="00C22AF2" w:rsidRDefault="00C22AF2" w:rsidP="00052F1A">
      <w:pPr>
        <w:rPr>
          <w:color w:val="000000"/>
          <w:position w:val="-10"/>
          <w:lang w:val="en-US"/>
        </w:rPr>
      </w:pPr>
      <w:r w:rsidRPr="00052F1A">
        <w:rPr>
          <w:color w:val="000000"/>
          <w:position w:val="-10"/>
        </w:rPr>
        <w:object w:dxaOrig="7300" w:dyaOrig="340">
          <v:shape id="_x0000_i1080" type="#_x0000_t75" style="width:365.25pt;height:17.25pt" o:ole="" fillcolor="window">
            <v:imagedata r:id="rId108" o:title=""/>
          </v:shape>
          <o:OLEObject Type="Embed" ProgID="Equation.3" ShapeID="_x0000_i1080" DrawAspect="Content" ObjectID="_1344759485" r:id="rId109"/>
        </w:object>
      </w:r>
    </w:p>
    <w:p w:rsidR="00C22AF2" w:rsidRDefault="00C22AF2" w:rsidP="00052F1A">
      <w:pPr>
        <w:rPr>
          <w:color w:val="000000"/>
          <w:position w:val="-10"/>
        </w:rPr>
      </w:pPr>
      <w:r w:rsidRPr="00C22AF2">
        <w:rPr>
          <w:color w:val="000000"/>
          <w:position w:val="-10"/>
        </w:rPr>
        <w:t>9.</w:t>
      </w:r>
      <w:r>
        <w:rPr>
          <w:color w:val="000000"/>
          <w:position w:val="-10"/>
        </w:rPr>
        <w:t xml:space="preserve">Коэффициент теплопередачи по корпусам определяем по уравнению </w:t>
      </w:r>
    </w:p>
    <w:p w:rsidR="00C22AF2" w:rsidRDefault="00C22AF2" w:rsidP="00052F1A">
      <w:pPr>
        <w:rPr>
          <w:b/>
          <w:position w:val="-62"/>
        </w:rPr>
      </w:pPr>
      <w:r w:rsidRPr="00C22AF2">
        <w:rPr>
          <w:b/>
          <w:position w:val="-60"/>
        </w:rPr>
        <w:object w:dxaOrig="1780" w:dyaOrig="980">
          <v:shape id="_x0000_i1081" type="#_x0000_t75" style="width:89.25pt;height:49.5pt" o:ole="" fillcolor="window">
            <v:imagedata r:id="rId110" o:title=""/>
          </v:shape>
          <o:OLEObject Type="Embed" ProgID="Equation.3" ShapeID="_x0000_i1081" DrawAspect="Content" ObjectID="_1344759486" r:id="rId111"/>
        </w:object>
      </w:r>
    </w:p>
    <w:p w:rsidR="00C22AF2" w:rsidRDefault="00AF64F6" w:rsidP="00052F1A">
      <w:r>
        <w:t xml:space="preserve">Где </w:t>
      </w:r>
      <w:r w:rsidRPr="00AF64F6">
        <w:rPr>
          <w:position w:val="-30"/>
        </w:rPr>
        <w:object w:dxaOrig="2200" w:dyaOrig="740">
          <v:shape id="_x0000_i1083" type="#_x0000_t75" style="width:110.25pt;height:36.75pt" o:ole="">
            <v:imagedata r:id="rId112" o:title=""/>
          </v:shape>
          <o:OLEObject Type="Embed" ProgID="Equation.3" ShapeID="_x0000_i1083" DrawAspect="Content" ObjectID="_1344759487" r:id="rId113"/>
        </w:object>
      </w:r>
    </w:p>
    <w:p w:rsidR="00AF64F6" w:rsidRDefault="00AF64F6" w:rsidP="00052F1A">
      <w:r>
        <w:t xml:space="preserve">Для установившегося процесса передачи тепла справедливо уравнение </w:t>
      </w:r>
    </w:p>
    <w:p w:rsidR="00AF64F6" w:rsidRDefault="00AF64F6" w:rsidP="00052F1A">
      <w:pPr>
        <w:rPr>
          <w:color w:val="000000"/>
          <w:position w:val="-24"/>
          <w:lang w:val="en-US"/>
        </w:rPr>
      </w:pPr>
      <w:r>
        <w:rPr>
          <w:lang w:val="en-US"/>
        </w:rPr>
        <w:t>q=</w:t>
      </w:r>
      <w:r w:rsidRPr="00AF64F6">
        <w:rPr>
          <w:color w:val="000000"/>
          <w:position w:val="-6"/>
        </w:rPr>
        <w:object w:dxaOrig="820" w:dyaOrig="279">
          <v:shape id="_x0000_i1084" type="#_x0000_t75" style="width:41.25pt;height:14.25pt" o:ole="" fillcolor="window">
            <v:imagedata r:id="rId114" o:title=""/>
          </v:shape>
          <o:OLEObject Type="Embed" ProgID="Equation.3" ShapeID="_x0000_i1084" DrawAspect="Content" ObjectID="_1344759488" r:id="rId115"/>
        </w:object>
      </w:r>
      <w:r w:rsidRPr="006A25B7">
        <w:rPr>
          <w:color w:val="000000"/>
          <w:position w:val="-24"/>
        </w:rPr>
        <w:object w:dxaOrig="1640" w:dyaOrig="620">
          <v:shape id="_x0000_i1085" type="#_x0000_t75" style="width:83.25pt;height:30.75pt" o:ole="" fillcolor="window">
            <v:imagedata r:id="rId116" o:title=""/>
          </v:shape>
          <o:OLEObject Type="Embed" ProgID="Equation.3" ShapeID="_x0000_i1085" DrawAspect="Content" ObjectID="_1344759489" r:id="rId117"/>
        </w:object>
      </w:r>
    </w:p>
    <w:p w:rsidR="00AF64F6" w:rsidRPr="00AF64F6" w:rsidRDefault="00AF64F6" w:rsidP="00052F1A">
      <w:r>
        <w:t>для первого корпуса установки</w:t>
      </w:r>
    </w:p>
    <w:p w:rsidR="00AF64F6" w:rsidRDefault="009C3FE6" w:rsidP="00052F1A">
      <w:pPr>
        <w:rPr>
          <w:color w:val="000000"/>
          <w:position w:val="-24"/>
        </w:rPr>
      </w:pPr>
      <w:r w:rsidRPr="00AF64F6">
        <w:rPr>
          <w:position w:val="-30"/>
        </w:rPr>
        <w:object w:dxaOrig="4340" w:dyaOrig="740">
          <v:shape id="_x0000_i1086" type="#_x0000_t75" style="width:216.75pt;height:36.75pt" o:ole="">
            <v:imagedata r:id="rId118" o:title=""/>
          </v:shape>
          <o:OLEObject Type="Embed" ProgID="Equation.3" ShapeID="_x0000_i1086" DrawAspect="Content" ObjectID="_1344759490" r:id="rId119"/>
        </w:object>
      </w:r>
      <w:r w:rsidRPr="005B660E">
        <w:rPr>
          <w:color w:val="000000"/>
          <w:position w:val="-24"/>
        </w:rPr>
        <w:object w:dxaOrig="540" w:dyaOrig="620">
          <v:shape id="_x0000_i1087" type="#_x0000_t75" style="width:27pt;height:30.75pt" o:ole="" fillcolor="window">
            <v:imagedata r:id="rId120" o:title=""/>
          </v:shape>
          <o:OLEObject Type="Embed" ProgID="Equation.3" ShapeID="_x0000_i1087" DrawAspect="Content" ObjectID="_1344759491" r:id="rId121"/>
        </w:object>
      </w:r>
    </w:p>
    <w:p w:rsidR="009C3FE6" w:rsidRDefault="009C3FE6" w:rsidP="00052F1A">
      <w:pPr>
        <w:rPr>
          <w:color w:val="000000"/>
          <w:position w:val="-24"/>
        </w:rPr>
      </w:pPr>
    </w:p>
    <w:p w:rsidR="009C3FE6" w:rsidRPr="00C22AF2" w:rsidRDefault="009C3FE6" w:rsidP="00052F1A">
      <w:pPr>
        <w:rPr>
          <w:position w:val="-62"/>
        </w:rPr>
      </w:pPr>
      <w:r w:rsidRPr="009C3FE6">
        <w:rPr>
          <w:color w:val="000000"/>
          <w:position w:val="-28"/>
        </w:rPr>
        <w:object w:dxaOrig="3400" w:dyaOrig="660">
          <v:shape id="_x0000_i1088" type="#_x0000_t75" style="width:170.25pt;height:33pt" o:ole="" fillcolor="window">
            <v:imagedata r:id="rId122" o:title=""/>
          </v:shape>
          <o:OLEObject Type="Embed" ProgID="Equation.3" ShapeID="_x0000_i1088" DrawAspect="Content" ObjectID="_1344759492" r:id="rId123"/>
        </w:object>
      </w:r>
    </w:p>
    <w:p w:rsidR="00C22AF2" w:rsidRDefault="00AF64F6" w:rsidP="00052F1A">
      <w:pPr>
        <w:rPr>
          <w:b/>
          <w:position w:val="-62"/>
        </w:rPr>
      </w:pPr>
      <w:r w:rsidRPr="00AF64F6">
        <w:rPr>
          <w:b/>
          <w:position w:val="-10"/>
        </w:rPr>
        <w:object w:dxaOrig="180" w:dyaOrig="340">
          <v:shape id="_x0000_i1082" type="#_x0000_t75" style="width:9pt;height:17.25pt" o:ole="" fillcolor="window">
            <v:imagedata r:id="rId124" o:title=""/>
          </v:shape>
          <o:OLEObject Type="Embed" ProgID="Equation.3" ShapeID="_x0000_i1082" DrawAspect="Content" ObjectID="_1344759493" r:id="rId125"/>
        </w:object>
      </w:r>
    </w:p>
    <w:p w:rsidR="00C22AF2" w:rsidRDefault="009C3FE6" w:rsidP="00052F1A">
      <w:pPr>
        <w:rPr>
          <w:b/>
          <w:position w:val="-62"/>
        </w:rPr>
      </w:pPr>
      <w:r w:rsidRPr="009C3FE6">
        <w:rPr>
          <w:color w:val="000000"/>
          <w:position w:val="-10"/>
        </w:rPr>
        <w:object w:dxaOrig="3040" w:dyaOrig="320">
          <v:shape id="_x0000_i1089" type="#_x0000_t75" style="width:152.25pt;height:16.5pt" o:ole="" fillcolor="window">
            <v:imagedata r:id="rId126" o:title=""/>
          </v:shape>
          <o:OLEObject Type="Embed" ProgID="Equation.3" ShapeID="_x0000_i1089" DrawAspect="Content" ObjectID="_1344759494" r:id="rId127"/>
        </w:object>
      </w:r>
    </w:p>
    <w:p w:rsidR="00C22AF2" w:rsidRDefault="009C3FE6" w:rsidP="00052F1A">
      <w:pPr>
        <w:rPr>
          <w:color w:val="000000"/>
          <w:position w:val="-24"/>
        </w:rPr>
      </w:pPr>
      <w:r w:rsidRPr="009C3FE6">
        <w:rPr>
          <w:color w:val="000000"/>
          <w:position w:val="-28"/>
        </w:rPr>
        <w:object w:dxaOrig="2380" w:dyaOrig="660">
          <v:shape id="_x0000_i1090" type="#_x0000_t75" style="width:119.25pt;height:33pt" o:ole="" fillcolor="window">
            <v:imagedata r:id="rId128" o:title=""/>
          </v:shape>
          <o:OLEObject Type="Embed" ProgID="Equation.3" ShapeID="_x0000_i1090" DrawAspect="Content" ObjectID="_1344759495" r:id="rId129"/>
        </w:object>
      </w:r>
      <w:r w:rsidRPr="005B660E">
        <w:rPr>
          <w:color w:val="000000"/>
          <w:position w:val="-24"/>
        </w:rPr>
        <w:object w:dxaOrig="540" w:dyaOrig="620">
          <v:shape id="_x0000_i1091" type="#_x0000_t75" style="width:27pt;height:30.75pt" o:ole="" fillcolor="window">
            <v:imagedata r:id="rId130" o:title=""/>
          </v:shape>
          <o:OLEObject Type="Embed" ProgID="Equation.3" ShapeID="_x0000_i1091" DrawAspect="Content" ObjectID="_1344759496" r:id="rId131"/>
        </w:object>
      </w:r>
    </w:p>
    <w:p w:rsidR="009C3FE6" w:rsidRDefault="009C3FE6" w:rsidP="00052F1A">
      <w:pPr>
        <w:rPr>
          <w:color w:val="000000"/>
          <w:position w:val="-24"/>
        </w:rPr>
      </w:pPr>
      <w:r w:rsidRPr="00C22AF2">
        <w:rPr>
          <w:b/>
          <w:position w:val="-60"/>
        </w:rPr>
        <w:object w:dxaOrig="3840" w:dyaOrig="980">
          <v:shape id="_x0000_i1092" type="#_x0000_t75" style="width:192.75pt;height:49.5pt" o:ole="" fillcolor="window">
            <v:imagedata r:id="rId132" o:title=""/>
          </v:shape>
          <o:OLEObject Type="Embed" ProgID="Equation.3" ShapeID="_x0000_i1092" DrawAspect="Content" ObjectID="_1344759497" r:id="rId133"/>
        </w:object>
      </w:r>
      <w:r w:rsidRPr="005B660E">
        <w:rPr>
          <w:color w:val="000000"/>
          <w:position w:val="-24"/>
        </w:rPr>
        <w:object w:dxaOrig="540" w:dyaOrig="620">
          <v:shape id="_x0000_i1093" type="#_x0000_t75" style="width:27pt;height:30.75pt" o:ole="" fillcolor="window">
            <v:imagedata r:id="rId130" o:title=""/>
          </v:shape>
          <o:OLEObject Type="Embed" ProgID="Equation.3" ShapeID="_x0000_i1093" DrawAspect="Content" ObjectID="_1344759498" r:id="rId134"/>
        </w:object>
      </w:r>
    </w:p>
    <w:p w:rsidR="009C3FE6" w:rsidRDefault="009C3FE6" w:rsidP="00052F1A">
      <w:pPr>
        <w:rPr>
          <w:color w:val="000000"/>
          <w:position w:val="-24"/>
        </w:rPr>
      </w:pPr>
    </w:p>
    <w:p w:rsidR="009C3FE6" w:rsidRDefault="009C3FE6" w:rsidP="00052F1A">
      <w:pPr>
        <w:rPr>
          <w:color w:val="000000"/>
          <w:position w:val="-24"/>
        </w:rPr>
      </w:pPr>
      <w:r>
        <w:rPr>
          <w:color w:val="000000"/>
          <w:position w:val="-24"/>
        </w:rPr>
        <w:t>Для второго корпуса установки</w:t>
      </w:r>
    </w:p>
    <w:p w:rsidR="009C3FE6" w:rsidRDefault="009C3FE6" w:rsidP="00052F1A">
      <w:pPr>
        <w:rPr>
          <w:b/>
          <w:position w:val="-62"/>
        </w:rPr>
      </w:pPr>
    </w:p>
    <w:p w:rsidR="00C22AF2" w:rsidRDefault="009C3FE6" w:rsidP="00052F1A">
      <w:pPr>
        <w:rPr>
          <w:color w:val="000000"/>
          <w:position w:val="-24"/>
        </w:rPr>
      </w:pPr>
      <w:r w:rsidRPr="00AF64F6">
        <w:rPr>
          <w:position w:val="-30"/>
        </w:rPr>
        <w:object w:dxaOrig="4360" w:dyaOrig="740">
          <v:shape id="_x0000_i1094" type="#_x0000_t75" style="width:218.25pt;height:36.75pt" o:ole="">
            <v:imagedata r:id="rId135" o:title=""/>
          </v:shape>
          <o:OLEObject Type="Embed" ProgID="Equation.3" ShapeID="_x0000_i1094" DrawAspect="Content" ObjectID="_1344759499" r:id="rId136"/>
        </w:object>
      </w:r>
      <w:r w:rsidRPr="005B660E">
        <w:rPr>
          <w:color w:val="000000"/>
          <w:position w:val="-24"/>
        </w:rPr>
        <w:object w:dxaOrig="540" w:dyaOrig="620">
          <v:shape id="_x0000_i1095" type="#_x0000_t75" style="width:27pt;height:30.75pt" o:ole="" fillcolor="window">
            <v:imagedata r:id="rId130" o:title=""/>
          </v:shape>
          <o:OLEObject Type="Embed" ProgID="Equation.3" ShapeID="_x0000_i1095" DrawAspect="Content" ObjectID="_1344759500" r:id="rId137"/>
        </w:object>
      </w:r>
    </w:p>
    <w:p w:rsidR="009C3FE6" w:rsidRDefault="009C3FE6" w:rsidP="00052F1A">
      <w:pPr>
        <w:rPr>
          <w:b/>
          <w:position w:val="-62"/>
        </w:rPr>
      </w:pPr>
    </w:p>
    <w:p w:rsidR="00C22AF2" w:rsidRDefault="00AC4741" w:rsidP="00052F1A">
      <w:pPr>
        <w:rPr>
          <w:color w:val="000000"/>
          <w:position w:val="-24"/>
        </w:rPr>
      </w:pPr>
      <w:r w:rsidRPr="009C3FE6">
        <w:rPr>
          <w:color w:val="000000"/>
          <w:position w:val="-28"/>
        </w:rPr>
        <w:object w:dxaOrig="3460" w:dyaOrig="660">
          <v:shape id="_x0000_i1096" type="#_x0000_t75" style="width:173.25pt;height:33pt" o:ole="" fillcolor="window">
            <v:imagedata r:id="rId138" o:title=""/>
          </v:shape>
          <o:OLEObject Type="Embed" ProgID="Equation.3" ShapeID="_x0000_i1096" DrawAspect="Content" ObjectID="_1344759501" r:id="rId139"/>
        </w:object>
      </w:r>
    </w:p>
    <w:p w:rsidR="00AC4741" w:rsidRDefault="00AC4741" w:rsidP="00052F1A">
      <w:pPr>
        <w:rPr>
          <w:color w:val="000000"/>
          <w:position w:val="-24"/>
        </w:rPr>
      </w:pPr>
    </w:p>
    <w:p w:rsidR="00AC4741" w:rsidRDefault="00AC4741" w:rsidP="00052F1A">
      <w:pPr>
        <w:rPr>
          <w:color w:val="000000"/>
          <w:position w:val="-10"/>
        </w:rPr>
      </w:pPr>
      <w:r w:rsidRPr="00AC4741">
        <w:rPr>
          <w:color w:val="000000"/>
          <w:position w:val="-10"/>
        </w:rPr>
        <w:object w:dxaOrig="3100" w:dyaOrig="320">
          <v:shape id="_x0000_i1097" type="#_x0000_t75" style="width:155.25pt;height:16.5pt" o:ole="" fillcolor="window">
            <v:imagedata r:id="rId140" o:title=""/>
          </v:shape>
          <o:OLEObject Type="Embed" ProgID="Equation.3" ShapeID="_x0000_i1097" DrawAspect="Content" ObjectID="_1344759502" r:id="rId141"/>
        </w:object>
      </w:r>
    </w:p>
    <w:p w:rsidR="00AC4741" w:rsidRDefault="00AC4741" w:rsidP="00052F1A">
      <w:pPr>
        <w:rPr>
          <w:color w:val="000000"/>
          <w:position w:val="-24"/>
        </w:rPr>
      </w:pPr>
      <w:r w:rsidRPr="00AF64F6">
        <w:rPr>
          <w:color w:val="000000"/>
          <w:position w:val="-6"/>
        </w:rPr>
        <w:object w:dxaOrig="560" w:dyaOrig="279">
          <v:shape id="_x0000_i1098" type="#_x0000_t75" style="width:27.75pt;height:14.25pt" o:ole="" fillcolor="window">
            <v:imagedata r:id="rId142" o:title=""/>
          </v:shape>
          <o:OLEObject Type="Embed" ProgID="Equation.3" ShapeID="_x0000_i1098" DrawAspect="Content" ObjectID="_1344759503" r:id="rId143"/>
        </w:object>
      </w:r>
      <w:r w:rsidRPr="00AC4741">
        <w:rPr>
          <w:color w:val="000000"/>
          <w:position w:val="-28"/>
        </w:rPr>
        <w:object w:dxaOrig="1660" w:dyaOrig="660">
          <v:shape id="_x0000_i1099" type="#_x0000_t75" style="width:84pt;height:33pt" o:ole="" fillcolor="window">
            <v:imagedata r:id="rId144" o:title=""/>
          </v:shape>
          <o:OLEObject Type="Embed" ProgID="Equation.3" ShapeID="_x0000_i1099" DrawAspect="Content" ObjectID="_1344759504" r:id="rId145"/>
        </w:object>
      </w:r>
      <w:r w:rsidRPr="005B660E">
        <w:rPr>
          <w:color w:val="000000"/>
          <w:position w:val="-24"/>
        </w:rPr>
        <w:object w:dxaOrig="540" w:dyaOrig="620">
          <v:shape id="_x0000_i1100" type="#_x0000_t75" style="width:27pt;height:30.75pt" o:ole="" fillcolor="window">
            <v:imagedata r:id="rId130" o:title=""/>
          </v:shape>
          <o:OLEObject Type="Embed" ProgID="Equation.3" ShapeID="_x0000_i1100" DrawAspect="Content" ObjectID="_1344759505" r:id="rId146"/>
        </w:object>
      </w:r>
    </w:p>
    <w:p w:rsidR="00AC4741" w:rsidRDefault="00AC4741" w:rsidP="00052F1A">
      <w:pPr>
        <w:rPr>
          <w:color w:val="000000"/>
          <w:position w:val="-24"/>
        </w:rPr>
      </w:pPr>
      <w:r w:rsidRPr="005B660E">
        <w:rPr>
          <w:color w:val="000000"/>
          <w:position w:val="-24"/>
        </w:rPr>
        <w:object w:dxaOrig="540" w:dyaOrig="620">
          <v:shape id="_x0000_i1101" type="#_x0000_t75" style="width:27pt;height:30.75pt" o:ole="" fillcolor="window">
            <v:imagedata r:id="rId130" o:title=""/>
          </v:shape>
          <o:OLEObject Type="Embed" ProgID="Equation.3" ShapeID="_x0000_i1101" DrawAspect="Content" ObjectID="_1344759506" r:id="rId147"/>
        </w:object>
      </w:r>
      <w:r w:rsidRPr="00C22AF2">
        <w:rPr>
          <w:b/>
          <w:position w:val="-60"/>
        </w:rPr>
        <w:object w:dxaOrig="3900" w:dyaOrig="980">
          <v:shape id="_x0000_i1103" type="#_x0000_t75" style="width:195.75pt;height:49.5pt" o:ole="" fillcolor="window">
            <v:imagedata r:id="rId148" o:title=""/>
          </v:shape>
          <o:OLEObject Type="Embed" ProgID="Equation.3" ShapeID="_x0000_i1103" DrawAspect="Content" ObjectID="_1344759507" r:id="rId149"/>
        </w:object>
      </w:r>
      <w:r w:rsidRPr="005B660E">
        <w:rPr>
          <w:color w:val="000000"/>
          <w:position w:val="-24"/>
        </w:rPr>
        <w:object w:dxaOrig="540" w:dyaOrig="620">
          <v:shape id="_x0000_i1102" type="#_x0000_t75" style="width:27pt;height:30.75pt" o:ole="" fillcolor="window">
            <v:imagedata r:id="rId130" o:title=""/>
          </v:shape>
          <o:OLEObject Type="Embed" ProgID="Equation.3" ShapeID="_x0000_i1102" DrawAspect="Content" ObjectID="_1344759508" r:id="rId150"/>
        </w:object>
      </w:r>
    </w:p>
    <w:p w:rsidR="00AC4741" w:rsidRDefault="00AC4741" w:rsidP="00052F1A">
      <w:pPr>
        <w:rPr>
          <w:szCs w:val="28"/>
        </w:rPr>
      </w:pPr>
      <w:r w:rsidRPr="00AC4741">
        <w:rPr>
          <w:szCs w:val="28"/>
        </w:rPr>
        <w:t>10.Определяем необходимые поверхности</w:t>
      </w:r>
      <w:r>
        <w:rPr>
          <w:szCs w:val="28"/>
        </w:rPr>
        <w:t xml:space="preserve"> теплообмена </w:t>
      </w:r>
    </w:p>
    <w:p w:rsidR="00AC4741" w:rsidRDefault="00AC4741" w:rsidP="00052F1A">
      <w:pPr>
        <w:rPr>
          <w:color w:val="000000"/>
          <w:position w:val="-24"/>
        </w:rPr>
      </w:pPr>
      <w:r w:rsidRPr="00AC4741">
        <w:rPr>
          <w:color w:val="000000"/>
          <w:position w:val="-28"/>
        </w:rPr>
        <w:object w:dxaOrig="2620" w:dyaOrig="660">
          <v:shape id="_x0000_i1104" type="#_x0000_t75" style="width:129.75pt;height:33pt" o:ole="" fillcolor="window">
            <v:imagedata r:id="rId151" o:title=""/>
          </v:shape>
          <o:OLEObject Type="Embed" ProgID="Equation.3" ShapeID="_x0000_i1104" DrawAspect="Content" ObjectID="_1344759509" r:id="rId152"/>
        </w:object>
      </w:r>
    </w:p>
    <w:p w:rsidR="00AC4741" w:rsidRDefault="00AC4741" w:rsidP="00052F1A">
      <w:pPr>
        <w:rPr>
          <w:color w:val="000000"/>
          <w:position w:val="-24"/>
        </w:rPr>
      </w:pPr>
      <w:r w:rsidRPr="00AC4741">
        <w:rPr>
          <w:color w:val="000000"/>
          <w:position w:val="-28"/>
        </w:rPr>
        <w:object w:dxaOrig="2600" w:dyaOrig="660">
          <v:shape id="_x0000_i1105" type="#_x0000_t75" style="width:129pt;height:33pt" o:ole="" fillcolor="window">
            <v:imagedata r:id="rId153" o:title=""/>
          </v:shape>
          <o:OLEObject Type="Embed" ProgID="Equation.3" ShapeID="_x0000_i1105" DrawAspect="Content" ObjectID="_1344759510" r:id="rId154"/>
        </w:object>
      </w:r>
    </w:p>
    <w:p w:rsidR="00AC4741" w:rsidRDefault="00AC4741" w:rsidP="00052F1A">
      <w:pPr>
        <w:rPr>
          <w:szCs w:val="28"/>
        </w:rPr>
      </w:pPr>
      <w:r>
        <w:rPr>
          <w:szCs w:val="28"/>
        </w:rPr>
        <w:t xml:space="preserve">Площадь поверхности теплообмена корпуса выпарной установки </w:t>
      </w:r>
    </w:p>
    <w:p w:rsidR="00AC4741" w:rsidRPr="00AC4741" w:rsidRDefault="00AC4741" w:rsidP="00052F1A">
      <w:pPr>
        <w:rPr>
          <w:szCs w:val="28"/>
        </w:rPr>
      </w:pPr>
      <w:r w:rsidRPr="00AC4741">
        <w:rPr>
          <w:color w:val="000000"/>
          <w:position w:val="-24"/>
        </w:rPr>
        <w:object w:dxaOrig="2540" w:dyaOrig="620">
          <v:shape id="_x0000_i1106" type="#_x0000_t75" style="width:126pt;height:30.75pt" o:ole="" fillcolor="window">
            <v:imagedata r:id="rId155" o:title=""/>
          </v:shape>
          <o:OLEObject Type="Embed" ProgID="Equation.3" ShapeID="_x0000_i1106" DrawAspect="Content" ObjectID="_1344759511" r:id="rId156"/>
        </w:object>
      </w:r>
    </w:p>
    <w:sectPr w:rsidR="00AC4741" w:rsidRPr="00AC4741" w:rsidSect="00EE7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AF5"/>
    <w:rsid w:val="00052F1A"/>
    <w:rsid w:val="000901DE"/>
    <w:rsid w:val="004702E8"/>
    <w:rsid w:val="005B660E"/>
    <w:rsid w:val="00622FEF"/>
    <w:rsid w:val="00670408"/>
    <w:rsid w:val="006A25B7"/>
    <w:rsid w:val="00791106"/>
    <w:rsid w:val="009C3FE6"/>
    <w:rsid w:val="00AA6C73"/>
    <w:rsid w:val="00AC4741"/>
    <w:rsid w:val="00AF64F6"/>
    <w:rsid w:val="00BA3F16"/>
    <w:rsid w:val="00C22AF2"/>
    <w:rsid w:val="00C67129"/>
    <w:rsid w:val="00CF6DC9"/>
    <w:rsid w:val="00D55AF5"/>
    <w:rsid w:val="00D700CA"/>
    <w:rsid w:val="00EE7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A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oleObject" Target="embeddings/oleObject60.bin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1.bin"/><Relationship Id="rId68" Type="http://schemas.openxmlformats.org/officeDocument/2006/relationships/image" Target="media/image32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6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8.bin"/><Relationship Id="rId138" Type="http://schemas.openxmlformats.org/officeDocument/2006/relationships/image" Target="media/image64.wmf"/><Relationship Id="rId154" Type="http://schemas.openxmlformats.org/officeDocument/2006/relationships/oleObject" Target="embeddings/oleObject81.bin"/><Relationship Id="rId16" Type="http://schemas.openxmlformats.org/officeDocument/2006/relationships/image" Target="media/image7.wmf"/><Relationship Id="rId107" Type="http://schemas.openxmlformats.org/officeDocument/2006/relationships/oleObject" Target="embeddings/oleObject55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7.wmf"/><Relationship Id="rId74" Type="http://schemas.openxmlformats.org/officeDocument/2006/relationships/oleObject" Target="embeddings/oleObject38.bin"/><Relationship Id="rId79" Type="http://schemas.openxmlformats.org/officeDocument/2006/relationships/oleObject" Target="embeddings/oleObject41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63.bin"/><Relationship Id="rId128" Type="http://schemas.openxmlformats.org/officeDocument/2006/relationships/image" Target="media/image60.wmf"/><Relationship Id="rId144" Type="http://schemas.openxmlformats.org/officeDocument/2006/relationships/image" Target="media/image67.wmf"/><Relationship Id="rId149" Type="http://schemas.openxmlformats.org/officeDocument/2006/relationships/oleObject" Target="embeddings/oleObject78.bin"/><Relationship Id="rId5" Type="http://schemas.openxmlformats.org/officeDocument/2006/relationships/oleObject" Target="embeddings/oleObject1.bin"/><Relationship Id="rId90" Type="http://schemas.openxmlformats.org/officeDocument/2006/relationships/image" Target="media/image41.wmf"/><Relationship Id="rId95" Type="http://schemas.openxmlformats.org/officeDocument/2006/relationships/oleObject" Target="embeddings/oleObject49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4.bin"/><Relationship Id="rId113" Type="http://schemas.openxmlformats.org/officeDocument/2006/relationships/oleObject" Target="embeddings/oleObject58.bin"/><Relationship Id="rId118" Type="http://schemas.openxmlformats.org/officeDocument/2006/relationships/image" Target="media/image55.wmf"/><Relationship Id="rId134" Type="http://schemas.openxmlformats.org/officeDocument/2006/relationships/oleObject" Target="embeddings/oleObject69.bin"/><Relationship Id="rId139" Type="http://schemas.openxmlformats.org/officeDocument/2006/relationships/oleObject" Target="embeddings/oleObject72.bin"/><Relationship Id="rId80" Type="http://schemas.openxmlformats.org/officeDocument/2006/relationships/image" Target="media/image36.wmf"/><Relationship Id="rId85" Type="http://schemas.openxmlformats.org/officeDocument/2006/relationships/oleObject" Target="embeddings/oleObject44.bin"/><Relationship Id="rId150" Type="http://schemas.openxmlformats.org/officeDocument/2006/relationships/oleObject" Target="embeddings/oleObject79.bin"/><Relationship Id="rId155" Type="http://schemas.openxmlformats.org/officeDocument/2006/relationships/image" Target="media/image71.wmf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9.bin"/><Relationship Id="rId103" Type="http://schemas.openxmlformats.org/officeDocument/2006/relationships/oleObject" Target="embeddings/oleObject53.bin"/><Relationship Id="rId108" Type="http://schemas.openxmlformats.org/officeDocument/2006/relationships/image" Target="media/image50.wmf"/><Relationship Id="rId124" Type="http://schemas.openxmlformats.org/officeDocument/2006/relationships/image" Target="media/image58.wmf"/><Relationship Id="rId129" Type="http://schemas.openxmlformats.org/officeDocument/2006/relationships/oleObject" Target="embeddings/oleObject66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29.wmf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39.bin"/><Relationship Id="rId83" Type="http://schemas.openxmlformats.org/officeDocument/2006/relationships/oleObject" Target="embeddings/oleObject43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7.bin"/><Relationship Id="rId96" Type="http://schemas.openxmlformats.org/officeDocument/2006/relationships/image" Target="media/image44.wmf"/><Relationship Id="rId111" Type="http://schemas.openxmlformats.org/officeDocument/2006/relationships/oleObject" Target="embeddings/oleObject57.bin"/><Relationship Id="rId132" Type="http://schemas.openxmlformats.org/officeDocument/2006/relationships/image" Target="media/image62.wmf"/><Relationship Id="rId140" Type="http://schemas.openxmlformats.org/officeDocument/2006/relationships/image" Target="media/image65.wmf"/><Relationship Id="rId145" Type="http://schemas.openxmlformats.org/officeDocument/2006/relationships/oleObject" Target="embeddings/oleObject75.bin"/><Relationship Id="rId153" Type="http://schemas.openxmlformats.org/officeDocument/2006/relationships/image" Target="media/image70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8.bin"/><Relationship Id="rId106" Type="http://schemas.openxmlformats.org/officeDocument/2006/relationships/image" Target="media/image49.wmf"/><Relationship Id="rId114" Type="http://schemas.openxmlformats.org/officeDocument/2006/relationships/image" Target="media/image53.wmf"/><Relationship Id="rId119" Type="http://schemas.openxmlformats.org/officeDocument/2006/relationships/oleObject" Target="embeddings/oleObject61.bin"/><Relationship Id="rId127" Type="http://schemas.openxmlformats.org/officeDocument/2006/relationships/oleObject" Target="embeddings/oleObject65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7.bin"/><Relationship Id="rId78" Type="http://schemas.openxmlformats.org/officeDocument/2006/relationships/image" Target="media/image35.wmf"/><Relationship Id="rId81" Type="http://schemas.openxmlformats.org/officeDocument/2006/relationships/oleObject" Target="embeddings/oleObject42.bin"/><Relationship Id="rId86" Type="http://schemas.openxmlformats.org/officeDocument/2006/relationships/image" Target="media/image39.wmf"/><Relationship Id="rId94" Type="http://schemas.openxmlformats.org/officeDocument/2006/relationships/image" Target="media/image43.wmf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2.bin"/><Relationship Id="rId122" Type="http://schemas.openxmlformats.org/officeDocument/2006/relationships/image" Target="media/image57.wmf"/><Relationship Id="rId130" Type="http://schemas.openxmlformats.org/officeDocument/2006/relationships/image" Target="media/image61.wmf"/><Relationship Id="rId135" Type="http://schemas.openxmlformats.org/officeDocument/2006/relationships/image" Target="media/image63.wmf"/><Relationship Id="rId143" Type="http://schemas.openxmlformats.org/officeDocument/2006/relationships/oleObject" Target="embeddings/oleObject74.bin"/><Relationship Id="rId148" Type="http://schemas.openxmlformats.org/officeDocument/2006/relationships/image" Target="media/image68.wmf"/><Relationship Id="rId151" Type="http://schemas.openxmlformats.org/officeDocument/2006/relationships/image" Target="media/image69.wmf"/><Relationship Id="rId156" Type="http://schemas.openxmlformats.org/officeDocument/2006/relationships/oleObject" Target="embeddings/oleObject82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6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4.wmf"/><Relationship Id="rId97" Type="http://schemas.openxmlformats.org/officeDocument/2006/relationships/oleObject" Target="embeddings/oleObject50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64.bin"/><Relationship Id="rId141" Type="http://schemas.openxmlformats.org/officeDocument/2006/relationships/oleObject" Target="embeddings/oleObject73.bin"/><Relationship Id="rId146" Type="http://schemas.openxmlformats.org/officeDocument/2006/relationships/oleObject" Target="embeddings/oleObject76.bin"/><Relationship Id="rId7" Type="http://schemas.openxmlformats.org/officeDocument/2006/relationships/oleObject" Target="embeddings/oleObject2.bin"/><Relationship Id="rId71" Type="http://schemas.openxmlformats.org/officeDocument/2006/relationships/image" Target="media/image33.wmf"/><Relationship Id="rId92" Type="http://schemas.openxmlformats.org/officeDocument/2006/relationships/image" Target="media/image42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5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9.bin"/><Relationship Id="rId131" Type="http://schemas.openxmlformats.org/officeDocument/2006/relationships/oleObject" Target="embeddings/oleObject67.bin"/><Relationship Id="rId136" Type="http://schemas.openxmlformats.org/officeDocument/2006/relationships/oleObject" Target="embeddings/oleObject70.bin"/><Relationship Id="rId157" Type="http://schemas.openxmlformats.org/officeDocument/2006/relationships/fontTable" Target="fontTable.xml"/><Relationship Id="rId61" Type="http://schemas.openxmlformats.org/officeDocument/2006/relationships/oleObject" Target="embeddings/oleObject30.bin"/><Relationship Id="rId82" Type="http://schemas.openxmlformats.org/officeDocument/2006/relationships/image" Target="media/image37.wmf"/><Relationship Id="rId152" Type="http://schemas.openxmlformats.org/officeDocument/2006/relationships/oleObject" Target="embeddings/oleObject80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7.bin"/><Relationship Id="rId77" Type="http://schemas.openxmlformats.org/officeDocument/2006/relationships/oleObject" Target="embeddings/oleObject40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4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77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6.bin"/><Relationship Id="rId93" Type="http://schemas.openxmlformats.org/officeDocument/2006/relationships/oleObject" Target="embeddings/oleObject48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62.bin"/><Relationship Id="rId142" Type="http://schemas.openxmlformats.org/officeDocument/2006/relationships/image" Target="media/image66.wmf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3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71.bin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4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2010-08-30T14:31:00Z</dcterms:created>
  <dcterms:modified xsi:type="dcterms:W3CDTF">2010-08-31T07:27:00Z</dcterms:modified>
</cp:coreProperties>
</file>