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381" w:rsidRPr="00494637" w:rsidRDefault="00086488" w:rsidP="00494637">
      <w:pPr>
        <w:shd w:val="clear" w:color="auto" w:fill="FFFFFF"/>
        <w:spacing w:line="360" w:lineRule="auto"/>
        <w:ind w:firstLine="709"/>
        <w:jc w:val="center"/>
        <w:rPr>
          <w:b/>
          <w:bCs/>
          <w:sz w:val="28"/>
          <w:szCs w:val="28"/>
          <w:lang w:val="en-US"/>
        </w:rPr>
      </w:pPr>
      <w:bookmarkStart w:id="0" w:name="_GoBack"/>
      <w:bookmarkEnd w:id="0"/>
      <w:r w:rsidRPr="00494637">
        <w:rPr>
          <w:sz w:val="28"/>
          <w:szCs w:val="28"/>
        </w:rPr>
        <w:t>Содержание</w:t>
      </w:r>
    </w:p>
    <w:p w:rsidR="009A19EC" w:rsidRPr="00494637" w:rsidRDefault="009A19EC" w:rsidP="00494637">
      <w:pPr>
        <w:shd w:val="clear" w:color="auto" w:fill="FFFFFF"/>
        <w:spacing w:line="360" w:lineRule="auto"/>
        <w:jc w:val="both"/>
        <w:rPr>
          <w:b/>
          <w:bCs/>
          <w:sz w:val="28"/>
          <w:szCs w:val="28"/>
          <w:lang w:val="en-US"/>
        </w:rPr>
      </w:pP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494637">
        <w:rPr>
          <w:bCs/>
          <w:sz w:val="28"/>
          <w:szCs w:val="28"/>
        </w:rPr>
        <w:t>Введение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494637">
        <w:rPr>
          <w:bCs/>
          <w:sz w:val="28"/>
          <w:szCs w:val="28"/>
        </w:rPr>
        <w:t>1</w:t>
      </w:r>
      <w:r w:rsidR="00494637">
        <w:rPr>
          <w:bCs/>
          <w:sz w:val="28"/>
          <w:szCs w:val="28"/>
          <w:lang w:val="uk-UA"/>
        </w:rPr>
        <w:t>.</w:t>
      </w:r>
      <w:r w:rsidRPr="00494637">
        <w:rPr>
          <w:bCs/>
          <w:sz w:val="28"/>
          <w:szCs w:val="28"/>
        </w:rPr>
        <w:t xml:space="preserve"> Краткая характеристика объекта газоснабжения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494637">
        <w:rPr>
          <w:bCs/>
          <w:sz w:val="28"/>
          <w:szCs w:val="28"/>
        </w:rPr>
        <w:t>2</w:t>
      </w:r>
      <w:r w:rsidR="00494637">
        <w:rPr>
          <w:bCs/>
          <w:sz w:val="28"/>
          <w:szCs w:val="28"/>
          <w:lang w:val="uk-UA"/>
        </w:rPr>
        <w:t>.</w:t>
      </w:r>
      <w:r w:rsidRPr="00494637">
        <w:rPr>
          <w:bCs/>
          <w:sz w:val="28"/>
          <w:szCs w:val="28"/>
        </w:rPr>
        <w:t xml:space="preserve"> Определения расчетных расходов газа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bCs/>
          <w:sz w:val="28"/>
          <w:szCs w:val="28"/>
        </w:rPr>
        <w:t>3 Методики определения диаметров газораспределительных сетей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3.1 Расчет тупиковых разветвленных газовых сетей среднего и высокого давления</w:t>
      </w:r>
      <w:r w:rsidR="005E14A5" w:rsidRPr="00494637">
        <w:rPr>
          <w:sz w:val="28"/>
          <w:szCs w:val="28"/>
        </w:rPr>
        <w:t>1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3.2 Расчет тупиковых разветвленных газовых сетей низкого, высокого и среднего давлений методом оптимальных диаметров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494637">
        <w:rPr>
          <w:bCs/>
          <w:sz w:val="28"/>
          <w:szCs w:val="28"/>
        </w:rPr>
        <w:t>4</w:t>
      </w:r>
      <w:r w:rsidR="00494637">
        <w:rPr>
          <w:bCs/>
          <w:sz w:val="28"/>
          <w:szCs w:val="28"/>
          <w:lang w:val="uk-UA"/>
        </w:rPr>
        <w:t>.</w:t>
      </w:r>
      <w:r w:rsidR="00494637">
        <w:rPr>
          <w:bCs/>
          <w:sz w:val="28"/>
          <w:szCs w:val="28"/>
        </w:rPr>
        <w:t xml:space="preserve"> </w:t>
      </w:r>
      <w:r w:rsidRPr="00494637">
        <w:rPr>
          <w:bCs/>
          <w:sz w:val="28"/>
          <w:szCs w:val="28"/>
        </w:rPr>
        <w:t>Выбор типа ГРП и его оборудования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bCs/>
          <w:sz w:val="28"/>
          <w:szCs w:val="28"/>
        </w:rPr>
        <w:t>5</w:t>
      </w:r>
      <w:r w:rsidR="00494637">
        <w:rPr>
          <w:bCs/>
          <w:sz w:val="28"/>
          <w:szCs w:val="28"/>
          <w:lang w:val="uk-UA"/>
        </w:rPr>
        <w:t>.</w:t>
      </w:r>
      <w:r w:rsidRPr="00494637">
        <w:rPr>
          <w:bCs/>
          <w:sz w:val="28"/>
          <w:szCs w:val="28"/>
        </w:rPr>
        <w:t xml:space="preserve"> Производство испытаний и приемка в эксплуатац</w:t>
      </w:r>
      <w:r w:rsidR="005E14A5" w:rsidRPr="00494637">
        <w:rPr>
          <w:bCs/>
          <w:sz w:val="28"/>
          <w:szCs w:val="28"/>
        </w:rPr>
        <w:t>ию распределительных газопроводов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5.1 Испытания газопроводов низкого давления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5.2 Испытания газопроводов среднего и высокого давления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494637">
        <w:rPr>
          <w:sz w:val="28"/>
          <w:szCs w:val="28"/>
        </w:rPr>
        <w:t>5.3 Приемка в эксплуатацию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494637">
        <w:rPr>
          <w:bCs/>
          <w:sz w:val="28"/>
          <w:szCs w:val="28"/>
        </w:rPr>
        <w:t>Список использованных источников</w:t>
      </w:r>
    </w:p>
    <w:p w:rsidR="009A19EC" w:rsidRPr="00494637" w:rsidRDefault="009A19EC" w:rsidP="0049463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494637">
        <w:rPr>
          <w:bCs/>
          <w:sz w:val="28"/>
          <w:szCs w:val="28"/>
        </w:rPr>
        <w:br w:type="page"/>
      </w:r>
      <w:r w:rsidR="006E5FC8" w:rsidRPr="00494637">
        <w:rPr>
          <w:bCs/>
          <w:sz w:val="28"/>
          <w:szCs w:val="28"/>
        </w:rPr>
        <w:t>В</w:t>
      </w:r>
      <w:r w:rsidR="007F4A02" w:rsidRPr="00494637">
        <w:rPr>
          <w:bCs/>
          <w:sz w:val="28"/>
          <w:szCs w:val="28"/>
        </w:rPr>
        <w:t>ведение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Стремительное развитие современной промышленности привело к резкому изменению структуры топливного баланса промышленно развитых стран. К началу 80-х годов доля нефти и газа в топливном балансе выросла до 60 - 80%, и в ближайшие десятилетия отклонения от этой тенденции не предполагается. Необходимость транспортирования огромных количеств нефти и газа привела к бурному развитию трубопроводного транспорта, как самого экономически эффективного. К началу 90-х годов по трубопроводам ежегодно прокачивалось около 1500 млрд. 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 xml:space="preserve"> природного газа.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Трубопроводы становятся все более заметным элементом инфраструктуры. Сформировалась и быстро развивается новая отрасль транспорта трубопроводная, которая в настоящее время обеспечивает более 2/3 всех перевозок топлива в стране. Она объединяет сети магистральных нефте- и газопроводов, общей протяженностью более 240 тысяч км. Только за первую половину 80-х годов прирост трубопроводной сети составил около 40 тыс. км, а это, учитывая интенсификацию ее параметров, эквивалентно протяженности всех трубопроводов, эксплуатировавшихся в стране в конце 1970 года. В настоящее время трубопроводы обеспечивают практически весь транспорт природного газа.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Газовая промышленность, как самостоятельная отрасль народного хозяйства, возникла в годы Великой Отечественной войны на базе открытых газовых месторождений Поволжья и Коми АССР.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В эксплуатируемую, в настоящее время, систему газоснабжения входит более 70 тыс. км магистральных газопроводов высокого и среднею давления и более сотни месторождений газа.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С каждым годом все отчетливее видна возрастающая роль трубопроводного транспорта в развитии народного хозяйства. Трубопроводы способствовали коренной интенсификации транспорта, прежде всего на</w:t>
      </w:r>
      <w:r w:rsidR="007F4A02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нефтегазодобывающих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предприятиях,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нефтебазах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газохранилищах, нефтехимических и химических производствах, а в последние годы также на предприятиях сельского хозяйства.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Для обеспечения надежного и бесперебойного газоснабжения крупных потребителей, а также обеспечения сельских жителей природным газом в небольших населенных пунктах, удаленных от магистральных газопроводов, строятся газопроводы среднего давления небольшой протяженности.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Планами газификации охвачено большинство сельскохозяйственных районов Республики Башкортостан. Использование природного газа в сельскохозяйственном производстве ведет к значительному росту производительности труда и снижению себестоимости сельскохозяйственной продукции, а также к росту объемов производства сельскохозяйственной продукции.</w:t>
      </w: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</w:p>
    <w:p w:rsidR="006E5F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494637">
        <w:rPr>
          <w:b/>
          <w:bCs/>
          <w:sz w:val="28"/>
          <w:szCs w:val="28"/>
        </w:rPr>
        <w:br w:type="page"/>
      </w:r>
      <w:r w:rsidR="006E5FC8" w:rsidRPr="00494637">
        <w:rPr>
          <w:bCs/>
          <w:sz w:val="28"/>
          <w:szCs w:val="28"/>
        </w:rPr>
        <w:t>1</w:t>
      </w:r>
      <w:r w:rsidR="00494637">
        <w:rPr>
          <w:bCs/>
          <w:sz w:val="28"/>
          <w:szCs w:val="28"/>
          <w:lang w:val="uk-UA"/>
        </w:rPr>
        <w:t>.</w:t>
      </w:r>
      <w:r w:rsidR="006E5FC8" w:rsidRPr="00494637">
        <w:rPr>
          <w:bCs/>
          <w:sz w:val="28"/>
          <w:szCs w:val="28"/>
        </w:rPr>
        <w:t xml:space="preserve"> К</w:t>
      </w:r>
      <w:r w:rsidR="007F4A02" w:rsidRPr="00494637">
        <w:rPr>
          <w:bCs/>
          <w:sz w:val="28"/>
          <w:szCs w:val="28"/>
        </w:rPr>
        <w:t>раткая характеристика объекта газоснабжения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Подача газа от газопровода высокого давления непосредственно к потребителям проектируется через газораспределительные пункты (ГРП), после которых давление газа понижается до заданного значения.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В данной курсовой работе необходимо определить расчетные расходы газа и диамет</w:t>
      </w:r>
      <w:r w:rsidR="003B0B76" w:rsidRPr="00494637">
        <w:rPr>
          <w:sz w:val="28"/>
          <w:szCs w:val="28"/>
        </w:rPr>
        <w:t>ры газораспределительной сети ни</w:t>
      </w:r>
      <w:r w:rsidRPr="00494637">
        <w:rPr>
          <w:sz w:val="28"/>
          <w:szCs w:val="28"/>
        </w:rPr>
        <w:t xml:space="preserve">зкого </w:t>
      </w:r>
      <w:r w:rsidR="003B0B76" w:rsidRPr="00494637">
        <w:rPr>
          <w:sz w:val="28"/>
          <w:szCs w:val="28"/>
        </w:rPr>
        <w:t>давления в микрорайоне «Восточный»</w:t>
      </w:r>
      <w:r w:rsidRPr="00494637">
        <w:rPr>
          <w:sz w:val="28"/>
          <w:szCs w:val="28"/>
        </w:rPr>
        <w:t>. Данный микрорайон состоит из 138 одноквартирных жилых домов.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Газовое оборудование жилых домов, включает уличные газопроводы, а также газовые приборы и установки для сжигания газа: 138 четырехкомфорочных газовых плит, 138 котлов для водяного отопления бытовых помещений и 69 проточных водонагревателя.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Природный газ подается в город по магистральному газопроводу, который целесообразно эксплуатировать при максимальной проектной пропускной способности. Фактическое потребление газа характеризуется резк</w:t>
      </w:r>
      <w:r w:rsidR="005E14A5" w:rsidRPr="00494637">
        <w:rPr>
          <w:sz w:val="28"/>
          <w:szCs w:val="28"/>
        </w:rPr>
        <w:t>ой неравномерностью, связанной</w:t>
      </w:r>
      <w:r w:rsidRPr="00494637">
        <w:rPr>
          <w:sz w:val="28"/>
          <w:szCs w:val="28"/>
        </w:rPr>
        <w:t xml:space="preserve"> с изменением погоды, специфическими особенностями некоторых производств, укладом жизни населения и др.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Сезонная неравномерность потребления газа требует аккумулирования больших количеств газа в летний период и отпуск его потребителям в холодный зимний период года. Единственным приемлемым способом создания таких запасов газа является его хранение в подземных хранилищах, которые могут быть созданы в истощенных нефтяных и газовых месторождениях, а также в водяных пластах. Исходные данные для расчета (задание на курсовое проектирование):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1.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Геометрия сети определяется по схеме</w:t>
      </w:r>
      <w:r w:rsidR="00494637">
        <w:rPr>
          <w:sz w:val="28"/>
          <w:szCs w:val="28"/>
        </w:rPr>
        <w:t xml:space="preserve"> </w:t>
      </w:r>
      <w:r w:rsidR="003B0B76" w:rsidRPr="00494637">
        <w:rPr>
          <w:sz w:val="28"/>
          <w:szCs w:val="28"/>
        </w:rPr>
        <w:t>микрорайона «Восточный»</w:t>
      </w:r>
      <w:r w:rsidRPr="00494637">
        <w:rPr>
          <w:sz w:val="28"/>
          <w:szCs w:val="28"/>
        </w:rPr>
        <w:t>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2.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 газа (абс.) на выходе ГРП = 3000 Па;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3.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 газа перед потребителями Рк =1800Па;</w:t>
      </w:r>
    </w:p>
    <w:p w:rsidR="005E14A5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4.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 природный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 плотност</w:t>
      </w:r>
      <w:r w:rsidR="003B0B76" w:rsidRPr="00494637">
        <w:rPr>
          <w:sz w:val="28"/>
          <w:szCs w:val="28"/>
        </w:rPr>
        <w:t>ь</w:t>
      </w:r>
      <w:r w:rsidRPr="00494637">
        <w:rPr>
          <w:sz w:val="28"/>
          <w:szCs w:val="28"/>
        </w:rPr>
        <w:t>ю р = 0,725 кг/м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>.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6E5FC8" w:rsidRPr="00494637">
        <w:rPr>
          <w:bCs/>
          <w:sz w:val="28"/>
          <w:szCs w:val="28"/>
        </w:rPr>
        <w:t>2</w:t>
      </w:r>
      <w:r>
        <w:rPr>
          <w:bCs/>
          <w:sz w:val="28"/>
          <w:szCs w:val="28"/>
          <w:lang w:val="uk-UA"/>
        </w:rPr>
        <w:t>.</w:t>
      </w:r>
      <w:r w:rsidR="006E5FC8" w:rsidRPr="00494637">
        <w:rPr>
          <w:bCs/>
          <w:sz w:val="28"/>
          <w:szCs w:val="28"/>
        </w:rPr>
        <w:t xml:space="preserve"> О</w:t>
      </w:r>
      <w:r w:rsidR="003B0B76" w:rsidRPr="00494637">
        <w:rPr>
          <w:bCs/>
          <w:sz w:val="28"/>
          <w:szCs w:val="28"/>
        </w:rPr>
        <w:t>пределения расчетных расходов газа</w:t>
      </w:r>
    </w:p>
    <w:p w:rsidR="003B0B76" w:rsidRPr="00494637" w:rsidRDefault="003B0B7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Потребление газа в городе различными потребителями зависит от многих факторов. Каждый потребитель имеет свои особенности и потребляет газ по-своему. Между ними существует определенная неравномерность в потреблении газа. Учет неравномерности потребления газа осуществляется путем введения коэффициента одновременности, который обратно пропорционален периоду, в течение которого расходуется годовой ресурс газа при максимальном его потреблении.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Определим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расчетные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расходы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газа,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условии,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что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газовое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оборудование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имеет следующий часовой расход газа: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0E243E" w:rsidRDefault="00317AD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2"/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1.75pt;height:38.25pt">
            <v:imagedata r:id="rId6" o:title=""/>
          </v:shape>
        </w:pict>
      </w:r>
    </w:p>
    <w:p w:rsidR="00494637" w:rsidRP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Полученные значения сведем в таблицу.</w:t>
      </w:r>
    </w:p>
    <w:p w:rsidR="003B0B76" w:rsidRPr="00494637" w:rsidRDefault="003B0B76" w:rsidP="00494637">
      <w:pPr>
        <w:spacing w:line="360" w:lineRule="auto"/>
        <w:ind w:firstLine="709"/>
        <w:jc w:val="both"/>
        <w:rPr>
          <w:sz w:val="28"/>
          <w:szCs w:val="28"/>
        </w:rPr>
      </w:pPr>
    </w:p>
    <w:p w:rsidR="006C00E5" w:rsidRPr="00494637" w:rsidRDefault="001360EF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1 -</w:t>
      </w:r>
      <w:r w:rsidR="006C00E5" w:rsidRPr="00494637">
        <w:rPr>
          <w:sz w:val="28"/>
          <w:szCs w:val="28"/>
        </w:rPr>
        <w:t xml:space="preserve"> Определение расчетных расходов газа</w:t>
      </w:r>
    </w:p>
    <w:tbl>
      <w:tblPr>
        <w:tblW w:w="9394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84"/>
        <w:gridCol w:w="1626"/>
        <w:gridCol w:w="851"/>
        <w:gridCol w:w="850"/>
        <w:gridCol w:w="1232"/>
        <w:gridCol w:w="659"/>
        <w:gridCol w:w="2315"/>
        <w:gridCol w:w="1077"/>
      </w:tblGrid>
      <w:tr w:rsidR="006C00E5" w:rsidRPr="00494637" w:rsidTr="00494637">
        <w:trPr>
          <w:trHeight w:val="72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№ уч-ка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Ассортимент приборов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Кол-во домов, п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 xml:space="preserve">Длина участка, </w:t>
            </w:r>
            <w:r w:rsidRPr="00494637">
              <w:rPr>
                <w:smallCaps/>
                <w:sz w:val="20"/>
                <w:szCs w:val="20"/>
                <w:lang w:val="en-US"/>
              </w:rPr>
              <w:t>l.m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Коэф-т одновременности, К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 xml:space="preserve">Qn, </w:t>
            </w:r>
            <w:r w:rsidRPr="00494637">
              <w:rPr>
                <w:sz w:val="20"/>
                <w:szCs w:val="20"/>
              </w:rPr>
              <w:t>м-'/ч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mallCaps/>
                <w:sz w:val="20"/>
                <w:szCs w:val="20"/>
                <w:lang w:val="en-US"/>
              </w:rPr>
              <w:t xml:space="preserve">qt, </w:t>
            </w:r>
            <w:r w:rsidRPr="00494637">
              <w:rPr>
                <w:sz w:val="20"/>
                <w:szCs w:val="20"/>
              </w:rPr>
              <w:t>М '/Ч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p</w:t>
            </w:r>
            <w:r w:rsidRPr="00494637">
              <w:rPr>
                <w:sz w:val="20"/>
                <w:szCs w:val="20"/>
                <w:lang w:val="en-US"/>
              </w:rPr>
              <w:t>=0,5Q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n</w:t>
            </w:r>
            <w:r w:rsidRPr="00494637">
              <w:rPr>
                <w:sz w:val="20"/>
                <w:szCs w:val="20"/>
                <w:lang w:val="en-US"/>
              </w:rPr>
              <w:t>+Q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494637">
              <w:rPr>
                <w:sz w:val="20"/>
                <w:szCs w:val="20"/>
                <w:lang w:val="en-US"/>
              </w:rPr>
              <w:t>,</w:t>
            </w:r>
            <w:r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mallCaps/>
                <w:sz w:val="20"/>
                <w:szCs w:val="20"/>
              </w:rPr>
              <w:t>м</w:t>
            </w:r>
            <w:r w:rsidRPr="00494637">
              <w:rPr>
                <w:smallCaps/>
                <w:sz w:val="20"/>
                <w:szCs w:val="20"/>
                <w:vertAlign w:val="superscript"/>
              </w:rPr>
              <w:t>3</w:t>
            </w:r>
            <w:r w:rsidRPr="00494637">
              <w:rPr>
                <w:smallCaps/>
                <w:sz w:val="20"/>
                <w:szCs w:val="20"/>
              </w:rPr>
              <w:t>/ч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0-1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47,85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494637">
              <w:rPr>
                <w:sz w:val="20"/>
                <w:szCs w:val="20"/>
                <w:lang w:val="en-US"/>
              </w:rPr>
              <w:t>,i-2.+Qn,M5)-QT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(</w:t>
            </w:r>
            <w:r w:rsidRPr="00494637">
              <w:rPr>
                <w:sz w:val="20"/>
                <w:szCs w:val="20"/>
                <w:lang w:val="en-US"/>
              </w:rPr>
              <w:t>i-i5)=471,5238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471,5238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1-2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21,75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QT(2-3,+Qnl2-l7.~Q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T(</w:t>
            </w:r>
            <w:r w:rsidRPr="00494637">
              <w:rPr>
                <w:sz w:val="20"/>
                <w:szCs w:val="20"/>
                <w:lang w:val="en-US"/>
              </w:rPr>
              <w:t>2-17)=421,8588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421,8588</w:t>
            </w:r>
          </w:p>
        </w:tc>
      </w:tr>
      <w:tr w:rsidR="006C00E5" w:rsidRPr="00494637" w:rsidTr="00494637">
        <w:trPr>
          <w:trHeight w:val="28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2-3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82,65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fl3</w:t>
            </w:r>
            <w:r w:rsidRPr="00494637">
              <w:rPr>
                <w:sz w:val="20"/>
                <w:szCs w:val="20"/>
                <w:lang w:val="en-US"/>
              </w:rPr>
              <w:t>-4)+Qn,.i-i4)=273,0048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273,0048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3-4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Ti</w:t>
            </w:r>
            <w:r w:rsidRPr="00494637">
              <w:rPr>
                <w:sz w:val="20"/>
                <w:szCs w:val="20"/>
                <w:lang w:val="en-US"/>
              </w:rPr>
              <w:t>4-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5</w:t>
            </w:r>
            <w:r w:rsidRPr="00494637">
              <w:rPr>
                <w:sz w:val="20"/>
                <w:szCs w:val="20"/>
                <w:lang w:val="en-US"/>
              </w:rPr>
              <w:t>,+Qn.4-n&gt;=242,496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242,496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4-5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95,7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От(5-6)+0т|5-10)+0„|5-!0!=222,201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222,201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5-6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494637">
              <w:rPr>
                <w:sz w:val="20"/>
                <w:szCs w:val="20"/>
                <w:lang w:val="en-US"/>
              </w:rPr>
              <w:t xml:space="preserve">,6-7,+Qn,6-7,= l </w:t>
            </w:r>
            <w:r w:rsidRPr="00494637">
              <w:rPr>
                <w:sz w:val="20"/>
                <w:szCs w:val="20"/>
              </w:rPr>
              <w:t>1 1,1005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111,1005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6-7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247,95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34,6005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34,6005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От[7-«)+0„(7-8&gt;=76,5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93,80025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7-8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278,4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n(8</w:t>
            </w:r>
            <w:r w:rsidRPr="00494637">
              <w:rPr>
                <w:sz w:val="20"/>
                <w:szCs w:val="20"/>
                <w:lang w:val="en-US"/>
              </w:rPr>
              <w:t>.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9</w:t>
            </w:r>
            <w:r w:rsidRPr="00494637">
              <w:rPr>
                <w:sz w:val="20"/>
                <w:szCs w:val="20"/>
                <w:lang w:val="en-US"/>
              </w:rPr>
              <w:t>,=38.25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57,375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8-9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291,45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19,125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5-10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239,25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494637">
              <w:rPr>
                <w:sz w:val="20"/>
                <w:szCs w:val="20"/>
                <w:lang w:val="en-US"/>
              </w:rPr>
              <w:t>(io-m+Qmio-in=72,8505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91,9755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10-11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278,4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34,6005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34,6005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 xml:space="preserve">Q,,,,, </w:t>
            </w:r>
            <w:r w:rsidRPr="00494637">
              <w:rPr>
                <w:iCs/>
                <w:sz w:val="20"/>
                <w:szCs w:val="20"/>
              </w:rPr>
              <w:t xml:space="preserve">-и </w:t>
            </w:r>
            <w:r w:rsidRPr="00494637">
              <w:rPr>
                <w:sz w:val="20"/>
                <w:szCs w:val="20"/>
              </w:rPr>
              <w:t>,=38,25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55,55025</w:t>
            </w:r>
          </w:p>
        </w:tc>
      </w:tr>
      <w:tr w:rsidR="006C00E5" w:rsidRPr="00494637" w:rsidTr="00494637">
        <w:trPr>
          <w:trHeight w:val="28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11-12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291,45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38,25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19,125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4-13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ПГ4+АОГВ+ВПГ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139,2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20,295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20,295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10,1475</w:t>
            </w:r>
          </w:p>
        </w:tc>
      </w:tr>
      <w:tr w:rsidR="006C00E5" w:rsidRPr="00494637" w:rsidTr="00494637">
        <w:trPr>
          <w:trHeight w:val="537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3-14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 домов</w:t>
            </w:r>
          </w:p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ПГ4+АО1 В+ВП</w:t>
            </w:r>
          </w:p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 дома 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187,05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30,5088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30,5088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15,2544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1-15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247,95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26,217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26,217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n(IM6</w:t>
            </w:r>
            <w:r w:rsidRPr="00494637">
              <w:rPr>
                <w:sz w:val="20"/>
                <w:szCs w:val="20"/>
                <w:lang w:val="en-US"/>
              </w:rPr>
              <w:t>,=23,448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36,5565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15-16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ПГ4-+АОГВ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213,5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23,448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23.448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11,724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2-17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152,25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9,225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9,225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94637">
              <w:rPr>
                <w:sz w:val="20"/>
                <w:szCs w:val="20"/>
                <w:lang w:val="en-US"/>
              </w:rPr>
              <w:t>Qnl]7-l8l+QT,17-№4?Tll7-2.M=139,629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144,2415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17-18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191.4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20,601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20,601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•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n(</w:t>
            </w:r>
            <w:r w:rsidRPr="00494637">
              <w:rPr>
                <w:sz w:val="20"/>
                <w:szCs w:val="20"/>
                <w:lang w:val="en-US"/>
              </w:rPr>
              <w:t>,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8</w:t>
            </w:r>
            <w:r w:rsidRPr="00494637">
              <w:rPr>
                <w:sz w:val="20"/>
                <w:szCs w:val="20"/>
                <w:lang w:val="en-US"/>
              </w:rPr>
              <w:t>.,,,=41,85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52.1505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18-19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 xml:space="preserve">QniH-20^ </w:t>
            </w:r>
            <w:r w:rsidRPr="00494637">
              <w:rPr>
                <w:smallCaps/>
                <w:sz w:val="20"/>
                <w:szCs w:val="20"/>
                <w:lang w:val="en-US"/>
              </w:rPr>
              <w:t>qtoo-h^uss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41,85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19-20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108,75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12,06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12,06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6,03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19-21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Qn,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3</w:t>
            </w:r>
            <w:r w:rsidRPr="00494637">
              <w:rPr>
                <w:sz w:val="20"/>
                <w:szCs w:val="20"/>
                <w:lang w:val="en-US"/>
              </w:rPr>
              <w:t>0-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3</w:t>
            </w:r>
            <w:r w:rsidRPr="00494637">
              <w:rPr>
                <w:sz w:val="20"/>
                <w:szCs w:val="20"/>
                <w:lang w:val="en-US"/>
              </w:rPr>
              <w:t>]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)</w:t>
            </w:r>
            <w:r w:rsidRPr="00494637">
              <w:rPr>
                <w:sz w:val="20"/>
                <w:szCs w:val="20"/>
                <w:vertAlign w:val="superscript"/>
                <w:lang w:val="en-US"/>
              </w:rPr>
              <w:t>+</w:t>
            </w:r>
            <w:r w:rsidRPr="00494637">
              <w:rPr>
                <w:sz w:val="20"/>
                <w:szCs w:val="20"/>
                <w:lang w:val="en-US"/>
              </w:rPr>
              <w:t>Or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l</w:t>
            </w:r>
            <w:r w:rsidRPr="00494637">
              <w:rPr>
                <w:sz w:val="20"/>
                <w:szCs w:val="20"/>
                <w:lang w:val="en-US"/>
              </w:rPr>
              <w:t>2,-24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1</w:t>
            </w:r>
            <w:r w:rsidRPr="00494637">
              <w:rPr>
                <w:sz w:val="20"/>
                <w:szCs w:val="20"/>
                <w:lang w:val="en-US"/>
              </w:rPr>
              <w:t>=29,79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29,79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21-22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 xml:space="preserve">Qn(22-23l= </w:t>
            </w:r>
            <w:r w:rsidRPr="00494637">
              <w:rPr>
                <w:sz w:val="20"/>
                <w:szCs w:val="20"/>
              </w:rPr>
              <w:t>14,895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14,895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22-23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117,45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14,895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14,895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7,4475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21-24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121,8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14,895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14.895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7,4475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17-25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91,35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Qn,25-26!</w:t>
            </w:r>
            <w:r w:rsidRPr="00494637">
              <w:rPr>
                <w:sz w:val="20"/>
                <w:szCs w:val="20"/>
                <w:vertAlign w:val="superscript"/>
                <w:lang w:val="en-US"/>
              </w:rPr>
              <w:t>+</w:t>
            </w:r>
            <w:r w:rsidRPr="00494637">
              <w:rPr>
                <w:sz w:val="20"/>
                <w:szCs w:val="20"/>
                <w:lang w:val="en-US"/>
              </w:rPr>
              <w:t>QT,25-27,=77,178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77,178</w:t>
            </w:r>
          </w:p>
        </w:tc>
      </w:tr>
      <w:tr w:rsidR="006C00E5" w:rsidRPr="00494637" w:rsidTr="00494637">
        <w:trPr>
          <w:trHeight w:val="28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25-26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191,4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23,448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23,448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11,724</w:t>
            </w:r>
          </w:p>
        </w:tc>
      </w:tr>
      <w:tr w:rsidR="006C00E5" w:rsidRPr="00494637" w:rsidTr="00494637">
        <w:trPr>
          <w:trHeight w:val="303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25-27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17,4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Qnl27-2«,+Qni21-29)+QT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1</w:t>
            </w:r>
            <w:r w:rsidRPr="00494637">
              <w:rPr>
                <w:sz w:val="20"/>
                <w:szCs w:val="20"/>
                <w:lang w:val="en-US"/>
              </w:rPr>
              <w:t>27-29)=53,73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C00E5" w:rsidRPr="00494637" w:rsidTr="00494637">
        <w:trPr>
          <w:trHeight w:val="28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27-28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182,7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20,601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20,601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10,3005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27-29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87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6,342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6,342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 xml:space="preserve">Qn(29-30)+ Qrl29,10r </w:t>
            </w:r>
            <w:r w:rsidRPr="00494637">
              <w:rPr>
                <w:sz w:val="20"/>
                <w:szCs w:val="20"/>
              </w:rPr>
              <w:t>26,787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29,958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29-30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78,3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3,339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3,339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  <w:lang w:val="en-US"/>
              </w:rPr>
              <w:t>Q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n(3</w:t>
            </w:r>
            <w:r w:rsidRPr="00494637">
              <w:rPr>
                <w:sz w:val="20"/>
                <w:szCs w:val="20"/>
                <w:lang w:val="en-US"/>
              </w:rPr>
              <w:t xml:space="preserve">o-3i.= </w:t>
            </w:r>
            <w:r w:rsidRPr="00494637">
              <w:rPr>
                <w:sz w:val="20"/>
                <w:szCs w:val="20"/>
              </w:rPr>
              <w:t>23,448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25,1175</w:t>
            </w:r>
          </w:p>
        </w:tc>
      </w:tr>
      <w:tr w:rsidR="006C00E5" w:rsidRPr="00494637" w:rsidTr="00494637">
        <w:trPr>
          <w:trHeight w:val="292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30-31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ПГ4+АОГВ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182,7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23,448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23,448</w:t>
            </w:r>
          </w:p>
        </w:tc>
        <w:tc>
          <w:tcPr>
            <w:tcW w:w="2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11,724</w:t>
            </w:r>
          </w:p>
        </w:tc>
      </w:tr>
      <w:tr w:rsidR="006C00E5" w:rsidRPr="00494637" w:rsidTr="00494637">
        <w:trPr>
          <w:gridAfter w:val="4"/>
          <w:wAfter w:w="5283" w:type="dxa"/>
          <w:trHeight w:val="371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Сумма</w:t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471,52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471,523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00E5" w:rsidRPr="00494637" w:rsidRDefault="006C00E5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C00E5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494637">
        <w:rPr>
          <w:sz w:val="28"/>
          <w:szCs w:val="28"/>
        </w:rPr>
        <w:br w:type="page"/>
      </w:r>
      <w:r w:rsidR="006E5FC8" w:rsidRPr="00494637">
        <w:rPr>
          <w:bCs/>
          <w:sz w:val="28"/>
          <w:szCs w:val="28"/>
        </w:rPr>
        <w:t>3</w:t>
      </w:r>
      <w:r w:rsidR="00494637">
        <w:rPr>
          <w:bCs/>
          <w:sz w:val="28"/>
          <w:szCs w:val="28"/>
          <w:lang w:val="uk-UA"/>
        </w:rPr>
        <w:t>.</w:t>
      </w:r>
      <w:r w:rsidR="006E5FC8" w:rsidRPr="00494637">
        <w:rPr>
          <w:bCs/>
          <w:sz w:val="28"/>
          <w:szCs w:val="28"/>
        </w:rPr>
        <w:t xml:space="preserve"> М</w:t>
      </w:r>
      <w:r w:rsidR="003B0B76" w:rsidRPr="00494637">
        <w:rPr>
          <w:bCs/>
          <w:sz w:val="28"/>
          <w:szCs w:val="28"/>
        </w:rPr>
        <w:t>етодики определения диаметров газораспределительных сетей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Default="003B0B7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Система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газоснабжения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городов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и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населенных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пунктов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рассчитывается</w:t>
      </w:r>
      <w:r w:rsid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на максимальный часовой расход газа (м</w:t>
      </w:r>
      <w:r w:rsidR="006E5FC8" w:rsidRPr="00494637">
        <w:rPr>
          <w:sz w:val="28"/>
          <w:szCs w:val="28"/>
          <w:vertAlign w:val="superscript"/>
        </w:rPr>
        <w:t>3</w:t>
      </w:r>
      <w:r w:rsidR="006E5FC8" w:rsidRPr="00494637">
        <w:rPr>
          <w:sz w:val="28"/>
          <w:szCs w:val="28"/>
        </w:rPr>
        <w:t>/ч), который определяется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1360EF" w:rsidRPr="00494637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  <w:lang w:val="en-US"/>
        </w:rPr>
        <w:pict>
          <v:shape id="_x0000_i1026" type="#_x0000_t75" style="width:77.25pt;height:20.25pt">
            <v:imagedata r:id="rId7" o:title=""/>
          </v:shape>
        </w:pict>
      </w:r>
      <w:r w:rsidR="00494637">
        <w:rPr>
          <w:sz w:val="28"/>
          <w:szCs w:val="28"/>
        </w:rPr>
        <w:t xml:space="preserve"> </w:t>
      </w:r>
      <w:r w:rsidR="001360EF" w:rsidRPr="00494637">
        <w:rPr>
          <w:sz w:val="28"/>
          <w:szCs w:val="28"/>
        </w:rPr>
        <w:t>(1)</w:t>
      </w:r>
    </w:p>
    <w:p w:rsidR="001360EF" w:rsidRPr="00494637" w:rsidRDefault="001360EF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360EF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где</w:t>
      </w:r>
      <w:r w:rsidR="00494637">
        <w:rPr>
          <w:sz w:val="28"/>
          <w:szCs w:val="28"/>
        </w:rPr>
        <w:t xml:space="preserve"> </w:t>
      </w:r>
      <w:r w:rsidR="00317AD7">
        <w:rPr>
          <w:position w:val="-12"/>
          <w:sz w:val="28"/>
          <w:szCs w:val="28"/>
        </w:rPr>
        <w:pict>
          <v:shape id="_x0000_i1027" type="#_x0000_t75" style="width:23.25pt;height:18.75pt">
            <v:imagedata r:id="rId8" o:title=""/>
          </v:shape>
        </w:pict>
      </w:r>
      <w:r w:rsidRPr="00494637">
        <w:rPr>
          <w:sz w:val="28"/>
          <w:szCs w:val="28"/>
        </w:rPr>
        <w:t>-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коэффициент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часового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максимума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(коэффициент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перехода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от</w:t>
      </w:r>
      <w:r w:rsidR="003B0B76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годового расхода к максимальному часовому расходу газа);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  <w:vertAlign w:val="subscript"/>
          <w:lang w:val="en-US"/>
        </w:rPr>
        <w:t>y</w:t>
      </w:r>
      <w:r w:rsidRPr="00494637">
        <w:rPr>
          <w:sz w:val="28"/>
          <w:szCs w:val="28"/>
        </w:rPr>
        <w:t xml:space="preserve"> - годовой расход газа (определяется по нормам расхода теплоты), 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>/год. Значение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коэффициента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часового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максимума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расхода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хозяйственно-бытовые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нужды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принимается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зависимости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численности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населения, снабжаемого газом.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Для отдельных жилых домов и общественных зданий расчетный часовой расход газа определяется по сумме номинальных расходов газа газовыми приборами с учетом коэффициентов одновременности их действия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1360EF" w:rsidRPr="00494637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28"/>
          <w:sz w:val="28"/>
          <w:szCs w:val="28"/>
          <w:lang w:val="en-US"/>
        </w:rPr>
        <w:pict>
          <v:shape id="_x0000_i1028" type="#_x0000_t75" style="width:113.25pt;height:33.75pt">
            <v:imagedata r:id="rId9" o:title=""/>
          </v:shape>
        </w:pict>
      </w:r>
      <w:r w:rsidR="00494637">
        <w:rPr>
          <w:sz w:val="28"/>
          <w:szCs w:val="28"/>
          <w:lang w:val="en-US"/>
        </w:rPr>
        <w:t xml:space="preserve"> </w:t>
      </w:r>
      <w:r w:rsidR="001360EF" w:rsidRPr="00494637">
        <w:rPr>
          <w:sz w:val="28"/>
          <w:szCs w:val="28"/>
          <w:lang w:val="en-US"/>
        </w:rPr>
        <w:t>(2)</w:t>
      </w:r>
    </w:p>
    <w:p w:rsidR="001360EF" w:rsidRPr="00494637" w:rsidRDefault="001360EF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где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  <w:lang w:val="en-US"/>
        </w:rPr>
        <w:t>K</w:t>
      </w:r>
      <w:r w:rsidRPr="00494637">
        <w:rPr>
          <w:sz w:val="28"/>
          <w:szCs w:val="28"/>
          <w:vertAlign w:val="subscript"/>
          <w:lang w:val="en-US"/>
        </w:rPr>
        <w:t>sim</w:t>
      </w:r>
      <w:r w:rsidRPr="00494637">
        <w:rPr>
          <w:sz w:val="28"/>
          <w:szCs w:val="28"/>
        </w:rPr>
        <w:t xml:space="preserve"> - коэффициент одновременности, значение которого определяется по таблице 2;</w:t>
      </w:r>
    </w:p>
    <w:p w:rsidR="006E5FC8" w:rsidRPr="00494637" w:rsidRDefault="001360EF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  <w:vertAlign w:val="subscript"/>
        </w:rPr>
        <w:t>ном</w:t>
      </w:r>
      <w:r w:rsidR="006E5F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- </w:t>
      </w:r>
      <w:r w:rsidR="006E5FC8" w:rsidRPr="00494637">
        <w:rPr>
          <w:sz w:val="28"/>
          <w:szCs w:val="28"/>
        </w:rPr>
        <w:t>номинальный расход газа прибором или группой приборов, принимаемой по паспортным данным или техническим характеристикам приборов, м</w:t>
      </w:r>
      <w:r w:rsidR="006E5FC8" w:rsidRPr="00494637">
        <w:rPr>
          <w:sz w:val="28"/>
          <w:szCs w:val="28"/>
          <w:vertAlign w:val="superscript"/>
        </w:rPr>
        <w:t>3</w:t>
      </w:r>
      <w:r w:rsidR="006E5FC8" w:rsidRPr="00494637">
        <w:rPr>
          <w:sz w:val="28"/>
          <w:szCs w:val="28"/>
        </w:rPr>
        <w:t>/ч;</w:t>
      </w:r>
    </w:p>
    <w:p w:rsidR="006E5FC8" w:rsidRPr="00494637" w:rsidRDefault="001360EF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n</w:t>
      </w:r>
      <w:r w:rsidRPr="00494637">
        <w:rPr>
          <w:sz w:val="28"/>
          <w:szCs w:val="28"/>
          <w:vertAlign w:val="subscript"/>
          <w:lang w:val="en-US"/>
        </w:rPr>
        <w:t>i</w:t>
      </w:r>
      <w:r w:rsidR="006E5FC8" w:rsidRPr="00494637">
        <w:rPr>
          <w:sz w:val="28"/>
          <w:szCs w:val="28"/>
        </w:rPr>
        <w:t xml:space="preserve"> - число однотипных приборов или групп приборов;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m</w:t>
      </w:r>
      <w:r w:rsidRPr="00494637">
        <w:rPr>
          <w:sz w:val="28"/>
          <w:szCs w:val="28"/>
        </w:rPr>
        <w:t xml:space="preserve"> - число приборов или групп приборов (при установке в квартирах приборов одного типа - это число квартир).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Гидравлический расчет газопроводов следует выполнять, как правило, на электронно-вычислительной машине (ЭВМ) с оптимальным распределением расчетной потери давления между участками сети.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невозможности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или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нецелесообразности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выполнения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расчета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ЭВМ (отсутствие соответствующей программы, расчет отдельных участков газопровода и т.п.), гидравлический расчет допускается выполнять по приведенным в СНиП 42-01-2002 формулам или номограммам, составленным по этим формулам.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Расчетные потери давления газа в распределительных газопроводах низкого давления принимаются не более 1800 Па и распределяются между уличными, дворовыми и внутренними газопроводами (1200 Па - для уличных и внутриквартирных и 600 Па - для дворовых и внутренних газопроводов). Потери давления в местных сопротивлениях (колена, тройники, запорная арматура и др.) учитываются путем увеличения расчетной длины газопровода на 5... 10%.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 выполнении гидравлического расчета надземных и внутренних газопроводов с учетом степени шума, создаваемого движением газа, следует принимать скорости движения газа не более 7 м/с для газопроводов низкого давления, 15 м/с для газопроводов среднего давления, 25 м/с для газопроводов высокого давления.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Примечание: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1.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Для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квартир,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которых устанавливается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несколько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однотипных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газовых приборов, коэффициент одновременности следует принимать как для такого же числа квартир с этими газовыми приборами.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2. Значения коэффициента одновременности для емкостных водонагревателей, отопительных котлов или отопительных печей рекомендуется принимать равным 0,85 независимо от числа квартир.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E5FC8" w:rsidRPr="00494637">
        <w:rPr>
          <w:sz w:val="28"/>
          <w:szCs w:val="28"/>
        </w:rPr>
        <w:t xml:space="preserve">Таблица 2 - Значение коэффициента одновременности </w:t>
      </w:r>
      <w:r w:rsidR="006E5FC8" w:rsidRPr="00494637">
        <w:rPr>
          <w:sz w:val="28"/>
          <w:szCs w:val="28"/>
          <w:lang w:val="en-US"/>
        </w:rPr>
        <w:t>K</w:t>
      </w:r>
      <w:r w:rsidR="006E5FC8" w:rsidRPr="00494637">
        <w:rPr>
          <w:sz w:val="28"/>
          <w:szCs w:val="28"/>
          <w:vertAlign w:val="subscript"/>
          <w:lang w:val="en-US"/>
        </w:rPr>
        <w:t>sim</w:t>
      </w:r>
      <w:r w:rsidR="006E5FC8" w:rsidRPr="00494637">
        <w:rPr>
          <w:sz w:val="28"/>
          <w:szCs w:val="28"/>
        </w:rPr>
        <w:t xml:space="preserve"> для жилых домов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2"/>
        <w:gridCol w:w="1915"/>
        <w:gridCol w:w="1776"/>
        <w:gridCol w:w="2175"/>
        <w:gridCol w:w="2352"/>
      </w:tblGrid>
      <w:tr w:rsidR="006E5FC8" w:rsidRPr="00494637">
        <w:trPr>
          <w:trHeight w:val="339"/>
        </w:trPr>
        <w:tc>
          <w:tcPr>
            <w:tcW w:w="97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Число квартир</w:t>
            </w:r>
          </w:p>
        </w:tc>
        <w:tc>
          <w:tcPr>
            <w:tcW w:w="82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Коэффициент одновременности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  <w:lang w:val="en-US"/>
              </w:rPr>
              <w:t>K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s</w:t>
            </w:r>
            <w:r w:rsidRPr="00494637">
              <w:rPr>
                <w:sz w:val="20"/>
                <w:szCs w:val="20"/>
                <w:lang w:val="en-US"/>
              </w:rPr>
              <w:t>j</w:t>
            </w:r>
            <w:r w:rsidRPr="00494637">
              <w:rPr>
                <w:sz w:val="20"/>
                <w:szCs w:val="20"/>
                <w:vertAlign w:val="subscript"/>
                <w:lang w:val="en-US"/>
              </w:rPr>
              <w:t>m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</w:rPr>
              <w:t>в зависимости от установки в жилых домах газового оборудования</w:t>
            </w:r>
          </w:p>
        </w:tc>
      </w:tr>
      <w:tr w:rsidR="006E5FC8" w:rsidRPr="00494637">
        <w:trPr>
          <w:trHeight w:val="935"/>
        </w:trPr>
        <w:tc>
          <w:tcPr>
            <w:tcW w:w="97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6E5FC8" w:rsidRPr="00494637" w:rsidRDefault="006E5FC8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Плита 4-конфорочная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Плита 2-конфорочная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Плита 4-конфорочная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</w:rPr>
              <w:t>и газовый проточный водонагреватель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Плита 2-конфорочная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</w:rPr>
              <w:t>и газовый проточный водонагреватель</w:t>
            </w:r>
          </w:p>
        </w:tc>
      </w:tr>
      <w:tr w:rsidR="006E5FC8" w:rsidRPr="00494637">
        <w:trPr>
          <w:trHeight w:val="210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</w:tr>
      <w:tr w:rsidR="006E5FC8" w:rsidRPr="00494637">
        <w:trPr>
          <w:trHeight w:val="139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0,700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0,750</w:t>
            </w:r>
          </w:p>
        </w:tc>
      </w:tr>
      <w:tr w:rsidR="006E5FC8" w:rsidRPr="00494637">
        <w:trPr>
          <w:trHeight w:val="232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0,650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0,840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0,560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0,640</w:t>
            </w:r>
          </w:p>
        </w:tc>
      </w:tr>
      <w:tr w:rsidR="006E5FC8" w:rsidRPr="00494637">
        <w:trPr>
          <w:trHeight w:val="133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0,450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0,730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0,480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0,520</w:t>
            </w:r>
          </w:p>
        </w:tc>
      </w:tr>
      <w:tr w:rsidR="006E5FC8" w:rsidRPr="00494637">
        <w:trPr>
          <w:trHeight w:val="6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0,350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0,590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0,430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0,390</w:t>
            </w:r>
          </w:p>
        </w:tc>
      </w:tr>
      <w:tr w:rsidR="006E5FC8" w:rsidRPr="00494637">
        <w:trPr>
          <w:trHeight w:val="141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0,290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0,480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0,400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0,375</w:t>
            </w:r>
          </w:p>
        </w:tc>
      </w:tr>
      <w:tr w:rsidR="006E5FC8" w:rsidRPr="00494637">
        <w:trPr>
          <w:trHeight w:val="6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0,280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0,410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0,392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0,360</w:t>
            </w:r>
          </w:p>
        </w:tc>
      </w:tr>
      <w:tr w:rsidR="006E5FC8" w:rsidRPr="00494637">
        <w:trPr>
          <w:trHeight w:val="13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0,270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0,360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0,370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0,345</w:t>
            </w:r>
          </w:p>
        </w:tc>
      </w:tr>
      <w:tr w:rsidR="006E5FC8" w:rsidRPr="00494637">
        <w:trPr>
          <w:trHeight w:val="6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0,265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0,320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0,360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0,335</w:t>
            </w:r>
          </w:p>
        </w:tc>
      </w:tr>
      <w:tr w:rsidR="006E5FC8" w:rsidRPr="00494637">
        <w:trPr>
          <w:trHeight w:val="6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0,258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0,289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0,345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0,320</w:t>
            </w:r>
          </w:p>
        </w:tc>
      </w:tr>
      <w:tr w:rsidR="006E5FC8" w:rsidRPr="00494637">
        <w:trPr>
          <w:trHeight w:val="237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0,254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0,263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0,340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0,315</w:t>
            </w:r>
          </w:p>
        </w:tc>
      </w:tr>
      <w:tr w:rsidR="006E5FC8" w:rsidRPr="00494637">
        <w:trPr>
          <w:trHeight w:val="151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0,240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0,242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0,300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0,275</w:t>
            </w:r>
          </w:p>
        </w:tc>
      </w:tr>
      <w:tr w:rsidR="006E5FC8" w:rsidRPr="00494637">
        <w:trPr>
          <w:trHeight w:val="24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0,235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0,230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0,280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0,260</w:t>
            </w:r>
          </w:p>
        </w:tc>
      </w:tr>
      <w:tr w:rsidR="006E5FC8" w:rsidRPr="00494637">
        <w:trPr>
          <w:trHeight w:val="164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0,231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0,218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0,250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0,235</w:t>
            </w:r>
          </w:p>
        </w:tc>
      </w:tr>
      <w:tr w:rsidR="006E5FC8" w:rsidRPr="00494637">
        <w:trPr>
          <w:trHeight w:val="164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0,227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0,213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0,230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0,205</w:t>
            </w:r>
          </w:p>
        </w:tc>
      </w:tr>
      <w:tr w:rsidR="006E5FC8" w:rsidRPr="00494637">
        <w:trPr>
          <w:trHeight w:val="78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0,223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0,215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0,193</w:t>
            </w:r>
          </w:p>
        </w:tc>
      </w:tr>
      <w:tr w:rsidR="006E5FC8" w:rsidRPr="00494637">
        <w:trPr>
          <w:trHeight w:val="65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0,220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0,207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0,203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0,186</w:t>
            </w:r>
          </w:p>
        </w:tc>
      </w:tr>
      <w:tr w:rsidR="006E5FC8" w:rsidRPr="00494637">
        <w:trPr>
          <w:trHeight w:val="86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0,217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0,205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0,195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5FC8" w:rsidRPr="00494637" w:rsidRDefault="006E5FC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0,180</w:t>
            </w:r>
          </w:p>
        </w:tc>
      </w:tr>
      <w:tr w:rsidR="000D2F11" w:rsidRPr="00494637">
        <w:trPr>
          <w:trHeight w:val="179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0,214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0,204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0,192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</w:t>
            </w:r>
            <w:r w:rsidRPr="00494637">
              <w:rPr>
                <w:iCs/>
                <w:sz w:val="20"/>
                <w:szCs w:val="20"/>
              </w:rPr>
              <w:t>75</w:t>
            </w:r>
          </w:p>
        </w:tc>
      </w:tr>
      <w:tr w:rsidR="000D2F11" w:rsidRPr="00494637">
        <w:trPr>
          <w:trHeight w:val="79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0,212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0,203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0,187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</w:t>
            </w:r>
            <w:r w:rsidRPr="00494637">
              <w:rPr>
                <w:iCs/>
                <w:sz w:val="20"/>
                <w:szCs w:val="20"/>
              </w:rPr>
              <w:t>71</w:t>
            </w:r>
          </w:p>
        </w:tc>
      </w:tr>
      <w:tr w:rsidR="000D2F11" w:rsidRPr="00494637">
        <w:trPr>
          <w:trHeight w:val="172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0,210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0,202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0,185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0,163</w:t>
            </w:r>
          </w:p>
        </w:tc>
      </w:tr>
      <w:tr w:rsidR="000D2F11" w:rsidRPr="00494637">
        <w:trPr>
          <w:trHeight w:val="267"/>
        </w:trPr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400</w:t>
            </w:r>
          </w:p>
        </w:tc>
        <w:tc>
          <w:tcPr>
            <w:tcW w:w="1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0,180</w:t>
            </w:r>
          </w:p>
        </w:tc>
        <w:tc>
          <w:tcPr>
            <w:tcW w:w="1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0,170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0,150</w:t>
            </w: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0,135</w:t>
            </w:r>
          </w:p>
        </w:tc>
      </w:tr>
    </w:tbl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494637">
        <w:rPr>
          <w:sz w:val="28"/>
          <w:szCs w:val="28"/>
        </w:rPr>
        <w:t>3</w:t>
      </w:r>
      <w:r w:rsidR="006E5FC8" w:rsidRPr="00494637">
        <w:rPr>
          <w:sz w:val="28"/>
          <w:szCs w:val="28"/>
        </w:rPr>
        <w:t>.1 Расчет тупиковых разветвленных газовых сетей среднего и высокого давления</w:t>
      </w:r>
    </w:p>
    <w:p w:rsidR="009A19EC" w:rsidRPr="00494637" w:rsidRDefault="009A19EC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Расчет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традиционной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методике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сводится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необходимых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диаметров и проверке заданных перепадов давлений. Расчет можно производить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 формулам или номограммам, которые значительно упрощают все вычисления.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Номограммы построены в координатах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  <w:vertAlign w:val="subscript"/>
          <w:lang w:val="en-US"/>
        </w:rPr>
        <w:t>P</w:t>
      </w:r>
      <w:r w:rsidRPr="00494637">
        <w:rPr>
          <w:sz w:val="28"/>
          <w:szCs w:val="28"/>
        </w:rPr>
        <w:t>=</w:t>
      </w:r>
      <w:r w:rsidRPr="00494637">
        <w:rPr>
          <w:sz w:val="28"/>
          <w:szCs w:val="28"/>
          <w:lang w:val="en-US"/>
        </w:rPr>
        <w:t>f</w:t>
      </w:r>
      <w:r w:rsidRPr="00494637">
        <w:rPr>
          <w:sz w:val="28"/>
          <w:szCs w:val="28"/>
        </w:rPr>
        <w:t>(</w:t>
      </w:r>
      <w:r w:rsidRPr="00494637">
        <w:rPr>
          <w:sz w:val="28"/>
          <w:szCs w:val="28"/>
          <w:lang w:val="en-US"/>
        </w:rPr>
        <w:t>A</w:t>
      </w:r>
      <w:r w:rsidRPr="00494637">
        <w:rPr>
          <w:sz w:val="28"/>
          <w:szCs w:val="28"/>
          <w:vertAlign w:val="subscript"/>
          <w:lang w:val="en-US"/>
        </w:rPr>
        <w:t>cp</w:t>
      </w:r>
      <w:r w:rsidRPr="00494637">
        <w:rPr>
          <w:sz w:val="28"/>
          <w:szCs w:val="28"/>
        </w:rPr>
        <w:t xml:space="preserve">, </w:t>
      </w:r>
      <w:r w:rsidRPr="00494637">
        <w:rPr>
          <w:sz w:val="28"/>
          <w:szCs w:val="28"/>
          <w:lang w:val="en-US"/>
        </w:rPr>
        <w:t>D</w:t>
      </w:r>
      <w:r w:rsidRPr="00494637">
        <w:rPr>
          <w:sz w:val="28"/>
          <w:szCs w:val="28"/>
        </w:rPr>
        <w:t>),</w:t>
      </w:r>
      <w:r w:rsidR="00494637">
        <w:rPr>
          <w:sz w:val="28"/>
          <w:szCs w:val="28"/>
        </w:rPr>
        <w:t xml:space="preserve"> </w:t>
      </w:r>
      <w:r w:rsidR="00AD5FC0" w:rsidRPr="00494637">
        <w:rPr>
          <w:sz w:val="28"/>
          <w:szCs w:val="28"/>
          <w:lang w:val="en-US"/>
        </w:rPr>
        <w:t>(3)</w:t>
      </w:r>
    </w:p>
    <w:p w:rsidR="00AD5FC0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en-US"/>
        </w:rPr>
        <w:pict>
          <v:shape id="_x0000_i1029" type="#_x0000_t75" style="width:77.25pt;height:33pt">
            <v:imagedata r:id="rId10" o:title=""/>
          </v:shape>
        </w:pict>
      </w:r>
      <w:r w:rsidR="00494637">
        <w:rPr>
          <w:sz w:val="28"/>
          <w:szCs w:val="28"/>
          <w:lang w:val="en-US"/>
        </w:rPr>
        <w:t xml:space="preserve"> </w:t>
      </w:r>
      <w:r w:rsidR="00AD5FC0" w:rsidRPr="00494637">
        <w:rPr>
          <w:sz w:val="28"/>
          <w:szCs w:val="28"/>
          <w:lang w:val="en-US"/>
        </w:rPr>
        <w:t>(4)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где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  <w:lang w:val="en-US"/>
        </w:rPr>
        <w:t>L</w:t>
      </w:r>
      <w:r w:rsidRPr="00494637">
        <w:rPr>
          <w:sz w:val="28"/>
          <w:szCs w:val="28"/>
        </w:rPr>
        <w:t xml:space="preserve"> - длина участка газопровода;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</w:t>
      </w:r>
      <w:r w:rsidRPr="00494637">
        <w:rPr>
          <w:sz w:val="28"/>
          <w:szCs w:val="28"/>
          <w:vertAlign w:val="subscript"/>
        </w:rPr>
        <w:t>н</w:t>
      </w:r>
      <w:r w:rsidRPr="00494637">
        <w:rPr>
          <w:sz w:val="28"/>
          <w:szCs w:val="28"/>
        </w:rPr>
        <w:t>, Р</w:t>
      </w:r>
      <w:r w:rsidRPr="00494637">
        <w:rPr>
          <w:sz w:val="28"/>
          <w:szCs w:val="28"/>
          <w:vertAlign w:val="subscript"/>
        </w:rPr>
        <w:t>к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- абсолютное начальное и конечное давление соответственно в начале и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конце участка газопровода;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D</w:t>
      </w:r>
      <w:r w:rsidRPr="00494637">
        <w:rPr>
          <w:sz w:val="28"/>
          <w:szCs w:val="28"/>
        </w:rPr>
        <w:t xml:space="preserve"> - диаметр участка газопровода.</w:t>
      </w:r>
    </w:p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Порядок расчета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1.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Начальное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газовой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сети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высокого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или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среднего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давления определяется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режимом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работы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газорегуляторной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станции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(ГРС),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-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рабочим давлением на входе в газорегуляторные пункты (ГПР) (сетевые или объектовые).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2. Выбирается наиболее удаленная точка распределительных газопроводов и определяется общая длина по выбранному основному направлению.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3.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расчетах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газораспределительных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сетей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традиционному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методу применяется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правило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постоянного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перепада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квадратов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единицу длины газопровода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D5FC0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en-US"/>
        </w:rPr>
        <w:pict>
          <v:shape id="_x0000_i1030" type="#_x0000_t75" style="width:77.25pt;height:33pt">
            <v:imagedata r:id="rId10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Расчетная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длина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выбранного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учетом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потерь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местные сопротивления</w:t>
      </w: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D5FC0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br w:type="page"/>
      </w:r>
      <w:r w:rsidR="00317AD7">
        <w:rPr>
          <w:position w:val="-14"/>
          <w:sz w:val="28"/>
          <w:szCs w:val="28"/>
          <w:lang w:val="en-US"/>
        </w:rPr>
        <w:pict>
          <v:shape id="_x0000_i1031" type="#_x0000_t75" style="width:71.25pt;height:20.25pt">
            <v:imagedata r:id="rId11" o:title=""/>
          </v:shape>
        </w:pict>
      </w:r>
      <w:r>
        <w:rPr>
          <w:sz w:val="28"/>
          <w:szCs w:val="28"/>
          <w:lang w:val="en-US"/>
        </w:rPr>
        <w:t xml:space="preserve"> </w:t>
      </w:r>
      <w:r w:rsidR="00AD5FC0" w:rsidRPr="00494637">
        <w:rPr>
          <w:sz w:val="28"/>
          <w:szCs w:val="28"/>
          <w:lang w:val="en-US"/>
        </w:rPr>
        <w:t>(5)</w:t>
      </w:r>
    </w:p>
    <w:p w:rsidR="00AD5FC0" w:rsidRPr="00494637" w:rsidRDefault="00AD5FC0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E5FC8" w:rsidRPr="00494637" w:rsidRDefault="00AD5FC0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где </w:t>
      </w:r>
      <w:r w:rsidRPr="00494637">
        <w:rPr>
          <w:sz w:val="28"/>
          <w:szCs w:val="28"/>
          <w:lang w:val="en-US"/>
        </w:rPr>
        <w:t>l</w:t>
      </w:r>
      <w:r w:rsidRPr="00494637">
        <w:rPr>
          <w:sz w:val="28"/>
          <w:szCs w:val="28"/>
          <w:vertAlign w:val="subscript"/>
          <w:lang w:val="en-US"/>
        </w:rPr>
        <w:t>i</w:t>
      </w:r>
      <w:r w:rsidR="006E5FC8" w:rsidRPr="00494637">
        <w:rPr>
          <w:sz w:val="28"/>
          <w:szCs w:val="28"/>
        </w:rPr>
        <w:t xml:space="preserve"> - геометрическая длина участка газопровода.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4.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Определяются расчетные расходы газа для каждого сосредоточенного отбора газа и для участков газопровода.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5.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 величинам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А</w:t>
      </w:r>
      <w:r w:rsidRPr="00494637">
        <w:rPr>
          <w:sz w:val="28"/>
          <w:szCs w:val="28"/>
          <w:vertAlign w:val="subscript"/>
        </w:rPr>
        <w:t>ср</w:t>
      </w:r>
      <w:r w:rsidRPr="00494637">
        <w:rPr>
          <w:sz w:val="28"/>
          <w:szCs w:val="28"/>
        </w:rPr>
        <w:t xml:space="preserve"> 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  <w:vertAlign w:val="subscript"/>
          <w:lang w:val="en-US"/>
        </w:rPr>
        <w:t>p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 номограммам определяются диаметры отдельных участков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газопровода.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Диаметры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округляются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ГОСТ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обычно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большую сторону.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Для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стандартных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диаметров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известных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расходах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находятся действительные значения А</w:t>
      </w:r>
      <w:r w:rsidRPr="00494637">
        <w:rPr>
          <w:sz w:val="28"/>
          <w:szCs w:val="28"/>
          <w:vertAlign w:val="subscript"/>
        </w:rPr>
        <w:t>ср</w:t>
      </w:r>
      <w:r w:rsidRPr="00494637">
        <w:rPr>
          <w:sz w:val="28"/>
          <w:szCs w:val="28"/>
        </w:rPr>
        <w:t xml:space="preserve"> , затем разность квадратов давлений.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6.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Производится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расчет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давлений.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Так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как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выходе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из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ГРС известно, то расчет можно вести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 начала газораспределительной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сети. При давлениях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</w:t>
      </w:r>
      <w:r w:rsidRPr="00494637">
        <w:rPr>
          <w:sz w:val="28"/>
          <w:szCs w:val="28"/>
          <w:vertAlign w:val="subscript"/>
        </w:rPr>
        <w:t>к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значительно больших заданных уменьшают диаметры участков, расположенных ближе к началу основного направления.</w:t>
      </w:r>
    </w:p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7. После расчета давлений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 узлах основного направления приступают к расчету ответвлений, начиная со второго пункта рассмотренной методики. При этом за начальное давлении на ответвлении принимается давление в узле, из которого оно исходит.</w:t>
      </w:r>
    </w:p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494637">
        <w:rPr>
          <w:sz w:val="28"/>
          <w:szCs w:val="28"/>
        </w:rPr>
        <w:t>3.2 Расчет тупиковых разветвленных газовых сетей низкого, высокого и среднего давлений методом оптимальных диаметров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специальной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литературе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нет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обоснованных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рекомендаций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для осуществления корректировки диаметров участков как для случая превышения расчетного перепада давления, так и для случая его неполного использования. Метод расчета оптимальных диаметров основан на оптимальном распределении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перепада давления. В качестве расчетных формул для гидравлического расчета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газопроводов были приняты практические зависимости, до настоящего времени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используемые французской фирмой </w:t>
      </w:r>
      <w:r w:rsidRPr="00494637">
        <w:rPr>
          <w:sz w:val="28"/>
          <w:szCs w:val="28"/>
          <w:lang w:val="en-US"/>
        </w:rPr>
        <w:t>GAS</w:t>
      </w:r>
      <w:r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  <w:lang w:val="en-US"/>
        </w:rPr>
        <w:t>de</w:t>
      </w:r>
      <w:r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  <w:lang w:val="en-US"/>
        </w:rPr>
        <w:t>FRANCE</w:t>
      </w:r>
      <w:r w:rsidRPr="00494637">
        <w:rPr>
          <w:sz w:val="28"/>
          <w:szCs w:val="28"/>
        </w:rPr>
        <w:t>. 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качестве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целевой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функции,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минимум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которой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обеспечивает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оптимальное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распределение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расчетного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перепада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давления,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избрана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материальная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характеристика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Порядок расчета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1.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Определяются расчетные расходы газа по участкам.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2.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Определяются материальные характеристики М, для всех участков.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3.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Определяются параметры участков П</w:t>
      </w:r>
      <w:r w:rsidR="00AD5FC0" w:rsidRPr="00494637">
        <w:rPr>
          <w:sz w:val="28"/>
          <w:szCs w:val="28"/>
          <w:vertAlign w:val="subscript"/>
          <w:lang w:val="en-US"/>
        </w:rPr>
        <w:t>i</w:t>
      </w:r>
      <w:r w:rsidR="00AD5FC0" w:rsidRPr="00494637">
        <w:rPr>
          <w:sz w:val="28"/>
          <w:szCs w:val="28"/>
          <w:vertAlign w:val="subscript"/>
        </w:rPr>
        <w:t xml:space="preserve"> </w:t>
      </w:r>
      <w:r w:rsidRPr="00494637">
        <w:rPr>
          <w:sz w:val="28"/>
          <w:szCs w:val="28"/>
        </w:rPr>
        <w:t>, при этом: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определение параметров производится от тупиковых участков против хода газа;</w:t>
      </w:r>
    </w:p>
    <w:p w:rsidR="006E5FC8" w:rsidRPr="00494637" w:rsidRDefault="00AD5FC0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для бестранзитных участков П</w:t>
      </w:r>
      <w:r w:rsidRPr="00494637">
        <w:rPr>
          <w:sz w:val="28"/>
          <w:szCs w:val="28"/>
          <w:vertAlign w:val="subscript"/>
          <w:lang w:val="en-US"/>
        </w:rPr>
        <w:t>i</w:t>
      </w:r>
      <w:r w:rsidR="006E5FC8" w:rsidRPr="00494637">
        <w:rPr>
          <w:sz w:val="28"/>
          <w:szCs w:val="28"/>
        </w:rPr>
        <w:t xml:space="preserve"> =0;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- для участков примыкающих к бестранзитным, параметр определяется по формуле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D5FC0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4"/>
          <w:sz w:val="28"/>
          <w:szCs w:val="28"/>
          <w:lang w:val="en-US"/>
        </w:rPr>
        <w:pict>
          <v:shape id="_x0000_i1032" type="#_x0000_t75" style="width:93pt;height:42.75pt">
            <v:imagedata r:id="rId12" o:title=""/>
          </v:shape>
        </w:pict>
      </w:r>
      <w:r w:rsidR="00494637">
        <w:rPr>
          <w:sz w:val="28"/>
          <w:szCs w:val="28"/>
        </w:rPr>
        <w:t xml:space="preserve"> </w:t>
      </w:r>
      <w:r w:rsidR="007F3767" w:rsidRPr="00494637">
        <w:rPr>
          <w:sz w:val="28"/>
          <w:szCs w:val="28"/>
        </w:rPr>
        <w:t>(6)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после определения параметров </w:t>
      </w:r>
      <w:r w:rsidRPr="00494637">
        <w:rPr>
          <w:iCs/>
          <w:sz w:val="28"/>
          <w:szCs w:val="28"/>
        </w:rPr>
        <w:t>П</w:t>
      </w:r>
      <w:r w:rsidR="007F3767" w:rsidRPr="00494637">
        <w:rPr>
          <w:iCs/>
          <w:sz w:val="28"/>
          <w:szCs w:val="28"/>
          <w:vertAlign w:val="subscript"/>
          <w:lang w:val="en-US"/>
        </w:rPr>
        <w:t>i</w:t>
      </w:r>
      <w:r w:rsidRPr="00494637">
        <w:rPr>
          <w:iCs/>
          <w:sz w:val="28"/>
          <w:szCs w:val="28"/>
        </w:rPr>
        <w:t xml:space="preserve"> </w:t>
      </w:r>
      <w:r w:rsidRPr="00494637">
        <w:rPr>
          <w:sz w:val="28"/>
          <w:szCs w:val="28"/>
        </w:rPr>
        <w:t>определяют показатель А для каждого участка; эту операцию следует производить от точки питания к периферии;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 зная расчетные расходы газа, длину участков и значения А, подбирают диаметр этих участков по основной расчетной формуле.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 постановке и решении любой оптимизационной задачи требуется четко выделить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критерий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(критерии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оптимальности),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назначив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этом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целевую функцию.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В рассматриваемом случае в качестве критерия оптимальности выбраны минимальные затраты на строительство тупиковой газораспределительной сети (стоимость труб и работ по строительству).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Метод оптимальных диаметров может быть использован для тупиковой газораспределительной сети любой конфигурации. При этом оптимизация ведется одновременно по всем направлениям и тупиковым отводам.</w:t>
      </w:r>
    </w:p>
    <w:p w:rsidR="002760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Линия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гидравлического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уклона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использовании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этого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метода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будет отличаться от таковой, рассчитанной по старому методу. Рассмотрим соотношение: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</w:rPr>
        <w:pict>
          <v:shape id="_x0000_i1033" type="#_x0000_t75" style="width:129.75pt;height:35.25pt">
            <v:imagedata r:id="rId13" o:title=""/>
          </v:shape>
        </w:pict>
      </w:r>
      <w:r w:rsidR="00494637">
        <w:rPr>
          <w:sz w:val="28"/>
          <w:szCs w:val="28"/>
        </w:rPr>
        <w:t xml:space="preserve"> </w:t>
      </w:r>
      <w:r w:rsidR="007F3767" w:rsidRPr="00494637">
        <w:rPr>
          <w:sz w:val="28"/>
          <w:szCs w:val="28"/>
        </w:rPr>
        <w:t>(7</w:t>
      </w:r>
      <w:r w:rsidR="006E5FC8" w:rsidRPr="00494637">
        <w:rPr>
          <w:sz w:val="28"/>
          <w:szCs w:val="28"/>
        </w:rPr>
        <w:t>)</w:t>
      </w:r>
    </w:p>
    <w:p w:rsidR="007F3767" w:rsidRPr="00494637" w:rsidRDefault="007F376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Представим его в следующем виде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760C8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74"/>
          <w:sz w:val="28"/>
          <w:szCs w:val="28"/>
          <w:lang w:val="en-US"/>
        </w:rPr>
        <w:pict>
          <v:shape id="_x0000_i1034" type="#_x0000_t75" style="width:234.75pt;height:57pt">
            <v:imagedata r:id="rId14" o:title=""/>
          </v:shape>
        </w:pict>
      </w:r>
      <w:r w:rsidR="00494637">
        <w:rPr>
          <w:sz w:val="28"/>
          <w:szCs w:val="28"/>
        </w:rPr>
        <w:t xml:space="preserve"> </w:t>
      </w:r>
      <w:r w:rsidR="002760C8" w:rsidRPr="00494637">
        <w:rPr>
          <w:sz w:val="28"/>
          <w:szCs w:val="28"/>
        </w:rPr>
        <w:t>(</w:t>
      </w:r>
      <w:r w:rsidR="007F3767" w:rsidRPr="00494637">
        <w:rPr>
          <w:sz w:val="28"/>
          <w:szCs w:val="28"/>
        </w:rPr>
        <w:t>8</w:t>
      </w:r>
      <w:r w:rsidR="002760C8" w:rsidRPr="00494637">
        <w:rPr>
          <w:sz w:val="28"/>
          <w:szCs w:val="28"/>
        </w:rPr>
        <w:t>)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DC59DD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При расчете по старому (традиционному) методу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</w:rPr>
        <w:pict>
          <v:shape id="_x0000_i1035" type="#_x0000_t75" style="width:129pt;height:35.25pt">
            <v:imagedata r:id="rId15" o:title=""/>
          </v:shape>
        </w:pict>
      </w:r>
      <w:r w:rsidR="00494637">
        <w:rPr>
          <w:sz w:val="28"/>
          <w:szCs w:val="28"/>
          <w:lang w:val="en-US"/>
        </w:rPr>
        <w:t xml:space="preserve"> </w:t>
      </w:r>
      <w:r w:rsidR="00DC59DD" w:rsidRPr="00494637">
        <w:rPr>
          <w:sz w:val="28"/>
          <w:szCs w:val="28"/>
          <w:lang w:val="en-US"/>
        </w:rPr>
        <w:t>(9)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Default="006E5FC8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Представи</w:t>
      </w:r>
      <w:r w:rsidR="00DC59DD" w:rsidRPr="00494637">
        <w:rPr>
          <w:sz w:val="28"/>
          <w:szCs w:val="28"/>
        </w:rPr>
        <w:t>м соотношения (7) и (8</w:t>
      </w:r>
      <w:r w:rsidRPr="00494637">
        <w:rPr>
          <w:sz w:val="28"/>
          <w:szCs w:val="28"/>
        </w:rPr>
        <w:t>) на одном графике</w:t>
      </w:r>
    </w:p>
    <w:p w:rsidR="00494637" w:rsidRP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317AD7" w:rsidP="0049463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6" type="#_x0000_t75" style="width:186.75pt;height:143.25pt">
            <v:imagedata r:id="rId16" o:title=""/>
          </v:shape>
        </w:pic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Рисунок 1 - Сравнение распределения расчетного перепада давления между участками сети при различных методах расчета</w:t>
      </w:r>
    </w:p>
    <w:p w:rsidR="002760C8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6E5FC8" w:rsidRPr="00494637">
        <w:rPr>
          <w:sz w:val="28"/>
          <w:szCs w:val="28"/>
        </w:rPr>
        <w:t>Сравнение показывает, что при использовании метода оптимальных диаметров линия гидравлических уклонов представляет собой ломаную линию, всегда располагающуюся ниже линии гидравлических уклонов при традиционном решении.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Отсюда можно сделать следующие практические выводы, которые необходимо учитывать при традиционном методе решения: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1.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Если,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после выбора стандартных диаметров,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конечное давление в конце расчетного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оказалось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существенно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больше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минимально допустимого,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то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можно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уменьшить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диаметры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начальных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участках рассматриваемого направления.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2.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Если же, после выбора стандартных диаметров, конечное давление в конце расчетного направления оказалось меньше минимально допустимого,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то следует увеличивать диаметры на участках, расположенных ближе к концу рассматриваемого направления.</w:t>
      </w:r>
    </w:p>
    <w:p w:rsidR="000D2F11" w:rsidRPr="00494637" w:rsidRDefault="000D2F1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Согласно СНиП 42-01-2002 рабочее давление в сети низкого давления не должно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превышать 5кПа, а в жилых домах её значение не должно быть выше 3 кПа,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отсюда принимаем рабочий перепад давлений АР</w:t>
      </w:r>
      <w:r w:rsidRPr="00494637">
        <w:rPr>
          <w:sz w:val="28"/>
          <w:szCs w:val="28"/>
          <w:vertAlign w:val="subscript"/>
        </w:rPr>
        <w:t>Р</w:t>
      </w:r>
      <w:r w:rsidRPr="00494637">
        <w:rPr>
          <w:sz w:val="28"/>
          <w:szCs w:val="28"/>
        </w:rPr>
        <w:t>=1200 Па.</w:t>
      </w:r>
    </w:p>
    <w:p w:rsidR="000D2F11" w:rsidRPr="00494637" w:rsidRDefault="000D2F1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Расчет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диаметров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производим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программе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  <w:lang w:val="en-US"/>
        </w:rPr>
        <w:t>Seti</w:t>
      </w:r>
      <w:r w:rsidRPr="00494637">
        <w:rPr>
          <w:sz w:val="28"/>
          <w:szCs w:val="28"/>
        </w:rPr>
        <w:t>_</w:t>
      </w:r>
      <w:r w:rsidRPr="00494637">
        <w:rPr>
          <w:sz w:val="28"/>
          <w:szCs w:val="28"/>
          <w:lang w:val="en-US"/>
        </w:rPr>
        <w:t>ok</w:t>
      </w:r>
      <w:r w:rsidRPr="00494637">
        <w:rPr>
          <w:sz w:val="28"/>
          <w:szCs w:val="28"/>
        </w:rPr>
        <w:t>3.</w:t>
      </w:r>
      <w:r w:rsidRPr="00494637">
        <w:rPr>
          <w:sz w:val="28"/>
          <w:szCs w:val="28"/>
          <w:lang w:val="en-US"/>
        </w:rPr>
        <w:t>bas</w:t>
      </w:r>
      <w:r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Результаты</w:t>
      </w:r>
      <w:r w:rsidR="002760C8" w:rsidRPr="00494637">
        <w:rPr>
          <w:sz w:val="28"/>
          <w:szCs w:val="28"/>
          <w:lang w:val="en-US"/>
        </w:rPr>
        <w:t xml:space="preserve"> </w:t>
      </w:r>
      <w:r w:rsidRPr="00494637">
        <w:rPr>
          <w:sz w:val="28"/>
          <w:szCs w:val="28"/>
        </w:rPr>
        <w:t>вычислений приведены ниже.</w:t>
      </w:r>
    </w:p>
    <w:p w:rsidR="006E5FC8" w:rsidRDefault="00DC59DD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Результаты гидравлического расчета разветвленной газовой сети</w:t>
      </w:r>
    </w:p>
    <w:p w:rsid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P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tbl>
      <w:tblPr>
        <w:tblpPr w:leftFromText="180" w:rightFromText="180" w:vertAnchor="page" w:horzAnchor="page" w:tblpX="2151" w:tblpY="1546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85"/>
        <w:gridCol w:w="529"/>
        <w:gridCol w:w="713"/>
        <w:gridCol w:w="1231"/>
        <w:gridCol w:w="1183"/>
      </w:tblGrid>
      <w:tr w:rsidR="000D2F11" w:rsidRPr="00494637" w:rsidTr="00494637">
        <w:trPr>
          <w:trHeight w:val="768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2F11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8"/>
                <w:szCs w:val="28"/>
                <w:lang w:val="uk-UA"/>
              </w:rPr>
              <w:br w:type="page"/>
            </w:r>
            <w:r w:rsidR="000D2F11" w:rsidRPr="00494637">
              <w:rPr>
                <w:sz w:val="20"/>
                <w:szCs w:val="20"/>
              </w:rPr>
              <w:t>Участок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L, м</w:t>
            </w:r>
          </w:p>
        </w:tc>
        <w:tc>
          <w:tcPr>
            <w:tcW w:w="7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0,мЗ/ч</w:t>
            </w:r>
          </w:p>
        </w:tc>
        <w:tc>
          <w:tcPr>
            <w:tcW w:w="1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D*b, мм*мм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Перепад Па</w:t>
            </w:r>
          </w:p>
        </w:tc>
      </w:tr>
      <w:tr w:rsidR="000D2F11" w:rsidRPr="00494637" w:rsidTr="00494637">
        <w:trPr>
          <w:trHeight w:val="7286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б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18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22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26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28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</w:t>
            </w:r>
          </w:p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31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306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321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263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306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321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206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234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167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120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134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201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96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86</w:t>
            </w:r>
          </w:p>
          <w:p w:rsidR="000D2F11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201</w:t>
            </w:r>
          </w:p>
        </w:tc>
        <w:tc>
          <w:tcPr>
            <w:tcW w:w="7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471,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421,</w:t>
            </w:r>
            <w:r w:rsidR="000D2F11" w:rsidRPr="00494637">
              <w:rPr>
                <w:sz w:val="20"/>
                <w:szCs w:val="20"/>
              </w:rPr>
              <w:t>9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273,</w:t>
            </w:r>
            <w:r w:rsidR="000D2F11" w:rsidRPr="00494637">
              <w:rPr>
                <w:sz w:val="20"/>
                <w:szCs w:val="20"/>
              </w:rPr>
              <w:t>0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242,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222,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111,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93,</w:t>
            </w:r>
            <w:r w:rsidR="000D2F11" w:rsidRPr="00494637">
              <w:rPr>
                <w:sz w:val="20"/>
                <w:szCs w:val="20"/>
              </w:rPr>
              <w:t>8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57,</w:t>
            </w:r>
            <w:r w:rsidR="000D2F11" w:rsidRPr="00494637">
              <w:rPr>
                <w:sz w:val="20"/>
                <w:szCs w:val="20"/>
              </w:rPr>
              <w:t>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  <w:r w:rsidR="003D7C8F" w:rsidRPr="00494637">
              <w:rPr>
                <w:sz w:val="20"/>
                <w:szCs w:val="20"/>
              </w:rPr>
              <w:t>9,</w:t>
            </w:r>
            <w:r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92,</w:t>
            </w:r>
            <w:r w:rsidR="000D2F11" w:rsidRPr="00494637">
              <w:rPr>
                <w:sz w:val="20"/>
                <w:szCs w:val="20"/>
              </w:rPr>
              <w:t>0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55,</w:t>
            </w:r>
            <w:r w:rsidR="000D2F11" w:rsidRPr="00494637">
              <w:rPr>
                <w:sz w:val="20"/>
                <w:szCs w:val="20"/>
              </w:rPr>
              <w:t>6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19,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36,</w:t>
            </w:r>
            <w:r w:rsidR="000D2F11" w:rsidRPr="00494637">
              <w:rPr>
                <w:sz w:val="20"/>
                <w:szCs w:val="20"/>
              </w:rPr>
              <w:t>6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</w:t>
            </w:r>
            <w:r w:rsidR="000D2F11" w:rsidRPr="00494637">
              <w:rPr>
                <w:sz w:val="20"/>
                <w:szCs w:val="20"/>
              </w:rPr>
              <w:t>7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144,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52,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41,</w:t>
            </w:r>
            <w:r w:rsidR="000D2F11" w:rsidRPr="00494637">
              <w:rPr>
                <w:sz w:val="20"/>
                <w:szCs w:val="20"/>
              </w:rPr>
              <w:t>8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</w:t>
            </w:r>
            <w:r w:rsidR="000D2F11" w:rsidRPr="00494637">
              <w:rPr>
                <w:sz w:val="20"/>
                <w:szCs w:val="20"/>
              </w:rPr>
              <w:t>0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29,</w:t>
            </w:r>
            <w:r w:rsidR="000D2F11" w:rsidRPr="00494637">
              <w:rPr>
                <w:sz w:val="20"/>
                <w:szCs w:val="20"/>
              </w:rPr>
              <w:t>8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</w:t>
            </w:r>
            <w:r w:rsidR="000D2F11" w:rsidRPr="00494637">
              <w:rPr>
                <w:sz w:val="20"/>
                <w:szCs w:val="20"/>
              </w:rPr>
              <w:t>9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</w:t>
            </w:r>
            <w:r w:rsidR="000D2F11" w:rsidRPr="00494637">
              <w:rPr>
                <w:sz w:val="20"/>
                <w:szCs w:val="20"/>
              </w:rPr>
              <w:t>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</w:t>
            </w:r>
            <w:r w:rsidR="000D2F11" w:rsidRPr="00494637">
              <w:rPr>
                <w:sz w:val="20"/>
                <w:szCs w:val="20"/>
              </w:rPr>
              <w:t>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77,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</w:t>
            </w:r>
            <w:r w:rsidR="000D2F11" w:rsidRPr="00494637">
              <w:rPr>
                <w:sz w:val="20"/>
                <w:szCs w:val="20"/>
              </w:rPr>
              <w:t>7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57,</w:t>
            </w:r>
            <w:r w:rsidR="000D2F11" w:rsidRPr="00494637">
              <w:rPr>
                <w:sz w:val="20"/>
                <w:szCs w:val="20"/>
              </w:rPr>
              <w:t>7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30,</w:t>
            </w:r>
            <w:r w:rsidR="000D2F11" w:rsidRPr="00494637">
              <w:rPr>
                <w:sz w:val="20"/>
                <w:szCs w:val="20"/>
              </w:rPr>
              <w:t>0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0D2F11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</w:t>
            </w:r>
            <w:r w:rsidR="000D2F11" w:rsidRPr="00494637">
              <w:rPr>
                <w:sz w:val="20"/>
                <w:szCs w:val="20"/>
              </w:rPr>
              <w:t>7</w:t>
            </w:r>
          </w:p>
        </w:tc>
        <w:tc>
          <w:tcPr>
            <w:tcW w:w="1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219*6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159*4,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159*4,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159*4,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159*4,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108*4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108*4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89*3,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89*3,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108*4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89*3,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</w:t>
            </w:r>
            <w:r w:rsidR="003D7C8F" w:rsidRPr="00494637">
              <w:rPr>
                <w:sz w:val="20"/>
                <w:szCs w:val="20"/>
              </w:rPr>
              <w:t>*3,</w:t>
            </w:r>
            <w:r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108*4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89*3,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0D2F11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57*3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0D2F11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76*3,</w:t>
            </w:r>
            <w:r w:rsidR="000D2F11" w:rsidRPr="00494637">
              <w:rPr>
                <w:sz w:val="20"/>
                <w:szCs w:val="20"/>
              </w:rPr>
              <w:t>5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31,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56,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96,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76,</w:t>
            </w:r>
            <w:r w:rsidR="000D2F11" w:rsidRPr="00494637">
              <w:rPr>
                <w:sz w:val="20"/>
                <w:szCs w:val="20"/>
              </w:rPr>
              <w:t>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28,</w:t>
            </w:r>
            <w:r w:rsidR="000D2F11" w:rsidRPr="00494637">
              <w:rPr>
                <w:sz w:val="20"/>
                <w:szCs w:val="20"/>
              </w:rPr>
              <w:t>6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299,</w:t>
            </w:r>
            <w:r w:rsidR="000D2F11" w:rsidRPr="00494637">
              <w:rPr>
                <w:sz w:val="20"/>
                <w:szCs w:val="20"/>
              </w:rPr>
              <w:t>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362,</w:t>
            </w:r>
            <w:r w:rsidR="000D2F11" w:rsidRPr="00494637">
              <w:rPr>
                <w:sz w:val="20"/>
                <w:szCs w:val="20"/>
              </w:rPr>
              <w:t>9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53,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278,</w:t>
            </w:r>
            <w:r w:rsidR="000D2F11" w:rsidRPr="00494637">
              <w:rPr>
                <w:sz w:val="20"/>
                <w:szCs w:val="20"/>
              </w:rPr>
              <w:t>8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342,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121,</w:t>
            </w:r>
            <w:r w:rsidR="000D2F11" w:rsidRPr="00494637">
              <w:rPr>
                <w:sz w:val="20"/>
                <w:szCs w:val="20"/>
              </w:rPr>
              <w:t>9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80,</w:t>
            </w:r>
            <w:r w:rsidR="000D2F11" w:rsidRPr="00494637">
              <w:rPr>
                <w:sz w:val="20"/>
                <w:szCs w:val="20"/>
              </w:rPr>
              <w:t>6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224,</w:t>
            </w:r>
            <w:r w:rsidR="000D2F11" w:rsidRPr="00494637">
              <w:rPr>
                <w:sz w:val="20"/>
                <w:szCs w:val="20"/>
              </w:rPr>
              <w:t>6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331,</w:t>
            </w:r>
            <w:r w:rsidR="000D2F11" w:rsidRPr="00494637">
              <w:rPr>
                <w:sz w:val="20"/>
                <w:szCs w:val="20"/>
              </w:rPr>
              <w:t>4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159,</w:t>
            </w:r>
            <w:r w:rsidR="000D2F11" w:rsidRPr="00494637">
              <w:rPr>
                <w:sz w:val="20"/>
                <w:szCs w:val="20"/>
              </w:rPr>
              <w:t>8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403,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487,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29,</w:t>
            </w:r>
            <w:r w:rsidR="000D2F11" w:rsidRPr="00494637">
              <w:rPr>
                <w:sz w:val="20"/>
                <w:szCs w:val="20"/>
              </w:rPr>
              <w:t>7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25,</w:t>
            </w:r>
            <w:r w:rsidR="000D2F11" w:rsidRPr="00494637">
              <w:rPr>
                <w:sz w:val="20"/>
                <w:szCs w:val="20"/>
              </w:rPr>
              <w:t>0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20,</w:t>
            </w:r>
            <w:r w:rsidR="000D2F11" w:rsidRPr="00494637">
              <w:rPr>
                <w:sz w:val="20"/>
                <w:szCs w:val="20"/>
              </w:rPr>
              <w:t>0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39,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40,</w:t>
            </w:r>
            <w:r w:rsidR="000D2F11" w:rsidRPr="00494637">
              <w:rPr>
                <w:sz w:val="20"/>
                <w:szCs w:val="20"/>
              </w:rPr>
              <w:t>7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204,</w:t>
            </w:r>
            <w:r w:rsidR="000D2F11" w:rsidRPr="00494637">
              <w:rPr>
                <w:sz w:val="20"/>
                <w:szCs w:val="20"/>
              </w:rPr>
              <w:t>1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143,</w:t>
            </w:r>
            <w:r w:rsidR="000D2F11" w:rsidRPr="00494637">
              <w:rPr>
                <w:sz w:val="20"/>
                <w:szCs w:val="20"/>
              </w:rPr>
              <w:t>5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53,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108,</w:t>
            </w:r>
            <w:r w:rsidR="000D2F11" w:rsidRPr="00494637">
              <w:rPr>
                <w:sz w:val="20"/>
                <w:szCs w:val="20"/>
              </w:rPr>
              <w:t>7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81,</w:t>
            </w:r>
            <w:r w:rsidR="000D2F11" w:rsidRPr="00494637">
              <w:rPr>
                <w:sz w:val="20"/>
                <w:szCs w:val="20"/>
              </w:rPr>
              <w:t>2</w:t>
            </w:r>
          </w:p>
          <w:p w:rsidR="003D7C8F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53,</w:t>
            </w:r>
            <w:r w:rsidR="000D2F11" w:rsidRPr="00494637">
              <w:rPr>
                <w:sz w:val="20"/>
                <w:szCs w:val="20"/>
              </w:rPr>
              <w:t>3</w:t>
            </w:r>
          </w:p>
          <w:p w:rsidR="000D2F11" w:rsidRPr="00494637" w:rsidRDefault="003D7C8F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32,</w:t>
            </w:r>
            <w:r w:rsidR="000D2F11" w:rsidRPr="00494637">
              <w:rPr>
                <w:sz w:val="20"/>
                <w:szCs w:val="20"/>
              </w:rPr>
              <w:t>0</w:t>
            </w:r>
          </w:p>
        </w:tc>
      </w:tr>
    </w:tbl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1979.8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1980.9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3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2719.6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4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2591.9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5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2477.7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6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1967.4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7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1917.0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8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1935.6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9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2161.7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10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2143.2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Конечное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давление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</w:t>
      </w:r>
      <w:r w:rsidR="00EB3B1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направлению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11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2085.3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Па</w:t>
      </w:r>
    </w:p>
    <w:p w:rsidR="00EB3B10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Начальное давление в сети Р1= 3000.0 Па</w:t>
      </w:r>
    </w:p>
    <w:p w:rsidR="00EB3B10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Требуемое конечное давление Р2= 1800.0 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Расчетный перепад давления Н0= 1200.0 Па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Массив направлений по приоритету :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6"/>
        <w:gridCol w:w="516"/>
        <w:gridCol w:w="516"/>
        <w:gridCol w:w="516"/>
        <w:gridCol w:w="516"/>
        <w:gridCol w:w="516"/>
        <w:gridCol w:w="516"/>
        <w:gridCol w:w="416"/>
        <w:gridCol w:w="416"/>
        <w:gridCol w:w="416"/>
      </w:tblGrid>
      <w:tr w:rsidR="00EB3B10" w:rsidRPr="00A44F1D" w:rsidTr="00A44F1D">
        <w:trPr>
          <w:trHeight w:val="305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9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8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6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4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</w:tr>
      <w:tr w:rsidR="00EB3B10" w:rsidRPr="00A44F1D" w:rsidTr="00A44F1D">
        <w:trPr>
          <w:trHeight w:val="266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266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13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266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14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283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283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6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20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19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18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243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23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19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18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17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305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8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24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19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18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226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9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26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300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28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B3B10" w:rsidRPr="00A44F1D" w:rsidTr="00A44F1D">
        <w:trPr>
          <w:trHeight w:val="469"/>
        </w:trPr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31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27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25</w:t>
            </w:r>
          </w:p>
        </w:tc>
        <w:tc>
          <w:tcPr>
            <w:tcW w:w="5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17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EB3B10" w:rsidRPr="00494637" w:rsidRDefault="00EB3B10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C59DD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494637">
        <w:rPr>
          <w:b/>
          <w:bCs/>
          <w:sz w:val="28"/>
          <w:szCs w:val="28"/>
        </w:rPr>
        <w:br w:type="page"/>
      </w:r>
      <w:r w:rsidR="006E5FC8" w:rsidRPr="00494637">
        <w:rPr>
          <w:bCs/>
          <w:sz w:val="28"/>
          <w:szCs w:val="28"/>
        </w:rPr>
        <w:t>4</w:t>
      </w:r>
      <w:r w:rsidR="00494637">
        <w:rPr>
          <w:bCs/>
          <w:sz w:val="28"/>
          <w:szCs w:val="28"/>
          <w:lang w:val="uk-UA"/>
        </w:rPr>
        <w:t>.</w:t>
      </w:r>
      <w:r w:rsidR="00494637">
        <w:rPr>
          <w:bCs/>
          <w:sz w:val="28"/>
          <w:szCs w:val="28"/>
        </w:rPr>
        <w:t xml:space="preserve"> </w:t>
      </w:r>
      <w:r w:rsidR="006E5FC8" w:rsidRPr="00494637">
        <w:rPr>
          <w:bCs/>
          <w:sz w:val="28"/>
          <w:szCs w:val="28"/>
        </w:rPr>
        <w:t>В</w:t>
      </w:r>
      <w:r w:rsidR="00DC59DD" w:rsidRPr="00494637">
        <w:rPr>
          <w:bCs/>
          <w:sz w:val="28"/>
          <w:szCs w:val="28"/>
        </w:rPr>
        <w:t>ыбор типа ГРП и его оборудования</w:t>
      </w:r>
    </w:p>
    <w:p w:rsidR="00DC59DD" w:rsidRPr="00494637" w:rsidRDefault="00DC59DD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6E5FC8" w:rsidRPr="00494637" w:rsidRDefault="00DC59DD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bCs/>
          <w:sz w:val="28"/>
          <w:szCs w:val="28"/>
        </w:rPr>
        <w:t>По</w:t>
      </w:r>
      <w:r w:rsidR="006E5FC8" w:rsidRP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  <w:lang w:val="en-US"/>
        </w:rPr>
        <w:t>Q</w:t>
      </w:r>
      <w:r w:rsidR="006E5FC8" w:rsidRPr="00494637">
        <w:rPr>
          <w:sz w:val="28"/>
          <w:szCs w:val="28"/>
        </w:rPr>
        <w:t xml:space="preserve">=471,5238 </w:t>
      </w:r>
      <w:r w:rsidR="006E5FC8" w:rsidRPr="00494637">
        <w:rPr>
          <w:sz w:val="28"/>
          <w:szCs w:val="28"/>
          <w:lang w:val="en-US"/>
        </w:rPr>
        <w:t>ivr</w:t>
      </w:r>
      <w:r w:rsidR="006E5FC8" w:rsidRPr="00494637">
        <w:rPr>
          <w:sz w:val="28"/>
          <w:szCs w:val="28"/>
        </w:rPr>
        <w:t>/ч выбираем шкафной газорегуляторный пункт типа ГРПШ-400-01, изготовитель ООО «Радон и К°», город Энгельс Саратовской области. В состав пункта входят: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— узел фильтра;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— линия редуцирования давления газа;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— обводная линия, байпас.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E5FC8" w:rsidRPr="00494637" w:rsidRDefault="00317AD7" w:rsidP="0049463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7" type="#_x0000_t75" style="width:79.5pt;height:97.5pt">
            <v:imagedata r:id="rId17" o:title=""/>
          </v:shape>
        </w:pict>
      </w:r>
    </w:p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Рисунок 2 - Шкафной газорегуляторный пункт</w:t>
      </w:r>
    </w:p>
    <w:p w:rsidR="006E5FC8" w:rsidRPr="00494637" w:rsidRDefault="006E5FC8" w:rsidP="00494637">
      <w:pPr>
        <w:spacing w:line="360" w:lineRule="auto"/>
        <w:ind w:firstLine="709"/>
        <w:jc w:val="both"/>
        <w:rPr>
          <w:sz w:val="28"/>
          <w:szCs w:val="28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3 - Технические характеристики ГРПШ-400-01</w:t>
      </w:r>
    </w:p>
    <w:tbl>
      <w:tblPr>
        <w:tblW w:w="90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7"/>
        <w:gridCol w:w="1560"/>
        <w:gridCol w:w="2693"/>
        <w:gridCol w:w="2389"/>
        <w:gridCol w:w="1013"/>
      </w:tblGrid>
      <w:tr w:rsidR="00494637" w:rsidRPr="00A44F1D" w:rsidTr="00A44F1D">
        <w:trPr>
          <w:trHeight w:val="825"/>
        </w:trPr>
        <w:tc>
          <w:tcPr>
            <w:tcW w:w="1417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Регулятор давления</w:t>
            </w:r>
            <w:r w:rsidR="00494637" w:rsidRPr="00A44F1D">
              <w:rPr>
                <w:sz w:val="20"/>
                <w:szCs w:val="20"/>
                <w:lang w:val="uk-UA"/>
              </w:rPr>
              <w:t xml:space="preserve"> </w:t>
            </w:r>
            <w:r w:rsidRPr="00A44F1D">
              <w:rPr>
                <w:sz w:val="20"/>
                <w:szCs w:val="20"/>
              </w:rPr>
              <w:t>газа</w:t>
            </w:r>
          </w:p>
        </w:tc>
        <w:tc>
          <w:tcPr>
            <w:tcW w:w="1560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Давление газа на входе, Рвх, МПа</w:t>
            </w:r>
          </w:p>
        </w:tc>
        <w:tc>
          <w:tcPr>
            <w:tcW w:w="2693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Диапазон настройки выходного давления, Р</w:t>
            </w:r>
            <w:r w:rsidRPr="00A44F1D">
              <w:rPr>
                <w:sz w:val="20"/>
                <w:szCs w:val="20"/>
                <w:vertAlign w:val="subscript"/>
              </w:rPr>
              <w:t>вых</w:t>
            </w:r>
            <w:r w:rsidRPr="00A44F1D">
              <w:rPr>
                <w:sz w:val="20"/>
                <w:szCs w:val="20"/>
              </w:rPr>
              <w:t>, кПа</w:t>
            </w:r>
          </w:p>
        </w:tc>
        <w:tc>
          <w:tcPr>
            <w:tcW w:w="2389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Максимальная пропускная способность, м</w:t>
            </w:r>
            <w:r w:rsidRPr="00A44F1D">
              <w:rPr>
                <w:sz w:val="20"/>
                <w:szCs w:val="20"/>
                <w:vertAlign w:val="superscript"/>
              </w:rPr>
              <w:t>3</w:t>
            </w:r>
            <w:r w:rsidRPr="00A44F1D">
              <w:rPr>
                <w:sz w:val="20"/>
                <w:szCs w:val="20"/>
              </w:rPr>
              <w:t>/ч</w:t>
            </w:r>
          </w:p>
        </w:tc>
        <w:tc>
          <w:tcPr>
            <w:tcW w:w="1013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Масса, кг</w:t>
            </w:r>
          </w:p>
        </w:tc>
      </w:tr>
      <w:tr w:rsidR="00494637" w:rsidRPr="00A44F1D" w:rsidTr="00A44F1D">
        <w:trPr>
          <w:trHeight w:val="469"/>
        </w:trPr>
        <w:tc>
          <w:tcPr>
            <w:tcW w:w="1417" w:type="dxa"/>
            <w:shd w:val="clear" w:color="auto" w:fill="auto"/>
          </w:tcPr>
          <w:p w:rsidR="006E5FC8" w:rsidRPr="00A44F1D" w:rsidRDefault="006E5FC8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6E5FC8" w:rsidRPr="00A44F1D" w:rsidRDefault="006E5FC8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2</w:t>
            </w:r>
          </w:p>
        </w:tc>
        <w:tc>
          <w:tcPr>
            <w:tcW w:w="2693" w:type="dxa"/>
            <w:shd w:val="clear" w:color="auto" w:fill="auto"/>
          </w:tcPr>
          <w:p w:rsidR="006E5FC8" w:rsidRPr="00A44F1D" w:rsidRDefault="006E5FC8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3</w:t>
            </w:r>
          </w:p>
        </w:tc>
        <w:tc>
          <w:tcPr>
            <w:tcW w:w="2389" w:type="dxa"/>
            <w:shd w:val="clear" w:color="auto" w:fill="auto"/>
          </w:tcPr>
          <w:p w:rsidR="006E5FC8" w:rsidRPr="00A44F1D" w:rsidRDefault="006E5FC8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4</w:t>
            </w:r>
          </w:p>
        </w:tc>
        <w:tc>
          <w:tcPr>
            <w:tcW w:w="1013" w:type="dxa"/>
            <w:shd w:val="clear" w:color="auto" w:fill="auto"/>
          </w:tcPr>
          <w:p w:rsidR="006E5FC8" w:rsidRPr="00A44F1D" w:rsidRDefault="006E5FC8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5</w:t>
            </w:r>
          </w:p>
        </w:tc>
      </w:tr>
      <w:tr w:rsidR="00494637" w:rsidRPr="00A44F1D" w:rsidTr="00A44F1D">
        <w:trPr>
          <w:trHeight w:val="465"/>
        </w:trPr>
        <w:tc>
          <w:tcPr>
            <w:tcW w:w="1417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РДНК-400М</w:t>
            </w:r>
          </w:p>
        </w:tc>
        <w:tc>
          <w:tcPr>
            <w:tcW w:w="1560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0,6</w:t>
            </w:r>
          </w:p>
        </w:tc>
        <w:tc>
          <w:tcPr>
            <w:tcW w:w="2693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Р</w:t>
            </w:r>
            <w:r w:rsidRPr="00A44F1D">
              <w:rPr>
                <w:sz w:val="20"/>
                <w:szCs w:val="20"/>
                <w:vertAlign w:val="subscript"/>
              </w:rPr>
              <w:t>вых</w:t>
            </w:r>
            <w:r w:rsidRPr="00A44F1D">
              <w:rPr>
                <w:sz w:val="20"/>
                <w:szCs w:val="20"/>
              </w:rPr>
              <w:t xml:space="preserve"> =2-5</w:t>
            </w:r>
          </w:p>
        </w:tc>
        <w:tc>
          <w:tcPr>
            <w:tcW w:w="2389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500</w:t>
            </w:r>
          </w:p>
        </w:tc>
        <w:tc>
          <w:tcPr>
            <w:tcW w:w="1013" w:type="dxa"/>
            <w:shd w:val="clear" w:color="auto" w:fill="auto"/>
          </w:tcPr>
          <w:p w:rsidR="00EB3B10" w:rsidRPr="00A44F1D" w:rsidRDefault="00EB3B10" w:rsidP="00A44F1D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A44F1D">
              <w:rPr>
                <w:sz w:val="20"/>
                <w:szCs w:val="20"/>
              </w:rPr>
              <w:t>90</w:t>
            </w:r>
          </w:p>
        </w:tc>
      </w:tr>
    </w:tbl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E5FC8" w:rsidRPr="00494637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8" type="#_x0000_t75" style="width:327.75pt;height:146.25pt">
            <v:imagedata r:id="rId18" o:title=""/>
          </v:shape>
        </w:pict>
      </w:r>
    </w:p>
    <w:p w:rsidR="006E5FC8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Рисунок 3 - Габаритный чертеж газорегуляторного пункта шкафного (ГРПТТТ)</w:t>
      </w:r>
    </w:p>
    <w:p w:rsidR="006E5FC8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6E5FC8" w:rsidRPr="00494637">
        <w:rPr>
          <w:sz w:val="28"/>
          <w:szCs w:val="28"/>
        </w:rPr>
        <w:t>1— Р</w:t>
      </w:r>
      <w:r w:rsidR="006E5FC8" w:rsidRPr="00494637">
        <w:rPr>
          <w:sz w:val="28"/>
          <w:szCs w:val="28"/>
          <w:vertAlign w:val="subscript"/>
        </w:rPr>
        <w:t>вх</w:t>
      </w:r>
      <w:r w:rsidR="006E5FC8" w:rsidRPr="00494637">
        <w:rPr>
          <w:sz w:val="28"/>
          <w:szCs w:val="28"/>
        </w:rPr>
        <w:t>; 2 — дымоход; 3 — выход клапана предохранительного сбросного; 4</w:t>
      </w:r>
      <w:r w:rsidR="002760C8" w:rsidRP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— вентиляционный патрубок; 5 — продувочный патрубок; 6 — вход клапана предохранительного сбросного; 7 — Р</w:t>
      </w:r>
      <w:r w:rsidR="006E5FC8" w:rsidRPr="00494637">
        <w:rPr>
          <w:sz w:val="28"/>
          <w:szCs w:val="28"/>
          <w:vertAlign w:val="subscript"/>
        </w:rPr>
        <w:t>вых</w:t>
      </w:r>
      <w:r w:rsidR="006E5FC8" w:rsidRPr="00494637">
        <w:rPr>
          <w:sz w:val="28"/>
          <w:szCs w:val="28"/>
        </w:rPr>
        <w:t>; 8 — подвод</w:t>
      </w:r>
      <w:r w:rsidR="002760C8" w:rsidRP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импульса к регулятору.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Подбор оборудования ГРП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производительностью 471,5238 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>/ч при избыточном давлении на входе 95 кПа и на выходе ЗкПа. Плотность газа 0,725 кг/м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>, температура газа Т=276 К.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Предварительно задаемся потерями в газопроводах ГРП, кранах 1,5, предохранительном запорном клапане 3 и фильтре 2 (рисунок 3) в размере 3 кПа. В этом случае перепад давления на клапане регулятора 4 давления будет равен</w:t>
      </w:r>
      <w:r w:rsidR="002760C8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ДР=95-3-3=89кПа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E5FC8" w:rsidRPr="00494637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9" type="#_x0000_t75" style="width:334.5pt;height:97.5pt">
            <v:imagedata r:id="rId19" o:title=""/>
          </v:shape>
        </w:pict>
      </w:r>
    </w:p>
    <w:p w:rsidR="002760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Рисунок 4 - Расчетная схема ГРП</w:t>
      </w:r>
    </w:p>
    <w:p w:rsidR="002760C8" w:rsidRPr="00494637" w:rsidRDefault="002760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Абсолютное давление газа на входе и выходе регулятора давления (РД)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DC59DD" w:rsidRDefault="00DC59DD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Р</w:t>
      </w:r>
      <w:r w:rsidRPr="00494637">
        <w:rPr>
          <w:sz w:val="28"/>
          <w:szCs w:val="28"/>
          <w:vertAlign w:val="subscript"/>
        </w:rPr>
        <w:t>1</w:t>
      </w:r>
      <w:r w:rsidRP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=Р</w:t>
      </w:r>
      <w:r w:rsidR="006E5FC8" w:rsidRPr="00494637">
        <w:rPr>
          <w:sz w:val="28"/>
          <w:szCs w:val="28"/>
          <w:vertAlign w:val="subscript"/>
        </w:rPr>
        <w:t>и</w:t>
      </w:r>
      <w:r w:rsidR="006E5FC8" w:rsidRPr="00494637">
        <w:rPr>
          <w:sz w:val="28"/>
          <w:szCs w:val="28"/>
        </w:rPr>
        <w:t>+Р</w:t>
      </w:r>
      <w:r w:rsidR="006E5FC8" w:rsidRPr="00494637">
        <w:rPr>
          <w:sz w:val="28"/>
          <w:szCs w:val="28"/>
          <w:vertAlign w:val="subscript"/>
        </w:rPr>
        <w:t>а</w:t>
      </w:r>
      <w:r w:rsidR="006E5FC8" w:rsidRPr="00494637">
        <w:rPr>
          <w:sz w:val="28"/>
          <w:szCs w:val="28"/>
        </w:rPr>
        <w:t xml:space="preserve"> =95+1 00=1 95 кПа,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</w:t>
      </w:r>
      <w:r w:rsidRPr="00494637">
        <w:rPr>
          <w:sz w:val="28"/>
          <w:szCs w:val="28"/>
          <w:vertAlign w:val="subscript"/>
        </w:rPr>
        <w:t>2</w:t>
      </w:r>
      <w:r w:rsidRPr="00494637">
        <w:rPr>
          <w:sz w:val="28"/>
          <w:szCs w:val="28"/>
        </w:rPr>
        <w:t>=3+100=103кПа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Режим течения газа через клапан РД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DC59DD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</w:rPr>
        <w:pict>
          <v:shape id="_x0000_i1040" type="#_x0000_t75" style="width:117.75pt;height:33.75pt">
            <v:imagedata r:id="rId20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что говорит о докритическом течении газа через РД.</w:t>
      </w: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По полученному значению </w:t>
      </w:r>
      <w:r w:rsidR="00BB78C0" w:rsidRPr="00494637">
        <w:rPr>
          <w:sz w:val="28"/>
          <w:szCs w:val="28"/>
        </w:rPr>
        <w:t>∆Р/Р</w:t>
      </w:r>
      <w:r w:rsidR="00BB78C0" w:rsidRPr="00494637">
        <w:rPr>
          <w:sz w:val="28"/>
          <w:szCs w:val="28"/>
          <w:vertAlign w:val="subscript"/>
        </w:rPr>
        <w:t>1</w:t>
      </w:r>
      <w:r w:rsidR="00BB78C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=0,456 из графика [2] находим значение поправ</w:t>
      </w:r>
      <w:r w:rsidR="00BB78C0" w:rsidRPr="00494637">
        <w:rPr>
          <w:sz w:val="28"/>
          <w:szCs w:val="28"/>
        </w:rPr>
        <w:t xml:space="preserve">ки на изменение плотности газа ε </w:t>
      </w:r>
      <w:r w:rsidRPr="00494637">
        <w:rPr>
          <w:sz w:val="28"/>
          <w:szCs w:val="28"/>
        </w:rPr>
        <w:t xml:space="preserve">=0,772 при коэффициенте адиабаты для природного газа </w:t>
      </w:r>
      <w:r w:rsidRPr="00494637">
        <w:rPr>
          <w:sz w:val="28"/>
          <w:szCs w:val="28"/>
          <w:lang w:val="en-US"/>
        </w:rPr>
        <w:t>k</w:t>
      </w:r>
      <w:r w:rsidRPr="00494637">
        <w:rPr>
          <w:sz w:val="28"/>
          <w:szCs w:val="28"/>
        </w:rPr>
        <w:t>=</w:t>
      </w:r>
      <w:r w:rsidRPr="00494637">
        <w:rPr>
          <w:sz w:val="28"/>
          <w:szCs w:val="28"/>
          <w:lang w:val="en-US"/>
        </w:rPr>
        <w:t>l</w:t>
      </w:r>
      <w:r w:rsidRPr="00494637">
        <w:rPr>
          <w:sz w:val="28"/>
          <w:szCs w:val="28"/>
        </w:rPr>
        <w:t>,3-</w:t>
      </w:r>
    </w:p>
    <w:p w:rsidR="006E5FC8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Определим коэффициент пропускной способности РД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B78C0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68"/>
          <w:sz w:val="28"/>
          <w:szCs w:val="28"/>
        </w:rPr>
        <w:pict>
          <v:shape id="_x0000_i1041" type="#_x0000_t75" style="width:297pt;height:53.25pt">
            <v:imagedata r:id="rId21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E5FC8" w:rsidRPr="00494637" w:rsidRDefault="006E5FC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где</w:t>
      </w:r>
      <w:r w:rsidR="00494637">
        <w:rPr>
          <w:sz w:val="28"/>
          <w:szCs w:val="28"/>
        </w:rPr>
        <w:t xml:space="preserve"> </w:t>
      </w:r>
      <w:r w:rsidR="00BB78C0" w:rsidRPr="00494637">
        <w:rPr>
          <w:sz w:val="28"/>
          <w:szCs w:val="28"/>
        </w:rPr>
        <w:t>ε</w:t>
      </w:r>
      <w:r w:rsidRPr="00494637">
        <w:rPr>
          <w:sz w:val="28"/>
          <w:szCs w:val="28"/>
        </w:rPr>
        <w:t xml:space="preserve"> - коэффициент, учитывающий плотности газа при дви</w:t>
      </w:r>
      <w:r w:rsidR="00BB78C0" w:rsidRPr="00494637">
        <w:rPr>
          <w:sz w:val="28"/>
          <w:szCs w:val="28"/>
        </w:rPr>
        <w:t>жении через дроссельный орган, ε</w:t>
      </w:r>
      <w:r w:rsidRPr="00494637">
        <w:rPr>
          <w:sz w:val="28"/>
          <w:szCs w:val="28"/>
        </w:rPr>
        <w:t>=0,772;</w:t>
      </w:r>
    </w:p>
    <w:p w:rsidR="00BB78C0" w:rsidRPr="00494637" w:rsidRDefault="00BB78C0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∆</w:t>
      </w:r>
      <w:r w:rsidR="006E5FC8" w:rsidRPr="00494637">
        <w:rPr>
          <w:sz w:val="28"/>
          <w:szCs w:val="28"/>
        </w:rPr>
        <w:t>Р - перепад давления на регуляторе,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∆Р=0</w:t>
      </w:r>
      <w:r w:rsidR="006E5FC8" w:rsidRPr="00494637">
        <w:rPr>
          <w:sz w:val="28"/>
          <w:szCs w:val="28"/>
        </w:rPr>
        <w:t>,089 МПа;</w:t>
      </w:r>
    </w:p>
    <w:p w:rsidR="00BB78C0" w:rsidRPr="00494637" w:rsidRDefault="00BB78C0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mallCaps/>
          <w:sz w:val="28"/>
          <w:szCs w:val="28"/>
        </w:rPr>
        <w:t>Р</w:t>
      </w:r>
      <w:r w:rsidRPr="00494637">
        <w:rPr>
          <w:smallCaps/>
          <w:sz w:val="28"/>
          <w:szCs w:val="28"/>
          <w:vertAlign w:val="subscript"/>
        </w:rPr>
        <w:t>1</w:t>
      </w:r>
      <w:r w:rsidR="006E5FC8" w:rsidRPr="00494637">
        <w:rPr>
          <w:smallCaps/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- дав</w:t>
      </w:r>
      <w:r w:rsidRPr="00494637">
        <w:rPr>
          <w:sz w:val="28"/>
          <w:szCs w:val="28"/>
        </w:rPr>
        <w:t>ление газа перед регулятором, Р</w:t>
      </w:r>
      <w:r w:rsidRPr="00494637">
        <w:rPr>
          <w:sz w:val="28"/>
          <w:szCs w:val="28"/>
          <w:vertAlign w:val="subscript"/>
        </w:rPr>
        <w:t>1</w:t>
      </w:r>
      <w:r w:rsidRP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=0,195 МПа;</w:t>
      </w:r>
    </w:p>
    <w:p w:rsidR="00BB78C0" w:rsidRPr="00494637" w:rsidRDefault="00BB78C0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</w:t>
      </w:r>
      <w:r w:rsidRPr="00494637">
        <w:rPr>
          <w:sz w:val="28"/>
          <w:szCs w:val="28"/>
          <w:vertAlign w:val="subscript"/>
        </w:rPr>
        <w:t>1</w:t>
      </w:r>
      <w:r w:rsidR="006E5FC8" w:rsidRPr="00494637">
        <w:rPr>
          <w:sz w:val="28"/>
          <w:szCs w:val="28"/>
        </w:rPr>
        <w:t xml:space="preserve"> - температура перед регуля</w:t>
      </w:r>
      <w:r w:rsidRPr="00494637">
        <w:rPr>
          <w:sz w:val="28"/>
          <w:szCs w:val="28"/>
        </w:rPr>
        <w:t>тором, Т</w:t>
      </w:r>
      <w:r w:rsidRPr="00494637">
        <w:rPr>
          <w:sz w:val="28"/>
          <w:szCs w:val="28"/>
          <w:vertAlign w:val="subscript"/>
        </w:rPr>
        <w:t>1</w:t>
      </w:r>
      <w:r w:rsidRPr="00494637">
        <w:rPr>
          <w:sz w:val="28"/>
          <w:szCs w:val="28"/>
        </w:rPr>
        <w:t xml:space="preserve"> </w:t>
      </w:r>
      <w:r w:rsidR="006E5FC8" w:rsidRPr="00494637">
        <w:rPr>
          <w:sz w:val="28"/>
          <w:szCs w:val="28"/>
        </w:rPr>
        <w:t>= 276 К;</w:t>
      </w:r>
    </w:p>
    <w:p w:rsidR="006E5FC8" w:rsidRPr="00494637" w:rsidRDefault="00BB78C0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ρ</w:t>
      </w:r>
      <w:r w:rsidR="006E5FC8" w:rsidRPr="00494637">
        <w:rPr>
          <w:sz w:val="28"/>
          <w:szCs w:val="28"/>
          <w:vertAlign w:val="subscript"/>
        </w:rPr>
        <w:t>о</w:t>
      </w:r>
      <w:r w:rsidR="006E5FC8" w:rsidRPr="00494637">
        <w:rPr>
          <w:sz w:val="28"/>
          <w:szCs w:val="28"/>
        </w:rPr>
        <w:t xml:space="preserve"> - плотность газа при нормальных условиях, кг/м</w:t>
      </w:r>
      <w:r w:rsidR="006E5FC8" w:rsidRPr="00494637">
        <w:rPr>
          <w:sz w:val="28"/>
          <w:szCs w:val="28"/>
          <w:vertAlign w:val="superscript"/>
        </w:rPr>
        <w:t>3</w:t>
      </w:r>
      <w:r w:rsidR="006E5FC8" w:rsidRPr="00494637">
        <w:rPr>
          <w:sz w:val="28"/>
          <w:szCs w:val="28"/>
        </w:rPr>
        <w:t>;</w:t>
      </w:r>
    </w:p>
    <w:p w:rsidR="00AE30DA" w:rsidRPr="00494637" w:rsidRDefault="00DF3A70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z</w:t>
      </w:r>
      <w:r w:rsidRPr="00494637">
        <w:rPr>
          <w:sz w:val="28"/>
          <w:szCs w:val="28"/>
          <w:vertAlign w:val="subscript"/>
        </w:rPr>
        <w:t>1</w:t>
      </w:r>
      <w:r w:rsidR="00AE30DA" w:rsidRPr="00494637">
        <w:rPr>
          <w:sz w:val="28"/>
          <w:szCs w:val="28"/>
        </w:rPr>
        <w:t xml:space="preserve"> - коэффициент сжимаемости при условии входа в регулятор давления,</w:t>
      </w:r>
    </w:p>
    <w:p w:rsidR="00AE30DA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z</w:t>
      </w:r>
      <w:r w:rsidR="00DF3A70" w:rsidRPr="00494637">
        <w:rPr>
          <w:sz w:val="28"/>
          <w:szCs w:val="28"/>
          <w:vertAlign w:val="subscript"/>
          <w:lang w:val="en-US"/>
        </w:rPr>
        <w:t>1</w:t>
      </w:r>
      <w:r w:rsidR="00DF3A70" w:rsidRPr="00494637">
        <w:rPr>
          <w:sz w:val="28"/>
          <w:szCs w:val="28"/>
          <w:lang w:val="en-US"/>
        </w:rPr>
        <w:t xml:space="preserve"> </w:t>
      </w:r>
      <w:r w:rsidRPr="00494637">
        <w:rPr>
          <w:sz w:val="28"/>
          <w:szCs w:val="28"/>
        </w:rPr>
        <w:t>=</w:t>
      </w:r>
      <w:r w:rsidRPr="00494637">
        <w:rPr>
          <w:sz w:val="28"/>
          <w:szCs w:val="28"/>
          <w:lang w:val="en-US"/>
        </w:rPr>
        <w:t>l</w:t>
      </w:r>
      <w:r w:rsidRPr="00494637">
        <w:rPr>
          <w:sz w:val="28"/>
          <w:szCs w:val="28"/>
        </w:rPr>
        <w:t>;</w:t>
      </w:r>
    </w:p>
    <w:p w:rsidR="00AE30DA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</w:rPr>
        <w:t xml:space="preserve"> - пропускная способность ГРП, </w:t>
      </w: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</w:rPr>
        <w:t>=471,5238 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>/ч;</w:t>
      </w:r>
    </w:p>
    <w:p w:rsidR="00AE30DA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Подбираем регулятор давления с коэффициентом пропускной способности близким к расчетному </w:t>
      </w:r>
      <w:r w:rsidRPr="00494637">
        <w:rPr>
          <w:sz w:val="28"/>
          <w:szCs w:val="28"/>
          <w:lang w:val="en-US"/>
        </w:rPr>
        <w:t>k</w:t>
      </w:r>
      <w:r w:rsidRPr="00494637">
        <w:rPr>
          <w:sz w:val="28"/>
          <w:szCs w:val="28"/>
          <w:vertAlign w:val="subscript"/>
          <w:lang w:val="en-US"/>
        </w:rPr>
        <w:t>v</w:t>
      </w:r>
      <w:r w:rsidRPr="00494637">
        <w:rPr>
          <w:sz w:val="28"/>
          <w:szCs w:val="28"/>
        </w:rPr>
        <w:t xml:space="preserve">=12,5. Для </w:t>
      </w:r>
      <w:r w:rsidRPr="00494637">
        <w:rPr>
          <w:sz w:val="28"/>
          <w:szCs w:val="28"/>
          <w:lang w:val="en-US"/>
        </w:rPr>
        <w:t>k</w:t>
      </w:r>
      <w:r w:rsidRPr="00494637">
        <w:rPr>
          <w:sz w:val="28"/>
          <w:szCs w:val="28"/>
          <w:vertAlign w:val="subscript"/>
          <w:lang w:val="en-US"/>
        </w:rPr>
        <w:t>v</w:t>
      </w:r>
      <w:r w:rsidRPr="00494637">
        <w:rPr>
          <w:sz w:val="28"/>
          <w:szCs w:val="28"/>
        </w:rPr>
        <w:t>=22 соответствует РДНК-400М. Рассчитан на устойчивую работу при воздействии температуры окружающего воздуха от -40 °С до +60 °С и относительной влажности до 95 % при температуре +35 °С, изготовитель ЗАО «Сигнал-Прибор», г. Энгельс Саратовской области.</w:t>
      </w:r>
    </w:p>
    <w:p w:rsidR="00AE30DA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E30DA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br w:type="page"/>
      </w:r>
      <w:r w:rsidR="00317AD7">
        <w:rPr>
          <w:sz w:val="28"/>
          <w:szCs w:val="28"/>
          <w:lang w:val="en-US"/>
        </w:rPr>
        <w:pict>
          <v:shape id="_x0000_i1042" type="#_x0000_t75" style="width:147pt;height:69pt">
            <v:imagedata r:id="rId22" o:title=""/>
          </v:shape>
        </w:pict>
      </w:r>
    </w:p>
    <w:p w:rsidR="00AE30DA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Рисунок 5 - Регулятор давления РДНК-400М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E30DA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Определим запас его пропускной способности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DF3A70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2"/>
          <w:sz w:val="28"/>
          <w:szCs w:val="28"/>
          <w:lang w:val="en-US"/>
        </w:rPr>
        <w:pict>
          <v:shape id="_x0000_i1043" type="#_x0000_t75" style="width:378.75pt;height:39.75pt">
            <v:imagedata r:id="rId23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E30DA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т.е. пропускная способность несколько больше необходимой, что удовлетворят требованиям.</w:t>
      </w:r>
    </w:p>
    <w:p w:rsidR="00AE30DA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Для очистки газа примем волосяной фильтр с </w:t>
      </w:r>
      <w:r w:rsidRPr="00494637">
        <w:rPr>
          <w:sz w:val="28"/>
          <w:szCs w:val="28"/>
          <w:lang w:val="en-US"/>
        </w:rPr>
        <w:t>D</w:t>
      </w:r>
      <w:r w:rsidRPr="00494637">
        <w:rPr>
          <w:sz w:val="28"/>
          <w:szCs w:val="28"/>
        </w:rPr>
        <w:t xml:space="preserve">=50 мм. Его пропускная способность при </w:t>
      </w:r>
      <w:r w:rsidR="00DF3A70" w:rsidRPr="00494637">
        <w:rPr>
          <w:sz w:val="28"/>
          <w:szCs w:val="28"/>
        </w:rPr>
        <w:t xml:space="preserve">абсолютном давлении на выходе </w:t>
      </w:r>
      <w:r w:rsidR="00317AD7">
        <w:rPr>
          <w:position w:val="-10"/>
          <w:sz w:val="28"/>
          <w:szCs w:val="28"/>
        </w:rPr>
        <w:pict>
          <v:shape id="_x0000_i1044" type="#_x0000_t75" style="width:17.25pt;height:18pt">
            <v:imagedata r:id="rId24" o:title=""/>
          </v:shape>
        </w:pict>
      </w:r>
      <w:r w:rsidR="00DF3A70" w:rsidRP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=0,7 МПа, перепад давления</w:t>
      </w:r>
      <w:r w:rsidR="00DF3A70" w:rsidRPr="00494637">
        <w:rPr>
          <w:sz w:val="28"/>
          <w:szCs w:val="28"/>
        </w:rPr>
        <w:t xml:space="preserve"> </w:t>
      </w:r>
      <w:r w:rsidR="00317AD7">
        <w:rPr>
          <w:position w:val="-6"/>
          <w:sz w:val="28"/>
          <w:szCs w:val="28"/>
        </w:rPr>
        <w:pict>
          <v:shape id="_x0000_i1045" type="#_x0000_t75" style="width:65.25pt;height:15.75pt">
            <v:imagedata r:id="rId25" o:title=""/>
          </v:shape>
        </w:pic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и плотность газа </w:t>
      </w:r>
      <w:r w:rsidR="00DF3A70" w:rsidRPr="00494637">
        <w:rPr>
          <w:sz w:val="28"/>
          <w:szCs w:val="28"/>
        </w:rPr>
        <w:t>ρ</w:t>
      </w:r>
      <w:r w:rsidRPr="00494637">
        <w:rPr>
          <w:sz w:val="28"/>
          <w:szCs w:val="28"/>
          <w:vertAlign w:val="superscript"/>
        </w:rPr>
        <w:t>т</w:t>
      </w:r>
      <w:r w:rsidRPr="00494637">
        <w:rPr>
          <w:sz w:val="28"/>
          <w:szCs w:val="28"/>
        </w:rPr>
        <w:t>=0,725 кг/м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 xml:space="preserve"> составит </w:t>
      </w:r>
      <w:r w:rsidRPr="00494637">
        <w:rPr>
          <w:sz w:val="28"/>
          <w:szCs w:val="28"/>
          <w:lang w:val="en-US"/>
        </w:rPr>
        <w:t>Q</w:t>
      </w:r>
      <w:r w:rsidRPr="00494637">
        <w:rPr>
          <w:sz w:val="28"/>
          <w:szCs w:val="28"/>
          <w:vertAlign w:val="superscript"/>
          <w:lang w:val="en-US"/>
        </w:rPr>
        <w:t>T</w:t>
      </w:r>
      <w:r w:rsidRPr="00494637">
        <w:rPr>
          <w:sz w:val="28"/>
          <w:szCs w:val="28"/>
        </w:rPr>
        <w:t>=6000 м</w:t>
      </w:r>
      <w:r w:rsidRPr="00494637">
        <w:rPr>
          <w:sz w:val="28"/>
          <w:szCs w:val="28"/>
          <w:vertAlign w:val="superscript"/>
        </w:rPr>
        <w:t>3</w:t>
      </w:r>
      <w:r w:rsidRPr="00494637">
        <w:rPr>
          <w:sz w:val="28"/>
          <w:szCs w:val="28"/>
        </w:rPr>
        <w:t>/ч.</w:t>
      </w:r>
    </w:p>
    <w:p w:rsidR="00AE30DA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Потери давления на фильтре при заданной пропускной способности ГРП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E30DA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2"/>
          <w:sz w:val="28"/>
          <w:szCs w:val="28"/>
        </w:rPr>
        <w:pict>
          <v:shape id="_x0000_i1046" type="#_x0000_t75" style="width:354.75pt;height:39.75pt">
            <v:imagedata r:id="rId26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F30D7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где Р</w:t>
      </w:r>
      <w:r w:rsidRPr="00494637">
        <w:rPr>
          <w:sz w:val="28"/>
          <w:szCs w:val="28"/>
          <w:vertAlign w:val="subscript"/>
        </w:rPr>
        <w:t>2</w:t>
      </w:r>
      <w:r w:rsidRPr="00494637">
        <w:rPr>
          <w:sz w:val="28"/>
          <w:szCs w:val="28"/>
        </w:rPr>
        <w:t>=195 кПа - давление на выходе из фильтра или давление на выходе РД.</w:t>
      </w:r>
    </w:p>
    <w:p w:rsidR="00FF30D7" w:rsidRPr="00494637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Скорость движения газа в линиях редуцирования</w:t>
      </w:r>
    </w:p>
    <w:p w:rsidR="009E1A36" w:rsidRDefault="00AE30DA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а) до регулятора давления</w:t>
      </w:r>
      <w:r w:rsidR="00494637">
        <w:rPr>
          <w:sz w:val="28"/>
          <w:szCs w:val="28"/>
        </w:rPr>
        <w:t xml:space="preserve"> </w:t>
      </w:r>
      <w:r w:rsidR="009E1A36" w:rsidRPr="00494637">
        <w:rPr>
          <w:sz w:val="28"/>
          <w:szCs w:val="28"/>
        </w:rPr>
        <w:t>б) после регулятора давления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F30D7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  <w:lang w:val="en-US"/>
        </w:rPr>
        <w:pict>
          <v:shape id="_x0000_i1047" type="#_x0000_t75" style="width:300pt;height:35.25pt">
            <v:imagedata r:id="rId27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B2D18" w:rsidRDefault="00FB2D1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б) после регулятора давления</w:t>
      </w:r>
    </w:p>
    <w:p w:rsidR="00FB2D18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317AD7">
        <w:rPr>
          <w:position w:val="-30"/>
          <w:sz w:val="28"/>
          <w:szCs w:val="28"/>
          <w:lang w:val="en-US"/>
        </w:rPr>
        <w:pict>
          <v:shape id="_x0000_i1048" type="#_x0000_t75" style="width:296.25pt;height:35.25pt">
            <v:imagedata r:id="rId28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где </w:t>
      </w:r>
      <w:r w:rsidRPr="00494637">
        <w:rPr>
          <w:sz w:val="28"/>
          <w:szCs w:val="28"/>
          <w:lang w:val="en-US"/>
        </w:rPr>
        <w:t>D</w:t>
      </w:r>
      <w:r w:rsidRPr="00494637">
        <w:rPr>
          <w:sz w:val="28"/>
          <w:szCs w:val="28"/>
        </w:rPr>
        <w:t xml:space="preserve"> - внутренний диаметр трубопровода, </w:t>
      </w:r>
      <w:r w:rsidRPr="00494637">
        <w:rPr>
          <w:sz w:val="28"/>
          <w:szCs w:val="28"/>
          <w:lang w:val="en-US"/>
        </w:rPr>
        <w:t>D</w:t>
      </w:r>
      <w:r w:rsidRPr="00494637">
        <w:rPr>
          <w:sz w:val="28"/>
          <w:szCs w:val="28"/>
        </w:rPr>
        <w:t xml:space="preserve"> =0,05м.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Полученные скорости высоки, т.к. при движении газа по трубам они вызывают большой шум, что недопустимо при эксплуатации. Для снижения скорости и уменьшения шума примем диаметры трубопроводов до и после регулятора давления равными </w:t>
      </w:r>
      <w:smartTag w:uri="urn:schemas-microsoft-com:office:smarttags" w:element="metricconverter">
        <w:smartTagPr>
          <w:attr w:name="ProductID" w:val="125 мм"/>
        </w:smartTagPr>
        <w:r w:rsidRPr="00494637">
          <w:rPr>
            <w:sz w:val="28"/>
            <w:szCs w:val="28"/>
          </w:rPr>
          <w:t>125 мм</w:t>
        </w:r>
      </w:smartTag>
      <w:r w:rsidRPr="00494637">
        <w:rPr>
          <w:sz w:val="28"/>
          <w:szCs w:val="28"/>
        </w:rPr>
        <w:t xml:space="preserve">, тогда скорости составят </w:t>
      </w:r>
      <w:r w:rsidRPr="00494637">
        <w:rPr>
          <w:sz w:val="28"/>
          <w:szCs w:val="28"/>
          <w:lang w:val="en-US"/>
        </w:rPr>
        <w:t>wl</w:t>
      </w:r>
      <w:r w:rsidRPr="00494637">
        <w:rPr>
          <w:sz w:val="28"/>
          <w:szCs w:val="28"/>
        </w:rPr>
        <w:t xml:space="preserve"> =11 м/с и </w:t>
      </w:r>
      <w:r w:rsidRPr="00494637">
        <w:rPr>
          <w:sz w:val="28"/>
          <w:szCs w:val="28"/>
          <w:lang w:val="en-US"/>
        </w:rPr>
        <w:t>w</w:t>
      </w:r>
      <w:r w:rsidRPr="00494637">
        <w:rPr>
          <w:sz w:val="28"/>
          <w:szCs w:val="28"/>
        </w:rPr>
        <w:t>2 = 21,5 м/с.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Определяем потери давления в кранах, местных сопротивлениях и в клапане ПЗК линии редуцирования.</w:t>
      </w:r>
    </w:p>
    <w:p w:rsidR="009E1A36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Принимаем следующие значения коэффициентов местного сопротивления: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086488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</w:t>
      </w:r>
      <w:r w:rsidR="009E1A36" w:rsidRPr="00494637">
        <w:rPr>
          <w:sz w:val="28"/>
          <w:szCs w:val="28"/>
        </w:rPr>
        <w:t xml:space="preserve"> 4 — Местные сопротивления</w:t>
      </w:r>
    </w:p>
    <w:tbl>
      <w:tblPr>
        <w:tblW w:w="4845" w:type="dxa"/>
        <w:tblInd w:w="32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48"/>
        <w:gridCol w:w="1406"/>
        <w:gridCol w:w="1691"/>
      </w:tblGrid>
      <w:tr w:rsidR="00B2515D" w:rsidRPr="00494637" w:rsidTr="00494637">
        <w:trPr>
          <w:trHeight w:val="297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Сопротивления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До регулятора</w:t>
            </w:r>
          </w:p>
        </w:tc>
        <w:tc>
          <w:tcPr>
            <w:tcW w:w="1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После регулятора</w:t>
            </w:r>
          </w:p>
        </w:tc>
      </w:tr>
      <w:tr w:rsidR="00B2515D" w:rsidRPr="00494637" w:rsidTr="00494637">
        <w:trPr>
          <w:trHeight w:val="358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  <w:tc>
          <w:tcPr>
            <w:tcW w:w="1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</w:t>
            </w:r>
          </w:p>
        </w:tc>
      </w:tr>
      <w:tr w:rsidR="00B2515D" w:rsidRPr="00494637" w:rsidTr="00494637">
        <w:trPr>
          <w:trHeight w:val="338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FB2D1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Кран(</w:t>
            </w:r>
            <w:r w:rsidR="00317AD7">
              <w:rPr>
                <w:position w:val="-10"/>
                <w:sz w:val="20"/>
                <w:szCs w:val="20"/>
              </w:rPr>
              <w:pict>
                <v:shape id="_x0000_i1049" type="#_x0000_t75" style="width:9.75pt;height:15.75pt">
                  <v:imagedata r:id="rId29" o:title=""/>
                </v:shape>
              </w:pict>
            </w:r>
            <w:r w:rsidR="00B2515D" w:rsidRPr="00494637">
              <w:rPr>
                <w:sz w:val="20"/>
                <w:szCs w:val="20"/>
              </w:rPr>
              <w:t>=2)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  <w:tc>
          <w:tcPr>
            <w:tcW w:w="1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</w:t>
            </w:r>
          </w:p>
        </w:tc>
      </w:tr>
      <w:tr w:rsidR="00B2515D" w:rsidRPr="00494637" w:rsidTr="00494637">
        <w:trPr>
          <w:trHeight w:val="317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FB2D18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ПЗК(</w:t>
            </w:r>
            <w:r w:rsidR="00317AD7">
              <w:rPr>
                <w:position w:val="-10"/>
                <w:sz w:val="20"/>
                <w:szCs w:val="20"/>
              </w:rPr>
              <w:pict>
                <v:shape id="_x0000_i1050" type="#_x0000_t75" style="width:9.75pt;height:15.75pt">
                  <v:imagedata r:id="rId30" o:title=""/>
                </v:shape>
              </w:pict>
            </w:r>
            <w:r w:rsidR="00B2515D" w:rsidRPr="00494637">
              <w:rPr>
                <w:sz w:val="20"/>
                <w:szCs w:val="20"/>
              </w:rPr>
              <w:t>=5)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</w:t>
            </w:r>
          </w:p>
        </w:tc>
        <w:tc>
          <w:tcPr>
            <w:tcW w:w="1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-</w:t>
            </w:r>
          </w:p>
        </w:tc>
      </w:tr>
      <w:tr w:rsidR="00B2515D" w:rsidRPr="00494637" w:rsidTr="00494637">
        <w:trPr>
          <w:trHeight w:val="696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 xml:space="preserve">Переход на </w:t>
            </w:r>
            <w:r w:rsidRPr="00494637">
              <w:rPr>
                <w:sz w:val="20"/>
                <w:szCs w:val="20"/>
                <w:lang w:val="en-US"/>
              </w:rPr>
              <w:t>D=125</w:t>
            </w:r>
          </w:p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мм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0,55</w:t>
            </w:r>
          </w:p>
        </w:tc>
        <w:tc>
          <w:tcPr>
            <w:tcW w:w="1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0,55</w:t>
            </w:r>
          </w:p>
        </w:tc>
      </w:tr>
      <w:tr w:rsidR="00B2515D" w:rsidRPr="00494637" w:rsidTr="00494637">
        <w:trPr>
          <w:trHeight w:val="402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Итого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7,55</w:t>
            </w:r>
          </w:p>
        </w:tc>
        <w:tc>
          <w:tcPr>
            <w:tcW w:w="1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2,55</w:t>
            </w:r>
          </w:p>
        </w:tc>
      </w:tr>
    </w:tbl>
    <w:p w:rsidR="00B2515D" w:rsidRPr="00494637" w:rsidRDefault="00B2515D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Гидравлические потери составляют</w:t>
      </w:r>
    </w:p>
    <w:p w:rsidR="009E1A36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а) до регулятора давления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B2D18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</w:rPr>
        <w:pict>
          <v:shape id="_x0000_i1051" type="#_x0000_t75" style="width:303pt;height:36pt">
            <v:imagedata r:id="rId31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б) после регулятора давления</w:t>
      </w: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85C8D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317AD7">
        <w:rPr>
          <w:position w:val="-30"/>
          <w:sz w:val="28"/>
          <w:szCs w:val="28"/>
        </w:rPr>
        <w:pict>
          <v:shape id="_x0000_i1052" type="#_x0000_t75" style="width:312.75pt;height:36pt">
            <v:imagedata r:id="rId32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Суммарные потери давления в линии редуцирования составят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85C8D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4"/>
          <w:sz w:val="28"/>
          <w:szCs w:val="28"/>
        </w:rPr>
        <w:pict>
          <v:shape id="_x0000_i1053" type="#_x0000_t75" style="width:293.25pt;height:18.75pt">
            <v:imagedata r:id="rId33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Эта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величина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меньше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предварительно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принятой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3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кПа,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что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приводит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к увеличению запаса пропускной способности регулятора давления на 60 %.</w:t>
      </w: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494637">
        <w:rPr>
          <w:sz w:val="28"/>
          <w:szCs w:val="28"/>
        </w:rPr>
        <w:br w:type="page"/>
      </w:r>
      <w:r w:rsidRPr="00494637">
        <w:rPr>
          <w:bCs/>
          <w:sz w:val="28"/>
          <w:szCs w:val="28"/>
        </w:rPr>
        <w:t>5</w:t>
      </w:r>
      <w:r w:rsidR="00494637">
        <w:rPr>
          <w:bCs/>
          <w:sz w:val="28"/>
          <w:szCs w:val="28"/>
          <w:lang w:val="uk-UA"/>
        </w:rPr>
        <w:t>.</w:t>
      </w:r>
      <w:r w:rsidRPr="00494637">
        <w:rPr>
          <w:bCs/>
          <w:sz w:val="28"/>
          <w:szCs w:val="28"/>
        </w:rPr>
        <w:t xml:space="preserve"> П</w:t>
      </w:r>
      <w:r w:rsidR="00485C8D" w:rsidRPr="00494637">
        <w:rPr>
          <w:bCs/>
          <w:sz w:val="28"/>
          <w:szCs w:val="28"/>
        </w:rPr>
        <w:t>роизводство испытаний и приемка в эксплуатацию распределительных газопроводов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Законченные строительством или реконструкцией наружные и внутренние газопроводы (далее — газопроводы) и оборудование ГРП испытываются на герметичность внутренним давлением воздухом в соответствии с требованиями СНиП 42-01.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Испытания производят после установки арматуры, оборудования, контрольно-измерительных приборов. Если арматура, оборудование и приборы не рассчитаны на испытательное давление, то вместо них на период испытаний следует устанавливать катушки, заглушки, пробки.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Надземные участки длиной до </w:t>
      </w:r>
      <w:smartTag w:uri="urn:schemas-microsoft-com:office:smarttags" w:element="metricconverter">
        <w:smartTagPr>
          <w:attr w:name="ProductID" w:val="10 м"/>
        </w:smartTagPr>
        <w:r w:rsidRPr="00494637">
          <w:rPr>
            <w:sz w:val="28"/>
            <w:szCs w:val="28"/>
          </w:rPr>
          <w:t>10 м</w:t>
        </w:r>
      </w:smartTag>
      <w:r w:rsidRPr="00494637">
        <w:rPr>
          <w:sz w:val="28"/>
          <w:szCs w:val="28"/>
        </w:rPr>
        <w:t xml:space="preserve"> на подземных газопроводах испытываются по нормам подземных газопроводов. При совместном строительстве вводов диаметром до </w:t>
      </w:r>
      <w:smartTag w:uri="urn:schemas-microsoft-com:office:smarttags" w:element="metricconverter">
        <w:smartTagPr>
          <w:attr w:name="ProductID" w:val="100 мм"/>
        </w:smartTagPr>
        <w:r w:rsidRPr="00494637">
          <w:rPr>
            <w:sz w:val="28"/>
            <w:szCs w:val="28"/>
          </w:rPr>
          <w:t>100 мм</w:t>
        </w:r>
      </w:smartTag>
      <w:r w:rsidRPr="00494637">
        <w:rPr>
          <w:sz w:val="28"/>
          <w:szCs w:val="28"/>
        </w:rPr>
        <w:t xml:space="preserve"> с распределительными газопроводами их испытывают по нормам, предусмотренным для распределительных газопроводов.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Испытание газопроводов и оборудования ГРП и ГРУ производят по нормам испытаний на стороне входного давления газа или по частям: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до регулятора давления — по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нормам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испытаний на стороне входного давления газа;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после регулятора давления — по нормам испытаний на стороне выходного давления газа.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Испытания газопроводов паровой фазы СУГ производят по нормам, предусмотренным для испытаний газопроводов природного газа.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Для проведения испытания газопровод разделяют на участки длиной не более указанной в таблицах 27—37, ограниченные арматурой или заглушками. Арматура может быть использована в качестве ограничительного элемента, если она рассчитана на испытательное давление и имеет герметичность не ниже класса «А» по ГОСТ 9544.</w:t>
      </w:r>
    </w:p>
    <w:p w:rsidR="009E1A36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Если испытываемый газопровод состоит из участков с разными внутренними диаметрами, величина диаметра определяется по формуле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F4A02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  <w:lang w:val="en-US"/>
        </w:rPr>
        <w:pict>
          <v:shape id="_x0000_i1054" type="#_x0000_t75" style="width:135pt;height:36pt">
            <v:imagedata r:id="rId34" o:title=""/>
          </v:shape>
        </w:pic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85C8D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где </w:t>
      </w:r>
      <w:r w:rsidR="00317AD7">
        <w:rPr>
          <w:position w:val="-12"/>
          <w:sz w:val="28"/>
          <w:szCs w:val="28"/>
        </w:rPr>
        <w:pict>
          <v:shape id="_x0000_i1055" type="#_x0000_t75" style="width:54pt;height:18pt">
            <v:imagedata r:id="rId35" o:title=""/>
          </v:shape>
        </w:pict>
      </w:r>
      <w:r w:rsidRPr="00494637">
        <w:rPr>
          <w:iCs/>
          <w:sz w:val="28"/>
          <w:szCs w:val="28"/>
        </w:rPr>
        <w:t xml:space="preserve"> </w:t>
      </w:r>
      <w:r w:rsidRPr="00494637">
        <w:rPr>
          <w:sz w:val="28"/>
          <w:szCs w:val="28"/>
        </w:rPr>
        <w:t>— внутренние диаметры участков газопровода, мм;</w:t>
      </w:r>
    </w:p>
    <w:p w:rsidR="00456981" w:rsidRPr="00494637" w:rsidRDefault="00317AD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6" type="#_x0000_t75" style="width:42.75pt;height:18pt">
            <v:imagedata r:id="rId36" o:title=""/>
          </v:shape>
        </w:pict>
      </w:r>
      <w:r w:rsidR="009E1A36" w:rsidRPr="00494637">
        <w:rPr>
          <w:iCs/>
          <w:sz w:val="28"/>
          <w:szCs w:val="28"/>
        </w:rPr>
        <w:t xml:space="preserve"> </w:t>
      </w:r>
      <w:r w:rsidR="009E1A36" w:rsidRPr="00494637">
        <w:rPr>
          <w:sz w:val="28"/>
          <w:szCs w:val="28"/>
        </w:rPr>
        <w:t>— длины участков газопроводов соответствующих диаметров, м.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таблицах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27 — 37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указывается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номинальное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—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усредненное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значение величины внутреннего диаметра для стальных, медных и полиэтиленовых труб.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Подземные газопроводы до начала испытаний после их заполнения воздухом рекомендуется выдерживать под испытательным давлением в течение времени, необходимого для выравнивания температуры воздуха в газопроводе с температурой грунта, но не менее 24 ч.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Надземные и внутренние газопроводы, газопроводы и оборудование ГРП и ГРУ до начала испытаний после их заполнения воздухом рекомендуется выдерживать под испытательным давлением в течение времени, необходимого для выравнивания температуры воздуха внутри газопроводов с температурой окружающего воздуха, но не менее 1 ч.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Газопроводы жилых, общественных и бытовых непроизводственного назначения, административных зданий испытываются на участке от отключающего устройства на вводе в здание до кранов газовых приборов и оборудования.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При установке дополнительных газовых приборов испытание новых участков газопроводов к этим приборам при их длине до </w:t>
      </w:r>
      <w:smartTag w:uri="urn:schemas-microsoft-com:office:smarttags" w:element="metricconverter">
        <w:smartTagPr>
          <w:attr w:name="ProductID" w:val="5 м"/>
        </w:smartTagPr>
        <w:r w:rsidRPr="00494637">
          <w:rPr>
            <w:sz w:val="28"/>
            <w:szCs w:val="28"/>
          </w:rPr>
          <w:t>5 м</w:t>
        </w:r>
      </w:smartTag>
      <w:r w:rsidRPr="00494637">
        <w:rPr>
          <w:sz w:val="28"/>
          <w:szCs w:val="28"/>
        </w:rPr>
        <w:t xml:space="preserve"> допускается производить газом (рабочим давлением) с проверкой всех соединений газоиндикаторами или мыльной эмульсией.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Внутренние газопроводы котельных, общественных и бытовых зданий производственного назначения, производственных зданий следует испытывать на участке от отключающего устройства на вводе до отключающих устройств у газовых горелок.</w:t>
      </w:r>
    </w:p>
    <w:p w:rsidR="00AE30DA" w:rsidRPr="00494637" w:rsidRDefault="009E1A36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Газопроводы обвязки резервуара СУГ при раздельном испытании их с резервуаром СУГ допускается испытывать в соответствии с требованиями настоящего раздела.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Герметичность арматуры, газопроводов и присоединительных рукавов индивидуальных баллонных установок СУГ, а также присоединительные рукава газоиспользующего оборудования и контрольно-измерительных приборов разрешается проверять рабочим давлением газа с применением газоиндикатора или мыльной эмульсии.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Манометры класса точности 0,15 рекомендуется применять для проведения испытаний газопроводов всех диаметров и давлений.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Манометры класса точности 0,4 рекомендуется применять для проведения испытаний: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 подземных (наземных) газопроводов: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низкого и среднего давления; высокого давления (св. 0,3 МПа до 0,6 МПа) в поселениях — диаметром не более </w:t>
      </w:r>
      <w:smartTag w:uri="urn:schemas-microsoft-com:office:smarttags" w:element="metricconverter">
        <w:smartTagPr>
          <w:attr w:name="ProductID" w:val="700 мм"/>
        </w:smartTagPr>
        <w:r w:rsidRPr="00494637">
          <w:rPr>
            <w:sz w:val="28"/>
            <w:szCs w:val="28"/>
          </w:rPr>
          <w:t>700 мм</w:t>
        </w:r>
      </w:smartTag>
      <w:r w:rsidRPr="00494637">
        <w:rPr>
          <w:sz w:val="28"/>
          <w:szCs w:val="28"/>
        </w:rPr>
        <w:t>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высокого давления (св. 0,6 МПа до 1,2 МПа) межпоселковых — диаметром не более </w:t>
      </w:r>
      <w:smartTag w:uri="urn:schemas-microsoft-com:office:smarttags" w:element="metricconverter">
        <w:smartTagPr>
          <w:attr w:name="ProductID" w:val="600 мм"/>
        </w:smartTagPr>
        <w:r w:rsidRPr="00494637">
          <w:rPr>
            <w:sz w:val="28"/>
            <w:szCs w:val="28"/>
          </w:rPr>
          <w:t>600 мм</w:t>
        </w:r>
      </w:smartTag>
      <w:r w:rsidRPr="00494637">
        <w:rPr>
          <w:sz w:val="28"/>
          <w:szCs w:val="28"/>
        </w:rPr>
        <w:t>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 надземных и внутренних газопроводов всех диаметров и давлений.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Манометры класса точности 0,6 рекомендуется применять для проведения испытаний: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- подземных (наземных) газопроводов: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низкого давления, среднего давления — диаметром не более </w:t>
      </w:r>
      <w:smartTag w:uri="urn:schemas-microsoft-com:office:smarttags" w:element="metricconverter">
        <w:smartTagPr>
          <w:attr w:name="ProductID" w:val="150 мм"/>
        </w:smartTagPr>
        <w:r w:rsidRPr="00494637">
          <w:rPr>
            <w:sz w:val="28"/>
            <w:szCs w:val="28"/>
          </w:rPr>
          <w:t>150 мм</w:t>
        </w:r>
      </w:smartTag>
      <w:r w:rsidRPr="00494637">
        <w:rPr>
          <w:sz w:val="28"/>
          <w:szCs w:val="28"/>
        </w:rPr>
        <w:t xml:space="preserve"> в поселениях и не более </w:t>
      </w:r>
      <w:smartTag w:uri="urn:schemas-microsoft-com:office:smarttags" w:element="metricconverter">
        <w:smartTagPr>
          <w:attr w:name="ProductID" w:val="200 мм"/>
        </w:smartTagPr>
        <w:r w:rsidRPr="00494637">
          <w:rPr>
            <w:sz w:val="28"/>
            <w:szCs w:val="28"/>
          </w:rPr>
          <w:t>200 мм</w:t>
        </w:r>
      </w:smartTag>
      <w:r w:rsidRPr="00494637">
        <w:rPr>
          <w:sz w:val="28"/>
          <w:szCs w:val="28"/>
        </w:rPr>
        <w:t xml:space="preserve"> для межпоселковых;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при давлении св. 0,3 МПа до 0,6 МПа — диаметром не более </w:t>
      </w:r>
      <w:smartTag w:uri="urn:schemas-microsoft-com:office:smarttags" w:element="metricconverter">
        <w:smartTagPr>
          <w:attr w:name="ProductID" w:val="125 мм"/>
        </w:smartTagPr>
        <w:r w:rsidRPr="00494637">
          <w:rPr>
            <w:sz w:val="28"/>
            <w:szCs w:val="28"/>
          </w:rPr>
          <w:t>125 мм</w:t>
        </w:r>
      </w:smartTag>
      <w:r w:rsidRPr="00494637">
        <w:rPr>
          <w:sz w:val="28"/>
          <w:szCs w:val="28"/>
        </w:rPr>
        <w:t xml:space="preserve"> в поселениях и не более </w:t>
      </w:r>
      <w:smartTag w:uri="urn:schemas-microsoft-com:office:smarttags" w:element="metricconverter">
        <w:smartTagPr>
          <w:attr w:name="ProductID" w:val="150 мм"/>
        </w:smartTagPr>
        <w:r w:rsidRPr="00494637">
          <w:rPr>
            <w:sz w:val="28"/>
            <w:szCs w:val="28"/>
          </w:rPr>
          <w:t>150 мм</w:t>
        </w:r>
      </w:smartTag>
      <w:r w:rsidRPr="00494637">
        <w:rPr>
          <w:sz w:val="28"/>
          <w:szCs w:val="28"/>
        </w:rPr>
        <w:t xml:space="preserve"> для межпоселковых;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при давлении св. 0,6 МПа до 1,2 МПа — не более </w:t>
      </w:r>
      <w:smartTag w:uri="urn:schemas-microsoft-com:office:smarttags" w:element="metricconverter">
        <w:smartTagPr>
          <w:attr w:name="ProductID" w:val="80 мм"/>
        </w:smartTagPr>
        <w:r w:rsidRPr="00494637">
          <w:rPr>
            <w:sz w:val="28"/>
            <w:szCs w:val="28"/>
          </w:rPr>
          <w:t>80 мм</w:t>
        </w:r>
      </w:smartTag>
      <w:r w:rsidRPr="00494637">
        <w:rPr>
          <w:sz w:val="28"/>
          <w:szCs w:val="28"/>
        </w:rPr>
        <w:t xml:space="preserve"> для поселений и не более </w:t>
      </w:r>
      <w:smartTag w:uri="urn:schemas-microsoft-com:office:smarttags" w:element="metricconverter">
        <w:smartTagPr>
          <w:attr w:name="ProductID" w:val="100 мм"/>
        </w:smartTagPr>
        <w:r w:rsidRPr="00494637">
          <w:rPr>
            <w:sz w:val="28"/>
            <w:szCs w:val="28"/>
          </w:rPr>
          <w:t>100 мм</w:t>
        </w:r>
      </w:smartTag>
      <w:r w:rsidRPr="00494637">
        <w:rPr>
          <w:sz w:val="28"/>
          <w:szCs w:val="28"/>
        </w:rPr>
        <w:t xml:space="preserve"> для межпоселковых газопроводов;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- надземных и внутренних газопроводов: низкого давления — диаметром не более </w:t>
      </w:r>
      <w:smartTag w:uri="urn:schemas-microsoft-com:office:smarttags" w:element="metricconverter">
        <w:smartTagPr>
          <w:attr w:name="ProductID" w:val="100 мм"/>
        </w:smartTagPr>
        <w:r w:rsidRPr="00494637">
          <w:rPr>
            <w:sz w:val="28"/>
            <w:szCs w:val="28"/>
          </w:rPr>
          <w:t>100 мм</w:t>
        </w:r>
      </w:smartTag>
      <w:r w:rsidRPr="00494637">
        <w:rPr>
          <w:sz w:val="28"/>
          <w:szCs w:val="28"/>
        </w:rPr>
        <w:t xml:space="preserve">; среднего давления — диаметром не более </w:t>
      </w:r>
      <w:smartTag w:uri="urn:schemas-microsoft-com:office:smarttags" w:element="metricconverter">
        <w:smartTagPr>
          <w:attr w:name="ProductID" w:val="50 мм"/>
        </w:smartTagPr>
        <w:r w:rsidRPr="00494637">
          <w:rPr>
            <w:sz w:val="28"/>
            <w:szCs w:val="28"/>
          </w:rPr>
          <w:t>50 мм</w:t>
        </w:r>
      </w:smartTag>
      <w:r w:rsidRPr="00494637">
        <w:rPr>
          <w:sz w:val="28"/>
          <w:szCs w:val="28"/>
        </w:rPr>
        <w:t>;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при давлении св. 0,3 МПа до 0,6 МПа — не более </w:t>
      </w:r>
      <w:smartTag w:uri="urn:schemas-microsoft-com:office:smarttags" w:element="metricconverter">
        <w:smartTagPr>
          <w:attr w:name="ProductID" w:val="40 мм"/>
        </w:smartTagPr>
        <w:r w:rsidRPr="00494637">
          <w:rPr>
            <w:sz w:val="28"/>
            <w:szCs w:val="28"/>
          </w:rPr>
          <w:t>40 мм</w:t>
        </w:r>
      </w:smartTag>
      <w:r w:rsidRPr="00494637">
        <w:rPr>
          <w:sz w:val="28"/>
          <w:szCs w:val="28"/>
        </w:rPr>
        <w:t xml:space="preserve"> в поселениях и не более </w:t>
      </w:r>
      <w:smartTag w:uri="urn:schemas-microsoft-com:office:smarttags" w:element="metricconverter">
        <w:smartTagPr>
          <w:attr w:name="ProductID" w:val="25 мм"/>
        </w:smartTagPr>
        <w:r w:rsidRPr="00494637">
          <w:rPr>
            <w:sz w:val="28"/>
            <w:szCs w:val="28"/>
          </w:rPr>
          <w:t>25 мм</w:t>
        </w:r>
      </w:smartTag>
      <w:r w:rsidRPr="00494637">
        <w:rPr>
          <w:sz w:val="28"/>
          <w:szCs w:val="28"/>
        </w:rPr>
        <w:t xml:space="preserve"> для межпоселковых.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Рекомендуется при проведении испытаний на герметичность не ограничивать максимально допустимую длину газопровода, диаметр которого не превышает значений, указанных в таблице 5.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5</w:t>
      </w: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80"/>
        <w:gridCol w:w="1172"/>
        <w:gridCol w:w="3003"/>
        <w:gridCol w:w="1916"/>
        <w:gridCol w:w="1885"/>
      </w:tblGrid>
      <w:tr w:rsidR="00B2515D" w:rsidRPr="00494637" w:rsidTr="00494637">
        <w:trPr>
          <w:trHeight w:val="1015"/>
        </w:trPr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 давление газа, МПа</w:t>
            </w:r>
          </w:p>
        </w:tc>
        <w:tc>
          <w:tcPr>
            <w:tcW w:w="117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</w:t>
            </w:r>
          </w:p>
        </w:tc>
        <w:tc>
          <w:tcPr>
            <w:tcW w:w="68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Максимальный диаметр газопровода (мм), длину которого можно не ограничивать при проведении испытаний, в зависимости от класса точности манометра</w:t>
            </w:r>
          </w:p>
        </w:tc>
      </w:tr>
      <w:tr w:rsidR="00B2515D" w:rsidRPr="00494637" w:rsidTr="00494637">
        <w:trPr>
          <w:trHeight w:val="358"/>
        </w:trPr>
        <w:tc>
          <w:tcPr>
            <w:tcW w:w="13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7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0,15</w:t>
            </w:r>
          </w:p>
        </w:tc>
        <w:tc>
          <w:tcPr>
            <w:tcW w:w="19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</w:t>
            </w:r>
          </w:p>
        </w:tc>
        <w:tc>
          <w:tcPr>
            <w:tcW w:w="1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</w:tr>
      <w:tr w:rsidR="00B2515D" w:rsidRPr="00494637" w:rsidTr="00494637">
        <w:trPr>
          <w:trHeight w:val="329"/>
        </w:trPr>
        <w:tc>
          <w:tcPr>
            <w:tcW w:w="935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Подземные (наземные) газопроводы</w:t>
            </w:r>
          </w:p>
        </w:tc>
      </w:tr>
      <w:tr w:rsidR="00282A2E" w:rsidRPr="00494637" w:rsidTr="00494637">
        <w:trPr>
          <w:trHeight w:val="386"/>
        </w:trPr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Низкое</w:t>
            </w: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</w:t>
            </w:r>
          </w:p>
        </w:tc>
        <w:tc>
          <w:tcPr>
            <w:tcW w:w="68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Не ограничивается</w:t>
            </w:r>
          </w:p>
        </w:tc>
      </w:tr>
      <w:tr w:rsidR="00282A2E" w:rsidRPr="00494637" w:rsidTr="00494637">
        <w:trPr>
          <w:trHeight w:val="386"/>
        </w:trPr>
        <w:tc>
          <w:tcPr>
            <w:tcW w:w="13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68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200</w:t>
            </w:r>
          </w:p>
        </w:tc>
      </w:tr>
      <w:tr w:rsidR="00B2515D" w:rsidRPr="00494637" w:rsidTr="00494637">
        <w:trPr>
          <w:trHeight w:val="65"/>
        </w:trPr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Среднее</w:t>
            </w: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300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 в поселениях 1</w:t>
            </w:r>
          </w:p>
        </w:tc>
        <w:tc>
          <w:tcPr>
            <w:tcW w:w="191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 в поселениях</w:t>
            </w:r>
          </w:p>
        </w:tc>
        <w:tc>
          <w:tcPr>
            <w:tcW w:w="18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 в поселениях</w:t>
            </w:r>
          </w:p>
        </w:tc>
      </w:tr>
      <w:tr w:rsidR="00B2515D" w:rsidRPr="00494637" w:rsidTr="00494637">
        <w:trPr>
          <w:trHeight w:val="65"/>
        </w:trPr>
        <w:tc>
          <w:tcPr>
            <w:tcW w:w="13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300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 межпоселковый</w:t>
            </w:r>
          </w:p>
        </w:tc>
        <w:tc>
          <w:tcPr>
            <w:tcW w:w="191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 межпоселковый</w:t>
            </w:r>
          </w:p>
        </w:tc>
        <w:tc>
          <w:tcPr>
            <w:tcW w:w="18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 межпоселковый</w:t>
            </w:r>
          </w:p>
        </w:tc>
      </w:tr>
      <w:tr w:rsidR="00B2515D" w:rsidRPr="00494637" w:rsidTr="00494637">
        <w:trPr>
          <w:trHeight w:val="358"/>
        </w:trPr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Высокое</w:t>
            </w: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30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 в поселениях</w:t>
            </w:r>
          </w:p>
        </w:tc>
        <w:tc>
          <w:tcPr>
            <w:tcW w:w="19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 в поселениях</w:t>
            </w:r>
          </w:p>
        </w:tc>
        <w:tc>
          <w:tcPr>
            <w:tcW w:w="18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 в поселениях</w:t>
            </w:r>
          </w:p>
        </w:tc>
      </w:tr>
      <w:tr w:rsidR="00B2515D" w:rsidRPr="00494637" w:rsidTr="00494637">
        <w:trPr>
          <w:trHeight w:val="386"/>
        </w:trPr>
        <w:tc>
          <w:tcPr>
            <w:tcW w:w="1380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30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</w:t>
            </w:r>
            <w:r w:rsidR="00B2515D" w:rsidRPr="00494637">
              <w:rPr>
                <w:sz w:val="20"/>
                <w:szCs w:val="20"/>
              </w:rPr>
              <w:t>00 межпоселковый</w:t>
            </w:r>
          </w:p>
        </w:tc>
        <w:tc>
          <w:tcPr>
            <w:tcW w:w="19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 межпоселковый</w:t>
            </w:r>
          </w:p>
        </w:tc>
        <w:tc>
          <w:tcPr>
            <w:tcW w:w="188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B2515D" w:rsidRPr="00494637" w:rsidRDefault="00B2515D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 межпоселковый</w:t>
            </w:r>
          </w:p>
        </w:tc>
      </w:tr>
      <w:tr w:rsidR="00282A2E" w:rsidRPr="00494637" w:rsidTr="00494637">
        <w:trPr>
          <w:trHeight w:val="263"/>
        </w:trPr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Надземные и</w:t>
            </w:r>
          </w:p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внутренние</w:t>
            </w:r>
          </w:p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газопроводы</w:t>
            </w: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До 0,3</w:t>
            </w:r>
          </w:p>
        </w:tc>
        <w:tc>
          <w:tcPr>
            <w:tcW w:w="68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</w:t>
            </w:r>
          </w:p>
        </w:tc>
      </w:tr>
      <w:tr w:rsidR="00282A2E" w:rsidRPr="00494637" w:rsidTr="00494637">
        <w:trPr>
          <w:trHeight w:val="358"/>
        </w:trPr>
        <w:tc>
          <w:tcPr>
            <w:tcW w:w="138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0,45</w:t>
            </w:r>
          </w:p>
        </w:tc>
        <w:tc>
          <w:tcPr>
            <w:tcW w:w="3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 межпоселковый</w:t>
            </w:r>
          </w:p>
        </w:tc>
        <w:tc>
          <w:tcPr>
            <w:tcW w:w="3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 межпоселковый</w:t>
            </w:r>
          </w:p>
        </w:tc>
      </w:tr>
      <w:tr w:rsidR="00282A2E" w:rsidRPr="00494637" w:rsidTr="00494637">
        <w:trPr>
          <w:trHeight w:val="358"/>
        </w:trPr>
        <w:tc>
          <w:tcPr>
            <w:tcW w:w="13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3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 межпоселковый</w:t>
            </w:r>
          </w:p>
        </w:tc>
        <w:tc>
          <w:tcPr>
            <w:tcW w:w="3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Длина ограничена (см. таблицы 36, 37)</w:t>
            </w:r>
          </w:p>
        </w:tc>
      </w:tr>
    </w:tbl>
    <w:p w:rsidR="00282A2E" w:rsidRPr="00494637" w:rsidRDefault="00282A2E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5.1 Испытания газопроводов низкого давления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Максимальную длину подземных (наземных) газопроводов низкого давления в поселениях для проведения испытаний при величине испытательного давления 0,6 МПа рекомендуется принимать по таблице 6.</w:t>
      </w:r>
    </w:p>
    <w:p w:rsidR="00456981" w:rsidRDefault="0045698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9E1A36" w:rsidRPr="00494637">
        <w:rPr>
          <w:sz w:val="28"/>
          <w:szCs w:val="28"/>
        </w:rPr>
        <w:t>Таблица 6</w:t>
      </w:r>
    </w:p>
    <w:tbl>
      <w:tblPr>
        <w:tblW w:w="9214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1110"/>
        <w:gridCol w:w="1022"/>
        <w:gridCol w:w="1017"/>
        <w:gridCol w:w="994"/>
        <w:gridCol w:w="1050"/>
        <w:gridCol w:w="1022"/>
        <w:gridCol w:w="789"/>
        <w:gridCol w:w="1076"/>
      </w:tblGrid>
      <w:tr w:rsidR="00282A2E" w:rsidRPr="00494637" w:rsidTr="00494637">
        <w:trPr>
          <w:trHeight w:val="987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Класс точности манометра</w:t>
            </w:r>
          </w:p>
        </w:tc>
        <w:tc>
          <w:tcPr>
            <w:tcW w:w="808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 газопровода при номинальном диаметре (мм)</w:t>
            </w:r>
          </w:p>
        </w:tc>
      </w:tr>
      <w:tr w:rsidR="00282A2E" w:rsidRPr="00494637" w:rsidTr="00494637">
        <w:trPr>
          <w:trHeight w:val="188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250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350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400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500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600</w:t>
            </w:r>
          </w:p>
        </w:tc>
        <w:tc>
          <w:tcPr>
            <w:tcW w:w="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700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800 и более</w:t>
            </w:r>
          </w:p>
        </w:tc>
      </w:tr>
      <w:tr w:rsidR="009E1A36" w:rsidRPr="00494637" w:rsidTr="00494637">
        <w:trPr>
          <w:trHeight w:val="26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0,15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13,3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9,2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6,7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5,2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3,4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2,4</w:t>
            </w:r>
          </w:p>
        </w:tc>
        <w:tc>
          <w:tcPr>
            <w:tcW w:w="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1,8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18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3,4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2,5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2,0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247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3,3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2,3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1,7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</w:tbl>
    <w:p w:rsid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Примечание. Знак «— » означает, что применение манометров класса точности 0,6 для испытания данных газопроводов не рекомендуется.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Максимальную длину надземных и внутренних газопроводов низкого давления в поселениях для проведения испытаний рекомендуется принимать по таблице 7.</w:t>
      </w:r>
    </w:p>
    <w:p w:rsidR="00456981" w:rsidRPr="00494637" w:rsidRDefault="0045698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7</w:t>
      </w: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0"/>
        <w:gridCol w:w="1403"/>
        <w:gridCol w:w="1206"/>
        <w:gridCol w:w="1309"/>
        <w:gridCol w:w="1309"/>
        <w:gridCol w:w="1309"/>
        <w:gridCol w:w="1120"/>
      </w:tblGrid>
      <w:tr w:rsidR="009E1A36" w:rsidRPr="00494637" w:rsidTr="00494637">
        <w:trPr>
          <w:trHeight w:val="765"/>
        </w:trPr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E1A36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 xml:space="preserve">Класс точности </w:t>
            </w:r>
            <w:r w:rsidR="009E1A36" w:rsidRPr="00494637">
              <w:rPr>
                <w:sz w:val="20"/>
                <w:szCs w:val="20"/>
              </w:rPr>
              <w:t>манометра</w:t>
            </w:r>
          </w:p>
        </w:tc>
        <w:tc>
          <w:tcPr>
            <w:tcW w:w="765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надземного и внутреннего газопроводов при номинальном диаметре (мм)</w:t>
            </w:r>
          </w:p>
        </w:tc>
      </w:tr>
      <w:tr w:rsidR="009E1A36" w:rsidRPr="00494637" w:rsidTr="00494637">
        <w:trPr>
          <w:trHeight w:val="260"/>
        </w:trPr>
        <w:tc>
          <w:tcPr>
            <w:tcW w:w="17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  <w:tc>
          <w:tcPr>
            <w:tcW w:w="1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200 и более</w:t>
            </w:r>
          </w:p>
        </w:tc>
      </w:tr>
      <w:tr w:rsidR="009E1A36" w:rsidRPr="00494637" w:rsidTr="00494637">
        <w:trPr>
          <w:trHeight w:val="226"/>
        </w:trPr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0,15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11,5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5,3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2,3</w:t>
            </w:r>
          </w:p>
        </w:tc>
        <w:tc>
          <w:tcPr>
            <w:tcW w:w="1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194"/>
        </w:trPr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4,3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1,2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  <w:tr w:rsidR="009E1A36" w:rsidRPr="00494637" w:rsidTr="00494637">
        <w:trPr>
          <w:trHeight w:val="176"/>
        </w:trPr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2,9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2,0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13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</w:tbl>
    <w:p w:rsidR="007F4A02" w:rsidRDefault="00282A2E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Примечание. Знак « — » означает, что применение манометров указанного класса точности для испытания данных газопроводов не рекомендуется.</w:t>
      </w:r>
    </w:p>
    <w:p w:rsidR="00494637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494637">
        <w:rPr>
          <w:sz w:val="28"/>
          <w:szCs w:val="28"/>
        </w:rPr>
        <w:t>5.2 Испытания газопроводов среднего и высокого давления</w:t>
      </w:r>
    </w:p>
    <w:p w:rsidR="00456981" w:rsidRPr="00494637" w:rsidRDefault="0045698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F4A02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 использовании манометров класса точности 0,15 рекомендуется принимать максимальную длину испытуемого участка для газопроводов в поселениях по таблице 8, а для межпоселковых — по таблице 9.</w:t>
      </w:r>
    </w:p>
    <w:p w:rsidR="007F4A02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9E1A36" w:rsidRPr="00494637">
        <w:rPr>
          <w:sz w:val="28"/>
          <w:szCs w:val="28"/>
        </w:rPr>
        <w:t>Таблица 8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05"/>
        <w:gridCol w:w="1746"/>
        <w:gridCol w:w="828"/>
        <w:gridCol w:w="819"/>
        <w:gridCol w:w="783"/>
        <w:gridCol w:w="774"/>
        <w:gridCol w:w="783"/>
        <w:gridCol w:w="774"/>
        <w:gridCol w:w="774"/>
        <w:gridCol w:w="770"/>
      </w:tblGrid>
      <w:tr w:rsidR="009E1A36" w:rsidRPr="00494637" w:rsidTr="00494637">
        <w:trPr>
          <w:trHeight w:val="726"/>
        </w:trPr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</w:t>
            </w:r>
            <w:r w:rsidR="00282A2E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</w:rPr>
              <w:t>давление газа, МПа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</w:tc>
        <w:tc>
          <w:tcPr>
            <w:tcW w:w="630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 газопровода в поселении при номинальном диаметре (мм)</w:t>
            </w:r>
          </w:p>
        </w:tc>
      </w:tr>
      <w:tr w:rsidR="009E1A36" w:rsidRPr="00494637" w:rsidTr="00494637">
        <w:trPr>
          <w:trHeight w:val="353"/>
        </w:trPr>
        <w:tc>
          <w:tcPr>
            <w:tcW w:w="13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250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300</w:t>
            </w:r>
          </w:p>
        </w:tc>
      </w:tr>
      <w:tr w:rsidR="009E1A36" w:rsidRPr="00494637" w:rsidTr="00494637">
        <w:trPr>
          <w:trHeight w:val="363"/>
        </w:trPr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16,8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6,4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4,8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2,6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1,6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1,1</w:t>
            </w:r>
          </w:p>
        </w:tc>
      </w:tr>
      <w:tr w:rsidR="009E1A36" w:rsidRPr="00494637" w:rsidTr="00494637">
        <w:trPr>
          <w:trHeight w:val="372"/>
        </w:trPr>
        <w:tc>
          <w:tcPr>
            <w:tcW w:w="13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15,3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5,9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4,4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2,3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353"/>
        </w:trPr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16,6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11,7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7,7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4,5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3,4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1,8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1,1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372"/>
        </w:trPr>
        <w:tc>
          <w:tcPr>
            <w:tcW w:w="13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12,5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8,8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5,8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3,4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2,5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363"/>
        </w:trPr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67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47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3,1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1,8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1,4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</w:tbl>
    <w:p w:rsidR="00456981" w:rsidRPr="00494637" w:rsidRDefault="00456981" w:rsidP="00494637">
      <w:pPr>
        <w:spacing w:line="360" w:lineRule="auto"/>
        <w:ind w:firstLine="709"/>
        <w:jc w:val="both"/>
        <w:rPr>
          <w:sz w:val="28"/>
          <w:szCs w:val="28"/>
        </w:rPr>
      </w:pPr>
    </w:p>
    <w:p w:rsidR="007F4A02" w:rsidRDefault="00282A2E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 xml:space="preserve">Примечание. Для газопроводов среднего и высокого давления диаметром более </w:t>
      </w:r>
      <w:smartTag w:uri="urn:schemas-microsoft-com:office:smarttags" w:element="metricconverter">
        <w:smartTagPr>
          <w:attr w:name="ProductID" w:val="300 мм"/>
        </w:smartTagPr>
        <w:r w:rsidRPr="00494637">
          <w:rPr>
            <w:sz w:val="28"/>
            <w:szCs w:val="28"/>
          </w:rPr>
          <w:t>300 мм</w:t>
        </w:r>
      </w:smartTag>
      <w:r w:rsidRPr="00494637">
        <w:rPr>
          <w:sz w:val="28"/>
          <w:szCs w:val="28"/>
        </w:rPr>
        <w:t xml:space="preserve"> максимальная длина испытуемого участка равна </w:t>
      </w:r>
      <w:smartTag w:uri="urn:schemas-microsoft-com:office:smarttags" w:element="metricconverter">
        <w:smartTagPr>
          <w:attr w:name="ProductID" w:val="1,0 км"/>
        </w:smartTagPr>
        <w:r w:rsidRPr="00494637">
          <w:rPr>
            <w:sz w:val="28"/>
            <w:szCs w:val="28"/>
          </w:rPr>
          <w:t>1,0 км</w:t>
        </w:r>
      </w:smartTag>
      <w:r w:rsidRPr="00494637">
        <w:rPr>
          <w:sz w:val="28"/>
          <w:szCs w:val="28"/>
        </w:rPr>
        <w:t>.</w:t>
      </w:r>
    </w:p>
    <w:p w:rsidR="00494637" w:rsidRP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9</w:t>
      </w:r>
    </w:p>
    <w:tbl>
      <w:tblPr>
        <w:tblW w:w="938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23"/>
        <w:gridCol w:w="1905"/>
        <w:gridCol w:w="909"/>
        <w:gridCol w:w="877"/>
        <w:gridCol w:w="909"/>
        <w:gridCol w:w="909"/>
        <w:gridCol w:w="942"/>
        <w:gridCol w:w="877"/>
        <w:gridCol w:w="829"/>
      </w:tblGrid>
      <w:tr w:rsidR="00282A2E" w:rsidRPr="00494637">
        <w:trPr>
          <w:trHeight w:val="664"/>
        </w:trPr>
        <w:tc>
          <w:tcPr>
            <w:tcW w:w="122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 xml:space="preserve">Рабочее </w:t>
            </w:r>
            <w:r w:rsidR="00282A2E" w:rsidRPr="00494637">
              <w:rPr>
                <w:sz w:val="20"/>
                <w:szCs w:val="20"/>
              </w:rPr>
              <w:t>давление газа, МПа</w:t>
            </w:r>
          </w:p>
        </w:tc>
        <w:tc>
          <w:tcPr>
            <w:tcW w:w="19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2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</w:rPr>
              <w:t>межпоселковогогазопровода при номинальном диаметре (мм)</w:t>
            </w:r>
          </w:p>
        </w:tc>
      </w:tr>
      <w:tr w:rsidR="00282A2E" w:rsidRPr="00494637">
        <w:trPr>
          <w:trHeight w:val="306"/>
        </w:trPr>
        <w:tc>
          <w:tcPr>
            <w:tcW w:w="122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200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300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350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A2E" w:rsidRPr="00494637" w:rsidRDefault="00282A2E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400</w:t>
            </w:r>
          </w:p>
        </w:tc>
      </w:tr>
      <w:tr w:rsidR="00100D7A" w:rsidRPr="00494637">
        <w:trPr>
          <w:trHeight w:val="359"/>
        </w:trPr>
        <w:tc>
          <w:tcPr>
            <w:tcW w:w="122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1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11,4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6,5</w:t>
            </w:r>
          </w:p>
        </w:tc>
      </w:tr>
      <w:tr w:rsidR="00100D7A" w:rsidRPr="00494637">
        <w:trPr>
          <w:trHeight w:val="332"/>
        </w:trPr>
        <w:tc>
          <w:tcPr>
            <w:tcW w:w="122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10,4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7,6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  <w:tr w:rsidR="00100D7A" w:rsidRPr="00494637">
        <w:trPr>
          <w:trHeight w:val="306"/>
        </w:trPr>
        <w:tc>
          <w:tcPr>
            <w:tcW w:w="122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1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17,9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11,4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7,9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5,8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  <w:tr w:rsidR="00100D7A" w:rsidRPr="00494637">
        <w:trPr>
          <w:trHeight w:val="332"/>
        </w:trPr>
        <w:tc>
          <w:tcPr>
            <w:tcW w:w="122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13,5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8,6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6,0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  <w:tr w:rsidR="009E1A36" w:rsidRPr="00494637">
        <w:trPr>
          <w:trHeight w:val="337"/>
        </w:trPr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1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17,9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13,6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7,3</w:t>
            </w:r>
          </w:p>
        </w:tc>
        <w:tc>
          <w:tcPr>
            <w:tcW w:w="9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9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</w:tbl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F4A02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Примечание. Для газопроводов среднего и высокого давления диаметром более </w:t>
      </w:r>
      <w:smartTag w:uri="urn:schemas-microsoft-com:office:smarttags" w:element="metricconverter">
        <w:smartTagPr>
          <w:attr w:name="ProductID" w:val="400 мм"/>
        </w:smartTagPr>
        <w:r w:rsidRPr="00494637">
          <w:rPr>
            <w:sz w:val="28"/>
            <w:szCs w:val="28"/>
          </w:rPr>
          <w:t>400 мм</w:t>
        </w:r>
      </w:smartTag>
      <w:r w:rsidRPr="00494637">
        <w:rPr>
          <w:sz w:val="28"/>
          <w:szCs w:val="28"/>
        </w:rPr>
        <w:t xml:space="preserve"> максимальная длина испытуемого участка равна </w:t>
      </w:r>
      <w:smartTag w:uri="urn:schemas-microsoft-com:office:smarttags" w:element="metricconverter">
        <w:smartTagPr>
          <w:attr w:name="ProductID" w:val="5,0 км"/>
        </w:smartTagPr>
        <w:r w:rsidRPr="00494637">
          <w:rPr>
            <w:sz w:val="28"/>
            <w:szCs w:val="28"/>
          </w:rPr>
          <w:t>5,0 км</w:t>
        </w:r>
      </w:smartTag>
      <w:r w:rsidRPr="00494637">
        <w:rPr>
          <w:sz w:val="28"/>
          <w:szCs w:val="28"/>
        </w:rPr>
        <w:t>.</w:t>
      </w:r>
    </w:p>
    <w:p w:rsidR="007F4A02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При использовании манометров класса точности 0,4 рекомендуется принимать максимальную длину испытуемого участка для газопроводов в поселениях по таблице 10, а для межпоселковых — по таблице 11.</w:t>
      </w: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9E1A36" w:rsidRPr="00494637">
        <w:rPr>
          <w:sz w:val="28"/>
          <w:szCs w:val="28"/>
        </w:rPr>
        <w:t>Таблица 10</w:t>
      </w:r>
    </w:p>
    <w:tbl>
      <w:tblPr>
        <w:tblW w:w="937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68"/>
        <w:gridCol w:w="2371"/>
        <w:gridCol w:w="1016"/>
        <w:gridCol w:w="1156"/>
        <w:gridCol w:w="1016"/>
        <w:gridCol w:w="1161"/>
        <w:gridCol w:w="1185"/>
      </w:tblGrid>
      <w:tr w:rsidR="00100D7A" w:rsidRPr="00494637" w:rsidTr="00494637">
        <w:trPr>
          <w:trHeight w:val="770"/>
        </w:trPr>
        <w:tc>
          <w:tcPr>
            <w:tcW w:w="1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 давление газа, МПа</w:t>
            </w:r>
          </w:p>
        </w:tc>
        <w:tc>
          <w:tcPr>
            <w:tcW w:w="237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</w:tc>
        <w:tc>
          <w:tcPr>
            <w:tcW w:w="553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 газопровода в поселении, при номинальном диаметре (мм)</w:t>
            </w:r>
          </w:p>
        </w:tc>
      </w:tr>
      <w:tr w:rsidR="00100D7A" w:rsidRPr="00494637" w:rsidTr="00494637">
        <w:trPr>
          <w:trHeight w:val="285"/>
        </w:trPr>
        <w:tc>
          <w:tcPr>
            <w:tcW w:w="14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1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</w:tr>
      <w:tr w:rsidR="00100D7A" w:rsidRPr="00494637" w:rsidTr="00494637">
        <w:trPr>
          <w:trHeight w:val="204"/>
        </w:trPr>
        <w:tc>
          <w:tcPr>
            <w:tcW w:w="1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2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2,4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1,8</w:t>
            </w:r>
          </w:p>
        </w:tc>
      </w:tr>
      <w:tr w:rsidR="00100D7A" w:rsidRPr="00494637" w:rsidTr="00494637">
        <w:trPr>
          <w:trHeight w:val="125"/>
        </w:trPr>
        <w:tc>
          <w:tcPr>
            <w:tcW w:w="14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2,2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1,7</w:t>
            </w:r>
          </w:p>
        </w:tc>
      </w:tr>
      <w:tr w:rsidR="00100D7A" w:rsidRPr="00494637" w:rsidTr="00494637">
        <w:trPr>
          <w:trHeight w:val="187"/>
        </w:trPr>
        <w:tc>
          <w:tcPr>
            <w:tcW w:w="1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2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1,7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</w:tr>
      <w:tr w:rsidR="00100D7A" w:rsidRPr="00494637" w:rsidTr="00494637">
        <w:trPr>
          <w:trHeight w:val="262"/>
        </w:trPr>
        <w:tc>
          <w:tcPr>
            <w:tcW w:w="14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9E1A36" w:rsidRPr="00494637" w:rsidTr="00494637">
        <w:trPr>
          <w:trHeight w:val="325"/>
        </w:trPr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2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2,5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1,8</w:t>
            </w:r>
          </w:p>
        </w:tc>
        <w:tc>
          <w:tcPr>
            <w:tcW w:w="1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1,2</w:t>
            </w:r>
          </w:p>
        </w:tc>
        <w:tc>
          <w:tcPr>
            <w:tcW w:w="1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</w:tbl>
    <w:p w:rsid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Default="009E1A36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Примечание.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Для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газопроводов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среднего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высокого давления диаметром более </w:t>
      </w:r>
      <w:smartTag w:uri="urn:schemas-microsoft-com:office:smarttags" w:element="metricconverter">
        <w:smartTagPr>
          <w:attr w:name="ProductID" w:val="150 мм"/>
        </w:smartTagPr>
        <w:r w:rsidRPr="00494637">
          <w:rPr>
            <w:sz w:val="28"/>
            <w:szCs w:val="28"/>
          </w:rPr>
          <w:t>150 мм</w:t>
        </w:r>
      </w:smartTag>
      <w:r w:rsidRPr="00494637">
        <w:rPr>
          <w:sz w:val="28"/>
          <w:szCs w:val="28"/>
        </w:rPr>
        <w:t xml:space="preserve"> максимальная длина испытуемого участка равна </w:t>
      </w:r>
      <w:smartTag w:uri="urn:schemas-microsoft-com:office:smarttags" w:element="metricconverter">
        <w:smartTagPr>
          <w:attr w:name="ProductID" w:val="1,0 км"/>
        </w:smartTagPr>
        <w:r w:rsidRPr="00494637">
          <w:rPr>
            <w:sz w:val="28"/>
            <w:szCs w:val="28"/>
          </w:rPr>
          <w:t>1,0 км</w:t>
        </w:r>
      </w:smartTag>
      <w:r w:rsidRPr="00494637">
        <w:rPr>
          <w:sz w:val="28"/>
          <w:szCs w:val="28"/>
        </w:rPr>
        <w:t>.</w:t>
      </w:r>
    </w:p>
    <w:p w:rsidR="00494637" w:rsidRP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9E1A36" w:rsidP="00494637">
      <w:pPr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11</w:t>
      </w:r>
    </w:p>
    <w:tbl>
      <w:tblPr>
        <w:tblW w:w="939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76"/>
        <w:gridCol w:w="1831"/>
        <w:gridCol w:w="1313"/>
        <w:gridCol w:w="1276"/>
        <w:gridCol w:w="1080"/>
        <w:gridCol w:w="1260"/>
        <w:gridCol w:w="1440"/>
        <w:gridCol w:w="17"/>
      </w:tblGrid>
      <w:tr w:rsidR="00100D7A" w:rsidRPr="00494637">
        <w:trPr>
          <w:trHeight w:val="699"/>
        </w:trPr>
        <w:tc>
          <w:tcPr>
            <w:tcW w:w="11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 давление газа, МПа</w:t>
            </w:r>
          </w:p>
        </w:tc>
        <w:tc>
          <w:tcPr>
            <w:tcW w:w="18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</w:tc>
        <w:tc>
          <w:tcPr>
            <w:tcW w:w="638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</w:t>
            </w:r>
            <w:r w:rsidR="00494637" w:rsidRPr="00494637">
              <w:rPr>
                <w:sz w:val="20"/>
                <w:szCs w:val="20"/>
              </w:rPr>
              <w:t xml:space="preserve"> </w:t>
            </w:r>
            <w:r w:rsidRPr="00494637">
              <w:rPr>
                <w:sz w:val="20"/>
                <w:szCs w:val="20"/>
              </w:rPr>
              <w:t>межпоселковогогазопровода при номинальном диаметре (мм)</w:t>
            </w:r>
          </w:p>
        </w:tc>
      </w:tr>
      <w:tr w:rsidR="00100D7A" w:rsidRPr="00494637">
        <w:trPr>
          <w:gridAfter w:val="1"/>
          <w:wAfter w:w="17" w:type="dxa"/>
          <w:trHeight w:val="322"/>
        </w:trPr>
        <w:tc>
          <w:tcPr>
            <w:tcW w:w="11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3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250</w:t>
            </w:r>
          </w:p>
        </w:tc>
      </w:tr>
      <w:tr w:rsidR="00100D7A" w:rsidRPr="00494637">
        <w:trPr>
          <w:gridAfter w:val="1"/>
          <w:wAfter w:w="17" w:type="dxa"/>
          <w:trHeight w:val="378"/>
        </w:trPr>
        <w:tc>
          <w:tcPr>
            <w:tcW w:w="11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100D7A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D7A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6,2</w:t>
            </w:r>
          </w:p>
        </w:tc>
      </w:tr>
      <w:tr w:rsidR="00AC14CB" w:rsidRPr="00494637">
        <w:trPr>
          <w:gridAfter w:val="1"/>
          <w:wAfter w:w="17" w:type="dxa"/>
          <w:trHeight w:val="350"/>
        </w:trPr>
        <w:tc>
          <w:tcPr>
            <w:tcW w:w="11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5,6</w:t>
            </w:r>
          </w:p>
        </w:tc>
      </w:tr>
      <w:tr w:rsidR="00AC14CB" w:rsidRPr="00494637">
        <w:trPr>
          <w:gridAfter w:val="1"/>
          <w:wAfter w:w="17" w:type="dxa"/>
          <w:trHeight w:val="322"/>
        </w:trPr>
        <w:tc>
          <w:tcPr>
            <w:tcW w:w="11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12,6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  <w:tr w:rsidR="00AC14CB" w:rsidRPr="00494637">
        <w:trPr>
          <w:gridAfter w:val="1"/>
          <w:wAfter w:w="17" w:type="dxa"/>
          <w:trHeight w:val="350"/>
        </w:trPr>
        <w:tc>
          <w:tcPr>
            <w:tcW w:w="11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9,5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  <w:tr w:rsidR="00AC14CB" w:rsidRPr="00494637">
        <w:trPr>
          <w:gridAfter w:val="1"/>
          <w:wAfter w:w="17" w:type="dxa"/>
          <w:trHeight w:val="355"/>
        </w:trPr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1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5,0</w:t>
            </w:r>
          </w:p>
        </w:tc>
      </w:tr>
    </w:tbl>
    <w:p w:rsidR="00456981" w:rsidRPr="00494637" w:rsidRDefault="0045698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456981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Примечания:</w:t>
      </w:r>
    </w:p>
    <w:p w:rsidR="007F4A02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1. Для газопроводов среднего давления диаметром св. </w:t>
      </w:r>
      <w:smartTag w:uri="urn:schemas-microsoft-com:office:smarttags" w:element="metricconverter">
        <w:smartTagPr>
          <w:attr w:name="ProductID" w:val="250 мм"/>
        </w:smartTagPr>
        <w:r w:rsidRPr="00494637">
          <w:rPr>
            <w:sz w:val="28"/>
            <w:szCs w:val="28"/>
          </w:rPr>
          <w:t>250 мм</w:t>
        </w:r>
      </w:smartTag>
      <w:r w:rsidRPr="00494637">
        <w:rPr>
          <w:sz w:val="28"/>
          <w:szCs w:val="28"/>
        </w:rPr>
        <w:t xml:space="preserve"> максимальная длина испытуемого участка равна </w:t>
      </w:r>
      <w:smartTag w:uri="urn:schemas-microsoft-com:office:smarttags" w:element="metricconverter">
        <w:smartTagPr>
          <w:attr w:name="ProductID" w:val="5,0 км"/>
        </w:smartTagPr>
        <w:r w:rsidRPr="00494637">
          <w:rPr>
            <w:sz w:val="28"/>
            <w:szCs w:val="28"/>
          </w:rPr>
          <w:t>5,0 км</w:t>
        </w:r>
      </w:smartTag>
      <w:r w:rsidRPr="00494637">
        <w:rPr>
          <w:sz w:val="28"/>
          <w:szCs w:val="28"/>
        </w:rPr>
        <w:t>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2. Для газопроводов высокого давления (св. 0,3 МПа до 0,6 МПа) диаметром св. </w:t>
      </w:r>
      <w:smartTag w:uri="urn:schemas-microsoft-com:office:smarttags" w:element="metricconverter">
        <w:smartTagPr>
          <w:attr w:name="ProductID" w:val="200 мм"/>
        </w:smartTagPr>
        <w:r w:rsidRPr="00494637">
          <w:rPr>
            <w:sz w:val="28"/>
            <w:szCs w:val="28"/>
          </w:rPr>
          <w:t>200 мм</w:t>
        </w:r>
      </w:smartTag>
      <w:r w:rsidRPr="00494637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800 мм"/>
        </w:smartTagPr>
        <w:r w:rsidRPr="00494637">
          <w:rPr>
            <w:sz w:val="28"/>
            <w:szCs w:val="28"/>
          </w:rPr>
          <w:t>800 мм</w:t>
        </w:r>
      </w:smartTag>
      <w:r w:rsidRPr="00494637">
        <w:rPr>
          <w:sz w:val="28"/>
          <w:szCs w:val="28"/>
        </w:rPr>
        <w:t xml:space="preserve"> максимальная длина испытуемого участка равна </w:t>
      </w:r>
      <w:smartTag w:uri="urn:schemas-microsoft-com:office:smarttags" w:element="metricconverter">
        <w:smartTagPr>
          <w:attr w:name="ProductID" w:val="5,0 км"/>
        </w:smartTagPr>
        <w:r w:rsidRPr="00494637">
          <w:rPr>
            <w:sz w:val="28"/>
            <w:szCs w:val="28"/>
          </w:rPr>
          <w:t>5,0 км</w:t>
        </w:r>
      </w:smartTag>
      <w:r w:rsidRPr="00494637">
        <w:rPr>
          <w:sz w:val="28"/>
          <w:szCs w:val="28"/>
        </w:rPr>
        <w:t>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 xml:space="preserve">3 Для газопроводов высокого давления (св. 0,6 МПа до 1,2 МПа) диаметром св. </w:t>
      </w:r>
      <w:smartTag w:uri="urn:schemas-microsoft-com:office:smarttags" w:element="metricconverter">
        <w:smartTagPr>
          <w:attr w:name="ProductID" w:val="200 мм"/>
        </w:smartTagPr>
        <w:r w:rsidRPr="00494637">
          <w:rPr>
            <w:sz w:val="28"/>
            <w:szCs w:val="28"/>
          </w:rPr>
          <w:t>200 мм</w:t>
        </w:r>
      </w:smartTag>
      <w:r w:rsidRPr="00494637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400 мм"/>
        </w:smartTagPr>
        <w:r w:rsidRPr="00494637">
          <w:rPr>
            <w:sz w:val="28"/>
            <w:szCs w:val="28"/>
          </w:rPr>
          <w:t>400 мм</w:t>
        </w:r>
      </w:smartTag>
      <w:r w:rsidRPr="00494637">
        <w:rPr>
          <w:sz w:val="28"/>
          <w:szCs w:val="28"/>
        </w:rPr>
        <w:t xml:space="preserve"> максимальная длина испытуемого участка равна </w:t>
      </w:r>
      <w:smartTag w:uri="urn:schemas-microsoft-com:office:smarttags" w:element="metricconverter">
        <w:smartTagPr>
          <w:attr w:name="ProductID" w:val="5,0 км"/>
        </w:smartTagPr>
        <w:r w:rsidRPr="00494637">
          <w:rPr>
            <w:sz w:val="28"/>
            <w:szCs w:val="28"/>
          </w:rPr>
          <w:t>5,0 км</w:t>
        </w:r>
      </w:smartTag>
      <w:r w:rsidRPr="00494637">
        <w:rPr>
          <w:sz w:val="28"/>
          <w:szCs w:val="28"/>
        </w:rPr>
        <w:t xml:space="preserve">, а диаметром </w:t>
      </w:r>
      <w:smartTag w:uri="urn:schemas-microsoft-com:office:smarttags" w:element="metricconverter">
        <w:smartTagPr>
          <w:attr w:name="ProductID" w:val="500 мм"/>
        </w:smartTagPr>
        <w:r w:rsidRPr="00494637">
          <w:rPr>
            <w:sz w:val="28"/>
            <w:szCs w:val="28"/>
          </w:rPr>
          <w:t>500 мм</w:t>
        </w:r>
      </w:smartTag>
      <w:r w:rsidRPr="00494637">
        <w:rPr>
          <w:sz w:val="28"/>
          <w:szCs w:val="28"/>
        </w:rPr>
        <w:t xml:space="preserve"> и </w:t>
      </w:r>
      <w:smartTag w:uri="urn:schemas-microsoft-com:office:smarttags" w:element="metricconverter">
        <w:smartTagPr>
          <w:attr w:name="ProductID" w:val="600 мм"/>
        </w:smartTagPr>
        <w:r w:rsidRPr="00494637">
          <w:rPr>
            <w:sz w:val="28"/>
            <w:szCs w:val="28"/>
          </w:rPr>
          <w:t>600 мм</w:t>
        </w:r>
      </w:smartTag>
      <w:r w:rsidRPr="00494637">
        <w:rPr>
          <w:sz w:val="28"/>
          <w:szCs w:val="28"/>
        </w:rPr>
        <w:t xml:space="preserve"> — </w:t>
      </w:r>
      <w:smartTag w:uri="urn:schemas-microsoft-com:office:smarttags" w:element="metricconverter">
        <w:smartTagPr>
          <w:attr w:name="ProductID" w:val="4,0 км"/>
        </w:smartTagPr>
        <w:r w:rsidRPr="00494637">
          <w:rPr>
            <w:sz w:val="28"/>
            <w:szCs w:val="28"/>
          </w:rPr>
          <w:t>4,0 км</w:t>
        </w:r>
      </w:smartTag>
      <w:r w:rsidRPr="00494637">
        <w:rPr>
          <w:sz w:val="28"/>
          <w:szCs w:val="28"/>
        </w:rPr>
        <w:t>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 использовании манометров класса точности 0,6 рекомендуется принимать максимальную длину испытуемого участка для газопроводов в поселениях по таблице 12, а для межпоселковых — по таблице 13.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12</w:t>
      </w:r>
    </w:p>
    <w:tbl>
      <w:tblPr>
        <w:tblW w:w="919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55"/>
        <w:gridCol w:w="2325"/>
        <w:gridCol w:w="1108"/>
        <w:gridCol w:w="1080"/>
        <w:gridCol w:w="1134"/>
        <w:gridCol w:w="1080"/>
        <w:gridCol w:w="1108"/>
      </w:tblGrid>
      <w:tr w:rsidR="00AC14CB" w:rsidRPr="00494637" w:rsidTr="00494637">
        <w:trPr>
          <w:trHeight w:val="684"/>
          <w:jc w:val="center"/>
        </w:trPr>
        <w:tc>
          <w:tcPr>
            <w:tcW w:w="13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 давление газа, МПа</w:t>
            </w:r>
          </w:p>
        </w:tc>
        <w:tc>
          <w:tcPr>
            <w:tcW w:w="232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</w:tc>
        <w:tc>
          <w:tcPr>
            <w:tcW w:w="55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 газопровода в поселении при номинальном диаметре (мм)</w:t>
            </w:r>
          </w:p>
        </w:tc>
      </w:tr>
      <w:tr w:rsidR="00AC14CB" w:rsidRPr="00494637">
        <w:trPr>
          <w:trHeight w:val="54"/>
          <w:jc w:val="center"/>
        </w:trPr>
        <w:tc>
          <w:tcPr>
            <w:tcW w:w="13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2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</w:tr>
      <w:tr w:rsidR="00AC14CB" w:rsidRPr="00494637" w:rsidTr="00494637">
        <w:trPr>
          <w:trHeight w:val="189"/>
          <w:jc w:val="center"/>
        </w:trPr>
        <w:tc>
          <w:tcPr>
            <w:tcW w:w="13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1,6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1,2</w:t>
            </w:r>
          </w:p>
        </w:tc>
      </w:tr>
      <w:tr w:rsidR="00AC14CB" w:rsidRPr="00494637" w:rsidTr="00494637">
        <w:trPr>
          <w:trHeight w:val="108"/>
          <w:jc w:val="center"/>
        </w:trPr>
        <w:tc>
          <w:tcPr>
            <w:tcW w:w="13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1,1</w:t>
            </w:r>
          </w:p>
        </w:tc>
      </w:tr>
      <w:tr w:rsidR="00AC14CB" w:rsidRPr="00494637" w:rsidTr="00494637">
        <w:trPr>
          <w:trHeight w:val="171"/>
          <w:jc w:val="center"/>
        </w:trPr>
        <w:tc>
          <w:tcPr>
            <w:tcW w:w="13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1,1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  <w:tr w:rsidR="00AC14CB" w:rsidRPr="00494637" w:rsidTr="00494637">
        <w:trPr>
          <w:trHeight w:val="233"/>
          <w:jc w:val="center"/>
        </w:trPr>
        <w:tc>
          <w:tcPr>
            <w:tcW w:w="13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  <w:tr w:rsidR="00AC14CB" w:rsidRPr="00494637" w:rsidTr="00494637">
        <w:trPr>
          <w:trHeight w:val="167"/>
          <w:jc w:val="center"/>
        </w:trPr>
        <w:tc>
          <w:tcPr>
            <w:tcW w:w="1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</w:tbl>
    <w:p w:rsidR="00456981" w:rsidRPr="00494637" w:rsidRDefault="0045698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Примечание. Знак «—» означает, что применение манометров класса точности 0,6 для испытания данных газопроводов не рекомендуется.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Таблица 13</w:t>
      </w:r>
    </w:p>
    <w:tbl>
      <w:tblPr>
        <w:tblW w:w="919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29"/>
        <w:gridCol w:w="2158"/>
        <w:gridCol w:w="943"/>
        <w:gridCol w:w="939"/>
        <w:gridCol w:w="943"/>
        <w:gridCol w:w="913"/>
        <w:gridCol w:w="913"/>
        <w:gridCol w:w="1054"/>
      </w:tblGrid>
      <w:tr w:rsidR="00AC14CB" w:rsidRPr="00494637" w:rsidTr="00494637">
        <w:trPr>
          <w:trHeight w:val="632"/>
        </w:trPr>
        <w:tc>
          <w:tcPr>
            <w:tcW w:w="13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 давление газа, МПа</w:t>
            </w:r>
          </w:p>
        </w:tc>
        <w:tc>
          <w:tcPr>
            <w:tcW w:w="215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</w:tc>
        <w:tc>
          <w:tcPr>
            <w:tcW w:w="570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подземного межпоселкового газопровода при номинальном диаметре (мм)</w:t>
            </w:r>
          </w:p>
        </w:tc>
      </w:tr>
      <w:tr w:rsidR="00AC14CB" w:rsidRPr="00494637">
        <w:trPr>
          <w:trHeight w:val="259"/>
        </w:trPr>
        <w:tc>
          <w:tcPr>
            <w:tcW w:w="132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5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</w:t>
            </w:r>
          </w:p>
        </w:tc>
        <w:tc>
          <w:tcPr>
            <w:tcW w:w="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150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200</w:t>
            </w:r>
          </w:p>
        </w:tc>
      </w:tr>
      <w:tr w:rsidR="00AC14CB" w:rsidRPr="00494637">
        <w:trPr>
          <w:trHeight w:val="421"/>
        </w:trPr>
        <w:tc>
          <w:tcPr>
            <w:tcW w:w="13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2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12,1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6,4</w:t>
            </w:r>
          </w:p>
        </w:tc>
      </w:tr>
      <w:tr w:rsidR="00AC14CB" w:rsidRPr="00494637">
        <w:trPr>
          <w:trHeight w:val="425"/>
        </w:trPr>
        <w:tc>
          <w:tcPr>
            <w:tcW w:w="132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14,6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5,9</w:t>
            </w:r>
          </w:p>
        </w:tc>
      </w:tr>
      <w:tr w:rsidR="00AC14CB" w:rsidRPr="00494637">
        <w:trPr>
          <w:trHeight w:val="396"/>
        </w:trPr>
        <w:tc>
          <w:tcPr>
            <w:tcW w:w="13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2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11,2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8,4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  <w:tr w:rsidR="00AC14CB" w:rsidRPr="00494637">
        <w:trPr>
          <w:trHeight w:val="421"/>
        </w:trPr>
        <w:tc>
          <w:tcPr>
            <w:tcW w:w="132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14,4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8,4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6,3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C14CB" w:rsidRPr="00494637" w:rsidRDefault="00AC14CB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  <w:tr w:rsidR="009E1A36" w:rsidRPr="00494637">
        <w:trPr>
          <w:trHeight w:val="53"/>
        </w:trPr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2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16,8</w:t>
            </w:r>
          </w:p>
        </w:tc>
        <w:tc>
          <w:tcPr>
            <w:tcW w:w="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11,8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7,8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1A36" w:rsidRPr="00494637" w:rsidRDefault="009E1A36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</w:tbl>
    <w:p w:rsidR="00456981" w:rsidRPr="00494637" w:rsidRDefault="00456981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Примечание. Знак «—» означает, что применение манометров класса точности 0,6 для испытания данных газопроводов не рекомендуется.</w:t>
      </w:r>
    </w:p>
    <w:p w:rsidR="007F4A02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E1A36" w:rsidRP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br w:type="page"/>
      </w:r>
      <w:r w:rsidR="009E1A36" w:rsidRPr="00494637">
        <w:rPr>
          <w:sz w:val="28"/>
          <w:szCs w:val="28"/>
        </w:rPr>
        <w:t>5.3 Приемка в эксплуатацию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Приемку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эксплуатацию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законченных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строительством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объектов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систем газораспределения (газоснабжения) производят в соответствии с требованиями СНиП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42-01,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«Правил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безопасности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систем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газораспределения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газопотребления» Госгортехнадзора России.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tbl>
      <w:tblPr>
        <w:tblpPr w:leftFromText="180" w:rightFromText="180" w:vertAnchor="text" w:horzAnchor="margin" w:tblpY="617"/>
        <w:tblW w:w="942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86"/>
        <w:gridCol w:w="2002"/>
        <w:gridCol w:w="737"/>
        <w:gridCol w:w="737"/>
        <w:gridCol w:w="737"/>
        <w:gridCol w:w="729"/>
        <w:gridCol w:w="737"/>
        <w:gridCol w:w="794"/>
        <w:gridCol w:w="1162"/>
      </w:tblGrid>
      <w:tr w:rsidR="00494637" w:rsidRPr="00494637" w:rsidTr="00494637">
        <w:trPr>
          <w:trHeight w:val="1076"/>
        </w:trPr>
        <w:tc>
          <w:tcPr>
            <w:tcW w:w="17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Рабочее давление газа, МПа</w:t>
            </w:r>
          </w:p>
        </w:tc>
        <w:tc>
          <w:tcPr>
            <w:tcW w:w="20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Испытательное давление, МПа</w:t>
            </w:r>
          </w:p>
        </w:tc>
        <w:tc>
          <w:tcPr>
            <w:tcW w:w="563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Рекомендуемая максимальная длина, км, надземного и внутреннего газопроводов в поселении при номинальном диаметре(мм)</w:t>
            </w:r>
          </w:p>
        </w:tc>
      </w:tr>
      <w:tr w:rsidR="00494637" w:rsidRPr="00494637" w:rsidTr="00494637">
        <w:trPr>
          <w:trHeight w:val="324"/>
        </w:trPr>
        <w:tc>
          <w:tcPr>
            <w:tcW w:w="178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50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65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100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125 и более</w:t>
            </w:r>
          </w:p>
        </w:tc>
      </w:tr>
      <w:tr w:rsidR="00494637" w:rsidRPr="00494637" w:rsidTr="00494637">
        <w:trPr>
          <w:trHeight w:val="366"/>
        </w:trPr>
        <w:tc>
          <w:tcPr>
            <w:tcW w:w="94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При использовании манометров класса точности 0,15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8,9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3,6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2,3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4,7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1,9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1,9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712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Св. 1,2 до 1,6 (для СУ Г)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1,9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356"/>
        </w:trPr>
        <w:tc>
          <w:tcPr>
            <w:tcW w:w="94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При использовании манометров класса точности 0,4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1,3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1.0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35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1,8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0,6-1,2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712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Св. 1,2 до 1,6 (для СУ Г)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1,0</w:t>
            </w:r>
          </w:p>
        </w:tc>
      </w:tr>
      <w:tr w:rsidR="00494637" w:rsidRPr="00494637" w:rsidTr="00494637">
        <w:trPr>
          <w:trHeight w:val="366"/>
        </w:trPr>
        <w:tc>
          <w:tcPr>
            <w:tcW w:w="942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При использовании манометров класса точности 0,6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0,005-0,3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0,45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2,2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  <w:tr w:rsidR="00494637" w:rsidRPr="00494637" w:rsidTr="00494637">
        <w:trPr>
          <w:trHeight w:val="366"/>
        </w:trPr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0,3-0,6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0,75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1,2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4,8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94637" w:rsidRPr="00494637" w:rsidRDefault="00494637" w:rsidP="00494637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494637">
              <w:rPr>
                <w:sz w:val="20"/>
                <w:szCs w:val="20"/>
              </w:rPr>
              <w:t>—</w:t>
            </w:r>
          </w:p>
        </w:tc>
      </w:tr>
    </w:tbl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4637">
        <w:rPr>
          <w:sz w:val="28"/>
          <w:szCs w:val="28"/>
        </w:rPr>
        <w:t>Таблица 14</w:t>
      </w:r>
    </w:p>
    <w:p w:rsidR="00494637" w:rsidRDefault="00494637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C14CB" w:rsidRPr="00494637" w:rsidRDefault="00AC14CB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Примечание. Знак « — » означает, что применение манометров данного класса точности для испытания данных газопроводов не рекомендуется.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Приемочная комиссия проверяет комплектность и правильность составления исполнительной документации, производит внешний осмотр объекта с целью определения соответствия выполненных строительно-монтажных работ проекту, СНиП 42-01, «Правилам безопасности систем газораспределения и газопотребления» Госгортехнадзора России и другим нормативным документам, утвержденным в установленном порядке.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Приемочная комиссия имеет право с привлечением исполнителей проверять любые участки газопроводов и качество сварки физическими методами или вырезкой их для механических испытаний, производить дополнительные испытания газопроводов и оборудования, образовывать при необходимости подкомиссии с привлечением требуемых специалистов для проверки отдельных сооружений и оборудования.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Не допускается принимать в эксплуатацию объекты, неполностью законченные строительством, с несогласованными в установленном порядке отступлениями от проекта или состава пускового комплекса, без проведения комплексного опробования оборудования (если оно необходимо), а также без принятой в эксплуатацию ЭХЗ газопроводов (если она предусмотрена проектом), испытаний газопроводов на герметичность, проверки качества изоляционных покрытий, комплекта исполнительной документации в соответствии с требованиями СНиП 42-01.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Результаты работы приемочной комиссии оформляются актом приемки законченного строительством объекта системы газораспределения, являющимся основанием для ввода объекта в эксплуатацию. В тех случаях, когда после монтажа системы газоснабжения требуется проведение пуско-наладочных работ, приемочной комиссии рекомендуется произвести приемку смонтированных газопроводов и установленного газоиспользующего оборудования с автоматикой безопасности и регулирования для проведения комплексного опробования, результаты которой оформляются актом, на основании которого заказчик получает разрешение на пуск газа для проведения пуско-наладочных работ.</w:t>
      </w:r>
    </w:p>
    <w:p w:rsidR="009E1A36" w:rsidRDefault="009E1A36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94637">
        <w:rPr>
          <w:sz w:val="28"/>
          <w:szCs w:val="28"/>
        </w:rPr>
        <w:t>В период производства пуско-наладочных работ объект строительства передается заказчику, который несет ответственность за его безопасность. После представления заказчиком приемочной комиссии результатов комплексного опробования производится приемка объекта в эксплуатацию, которая оформляется актом приемки по, являющимся основанием для пуска газа и ввода объекта системы газораспределения в эксплуатацию.</w:t>
      </w:r>
    </w:p>
    <w:p w:rsidR="00494637" w:rsidRPr="00494637" w:rsidRDefault="00494637" w:rsidP="0049463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F4A02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494637">
        <w:rPr>
          <w:sz w:val="28"/>
          <w:szCs w:val="28"/>
        </w:rPr>
        <w:br w:type="page"/>
      </w:r>
      <w:r w:rsidRPr="00494637">
        <w:rPr>
          <w:bCs/>
          <w:sz w:val="28"/>
          <w:szCs w:val="28"/>
        </w:rPr>
        <w:t>С</w:t>
      </w:r>
      <w:r w:rsidR="007F4A02" w:rsidRPr="00494637">
        <w:rPr>
          <w:bCs/>
          <w:sz w:val="28"/>
          <w:szCs w:val="28"/>
        </w:rPr>
        <w:t>писок использованных источников</w:t>
      </w:r>
    </w:p>
    <w:p w:rsidR="007F4A02" w:rsidRPr="00494637" w:rsidRDefault="007F4A02" w:rsidP="0049463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1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СНиП 42-01-2002. Газораспределитель</w:t>
      </w:r>
      <w:r w:rsidR="007F4A02" w:rsidRPr="00494637">
        <w:rPr>
          <w:sz w:val="28"/>
          <w:szCs w:val="28"/>
        </w:rPr>
        <w:t>ные системы / Госстрой России.</w:t>
      </w:r>
      <w:r w:rsidR="00494637">
        <w:rPr>
          <w:sz w:val="28"/>
          <w:szCs w:val="28"/>
        </w:rPr>
        <w:t xml:space="preserve"> </w:t>
      </w:r>
      <w:r w:rsidR="007F4A02" w:rsidRPr="00494637">
        <w:rPr>
          <w:sz w:val="28"/>
          <w:szCs w:val="28"/>
        </w:rPr>
        <w:t>М.</w:t>
      </w:r>
      <w:r w:rsidRPr="00494637">
        <w:rPr>
          <w:sz w:val="28"/>
          <w:szCs w:val="28"/>
        </w:rPr>
        <w:t>, 2003.-35 с.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2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СП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42-102-2004.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Проектирование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строительство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газопроводов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из металлическ</w:t>
      </w:r>
      <w:r w:rsidR="007F4A02" w:rsidRPr="00494637">
        <w:rPr>
          <w:sz w:val="28"/>
          <w:szCs w:val="28"/>
        </w:rPr>
        <w:t>их труб / Госстрой России. - М.</w:t>
      </w:r>
      <w:r w:rsidRPr="00494637">
        <w:rPr>
          <w:sz w:val="28"/>
          <w:szCs w:val="28"/>
        </w:rPr>
        <w:t>, 2004. - 131 с.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3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Газоснабжение. Учебное пособие для ВУЗов. / Муфтахов Е.М., Гольянов А.И. - Уфа: «ДизайнПолиграфСервис», 2002. - 52 с.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4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Газоснабжение. / </w:t>
      </w:r>
      <w:r w:rsidR="007F4A02" w:rsidRPr="00494637">
        <w:rPr>
          <w:sz w:val="28"/>
          <w:szCs w:val="28"/>
        </w:rPr>
        <w:t xml:space="preserve">А.А. </w:t>
      </w:r>
      <w:r w:rsidRPr="00494637">
        <w:rPr>
          <w:sz w:val="28"/>
          <w:szCs w:val="28"/>
        </w:rPr>
        <w:t>Ионин</w:t>
      </w:r>
      <w:r w:rsidR="007F4A02" w:rsidRPr="00494637">
        <w:rPr>
          <w:sz w:val="28"/>
          <w:szCs w:val="28"/>
        </w:rPr>
        <w:t>.</w:t>
      </w:r>
      <w:r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>М.: Стройиздат, 1989. - 439 с.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5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Газовые сети и газохранилища. Учебник для ВУЗов. / Гольянов А.И. </w:t>
      </w:r>
      <w:r w:rsidR="007F4A02" w:rsidRPr="00494637">
        <w:rPr>
          <w:sz w:val="28"/>
          <w:szCs w:val="28"/>
        </w:rPr>
        <w:t xml:space="preserve">М.: </w:t>
      </w:r>
      <w:r w:rsidRPr="00494637">
        <w:rPr>
          <w:sz w:val="28"/>
          <w:szCs w:val="28"/>
        </w:rPr>
        <w:t>ООО «Издательство научно-технической литературы «Монография»», 2003. -340 с.</w:t>
      </w:r>
    </w:p>
    <w:p w:rsidR="009E1A36" w:rsidRPr="00494637" w:rsidRDefault="009E1A36" w:rsidP="0049463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6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Проектирование и эксплуатация газонефтепроводов. / </w:t>
      </w:r>
      <w:r w:rsidRPr="00494637">
        <w:rPr>
          <w:sz w:val="28"/>
          <w:szCs w:val="28"/>
          <w:lang w:val="en-US"/>
        </w:rPr>
        <w:t>A</w:t>
      </w:r>
      <w:r w:rsidRPr="00494637">
        <w:rPr>
          <w:sz w:val="28"/>
          <w:szCs w:val="28"/>
        </w:rPr>
        <w:t>.</w:t>
      </w:r>
      <w:r w:rsidRPr="00494637">
        <w:rPr>
          <w:sz w:val="28"/>
          <w:szCs w:val="28"/>
          <w:lang w:val="en-US"/>
        </w:rPr>
        <w:t>M</w:t>
      </w:r>
      <w:r w:rsidRPr="00494637">
        <w:rPr>
          <w:sz w:val="28"/>
          <w:szCs w:val="28"/>
        </w:rPr>
        <w:t>. Нечваль -Уфа: «ДизайнПолиграфСервис», 2001. - 165 с.</w:t>
      </w:r>
    </w:p>
    <w:p w:rsidR="009E1A36" w:rsidRPr="00494637" w:rsidRDefault="009E1A36" w:rsidP="00494637">
      <w:pPr>
        <w:spacing w:line="360" w:lineRule="auto"/>
        <w:jc w:val="both"/>
        <w:rPr>
          <w:sz w:val="28"/>
          <w:szCs w:val="28"/>
        </w:rPr>
      </w:pPr>
      <w:r w:rsidRPr="00494637">
        <w:rPr>
          <w:sz w:val="28"/>
          <w:szCs w:val="28"/>
        </w:rPr>
        <w:t>7</w:t>
      </w:r>
      <w:r w:rsidR="007F4A02" w:rsidRPr="00494637">
        <w:rPr>
          <w:sz w:val="28"/>
          <w:szCs w:val="28"/>
        </w:rPr>
        <w:t>.</w:t>
      </w:r>
      <w:r w:rsidR="00494637">
        <w:rPr>
          <w:sz w:val="28"/>
          <w:szCs w:val="28"/>
        </w:rPr>
        <w:t xml:space="preserve"> </w:t>
      </w:r>
      <w:r w:rsidRPr="00494637">
        <w:rPr>
          <w:sz w:val="28"/>
          <w:szCs w:val="28"/>
        </w:rPr>
        <w:t xml:space="preserve">Интернет ресурс: </w:t>
      </w:r>
      <w:r w:rsidRPr="00494637">
        <w:rPr>
          <w:sz w:val="28"/>
          <w:szCs w:val="28"/>
          <w:lang w:val="en-US"/>
        </w:rPr>
        <w:t>http</w:t>
      </w:r>
      <w:r w:rsidRPr="00494637">
        <w:rPr>
          <w:sz w:val="28"/>
          <w:szCs w:val="28"/>
        </w:rPr>
        <w:t>://</w:t>
      </w:r>
      <w:r w:rsidRPr="00494637">
        <w:rPr>
          <w:sz w:val="28"/>
          <w:szCs w:val="28"/>
          <w:lang w:val="en-US"/>
        </w:rPr>
        <w:t>www</w:t>
      </w:r>
      <w:r w:rsidRPr="00494637">
        <w:rPr>
          <w:sz w:val="28"/>
          <w:szCs w:val="28"/>
        </w:rPr>
        <w:t>.</w:t>
      </w:r>
      <w:r w:rsidRPr="00494637">
        <w:rPr>
          <w:sz w:val="28"/>
          <w:szCs w:val="28"/>
          <w:lang w:val="en-US"/>
        </w:rPr>
        <w:t>gazovik</w:t>
      </w:r>
      <w:r w:rsidRPr="00494637">
        <w:rPr>
          <w:sz w:val="28"/>
          <w:szCs w:val="28"/>
        </w:rPr>
        <w:t>.</w:t>
      </w:r>
      <w:r w:rsidRPr="00494637">
        <w:rPr>
          <w:sz w:val="28"/>
          <w:szCs w:val="28"/>
          <w:lang w:val="en-US"/>
        </w:rPr>
        <w:t>com</w:t>
      </w:r>
    </w:p>
    <w:sectPr w:rsidR="009E1A36" w:rsidRPr="00494637" w:rsidSect="0049463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628B7"/>
    <w:multiLevelType w:val="singleLevel"/>
    <w:tmpl w:val="3BC0B16E"/>
    <w:lvl w:ilvl="0">
      <w:start w:val="1"/>
      <w:numFmt w:val="decimal"/>
      <w:lvlText w:val="5.%1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">
    <w:nsid w:val="36617440"/>
    <w:multiLevelType w:val="singleLevel"/>
    <w:tmpl w:val="3C42219E"/>
    <w:lvl w:ilvl="0">
      <w:start w:val="1"/>
      <w:numFmt w:val="decimal"/>
      <w:lvlText w:val="3.%1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5FC8"/>
    <w:rsid w:val="00053A05"/>
    <w:rsid w:val="00086488"/>
    <w:rsid w:val="000D2F11"/>
    <w:rsid w:val="000E243E"/>
    <w:rsid w:val="000E4381"/>
    <w:rsid w:val="00100D7A"/>
    <w:rsid w:val="001360EF"/>
    <w:rsid w:val="002760C8"/>
    <w:rsid w:val="00282A2E"/>
    <w:rsid w:val="002C52E1"/>
    <w:rsid w:val="00312EF9"/>
    <w:rsid w:val="00317AD7"/>
    <w:rsid w:val="003B0B76"/>
    <w:rsid w:val="003D7C8F"/>
    <w:rsid w:val="00456981"/>
    <w:rsid w:val="00485C8D"/>
    <w:rsid w:val="00494637"/>
    <w:rsid w:val="005D54D6"/>
    <w:rsid w:val="005E06D5"/>
    <w:rsid w:val="005E14A5"/>
    <w:rsid w:val="006C00E5"/>
    <w:rsid w:val="006E5FC8"/>
    <w:rsid w:val="006F02B2"/>
    <w:rsid w:val="006F0AEE"/>
    <w:rsid w:val="0079512B"/>
    <w:rsid w:val="007F3767"/>
    <w:rsid w:val="007F4A02"/>
    <w:rsid w:val="009A19EC"/>
    <w:rsid w:val="009E1A36"/>
    <w:rsid w:val="00A201F7"/>
    <w:rsid w:val="00A44F1D"/>
    <w:rsid w:val="00AC14CB"/>
    <w:rsid w:val="00AD5FC0"/>
    <w:rsid w:val="00AE30DA"/>
    <w:rsid w:val="00B2515D"/>
    <w:rsid w:val="00BB78C0"/>
    <w:rsid w:val="00D37AC5"/>
    <w:rsid w:val="00D47B89"/>
    <w:rsid w:val="00DB2B08"/>
    <w:rsid w:val="00DC59DD"/>
    <w:rsid w:val="00DF3A70"/>
    <w:rsid w:val="00E17D36"/>
    <w:rsid w:val="00EB3B10"/>
    <w:rsid w:val="00EC5438"/>
    <w:rsid w:val="00FB2D18"/>
    <w:rsid w:val="00FD05F2"/>
    <w:rsid w:val="00FF3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5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02B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B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Чертежный"/>
    <w:rsid w:val="00312EF9"/>
    <w:pPr>
      <w:jc w:val="both"/>
    </w:pPr>
    <w:rPr>
      <w:rFonts w:ascii="ISOCPEUR" w:hAnsi="ISOCPEUR"/>
      <w:i/>
      <w:sz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26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18" Type="http://schemas.openxmlformats.org/officeDocument/2006/relationships/image" Target="media/image13.png"/><Relationship Id="rId26" Type="http://schemas.openxmlformats.org/officeDocument/2006/relationships/image" Target="media/image21.wmf"/><Relationship Id="rId3" Type="http://schemas.microsoft.com/office/2007/relationships/stylesWithEffects" Target="stylesWithEffects.xml"/><Relationship Id="rId21" Type="http://schemas.openxmlformats.org/officeDocument/2006/relationships/image" Target="media/image16.wmf"/><Relationship Id="rId34" Type="http://schemas.openxmlformats.org/officeDocument/2006/relationships/image" Target="media/image29.wmf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image" Target="media/image12.png"/><Relationship Id="rId25" Type="http://schemas.openxmlformats.org/officeDocument/2006/relationships/image" Target="media/image20.wmf"/><Relationship Id="rId33" Type="http://schemas.openxmlformats.org/officeDocument/2006/relationships/image" Target="media/image28.wmf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wmf"/><Relationship Id="rId29" Type="http://schemas.openxmlformats.org/officeDocument/2006/relationships/image" Target="media/image24.wmf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24" Type="http://schemas.openxmlformats.org/officeDocument/2006/relationships/image" Target="media/image19.wmf"/><Relationship Id="rId32" Type="http://schemas.openxmlformats.org/officeDocument/2006/relationships/image" Target="media/image27.wmf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28" Type="http://schemas.openxmlformats.org/officeDocument/2006/relationships/image" Target="media/image23.wmf"/><Relationship Id="rId36" Type="http://schemas.openxmlformats.org/officeDocument/2006/relationships/image" Target="media/image31.wmf"/><Relationship Id="rId10" Type="http://schemas.openxmlformats.org/officeDocument/2006/relationships/image" Target="media/image5.wmf"/><Relationship Id="rId19" Type="http://schemas.openxmlformats.org/officeDocument/2006/relationships/image" Target="media/image14.png"/><Relationship Id="rId31" Type="http://schemas.openxmlformats.org/officeDocument/2006/relationships/image" Target="media/image26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Relationship Id="rId22" Type="http://schemas.openxmlformats.org/officeDocument/2006/relationships/image" Target="media/image17.png"/><Relationship Id="rId27" Type="http://schemas.openxmlformats.org/officeDocument/2006/relationships/image" Target="media/image22.wmf"/><Relationship Id="rId30" Type="http://schemas.openxmlformats.org/officeDocument/2006/relationships/image" Target="media/image25.wmf"/><Relationship Id="rId35" Type="http://schemas.openxmlformats.org/officeDocument/2006/relationships/image" Target="media/image3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5119</Words>
  <Characters>32043</Characters>
  <Application>Microsoft Office Word</Application>
  <DocSecurity>0</DocSecurity>
  <Lines>2012</Lines>
  <Paragraphs>1316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 </vt:lpstr>
    </vt:vector>
  </TitlesOfParts>
  <Company/>
  <LinksUpToDate>false</LinksUpToDate>
  <CharactersWithSpaces>35886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 </dc:title>
  <dc:subject/>
  <dc:creator/>
  <cp:keywords/>
  <dc:description/>
  <cp:lastModifiedBy>Alex</cp:lastModifiedBy>
  <cp:revision>2</cp:revision>
  <dcterms:created xsi:type="dcterms:W3CDTF">2016-12-13T11:23:00Z</dcterms:created>
  <dcterms:modified xsi:type="dcterms:W3CDTF">2016-12-13T11:23:00Z</dcterms:modified>
</cp:coreProperties>
</file>