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1BFD" w:rsidRPr="00483D0A" w:rsidRDefault="00FE2C95" w:rsidP="00483D0A">
      <w:pPr>
        <w:spacing w:after="0" w:line="360" w:lineRule="auto"/>
        <w:ind w:firstLine="709"/>
        <w:contextualSpacing/>
        <w:jc w:val="both"/>
        <w:rPr>
          <w:rFonts w:ascii="Times New Roman" w:hAnsi="Times New Roman"/>
          <w:sz w:val="28"/>
          <w:szCs w:val="28"/>
        </w:rPr>
      </w:pPr>
      <w:bookmarkStart w:id="0" w:name="_GoBack"/>
      <w:bookmarkEnd w:id="0"/>
      <w:r w:rsidRPr="00483D0A">
        <w:rPr>
          <w:rFonts w:ascii="Times New Roman" w:hAnsi="Times New Roman"/>
          <w:sz w:val="28"/>
          <w:szCs w:val="28"/>
        </w:rPr>
        <w:t>Впервые вопрос о противостоянии цивилизаций в рамках цивилизационного подхода в историографии поставил С.</w:t>
      </w:r>
      <w:r w:rsidR="00483D0A" w:rsidRPr="00483D0A">
        <w:rPr>
          <w:rFonts w:ascii="Times New Roman" w:hAnsi="Times New Roman"/>
          <w:sz w:val="28"/>
          <w:szCs w:val="28"/>
        </w:rPr>
        <w:t xml:space="preserve"> </w:t>
      </w:r>
      <w:r w:rsidRPr="00483D0A">
        <w:rPr>
          <w:rFonts w:ascii="Times New Roman" w:hAnsi="Times New Roman"/>
          <w:sz w:val="28"/>
          <w:szCs w:val="28"/>
        </w:rPr>
        <w:t xml:space="preserve">Хантингтон, профессор Йельского университета. </w:t>
      </w:r>
      <w:r w:rsidR="00FF3D50" w:rsidRPr="00483D0A">
        <w:rPr>
          <w:rFonts w:ascii="Times New Roman" w:hAnsi="Times New Roman"/>
          <w:sz w:val="28"/>
          <w:szCs w:val="28"/>
        </w:rPr>
        <w:t xml:space="preserve">Сегодня, по мере того, как глобализация наращивает мощь, а геополитический центр смещается на Восток (и, в первую очередь, в ближневосточный регион), проблема взаимоотношений региональных цивилизаций Запада и исламского мира приобретает всё большую актуальность. </w:t>
      </w:r>
      <w:r w:rsidR="00D31BFD" w:rsidRPr="00483D0A">
        <w:rPr>
          <w:rFonts w:ascii="Times New Roman" w:hAnsi="Times New Roman"/>
          <w:sz w:val="28"/>
          <w:szCs w:val="28"/>
        </w:rPr>
        <w:t xml:space="preserve">Это подтверждают события недавних дней. Революции </w:t>
      </w:r>
      <w:r w:rsidR="00AC36B1" w:rsidRPr="00483D0A">
        <w:rPr>
          <w:rFonts w:ascii="Times New Roman" w:hAnsi="Times New Roman"/>
          <w:sz w:val="28"/>
          <w:szCs w:val="28"/>
        </w:rPr>
        <w:t xml:space="preserve">в Тунисе, </w:t>
      </w:r>
      <w:r w:rsidR="00B45E57" w:rsidRPr="00483D0A">
        <w:rPr>
          <w:rFonts w:ascii="Times New Roman" w:hAnsi="Times New Roman"/>
          <w:sz w:val="28"/>
          <w:szCs w:val="28"/>
        </w:rPr>
        <w:t>Марокко</w:t>
      </w:r>
      <w:r w:rsidR="00AC36B1" w:rsidRPr="00483D0A">
        <w:rPr>
          <w:rFonts w:ascii="Times New Roman" w:hAnsi="Times New Roman"/>
          <w:sz w:val="28"/>
          <w:szCs w:val="28"/>
        </w:rPr>
        <w:t xml:space="preserve"> и Египте, войны в Сирии и Ливии наглядно демонстрируют не только нестабильность данного региона, но и сосредоточенность на нём мировой политики и внимания международного сообщества.</w:t>
      </w:r>
    </w:p>
    <w:p w:rsidR="00480866" w:rsidRPr="00483D0A" w:rsidRDefault="005376E8"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Трудно сказать, какое событие в данном контексте следует взять за отправную точку анализа этих взаимоотношений. Это может быть первая военная кампания американцев в Ираке 1991 г., «нефтяной кризис» 1973 г., арабо-израильские войны, </w:t>
      </w:r>
      <w:r w:rsidR="00D85748" w:rsidRPr="00483D0A">
        <w:rPr>
          <w:rFonts w:ascii="Times New Roman" w:hAnsi="Times New Roman"/>
          <w:sz w:val="28"/>
          <w:szCs w:val="28"/>
        </w:rPr>
        <w:t>монархический переворот в Иране 1953</w:t>
      </w:r>
      <w:r w:rsidRPr="00483D0A">
        <w:rPr>
          <w:rFonts w:ascii="Times New Roman" w:hAnsi="Times New Roman"/>
          <w:sz w:val="28"/>
          <w:szCs w:val="28"/>
        </w:rPr>
        <w:t xml:space="preserve"> г. и т.д. </w:t>
      </w:r>
      <w:r w:rsidR="0085753D" w:rsidRPr="00483D0A">
        <w:rPr>
          <w:rFonts w:ascii="Times New Roman" w:hAnsi="Times New Roman"/>
          <w:sz w:val="28"/>
          <w:szCs w:val="28"/>
        </w:rPr>
        <w:t xml:space="preserve">Главной </w:t>
      </w:r>
      <w:r w:rsidR="00D31BFD" w:rsidRPr="00483D0A">
        <w:rPr>
          <w:rFonts w:ascii="Times New Roman" w:hAnsi="Times New Roman"/>
          <w:sz w:val="28"/>
          <w:szCs w:val="28"/>
        </w:rPr>
        <w:t>задач</w:t>
      </w:r>
      <w:r w:rsidR="0085753D" w:rsidRPr="00483D0A">
        <w:rPr>
          <w:rFonts w:ascii="Times New Roman" w:hAnsi="Times New Roman"/>
          <w:sz w:val="28"/>
          <w:szCs w:val="28"/>
        </w:rPr>
        <w:t>ей, стоящей перед множеством исследователей данных процессов, является</w:t>
      </w:r>
      <w:r w:rsidR="00D31BFD" w:rsidRPr="00483D0A">
        <w:rPr>
          <w:rFonts w:ascii="Times New Roman" w:hAnsi="Times New Roman"/>
          <w:sz w:val="28"/>
          <w:szCs w:val="28"/>
        </w:rPr>
        <w:t xml:space="preserve"> выяснение внутренней диалектики</w:t>
      </w:r>
      <w:r w:rsidRPr="00483D0A">
        <w:rPr>
          <w:rFonts w:ascii="Times New Roman" w:hAnsi="Times New Roman"/>
          <w:sz w:val="28"/>
          <w:szCs w:val="28"/>
        </w:rPr>
        <w:t xml:space="preserve"> </w:t>
      </w:r>
      <w:r w:rsidR="00C93816" w:rsidRPr="00483D0A">
        <w:rPr>
          <w:rFonts w:ascii="Times New Roman" w:hAnsi="Times New Roman"/>
          <w:sz w:val="28"/>
          <w:szCs w:val="28"/>
        </w:rPr>
        <w:t>взаимо</w:t>
      </w:r>
      <w:r w:rsidR="00AC36B1" w:rsidRPr="00483D0A">
        <w:rPr>
          <w:rFonts w:ascii="Times New Roman" w:hAnsi="Times New Roman"/>
          <w:sz w:val="28"/>
          <w:szCs w:val="28"/>
        </w:rPr>
        <w:t>отношений Запада и ислам</w:t>
      </w:r>
      <w:r w:rsidR="0085753D" w:rsidRPr="00483D0A">
        <w:rPr>
          <w:rFonts w:ascii="Times New Roman" w:hAnsi="Times New Roman"/>
          <w:sz w:val="28"/>
          <w:szCs w:val="28"/>
        </w:rPr>
        <w:t>ского мира и тех внешних причин, которые влияют на её развитие. Сложность состоит в том, что нынешнее историографическое и политологическое пространств</w:t>
      </w:r>
      <w:r w:rsidR="00C93816" w:rsidRPr="00483D0A">
        <w:rPr>
          <w:rFonts w:ascii="Times New Roman" w:hAnsi="Times New Roman"/>
          <w:sz w:val="28"/>
          <w:szCs w:val="28"/>
        </w:rPr>
        <w:t>а</w:t>
      </w:r>
      <w:r w:rsidR="0085753D" w:rsidRPr="00483D0A">
        <w:rPr>
          <w:rFonts w:ascii="Times New Roman" w:hAnsi="Times New Roman"/>
          <w:sz w:val="28"/>
          <w:szCs w:val="28"/>
        </w:rPr>
        <w:t xml:space="preserve"> </w:t>
      </w:r>
      <w:r w:rsidR="00D26274" w:rsidRPr="00483D0A">
        <w:rPr>
          <w:rFonts w:ascii="Times New Roman" w:hAnsi="Times New Roman"/>
          <w:sz w:val="28"/>
          <w:szCs w:val="28"/>
        </w:rPr>
        <w:t>опериру</w:t>
      </w:r>
      <w:r w:rsidR="00C93816" w:rsidRPr="00483D0A">
        <w:rPr>
          <w:rFonts w:ascii="Times New Roman" w:hAnsi="Times New Roman"/>
          <w:sz w:val="28"/>
          <w:szCs w:val="28"/>
        </w:rPr>
        <w:t>ю</w:t>
      </w:r>
      <w:r w:rsidR="00D26274" w:rsidRPr="00483D0A">
        <w:rPr>
          <w:rFonts w:ascii="Times New Roman" w:hAnsi="Times New Roman"/>
          <w:sz w:val="28"/>
          <w:szCs w:val="28"/>
        </w:rPr>
        <w:t>т различными подходами, опирающимися на разные научные школы и традиции</w:t>
      </w:r>
      <w:r w:rsidR="00703DD7" w:rsidRPr="00483D0A">
        <w:rPr>
          <w:rFonts w:ascii="Times New Roman" w:hAnsi="Times New Roman"/>
          <w:sz w:val="28"/>
          <w:szCs w:val="28"/>
        </w:rPr>
        <w:t xml:space="preserve">. </w:t>
      </w:r>
      <w:r w:rsidR="00C93816" w:rsidRPr="00483D0A">
        <w:rPr>
          <w:rFonts w:ascii="Times New Roman" w:hAnsi="Times New Roman"/>
          <w:sz w:val="28"/>
          <w:szCs w:val="28"/>
        </w:rPr>
        <w:t>Как следствие,</w:t>
      </w:r>
      <w:r w:rsidR="00703DD7" w:rsidRPr="00483D0A">
        <w:rPr>
          <w:rFonts w:ascii="Times New Roman" w:hAnsi="Times New Roman"/>
          <w:sz w:val="28"/>
          <w:szCs w:val="28"/>
        </w:rPr>
        <w:t xml:space="preserve"> приверженцы различных методологических систем обладают непохожими, а нередко и сугубо противоположными взглядами на одни и те же факты. Поэтому цель нашего исследования –</w:t>
      </w:r>
      <w:r w:rsidR="008361AC" w:rsidRPr="00483D0A">
        <w:rPr>
          <w:rFonts w:ascii="Times New Roman" w:hAnsi="Times New Roman"/>
          <w:sz w:val="28"/>
          <w:szCs w:val="28"/>
        </w:rPr>
        <w:t xml:space="preserve"> </w:t>
      </w:r>
      <w:r w:rsidR="007C1308" w:rsidRPr="00483D0A">
        <w:rPr>
          <w:rFonts w:ascii="Times New Roman" w:hAnsi="Times New Roman"/>
          <w:sz w:val="28"/>
          <w:szCs w:val="28"/>
        </w:rPr>
        <w:t xml:space="preserve">обобщить различные исследовательские подходы в рамках </w:t>
      </w:r>
      <w:r w:rsidR="00C93816" w:rsidRPr="00483D0A">
        <w:rPr>
          <w:rFonts w:ascii="Times New Roman" w:hAnsi="Times New Roman"/>
          <w:sz w:val="28"/>
          <w:szCs w:val="28"/>
        </w:rPr>
        <w:t xml:space="preserve">изучения </w:t>
      </w:r>
      <w:r w:rsidR="007C1308" w:rsidRPr="00483D0A">
        <w:rPr>
          <w:rFonts w:ascii="Times New Roman" w:hAnsi="Times New Roman"/>
          <w:sz w:val="28"/>
          <w:szCs w:val="28"/>
        </w:rPr>
        <w:t xml:space="preserve">одной </w:t>
      </w:r>
      <w:r w:rsidR="00C93816" w:rsidRPr="00483D0A">
        <w:rPr>
          <w:rFonts w:ascii="Times New Roman" w:hAnsi="Times New Roman"/>
          <w:sz w:val="28"/>
          <w:szCs w:val="28"/>
        </w:rPr>
        <w:t>проблемы</w:t>
      </w:r>
      <w:r w:rsidR="007C1308" w:rsidRPr="00483D0A">
        <w:rPr>
          <w:rFonts w:ascii="Times New Roman" w:hAnsi="Times New Roman"/>
          <w:sz w:val="28"/>
          <w:szCs w:val="28"/>
        </w:rPr>
        <w:t xml:space="preserve">. Задачами являются: изучение цивилизационного, марксистского, мир-системного и современного политологического подходов; выявление общего и особенного в этих подходах; </w:t>
      </w:r>
      <w:r w:rsidR="00F96621" w:rsidRPr="00483D0A">
        <w:rPr>
          <w:rFonts w:ascii="Times New Roman" w:hAnsi="Times New Roman"/>
          <w:sz w:val="28"/>
          <w:szCs w:val="28"/>
        </w:rPr>
        <w:t>выявление</w:t>
      </w:r>
      <w:r w:rsidR="009F0546" w:rsidRPr="00483D0A">
        <w:rPr>
          <w:rFonts w:ascii="Times New Roman" w:hAnsi="Times New Roman"/>
          <w:sz w:val="28"/>
          <w:szCs w:val="28"/>
        </w:rPr>
        <w:t xml:space="preserve"> возможных перспектив дальнейшего </w:t>
      </w:r>
      <w:r w:rsidR="00F96621" w:rsidRPr="00483D0A">
        <w:rPr>
          <w:rFonts w:ascii="Times New Roman" w:hAnsi="Times New Roman"/>
          <w:sz w:val="28"/>
          <w:szCs w:val="28"/>
        </w:rPr>
        <w:t>исследования</w:t>
      </w:r>
      <w:r w:rsidR="00DF0265" w:rsidRPr="00483D0A">
        <w:rPr>
          <w:rFonts w:ascii="Times New Roman" w:hAnsi="Times New Roman"/>
          <w:sz w:val="28"/>
          <w:szCs w:val="28"/>
        </w:rPr>
        <w:t>.</w:t>
      </w:r>
    </w:p>
    <w:p w:rsidR="00DF0265" w:rsidRPr="00483D0A" w:rsidRDefault="00DF0265"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Теоретическая значимость работы будет состоять в том, что исследование проблемы путём сравнительно-историографического анализа различных научных традиций даст более широкое понимание предмета, нежели его изучение с позиции отдельно взятой концепции. </w:t>
      </w:r>
      <w:r w:rsidR="00300BAA" w:rsidRPr="00483D0A">
        <w:rPr>
          <w:rFonts w:ascii="Times New Roman" w:hAnsi="Times New Roman"/>
          <w:sz w:val="28"/>
          <w:szCs w:val="28"/>
        </w:rPr>
        <w:t xml:space="preserve">Практическую же пользу работа имеет, в первую очередь, в </w:t>
      </w:r>
      <w:r w:rsidR="00264DEB" w:rsidRPr="00483D0A">
        <w:rPr>
          <w:rFonts w:ascii="Times New Roman" w:hAnsi="Times New Roman"/>
          <w:sz w:val="28"/>
          <w:szCs w:val="28"/>
        </w:rPr>
        <w:t>гуманитарном</w:t>
      </w:r>
      <w:r w:rsidR="00300BAA" w:rsidRPr="00483D0A">
        <w:rPr>
          <w:rFonts w:ascii="Times New Roman" w:hAnsi="Times New Roman"/>
          <w:sz w:val="28"/>
          <w:szCs w:val="28"/>
        </w:rPr>
        <w:t xml:space="preserve"> смысле. Россия, на сегодняшний день, не ушла из глобальной политики, и даже более того, старается вернуть себе потерянные два десятилетия назад позиции. </w:t>
      </w:r>
      <w:r w:rsidR="005159C3" w:rsidRPr="00483D0A">
        <w:rPr>
          <w:rFonts w:ascii="Times New Roman" w:hAnsi="Times New Roman"/>
          <w:sz w:val="28"/>
          <w:szCs w:val="28"/>
        </w:rPr>
        <w:t>Однако, на наш взгляд, в политической сфере даже на высших уровнях власти пока ещё нет однозначного понимания происходящих в мире процессов. Это</w:t>
      </w:r>
      <w:r w:rsidR="00264DEB" w:rsidRPr="00483D0A">
        <w:rPr>
          <w:rFonts w:ascii="Times New Roman" w:hAnsi="Times New Roman"/>
          <w:sz w:val="28"/>
          <w:szCs w:val="28"/>
        </w:rPr>
        <w:t>т тези</w:t>
      </w:r>
      <w:r w:rsidR="00F12CCE" w:rsidRPr="00483D0A">
        <w:rPr>
          <w:rFonts w:ascii="Times New Roman" w:hAnsi="Times New Roman"/>
          <w:sz w:val="28"/>
          <w:szCs w:val="28"/>
        </w:rPr>
        <w:t>с</w:t>
      </w:r>
      <w:r w:rsidR="005159C3" w:rsidRPr="00483D0A">
        <w:rPr>
          <w:rFonts w:ascii="Times New Roman" w:hAnsi="Times New Roman"/>
          <w:sz w:val="28"/>
          <w:szCs w:val="28"/>
        </w:rPr>
        <w:t xml:space="preserve"> хорошо иллюстрирует пример с позициями российских политических лидеров по вопросу ливийского конфликта 2011 года, когда действующий президент</w:t>
      </w:r>
      <w:r w:rsidR="00D009A2" w:rsidRPr="00483D0A">
        <w:rPr>
          <w:rFonts w:ascii="Times New Roman" w:hAnsi="Times New Roman"/>
          <w:sz w:val="28"/>
          <w:szCs w:val="28"/>
        </w:rPr>
        <w:t xml:space="preserve"> Д.А.</w:t>
      </w:r>
      <w:r w:rsidR="005159C3" w:rsidRPr="00483D0A">
        <w:rPr>
          <w:rFonts w:ascii="Times New Roman" w:hAnsi="Times New Roman"/>
          <w:sz w:val="28"/>
          <w:szCs w:val="28"/>
        </w:rPr>
        <w:t xml:space="preserve"> Медведев. одобрил военные санкции, применённые ООН в отношении африканской страны, а премьер-министр </w:t>
      </w:r>
      <w:r w:rsidR="00D009A2" w:rsidRPr="00483D0A">
        <w:rPr>
          <w:rFonts w:ascii="Times New Roman" w:hAnsi="Times New Roman"/>
          <w:sz w:val="28"/>
          <w:szCs w:val="28"/>
        </w:rPr>
        <w:t xml:space="preserve">В.В. </w:t>
      </w:r>
      <w:r w:rsidR="005159C3" w:rsidRPr="00483D0A">
        <w:rPr>
          <w:rFonts w:ascii="Times New Roman" w:hAnsi="Times New Roman"/>
          <w:sz w:val="28"/>
          <w:szCs w:val="28"/>
        </w:rPr>
        <w:t>Путин сначала воздержался, а затем однозначно выразил несогласие с таким решением вопроса</w:t>
      </w:r>
      <w:r w:rsidR="00A421D9" w:rsidRPr="00483D0A">
        <w:rPr>
          <w:rStyle w:val="a8"/>
          <w:rFonts w:ascii="Times New Roman" w:hAnsi="Times New Roman"/>
          <w:sz w:val="28"/>
          <w:szCs w:val="28"/>
        </w:rPr>
        <w:footnoteReference w:id="1"/>
      </w:r>
      <w:r w:rsidR="005159C3" w:rsidRPr="00483D0A">
        <w:rPr>
          <w:rFonts w:ascii="Times New Roman" w:hAnsi="Times New Roman"/>
          <w:sz w:val="28"/>
          <w:szCs w:val="28"/>
        </w:rPr>
        <w:t xml:space="preserve">. </w:t>
      </w:r>
      <w:r w:rsidR="004D5C82" w:rsidRPr="00483D0A">
        <w:rPr>
          <w:rFonts w:ascii="Times New Roman" w:hAnsi="Times New Roman"/>
          <w:sz w:val="28"/>
          <w:szCs w:val="28"/>
        </w:rPr>
        <w:t xml:space="preserve">Таким образом, ощущается острый дефицит гуманитарных методологических исследований, на основании которых можно формировать представление о ходе мировой политики </w:t>
      </w:r>
      <w:r w:rsidR="001D6D42" w:rsidRPr="00483D0A">
        <w:rPr>
          <w:rFonts w:ascii="Times New Roman" w:hAnsi="Times New Roman"/>
          <w:sz w:val="28"/>
          <w:szCs w:val="28"/>
        </w:rPr>
        <w:t>и в соответствии с этим представлением принимать осознанные, взвешенные решения.</w:t>
      </w:r>
    </w:p>
    <w:p w:rsidR="00BE342D" w:rsidRPr="00483D0A" w:rsidRDefault="00BE342D"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В данном исследовании мы не претендуем на исчерпывающее </w:t>
      </w:r>
      <w:r w:rsidR="00F12CCE" w:rsidRPr="00483D0A">
        <w:rPr>
          <w:rFonts w:ascii="Times New Roman" w:hAnsi="Times New Roman"/>
          <w:sz w:val="28"/>
          <w:szCs w:val="28"/>
        </w:rPr>
        <w:t>исследование</w:t>
      </w:r>
      <w:r w:rsidRPr="00483D0A">
        <w:rPr>
          <w:rFonts w:ascii="Times New Roman" w:hAnsi="Times New Roman"/>
          <w:sz w:val="28"/>
          <w:szCs w:val="28"/>
        </w:rPr>
        <w:t xml:space="preserve"> избранной проблемы, как и</w:t>
      </w:r>
      <w:r w:rsidR="008C1593" w:rsidRPr="00483D0A">
        <w:rPr>
          <w:rFonts w:ascii="Times New Roman" w:hAnsi="Times New Roman"/>
          <w:sz w:val="28"/>
          <w:szCs w:val="28"/>
        </w:rPr>
        <w:t xml:space="preserve"> не претендуем</w:t>
      </w:r>
      <w:r w:rsidRPr="00483D0A">
        <w:rPr>
          <w:rFonts w:ascii="Times New Roman" w:hAnsi="Times New Roman"/>
          <w:sz w:val="28"/>
          <w:szCs w:val="28"/>
        </w:rPr>
        <w:t xml:space="preserve"> на создание каких-то принципиа</w:t>
      </w:r>
      <w:r w:rsidR="00F12CCE" w:rsidRPr="00483D0A">
        <w:rPr>
          <w:rFonts w:ascii="Times New Roman" w:hAnsi="Times New Roman"/>
          <w:sz w:val="28"/>
          <w:szCs w:val="28"/>
        </w:rPr>
        <w:t>льно новых методологических подходов</w:t>
      </w:r>
      <w:r w:rsidRPr="00483D0A">
        <w:rPr>
          <w:rFonts w:ascii="Times New Roman" w:hAnsi="Times New Roman"/>
          <w:sz w:val="28"/>
          <w:szCs w:val="28"/>
        </w:rPr>
        <w:t xml:space="preserve">. </w:t>
      </w:r>
      <w:r w:rsidR="008C1593" w:rsidRPr="00483D0A">
        <w:rPr>
          <w:rFonts w:ascii="Times New Roman" w:hAnsi="Times New Roman"/>
          <w:sz w:val="28"/>
          <w:szCs w:val="28"/>
        </w:rPr>
        <w:t xml:space="preserve">Тем более, что в рамках статьи это вряд ли возможно. </w:t>
      </w:r>
      <w:r w:rsidRPr="00483D0A">
        <w:rPr>
          <w:rFonts w:ascii="Times New Roman" w:hAnsi="Times New Roman"/>
          <w:sz w:val="28"/>
          <w:szCs w:val="28"/>
        </w:rPr>
        <w:t>Наше участие будет ограничиваться обобщением уже имеющегося материала и его сравнение</w:t>
      </w:r>
      <w:r w:rsidR="00D009A2" w:rsidRPr="00483D0A">
        <w:rPr>
          <w:rFonts w:ascii="Times New Roman" w:hAnsi="Times New Roman"/>
          <w:sz w:val="28"/>
          <w:szCs w:val="28"/>
        </w:rPr>
        <w:t>м</w:t>
      </w:r>
      <w:r w:rsidRPr="00483D0A">
        <w:rPr>
          <w:rFonts w:ascii="Times New Roman" w:hAnsi="Times New Roman"/>
          <w:sz w:val="28"/>
          <w:szCs w:val="28"/>
        </w:rPr>
        <w:t xml:space="preserve"> с целью вывода общих </w:t>
      </w:r>
      <w:r w:rsidR="00D009A2" w:rsidRPr="00483D0A">
        <w:rPr>
          <w:rFonts w:ascii="Times New Roman" w:hAnsi="Times New Roman"/>
          <w:sz w:val="28"/>
          <w:szCs w:val="28"/>
        </w:rPr>
        <w:t>положений</w:t>
      </w:r>
      <w:r w:rsidRPr="00483D0A">
        <w:rPr>
          <w:rFonts w:ascii="Times New Roman" w:hAnsi="Times New Roman"/>
          <w:sz w:val="28"/>
          <w:szCs w:val="28"/>
        </w:rPr>
        <w:t>, на основании которых можно будет дать ответ на поставленный вопрос: «Исламский мир и Запад – противостояние цивилизаций?».</w:t>
      </w:r>
    </w:p>
    <w:p w:rsidR="00114E8C" w:rsidRPr="00483D0A" w:rsidRDefault="005D35A7"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С.Хантингтон уверенно и небезосновательно заявляет о </w:t>
      </w:r>
      <w:r w:rsidR="00B97252" w:rsidRPr="00483D0A">
        <w:rPr>
          <w:rFonts w:ascii="Times New Roman" w:hAnsi="Times New Roman"/>
          <w:sz w:val="28"/>
          <w:szCs w:val="28"/>
        </w:rPr>
        <w:t>дав</w:t>
      </w:r>
      <w:r w:rsidR="00C944CD" w:rsidRPr="00483D0A">
        <w:rPr>
          <w:rFonts w:ascii="Times New Roman" w:hAnsi="Times New Roman"/>
          <w:sz w:val="28"/>
          <w:szCs w:val="28"/>
        </w:rPr>
        <w:t>ней вражде региональных цивилизаций Запада и исламского мира. На его стороне история: арабск</w:t>
      </w:r>
      <w:r w:rsidR="00B97252" w:rsidRPr="00483D0A">
        <w:rPr>
          <w:rFonts w:ascii="Times New Roman" w:hAnsi="Times New Roman"/>
          <w:sz w:val="28"/>
          <w:szCs w:val="28"/>
        </w:rPr>
        <w:t>ая</w:t>
      </w:r>
      <w:r w:rsidR="00C944CD" w:rsidRPr="00483D0A">
        <w:rPr>
          <w:rFonts w:ascii="Times New Roman" w:hAnsi="Times New Roman"/>
          <w:sz w:val="28"/>
          <w:szCs w:val="28"/>
        </w:rPr>
        <w:t xml:space="preserve"> экспансия </w:t>
      </w:r>
      <w:r w:rsidR="00C944CD" w:rsidRPr="00483D0A">
        <w:rPr>
          <w:rFonts w:ascii="Times New Roman" w:hAnsi="Times New Roman"/>
          <w:sz w:val="28"/>
          <w:szCs w:val="28"/>
          <w:lang w:val="en-US"/>
        </w:rPr>
        <w:t>VII</w:t>
      </w:r>
      <w:r w:rsidR="00C944CD" w:rsidRPr="00483D0A">
        <w:rPr>
          <w:rFonts w:ascii="Times New Roman" w:hAnsi="Times New Roman"/>
          <w:sz w:val="28"/>
          <w:szCs w:val="28"/>
        </w:rPr>
        <w:t>-</w:t>
      </w:r>
      <w:r w:rsidR="00C944CD" w:rsidRPr="00483D0A">
        <w:rPr>
          <w:rFonts w:ascii="Times New Roman" w:hAnsi="Times New Roman"/>
          <w:sz w:val="28"/>
          <w:szCs w:val="28"/>
          <w:lang w:val="en-US"/>
        </w:rPr>
        <w:t>IX</w:t>
      </w:r>
      <w:r w:rsidR="00C944CD" w:rsidRPr="00483D0A">
        <w:rPr>
          <w:rFonts w:ascii="Times New Roman" w:hAnsi="Times New Roman"/>
          <w:sz w:val="28"/>
          <w:szCs w:val="28"/>
        </w:rPr>
        <w:t xml:space="preserve"> вв., крестовые походы и завоевание турками-османами Византийской империи подтверждают этот тезис. </w:t>
      </w:r>
      <w:r w:rsidR="00DC7595" w:rsidRPr="00483D0A">
        <w:rPr>
          <w:rFonts w:ascii="Times New Roman" w:hAnsi="Times New Roman"/>
          <w:sz w:val="28"/>
          <w:szCs w:val="28"/>
        </w:rPr>
        <w:t xml:space="preserve">С точки зрения цивилизационного подхода, </w:t>
      </w:r>
      <w:r w:rsidR="001C7D4B" w:rsidRPr="00483D0A">
        <w:rPr>
          <w:rFonts w:ascii="Times New Roman" w:hAnsi="Times New Roman"/>
          <w:sz w:val="28"/>
          <w:szCs w:val="28"/>
        </w:rPr>
        <w:t xml:space="preserve">одним из </w:t>
      </w:r>
      <w:r w:rsidR="00DC7595" w:rsidRPr="00483D0A">
        <w:rPr>
          <w:rFonts w:ascii="Times New Roman" w:hAnsi="Times New Roman"/>
          <w:sz w:val="28"/>
          <w:szCs w:val="28"/>
        </w:rPr>
        <w:t>основны</w:t>
      </w:r>
      <w:r w:rsidR="001C7D4B" w:rsidRPr="00483D0A">
        <w:rPr>
          <w:rFonts w:ascii="Times New Roman" w:hAnsi="Times New Roman"/>
          <w:sz w:val="28"/>
          <w:szCs w:val="28"/>
        </w:rPr>
        <w:t>х</w:t>
      </w:r>
      <w:r w:rsidR="00DC7595" w:rsidRPr="00483D0A">
        <w:rPr>
          <w:rFonts w:ascii="Times New Roman" w:hAnsi="Times New Roman"/>
          <w:sz w:val="28"/>
          <w:szCs w:val="28"/>
        </w:rPr>
        <w:t xml:space="preserve"> факторо</w:t>
      </w:r>
      <w:r w:rsidR="001C7D4B" w:rsidRPr="00483D0A">
        <w:rPr>
          <w:rFonts w:ascii="Times New Roman" w:hAnsi="Times New Roman"/>
          <w:sz w:val="28"/>
          <w:szCs w:val="28"/>
        </w:rPr>
        <w:t>в</w:t>
      </w:r>
      <w:r w:rsidR="00DC7595" w:rsidRPr="00483D0A">
        <w:rPr>
          <w:rFonts w:ascii="Times New Roman" w:hAnsi="Times New Roman"/>
          <w:sz w:val="28"/>
          <w:szCs w:val="28"/>
        </w:rPr>
        <w:t xml:space="preserve"> в развитии отношений между названными цивилизациями является религия. </w:t>
      </w:r>
      <w:r w:rsidR="002522FF" w:rsidRPr="00483D0A">
        <w:rPr>
          <w:rFonts w:ascii="Times New Roman" w:hAnsi="Times New Roman"/>
          <w:sz w:val="28"/>
          <w:szCs w:val="28"/>
        </w:rPr>
        <w:t>Ислам и христианство, по мнению Хантингтона, слишком неодинаковы, являются по отношению друг к другу «Иными»</w:t>
      </w:r>
      <w:r w:rsidR="00335F29" w:rsidRPr="00483D0A">
        <w:rPr>
          <w:rStyle w:val="a8"/>
          <w:rFonts w:ascii="Times New Roman" w:hAnsi="Times New Roman"/>
          <w:sz w:val="28"/>
          <w:szCs w:val="28"/>
        </w:rPr>
        <w:footnoteReference w:id="2"/>
      </w:r>
      <w:r w:rsidR="002522FF" w:rsidRPr="00483D0A">
        <w:rPr>
          <w:rFonts w:ascii="Times New Roman" w:hAnsi="Times New Roman"/>
          <w:sz w:val="28"/>
          <w:szCs w:val="28"/>
        </w:rPr>
        <w:t xml:space="preserve">. </w:t>
      </w:r>
      <w:r w:rsidR="003C3838" w:rsidRPr="00483D0A">
        <w:rPr>
          <w:rFonts w:ascii="Times New Roman" w:hAnsi="Times New Roman"/>
          <w:sz w:val="28"/>
          <w:szCs w:val="28"/>
        </w:rPr>
        <w:t xml:space="preserve">Арабский мир, заимствуя рыночную экономическую систему, не проводит у себя «кемалистский» вариант модернизации, предпочитая </w:t>
      </w:r>
      <w:r w:rsidR="003504CB" w:rsidRPr="00483D0A">
        <w:rPr>
          <w:rFonts w:ascii="Times New Roman" w:hAnsi="Times New Roman"/>
          <w:sz w:val="28"/>
          <w:szCs w:val="28"/>
        </w:rPr>
        <w:t xml:space="preserve">культурно-традиционную </w:t>
      </w:r>
      <w:r w:rsidR="003C3838" w:rsidRPr="00483D0A">
        <w:rPr>
          <w:rFonts w:ascii="Times New Roman" w:hAnsi="Times New Roman"/>
          <w:sz w:val="28"/>
          <w:szCs w:val="28"/>
        </w:rPr>
        <w:t>ориентацию</w:t>
      </w:r>
      <w:r w:rsidR="00F74FBA" w:rsidRPr="00483D0A">
        <w:rPr>
          <w:rFonts w:ascii="Times New Roman" w:hAnsi="Times New Roman"/>
          <w:sz w:val="28"/>
          <w:szCs w:val="28"/>
        </w:rPr>
        <w:t xml:space="preserve"> (в авторской терминологии «реформизм»)</w:t>
      </w:r>
      <w:r w:rsidR="003C3838" w:rsidRPr="00483D0A">
        <w:rPr>
          <w:rFonts w:ascii="Times New Roman" w:hAnsi="Times New Roman"/>
          <w:sz w:val="28"/>
          <w:szCs w:val="28"/>
        </w:rPr>
        <w:t xml:space="preserve">. </w:t>
      </w:r>
      <w:r w:rsidR="00D85748" w:rsidRPr="00483D0A">
        <w:rPr>
          <w:rFonts w:ascii="Times New Roman" w:hAnsi="Times New Roman"/>
          <w:sz w:val="28"/>
          <w:szCs w:val="28"/>
        </w:rPr>
        <w:t>Единственным примером «кемалисткой» модернизации, или «вестернизации»</w:t>
      </w:r>
      <w:r w:rsidR="00EA1AD5" w:rsidRPr="00483D0A">
        <w:rPr>
          <w:rFonts w:ascii="Times New Roman" w:hAnsi="Times New Roman"/>
          <w:sz w:val="28"/>
          <w:szCs w:val="28"/>
        </w:rPr>
        <w:t>,</w:t>
      </w:r>
      <w:r w:rsidR="00D85748" w:rsidRPr="00483D0A">
        <w:rPr>
          <w:rFonts w:ascii="Times New Roman" w:hAnsi="Times New Roman"/>
          <w:sz w:val="28"/>
          <w:szCs w:val="28"/>
        </w:rPr>
        <w:t xml:space="preserve"> страны исламского мира (</w:t>
      </w:r>
      <w:r w:rsidR="00B97252" w:rsidRPr="00483D0A">
        <w:rPr>
          <w:rFonts w:ascii="Times New Roman" w:hAnsi="Times New Roman"/>
          <w:sz w:val="28"/>
          <w:szCs w:val="28"/>
        </w:rPr>
        <w:t>помимо Турции</w:t>
      </w:r>
      <w:r w:rsidR="00D85748" w:rsidRPr="00483D0A">
        <w:rPr>
          <w:rFonts w:ascii="Times New Roman" w:hAnsi="Times New Roman"/>
          <w:sz w:val="28"/>
          <w:szCs w:val="28"/>
        </w:rPr>
        <w:t>) можно было бы назвать Иран после переворота 1953 г. Однако революция 1978-1979 гг. во главе с аятоллой Хомейни лишает всех оснований на подобное заявление.</w:t>
      </w:r>
    </w:p>
    <w:p w:rsidR="00C40575" w:rsidRPr="00483D0A" w:rsidRDefault="0098395F"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Чем же обеспечен</w:t>
      </w:r>
      <w:r w:rsidR="00A937CF" w:rsidRPr="00483D0A">
        <w:rPr>
          <w:rFonts w:ascii="Times New Roman" w:hAnsi="Times New Roman"/>
          <w:sz w:val="28"/>
          <w:szCs w:val="28"/>
        </w:rPr>
        <w:t xml:space="preserve"> кризис,</w:t>
      </w:r>
      <w:r w:rsidRPr="00483D0A">
        <w:rPr>
          <w:rFonts w:ascii="Times New Roman" w:hAnsi="Times New Roman"/>
          <w:sz w:val="28"/>
          <w:szCs w:val="28"/>
        </w:rPr>
        <w:t xml:space="preserve"> в</w:t>
      </w:r>
      <w:r w:rsidR="0087229D" w:rsidRPr="00483D0A">
        <w:rPr>
          <w:rFonts w:ascii="Times New Roman" w:hAnsi="Times New Roman"/>
          <w:sz w:val="28"/>
          <w:szCs w:val="28"/>
        </w:rPr>
        <w:t>озникший</w:t>
      </w:r>
      <w:r w:rsidRPr="00483D0A">
        <w:rPr>
          <w:rFonts w:ascii="Times New Roman" w:hAnsi="Times New Roman"/>
          <w:sz w:val="28"/>
          <w:szCs w:val="28"/>
        </w:rPr>
        <w:t xml:space="preserve"> </w:t>
      </w:r>
      <w:r w:rsidR="0087229D" w:rsidRPr="00483D0A">
        <w:rPr>
          <w:rFonts w:ascii="Times New Roman" w:hAnsi="Times New Roman"/>
          <w:sz w:val="28"/>
          <w:szCs w:val="28"/>
        </w:rPr>
        <w:t>в</w:t>
      </w:r>
      <w:r w:rsidRPr="00483D0A">
        <w:rPr>
          <w:rFonts w:ascii="Times New Roman" w:hAnsi="Times New Roman"/>
          <w:sz w:val="28"/>
          <w:szCs w:val="28"/>
        </w:rPr>
        <w:t xml:space="preserve"> отношени</w:t>
      </w:r>
      <w:r w:rsidR="0087229D" w:rsidRPr="00483D0A">
        <w:rPr>
          <w:rFonts w:ascii="Times New Roman" w:hAnsi="Times New Roman"/>
          <w:sz w:val="28"/>
          <w:szCs w:val="28"/>
        </w:rPr>
        <w:t>ях</w:t>
      </w:r>
      <w:r w:rsidRPr="00483D0A">
        <w:rPr>
          <w:rFonts w:ascii="Times New Roman" w:hAnsi="Times New Roman"/>
          <w:sz w:val="28"/>
          <w:szCs w:val="28"/>
        </w:rPr>
        <w:t xml:space="preserve"> Запада и исламского мира в конце </w:t>
      </w:r>
      <w:r w:rsidRPr="00483D0A">
        <w:rPr>
          <w:rFonts w:ascii="Times New Roman" w:hAnsi="Times New Roman"/>
          <w:sz w:val="28"/>
          <w:szCs w:val="28"/>
          <w:lang w:val="en-US"/>
        </w:rPr>
        <w:t>XX</w:t>
      </w:r>
      <w:r w:rsidRPr="00483D0A">
        <w:rPr>
          <w:rFonts w:ascii="Times New Roman" w:hAnsi="Times New Roman"/>
          <w:sz w:val="28"/>
          <w:szCs w:val="28"/>
        </w:rPr>
        <w:t xml:space="preserve"> века, перекочевавший в век </w:t>
      </w:r>
      <w:r w:rsidRPr="00483D0A">
        <w:rPr>
          <w:rFonts w:ascii="Times New Roman" w:hAnsi="Times New Roman"/>
          <w:sz w:val="28"/>
          <w:szCs w:val="28"/>
          <w:lang w:val="en-US"/>
        </w:rPr>
        <w:t>XXI</w:t>
      </w:r>
      <w:r w:rsidRPr="00483D0A">
        <w:rPr>
          <w:rFonts w:ascii="Times New Roman" w:hAnsi="Times New Roman"/>
          <w:sz w:val="28"/>
          <w:szCs w:val="28"/>
        </w:rPr>
        <w:t xml:space="preserve"> и усугубляющийся в нём? </w:t>
      </w:r>
      <w:r w:rsidR="00183D92" w:rsidRPr="00483D0A">
        <w:rPr>
          <w:rFonts w:ascii="Times New Roman" w:hAnsi="Times New Roman"/>
          <w:sz w:val="28"/>
          <w:szCs w:val="28"/>
        </w:rPr>
        <w:t>По мнению Хантингтона, причины возобновлённого конфликта лежат в</w:t>
      </w:r>
      <w:r w:rsidR="00A937CF" w:rsidRPr="00483D0A">
        <w:rPr>
          <w:rFonts w:ascii="Times New Roman" w:hAnsi="Times New Roman"/>
          <w:sz w:val="28"/>
          <w:szCs w:val="28"/>
        </w:rPr>
        <w:t xml:space="preserve"> демографической,</w:t>
      </w:r>
      <w:r w:rsidR="00183D92" w:rsidRPr="00483D0A">
        <w:rPr>
          <w:rFonts w:ascii="Times New Roman" w:hAnsi="Times New Roman"/>
          <w:sz w:val="28"/>
          <w:szCs w:val="28"/>
        </w:rPr>
        <w:t xml:space="preserve"> культурной и властной сферах. Сюда относятся: во-первых, рост населения в мусульманских странах и</w:t>
      </w:r>
      <w:r w:rsidR="0060651E" w:rsidRPr="00483D0A">
        <w:rPr>
          <w:rFonts w:ascii="Times New Roman" w:hAnsi="Times New Roman"/>
          <w:sz w:val="28"/>
          <w:szCs w:val="28"/>
        </w:rPr>
        <w:t xml:space="preserve"> его</w:t>
      </w:r>
      <w:r w:rsidR="00183D92" w:rsidRPr="00483D0A">
        <w:rPr>
          <w:rFonts w:ascii="Times New Roman" w:hAnsi="Times New Roman"/>
          <w:sz w:val="28"/>
          <w:szCs w:val="28"/>
        </w:rPr>
        <w:t xml:space="preserve"> последующ</w:t>
      </w:r>
      <w:r w:rsidR="00A937CF" w:rsidRPr="00483D0A">
        <w:rPr>
          <w:rFonts w:ascii="Times New Roman" w:hAnsi="Times New Roman"/>
          <w:sz w:val="28"/>
          <w:szCs w:val="28"/>
        </w:rPr>
        <w:t>ие</w:t>
      </w:r>
      <w:r w:rsidR="00183D92" w:rsidRPr="00483D0A">
        <w:rPr>
          <w:rFonts w:ascii="Times New Roman" w:hAnsi="Times New Roman"/>
          <w:sz w:val="28"/>
          <w:szCs w:val="28"/>
        </w:rPr>
        <w:t xml:space="preserve"> миграци</w:t>
      </w:r>
      <w:r w:rsidR="00A937CF" w:rsidRPr="00483D0A">
        <w:rPr>
          <w:rFonts w:ascii="Times New Roman" w:hAnsi="Times New Roman"/>
          <w:sz w:val="28"/>
          <w:szCs w:val="28"/>
        </w:rPr>
        <w:t>и</w:t>
      </w:r>
      <w:r w:rsidR="00183D92" w:rsidRPr="00483D0A">
        <w:rPr>
          <w:rFonts w:ascii="Times New Roman" w:hAnsi="Times New Roman"/>
          <w:sz w:val="28"/>
          <w:szCs w:val="28"/>
        </w:rPr>
        <w:t xml:space="preserve"> в Европу и США; во-вторых, укрепл</w:t>
      </w:r>
      <w:r w:rsidR="003E6099" w:rsidRPr="00483D0A">
        <w:rPr>
          <w:rFonts w:ascii="Times New Roman" w:hAnsi="Times New Roman"/>
          <w:sz w:val="28"/>
          <w:szCs w:val="28"/>
        </w:rPr>
        <w:t xml:space="preserve">ение национальной уверенности </w:t>
      </w:r>
      <w:r w:rsidR="005D6398" w:rsidRPr="00483D0A">
        <w:rPr>
          <w:rFonts w:ascii="Times New Roman" w:hAnsi="Times New Roman"/>
          <w:sz w:val="28"/>
          <w:szCs w:val="28"/>
        </w:rPr>
        <w:t>вследствие</w:t>
      </w:r>
      <w:r w:rsidR="00183D92" w:rsidRPr="00483D0A">
        <w:rPr>
          <w:rFonts w:ascii="Times New Roman" w:hAnsi="Times New Roman"/>
          <w:sz w:val="28"/>
          <w:szCs w:val="28"/>
        </w:rPr>
        <w:t xml:space="preserve"> Исламского возрождения; в-третьих, назойливые попытки Запада навязать всеми миру</w:t>
      </w:r>
      <w:r w:rsidR="005D6398" w:rsidRPr="00483D0A">
        <w:rPr>
          <w:rFonts w:ascii="Times New Roman" w:hAnsi="Times New Roman"/>
          <w:sz w:val="28"/>
          <w:szCs w:val="28"/>
        </w:rPr>
        <w:t>,</w:t>
      </w:r>
      <w:r w:rsidR="00183D92" w:rsidRPr="00483D0A">
        <w:rPr>
          <w:rFonts w:ascii="Times New Roman" w:hAnsi="Times New Roman"/>
          <w:sz w:val="28"/>
          <w:szCs w:val="28"/>
        </w:rPr>
        <w:t xml:space="preserve"> и арабам в частности</w:t>
      </w:r>
      <w:r w:rsidR="005D6398" w:rsidRPr="00483D0A">
        <w:rPr>
          <w:rFonts w:ascii="Times New Roman" w:hAnsi="Times New Roman"/>
          <w:sz w:val="28"/>
          <w:szCs w:val="28"/>
        </w:rPr>
        <w:t>,</w:t>
      </w:r>
      <w:r w:rsidR="00183D92" w:rsidRPr="00483D0A">
        <w:rPr>
          <w:rFonts w:ascii="Times New Roman" w:hAnsi="Times New Roman"/>
          <w:sz w:val="28"/>
          <w:szCs w:val="28"/>
        </w:rPr>
        <w:t xml:space="preserve"> западно-либеральные «общечеловеческие» ценности</w:t>
      </w:r>
      <w:r w:rsidR="00A937CF" w:rsidRPr="00483D0A">
        <w:rPr>
          <w:rFonts w:ascii="Times New Roman" w:hAnsi="Times New Roman"/>
          <w:sz w:val="28"/>
          <w:szCs w:val="28"/>
        </w:rPr>
        <w:t>;</w:t>
      </w:r>
      <w:r w:rsidR="00642185" w:rsidRPr="00483D0A">
        <w:rPr>
          <w:rFonts w:ascii="Times New Roman" w:hAnsi="Times New Roman"/>
          <w:sz w:val="28"/>
          <w:szCs w:val="28"/>
        </w:rPr>
        <w:t xml:space="preserve"> в-четвёртых, </w:t>
      </w:r>
      <w:r w:rsidR="001D1917" w:rsidRPr="00483D0A">
        <w:rPr>
          <w:rFonts w:ascii="Times New Roman" w:hAnsi="Times New Roman"/>
          <w:sz w:val="28"/>
          <w:szCs w:val="28"/>
        </w:rPr>
        <w:t>исчезновение коммунистического лагеря как общего для Запада и ислама врага; в-пятых, у</w:t>
      </w:r>
      <w:r w:rsidR="008D2123" w:rsidRPr="00483D0A">
        <w:rPr>
          <w:rFonts w:ascii="Times New Roman" w:hAnsi="Times New Roman"/>
          <w:sz w:val="28"/>
          <w:szCs w:val="28"/>
        </w:rPr>
        <w:t>чащающиеся</w:t>
      </w:r>
      <w:r w:rsidR="001D1917" w:rsidRPr="00483D0A">
        <w:rPr>
          <w:rFonts w:ascii="Times New Roman" w:hAnsi="Times New Roman"/>
          <w:sz w:val="28"/>
          <w:szCs w:val="28"/>
        </w:rPr>
        <w:t xml:space="preserve"> контакты между представителями обеих цивилизаций, что приводит, по мнению автора, к более ясному пониманию</w:t>
      </w:r>
      <w:r w:rsidR="004C22B0" w:rsidRPr="00483D0A">
        <w:rPr>
          <w:rFonts w:ascii="Times New Roman" w:hAnsi="Times New Roman"/>
          <w:sz w:val="28"/>
          <w:szCs w:val="28"/>
        </w:rPr>
        <w:t xml:space="preserve"> </w:t>
      </w:r>
      <w:r w:rsidR="001D1917" w:rsidRPr="00483D0A">
        <w:rPr>
          <w:rFonts w:ascii="Times New Roman" w:hAnsi="Times New Roman"/>
          <w:sz w:val="28"/>
          <w:szCs w:val="28"/>
        </w:rPr>
        <w:t>неизбывных отличий</w:t>
      </w:r>
      <w:r w:rsidR="00335F29" w:rsidRPr="00483D0A">
        <w:rPr>
          <w:rStyle w:val="a8"/>
          <w:rFonts w:ascii="Times New Roman" w:hAnsi="Times New Roman"/>
          <w:sz w:val="28"/>
          <w:szCs w:val="28"/>
        </w:rPr>
        <w:footnoteReference w:id="3"/>
      </w:r>
      <w:r w:rsidR="001D1917" w:rsidRPr="00483D0A">
        <w:rPr>
          <w:rFonts w:ascii="Times New Roman" w:hAnsi="Times New Roman"/>
          <w:sz w:val="28"/>
          <w:szCs w:val="28"/>
        </w:rPr>
        <w:t>.</w:t>
      </w:r>
      <w:r w:rsidR="00D67508" w:rsidRPr="00483D0A">
        <w:rPr>
          <w:rFonts w:ascii="Times New Roman" w:hAnsi="Times New Roman"/>
          <w:sz w:val="28"/>
          <w:szCs w:val="28"/>
        </w:rPr>
        <w:t xml:space="preserve"> </w:t>
      </w:r>
      <w:r w:rsidR="00D94023" w:rsidRPr="00483D0A">
        <w:rPr>
          <w:rFonts w:ascii="Times New Roman" w:hAnsi="Times New Roman"/>
          <w:sz w:val="28"/>
          <w:szCs w:val="28"/>
        </w:rPr>
        <w:t>Ту же позицию занимает известный историк-исламовед</w:t>
      </w:r>
      <w:r w:rsidR="008A29A0" w:rsidRPr="00483D0A">
        <w:rPr>
          <w:rFonts w:ascii="Times New Roman" w:hAnsi="Times New Roman"/>
          <w:sz w:val="28"/>
          <w:szCs w:val="28"/>
        </w:rPr>
        <w:t>, профессор Пристонского университета</w:t>
      </w:r>
      <w:r w:rsidR="00D94023" w:rsidRPr="00483D0A">
        <w:rPr>
          <w:rFonts w:ascii="Times New Roman" w:hAnsi="Times New Roman"/>
          <w:sz w:val="28"/>
          <w:szCs w:val="28"/>
        </w:rPr>
        <w:t xml:space="preserve"> Б.Льюис. Он считает, что </w:t>
      </w:r>
      <w:r w:rsidR="00D537E5" w:rsidRPr="00483D0A">
        <w:rPr>
          <w:rFonts w:ascii="Times New Roman" w:hAnsi="Times New Roman"/>
          <w:sz w:val="28"/>
          <w:szCs w:val="28"/>
        </w:rPr>
        <w:t>причина конфронтации лежит именно в культурно-ментальных особенностях: «Это явное столкновение цивилизаций – которое, возможно, носит иррациональный характер, но является, безусловно, исторической реакцией древнего соперника на иудео-христианский вызов, на наш мирской подход и на всемирную экспансию обеих цивилизаций»</w:t>
      </w:r>
      <w:r w:rsidR="00335F29" w:rsidRPr="00483D0A">
        <w:rPr>
          <w:rStyle w:val="a8"/>
          <w:rFonts w:ascii="Times New Roman" w:hAnsi="Times New Roman"/>
          <w:sz w:val="28"/>
          <w:szCs w:val="28"/>
        </w:rPr>
        <w:footnoteReference w:id="4"/>
      </w:r>
      <w:r w:rsidR="00D537E5" w:rsidRPr="00483D0A">
        <w:rPr>
          <w:rFonts w:ascii="Times New Roman" w:hAnsi="Times New Roman"/>
          <w:sz w:val="28"/>
          <w:szCs w:val="28"/>
        </w:rPr>
        <w:t>.</w:t>
      </w:r>
    </w:p>
    <w:p w:rsidR="0098395F" w:rsidRPr="00483D0A" w:rsidRDefault="00C40575"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Вообще американским исследователям, приверженцам цивилизационного подхода, свойственно выделять</w:t>
      </w:r>
      <w:r w:rsidR="00EF7AFC" w:rsidRPr="00483D0A">
        <w:rPr>
          <w:rFonts w:ascii="Times New Roman" w:hAnsi="Times New Roman"/>
          <w:sz w:val="28"/>
          <w:szCs w:val="28"/>
        </w:rPr>
        <w:t xml:space="preserve"> в отношениях цивилизаций </w:t>
      </w:r>
      <w:r w:rsidRPr="00483D0A">
        <w:rPr>
          <w:rFonts w:ascii="Times New Roman" w:hAnsi="Times New Roman"/>
          <w:sz w:val="28"/>
          <w:szCs w:val="28"/>
        </w:rPr>
        <w:t xml:space="preserve">в первую очередь духовно-культурные паттерны. В </w:t>
      </w:r>
      <w:r w:rsidR="00194C33" w:rsidRPr="00483D0A">
        <w:rPr>
          <w:rFonts w:ascii="Times New Roman" w:hAnsi="Times New Roman"/>
          <w:sz w:val="28"/>
          <w:szCs w:val="28"/>
        </w:rPr>
        <w:t>результате</w:t>
      </w:r>
      <w:r w:rsidRPr="00483D0A">
        <w:rPr>
          <w:rFonts w:ascii="Times New Roman" w:hAnsi="Times New Roman"/>
          <w:sz w:val="28"/>
          <w:szCs w:val="28"/>
        </w:rPr>
        <w:t xml:space="preserve"> создаётся образ исламского мира, где мусульмане «… подчеркивают различия между своей и западной цивилизациями, превосходство своей культуры и необходимость сохранения целостности этой культуры перед натиском Запада. Мусульмане боятся мощи Запада, она вызывает у них возмущение, они видят в ней угрозу для своего общества и своей веры. Они рассматривают западную культуру как материалистическую, порочную, упадническую и аморальную»</w:t>
      </w:r>
      <w:r w:rsidR="00335F29" w:rsidRPr="00483D0A">
        <w:rPr>
          <w:rStyle w:val="a8"/>
          <w:rFonts w:ascii="Times New Roman" w:hAnsi="Times New Roman"/>
          <w:sz w:val="28"/>
          <w:szCs w:val="28"/>
        </w:rPr>
        <w:footnoteReference w:id="5"/>
      </w:r>
      <w:r w:rsidR="00E55FE3" w:rsidRPr="00483D0A">
        <w:rPr>
          <w:rFonts w:ascii="Times New Roman" w:hAnsi="Times New Roman"/>
          <w:sz w:val="28"/>
          <w:szCs w:val="28"/>
        </w:rPr>
        <w:t>.</w:t>
      </w:r>
    </w:p>
    <w:p w:rsidR="00FB78AE" w:rsidRPr="00483D0A" w:rsidRDefault="00FB78AE"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Однако, цивилизационный подход не застрахован от быстрой смены трактовок одних и тех же событий под влиянием изменяющихся общественных отношений. Одним из наиболее ярких примеров является личность Саддама Хуссейна. На его драматическом примере видно, как общественные отношения влияют на те или иные позиции исторической и социологической наук. Дело в том, что когда США попытались воспользоваться в своих интересах ирано-иракским конфликтам (занимая анти-иранскую позицию), не только в общественном мнении, но и в научных исследованиях шёл процесс «возвеличивания» Хуссейна, а затем, когда нужда в нём отпала, и сам иракский лидер попытался агрессией в Кувейт создать из страны региональную сверхдержаву, то пошёл обратный процесс – Саддама обвинили, что называется, во всех смертных грехах, включая создание оружия массового поражения, нарушения прав и свобод человека и гражданина, военные преступления и стремление развязать мировую войну.</w:t>
      </w:r>
    </w:p>
    <w:p w:rsidR="00430527" w:rsidRPr="00483D0A" w:rsidRDefault="00FB78AE"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Кроме того</w:t>
      </w:r>
      <w:r w:rsidR="00430527" w:rsidRPr="00483D0A">
        <w:rPr>
          <w:rFonts w:ascii="Times New Roman" w:hAnsi="Times New Roman"/>
          <w:sz w:val="28"/>
          <w:szCs w:val="28"/>
        </w:rPr>
        <w:t xml:space="preserve">, </w:t>
      </w:r>
      <w:r w:rsidRPr="00483D0A">
        <w:rPr>
          <w:rFonts w:ascii="Times New Roman" w:hAnsi="Times New Roman"/>
          <w:sz w:val="28"/>
          <w:szCs w:val="28"/>
        </w:rPr>
        <w:t>цивилизационный</w:t>
      </w:r>
      <w:r w:rsidR="00430527" w:rsidRPr="00483D0A">
        <w:rPr>
          <w:rFonts w:ascii="Times New Roman" w:hAnsi="Times New Roman"/>
          <w:sz w:val="28"/>
          <w:szCs w:val="28"/>
        </w:rPr>
        <w:t xml:space="preserve"> подход не совсем отчётливо объясняет некоторые крупные события конца </w:t>
      </w:r>
      <w:r w:rsidR="00430527" w:rsidRPr="00483D0A">
        <w:rPr>
          <w:rFonts w:ascii="Times New Roman" w:hAnsi="Times New Roman"/>
          <w:sz w:val="28"/>
          <w:szCs w:val="28"/>
          <w:lang w:val="en-US"/>
        </w:rPr>
        <w:t>XX</w:t>
      </w:r>
      <w:r w:rsidR="00430527" w:rsidRPr="00483D0A">
        <w:rPr>
          <w:rFonts w:ascii="Times New Roman" w:hAnsi="Times New Roman"/>
          <w:sz w:val="28"/>
          <w:szCs w:val="28"/>
        </w:rPr>
        <w:t xml:space="preserve"> века в арабском регионе. </w:t>
      </w:r>
      <w:r w:rsidRPr="00483D0A">
        <w:rPr>
          <w:rFonts w:ascii="Times New Roman" w:hAnsi="Times New Roman"/>
          <w:sz w:val="28"/>
          <w:szCs w:val="28"/>
        </w:rPr>
        <w:t>Допустим, что</w:t>
      </w:r>
      <w:r w:rsidR="00430527" w:rsidRPr="00483D0A">
        <w:rPr>
          <w:rFonts w:ascii="Times New Roman" w:hAnsi="Times New Roman"/>
          <w:sz w:val="28"/>
          <w:szCs w:val="28"/>
        </w:rPr>
        <w:t xml:space="preserve"> ирано-иракскую войну ещё можно в какой-то мере рассмотреть как «гражданскую войну исламской цивилизации», вызванную противоборством суннитского и шиитского трактовок ислама и противостоянием личностей Саддама и Хомейни</w:t>
      </w:r>
      <w:r w:rsidRPr="00483D0A">
        <w:rPr>
          <w:rFonts w:ascii="Times New Roman" w:hAnsi="Times New Roman"/>
          <w:sz w:val="28"/>
          <w:szCs w:val="28"/>
        </w:rPr>
        <w:t>.</w:t>
      </w:r>
      <w:r w:rsidR="00430527" w:rsidRPr="00483D0A">
        <w:rPr>
          <w:rFonts w:ascii="Times New Roman" w:hAnsi="Times New Roman"/>
          <w:sz w:val="28"/>
          <w:szCs w:val="28"/>
        </w:rPr>
        <w:t xml:space="preserve"> </w:t>
      </w:r>
      <w:r w:rsidRPr="00483D0A">
        <w:rPr>
          <w:rFonts w:ascii="Times New Roman" w:hAnsi="Times New Roman"/>
          <w:sz w:val="28"/>
          <w:szCs w:val="28"/>
        </w:rPr>
        <w:t>Н</w:t>
      </w:r>
      <w:r w:rsidR="00430527" w:rsidRPr="00483D0A">
        <w:rPr>
          <w:rFonts w:ascii="Times New Roman" w:hAnsi="Times New Roman"/>
          <w:sz w:val="28"/>
          <w:szCs w:val="28"/>
        </w:rPr>
        <w:t xml:space="preserve">о </w:t>
      </w:r>
      <w:r w:rsidR="0091709F" w:rsidRPr="00483D0A">
        <w:rPr>
          <w:rFonts w:ascii="Times New Roman" w:hAnsi="Times New Roman"/>
          <w:sz w:val="28"/>
          <w:szCs w:val="28"/>
        </w:rPr>
        <w:t xml:space="preserve">как тогда </w:t>
      </w:r>
      <w:r w:rsidR="001C1A92" w:rsidRPr="00483D0A">
        <w:rPr>
          <w:rFonts w:ascii="Times New Roman" w:hAnsi="Times New Roman"/>
          <w:sz w:val="28"/>
          <w:szCs w:val="28"/>
        </w:rPr>
        <w:t>объяснить однозначную поддержку Соединённых Штатов Саудовской Арави</w:t>
      </w:r>
      <w:r w:rsidR="00671FDA" w:rsidRPr="00483D0A">
        <w:rPr>
          <w:rFonts w:ascii="Times New Roman" w:hAnsi="Times New Roman"/>
          <w:sz w:val="28"/>
          <w:szCs w:val="28"/>
        </w:rPr>
        <w:t>ей</w:t>
      </w:r>
      <w:r w:rsidR="001C1A92" w:rsidRPr="00483D0A">
        <w:rPr>
          <w:rFonts w:ascii="Times New Roman" w:hAnsi="Times New Roman"/>
          <w:sz w:val="28"/>
          <w:szCs w:val="28"/>
        </w:rPr>
        <w:t>, выразивш</w:t>
      </w:r>
      <w:r w:rsidR="00CF2074" w:rsidRPr="00483D0A">
        <w:rPr>
          <w:rFonts w:ascii="Times New Roman" w:hAnsi="Times New Roman"/>
          <w:sz w:val="28"/>
          <w:szCs w:val="28"/>
        </w:rPr>
        <w:t>ую</w:t>
      </w:r>
      <w:r w:rsidR="001C1A92" w:rsidRPr="00483D0A">
        <w:rPr>
          <w:rFonts w:ascii="Times New Roman" w:hAnsi="Times New Roman"/>
          <w:sz w:val="28"/>
          <w:szCs w:val="28"/>
        </w:rPr>
        <w:t xml:space="preserve">ся в прямой военной помощи против Ирака во время «Бури в пустыне»? </w:t>
      </w:r>
      <w:r w:rsidR="005562C1" w:rsidRPr="00483D0A">
        <w:rPr>
          <w:rFonts w:ascii="Times New Roman" w:hAnsi="Times New Roman"/>
          <w:sz w:val="28"/>
          <w:szCs w:val="28"/>
        </w:rPr>
        <w:t>Помимо этого, современные события в Ливии снова ставят цивилизационный подход в тупик</w:t>
      </w:r>
      <w:r w:rsidR="00795F79" w:rsidRPr="00483D0A">
        <w:rPr>
          <w:rFonts w:ascii="Times New Roman" w:hAnsi="Times New Roman"/>
          <w:sz w:val="28"/>
          <w:szCs w:val="28"/>
        </w:rPr>
        <w:t>. Если М.Каддафи сделал всё, дабы традиционное исламское общество заменить социалистической Джамахирией, то для чего понадобилось Западу (посредством санкций ООН) вводить в Ливию свои войска?</w:t>
      </w:r>
    </w:p>
    <w:p w:rsidR="00E55FE3" w:rsidRPr="00483D0A" w:rsidRDefault="00795F79"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Попробуем разобраться в проблеме на основе</w:t>
      </w:r>
      <w:r w:rsidR="00CF2074" w:rsidRPr="00483D0A">
        <w:rPr>
          <w:rFonts w:ascii="Times New Roman" w:hAnsi="Times New Roman"/>
          <w:sz w:val="28"/>
          <w:szCs w:val="28"/>
        </w:rPr>
        <w:t xml:space="preserve"> позиции</w:t>
      </w:r>
      <w:r w:rsidRPr="00483D0A">
        <w:rPr>
          <w:rFonts w:ascii="Times New Roman" w:hAnsi="Times New Roman"/>
          <w:sz w:val="28"/>
          <w:szCs w:val="28"/>
        </w:rPr>
        <w:t xml:space="preserve"> о</w:t>
      </w:r>
      <w:r w:rsidR="00E55FE3" w:rsidRPr="00483D0A">
        <w:rPr>
          <w:rFonts w:ascii="Times New Roman" w:hAnsi="Times New Roman"/>
          <w:sz w:val="28"/>
          <w:szCs w:val="28"/>
        </w:rPr>
        <w:t>д</w:t>
      </w:r>
      <w:r w:rsidRPr="00483D0A">
        <w:rPr>
          <w:rFonts w:ascii="Times New Roman" w:hAnsi="Times New Roman"/>
          <w:sz w:val="28"/>
          <w:szCs w:val="28"/>
        </w:rPr>
        <w:t>ного</w:t>
      </w:r>
      <w:r w:rsidR="00E55FE3" w:rsidRPr="00483D0A">
        <w:rPr>
          <w:rFonts w:ascii="Times New Roman" w:hAnsi="Times New Roman"/>
          <w:sz w:val="28"/>
          <w:szCs w:val="28"/>
        </w:rPr>
        <w:t xml:space="preserve"> из наиболее ярки</w:t>
      </w:r>
      <w:r w:rsidR="000E2E4F" w:rsidRPr="00483D0A">
        <w:rPr>
          <w:rFonts w:ascii="Times New Roman" w:hAnsi="Times New Roman"/>
          <w:sz w:val="28"/>
          <w:szCs w:val="28"/>
        </w:rPr>
        <w:t>х</w:t>
      </w:r>
      <w:r w:rsidR="00E55FE3" w:rsidRPr="00483D0A">
        <w:rPr>
          <w:rFonts w:ascii="Times New Roman" w:hAnsi="Times New Roman"/>
          <w:sz w:val="28"/>
          <w:szCs w:val="28"/>
        </w:rPr>
        <w:t xml:space="preserve"> оппонентов цивилизационного анализа</w:t>
      </w:r>
      <w:r w:rsidR="000E7BDE" w:rsidRPr="00483D0A">
        <w:rPr>
          <w:rFonts w:ascii="Times New Roman" w:hAnsi="Times New Roman"/>
          <w:sz w:val="28"/>
          <w:szCs w:val="28"/>
        </w:rPr>
        <w:t xml:space="preserve"> в историографии</w:t>
      </w:r>
      <w:r w:rsidR="00E55FE3" w:rsidRPr="00483D0A">
        <w:rPr>
          <w:rFonts w:ascii="Times New Roman" w:hAnsi="Times New Roman"/>
          <w:sz w:val="28"/>
          <w:szCs w:val="28"/>
        </w:rPr>
        <w:t xml:space="preserve"> </w:t>
      </w:r>
      <w:r w:rsidRPr="00483D0A">
        <w:rPr>
          <w:rFonts w:ascii="Times New Roman" w:hAnsi="Times New Roman"/>
          <w:sz w:val="28"/>
          <w:szCs w:val="28"/>
        </w:rPr>
        <w:t xml:space="preserve">– </w:t>
      </w:r>
      <w:r w:rsidR="00CF2074" w:rsidRPr="00483D0A">
        <w:rPr>
          <w:rFonts w:ascii="Times New Roman" w:hAnsi="Times New Roman"/>
          <w:sz w:val="28"/>
          <w:szCs w:val="28"/>
        </w:rPr>
        <w:t>марксизма</w:t>
      </w:r>
      <w:r w:rsidRPr="00483D0A">
        <w:rPr>
          <w:rFonts w:ascii="Times New Roman" w:hAnsi="Times New Roman"/>
          <w:sz w:val="28"/>
          <w:szCs w:val="28"/>
        </w:rPr>
        <w:t xml:space="preserve">. </w:t>
      </w:r>
      <w:r w:rsidR="005B6E2C" w:rsidRPr="00483D0A">
        <w:rPr>
          <w:rFonts w:ascii="Times New Roman" w:hAnsi="Times New Roman"/>
          <w:sz w:val="28"/>
          <w:szCs w:val="28"/>
        </w:rPr>
        <w:t>С позиций марксистской методологии взаимоотношения Запада и исламского мира</w:t>
      </w:r>
      <w:r w:rsidR="00F4079C" w:rsidRPr="00483D0A">
        <w:rPr>
          <w:rFonts w:ascii="Times New Roman" w:hAnsi="Times New Roman"/>
          <w:sz w:val="28"/>
          <w:szCs w:val="28"/>
        </w:rPr>
        <w:t xml:space="preserve"> – </w:t>
      </w:r>
      <w:r w:rsidR="005B6E2C" w:rsidRPr="00483D0A">
        <w:rPr>
          <w:rFonts w:ascii="Times New Roman" w:hAnsi="Times New Roman"/>
          <w:sz w:val="28"/>
          <w:szCs w:val="28"/>
        </w:rPr>
        <w:t xml:space="preserve">это не столько противостояние цивилизаций, сколько противостояние глобально оформившихся классов, т.е. некая мировая классовая борьба. </w:t>
      </w:r>
      <w:r w:rsidR="00E32047" w:rsidRPr="00483D0A">
        <w:rPr>
          <w:rFonts w:ascii="Times New Roman" w:hAnsi="Times New Roman"/>
          <w:sz w:val="28"/>
          <w:szCs w:val="28"/>
        </w:rPr>
        <w:t>Сам Маркс писал: «Под страхом гибели заставляет она [буржуазия – авторское пояснение] все нации принять буржуазный способ производства, заставляет их вводить у себя так называемую цивилизацию, т.е. становит</w:t>
      </w:r>
      <w:r w:rsidR="00F4079C" w:rsidRPr="00483D0A">
        <w:rPr>
          <w:rFonts w:ascii="Times New Roman" w:hAnsi="Times New Roman"/>
          <w:sz w:val="28"/>
          <w:szCs w:val="28"/>
        </w:rPr>
        <w:t>ь</w:t>
      </w:r>
      <w:r w:rsidR="00E32047" w:rsidRPr="00483D0A">
        <w:rPr>
          <w:rFonts w:ascii="Times New Roman" w:hAnsi="Times New Roman"/>
          <w:sz w:val="28"/>
          <w:szCs w:val="28"/>
        </w:rPr>
        <w:t>ся буржуа. Словом, она создаёт себе мир по своему образу и подобию»</w:t>
      </w:r>
      <w:r w:rsidR="00335F29" w:rsidRPr="00483D0A">
        <w:rPr>
          <w:rStyle w:val="a8"/>
          <w:rFonts w:ascii="Times New Roman" w:hAnsi="Times New Roman"/>
          <w:sz w:val="28"/>
          <w:szCs w:val="28"/>
        </w:rPr>
        <w:footnoteReference w:id="6"/>
      </w:r>
      <w:r w:rsidR="00E32047" w:rsidRPr="00483D0A">
        <w:rPr>
          <w:rFonts w:ascii="Times New Roman" w:hAnsi="Times New Roman"/>
          <w:sz w:val="28"/>
          <w:szCs w:val="28"/>
        </w:rPr>
        <w:t>.</w:t>
      </w:r>
      <w:r w:rsidR="00D1176B" w:rsidRPr="00483D0A">
        <w:rPr>
          <w:rFonts w:ascii="Times New Roman" w:hAnsi="Times New Roman"/>
          <w:sz w:val="28"/>
          <w:szCs w:val="28"/>
        </w:rPr>
        <w:t xml:space="preserve"> Не это ли те самые «общечеловеческие ценности», которые Западная цивилизация, по мнению Хантингтона, навязывает против воли всему миру, и в частности исламской региональной цивилизации? Но в данном случае эти ценности являются только лишь «культурной надстройкой» на базисе производственно-экономических отношений, что полностью соотносится с марксистской теорией.</w:t>
      </w:r>
    </w:p>
    <w:p w:rsidR="001F1BC3" w:rsidRPr="00483D0A" w:rsidRDefault="004A0C04"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С другой стороны, неоспорим тот факт, что капитализм в заимствующих его странах всегда приспосаб</w:t>
      </w:r>
      <w:r w:rsidR="009C626E" w:rsidRPr="00483D0A">
        <w:rPr>
          <w:rFonts w:ascii="Times New Roman" w:hAnsi="Times New Roman"/>
          <w:sz w:val="28"/>
          <w:szCs w:val="28"/>
        </w:rPr>
        <w:t xml:space="preserve">ливается, изменяется под систему добуржуазных отношений, уже существующих в обществе. </w:t>
      </w:r>
      <w:r w:rsidR="00AE0D14" w:rsidRPr="00483D0A">
        <w:rPr>
          <w:rFonts w:ascii="Times New Roman" w:hAnsi="Times New Roman"/>
          <w:sz w:val="28"/>
          <w:szCs w:val="28"/>
        </w:rPr>
        <w:t>В.И.Ленин называл эт</w:t>
      </w:r>
      <w:r w:rsidR="00896019" w:rsidRPr="00483D0A">
        <w:rPr>
          <w:rFonts w:ascii="Times New Roman" w:hAnsi="Times New Roman"/>
          <w:sz w:val="28"/>
          <w:szCs w:val="28"/>
        </w:rPr>
        <w:t>о</w:t>
      </w:r>
      <w:r w:rsidR="00AE0D14" w:rsidRPr="00483D0A">
        <w:rPr>
          <w:rFonts w:ascii="Times New Roman" w:hAnsi="Times New Roman"/>
          <w:sz w:val="28"/>
          <w:szCs w:val="28"/>
        </w:rPr>
        <w:t xml:space="preserve"> явлени</w:t>
      </w:r>
      <w:r w:rsidR="00896019" w:rsidRPr="00483D0A">
        <w:rPr>
          <w:rFonts w:ascii="Times New Roman" w:hAnsi="Times New Roman"/>
          <w:sz w:val="28"/>
          <w:szCs w:val="28"/>
        </w:rPr>
        <w:t>е</w:t>
      </w:r>
      <w:r w:rsidR="00AE0D14" w:rsidRPr="00483D0A">
        <w:rPr>
          <w:rFonts w:ascii="Times New Roman" w:hAnsi="Times New Roman"/>
          <w:sz w:val="28"/>
          <w:szCs w:val="28"/>
        </w:rPr>
        <w:t xml:space="preserve"> «хозяйственным</w:t>
      </w:r>
      <w:r w:rsidR="00896019" w:rsidRPr="00483D0A">
        <w:rPr>
          <w:rFonts w:ascii="Times New Roman" w:hAnsi="Times New Roman"/>
          <w:sz w:val="28"/>
          <w:szCs w:val="28"/>
        </w:rPr>
        <w:t xml:space="preserve"> укладом</w:t>
      </w:r>
      <w:r w:rsidR="00AE0D14" w:rsidRPr="00483D0A">
        <w:rPr>
          <w:rFonts w:ascii="Times New Roman" w:hAnsi="Times New Roman"/>
          <w:sz w:val="28"/>
          <w:szCs w:val="28"/>
        </w:rPr>
        <w:t>»,</w:t>
      </w:r>
      <w:r w:rsidR="00F21BD6" w:rsidRPr="00483D0A">
        <w:rPr>
          <w:rFonts w:ascii="Times New Roman" w:hAnsi="Times New Roman"/>
          <w:sz w:val="28"/>
          <w:szCs w:val="28"/>
        </w:rPr>
        <w:t xml:space="preserve"> М.Кеслер – «приспособлением буржуазии по своим потребностям»,</w:t>
      </w:r>
      <w:r w:rsidR="00896019" w:rsidRPr="00483D0A">
        <w:rPr>
          <w:rFonts w:ascii="Times New Roman" w:hAnsi="Times New Roman"/>
          <w:sz w:val="28"/>
          <w:szCs w:val="28"/>
        </w:rPr>
        <w:t xml:space="preserve"> С.Кара-Мурза – «матрицей</w:t>
      </w:r>
      <w:r w:rsidR="00AE0D14" w:rsidRPr="00483D0A">
        <w:rPr>
          <w:rFonts w:ascii="Times New Roman" w:hAnsi="Times New Roman"/>
          <w:sz w:val="28"/>
          <w:szCs w:val="28"/>
        </w:rPr>
        <w:t>»</w:t>
      </w:r>
      <w:r w:rsidR="00335F29" w:rsidRPr="00483D0A">
        <w:rPr>
          <w:rStyle w:val="a8"/>
          <w:rFonts w:ascii="Times New Roman" w:hAnsi="Times New Roman"/>
          <w:sz w:val="28"/>
          <w:szCs w:val="28"/>
        </w:rPr>
        <w:footnoteReference w:id="7"/>
      </w:r>
      <w:r w:rsidR="00AE0D14" w:rsidRPr="00483D0A">
        <w:rPr>
          <w:rFonts w:ascii="Times New Roman" w:hAnsi="Times New Roman"/>
          <w:sz w:val="28"/>
          <w:szCs w:val="28"/>
        </w:rPr>
        <w:t xml:space="preserve">. </w:t>
      </w:r>
      <w:r w:rsidR="00CE712B" w:rsidRPr="00483D0A">
        <w:rPr>
          <w:rFonts w:ascii="Times New Roman" w:hAnsi="Times New Roman"/>
          <w:sz w:val="28"/>
          <w:szCs w:val="28"/>
        </w:rPr>
        <w:t>Тем не менее, с марксистской точки зрения, встраиваемая в капиталистическую систему экономика страны всё равно работает на центр</w:t>
      </w:r>
      <w:r w:rsidR="008247D4" w:rsidRPr="00483D0A">
        <w:rPr>
          <w:rFonts w:ascii="Times New Roman" w:hAnsi="Times New Roman"/>
          <w:sz w:val="28"/>
          <w:szCs w:val="28"/>
        </w:rPr>
        <w:t xml:space="preserve"> мировой</w:t>
      </w:r>
      <w:r w:rsidR="00CE712B" w:rsidRPr="00483D0A">
        <w:rPr>
          <w:rFonts w:ascii="Times New Roman" w:hAnsi="Times New Roman"/>
          <w:sz w:val="28"/>
          <w:szCs w:val="28"/>
        </w:rPr>
        <w:t xml:space="preserve"> буржуазной экономики,</w:t>
      </w:r>
      <w:r w:rsidR="008247D4" w:rsidRPr="00483D0A">
        <w:rPr>
          <w:rFonts w:ascii="Times New Roman" w:hAnsi="Times New Roman"/>
          <w:sz w:val="28"/>
          <w:szCs w:val="28"/>
        </w:rPr>
        <w:t xml:space="preserve"> на</w:t>
      </w:r>
      <w:r w:rsidR="00CE712B" w:rsidRPr="00483D0A">
        <w:rPr>
          <w:rFonts w:ascii="Times New Roman" w:hAnsi="Times New Roman"/>
          <w:sz w:val="28"/>
          <w:szCs w:val="28"/>
        </w:rPr>
        <w:t xml:space="preserve"> так называемые «развитые страны».</w:t>
      </w:r>
      <w:r w:rsidR="004E045B" w:rsidRPr="00483D0A">
        <w:rPr>
          <w:rFonts w:ascii="Times New Roman" w:hAnsi="Times New Roman"/>
          <w:sz w:val="28"/>
          <w:szCs w:val="28"/>
        </w:rPr>
        <w:t xml:space="preserve"> Местные элиты, конечно, обуржуазиваются, но полноценной буржуазией не становятся</w:t>
      </w:r>
      <w:r w:rsidR="00335F29" w:rsidRPr="00483D0A">
        <w:rPr>
          <w:rStyle w:val="a8"/>
          <w:rFonts w:ascii="Times New Roman" w:hAnsi="Times New Roman"/>
          <w:sz w:val="28"/>
          <w:szCs w:val="28"/>
        </w:rPr>
        <w:footnoteReference w:id="8"/>
      </w:r>
      <w:r w:rsidR="004E045B" w:rsidRPr="00483D0A">
        <w:rPr>
          <w:rFonts w:ascii="Times New Roman" w:hAnsi="Times New Roman"/>
          <w:sz w:val="28"/>
          <w:szCs w:val="28"/>
        </w:rPr>
        <w:t>.</w:t>
      </w:r>
      <w:r w:rsidR="00CE712B" w:rsidRPr="00483D0A">
        <w:rPr>
          <w:rFonts w:ascii="Times New Roman" w:hAnsi="Times New Roman"/>
          <w:sz w:val="28"/>
          <w:szCs w:val="28"/>
        </w:rPr>
        <w:t xml:space="preserve"> </w:t>
      </w:r>
      <w:r w:rsidR="00D05D3D" w:rsidRPr="00483D0A">
        <w:rPr>
          <w:rFonts w:ascii="Times New Roman" w:hAnsi="Times New Roman"/>
          <w:sz w:val="28"/>
          <w:szCs w:val="28"/>
        </w:rPr>
        <w:t xml:space="preserve">Проникновение западных стран в ближневосточный и североафриканский регионы, как мирное, так и военное – это неоколониализм, однако не варварски-деструктивный, какой имел место в период первоначального накопления капитала </w:t>
      </w:r>
      <w:r w:rsidR="00D05D3D" w:rsidRPr="00483D0A">
        <w:rPr>
          <w:rFonts w:ascii="Times New Roman" w:hAnsi="Times New Roman"/>
          <w:sz w:val="28"/>
          <w:szCs w:val="28"/>
          <w:lang w:val="en-US"/>
        </w:rPr>
        <w:t>XVI</w:t>
      </w:r>
      <w:r w:rsidR="00D05D3D" w:rsidRPr="00483D0A">
        <w:rPr>
          <w:rFonts w:ascii="Times New Roman" w:hAnsi="Times New Roman"/>
          <w:sz w:val="28"/>
          <w:szCs w:val="28"/>
        </w:rPr>
        <w:t>-</w:t>
      </w:r>
      <w:r w:rsidR="00D05D3D" w:rsidRPr="00483D0A">
        <w:rPr>
          <w:rFonts w:ascii="Times New Roman" w:hAnsi="Times New Roman"/>
          <w:sz w:val="28"/>
          <w:szCs w:val="28"/>
          <w:lang w:val="en-US"/>
        </w:rPr>
        <w:t>XVII</w:t>
      </w:r>
      <w:r w:rsidR="00D05D3D" w:rsidRPr="00483D0A">
        <w:rPr>
          <w:rFonts w:ascii="Times New Roman" w:hAnsi="Times New Roman"/>
          <w:sz w:val="28"/>
          <w:szCs w:val="28"/>
        </w:rPr>
        <w:t xml:space="preserve"> вв.</w:t>
      </w:r>
    </w:p>
    <w:p w:rsidR="00BF42AE" w:rsidRPr="00483D0A" w:rsidRDefault="001F1BC3"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Сущность данного процесса показала Роза Люксембург в работе «Накопление капитала»</w:t>
      </w:r>
      <w:r w:rsidR="00335F29" w:rsidRPr="00483D0A">
        <w:rPr>
          <w:rStyle w:val="a8"/>
          <w:rFonts w:ascii="Times New Roman" w:hAnsi="Times New Roman"/>
          <w:sz w:val="28"/>
          <w:szCs w:val="28"/>
        </w:rPr>
        <w:footnoteReference w:id="9"/>
      </w:r>
      <w:r w:rsidR="004E045B" w:rsidRPr="00483D0A">
        <w:rPr>
          <w:rFonts w:ascii="Times New Roman" w:hAnsi="Times New Roman"/>
          <w:sz w:val="28"/>
          <w:szCs w:val="28"/>
        </w:rPr>
        <w:t xml:space="preserve">. </w:t>
      </w:r>
      <w:r w:rsidR="0081572C" w:rsidRPr="00483D0A">
        <w:rPr>
          <w:rFonts w:ascii="Times New Roman" w:hAnsi="Times New Roman"/>
          <w:sz w:val="28"/>
          <w:szCs w:val="28"/>
        </w:rPr>
        <w:t xml:space="preserve">В этой работе капитализм был исследован не как чистый замкнутый тип (что имело место в работах Маркса), а как упорядоченная миросистема. </w:t>
      </w:r>
      <w:r w:rsidR="008B59C6" w:rsidRPr="00483D0A">
        <w:rPr>
          <w:rFonts w:ascii="Times New Roman" w:hAnsi="Times New Roman"/>
          <w:sz w:val="28"/>
          <w:szCs w:val="28"/>
        </w:rPr>
        <w:t>В рамках этого исследования был дан ответ на главный вопрос</w:t>
      </w:r>
      <w:r w:rsidR="0059233D" w:rsidRPr="00483D0A">
        <w:rPr>
          <w:rFonts w:ascii="Times New Roman" w:hAnsi="Times New Roman"/>
          <w:sz w:val="28"/>
          <w:szCs w:val="28"/>
        </w:rPr>
        <w:t xml:space="preserve"> в</w:t>
      </w:r>
      <w:r w:rsidR="008B59C6" w:rsidRPr="00483D0A">
        <w:rPr>
          <w:rFonts w:ascii="Times New Roman" w:hAnsi="Times New Roman"/>
          <w:sz w:val="28"/>
          <w:szCs w:val="28"/>
        </w:rPr>
        <w:t xml:space="preserve"> ревизионизм</w:t>
      </w:r>
      <w:r w:rsidR="0059233D" w:rsidRPr="00483D0A">
        <w:rPr>
          <w:rFonts w:ascii="Times New Roman" w:hAnsi="Times New Roman"/>
          <w:sz w:val="28"/>
          <w:szCs w:val="28"/>
        </w:rPr>
        <w:t>е</w:t>
      </w:r>
      <w:r w:rsidR="008B59C6" w:rsidRPr="00483D0A">
        <w:rPr>
          <w:rFonts w:ascii="Times New Roman" w:hAnsi="Times New Roman"/>
          <w:sz w:val="28"/>
          <w:szCs w:val="28"/>
        </w:rPr>
        <w:t xml:space="preserve"> Бернштейна: почему при законе снижения нормы прибыли материальное положение рабочих в «развитых странах» не ухудшается, а </w:t>
      </w:r>
      <w:r w:rsidR="0059233D" w:rsidRPr="00483D0A">
        <w:rPr>
          <w:rFonts w:ascii="Times New Roman" w:hAnsi="Times New Roman"/>
          <w:sz w:val="28"/>
          <w:szCs w:val="28"/>
        </w:rPr>
        <w:t>иногда даже и улучшается</w:t>
      </w:r>
      <w:r w:rsidR="008B59C6" w:rsidRPr="00483D0A">
        <w:rPr>
          <w:rFonts w:ascii="Times New Roman" w:hAnsi="Times New Roman"/>
          <w:sz w:val="28"/>
          <w:szCs w:val="28"/>
        </w:rPr>
        <w:t xml:space="preserve">? </w:t>
      </w:r>
      <w:r w:rsidR="0059349E" w:rsidRPr="00483D0A">
        <w:rPr>
          <w:rFonts w:ascii="Times New Roman" w:hAnsi="Times New Roman"/>
          <w:sz w:val="28"/>
          <w:szCs w:val="28"/>
        </w:rPr>
        <w:t>Ответ</w:t>
      </w:r>
      <w:r w:rsidR="0034487D" w:rsidRPr="00483D0A">
        <w:rPr>
          <w:rFonts w:ascii="Times New Roman" w:hAnsi="Times New Roman"/>
          <w:sz w:val="28"/>
          <w:szCs w:val="28"/>
        </w:rPr>
        <w:t xml:space="preserve"> таков</w:t>
      </w:r>
      <w:r w:rsidR="0059349E" w:rsidRPr="00483D0A">
        <w:rPr>
          <w:rFonts w:ascii="Times New Roman" w:hAnsi="Times New Roman"/>
          <w:sz w:val="28"/>
          <w:szCs w:val="28"/>
        </w:rPr>
        <w:t>: потому что рабочий в странах капиталистического «ядра» уже не пролетарий, а тоже в определённой мере буржуа, т.к. получает прибыль с эксплуатации наёмного труда в странах так называемого «третьего мира»</w:t>
      </w:r>
      <w:r w:rsidR="00335F29" w:rsidRPr="00483D0A">
        <w:rPr>
          <w:rStyle w:val="a8"/>
          <w:rFonts w:ascii="Times New Roman" w:hAnsi="Times New Roman"/>
          <w:sz w:val="28"/>
          <w:szCs w:val="28"/>
        </w:rPr>
        <w:footnoteReference w:id="10"/>
      </w:r>
      <w:r w:rsidR="0059349E" w:rsidRPr="00483D0A">
        <w:rPr>
          <w:rFonts w:ascii="Times New Roman" w:hAnsi="Times New Roman"/>
          <w:sz w:val="28"/>
          <w:szCs w:val="28"/>
        </w:rPr>
        <w:t>. С этой позиции, военные операции США в Афганистане и Ираке, война Израиля против Сирии, революционные потрясения в Египте, Тунисе и Марокко – это обострения глобальной классовой борьбы, когда</w:t>
      </w:r>
      <w:r w:rsidR="008520FD" w:rsidRPr="00483D0A">
        <w:rPr>
          <w:rFonts w:ascii="Times New Roman" w:hAnsi="Times New Roman"/>
          <w:sz w:val="28"/>
          <w:szCs w:val="28"/>
        </w:rPr>
        <w:t xml:space="preserve"> для капиталистической экспансии</w:t>
      </w:r>
      <w:r w:rsidR="0059349E" w:rsidRPr="00483D0A">
        <w:rPr>
          <w:rFonts w:ascii="Times New Roman" w:hAnsi="Times New Roman"/>
          <w:sz w:val="28"/>
          <w:szCs w:val="28"/>
        </w:rPr>
        <w:t xml:space="preserve"> Запад</w:t>
      </w:r>
      <w:r w:rsidR="008520FD" w:rsidRPr="00483D0A">
        <w:rPr>
          <w:rFonts w:ascii="Times New Roman" w:hAnsi="Times New Roman"/>
          <w:sz w:val="28"/>
          <w:szCs w:val="28"/>
        </w:rPr>
        <w:t>а</w:t>
      </w:r>
      <w:r w:rsidR="0059349E" w:rsidRPr="00483D0A">
        <w:rPr>
          <w:rFonts w:ascii="Times New Roman" w:hAnsi="Times New Roman"/>
          <w:sz w:val="28"/>
          <w:szCs w:val="28"/>
        </w:rPr>
        <w:t xml:space="preserve"> не</w:t>
      </w:r>
      <w:r w:rsidR="008520FD" w:rsidRPr="00483D0A">
        <w:rPr>
          <w:rFonts w:ascii="Times New Roman" w:hAnsi="Times New Roman"/>
          <w:sz w:val="28"/>
          <w:szCs w:val="28"/>
        </w:rPr>
        <w:t xml:space="preserve"> хватает</w:t>
      </w:r>
      <w:r w:rsidR="0059349E" w:rsidRPr="00483D0A">
        <w:rPr>
          <w:rFonts w:ascii="Times New Roman" w:hAnsi="Times New Roman"/>
          <w:sz w:val="28"/>
          <w:szCs w:val="28"/>
        </w:rPr>
        <w:t xml:space="preserve"> мирны</w:t>
      </w:r>
      <w:r w:rsidR="008520FD" w:rsidRPr="00483D0A">
        <w:rPr>
          <w:rFonts w:ascii="Times New Roman" w:hAnsi="Times New Roman"/>
          <w:sz w:val="28"/>
          <w:szCs w:val="28"/>
        </w:rPr>
        <w:t>х</w:t>
      </w:r>
      <w:r w:rsidR="0059349E" w:rsidRPr="00483D0A">
        <w:rPr>
          <w:rFonts w:ascii="Times New Roman" w:hAnsi="Times New Roman"/>
          <w:sz w:val="28"/>
          <w:szCs w:val="28"/>
        </w:rPr>
        <w:t xml:space="preserve"> средств. Элита Саудовской Аравии, </w:t>
      </w:r>
      <w:r w:rsidR="00A9239A" w:rsidRPr="00483D0A">
        <w:rPr>
          <w:rFonts w:ascii="Times New Roman" w:hAnsi="Times New Roman"/>
          <w:sz w:val="28"/>
          <w:szCs w:val="28"/>
        </w:rPr>
        <w:t xml:space="preserve">например, </w:t>
      </w:r>
      <w:r w:rsidR="0059349E" w:rsidRPr="00483D0A">
        <w:rPr>
          <w:rFonts w:ascii="Times New Roman" w:hAnsi="Times New Roman"/>
          <w:sz w:val="28"/>
          <w:szCs w:val="28"/>
        </w:rPr>
        <w:t>эксплуатируя труд внутри страны на основе феодальных отношений, на мировом рынке встроена в капиталистическую миросистему, поэтому во внешней политике всецело сотрудничает с Западом, даже в ущерб своим исламским соседям.</w:t>
      </w:r>
    </w:p>
    <w:p w:rsidR="00A873F3" w:rsidRPr="00483D0A" w:rsidRDefault="00A873F3"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Интересно, </w:t>
      </w:r>
      <w:r w:rsidR="00CF355B" w:rsidRPr="00483D0A">
        <w:rPr>
          <w:rFonts w:ascii="Times New Roman" w:hAnsi="Times New Roman"/>
          <w:sz w:val="28"/>
          <w:szCs w:val="28"/>
        </w:rPr>
        <w:t xml:space="preserve">что этот же подход был развит в </w:t>
      </w:r>
      <w:r w:rsidR="0018723F" w:rsidRPr="00483D0A">
        <w:rPr>
          <w:rFonts w:ascii="Times New Roman" w:hAnsi="Times New Roman"/>
          <w:sz w:val="28"/>
          <w:szCs w:val="28"/>
        </w:rPr>
        <w:t>концепции</w:t>
      </w:r>
      <w:r w:rsidR="00CF355B" w:rsidRPr="00483D0A">
        <w:rPr>
          <w:rFonts w:ascii="Times New Roman" w:hAnsi="Times New Roman"/>
          <w:sz w:val="28"/>
          <w:szCs w:val="28"/>
        </w:rPr>
        <w:t xml:space="preserve"> мир-системного анализа, основу которого заложил Ф.Бродель, а развил</w:t>
      </w:r>
      <w:r w:rsidR="00BA503B" w:rsidRPr="00483D0A">
        <w:rPr>
          <w:rFonts w:ascii="Times New Roman" w:hAnsi="Times New Roman"/>
          <w:sz w:val="28"/>
          <w:szCs w:val="28"/>
        </w:rPr>
        <w:t>и</w:t>
      </w:r>
      <w:r w:rsidR="00CF355B" w:rsidRPr="00483D0A">
        <w:rPr>
          <w:rFonts w:ascii="Times New Roman" w:hAnsi="Times New Roman"/>
          <w:sz w:val="28"/>
          <w:szCs w:val="28"/>
        </w:rPr>
        <w:t>, в первую очередь,</w:t>
      </w:r>
      <w:r w:rsidR="00BA503B" w:rsidRPr="00483D0A">
        <w:rPr>
          <w:rFonts w:ascii="Times New Roman" w:hAnsi="Times New Roman"/>
          <w:sz w:val="28"/>
          <w:szCs w:val="28"/>
        </w:rPr>
        <w:t xml:space="preserve"> А.Гундер Франк и</w:t>
      </w:r>
      <w:r w:rsidR="00CF355B" w:rsidRPr="00483D0A">
        <w:rPr>
          <w:rFonts w:ascii="Times New Roman" w:hAnsi="Times New Roman"/>
          <w:sz w:val="28"/>
          <w:szCs w:val="28"/>
        </w:rPr>
        <w:t xml:space="preserve"> А.Валлерстайн. </w:t>
      </w:r>
      <w:r w:rsidR="0018723F" w:rsidRPr="00483D0A">
        <w:rPr>
          <w:rFonts w:ascii="Times New Roman" w:hAnsi="Times New Roman"/>
          <w:sz w:val="28"/>
          <w:szCs w:val="28"/>
        </w:rPr>
        <w:t>Согласно этому</w:t>
      </w:r>
      <w:r w:rsidR="007F2340" w:rsidRPr="00483D0A">
        <w:rPr>
          <w:rFonts w:ascii="Times New Roman" w:hAnsi="Times New Roman"/>
          <w:sz w:val="28"/>
          <w:szCs w:val="28"/>
        </w:rPr>
        <w:t xml:space="preserve"> подходу</w:t>
      </w:r>
      <w:r w:rsidR="002D6F69" w:rsidRPr="00483D0A">
        <w:rPr>
          <w:rFonts w:ascii="Times New Roman" w:hAnsi="Times New Roman"/>
          <w:sz w:val="28"/>
          <w:szCs w:val="28"/>
        </w:rPr>
        <w:t>,</w:t>
      </w:r>
      <w:r w:rsidR="007F2340" w:rsidRPr="00483D0A">
        <w:rPr>
          <w:rFonts w:ascii="Times New Roman" w:hAnsi="Times New Roman"/>
          <w:sz w:val="28"/>
          <w:szCs w:val="28"/>
        </w:rPr>
        <w:t xml:space="preserve"> взаимоотношения между </w:t>
      </w:r>
      <w:r w:rsidR="002D6F69" w:rsidRPr="00483D0A">
        <w:rPr>
          <w:rFonts w:ascii="Times New Roman" w:hAnsi="Times New Roman"/>
          <w:sz w:val="28"/>
          <w:szCs w:val="28"/>
        </w:rPr>
        <w:t>странами Запада, куда с недавних пор смогли войти также Япония и Южная Корея,</w:t>
      </w:r>
      <w:r w:rsidR="007F2340" w:rsidRPr="00483D0A">
        <w:rPr>
          <w:rFonts w:ascii="Times New Roman" w:hAnsi="Times New Roman"/>
          <w:sz w:val="28"/>
          <w:szCs w:val="28"/>
        </w:rPr>
        <w:t xml:space="preserve"> и исламским миром объясняются схемой взаимодействия «центр – полупериферия – периферия»</w:t>
      </w:r>
      <w:r w:rsidR="00830E18" w:rsidRPr="00483D0A">
        <w:rPr>
          <w:rFonts w:ascii="Times New Roman" w:hAnsi="Times New Roman"/>
          <w:sz w:val="28"/>
          <w:szCs w:val="28"/>
        </w:rPr>
        <w:t xml:space="preserve">, где США и Европа являются, конечно, </w:t>
      </w:r>
      <w:r w:rsidR="00202EC6" w:rsidRPr="00483D0A">
        <w:rPr>
          <w:rFonts w:ascii="Times New Roman" w:hAnsi="Times New Roman"/>
          <w:sz w:val="28"/>
          <w:szCs w:val="28"/>
        </w:rPr>
        <w:t xml:space="preserve">странами </w:t>
      </w:r>
      <w:r w:rsidR="00830E18" w:rsidRPr="00483D0A">
        <w:rPr>
          <w:rFonts w:ascii="Times New Roman" w:hAnsi="Times New Roman"/>
          <w:sz w:val="28"/>
          <w:szCs w:val="28"/>
        </w:rPr>
        <w:t>центр</w:t>
      </w:r>
      <w:r w:rsidR="00202EC6" w:rsidRPr="00483D0A">
        <w:rPr>
          <w:rFonts w:ascii="Times New Roman" w:hAnsi="Times New Roman"/>
          <w:sz w:val="28"/>
          <w:szCs w:val="28"/>
        </w:rPr>
        <w:t>а</w:t>
      </w:r>
      <w:r w:rsidR="00830E18" w:rsidRPr="00483D0A">
        <w:rPr>
          <w:rFonts w:ascii="Times New Roman" w:hAnsi="Times New Roman"/>
          <w:sz w:val="28"/>
          <w:szCs w:val="28"/>
        </w:rPr>
        <w:t xml:space="preserve">. Соответственно, страны исламского мира имеют статус стран </w:t>
      </w:r>
      <w:r w:rsidR="006C7BB7" w:rsidRPr="00483D0A">
        <w:rPr>
          <w:rFonts w:ascii="Times New Roman" w:hAnsi="Times New Roman"/>
          <w:sz w:val="28"/>
          <w:szCs w:val="28"/>
        </w:rPr>
        <w:t>полу-</w:t>
      </w:r>
      <w:r w:rsidR="00830E18" w:rsidRPr="00483D0A">
        <w:rPr>
          <w:rFonts w:ascii="Times New Roman" w:hAnsi="Times New Roman"/>
          <w:sz w:val="28"/>
          <w:szCs w:val="28"/>
        </w:rPr>
        <w:t xml:space="preserve">периферии, т.е. </w:t>
      </w:r>
      <w:r w:rsidR="00F53806" w:rsidRPr="00483D0A">
        <w:rPr>
          <w:rFonts w:ascii="Times New Roman" w:hAnsi="Times New Roman"/>
          <w:sz w:val="28"/>
          <w:szCs w:val="28"/>
        </w:rPr>
        <w:t>включённых в капиталистическую мир-систему обществ, являющи</w:t>
      </w:r>
      <w:r w:rsidR="00F71B2B" w:rsidRPr="00483D0A">
        <w:rPr>
          <w:rFonts w:ascii="Times New Roman" w:hAnsi="Times New Roman"/>
          <w:sz w:val="28"/>
          <w:szCs w:val="28"/>
        </w:rPr>
        <w:t>х</w:t>
      </w:r>
      <w:r w:rsidR="00F53806" w:rsidRPr="00483D0A">
        <w:rPr>
          <w:rFonts w:ascii="Times New Roman" w:hAnsi="Times New Roman"/>
          <w:sz w:val="28"/>
          <w:szCs w:val="28"/>
        </w:rPr>
        <w:t>ся для центра не более, чем новыми рынками сбыта, дешёвой рабочей силы и сырья. П</w:t>
      </w:r>
      <w:r w:rsidR="00202EC6" w:rsidRPr="00483D0A">
        <w:rPr>
          <w:rFonts w:ascii="Times New Roman" w:hAnsi="Times New Roman"/>
          <w:sz w:val="28"/>
          <w:szCs w:val="28"/>
        </w:rPr>
        <w:t>ри этом взаимоотношения исламского мира и Запада</w:t>
      </w:r>
      <w:r w:rsidR="00F53806" w:rsidRPr="00483D0A">
        <w:rPr>
          <w:rFonts w:ascii="Times New Roman" w:hAnsi="Times New Roman"/>
          <w:sz w:val="28"/>
          <w:szCs w:val="28"/>
        </w:rPr>
        <w:t xml:space="preserve"> действуют именно в рамках мир-системы, где каждый элемент имеет чётко обозначенную функцию, и выключение этого элемента из мир-системы будет чревато для неё.</w:t>
      </w:r>
      <w:r w:rsidR="003C485F" w:rsidRPr="00483D0A">
        <w:rPr>
          <w:rFonts w:ascii="Times New Roman" w:hAnsi="Times New Roman"/>
          <w:sz w:val="28"/>
          <w:szCs w:val="28"/>
        </w:rPr>
        <w:t xml:space="preserve"> Например, </w:t>
      </w:r>
      <w:r w:rsidR="00202EC6" w:rsidRPr="00483D0A">
        <w:rPr>
          <w:rFonts w:ascii="Times New Roman" w:hAnsi="Times New Roman"/>
          <w:sz w:val="28"/>
          <w:szCs w:val="28"/>
        </w:rPr>
        <w:t>монархические и религиозные исламские лидеры создают нефтедобывающие производства</w:t>
      </w:r>
      <w:r w:rsidR="003C485F" w:rsidRPr="00483D0A">
        <w:rPr>
          <w:rFonts w:ascii="Times New Roman" w:hAnsi="Times New Roman"/>
          <w:sz w:val="28"/>
          <w:szCs w:val="28"/>
        </w:rPr>
        <w:t xml:space="preserve">, </w:t>
      </w:r>
      <w:r w:rsidR="00BD653F" w:rsidRPr="00483D0A">
        <w:rPr>
          <w:rFonts w:ascii="Times New Roman" w:hAnsi="Times New Roman"/>
          <w:sz w:val="28"/>
          <w:szCs w:val="28"/>
        </w:rPr>
        <w:t>где не существует свободного найма и западного права (что</w:t>
      </w:r>
      <w:r w:rsidR="00202EC6" w:rsidRPr="00483D0A">
        <w:rPr>
          <w:rFonts w:ascii="Times New Roman" w:hAnsi="Times New Roman"/>
          <w:sz w:val="28"/>
          <w:szCs w:val="28"/>
        </w:rPr>
        <w:t xml:space="preserve"> и</w:t>
      </w:r>
      <w:r w:rsidR="00BD653F" w:rsidRPr="00483D0A">
        <w:rPr>
          <w:rFonts w:ascii="Times New Roman" w:hAnsi="Times New Roman"/>
          <w:sz w:val="28"/>
          <w:szCs w:val="28"/>
        </w:rPr>
        <w:t xml:space="preserve"> отличает центр </w:t>
      </w:r>
      <w:r w:rsidR="006C7BB7" w:rsidRPr="00483D0A">
        <w:rPr>
          <w:rFonts w:ascii="Times New Roman" w:hAnsi="Times New Roman"/>
          <w:sz w:val="28"/>
          <w:szCs w:val="28"/>
        </w:rPr>
        <w:t>от</w:t>
      </w:r>
      <w:r w:rsidR="00202EC6" w:rsidRPr="00483D0A">
        <w:rPr>
          <w:rFonts w:ascii="Times New Roman" w:hAnsi="Times New Roman"/>
          <w:sz w:val="28"/>
          <w:szCs w:val="28"/>
        </w:rPr>
        <w:t xml:space="preserve"> </w:t>
      </w:r>
      <w:r w:rsidR="00BD653F" w:rsidRPr="00483D0A">
        <w:rPr>
          <w:rFonts w:ascii="Times New Roman" w:hAnsi="Times New Roman"/>
          <w:sz w:val="28"/>
          <w:szCs w:val="28"/>
        </w:rPr>
        <w:t>полуперифери</w:t>
      </w:r>
      <w:r w:rsidR="006C7BB7" w:rsidRPr="00483D0A">
        <w:rPr>
          <w:rFonts w:ascii="Times New Roman" w:hAnsi="Times New Roman"/>
          <w:sz w:val="28"/>
          <w:szCs w:val="28"/>
        </w:rPr>
        <w:t>и</w:t>
      </w:r>
      <w:r w:rsidR="00BD653F" w:rsidRPr="00483D0A">
        <w:rPr>
          <w:rFonts w:ascii="Times New Roman" w:hAnsi="Times New Roman"/>
          <w:sz w:val="28"/>
          <w:szCs w:val="28"/>
        </w:rPr>
        <w:t xml:space="preserve">), однако </w:t>
      </w:r>
      <w:r w:rsidR="00202EC6" w:rsidRPr="00483D0A">
        <w:rPr>
          <w:rFonts w:ascii="Times New Roman" w:hAnsi="Times New Roman"/>
          <w:sz w:val="28"/>
          <w:szCs w:val="28"/>
        </w:rPr>
        <w:t>нефтепродукты</w:t>
      </w:r>
      <w:r w:rsidR="00BD653F" w:rsidRPr="00483D0A">
        <w:rPr>
          <w:rFonts w:ascii="Times New Roman" w:hAnsi="Times New Roman"/>
          <w:sz w:val="28"/>
          <w:szCs w:val="28"/>
        </w:rPr>
        <w:t xml:space="preserve"> с этих </w:t>
      </w:r>
      <w:r w:rsidR="00202EC6" w:rsidRPr="00483D0A">
        <w:rPr>
          <w:rFonts w:ascii="Times New Roman" w:hAnsi="Times New Roman"/>
          <w:sz w:val="28"/>
          <w:szCs w:val="28"/>
        </w:rPr>
        <w:t>производств</w:t>
      </w:r>
      <w:r w:rsidR="00BD653F" w:rsidRPr="00483D0A">
        <w:rPr>
          <w:rFonts w:ascii="Times New Roman" w:hAnsi="Times New Roman"/>
          <w:sz w:val="28"/>
          <w:szCs w:val="28"/>
        </w:rPr>
        <w:t xml:space="preserve"> являются опорой технологических процессов крупнейших транснациональных корпораций</w:t>
      </w:r>
      <w:r w:rsidR="00335F29" w:rsidRPr="00483D0A">
        <w:rPr>
          <w:rStyle w:val="a8"/>
          <w:rFonts w:ascii="Times New Roman" w:hAnsi="Times New Roman"/>
          <w:sz w:val="28"/>
          <w:szCs w:val="28"/>
        </w:rPr>
        <w:footnoteReference w:id="11"/>
      </w:r>
      <w:r w:rsidR="00BD653F" w:rsidRPr="00483D0A">
        <w:rPr>
          <w:rFonts w:ascii="Times New Roman" w:hAnsi="Times New Roman"/>
          <w:sz w:val="28"/>
          <w:szCs w:val="28"/>
        </w:rPr>
        <w:t>.</w:t>
      </w:r>
    </w:p>
    <w:p w:rsidR="004A0C04" w:rsidRPr="00483D0A" w:rsidRDefault="00BF42AE"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Мир-системный анализ</w:t>
      </w:r>
      <w:r w:rsidR="004554B6" w:rsidRPr="00483D0A">
        <w:rPr>
          <w:rFonts w:ascii="Times New Roman" w:hAnsi="Times New Roman"/>
          <w:sz w:val="28"/>
          <w:szCs w:val="28"/>
        </w:rPr>
        <w:t xml:space="preserve"> в понимании А.Валлерстайна</w:t>
      </w:r>
      <w:r w:rsidRPr="00483D0A">
        <w:rPr>
          <w:rFonts w:ascii="Times New Roman" w:hAnsi="Times New Roman"/>
          <w:sz w:val="28"/>
          <w:szCs w:val="28"/>
        </w:rPr>
        <w:t xml:space="preserve"> пересекается с цивилизационным подходом А.Тойнби, который представлял Запад как единственную </w:t>
      </w:r>
      <w:r w:rsidR="00E563E8" w:rsidRPr="00483D0A">
        <w:rPr>
          <w:rFonts w:ascii="Times New Roman" w:hAnsi="Times New Roman"/>
          <w:sz w:val="28"/>
          <w:szCs w:val="28"/>
        </w:rPr>
        <w:t>глобальную</w:t>
      </w:r>
      <w:r w:rsidRPr="00483D0A">
        <w:rPr>
          <w:rFonts w:ascii="Times New Roman" w:hAnsi="Times New Roman"/>
          <w:sz w:val="28"/>
          <w:szCs w:val="28"/>
        </w:rPr>
        <w:t xml:space="preserve"> цивилизацию</w:t>
      </w:r>
      <w:r w:rsidR="001112D1" w:rsidRPr="00483D0A">
        <w:rPr>
          <w:rStyle w:val="a8"/>
          <w:rFonts w:ascii="Times New Roman" w:hAnsi="Times New Roman"/>
          <w:sz w:val="28"/>
          <w:szCs w:val="28"/>
        </w:rPr>
        <w:footnoteReference w:id="12"/>
      </w:r>
      <w:r w:rsidRPr="00483D0A">
        <w:rPr>
          <w:rFonts w:ascii="Times New Roman" w:hAnsi="Times New Roman"/>
          <w:sz w:val="28"/>
          <w:szCs w:val="28"/>
        </w:rPr>
        <w:t xml:space="preserve">. </w:t>
      </w:r>
      <w:r w:rsidR="00F71B2B" w:rsidRPr="00483D0A">
        <w:rPr>
          <w:rFonts w:ascii="Times New Roman" w:hAnsi="Times New Roman"/>
          <w:sz w:val="28"/>
          <w:szCs w:val="28"/>
        </w:rPr>
        <w:t>В таком понимании</w:t>
      </w:r>
      <w:r w:rsidR="004667FC" w:rsidRPr="00483D0A">
        <w:rPr>
          <w:rFonts w:ascii="Times New Roman" w:hAnsi="Times New Roman"/>
          <w:sz w:val="28"/>
          <w:szCs w:val="28"/>
        </w:rPr>
        <w:t xml:space="preserve"> страны «ядра» постоянно ищут места приложения собственного капитала. Так, когда страны ОПЕК организовали «Нефтяной кризис» 1973 г.</w:t>
      </w:r>
      <w:r w:rsidR="002E369D" w:rsidRPr="00483D0A">
        <w:rPr>
          <w:rFonts w:ascii="Times New Roman" w:hAnsi="Times New Roman"/>
          <w:sz w:val="28"/>
          <w:szCs w:val="28"/>
        </w:rPr>
        <w:t xml:space="preserve"> и вызвали маятниковое движение капиталов</w:t>
      </w:r>
      <w:r w:rsidR="00515E36" w:rsidRPr="00483D0A">
        <w:rPr>
          <w:rFonts w:ascii="Times New Roman" w:hAnsi="Times New Roman"/>
          <w:sz w:val="28"/>
          <w:szCs w:val="28"/>
        </w:rPr>
        <w:t xml:space="preserve"> с Запада на Ближний восток, а затем обратно</w:t>
      </w:r>
      <w:r w:rsidR="004667FC" w:rsidRPr="00483D0A">
        <w:rPr>
          <w:rFonts w:ascii="Times New Roman" w:hAnsi="Times New Roman"/>
          <w:sz w:val="28"/>
          <w:szCs w:val="28"/>
        </w:rPr>
        <w:t xml:space="preserve">, американской экономике пришлось </w:t>
      </w:r>
      <w:r w:rsidR="002E369D" w:rsidRPr="00483D0A">
        <w:rPr>
          <w:rFonts w:ascii="Times New Roman" w:hAnsi="Times New Roman"/>
          <w:sz w:val="28"/>
          <w:szCs w:val="28"/>
        </w:rPr>
        <w:t>искать возможност</w:t>
      </w:r>
      <w:r w:rsidR="00515E36" w:rsidRPr="00483D0A">
        <w:rPr>
          <w:rFonts w:ascii="Times New Roman" w:hAnsi="Times New Roman"/>
          <w:sz w:val="28"/>
          <w:szCs w:val="28"/>
        </w:rPr>
        <w:t>и вложения</w:t>
      </w:r>
      <w:r w:rsidR="004667FC" w:rsidRPr="00483D0A">
        <w:rPr>
          <w:rFonts w:ascii="Times New Roman" w:hAnsi="Times New Roman"/>
          <w:sz w:val="28"/>
          <w:szCs w:val="28"/>
        </w:rPr>
        <w:t xml:space="preserve"> перенакопившегося капитала (тогда </w:t>
      </w:r>
      <w:r w:rsidR="00F71B2B" w:rsidRPr="00483D0A">
        <w:rPr>
          <w:rFonts w:ascii="Times New Roman" w:hAnsi="Times New Roman"/>
          <w:sz w:val="28"/>
          <w:szCs w:val="28"/>
        </w:rPr>
        <w:t xml:space="preserve">их нашли в </w:t>
      </w:r>
      <w:r w:rsidR="004667FC" w:rsidRPr="00483D0A">
        <w:rPr>
          <w:rFonts w:ascii="Times New Roman" w:hAnsi="Times New Roman"/>
          <w:sz w:val="28"/>
          <w:szCs w:val="28"/>
        </w:rPr>
        <w:t>стран</w:t>
      </w:r>
      <w:r w:rsidR="00F71B2B" w:rsidRPr="00483D0A">
        <w:rPr>
          <w:rFonts w:ascii="Times New Roman" w:hAnsi="Times New Roman"/>
          <w:sz w:val="28"/>
          <w:szCs w:val="28"/>
        </w:rPr>
        <w:t>ах</w:t>
      </w:r>
      <w:r w:rsidR="002E369D" w:rsidRPr="00483D0A">
        <w:rPr>
          <w:rFonts w:ascii="Times New Roman" w:hAnsi="Times New Roman"/>
          <w:sz w:val="28"/>
          <w:szCs w:val="28"/>
        </w:rPr>
        <w:t xml:space="preserve"> Африки, Азии, Латинской Америки,</w:t>
      </w:r>
      <w:r w:rsidR="004667FC" w:rsidRPr="00483D0A">
        <w:rPr>
          <w:rFonts w:ascii="Times New Roman" w:hAnsi="Times New Roman"/>
          <w:sz w:val="28"/>
          <w:szCs w:val="28"/>
        </w:rPr>
        <w:t xml:space="preserve"> Восточной Европы и СССР)</w:t>
      </w:r>
      <w:r w:rsidR="00A86D10" w:rsidRPr="00483D0A">
        <w:rPr>
          <w:rFonts w:ascii="Times New Roman" w:hAnsi="Times New Roman"/>
          <w:sz w:val="28"/>
          <w:szCs w:val="28"/>
        </w:rPr>
        <w:t>.</w:t>
      </w:r>
    </w:p>
    <w:p w:rsidR="00A86D10" w:rsidRPr="00483D0A" w:rsidRDefault="00A86D10"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Вообще, отношение к нефти, как к важнейшему энергоресурсу, может быть, за всю историю человечества, породило своеобразный подход в политологии и публицистике.</w:t>
      </w:r>
      <w:r w:rsidR="00EA0DBB" w:rsidRPr="00483D0A">
        <w:rPr>
          <w:rFonts w:ascii="Times New Roman" w:hAnsi="Times New Roman"/>
          <w:sz w:val="28"/>
          <w:szCs w:val="28"/>
        </w:rPr>
        <w:t xml:space="preserve"> </w:t>
      </w:r>
      <w:r w:rsidR="009C4611" w:rsidRPr="00483D0A">
        <w:rPr>
          <w:rFonts w:ascii="Times New Roman" w:hAnsi="Times New Roman"/>
          <w:sz w:val="28"/>
          <w:szCs w:val="28"/>
        </w:rPr>
        <w:t>Пожалуй, апологетом подобно</w:t>
      </w:r>
      <w:r w:rsidR="00F71B2B" w:rsidRPr="00483D0A">
        <w:rPr>
          <w:rFonts w:ascii="Times New Roman" w:hAnsi="Times New Roman"/>
          <w:sz w:val="28"/>
          <w:szCs w:val="28"/>
        </w:rPr>
        <w:t>го</w:t>
      </w:r>
      <w:r w:rsidR="009C4611" w:rsidRPr="00483D0A">
        <w:rPr>
          <w:rFonts w:ascii="Times New Roman" w:hAnsi="Times New Roman"/>
          <w:sz w:val="28"/>
          <w:szCs w:val="28"/>
        </w:rPr>
        <w:t xml:space="preserve"> «ресурсно</w:t>
      </w:r>
      <w:r w:rsidR="00F71B2B" w:rsidRPr="00483D0A">
        <w:rPr>
          <w:rFonts w:ascii="Times New Roman" w:hAnsi="Times New Roman"/>
          <w:sz w:val="28"/>
          <w:szCs w:val="28"/>
        </w:rPr>
        <w:t>го</w:t>
      </w:r>
      <w:r w:rsidR="009C4611" w:rsidRPr="00483D0A">
        <w:rPr>
          <w:rFonts w:ascii="Times New Roman" w:hAnsi="Times New Roman"/>
          <w:sz w:val="28"/>
          <w:szCs w:val="28"/>
        </w:rPr>
        <w:t>» подход</w:t>
      </w:r>
      <w:r w:rsidR="00F71B2B" w:rsidRPr="00483D0A">
        <w:rPr>
          <w:rFonts w:ascii="Times New Roman" w:hAnsi="Times New Roman"/>
          <w:sz w:val="28"/>
          <w:szCs w:val="28"/>
        </w:rPr>
        <w:t>а</w:t>
      </w:r>
      <w:r w:rsidR="009C4611" w:rsidRPr="00483D0A">
        <w:rPr>
          <w:rFonts w:ascii="Times New Roman" w:hAnsi="Times New Roman"/>
          <w:sz w:val="28"/>
          <w:szCs w:val="28"/>
        </w:rPr>
        <w:t xml:space="preserve"> можно назвать А.Паршева, написавшего работы «Почему Россия не Америка?» и «Почему Америка наступает?». В них автор показывает, что нефть, прочие энергоресурсы и ресурсы вообще (труд, технологии, техника и т.д.) – это, выражаясь фигурально, «игла», на которой сидит западная вообще и, в частности, американская экономика</w:t>
      </w:r>
      <w:r w:rsidR="001112D1" w:rsidRPr="00483D0A">
        <w:rPr>
          <w:rStyle w:val="a8"/>
          <w:rFonts w:ascii="Times New Roman" w:hAnsi="Times New Roman"/>
          <w:sz w:val="28"/>
          <w:szCs w:val="28"/>
        </w:rPr>
        <w:footnoteReference w:id="13"/>
      </w:r>
      <w:r w:rsidR="009C4611" w:rsidRPr="00483D0A">
        <w:rPr>
          <w:rFonts w:ascii="Times New Roman" w:hAnsi="Times New Roman"/>
          <w:sz w:val="28"/>
          <w:szCs w:val="28"/>
        </w:rPr>
        <w:t>. Дело в том, что развитое общество потребления, основа западного либерал-капитализма, потребляет примерно половину всех производимых на Земле ресурсов. Журнал «Эксперт» №</w:t>
      </w:r>
      <w:r w:rsidR="00B13BF7" w:rsidRPr="00483D0A">
        <w:rPr>
          <w:rFonts w:ascii="Times New Roman" w:hAnsi="Times New Roman"/>
          <w:sz w:val="28"/>
          <w:szCs w:val="28"/>
        </w:rPr>
        <w:t>3</w:t>
      </w:r>
      <w:r w:rsidR="001F3C05" w:rsidRPr="00483D0A">
        <w:rPr>
          <w:rFonts w:ascii="Times New Roman" w:hAnsi="Times New Roman"/>
          <w:sz w:val="28"/>
          <w:szCs w:val="28"/>
        </w:rPr>
        <w:t>2</w:t>
      </w:r>
      <w:r w:rsidR="00B13BF7" w:rsidRPr="00483D0A">
        <w:rPr>
          <w:rFonts w:ascii="Times New Roman" w:hAnsi="Times New Roman"/>
          <w:sz w:val="28"/>
          <w:szCs w:val="28"/>
        </w:rPr>
        <w:t xml:space="preserve"> за 2002 г.</w:t>
      </w:r>
      <w:r w:rsidR="00335F29" w:rsidRPr="00483D0A">
        <w:rPr>
          <w:rStyle w:val="a8"/>
          <w:rFonts w:ascii="Times New Roman" w:hAnsi="Times New Roman"/>
          <w:sz w:val="28"/>
          <w:szCs w:val="28"/>
        </w:rPr>
        <w:footnoteReference w:id="14"/>
      </w:r>
      <w:r w:rsidR="00B13BF7" w:rsidRPr="00483D0A">
        <w:rPr>
          <w:rFonts w:ascii="Times New Roman" w:hAnsi="Times New Roman"/>
          <w:sz w:val="28"/>
          <w:szCs w:val="28"/>
        </w:rPr>
        <w:t xml:space="preserve">, описывая конференцию мировых политических лидеров и глав ТНК в Йоханнесбурге, называет ещё более радикальные цифры – 10% мирового населения потребляет 75% мировых ресурсов. Бразильский </w:t>
      </w:r>
      <w:r w:rsidR="007F4939" w:rsidRPr="00483D0A">
        <w:rPr>
          <w:rFonts w:ascii="Times New Roman" w:hAnsi="Times New Roman"/>
          <w:sz w:val="28"/>
          <w:szCs w:val="28"/>
        </w:rPr>
        <w:t>экономист Сельсо Фуртадо</w:t>
      </w:r>
      <w:r w:rsidR="00E43596" w:rsidRPr="00483D0A">
        <w:rPr>
          <w:rFonts w:ascii="Times New Roman" w:hAnsi="Times New Roman"/>
          <w:sz w:val="28"/>
          <w:szCs w:val="28"/>
        </w:rPr>
        <w:t xml:space="preserve"> </w:t>
      </w:r>
      <w:r w:rsidR="00D75324" w:rsidRPr="00483D0A">
        <w:rPr>
          <w:rFonts w:ascii="Times New Roman" w:hAnsi="Times New Roman"/>
          <w:sz w:val="28"/>
          <w:szCs w:val="28"/>
        </w:rPr>
        <w:t xml:space="preserve">ещё в </w:t>
      </w:r>
      <w:r w:rsidR="007F4939" w:rsidRPr="00483D0A">
        <w:rPr>
          <w:rFonts w:ascii="Times New Roman" w:hAnsi="Times New Roman"/>
          <w:sz w:val="28"/>
          <w:szCs w:val="28"/>
        </w:rPr>
        <w:t xml:space="preserve">начале </w:t>
      </w:r>
      <w:r w:rsidR="00D75324" w:rsidRPr="00483D0A">
        <w:rPr>
          <w:rFonts w:ascii="Times New Roman" w:hAnsi="Times New Roman"/>
          <w:sz w:val="28"/>
          <w:szCs w:val="28"/>
        </w:rPr>
        <w:t>1970</w:t>
      </w:r>
      <w:r w:rsidR="007F4939" w:rsidRPr="00483D0A">
        <w:rPr>
          <w:rFonts w:ascii="Times New Roman" w:hAnsi="Times New Roman"/>
          <w:sz w:val="28"/>
          <w:szCs w:val="28"/>
        </w:rPr>
        <w:t>-х</w:t>
      </w:r>
      <w:r w:rsidR="00D75324" w:rsidRPr="00483D0A">
        <w:rPr>
          <w:rFonts w:ascii="Times New Roman" w:hAnsi="Times New Roman"/>
          <w:sz w:val="28"/>
          <w:szCs w:val="28"/>
        </w:rPr>
        <w:t xml:space="preserve"> г</w:t>
      </w:r>
      <w:r w:rsidR="007F4939" w:rsidRPr="00483D0A">
        <w:rPr>
          <w:rFonts w:ascii="Times New Roman" w:hAnsi="Times New Roman"/>
          <w:sz w:val="28"/>
          <w:szCs w:val="28"/>
        </w:rPr>
        <w:t>г</w:t>
      </w:r>
      <w:r w:rsidR="00D75324" w:rsidRPr="00483D0A">
        <w:rPr>
          <w:rFonts w:ascii="Times New Roman" w:hAnsi="Times New Roman"/>
          <w:sz w:val="28"/>
          <w:szCs w:val="28"/>
        </w:rPr>
        <w:t xml:space="preserve">. подсчитал, что если </w:t>
      </w:r>
      <w:r w:rsidR="007F4939" w:rsidRPr="00483D0A">
        <w:rPr>
          <w:rFonts w:ascii="Times New Roman" w:hAnsi="Times New Roman"/>
          <w:sz w:val="28"/>
          <w:szCs w:val="28"/>
        </w:rPr>
        <w:t>весь мир</w:t>
      </w:r>
      <w:r w:rsidR="00D75324" w:rsidRPr="00483D0A">
        <w:rPr>
          <w:rFonts w:ascii="Times New Roman" w:hAnsi="Times New Roman"/>
          <w:sz w:val="28"/>
          <w:szCs w:val="28"/>
        </w:rPr>
        <w:t xml:space="preserve"> «подтянуть» по уровню жизни до среднего уровня американцев, то ничто не спасёт мир от </w:t>
      </w:r>
      <w:r w:rsidR="00566B94" w:rsidRPr="00483D0A">
        <w:rPr>
          <w:rFonts w:ascii="Times New Roman" w:hAnsi="Times New Roman"/>
          <w:sz w:val="28"/>
          <w:szCs w:val="28"/>
        </w:rPr>
        <w:t xml:space="preserve">мгновенного </w:t>
      </w:r>
      <w:r w:rsidR="00D75324" w:rsidRPr="00483D0A">
        <w:rPr>
          <w:rFonts w:ascii="Times New Roman" w:hAnsi="Times New Roman"/>
          <w:sz w:val="28"/>
          <w:szCs w:val="28"/>
        </w:rPr>
        <w:t>экономического коллапса</w:t>
      </w:r>
      <w:r w:rsidR="00566B94" w:rsidRPr="00483D0A">
        <w:rPr>
          <w:rStyle w:val="a8"/>
          <w:rFonts w:ascii="Times New Roman" w:hAnsi="Times New Roman"/>
          <w:sz w:val="28"/>
          <w:szCs w:val="28"/>
        </w:rPr>
        <w:footnoteReference w:id="15"/>
      </w:r>
      <w:r w:rsidR="00D75324" w:rsidRPr="00483D0A">
        <w:rPr>
          <w:rFonts w:ascii="Times New Roman" w:hAnsi="Times New Roman"/>
          <w:sz w:val="28"/>
          <w:szCs w:val="28"/>
        </w:rPr>
        <w:t>.</w:t>
      </w:r>
      <w:r w:rsidR="00BB6336" w:rsidRPr="00483D0A">
        <w:rPr>
          <w:rFonts w:ascii="Times New Roman" w:hAnsi="Times New Roman"/>
          <w:sz w:val="28"/>
          <w:szCs w:val="28"/>
        </w:rPr>
        <w:t xml:space="preserve"> К аналогичному выводу пришл</w:t>
      </w:r>
      <w:r w:rsidR="001112D1" w:rsidRPr="00483D0A">
        <w:rPr>
          <w:rFonts w:ascii="Times New Roman" w:hAnsi="Times New Roman"/>
          <w:sz w:val="28"/>
          <w:szCs w:val="28"/>
        </w:rPr>
        <w:t>и</w:t>
      </w:r>
      <w:r w:rsidR="00BB6336" w:rsidRPr="00483D0A">
        <w:rPr>
          <w:rFonts w:ascii="Times New Roman" w:hAnsi="Times New Roman"/>
          <w:sz w:val="28"/>
          <w:szCs w:val="28"/>
        </w:rPr>
        <w:t xml:space="preserve"> </w:t>
      </w:r>
      <w:r w:rsidR="001112D1" w:rsidRPr="00483D0A">
        <w:rPr>
          <w:rFonts w:ascii="Times New Roman" w:hAnsi="Times New Roman"/>
          <w:sz w:val="28"/>
          <w:szCs w:val="28"/>
        </w:rPr>
        <w:t>исследования Форрестера-Медоузы в рамках Римского клуба 1971-1972 г</w:t>
      </w:r>
      <w:r w:rsidR="00BB6336" w:rsidRPr="00483D0A">
        <w:rPr>
          <w:rFonts w:ascii="Times New Roman" w:hAnsi="Times New Roman"/>
          <w:sz w:val="28"/>
          <w:szCs w:val="28"/>
        </w:rPr>
        <w:t>г</w:t>
      </w:r>
      <w:r w:rsidR="001112D1" w:rsidRPr="00483D0A">
        <w:rPr>
          <w:rStyle w:val="a8"/>
          <w:rFonts w:ascii="Times New Roman" w:hAnsi="Times New Roman"/>
          <w:sz w:val="28"/>
          <w:szCs w:val="28"/>
        </w:rPr>
        <w:footnoteReference w:id="16"/>
      </w:r>
      <w:r w:rsidR="00BB6336" w:rsidRPr="00483D0A">
        <w:rPr>
          <w:rFonts w:ascii="Times New Roman" w:hAnsi="Times New Roman"/>
          <w:sz w:val="28"/>
          <w:szCs w:val="28"/>
        </w:rPr>
        <w:t>.</w:t>
      </w:r>
      <w:r w:rsidR="00D75324" w:rsidRPr="00483D0A">
        <w:rPr>
          <w:rFonts w:ascii="Times New Roman" w:hAnsi="Times New Roman"/>
          <w:sz w:val="28"/>
          <w:szCs w:val="28"/>
        </w:rPr>
        <w:t xml:space="preserve"> Другими словами, ограниченные ресурсы не позволят мировому сообществу повсеместно достигнуть уровня «счастливой американской мечты».</w:t>
      </w:r>
    </w:p>
    <w:p w:rsidR="00D0490E" w:rsidRPr="00483D0A" w:rsidRDefault="00D0490E"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С точки зрения Паршева, американская власть это хорошо понимает и осознаёт. </w:t>
      </w:r>
      <w:r w:rsidR="005F7B7A" w:rsidRPr="00483D0A">
        <w:rPr>
          <w:rFonts w:ascii="Times New Roman" w:hAnsi="Times New Roman"/>
          <w:sz w:val="28"/>
          <w:szCs w:val="28"/>
        </w:rPr>
        <w:t xml:space="preserve">В подтверждение этому приводится также тот факт, что некоторое количество приобретаемой нефти США консервируют. </w:t>
      </w:r>
      <w:r w:rsidR="00D90279" w:rsidRPr="00483D0A">
        <w:rPr>
          <w:rFonts w:ascii="Times New Roman" w:hAnsi="Times New Roman"/>
          <w:sz w:val="28"/>
          <w:szCs w:val="28"/>
        </w:rPr>
        <w:t xml:space="preserve">Таким образом, операции войск США и НАТО в ближневосточном и африканском регионах это борьба за энергоресурсы, в первую очередь, за нефть. </w:t>
      </w:r>
      <w:r w:rsidR="008712A6" w:rsidRPr="00483D0A">
        <w:rPr>
          <w:rFonts w:ascii="Times New Roman" w:hAnsi="Times New Roman"/>
          <w:sz w:val="28"/>
          <w:szCs w:val="28"/>
        </w:rPr>
        <w:t xml:space="preserve">Современная война в Ливии с этих позиций легко объяснима – эта африканская страна занимает 9-е место в числе мировых экспортёров нефти. </w:t>
      </w:r>
      <w:r w:rsidR="00CC3F35" w:rsidRPr="00483D0A">
        <w:rPr>
          <w:rFonts w:ascii="Times New Roman" w:hAnsi="Times New Roman"/>
          <w:sz w:val="28"/>
          <w:szCs w:val="28"/>
        </w:rPr>
        <w:t>Кроме того, интересно разбирается пример</w:t>
      </w:r>
      <w:r w:rsidR="00BB7728" w:rsidRPr="00483D0A">
        <w:rPr>
          <w:rFonts w:ascii="Times New Roman" w:hAnsi="Times New Roman"/>
          <w:sz w:val="28"/>
          <w:szCs w:val="28"/>
        </w:rPr>
        <w:t xml:space="preserve"> с</w:t>
      </w:r>
      <w:r w:rsidR="00CC3F35" w:rsidRPr="00483D0A">
        <w:rPr>
          <w:rFonts w:ascii="Times New Roman" w:hAnsi="Times New Roman"/>
          <w:sz w:val="28"/>
          <w:szCs w:val="28"/>
        </w:rPr>
        <w:t xml:space="preserve"> Ирак</w:t>
      </w:r>
      <w:r w:rsidR="00BB7728" w:rsidRPr="00483D0A">
        <w:rPr>
          <w:rFonts w:ascii="Times New Roman" w:hAnsi="Times New Roman"/>
          <w:sz w:val="28"/>
          <w:szCs w:val="28"/>
        </w:rPr>
        <w:t>ом</w:t>
      </w:r>
      <w:r w:rsidR="00CC3F35" w:rsidRPr="00483D0A">
        <w:rPr>
          <w:rFonts w:ascii="Times New Roman" w:hAnsi="Times New Roman"/>
          <w:sz w:val="28"/>
          <w:szCs w:val="28"/>
        </w:rPr>
        <w:t>. Когда в 1991 году Саддам Хуссейн начал агрессию в Кувейт, он покусился на бесценные для США нефтяные промыслы этой страны</w:t>
      </w:r>
      <w:r w:rsidR="00DC6C1B" w:rsidRPr="00483D0A">
        <w:rPr>
          <w:rFonts w:ascii="Times New Roman" w:hAnsi="Times New Roman"/>
          <w:sz w:val="28"/>
          <w:szCs w:val="28"/>
        </w:rPr>
        <w:t>, которые к тому времени уже находились в руках западных ТНК</w:t>
      </w:r>
      <w:r w:rsidR="00335F29" w:rsidRPr="00483D0A">
        <w:rPr>
          <w:rStyle w:val="a8"/>
          <w:rFonts w:ascii="Times New Roman" w:hAnsi="Times New Roman"/>
          <w:sz w:val="28"/>
          <w:szCs w:val="28"/>
        </w:rPr>
        <w:footnoteReference w:id="17"/>
      </w:r>
      <w:r w:rsidR="00DC6C1B" w:rsidRPr="00483D0A">
        <w:rPr>
          <w:rFonts w:ascii="Times New Roman" w:hAnsi="Times New Roman"/>
          <w:sz w:val="28"/>
          <w:szCs w:val="28"/>
        </w:rPr>
        <w:t xml:space="preserve">. Соединённые Штаты быстро среагировали, направив в Персидский залив 7-й Атлантический флот, таким образом, защитив собственные «нефтяные интересы». </w:t>
      </w:r>
      <w:r w:rsidR="001D3FBC" w:rsidRPr="00483D0A">
        <w:rPr>
          <w:rFonts w:ascii="Times New Roman" w:hAnsi="Times New Roman"/>
          <w:sz w:val="28"/>
          <w:szCs w:val="28"/>
        </w:rPr>
        <w:t xml:space="preserve">Во время второй кампании «Шок и трепет» 2003 года уже иракские нефте-ресурсы </w:t>
      </w:r>
      <w:r w:rsidR="00AF0E17" w:rsidRPr="00483D0A">
        <w:rPr>
          <w:rFonts w:ascii="Times New Roman" w:hAnsi="Times New Roman"/>
          <w:sz w:val="28"/>
          <w:szCs w:val="28"/>
        </w:rPr>
        <w:t>оказались под контролем Запада.</w:t>
      </w:r>
    </w:p>
    <w:p w:rsidR="00995530" w:rsidRPr="00483D0A" w:rsidRDefault="00AF0E17"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Почему же именно нефть имеет столь высокую ценность для мировой капиталистической систем</w:t>
      </w:r>
      <w:r w:rsidR="00C5067C" w:rsidRPr="00483D0A">
        <w:rPr>
          <w:rFonts w:ascii="Times New Roman" w:hAnsi="Times New Roman"/>
          <w:sz w:val="28"/>
          <w:szCs w:val="28"/>
        </w:rPr>
        <w:t>ы</w:t>
      </w:r>
      <w:r w:rsidRPr="00483D0A">
        <w:rPr>
          <w:rFonts w:ascii="Times New Roman" w:hAnsi="Times New Roman"/>
          <w:sz w:val="28"/>
          <w:szCs w:val="28"/>
        </w:rPr>
        <w:t xml:space="preserve"> с США во главе? Профессор петербургс</w:t>
      </w:r>
      <w:r w:rsidR="00CD0A64" w:rsidRPr="00483D0A">
        <w:rPr>
          <w:rFonts w:ascii="Times New Roman" w:hAnsi="Times New Roman"/>
          <w:sz w:val="28"/>
          <w:szCs w:val="28"/>
        </w:rPr>
        <w:t>кого университета В.М.Зазнобин считает, что нефть, по существу, является вторым, или «скрытым», инвариантом прейскуранта.</w:t>
      </w:r>
      <w:r w:rsidR="00561D57" w:rsidRPr="00483D0A">
        <w:rPr>
          <w:rFonts w:ascii="Times New Roman" w:hAnsi="Times New Roman"/>
          <w:sz w:val="28"/>
          <w:szCs w:val="28"/>
        </w:rPr>
        <w:t xml:space="preserve"> Он объясняет это тем, что сегодня мировое производство немыслимо без электроэнергии, а нефть – главный </w:t>
      </w:r>
      <w:r w:rsidR="004E5F46" w:rsidRPr="00483D0A">
        <w:rPr>
          <w:rFonts w:ascii="Times New Roman" w:hAnsi="Times New Roman"/>
          <w:sz w:val="28"/>
          <w:szCs w:val="28"/>
        </w:rPr>
        <w:t>современный</w:t>
      </w:r>
      <w:r w:rsidR="00561D57" w:rsidRPr="00483D0A">
        <w:rPr>
          <w:rFonts w:ascii="Times New Roman" w:hAnsi="Times New Roman"/>
          <w:sz w:val="28"/>
          <w:szCs w:val="28"/>
        </w:rPr>
        <w:t xml:space="preserve"> энергоресурс</w:t>
      </w:r>
      <w:r w:rsidR="00335F29" w:rsidRPr="00483D0A">
        <w:rPr>
          <w:rStyle w:val="a8"/>
          <w:rFonts w:ascii="Times New Roman" w:hAnsi="Times New Roman"/>
          <w:sz w:val="28"/>
          <w:szCs w:val="28"/>
        </w:rPr>
        <w:footnoteReference w:id="18"/>
      </w:r>
      <w:r w:rsidR="00561D57" w:rsidRPr="00483D0A">
        <w:rPr>
          <w:rFonts w:ascii="Times New Roman" w:hAnsi="Times New Roman"/>
          <w:sz w:val="28"/>
          <w:szCs w:val="28"/>
        </w:rPr>
        <w:t>.</w:t>
      </w:r>
      <w:r w:rsidR="00CD0A64" w:rsidRPr="00483D0A">
        <w:rPr>
          <w:rFonts w:ascii="Times New Roman" w:hAnsi="Times New Roman"/>
          <w:sz w:val="28"/>
          <w:szCs w:val="28"/>
        </w:rPr>
        <w:t xml:space="preserve"> </w:t>
      </w:r>
      <w:r w:rsidR="00F048F5" w:rsidRPr="00483D0A">
        <w:rPr>
          <w:rFonts w:ascii="Times New Roman" w:hAnsi="Times New Roman"/>
          <w:sz w:val="28"/>
          <w:szCs w:val="28"/>
        </w:rPr>
        <w:t xml:space="preserve">В этом контексте интересна аналогия с Великими географическими открытиями, когда первый «явный» инвариант прейскуранта (золото) начал стремительно увеличивать массу из-за ограбления Нового света, а «неявный» параметр (зерно) остался на прежнем уровне. </w:t>
      </w:r>
      <w:r w:rsidR="00B441C7" w:rsidRPr="00483D0A">
        <w:rPr>
          <w:rFonts w:ascii="Times New Roman" w:hAnsi="Times New Roman"/>
          <w:sz w:val="28"/>
          <w:szCs w:val="28"/>
        </w:rPr>
        <w:t xml:space="preserve">Об этом же пишет </w:t>
      </w:r>
      <w:r w:rsidR="00C5067C" w:rsidRPr="00483D0A">
        <w:rPr>
          <w:rFonts w:ascii="Times New Roman" w:hAnsi="Times New Roman"/>
          <w:sz w:val="28"/>
          <w:szCs w:val="28"/>
        </w:rPr>
        <w:t>В.</w:t>
      </w:r>
      <w:r w:rsidR="00B441C7" w:rsidRPr="00483D0A">
        <w:rPr>
          <w:rFonts w:ascii="Times New Roman" w:hAnsi="Times New Roman"/>
          <w:sz w:val="28"/>
          <w:szCs w:val="28"/>
        </w:rPr>
        <w:t>Зомбарт, причём он этот процесс называет одной из причин формирования капитализма в Европе</w:t>
      </w:r>
      <w:r w:rsidR="00335F29" w:rsidRPr="00483D0A">
        <w:rPr>
          <w:rStyle w:val="a8"/>
          <w:rFonts w:ascii="Times New Roman" w:hAnsi="Times New Roman"/>
          <w:sz w:val="28"/>
          <w:szCs w:val="28"/>
        </w:rPr>
        <w:footnoteReference w:id="19"/>
      </w:r>
      <w:r w:rsidR="00B441C7" w:rsidRPr="00483D0A">
        <w:rPr>
          <w:rFonts w:ascii="Times New Roman" w:hAnsi="Times New Roman"/>
          <w:sz w:val="28"/>
          <w:szCs w:val="28"/>
        </w:rPr>
        <w:t xml:space="preserve">, в </w:t>
      </w:r>
      <w:r w:rsidR="00570A0D" w:rsidRPr="00483D0A">
        <w:rPr>
          <w:rFonts w:ascii="Times New Roman" w:hAnsi="Times New Roman"/>
          <w:sz w:val="28"/>
          <w:szCs w:val="28"/>
        </w:rPr>
        <w:t>отличие от того же Хантингтона, который этот процесс как причину не выделяет.</w:t>
      </w:r>
    </w:p>
    <w:p w:rsidR="00AF0E17" w:rsidRPr="00483D0A" w:rsidRDefault="00FE3A3B"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В наше время, с точки зрения </w:t>
      </w:r>
      <w:r w:rsidR="00447F90" w:rsidRPr="00483D0A">
        <w:rPr>
          <w:rFonts w:ascii="Times New Roman" w:hAnsi="Times New Roman"/>
          <w:sz w:val="28"/>
          <w:szCs w:val="28"/>
        </w:rPr>
        <w:t>В.М.</w:t>
      </w:r>
      <w:r w:rsidRPr="00483D0A">
        <w:rPr>
          <w:rFonts w:ascii="Times New Roman" w:hAnsi="Times New Roman"/>
          <w:sz w:val="28"/>
          <w:szCs w:val="28"/>
        </w:rPr>
        <w:t xml:space="preserve">Зазнобина, второй инвариант прейскуранта – нефть – стремительно вытесняет первый инвариант, а именно доллар, с 1971-1973 гг. </w:t>
      </w:r>
      <w:r w:rsidR="00293F64" w:rsidRPr="00483D0A">
        <w:rPr>
          <w:rFonts w:ascii="Times New Roman" w:hAnsi="Times New Roman"/>
          <w:sz w:val="28"/>
          <w:szCs w:val="28"/>
        </w:rPr>
        <w:t>утративший</w:t>
      </w:r>
      <w:r w:rsidRPr="00483D0A">
        <w:rPr>
          <w:rFonts w:ascii="Times New Roman" w:hAnsi="Times New Roman"/>
          <w:sz w:val="28"/>
          <w:szCs w:val="28"/>
        </w:rPr>
        <w:t xml:space="preserve"> </w:t>
      </w:r>
      <w:r w:rsidR="00293F64" w:rsidRPr="00483D0A">
        <w:rPr>
          <w:rFonts w:ascii="Times New Roman" w:hAnsi="Times New Roman"/>
          <w:sz w:val="28"/>
          <w:szCs w:val="28"/>
        </w:rPr>
        <w:t>обеспеченность</w:t>
      </w:r>
      <w:r w:rsidRPr="00483D0A">
        <w:rPr>
          <w:rFonts w:ascii="Times New Roman" w:hAnsi="Times New Roman"/>
          <w:sz w:val="28"/>
          <w:szCs w:val="28"/>
        </w:rPr>
        <w:t xml:space="preserve"> «золот</w:t>
      </w:r>
      <w:r w:rsidR="00293F64" w:rsidRPr="00483D0A">
        <w:rPr>
          <w:rFonts w:ascii="Times New Roman" w:hAnsi="Times New Roman"/>
          <w:sz w:val="28"/>
          <w:szCs w:val="28"/>
        </w:rPr>
        <w:t>ым</w:t>
      </w:r>
      <w:r w:rsidRPr="00483D0A">
        <w:rPr>
          <w:rFonts w:ascii="Times New Roman" w:hAnsi="Times New Roman"/>
          <w:sz w:val="28"/>
          <w:szCs w:val="28"/>
        </w:rPr>
        <w:t xml:space="preserve"> стандарт</w:t>
      </w:r>
      <w:r w:rsidR="00293F64" w:rsidRPr="00483D0A">
        <w:rPr>
          <w:rFonts w:ascii="Times New Roman" w:hAnsi="Times New Roman"/>
          <w:sz w:val="28"/>
          <w:szCs w:val="28"/>
        </w:rPr>
        <w:t>ом</w:t>
      </w:r>
      <w:r w:rsidRPr="00483D0A">
        <w:rPr>
          <w:rFonts w:ascii="Times New Roman" w:hAnsi="Times New Roman"/>
          <w:sz w:val="28"/>
          <w:szCs w:val="28"/>
        </w:rPr>
        <w:t xml:space="preserve">». </w:t>
      </w:r>
      <w:r w:rsidR="00561D57" w:rsidRPr="00483D0A">
        <w:rPr>
          <w:rFonts w:ascii="Times New Roman" w:hAnsi="Times New Roman"/>
          <w:sz w:val="28"/>
          <w:szCs w:val="28"/>
        </w:rPr>
        <w:t>Элита США, под которой подразумева</w:t>
      </w:r>
      <w:r w:rsidR="00447F90" w:rsidRPr="00483D0A">
        <w:rPr>
          <w:rFonts w:ascii="Times New Roman" w:hAnsi="Times New Roman"/>
          <w:sz w:val="28"/>
          <w:szCs w:val="28"/>
        </w:rPr>
        <w:t>ю</w:t>
      </w:r>
      <w:r w:rsidR="00561D57" w:rsidRPr="00483D0A">
        <w:rPr>
          <w:rFonts w:ascii="Times New Roman" w:hAnsi="Times New Roman"/>
          <w:sz w:val="28"/>
          <w:szCs w:val="28"/>
        </w:rPr>
        <w:t>тся банковско-промышленные кланы, слившиеся с правительством, вед</w:t>
      </w:r>
      <w:r w:rsidR="00447F90" w:rsidRPr="00483D0A">
        <w:rPr>
          <w:rFonts w:ascii="Times New Roman" w:hAnsi="Times New Roman"/>
          <w:sz w:val="28"/>
          <w:szCs w:val="28"/>
        </w:rPr>
        <w:t>ё</w:t>
      </w:r>
      <w:r w:rsidR="00561D57" w:rsidRPr="00483D0A">
        <w:rPr>
          <w:rFonts w:ascii="Times New Roman" w:hAnsi="Times New Roman"/>
          <w:sz w:val="28"/>
          <w:szCs w:val="28"/>
        </w:rPr>
        <w:t xml:space="preserve">т ожесточенную борьбу за </w:t>
      </w:r>
      <w:r w:rsidR="006A1FDE" w:rsidRPr="00483D0A">
        <w:rPr>
          <w:rFonts w:ascii="Times New Roman" w:hAnsi="Times New Roman"/>
          <w:sz w:val="28"/>
          <w:szCs w:val="28"/>
        </w:rPr>
        <w:t>контроль над реально ценными энергоресурсами, стремясь всеми силами поддержать слабеющую долларовую валюту.</w:t>
      </w:r>
      <w:r w:rsidR="00995530" w:rsidRPr="00483D0A">
        <w:rPr>
          <w:rFonts w:ascii="Times New Roman" w:hAnsi="Times New Roman"/>
          <w:sz w:val="28"/>
          <w:szCs w:val="28"/>
        </w:rPr>
        <w:t xml:space="preserve"> С точки зрения этого подхода, взаимоотношения Запада и исламского мира – это те же отношения колонизатора и колонизируемого, только в но</w:t>
      </w:r>
      <w:r w:rsidR="00DE4A8F" w:rsidRPr="00483D0A">
        <w:rPr>
          <w:rFonts w:ascii="Times New Roman" w:hAnsi="Times New Roman"/>
          <w:sz w:val="28"/>
          <w:szCs w:val="28"/>
        </w:rPr>
        <w:t>вых формах.</w:t>
      </w:r>
    </w:p>
    <w:p w:rsidR="001C2499" w:rsidRPr="00483D0A" w:rsidRDefault="00DE4A8F"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Кроме того, </w:t>
      </w:r>
      <w:r w:rsidR="00187C45" w:rsidRPr="00483D0A">
        <w:rPr>
          <w:rFonts w:ascii="Times New Roman" w:hAnsi="Times New Roman"/>
          <w:sz w:val="28"/>
          <w:szCs w:val="28"/>
        </w:rPr>
        <w:t>А.</w:t>
      </w:r>
      <w:r w:rsidRPr="00483D0A">
        <w:rPr>
          <w:rFonts w:ascii="Times New Roman" w:hAnsi="Times New Roman"/>
          <w:sz w:val="28"/>
          <w:szCs w:val="28"/>
        </w:rPr>
        <w:t xml:space="preserve">Паршев </w:t>
      </w:r>
      <w:r w:rsidR="00187C45" w:rsidRPr="00483D0A">
        <w:rPr>
          <w:rFonts w:ascii="Times New Roman" w:hAnsi="Times New Roman"/>
          <w:sz w:val="28"/>
          <w:szCs w:val="28"/>
        </w:rPr>
        <w:t>отличает</w:t>
      </w:r>
      <w:r w:rsidRPr="00483D0A">
        <w:rPr>
          <w:rFonts w:ascii="Times New Roman" w:hAnsi="Times New Roman"/>
          <w:sz w:val="28"/>
          <w:szCs w:val="28"/>
        </w:rPr>
        <w:t>, что нефть – не единственный ресурс, за который Запад ведёт борьбу. Такое специальное указание неслучайно</w:t>
      </w:r>
      <w:r w:rsidR="00187C45" w:rsidRPr="00483D0A">
        <w:rPr>
          <w:rFonts w:ascii="Times New Roman" w:hAnsi="Times New Roman"/>
          <w:sz w:val="28"/>
          <w:szCs w:val="28"/>
        </w:rPr>
        <w:t>:</w:t>
      </w:r>
      <w:r w:rsidRPr="00483D0A">
        <w:rPr>
          <w:rFonts w:ascii="Times New Roman" w:hAnsi="Times New Roman"/>
          <w:sz w:val="28"/>
          <w:szCs w:val="28"/>
        </w:rPr>
        <w:t xml:space="preserve"> некоторые страны, где Запад</w:t>
      </w:r>
      <w:r w:rsidR="00005C38" w:rsidRPr="00483D0A">
        <w:rPr>
          <w:rFonts w:ascii="Times New Roman" w:hAnsi="Times New Roman"/>
          <w:sz w:val="28"/>
          <w:szCs w:val="28"/>
        </w:rPr>
        <w:t>,</w:t>
      </w:r>
      <w:r w:rsidRPr="00483D0A">
        <w:rPr>
          <w:rFonts w:ascii="Times New Roman" w:hAnsi="Times New Roman"/>
          <w:sz w:val="28"/>
          <w:szCs w:val="28"/>
        </w:rPr>
        <w:t xml:space="preserve"> так или иначе, прямо или косвенно принял участие в организации смены политического курса (например, Афганистан 2001 года и Египет 2011 года) не обладают большими запасами нефте-сырья. </w:t>
      </w:r>
      <w:r w:rsidR="00633A1D" w:rsidRPr="00483D0A">
        <w:rPr>
          <w:rFonts w:ascii="Times New Roman" w:hAnsi="Times New Roman"/>
          <w:sz w:val="28"/>
          <w:szCs w:val="28"/>
        </w:rPr>
        <w:t>Возможно</w:t>
      </w:r>
      <w:r w:rsidRPr="00483D0A">
        <w:rPr>
          <w:rFonts w:ascii="Times New Roman" w:hAnsi="Times New Roman"/>
          <w:sz w:val="28"/>
          <w:szCs w:val="28"/>
        </w:rPr>
        <w:t>,</w:t>
      </w:r>
      <w:r w:rsidR="00633A1D" w:rsidRPr="00483D0A">
        <w:rPr>
          <w:rFonts w:ascii="Times New Roman" w:hAnsi="Times New Roman"/>
          <w:sz w:val="28"/>
          <w:szCs w:val="28"/>
        </w:rPr>
        <w:t xml:space="preserve"> что</w:t>
      </w:r>
      <w:r w:rsidRPr="00483D0A">
        <w:rPr>
          <w:rFonts w:ascii="Times New Roman" w:hAnsi="Times New Roman"/>
          <w:sz w:val="28"/>
          <w:szCs w:val="28"/>
        </w:rPr>
        <w:t xml:space="preserve"> на этих территориях находятся другие, не менее ценные</w:t>
      </w:r>
      <w:r w:rsidR="00633A1D" w:rsidRPr="00483D0A">
        <w:rPr>
          <w:rFonts w:ascii="Times New Roman" w:hAnsi="Times New Roman"/>
          <w:sz w:val="28"/>
          <w:szCs w:val="28"/>
        </w:rPr>
        <w:t xml:space="preserve"> для Запада</w:t>
      </w:r>
      <w:r w:rsidRPr="00483D0A">
        <w:rPr>
          <w:rFonts w:ascii="Times New Roman" w:hAnsi="Times New Roman"/>
          <w:sz w:val="28"/>
          <w:szCs w:val="28"/>
        </w:rPr>
        <w:t xml:space="preserve">, ресурсы. </w:t>
      </w:r>
      <w:r w:rsidR="00633A1D" w:rsidRPr="00483D0A">
        <w:rPr>
          <w:rFonts w:ascii="Times New Roman" w:hAnsi="Times New Roman"/>
          <w:sz w:val="28"/>
          <w:szCs w:val="28"/>
        </w:rPr>
        <w:t>Можно предположить, что в</w:t>
      </w:r>
      <w:r w:rsidRPr="00483D0A">
        <w:rPr>
          <w:rFonts w:ascii="Times New Roman" w:hAnsi="Times New Roman"/>
          <w:sz w:val="28"/>
          <w:szCs w:val="28"/>
        </w:rPr>
        <w:t xml:space="preserve"> случае Афганистана</w:t>
      </w:r>
      <w:r w:rsidR="00187C45" w:rsidRPr="00483D0A">
        <w:rPr>
          <w:rFonts w:ascii="Times New Roman" w:hAnsi="Times New Roman"/>
          <w:sz w:val="28"/>
          <w:szCs w:val="28"/>
        </w:rPr>
        <w:t xml:space="preserve"> – </w:t>
      </w:r>
      <w:r w:rsidRPr="00483D0A">
        <w:rPr>
          <w:rFonts w:ascii="Times New Roman" w:hAnsi="Times New Roman"/>
          <w:sz w:val="28"/>
          <w:szCs w:val="28"/>
        </w:rPr>
        <w:t>это огромные опиумные поля, производящие наркотики на мировой экспорт</w:t>
      </w:r>
      <w:r w:rsidR="003011F3" w:rsidRPr="00483D0A">
        <w:rPr>
          <w:rFonts w:ascii="Times New Roman" w:hAnsi="Times New Roman"/>
          <w:sz w:val="28"/>
          <w:szCs w:val="28"/>
        </w:rPr>
        <w:t>, которые талибы начали уничтожать</w:t>
      </w:r>
      <w:r w:rsidRPr="00483D0A">
        <w:rPr>
          <w:rFonts w:ascii="Times New Roman" w:hAnsi="Times New Roman"/>
          <w:sz w:val="28"/>
          <w:szCs w:val="28"/>
        </w:rPr>
        <w:t>.</w:t>
      </w:r>
    </w:p>
    <w:p w:rsidR="00633A1D" w:rsidRPr="00483D0A" w:rsidRDefault="00633A1D"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Но, в таком</w:t>
      </w:r>
      <w:r w:rsidR="00005C38" w:rsidRPr="00483D0A">
        <w:rPr>
          <w:rFonts w:ascii="Times New Roman" w:hAnsi="Times New Roman"/>
          <w:sz w:val="28"/>
          <w:szCs w:val="28"/>
        </w:rPr>
        <w:t xml:space="preserve"> случае</w:t>
      </w:r>
      <w:r w:rsidRPr="00483D0A">
        <w:rPr>
          <w:rFonts w:ascii="Times New Roman" w:hAnsi="Times New Roman"/>
          <w:sz w:val="28"/>
          <w:szCs w:val="28"/>
        </w:rPr>
        <w:t>, что стало причиной революции в</w:t>
      </w:r>
      <w:r w:rsidR="00005C38" w:rsidRPr="00483D0A">
        <w:rPr>
          <w:rFonts w:ascii="Times New Roman" w:hAnsi="Times New Roman"/>
          <w:sz w:val="28"/>
          <w:szCs w:val="28"/>
        </w:rPr>
        <w:t xml:space="preserve"> Египт</w:t>
      </w:r>
      <w:r w:rsidRPr="00483D0A">
        <w:rPr>
          <w:rFonts w:ascii="Times New Roman" w:hAnsi="Times New Roman"/>
          <w:sz w:val="28"/>
          <w:szCs w:val="28"/>
        </w:rPr>
        <w:t>е, инициированной проамериканскими организациями и молодёжными движениями</w:t>
      </w:r>
      <w:r w:rsidR="00D903F7" w:rsidRPr="00483D0A">
        <w:rPr>
          <w:rStyle w:val="a8"/>
          <w:rFonts w:ascii="Times New Roman" w:hAnsi="Times New Roman"/>
          <w:sz w:val="28"/>
          <w:szCs w:val="28"/>
        </w:rPr>
        <w:footnoteReference w:id="20"/>
      </w:r>
      <w:r w:rsidRPr="00483D0A">
        <w:rPr>
          <w:rFonts w:ascii="Times New Roman" w:hAnsi="Times New Roman"/>
          <w:sz w:val="28"/>
          <w:szCs w:val="28"/>
        </w:rPr>
        <w:t>?</w:t>
      </w:r>
      <w:r w:rsidR="00005C38" w:rsidRPr="00483D0A">
        <w:rPr>
          <w:rFonts w:ascii="Times New Roman" w:hAnsi="Times New Roman"/>
          <w:sz w:val="28"/>
          <w:szCs w:val="28"/>
        </w:rPr>
        <w:t xml:space="preserve"> </w:t>
      </w:r>
      <w:r w:rsidR="00B85041" w:rsidRPr="00483D0A">
        <w:rPr>
          <w:rFonts w:ascii="Times New Roman" w:hAnsi="Times New Roman"/>
          <w:sz w:val="28"/>
          <w:szCs w:val="28"/>
        </w:rPr>
        <w:t xml:space="preserve">Исследователи </w:t>
      </w:r>
      <w:r w:rsidR="008E3A51" w:rsidRPr="00483D0A">
        <w:rPr>
          <w:rFonts w:ascii="Times New Roman" w:hAnsi="Times New Roman"/>
          <w:sz w:val="28"/>
          <w:szCs w:val="28"/>
        </w:rPr>
        <w:t>А.</w:t>
      </w:r>
      <w:r w:rsidR="00B85041" w:rsidRPr="00483D0A">
        <w:rPr>
          <w:rFonts w:ascii="Times New Roman" w:hAnsi="Times New Roman"/>
          <w:sz w:val="28"/>
          <w:szCs w:val="28"/>
        </w:rPr>
        <w:t xml:space="preserve">Коротаев и </w:t>
      </w:r>
      <w:r w:rsidR="008E3A51" w:rsidRPr="00483D0A">
        <w:rPr>
          <w:rFonts w:ascii="Times New Roman" w:hAnsi="Times New Roman"/>
          <w:sz w:val="28"/>
          <w:szCs w:val="28"/>
        </w:rPr>
        <w:t>Ю.</w:t>
      </w:r>
      <w:r w:rsidR="00B85041" w:rsidRPr="00483D0A">
        <w:rPr>
          <w:rFonts w:ascii="Times New Roman" w:hAnsi="Times New Roman"/>
          <w:sz w:val="28"/>
          <w:szCs w:val="28"/>
        </w:rPr>
        <w:t>Зинькина полагают, что наиболее весомой причиной инициации нестабильности в Египте был устойчивый экономический рост этой страны, в первую очередь, рост реального ВВП. На основании этих фактов можно предположить, что Египет, как древнейшая мусульманская страна, а также арабская держава, долгие годы олицетворявшая борьбу исламского мира с израильским сионизмом и западной агрессией, имел все шансы превратится в региональную сверхдержаву, став консолидатором арабской локальной цивилизации. Что не могло не вызвать опасений со стороны Запада, которому объединение арабского мира только мешает.</w:t>
      </w:r>
      <w:r w:rsidR="008E3A51" w:rsidRPr="00483D0A">
        <w:rPr>
          <w:rFonts w:ascii="Times New Roman" w:hAnsi="Times New Roman"/>
          <w:sz w:val="28"/>
          <w:szCs w:val="28"/>
        </w:rPr>
        <w:t xml:space="preserve"> Безусловно, большую роль могут играть и глобальные стратегические интересы, связанные с Суэцким каналом.</w:t>
      </w:r>
      <w:r w:rsidR="00B85041" w:rsidRPr="00483D0A">
        <w:rPr>
          <w:rFonts w:ascii="Times New Roman" w:hAnsi="Times New Roman"/>
          <w:sz w:val="28"/>
          <w:szCs w:val="28"/>
        </w:rPr>
        <w:t xml:space="preserve"> Итак, </w:t>
      </w:r>
      <w:r w:rsidR="001C2499" w:rsidRPr="00483D0A">
        <w:rPr>
          <w:rFonts w:ascii="Times New Roman" w:hAnsi="Times New Roman"/>
          <w:sz w:val="28"/>
          <w:szCs w:val="28"/>
        </w:rPr>
        <w:t>завершая статью анализом событий в Египте 2011 года, мы снова воспользовались цивилизационным подходом для решения возникшего вопроса.</w:t>
      </w:r>
    </w:p>
    <w:p w:rsidR="00CB2B32" w:rsidRPr="00483D0A" w:rsidRDefault="00CB2B32" w:rsidP="00483D0A">
      <w:pPr>
        <w:spacing w:after="0" w:line="360" w:lineRule="auto"/>
        <w:ind w:firstLine="709"/>
        <w:contextualSpacing/>
        <w:jc w:val="both"/>
        <w:rPr>
          <w:rFonts w:ascii="Times New Roman" w:hAnsi="Times New Roman"/>
          <w:sz w:val="28"/>
          <w:szCs w:val="28"/>
        </w:rPr>
      </w:pPr>
      <w:r w:rsidRPr="00483D0A">
        <w:rPr>
          <w:rFonts w:ascii="Times New Roman" w:hAnsi="Times New Roman"/>
          <w:sz w:val="28"/>
          <w:szCs w:val="28"/>
        </w:rPr>
        <w:t xml:space="preserve">Таким образом, мы видим, что те особенности Запада и исламского мира, которые приверженцы цивилизационного анализа называют основополагающими в формировании взаимоотношений этих двух мировых объединений, на деле не всегда являются действительно базовыми параметрами. </w:t>
      </w:r>
      <w:r w:rsidR="007E4846" w:rsidRPr="00483D0A">
        <w:rPr>
          <w:rFonts w:ascii="Times New Roman" w:hAnsi="Times New Roman"/>
          <w:sz w:val="28"/>
          <w:szCs w:val="28"/>
        </w:rPr>
        <w:t xml:space="preserve">Чаще всего культурно-ментальные особенности тех общностей, которые </w:t>
      </w:r>
      <w:r w:rsidR="003372EE" w:rsidRPr="00483D0A">
        <w:rPr>
          <w:rFonts w:ascii="Times New Roman" w:hAnsi="Times New Roman"/>
          <w:sz w:val="28"/>
          <w:szCs w:val="28"/>
        </w:rPr>
        <w:t>С.</w:t>
      </w:r>
      <w:r w:rsidR="007E4846" w:rsidRPr="00483D0A">
        <w:rPr>
          <w:rFonts w:ascii="Times New Roman" w:hAnsi="Times New Roman"/>
          <w:sz w:val="28"/>
          <w:szCs w:val="28"/>
        </w:rPr>
        <w:t xml:space="preserve">Хантингтон называет «цивилизациями», оказываются только надстройкой над более основательными </w:t>
      </w:r>
      <w:r w:rsidR="003372EE" w:rsidRPr="00483D0A">
        <w:rPr>
          <w:rFonts w:ascii="Times New Roman" w:hAnsi="Times New Roman"/>
          <w:sz w:val="28"/>
          <w:szCs w:val="28"/>
        </w:rPr>
        <w:t>социально-экономическими</w:t>
      </w:r>
      <w:r w:rsidR="007E4846" w:rsidRPr="00483D0A">
        <w:rPr>
          <w:rFonts w:ascii="Times New Roman" w:hAnsi="Times New Roman"/>
          <w:sz w:val="28"/>
          <w:szCs w:val="28"/>
        </w:rPr>
        <w:t xml:space="preserve"> факторами, в первую очередь, над системами мирового производства и мирового распределения. </w:t>
      </w:r>
      <w:r w:rsidR="00414FA0" w:rsidRPr="00483D0A">
        <w:rPr>
          <w:rFonts w:ascii="Times New Roman" w:hAnsi="Times New Roman"/>
          <w:sz w:val="28"/>
          <w:szCs w:val="28"/>
        </w:rPr>
        <w:t>Бесспорно, цивилизационные особенности имеют колоссальное значение в исторических и историографических исследованиях. Тем не менее, отношения Запада и исламского мира вряд ли можно с уверенностью озаглавить как «противостояние цивилизаций». В любом случае, даже если это противостояние действительно имеет место быть, то оно, вне всякого сомнения, основано на более веской и куда более сложной</w:t>
      </w:r>
      <w:r w:rsidR="007A738F" w:rsidRPr="00483D0A">
        <w:rPr>
          <w:rFonts w:ascii="Times New Roman" w:hAnsi="Times New Roman"/>
          <w:sz w:val="28"/>
          <w:szCs w:val="28"/>
        </w:rPr>
        <w:t>, нежели просто культурно-исторические особенности,</w:t>
      </w:r>
      <w:r w:rsidR="00414FA0" w:rsidRPr="00483D0A">
        <w:rPr>
          <w:rFonts w:ascii="Times New Roman" w:hAnsi="Times New Roman"/>
          <w:sz w:val="28"/>
          <w:szCs w:val="28"/>
        </w:rPr>
        <w:t xml:space="preserve"> платформе производствен</w:t>
      </w:r>
      <w:r w:rsidR="007A738F" w:rsidRPr="00483D0A">
        <w:rPr>
          <w:rFonts w:ascii="Times New Roman" w:hAnsi="Times New Roman"/>
          <w:sz w:val="28"/>
          <w:szCs w:val="28"/>
        </w:rPr>
        <w:t>ных и геополитических отношений, в связи с чем сама мировая борьба выходит за рамки лишь борьбы цивилизаций.</w:t>
      </w:r>
      <w:r w:rsidR="00F17F1C" w:rsidRPr="00483D0A">
        <w:rPr>
          <w:rFonts w:ascii="Times New Roman" w:hAnsi="Times New Roman"/>
          <w:sz w:val="28"/>
          <w:szCs w:val="28"/>
        </w:rPr>
        <w:t xml:space="preserve"> Поэтому рассмотрение сложных взаимоотношений исламского мира и Запада, на наш взгляд, невозможно без применения различных концептуальных подходов и обширного методологического инструментария.</w:t>
      </w:r>
    </w:p>
    <w:p w:rsidR="00DB0DEE" w:rsidRPr="00704D22" w:rsidRDefault="00DB0DEE" w:rsidP="00DB0DEE">
      <w:pPr>
        <w:spacing w:after="0" w:line="360" w:lineRule="auto"/>
        <w:ind w:firstLine="709"/>
        <w:jc w:val="both"/>
        <w:rPr>
          <w:rFonts w:ascii="Times New Roman" w:hAnsi="Times New Roman"/>
          <w:color w:val="FFFFFF"/>
          <w:sz w:val="28"/>
          <w:szCs w:val="28"/>
        </w:rPr>
      </w:pPr>
      <w:r w:rsidRPr="00704D22">
        <w:rPr>
          <w:rFonts w:ascii="Times New Roman" w:hAnsi="Times New Roman"/>
          <w:color w:val="FFFFFF"/>
          <w:sz w:val="28"/>
          <w:szCs w:val="28"/>
        </w:rPr>
        <w:t>цивилизация исламский политологический хантингтон</w:t>
      </w:r>
    </w:p>
    <w:p w:rsidR="00683CCB" w:rsidRPr="00483D0A" w:rsidRDefault="00683CCB" w:rsidP="00483D0A">
      <w:pPr>
        <w:spacing w:after="0" w:line="360" w:lineRule="auto"/>
        <w:ind w:firstLine="709"/>
        <w:jc w:val="both"/>
        <w:rPr>
          <w:rFonts w:ascii="Times New Roman" w:hAnsi="Times New Roman"/>
          <w:sz w:val="28"/>
          <w:szCs w:val="28"/>
        </w:rPr>
      </w:pPr>
      <w:r w:rsidRPr="00483D0A">
        <w:rPr>
          <w:rFonts w:ascii="Times New Roman" w:hAnsi="Times New Roman"/>
          <w:sz w:val="28"/>
          <w:szCs w:val="28"/>
        </w:rPr>
        <w:br w:type="page"/>
      </w:r>
    </w:p>
    <w:p w:rsidR="00335F29" w:rsidRDefault="00483D0A" w:rsidP="00483D0A">
      <w:pPr>
        <w:spacing w:after="0" w:line="360" w:lineRule="auto"/>
        <w:ind w:firstLine="709"/>
        <w:contextualSpacing/>
        <w:jc w:val="both"/>
        <w:rPr>
          <w:rFonts w:ascii="Times New Roman" w:hAnsi="Times New Roman"/>
          <w:b/>
          <w:sz w:val="28"/>
          <w:szCs w:val="28"/>
        </w:rPr>
      </w:pPr>
      <w:r>
        <w:rPr>
          <w:rFonts w:ascii="Times New Roman" w:hAnsi="Times New Roman"/>
          <w:b/>
          <w:sz w:val="28"/>
          <w:szCs w:val="28"/>
        </w:rPr>
        <w:t>Библиографический список</w:t>
      </w:r>
    </w:p>
    <w:p w:rsidR="00483D0A" w:rsidRPr="00483D0A" w:rsidRDefault="00483D0A" w:rsidP="00483D0A">
      <w:pPr>
        <w:spacing w:after="0" w:line="360" w:lineRule="auto"/>
        <w:ind w:firstLine="709"/>
        <w:contextualSpacing/>
        <w:jc w:val="both"/>
        <w:rPr>
          <w:rFonts w:ascii="Times New Roman" w:hAnsi="Times New Roman"/>
          <w:b/>
          <w:sz w:val="28"/>
          <w:szCs w:val="28"/>
        </w:rPr>
      </w:pPr>
    </w:p>
    <w:p w:rsidR="00335F29" w:rsidRPr="00483D0A" w:rsidRDefault="00335F29"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 xml:space="preserve">Зазнобин В.М. </w:t>
      </w:r>
      <w:r w:rsidR="00A424B7" w:rsidRPr="00483D0A">
        <w:rPr>
          <w:rFonts w:ascii="Times New Roman" w:hAnsi="Times New Roman"/>
          <w:sz w:val="28"/>
          <w:szCs w:val="28"/>
        </w:rPr>
        <w:t>Краткий курс / Внутренний Предиктор СССР. – СПб. – 2004 // [Электронный ресурс] //</w:t>
      </w:r>
      <w:r w:rsidR="00483D0A">
        <w:rPr>
          <w:rFonts w:ascii="Times New Roman" w:hAnsi="Times New Roman"/>
          <w:sz w:val="28"/>
          <w:szCs w:val="28"/>
        </w:rPr>
        <w:t xml:space="preserve"> </w:t>
      </w:r>
      <w:r w:rsidR="00A424B7" w:rsidRPr="00704D22">
        <w:rPr>
          <w:rFonts w:ascii="Times New Roman" w:hAnsi="Times New Roman"/>
          <w:sz w:val="28"/>
          <w:szCs w:val="28"/>
        </w:rPr>
        <w:t>http://www.vodaspb.ru/russian/indexrus.html</w:t>
      </w:r>
      <w:r w:rsidR="00A424B7" w:rsidRPr="00483D0A">
        <w:rPr>
          <w:rFonts w:ascii="Times New Roman" w:hAnsi="Times New Roman"/>
          <w:sz w:val="28"/>
          <w:szCs w:val="28"/>
        </w:rPr>
        <w:t>.</w:t>
      </w:r>
    </w:p>
    <w:p w:rsidR="000D38E6" w:rsidRPr="00483D0A" w:rsidRDefault="00E85A2E"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Зомбарт</w:t>
      </w:r>
      <w:r w:rsidR="000D38E6" w:rsidRPr="00483D0A">
        <w:rPr>
          <w:rFonts w:ascii="Times New Roman" w:hAnsi="Times New Roman"/>
          <w:sz w:val="28"/>
          <w:szCs w:val="28"/>
        </w:rPr>
        <w:t xml:space="preserve"> В</w:t>
      </w:r>
      <w:r w:rsidRPr="00483D0A">
        <w:rPr>
          <w:rFonts w:ascii="Times New Roman" w:hAnsi="Times New Roman"/>
          <w:sz w:val="28"/>
          <w:szCs w:val="28"/>
        </w:rPr>
        <w:t>. Буржуа</w:t>
      </w:r>
      <w:r w:rsidR="000D38E6" w:rsidRPr="00483D0A">
        <w:rPr>
          <w:rFonts w:ascii="Times New Roman" w:hAnsi="Times New Roman"/>
          <w:sz w:val="28"/>
          <w:szCs w:val="28"/>
        </w:rPr>
        <w:t xml:space="preserve"> / В.Зомбарт, Пер. с нем./ Ин-т социологии. - М.: Наука. - 443 с. - ISBN 5-02-013444-9.</w:t>
      </w:r>
    </w:p>
    <w:p w:rsidR="00DA01B2"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Кагарлицкий</w:t>
      </w:r>
      <w:r w:rsidR="00D32B55" w:rsidRPr="00483D0A">
        <w:rPr>
          <w:rFonts w:ascii="Times New Roman" w:hAnsi="Times New Roman"/>
          <w:sz w:val="28"/>
          <w:szCs w:val="28"/>
        </w:rPr>
        <w:t xml:space="preserve"> Б.</w:t>
      </w:r>
      <w:r w:rsidRPr="00483D0A">
        <w:rPr>
          <w:rFonts w:ascii="Times New Roman" w:hAnsi="Times New Roman"/>
          <w:sz w:val="28"/>
          <w:szCs w:val="28"/>
        </w:rPr>
        <w:t xml:space="preserve"> Маркси</w:t>
      </w:r>
      <w:r w:rsidR="00D32B55" w:rsidRPr="00483D0A">
        <w:rPr>
          <w:rFonts w:ascii="Times New Roman" w:hAnsi="Times New Roman"/>
          <w:sz w:val="28"/>
          <w:szCs w:val="28"/>
        </w:rPr>
        <w:t>зм: не рекомендовано к обучению / Б.Кагарлицкий</w:t>
      </w:r>
      <w:r w:rsidR="00F51D41" w:rsidRPr="00483D0A">
        <w:rPr>
          <w:rFonts w:ascii="Times New Roman" w:hAnsi="Times New Roman"/>
          <w:sz w:val="28"/>
          <w:szCs w:val="28"/>
        </w:rPr>
        <w:t xml:space="preserve"> – М.: Изд-во Алгоритм, Изд-во Эксмо. – 2005. – 480 с.</w:t>
      </w:r>
    </w:p>
    <w:p w:rsidR="00683CCB" w:rsidRPr="00483D0A" w:rsidRDefault="0061669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Кара-Мурза С. Матрица «Россия» / С.Кара-Мурза [Электронный ресурс] //</w:t>
      </w:r>
      <w:r w:rsidR="00483D0A">
        <w:rPr>
          <w:rFonts w:ascii="Times New Roman" w:hAnsi="Times New Roman"/>
          <w:sz w:val="28"/>
          <w:szCs w:val="28"/>
        </w:rPr>
        <w:t xml:space="preserve"> </w:t>
      </w:r>
      <w:hyperlink r:id="rId9" w:history="1">
        <w:r w:rsidRPr="00483D0A">
          <w:rPr>
            <w:rStyle w:val="ae"/>
            <w:rFonts w:ascii="Times New Roman" w:hAnsi="Times New Roman"/>
            <w:color w:val="auto"/>
            <w:sz w:val="28"/>
            <w:szCs w:val="28"/>
            <w:u w:val="none"/>
          </w:rPr>
          <w:t>http://www.koob.ru/karamurza/matrix_russia</w:t>
        </w:r>
      </w:hyperlink>
      <w:r w:rsidRPr="00483D0A">
        <w:rPr>
          <w:rFonts w:ascii="Times New Roman" w:hAnsi="Times New Roman"/>
          <w:sz w:val="28"/>
          <w:szCs w:val="28"/>
        </w:rPr>
        <w:t>.</w:t>
      </w:r>
    </w:p>
    <w:p w:rsidR="0044463B" w:rsidRPr="00483D0A" w:rsidRDefault="0044463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Коротаев А. В. Египетская революция 2011 г.: структурно-демографический анализ / А. В. Коротаев, Ю. В. Зинькина</w:t>
      </w:r>
      <w:r w:rsidR="0013511C" w:rsidRPr="00483D0A">
        <w:rPr>
          <w:rFonts w:ascii="Times New Roman" w:hAnsi="Times New Roman"/>
          <w:sz w:val="28"/>
          <w:szCs w:val="28"/>
        </w:rPr>
        <w:t xml:space="preserve"> //</w:t>
      </w:r>
      <w:r w:rsidRPr="00483D0A">
        <w:rPr>
          <w:rFonts w:ascii="Times New Roman" w:hAnsi="Times New Roman"/>
          <w:sz w:val="28"/>
          <w:szCs w:val="28"/>
        </w:rPr>
        <w:t xml:space="preserve"> при поддержке Российского фонда фундаментальных исследований. - проект № 10–06–00344: «Прогнозирование рисков и угроз стабильности социально-политических систем». - [Электронный ресурс] // </w:t>
      </w:r>
      <w:r w:rsidRPr="00704D22">
        <w:rPr>
          <w:rFonts w:ascii="Times New Roman" w:hAnsi="Times New Roman"/>
          <w:sz w:val="28"/>
          <w:szCs w:val="28"/>
        </w:rPr>
        <w:t>http://www.polit.ru/research/2011/03/04/egyrev.html</w:t>
      </w:r>
      <w:r w:rsidRPr="00483D0A">
        <w:rPr>
          <w:rFonts w:ascii="Times New Roman" w:hAnsi="Times New Roman"/>
          <w:sz w:val="28"/>
          <w:szCs w:val="28"/>
        </w:rPr>
        <w:t>.</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Льюис</w:t>
      </w:r>
      <w:r w:rsidR="00C73BD3" w:rsidRPr="00483D0A">
        <w:rPr>
          <w:rFonts w:ascii="Times New Roman" w:hAnsi="Times New Roman"/>
          <w:sz w:val="28"/>
          <w:szCs w:val="28"/>
        </w:rPr>
        <w:t xml:space="preserve"> Б.</w:t>
      </w:r>
      <w:r w:rsidRPr="00483D0A">
        <w:rPr>
          <w:rFonts w:ascii="Times New Roman" w:hAnsi="Times New Roman"/>
          <w:sz w:val="28"/>
          <w:szCs w:val="28"/>
        </w:rPr>
        <w:t xml:space="preserve"> Последнее наступление ислама?</w:t>
      </w:r>
      <w:r w:rsidR="00C73BD3" w:rsidRPr="00483D0A">
        <w:rPr>
          <w:rFonts w:ascii="Times New Roman" w:hAnsi="Times New Roman"/>
          <w:sz w:val="28"/>
          <w:szCs w:val="28"/>
        </w:rPr>
        <w:t xml:space="preserve"> / Б.Льюис // </w:t>
      </w:r>
      <w:r w:rsidRPr="00483D0A">
        <w:rPr>
          <w:rFonts w:ascii="Times New Roman" w:hAnsi="Times New Roman"/>
          <w:sz w:val="28"/>
          <w:szCs w:val="28"/>
        </w:rPr>
        <w:t>Россия в глобальной политике</w:t>
      </w:r>
      <w:r w:rsidR="00C73BD3" w:rsidRPr="00483D0A">
        <w:rPr>
          <w:rFonts w:ascii="Times New Roman" w:hAnsi="Times New Roman"/>
          <w:sz w:val="28"/>
          <w:szCs w:val="28"/>
        </w:rPr>
        <w:t>. -</w:t>
      </w:r>
      <w:r w:rsidR="00483D0A">
        <w:rPr>
          <w:rFonts w:ascii="Times New Roman" w:hAnsi="Times New Roman"/>
          <w:sz w:val="28"/>
          <w:szCs w:val="28"/>
        </w:rPr>
        <w:t xml:space="preserve"> </w:t>
      </w:r>
      <w:r w:rsidRPr="00483D0A">
        <w:rPr>
          <w:rFonts w:ascii="Times New Roman" w:hAnsi="Times New Roman"/>
          <w:sz w:val="28"/>
          <w:szCs w:val="28"/>
        </w:rPr>
        <w:t>март/апрель 2011 г.</w:t>
      </w:r>
      <w:r w:rsidR="00C73BD3" w:rsidRPr="00483D0A">
        <w:rPr>
          <w:rFonts w:ascii="Times New Roman" w:hAnsi="Times New Roman"/>
          <w:sz w:val="28"/>
          <w:szCs w:val="28"/>
        </w:rPr>
        <w:t xml:space="preserve"> - №2.</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 xml:space="preserve">Люксембург, Р. Накопление капитала: том </w:t>
      </w:r>
      <w:r w:rsidRPr="00483D0A">
        <w:rPr>
          <w:rFonts w:ascii="Times New Roman" w:hAnsi="Times New Roman"/>
          <w:sz w:val="28"/>
          <w:szCs w:val="28"/>
          <w:lang w:val="en-US"/>
        </w:rPr>
        <w:t>I</w:t>
      </w:r>
      <w:r w:rsidRPr="00483D0A">
        <w:rPr>
          <w:rFonts w:ascii="Times New Roman" w:hAnsi="Times New Roman"/>
          <w:sz w:val="28"/>
          <w:szCs w:val="28"/>
        </w:rPr>
        <w:t xml:space="preserve"> и </w:t>
      </w:r>
      <w:r w:rsidRPr="00483D0A">
        <w:rPr>
          <w:rFonts w:ascii="Times New Roman" w:hAnsi="Times New Roman"/>
          <w:sz w:val="28"/>
          <w:szCs w:val="28"/>
          <w:lang w:val="en-US"/>
        </w:rPr>
        <w:t>II</w:t>
      </w:r>
      <w:r w:rsidRPr="00483D0A">
        <w:rPr>
          <w:rFonts w:ascii="Times New Roman" w:hAnsi="Times New Roman"/>
          <w:sz w:val="28"/>
          <w:szCs w:val="28"/>
        </w:rPr>
        <w:t xml:space="preserve">/ Роза Люксембург; пер. под ред. Ш.Дволаицкого; с пред. В.Мотылёва. – 5-е изд. [Электронный ресурс] // </w:t>
      </w:r>
      <w:hyperlink r:id="rId10" w:history="1">
        <w:r w:rsidRPr="00483D0A">
          <w:rPr>
            <w:rStyle w:val="ae"/>
            <w:rFonts w:ascii="Times New Roman" w:hAnsi="Times New Roman"/>
            <w:color w:val="auto"/>
            <w:sz w:val="28"/>
            <w:szCs w:val="28"/>
            <w:u w:val="none"/>
          </w:rPr>
          <w:t>http://www.aha.ru/~intcentr/ogl-rl.htm</w:t>
        </w:r>
      </w:hyperlink>
      <w:r w:rsidRPr="00483D0A">
        <w:rPr>
          <w:rFonts w:ascii="Times New Roman" w:hAnsi="Times New Roman"/>
          <w:sz w:val="28"/>
          <w:szCs w:val="28"/>
        </w:rPr>
        <w:t>.</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Маркс</w:t>
      </w:r>
      <w:r w:rsidR="009C2DCA" w:rsidRPr="00483D0A">
        <w:rPr>
          <w:rFonts w:ascii="Times New Roman" w:hAnsi="Times New Roman"/>
          <w:sz w:val="28"/>
          <w:szCs w:val="28"/>
        </w:rPr>
        <w:t xml:space="preserve"> К.</w:t>
      </w:r>
      <w:r w:rsidRPr="00483D0A">
        <w:rPr>
          <w:rFonts w:ascii="Times New Roman" w:hAnsi="Times New Roman"/>
          <w:sz w:val="28"/>
          <w:szCs w:val="28"/>
        </w:rPr>
        <w:t xml:space="preserve"> Сочинения</w:t>
      </w:r>
      <w:r w:rsidR="009C2DCA" w:rsidRPr="00483D0A">
        <w:rPr>
          <w:rFonts w:ascii="Times New Roman" w:hAnsi="Times New Roman"/>
          <w:sz w:val="28"/>
          <w:szCs w:val="28"/>
        </w:rPr>
        <w:t xml:space="preserve"> / К.Маркс, Ф.Энгельс. -</w:t>
      </w:r>
      <w:r w:rsidRPr="00483D0A">
        <w:rPr>
          <w:rFonts w:ascii="Times New Roman" w:hAnsi="Times New Roman"/>
          <w:sz w:val="28"/>
          <w:szCs w:val="28"/>
        </w:rPr>
        <w:t xml:space="preserve"> Т.4</w:t>
      </w:r>
      <w:r w:rsidR="009C2DCA" w:rsidRPr="00483D0A">
        <w:rPr>
          <w:rFonts w:ascii="Times New Roman" w:hAnsi="Times New Roman"/>
          <w:sz w:val="28"/>
          <w:szCs w:val="28"/>
        </w:rPr>
        <w:t>.</w:t>
      </w:r>
      <w:r w:rsidRPr="00483D0A">
        <w:rPr>
          <w:rFonts w:ascii="Times New Roman" w:hAnsi="Times New Roman"/>
          <w:sz w:val="28"/>
          <w:szCs w:val="28"/>
        </w:rPr>
        <w:t xml:space="preserve"> </w:t>
      </w:r>
      <w:r w:rsidR="009C2DCA" w:rsidRPr="00483D0A">
        <w:rPr>
          <w:rFonts w:ascii="Times New Roman" w:hAnsi="Times New Roman"/>
          <w:sz w:val="28"/>
          <w:szCs w:val="28"/>
        </w:rPr>
        <w:t xml:space="preserve">– с. </w:t>
      </w:r>
      <w:r w:rsidRPr="00483D0A">
        <w:rPr>
          <w:rFonts w:ascii="Times New Roman" w:hAnsi="Times New Roman"/>
          <w:sz w:val="28"/>
          <w:szCs w:val="28"/>
        </w:rPr>
        <w:t>428.</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Паршев</w:t>
      </w:r>
      <w:r w:rsidR="007A7AA0" w:rsidRPr="00483D0A">
        <w:rPr>
          <w:rFonts w:ascii="Times New Roman" w:hAnsi="Times New Roman"/>
          <w:sz w:val="28"/>
          <w:szCs w:val="28"/>
        </w:rPr>
        <w:t xml:space="preserve"> А. П. Почему </w:t>
      </w:r>
      <w:r w:rsidR="00B75CD3" w:rsidRPr="00483D0A">
        <w:rPr>
          <w:rFonts w:ascii="Times New Roman" w:hAnsi="Times New Roman"/>
          <w:sz w:val="28"/>
          <w:szCs w:val="28"/>
        </w:rPr>
        <w:t>Россия не Америка</w:t>
      </w:r>
      <w:r w:rsidR="007A7AA0" w:rsidRPr="00483D0A">
        <w:rPr>
          <w:rFonts w:ascii="Times New Roman" w:hAnsi="Times New Roman"/>
          <w:sz w:val="28"/>
          <w:szCs w:val="28"/>
        </w:rPr>
        <w:t xml:space="preserve">? / А.П.Паршев – Тула; изд-во Крымский мост 9-д, НТЦ «Форум». – 1999. – с. 703. – </w:t>
      </w:r>
      <w:r w:rsidR="007A7AA0" w:rsidRPr="00483D0A">
        <w:rPr>
          <w:rFonts w:ascii="Times New Roman" w:hAnsi="Times New Roman"/>
          <w:sz w:val="28"/>
          <w:szCs w:val="28"/>
          <w:lang w:val="en-US"/>
        </w:rPr>
        <w:t>ISBN</w:t>
      </w:r>
      <w:r w:rsidR="007A7AA0" w:rsidRPr="00483D0A">
        <w:rPr>
          <w:rFonts w:ascii="Times New Roman" w:hAnsi="Times New Roman"/>
          <w:sz w:val="28"/>
          <w:szCs w:val="28"/>
        </w:rPr>
        <w:t xml:space="preserve"> 5-89747-017-0.</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Паршев</w:t>
      </w:r>
      <w:r w:rsidR="00B75CD3" w:rsidRPr="00483D0A">
        <w:rPr>
          <w:rFonts w:ascii="Times New Roman" w:hAnsi="Times New Roman"/>
          <w:sz w:val="28"/>
          <w:szCs w:val="28"/>
        </w:rPr>
        <w:t xml:space="preserve"> А.П.</w:t>
      </w:r>
      <w:r w:rsidRPr="00483D0A">
        <w:rPr>
          <w:rFonts w:ascii="Times New Roman" w:hAnsi="Times New Roman"/>
          <w:sz w:val="28"/>
          <w:szCs w:val="28"/>
        </w:rPr>
        <w:t xml:space="preserve"> </w:t>
      </w:r>
      <w:r w:rsidR="00B75CD3" w:rsidRPr="00483D0A">
        <w:rPr>
          <w:rFonts w:ascii="Times New Roman" w:hAnsi="Times New Roman"/>
          <w:sz w:val="28"/>
          <w:szCs w:val="28"/>
        </w:rPr>
        <w:t xml:space="preserve">Почему Америка наступает? / А.П.Паршев. – М.; АСТ, Астрель. – 2007. – с. 441. – </w:t>
      </w:r>
      <w:r w:rsidR="00B75CD3" w:rsidRPr="00483D0A">
        <w:rPr>
          <w:rFonts w:ascii="Times New Roman" w:hAnsi="Times New Roman"/>
          <w:sz w:val="28"/>
          <w:szCs w:val="28"/>
          <w:lang w:val="en-US"/>
        </w:rPr>
        <w:t>ISBN</w:t>
      </w:r>
      <w:r w:rsidR="00B75CD3" w:rsidRPr="00483D0A">
        <w:rPr>
          <w:rFonts w:ascii="Times New Roman" w:hAnsi="Times New Roman"/>
          <w:sz w:val="28"/>
          <w:szCs w:val="28"/>
        </w:rPr>
        <w:t xml:space="preserve"> 987-5-17041688-2.</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 xml:space="preserve">Рогинко С. Спасение мира, эпизод </w:t>
      </w:r>
      <w:r w:rsidRPr="00483D0A">
        <w:rPr>
          <w:rFonts w:ascii="Times New Roman" w:hAnsi="Times New Roman"/>
          <w:sz w:val="28"/>
          <w:szCs w:val="28"/>
          <w:lang w:val="en-US"/>
        </w:rPr>
        <w:t>II</w:t>
      </w:r>
      <w:r w:rsidRPr="00483D0A">
        <w:rPr>
          <w:rFonts w:ascii="Times New Roman" w:hAnsi="Times New Roman"/>
          <w:sz w:val="28"/>
          <w:szCs w:val="28"/>
        </w:rPr>
        <w:t xml:space="preserve">. Йоханнесбург / С.Рогинко // Эксперт. – 2002. – №3. [Электронный ресурс] // </w:t>
      </w:r>
      <w:r w:rsidRPr="00704D22">
        <w:rPr>
          <w:rFonts w:ascii="Times New Roman" w:hAnsi="Times New Roman"/>
          <w:sz w:val="28"/>
          <w:szCs w:val="28"/>
        </w:rPr>
        <w:t>http://expert.ru/expert/2002/32/32ex-tema1_36539/</w:t>
      </w:r>
    </w:p>
    <w:p w:rsidR="00683CCB"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 xml:space="preserve">Тойнби А. Дж. Постижение истории: Сборник / Пер. с англ. Е. Д. Жаркова. — М.: Рольф, 2001—640 с., </w:t>
      </w:r>
      <w:hyperlink r:id="rId11" w:history="1">
        <w:r w:rsidRPr="00483D0A">
          <w:rPr>
            <w:rStyle w:val="ae"/>
            <w:rFonts w:ascii="Times New Roman" w:hAnsi="Times New Roman"/>
            <w:color w:val="auto"/>
            <w:sz w:val="28"/>
            <w:szCs w:val="28"/>
            <w:u w:val="none"/>
          </w:rPr>
          <w:t>ISBN 5-7836-0413-5</w:t>
        </w:r>
      </w:hyperlink>
      <w:r w:rsidR="0046627E" w:rsidRPr="00483D0A">
        <w:rPr>
          <w:rFonts w:ascii="Times New Roman" w:hAnsi="Times New Roman"/>
          <w:sz w:val="28"/>
          <w:szCs w:val="28"/>
        </w:rPr>
        <w:t>.</w:t>
      </w:r>
    </w:p>
    <w:p w:rsidR="00890236" w:rsidRPr="00483D0A" w:rsidRDefault="00683CCB" w:rsidP="00483D0A">
      <w:pPr>
        <w:pStyle w:val="ad"/>
        <w:numPr>
          <w:ilvl w:val="0"/>
          <w:numId w:val="2"/>
        </w:numPr>
        <w:spacing w:after="0" w:line="360" w:lineRule="auto"/>
        <w:ind w:left="0" w:firstLine="0"/>
        <w:jc w:val="both"/>
        <w:rPr>
          <w:rFonts w:ascii="Times New Roman" w:hAnsi="Times New Roman"/>
          <w:sz w:val="28"/>
          <w:szCs w:val="28"/>
        </w:rPr>
      </w:pPr>
      <w:r w:rsidRPr="00483D0A">
        <w:rPr>
          <w:rFonts w:ascii="Times New Roman" w:hAnsi="Times New Roman"/>
          <w:sz w:val="28"/>
          <w:szCs w:val="28"/>
        </w:rPr>
        <w:t>Хантингтон</w:t>
      </w:r>
      <w:r w:rsidR="0046627E" w:rsidRPr="00483D0A">
        <w:rPr>
          <w:rFonts w:ascii="Times New Roman" w:hAnsi="Times New Roman"/>
          <w:sz w:val="28"/>
          <w:szCs w:val="28"/>
        </w:rPr>
        <w:t xml:space="preserve"> С. </w:t>
      </w:r>
      <w:r w:rsidRPr="00483D0A">
        <w:rPr>
          <w:rFonts w:ascii="Times New Roman" w:hAnsi="Times New Roman"/>
          <w:sz w:val="28"/>
          <w:szCs w:val="28"/>
        </w:rPr>
        <w:t>Столкновение цивилизаций</w:t>
      </w:r>
      <w:r w:rsidR="0046627E" w:rsidRPr="00483D0A">
        <w:rPr>
          <w:rFonts w:ascii="Times New Roman" w:hAnsi="Times New Roman"/>
          <w:sz w:val="28"/>
          <w:szCs w:val="28"/>
        </w:rPr>
        <w:t xml:space="preserve"> / С.Хантингтон. - [Электронный ресурс] // </w:t>
      </w:r>
      <w:r w:rsidR="00483D0A" w:rsidRPr="00704D22">
        <w:rPr>
          <w:rFonts w:ascii="Times New Roman" w:hAnsi="Times New Roman"/>
          <w:sz w:val="28"/>
          <w:szCs w:val="28"/>
        </w:rPr>
        <w:t>http://grachev62.narod.ru/hantington/content.htm</w:t>
      </w:r>
      <w:r w:rsidR="0046627E" w:rsidRPr="00483D0A">
        <w:rPr>
          <w:rFonts w:ascii="Times New Roman" w:hAnsi="Times New Roman"/>
          <w:sz w:val="28"/>
          <w:szCs w:val="28"/>
        </w:rPr>
        <w:t>.</w:t>
      </w:r>
    </w:p>
    <w:p w:rsidR="00483D0A" w:rsidRPr="00483D0A" w:rsidRDefault="00483D0A" w:rsidP="00483D0A">
      <w:pPr>
        <w:spacing w:after="0" w:line="360" w:lineRule="auto"/>
        <w:ind w:firstLine="709"/>
        <w:jc w:val="center"/>
        <w:rPr>
          <w:rFonts w:ascii="Times New Roman" w:hAnsi="Times New Roman"/>
          <w:sz w:val="28"/>
          <w:szCs w:val="28"/>
        </w:rPr>
      </w:pPr>
    </w:p>
    <w:sectPr w:rsidR="00483D0A" w:rsidRPr="00483D0A" w:rsidSect="00483D0A">
      <w:headerReference w:type="default" r:id="rId12"/>
      <w:footnotePr>
        <w:numRestart w:val="eachPage"/>
      </w:footnotePr>
      <w:endnotePr>
        <w:numFmt w:val="decimal"/>
        <w:numRestart w:val="eachSect"/>
      </w:endnotePr>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B55" w:rsidRDefault="00CB2B55" w:rsidP="005159C3">
      <w:pPr>
        <w:spacing w:after="0" w:line="240" w:lineRule="auto"/>
      </w:pPr>
      <w:r>
        <w:separator/>
      </w:r>
    </w:p>
  </w:endnote>
  <w:endnote w:type="continuationSeparator" w:id="0">
    <w:p w:rsidR="00CB2B55" w:rsidRDefault="00CB2B55" w:rsidP="005159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B55" w:rsidRDefault="00CB2B55" w:rsidP="005159C3">
      <w:pPr>
        <w:spacing w:after="0" w:line="240" w:lineRule="auto"/>
      </w:pPr>
      <w:r>
        <w:separator/>
      </w:r>
    </w:p>
  </w:footnote>
  <w:footnote w:type="continuationSeparator" w:id="0">
    <w:p w:rsidR="00CB2B55" w:rsidRDefault="00CB2B55" w:rsidP="005159C3">
      <w:pPr>
        <w:spacing w:after="0" w:line="240" w:lineRule="auto"/>
      </w:pPr>
      <w:r>
        <w:continuationSeparator/>
      </w:r>
    </w:p>
  </w:footnote>
  <w:footnote w:id="1">
    <w:p w:rsidR="00CB2B55" w:rsidRDefault="00A421D9" w:rsidP="00176FC8">
      <w:pPr>
        <w:pStyle w:val="a6"/>
      </w:pPr>
      <w:r>
        <w:rPr>
          <w:rStyle w:val="a8"/>
        </w:rPr>
        <w:footnoteRef/>
      </w:r>
      <w:r>
        <w:t xml:space="preserve"> </w:t>
      </w:r>
      <w:r w:rsidRPr="001F3C05">
        <w:rPr>
          <w:rFonts w:ascii="Times New Roman" w:hAnsi="Times New Roman"/>
          <w:sz w:val="28"/>
          <w:szCs w:val="28"/>
        </w:rPr>
        <w:t>[Электронный ресурс] // http://www.vidoosh.tv/videos/12640/putin-protest-libia.</w:t>
      </w:r>
    </w:p>
  </w:footnote>
  <w:footnote w:id="2">
    <w:p w:rsidR="00CB2B55" w:rsidRDefault="00335F29" w:rsidP="00176FC8">
      <w:pPr>
        <w:spacing w:after="0" w:line="240" w:lineRule="auto"/>
        <w:jc w:val="both"/>
      </w:pPr>
      <w:r>
        <w:rPr>
          <w:rStyle w:val="a8"/>
        </w:rPr>
        <w:footnoteRef/>
      </w:r>
      <w:r>
        <w:t xml:space="preserve"> </w:t>
      </w:r>
      <w:r w:rsidR="001639EF" w:rsidRPr="001639EF">
        <w:rPr>
          <w:rFonts w:ascii="Times New Roman" w:hAnsi="Times New Roman"/>
          <w:sz w:val="28"/>
          <w:szCs w:val="28"/>
        </w:rPr>
        <w:t>Хантингтон С. Столкновение цивилизаций / С.Хантингтон. - [Электронный ресурс] // http://grachev62.narod.ru/hantington/content.htm.</w:t>
      </w:r>
    </w:p>
  </w:footnote>
  <w:footnote w:id="3">
    <w:p w:rsidR="00CB2B55" w:rsidRDefault="00335F29" w:rsidP="00176FC8">
      <w:pPr>
        <w:pStyle w:val="a6"/>
        <w:contextualSpacing/>
      </w:pPr>
      <w:r>
        <w:rPr>
          <w:rStyle w:val="a8"/>
        </w:rPr>
        <w:footnoteRef/>
      </w:r>
      <w:r>
        <w:t xml:space="preserve"> </w:t>
      </w:r>
      <w:r w:rsidR="001639EF" w:rsidRPr="001639EF">
        <w:rPr>
          <w:rFonts w:ascii="Times New Roman" w:hAnsi="Times New Roman"/>
          <w:sz w:val="28"/>
          <w:szCs w:val="28"/>
        </w:rPr>
        <w:t>Хантингтон С. Столкновение цивилизаций / С.Хантингтон. - [Электронный ресурс]</w:t>
      </w:r>
      <w:r w:rsidR="001639EF">
        <w:rPr>
          <w:rFonts w:ascii="Times New Roman" w:hAnsi="Times New Roman"/>
          <w:sz w:val="28"/>
          <w:szCs w:val="28"/>
        </w:rPr>
        <w:t>.</w:t>
      </w:r>
    </w:p>
  </w:footnote>
  <w:footnote w:id="4">
    <w:p w:rsidR="00CB2B55" w:rsidRDefault="00335F29" w:rsidP="00176FC8">
      <w:pPr>
        <w:spacing w:after="0" w:line="240" w:lineRule="auto"/>
        <w:contextualSpacing/>
        <w:jc w:val="both"/>
      </w:pPr>
      <w:r>
        <w:rPr>
          <w:rStyle w:val="a8"/>
        </w:rPr>
        <w:footnoteRef/>
      </w:r>
      <w:r>
        <w:t xml:space="preserve"> </w:t>
      </w:r>
      <w:r w:rsidR="001639EF" w:rsidRPr="001639EF">
        <w:rPr>
          <w:rFonts w:ascii="Times New Roman" w:hAnsi="Times New Roman"/>
          <w:sz w:val="28"/>
          <w:szCs w:val="28"/>
        </w:rPr>
        <w:t>Льюис Б. Последнее наступление ислама? / Б.Льюис // Россия в глобальной политике. -</w:t>
      </w:r>
      <w:r w:rsidR="00483D0A">
        <w:rPr>
          <w:rFonts w:ascii="Times New Roman" w:hAnsi="Times New Roman"/>
          <w:sz w:val="28"/>
          <w:szCs w:val="28"/>
        </w:rPr>
        <w:t xml:space="preserve"> </w:t>
      </w:r>
      <w:r w:rsidR="001639EF" w:rsidRPr="001639EF">
        <w:rPr>
          <w:rFonts w:ascii="Times New Roman" w:hAnsi="Times New Roman"/>
          <w:sz w:val="28"/>
          <w:szCs w:val="28"/>
        </w:rPr>
        <w:t>март/апрель 2011 г. - №2.</w:t>
      </w:r>
      <w:r w:rsidR="001639EF">
        <w:rPr>
          <w:rFonts w:ascii="Times New Roman" w:hAnsi="Times New Roman"/>
          <w:sz w:val="28"/>
          <w:szCs w:val="28"/>
        </w:rPr>
        <w:t xml:space="preserve"> – с. 1.</w:t>
      </w:r>
    </w:p>
  </w:footnote>
  <w:footnote w:id="5">
    <w:p w:rsidR="00CB2B55" w:rsidRDefault="00335F29" w:rsidP="00176FC8">
      <w:pPr>
        <w:pStyle w:val="a6"/>
        <w:contextualSpacing/>
      </w:pPr>
      <w:r>
        <w:rPr>
          <w:rStyle w:val="a8"/>
        </w:rPr>
        <w:footnoteRef/>
      </w:r>
      <w:r>
        <w:t xml:space="preserve"> </w:t>
      </w:r>
      <w:r w:rsidR="001639EF" w:rsidRPr="001639EF">
        <w:rPr>
          <w:rFonts w:ascii="Times New Roman" w:hAnsi="Times New Roman"/>
          <w:sz w:val="28"/>
          <w:szCs w:val="28"/>
        </w:rPr>
        <w:t xml:space="preserve">Хантингтон С. </w:t>
      </w:r>
      <w:r w:rsidR="001639EF">
        <w:rPr>
          <w:rFonts w:ascii="Times New Roman" w:hAnsi="Times New Roman"/>
          <w:sz w:val="28"/>
          <w:szCs w:val="28"/>
        </w:rPr>
        <w:t>Указ. Соч.</w:t>
      </w:r>
      <w:r w:rsidR="001639EF" w:rsidRPr="001639EF">
        <w:rPr>
          <w:rFonts w:ascii="Times New Roman" w:hAnsi="Times New Roman"/>
          <w:sz w:val="28"/>
          <w:szCs w:val="28"/>
        </w:rPr>
        <w:t>/ С.Хантингтон. - [Электронный ресурс]</w:t>
      </w:r>
      <w:r w:rsidR="001639EF">
        <w:rPr>
          <w:rFonts w:ascii="Times New Roman" w:hAnsi="Times New Roman"/>
          <w:sz w:val="28"/>
          <w:szCs w:val="28"/>
        </w:rPr>
        <w:t>.</w:t>
      </w:r>
    </w:p>
  </w:footnote>
  <w:footnote w:id="6">
    <w:p w:rsidR="00CB2B55" w:rsidRDefault="00335F29">
      <w:pPr>
        <w:pStyle w:val="a6"/>
      </w:pPr>
      <w:r>
        <w:rPr>
          <w:rStyle w:val="a8"/>
        </w:rPr>
        <w:footnoteRef/>
      </w:r>
      <w:r>
        <w:t xml:space="preserve"> </w:t>
      </w:r>
      <w:r w:rsidR="001639EF" w:rsidRPr="001F3C05">
        <w:rPr>
          <w:rFonts w:ascii="Times New Roman" w:hAnsi="Times New Roman"/>
          <w:sz w:val="28"/>
          <w:szCs w:val="28"/>
        </w:rPr>
        <w:t>Маркс</w:t>
      </w:r>
      <w:r w:rsidR="001639EF">
        <w:rPr>
          <w:rFonts w:ascii="Times New Roman" w:hAnsi="Times New Roman"/>
          <w:sz w:val="28"/>
          <w:szCs w:val="28"/>
        </w:rPr>
        <w:t xml:space="preserve"> К.</w:t>
      </w:r>
      <w:r w:rsidR="001639EF" w:rsidRPr="001F3C05">
        <w:rPr>
          <w:rFonts w:ascii="Times New Roman" w:hAnsi="Times New Roman"/>
          <w:sz w:val="28"/>
          <w:szCs w:val="28"/>
        </w:rPr>
        <w:t xml:space="preserve"> Сочинения</w:t>
      </w:r>
      <w:r w:rsidR="001639EF">
        <w:rPr>
          <w:rFonts w:ascii="Times New Roman" w:hAnsi="Times New Roman"/>
          <w:sz w:val="28"/>
          <w:szCs w:val="28"/>
        </w:rPr>
        <w:t xml:space="preserve"> / К.Маркс, </w:t>
      </w:r>
      <w:r w:rsidR="001639EF" w:rsidRPr="001F3C05">
        <w:rPr>
          <w:rFonts w:ascii="Times New Roman" w:hAnsi="Times New Roman"/>
          <w:sz w:val="28"/>
          <w:szCs w:val="28"/>
        </w:rPr>
        <w:t>Ф.Энгельс</w:t>
      </w:r>
      <w:r w:rsidR="001639EF">
        <w:rPr>
          <w:rFonts w:ascii="Times New Roman" w:hAnsi="Times New Roman"/>
          <w:sz w:val="28"/>
          <w:szCs w:val="28"/>
        </w:rPr>
        <w:t>. -</w:t>
      </w:r>
      <w:r w:rsidR="001639EF" w:rsidRPr="001F3C05">
        <w:rPr>
          <w:rFonts w:ascii="Times New Roman" w:hAnsi="Times New Roman"/>
          <w:sz w:val="28"/>
          <w:szCs w:val="28"/>
        </w:rPr>
        <w:t xml:space="preserve"> Т.4</w:t>
      </w:r>
      <w:r w:rsidR="001639EF">
        <w:rPr>
          <w:rFonts w:ascii="Times New Roman" w:hAnsi="Times New Roman"/>
          <w:sz w:val="28"/>
          <w:szCs w:val="28"/>
        </w:rPr>
        <w:t>.</w:t>
      </w:r>
      <w:r w:rsidR="001639EF" w:rsidRPr="001F3C05">
        <w:rPr>
          <w:rFonts w:ascii="Times New Roman" w:hAnsi="Times New Roman"/>
          <w:sz w:val="28"/>
          <w:szCs w:val="28"/>
        </w:rPr>
        <w:t xml:space="preserve"> </w:t>
      </w:r>
      <w:r w:rsidR="001639EF">
        <w:rPr>
          <w:rFonts w:ascii="Times New Roman" w:hAnsi="Times New Roman"/>
          <w:sz w:val="28"/>
          <w:szCs w:val="28"/>
        </w:rPr>
        <w:t xml:space="preserve">– с. </w:t>
      </w:r>
      <w:r w:rsidR="001639EF" w:rsidRPr="001F3C05">
        <w:rPr>
          <w:rFonts w:ascii="Times New Roman" w:hAnsi="Times New Roman"/>
          <w:sz w:val="28"/>
          <w:szCs w:val="28"/>
        </w:rPr>
        <w:t>428</w:t>
      </w:r>
      <w:r w:rsidR="001639EF">
        <w:rPr>
          <w:rFonts w:ascii="Times New Roman" w:hAnsi="Times New Roman"/>
          <w:sz w:val="28"/>
          <w:szCs w:val="28"/>
        </w:rPr>
        <w:t>.</w:t>
      </w:r>
    </w:p>
  </w:footnote>
  <w:footnote w:id="7">
    <w:p w:rsidR="00CB2B55" w:rsidRDefault="00335F29">
      <w:pPr>
        <w:pStyle w:val="a6"/>
      </w:pPr>
      <w:r>
        <w:rPr>
          <w:rStyle w:val="a8"/>
        </w:rPr>
        <w:footnoteRef/>
      </w:r>
      <w:r>
        <w:t xml:space="preserve"> </w:t>
      </w:r>
      <w:r w:rsidR="001639EF">
        <w:rPr>
          <w:rFonts w:ascii="Times New Roman" w:hAnsi="Times New Roman"/>
          <w:sz w:val="28"/>
          <w:szCs w:val="28"/>
        </w:rPr>
        <w:t>Кара-Мурза</w:t>
      </w:r>
      <w:r w:rsidR="001639EF" w:rsidRPr="0061669B">
        <w:rPr>
          <w:rFonts w:ascii="Times New Roman" w:hAnsi="Times New Roman"/>
          <w:sz w:val="28"/>
          <w:szCs w:val="28"/>
        </w:rPr>
        <w:t xml:space="preserve"> </w:t>
      </w:r>
      <w:r w:rsidR="001639EF">
        <w:rPr>
          <w:rFonts w:ascii="Times New Roman" w:hAnsi="Times New Roman"/>
          <w:sz w:val="28"/>
          <w:szCs w:val="28"/>
        </w:rPr>
        <w:t xml:space="preserve">С. Матрица «Россия» / С.Кара-Мурза </w:t>
      </w:r>
      <w:r w:rsidR="001639EF" w:rsidRPr="001F3C05">
        <w:rPr>
          <w:rFonts w:ascii="Times New Roman" w:hAnsi="Times New Roman"/>
          <w:sz w:val="28"/>
          <w:szCs w:val="28"/>
        </w:rPr>
        <w:t>[Электронный ресурс]</w:t>
      </w:r>
    </w:p>
  </w:footnote>
  <w:footnote w:id="8">
    <w:p w:rsidR="00CB2B55" w:rsidRDefault="00335F29">
      <w:pPr>
        <w:pStyle w:val="a6"/>
      </w:pPr>
      <w:r>
        <w:rPr>
          <w:rStyle w:val="a8"/>
        </w:rPr>
        <w:footnoteRef/>
      </w:r>
      <w:r>
        <w:t xml:space="preserve"> </w:t>
      </w:r>
      <w:r w:rsidR="001639EF" w:rsidRPr="000D38E6">
        <w:rPr>
          <w:rFonts w:ascii="Times New Roman" w:hAnsi="Times New Roman"/>
          <w:sz w:val="28"/>
          <w:szCs w:val="28"/>
        </w:rPr>
        <w:t>Кагарлицкий</w:t>
      </w:r>
      <w:r w:rsidR="001639EF">
        <w:rPr>
          <w:rFonts w:ascii="Times New Roman" w:hAnsi="Times New Roman"/>
          <w:sz w:val="28"/>
          <w:szCs w:val="28"/>
        </w:rPr>
        <w:t xml:space="preserve"> Б.</w:t>
      </w:r>
      <w:r w:rsidR="001639EF" w:rsidRPr="000D38E6">
        <w:rPr>
          <w:rFonts w:ascii="Times New Roman" w:hAnsi="Times New Roman"/>
          <w:sz w:val="28"/>
          <w:szCs w:val="28"/>
        </w:rPr>
        <w:t xml:space="preserve"> Маркси</w:t>
      </w:r>
      <w:r w:rsidR="001639EF">
        <w:rPr>
          <w:rFonts w:ascii="Times New Roman" w:hAnsi="Times New Roman"/>
          <w:sz w:val="28"/>
          <w:szCs w:val="28"/>
        </w:rPr>
        <w:t xml:space="preserve">зм: не рекомендовано к обучению / Б.Кагарлицкий – М.: Изд-во Алгоритм, Изд-во Эксмо. – 2005. - </w:t>
      </w:r>
      <w:r w:rsidRPr="001F3C05">
        <w:rPr>
          <w:rFonts w:ascii="Times New Roman" w:hAnsi="Times New Roman"/>
          <w:sz w:val="28"/>
          <w:szCs w:val="28"/>
        </w:rPr>
        <w:t>стр. 166.</w:t>
      </w:r>
    </w:p>
  </w:footnote>
  <w:footnote w:id="9">
    <w:p w:rsidR="00CB2B55" w:rsidRDefault="00335F29">
      <w:pPr>
        <w:pStyle w:val="a6"/>
      </w:pPr>
      <w:r>
        <w:rPr>
          <w:rStyle w:val="a8"/>
        </w:rPr>
        <w:footnoteRef/>
      </w:r>
      <w:r>
        <w:t xml:space="preserve"> </w:t>
      </w:r>
      <w:r w:rsidRPr="001F3C05">
        <w:rPr>
          <w:rFonts w:ascii="Times New Roman" w:hAnsi="Times New Roman"/>
          <w:sz w:val="28"/>
          <w:szCs w:val="28"/>
        </w:rPr>
        <w:t xml:space="preserve">Люксембург, Р. Накопление капитала: том </w:t>
      </w:r>
      <w:r w:rsidRPr="001F3C05">
        <w:rPr>
          <w:rFonts w:ascii="Times New Roman" w:hAnsi="Times New Roman"/>
          <w:sz w:val="28"/>
          <w:szCs w:val="28"/>
          <w:lang w:val="en-US"/>
        </w:rPr>
        <w:t>I</w:t>
      </w:r>
      <w:r w:rsidRPr="001F3C05">
        <w:rPr>
          <w:rFonts w:ascii="Times New Roman" w:hAnsi="Times New Roman"/>
          <w:sz w:val="28"/>
          <w:szCs w:val="28"/>
        </w:rPr>
        <w:t xml:space="preserve"> и </w:t>
      </w:r>
      <w:r w:rsidRPr="001F3C05">
        <w:rPr>
          <w:rFonts w:ascii="Times New Roman" w:hAnsi="Times New Roman"/>
          <w:sz w:val="28"/>
          <w:szCs w:val="28"/>
          <w:lang w:val="en-US"/>
        </w:rPr>
        <w:t>II</w:t>
      </w:r>
      <w:r w:rsidRPr="001F3C05">
        <w:rPr>
          <w:rFonts w:ascii="Times New Roman" w:hAnsi="Times New Roman"/>
          <w:sz w:val="28"/>
          <w:szCs w:val="28"/>
        </w:rPr>
        <w:t xml:space="preserve">/ Роза Люксембург; пер. под ред. Ш.Дволаицкого; с пред. В.Мотылёва. </w:t>
      </w:r>
      <w:r w:rsidR="001639EF">
        <w:rPr>
          <w:rFonts w:ascii="Times New Roman" w:hAnsi="Times New Roman"/>
          <w:sz w:val="28"/>
          <w:szCs w:val="28"/>
        </w:rPr>
        <w:t>– 5-е изд. [Электронный ресурс].</w:t>
      </w:r>
    </w:p>
  </w:footnote>
  <w:footnote w:id="10">
    <w:p w:rsidR="00CB2B55" w:rsidRDefault="00335F29">
      <w:pPr>
        <w:pStyle w:val="a6"/>
      </w:pPr>
      <w:r>
        <w:rPr>
          <w:rStyle w:val="a8"/>
        </w:rPr>
        <w:footnoteRef/>
      </w:r>
      <w:r>
        <w:t xml:space="preserve"> </w:t>
      </w:r>
      <w:r w:rsidR="001639EF" w:rsidRPr="000D38E6">
        <w:rPr>
          <w:rFonts w:ascii="Times New Roman" w:hAnsi="Times New Roman"/>
          <w:sz w:val="28"/>
          <w:szCs w:val="28"/>
        </w:rPr>
        <w:t>Кагарлицкий</w:t>
      </w:r>
      <w:r w:rsidR="001639EF">
        <w:rPr>
          <w:rFonts w:ascii="Times New Roman" w:hAnsi="Times New Roman"/>
          <w:sz w:val="28"/>
          <w:szCs w:val="28"/>
        </w:rPr>
        <w:t xml:space="preserve"> Б.</w:t>
      </w:r>
      <w:r w:rsidR="001639EF" w:rsidRPr="000D38E6">
        <w:rPr>
          <w:rFonts w:ascii="Times New Roman" w:hAnsi="Times New Roman"/>
          <w:sz w:val="28"/>
          <w:szCs w:val="28"/>
        </w:rPr>
        <w:t xml:space="preserve"> Маркси</w:t>
      </w:r>
      <w:r w:rsidR="001639EF">
        <w:rPr>
          <w:rFonts w:ascii="Times New Roman" w:hAnsi="Times New Roman"/>
          <w:sz w:val="28"/>
          <w:szCs w:val="28"/>
        </w:rPr>
        <w:t>зм: не рекомендовано к обучению / Б.Кагарлицкий – М.: Изд-во Алгоритм, Изд-во Эксмо. – 2005. - с</w:t>
      </w:r>
      <w:r w:rsidRPr="001F3C05">
        <w:rPr>
          <w:rFonts w:ascii="Times New Roman" w:hAnsi="Times New Roman"/>
          <w:sz w:val="28"/>
          <w:szCs w:val="28"/>
        </w:rPr>
        <w:t>.</w:t>
      </w:r>
      <w:r w:rsidR="00483D0A">
        <w:rPr>
          <w:rFonts w:ascii="Times New Roman" w:hAnsi="Times New Roman"/>
          <w:sz w:val="28"/>
          <w:szCs w:val="28"/>
        </w:rPr>
        <w:t xml:space="preserve"> </w:t>
      </w:r>
      <w:r w:rsidRPr="001F3C05">
        <w:rPr>
          <w:rFonts w:ascii="Times New Roman" w:hAnsi="Times New Roman"/>
          <w:sz w:val="28"/>
          <w:szCs w:val="28"/>
        </w:rPr>
        <w:t>170, 178-180.</w:t>
      </w:r>
    </w:p>
  </w:footnote>
  <w:footnote w:id="11">
    <w:p w:rsidR="00CB2B55" w:rsidRDefault="00335F29">
      <w:pPr>
        <w:pStyle w:val="a6"/>
      </w:pPr>
      <w:r>
        <w:rPr>
          <w:rStyle w:val="a8"/>
        </w:rPr>
        <w:footnoteRef/>
      </w:r>
      <w:r>
        <w:t xml:space="preserve"> </w:t>
      </w:r>
      <w:r w:rsidR="001639EF" w:rsidRPr="000D38E6">
        <w:rPr>
          <w:rFonts w:ascii="Times New Roman" w:hAnsi="Times New Roman"/>
          <w:sz w:val="28"/>
          <w:szCs w:val="28"/>
        </w:rPr>
        <w:t>Кагарлицкий</w:t>
      </w:r>
      <w:r w:rsidR="001639EF">
        <w:rPr>
          <w:rFonts w:ascii="Times New Roman" w:hAnsi="Times New Roman"/>
          <w:sz w:val="28"/>
          <w:szCs w:val="28"/>
        </w:rPr>
        <w:t xml:space="preserve"> Б.</w:t>
      </w:r>
      <w:r w:rsidR="001639EF" w:rsidRPr="000D38E6">
        <w:rPr>
          <w:rFonts w:ascii="Times New Roman" w:hAnsi="Times New Roman"/>
          <w:sz w:val="28"/>
          <w:szCs w:val="28"/>
        </w:rPr>
        <w:t xml:space="preserve"> Маркси</w:t>
      </w:r>
      <w:r w:rsidR="001639EF">
        <w:rPr>
          <w:rFonts w:ascii="Times New Roman" w:hAnsi="Times New Roman"/>
          <w:sz w:val="28"/>
          <w:szCs w:val="28"/>
        </w:rPr>
        <w:t xml:space="preserve">зм: не рекомендовано к обучению / Б.Кагарлицкий – М.: Изд-во Алгоритм, Изд-во Эксмо. – 2005. - </w:t>
      </w:r>
      <w:r w:rsidRPr="001F3C05">
        <w:rPr>
          <w:rFonts w:ascii="Times New Roman" w:hAnsi="Times New Roman"/>
          <w:sz w:val="28"/>
          <w:szCs w:val="28"/>
        </w:rPr>
        <w:t>с. 176.</w:t>
      </w:r>
    </w:p>
  </w:footnote>
  <w:footnote w:id="12">
    <w:p w:rsidR="00CB2B55" w:rsidRDefault="001112D1">
      <w:pPr>
        <w:pStyle w:val="a6"/>
      </w:pPr>
      <w:r>
        <w:rPr>
          <w:rStyle w:val="a8"/>
        </w:rPr>
        <w:footnoteRef/>
      </w:r>
      <w:r>
        <w:t xml:space="preserve"> </w:t>
      </w:r>
      <w:r w:rsidR="001639EF" w:rsidRPr="0046627E">
        <w:rPr>
          <w:rFonts w:ascii="Times New Roman" w:hAnsi="Times New Roman"/>
          <w:sz w:val="28"/>
        </w:rPr>
        <w:t>Тойнби А. Дж. Постижение истории: Сборник / Пер. с англ. Е. Д. Жа</w:t>
      </w:r>
      <w:r w:rsidR="001639EF">
        <w:rPr>
          <w:rFonts w:ascii="Times New Roman" w:hAnsi="Times New Roman"/>
          <w:sz w:val="28"/>
        </w:rPr>
        <w:t>ркова. — М.: Рольф, 2001.</w:t>
      </w:r>
    </w:p>
  </w:footnote>
  <w:footnote w:id="13">
    <w:p w:rsidR="00CB2B55" w:rsidRDefault="001112D1">
      <w:pPr>
        <w:pStyle w:val="a6"/>
      </w:pPr>
      <w:r>
        <w:rPr>
          <w:rStyle w:val="a8"/>
        </w:rPr>
        <w:footnoteRef/>
      </w:r>
      <w:r>
        <w:t xml:space="preserve"> </w:t>
      </w:r>
      <w:r w:rsidR="001639EF" w:rsidRPr="0046627E">
        <w:rPr>
          <w:rFonts w:ascii="Times New Roman" w:hAnsi="Times New Roman"/>
          <w:sz w:val="28"/>
          <w:szCs w:val="28"/>
        </w:rPr>
        <w:t>Паршев А. П</w:t>
      </w:r>
      <w:r w:rsidR="001639EF">
        <w:rPr>
          <w:rFonts w:ascii="Times New Roman" w:hAnsi="Times New Roman"/>
          <w:sz w:val="28"/>
          <w:szCs w:val="28"/>
        </w:rPr>
        <w:t>. Почему Россия не Америка? / А.П.Паршев – Тула; изд-во Крымский мост 9-д, НТЦ «Форум». – 1999. – с. 378-392, 510.</w:t>
      </w:r>
    </w:p>
  </w:footnote>
  <w:footnote w:id="14">
    <w:p w:rsidR="00CB2B55" w:rsidRDefault="00335F29">
      <w:pPr>
        <w:pStyle w:val="a6"/>
      </w:pPr>
      <w:r>
        <w:rPr>
          <w:rStyle w:val="a8"/>
        </w:rPr>
        <w:footnoteRef/>
      </w:r>
      <w:r>
        <w:t xml:space="preserve"> </w:t>
      </w:r>
      <w:r>
        <w:rPr>
          <w:rFonts w:ascii="Times New Roman" w:hAnsi="Times New Roman"/>
          <w:sz w:val="28"/>
          <w:szCs w:val="28"/>
        </w:rPr>
        <w:t xml:space="preserve">Рогинко С. Спасение мира, эпизод </w:t>
      </w:r>
      <w:r>
        <w:rPr>
          <w:rFonts w:ascii="Times New Roman" w:hAnsi="Times New Roman"/>
          <w:sz w:val="28"/>
          <w:szCs w:val="28"/>
          <w:lang w:val="en-US"/>
        </w:rPr>
        <w:t>II</w:t>
      </w:r>
      <w:r>
        <w:rPr>
          <w:rFonts w:ascii="Times New Roman" w:hAnsi="Times New Roman"/>
          <w:sz w:val="28"/>
          <w:szCs w:val="28"/>
        </w:rPr>
        <w:t xml:space="preserve">. Йоханнесбург / С.Рогинко // </w:t>
      </w:r>
      <w:r w:rsidRPr="001F3C05">
        <w:rPr>
          <w:rFonts w:ascii="Times New Roman" w:hAnsi="Times New Roman"/>
          <w:sz w:val="28"/>
          <w:szCs w:val="28"/>
        </w:rPr>
        <w:t>Эксперт</w:t>
      </w:r>
      <w:r>
        <w:rPr>
          <w:rFonts w:ascii="Times New Roman" w:hAnsi="Times New Roman"/>
          <w:sz w:val="28"/>
          <w:szCs w:val="28"/>
        </w:rPr>
        <w:t xml:space="preserve">. – 2002. – </w:t>
      </w:r>
      <w:r w:rsidRPr="001F3C05">
        <w:rPr>
          <w:rFonts w:ascii="Times New Roman" w:hAnsi="Times New Roman"/>
          <w:sz w:val="28"/>
          <w:szCs w:val="28"/>
        </w:rPr>
        <w:t>№3</w:t>
      </w:r>
      <w:r>
        <w:rPr>
          <w:rFonts w:ascii="Times New Roman" w:hAnsi="Times New Roman"/>
          <w:sz w:val="28"/>
          <w:szCs w:val="28"/>
        </w:rPr>
        <w:t xml:space="preserve">. </w:t>
      </w:r>
      <w:r w:rsidRPr="0094613E">
        <w:rPr>
          <w:rFonts w:ascii="Times New Roman" w:hAnsi="Times New Roman"/>
          <w:sz w:val="28"/>
          <w:szCs w:val="28"/>
        </w:rPr>
        <w:t>[</w:t>
      </w:r>
      <w:r>
        <w:rPr>
          <w:rFonts w:ascii="Times New Roman" w:hAnsi="Times New Roman"/>
          <w:sz w:val="28"/>
          <w:szCs w:val="28"/>
        </w:rPr>
        <w:t>Электронный ресурс</w:t>
      </w:r>
      <w:r w:rsidRPr="0094613E">
        <w:rPr>
          <w:rFonts w:ascii="Times New Roman" w:hAnsi="Times New Roman"/>
          <w:sz w:val="28"/>
          <w:szCs w:val="28"/>
        </w:rPr>
        <w:t>]</w:t>
      </w:r>
      <w:r w:rsidR="001639EF">
        <w:rPr>
          <w:rFonts w:ascii="Times New Roman" w:hAnsi="Times New Roman"/>
          <w:sz w:val="28"/>
          <w:szCs w:val="28"/>
        </w:rPr>
        <w:t>.</w:t>
      </w:r>
    </w:p>
  </w:footnote>
  <w:footnote w:id="15">
    <w:p w:rsidR="00CB2B55" w:rsidRDefault="00566B94">
      <w:pPr>
        <w:pStyle w:val="a6"/>
      </w:pPr>
      <w:r>
        <w:rPr>
          <w:rStyle w:val="a8"/>
        </w:rPr>
        <w:footnoteRef/>
      </w:r>
      <w:r>
        <w:t xml:space="preserve"> </w:t>
      </w:r>
      <w:r w:rsidR="001639EF" w:rsidRPr="000D38E6">
        <w:rPr>
          <w:rFonts w:ascii="Times New Roman" w:hAnsi="Times New Roman"/>
          <w:sz w:val="28"/>
          <w:szCs w:val="28"/>
        </w:rPr>
        <w:t>Кагарлицкий</w:t>
      </w:r>
      <w:r w:rsidR="001639EF">
        <w:rPr>
          <w:rFonts w:ascii="Times New Roman" w:hAnsi="Times New Roman"/>
          <w:sz w:val="28"/>
          <w:szCs w:val="28"/>
        </w:rPr>
        <w:t xml:space="preserve"> Б.</w:t>
      </w:r>
      <w:r w:rsidR="001639EF" w:rsidRPr="000D38E6">
        <w:rPr>
          <w:rFonts w:ascii="Times New Roman" w:hAnsi="Times New Roman"/>
          <w:sz w:val="28"/>
          <w:szCs w:val="28"/>
        </w:rPr>
        <w:t xml:space="preserve"> Маркси</w:t>
      </w:r>
      <w:r w:rsidR="001639EF">
        <w:rPr>
          <w:rFonts w:ascii="Times New Roman" w:hAnsi="Times New Roman"/>
          <w:sz w:val="28"/>
          <w:szCs w:val="28"/>
        </w:rPr>
        <w:t>зм: не рекомендовано к обучению / Б.Кагарлицкий – М.: Изд-во Алгоритм, Изд-во Эксмо. – 2005. – с 214.</w:t>
      </w:r>
    </w:p>
  </w:footnote>
  <w:footnote w:id="16">
    <w:p w:rsidR="00CB2B55" w:rsidRDefault="001112D1">
      <w:pPr>
        <w:pStyle w:val="a6"/>
      </w:pPr>
      <w:r w:rsidRPr="00483D0A">
        <w:rPr>
          <w:rStyle w:val="a8"/>
        </w:rPr>
        <w:footnoteRef/>
      </w:r>
      <w:r w:rsidRPr="00483D0A">
        <w:t xml:space="preserve"> </w:t>
      </w:r>
      <w:r w:rsidRPr="00483D0A">
        <w:rPr>
          <w:rFonts w:ascii="Times New Roman" w:hAnsi="Times New Roman"/>
          <w:sz w:val="28"/>
          <w:szCs w:val="28"/>
        </w:rPr>
        <w:t xml:space="preserve">[Электронный ресурс] // </w:t>
      </w:r>
      <w:r w:rsidR="00176FC8" w:rsidRPr="00704D22">
        <w:rPr>
          <w:rFonts w:ascii="Times New Roman" w:hAnsi="Times New Roman"/>
          <w:sz w:val="24"/>
        </w:rPr>
        <w:t>http://ru.wikipedia.org/wiki/%D0%A0%D0%B8%D0%BC%D1%81%D0%BA%D0%B8%D0%B9_%D0%BA%D0%BB%D1%83%D0%B1</w:t>
      </w:r>
      <w:r w:rsidR="00176FC8" w:rsidRPr="00483D0A">
        <w:rPr>
          <w:rFonts w:ascii="Times New Roman" w:hAnsi="Times New Roman"/>
          <w:sz w:val="24"/>
        </w:rPr>
        <w:t xml:space="preserve">. </w:t>
      </w:r>
    </w:p>
  </w:footnote>
  <w:footnote w:id="17">
    <w:p w:rsidR="00CB2B55" w:rsidRDefault="00335F29">
      <w:pPr>
        <w:pStyle w:val="a6"/>
      </w:pPr>
      <w:r>
        <w:rPr>
          <w:rStyle w:val="a8"/>
        </w:rPr>
        <w:footnoteRef/>
      </w:r>
      <w:r>
        <w:t xml:space="preserve"> </w:t>
      </w:r>
      <w:r w:rsidR="00176FC8" w:rsidRPr="001F3C05">
        <w:rPr>
          <w:rFonts w:ascii="Times New Roman" w:hAnsi="Times New Roman"/>
          <w:sz w:val="28"/>
          <w:szCs w:val="28"/>
        </w:rPr>
        <w:t>Паршев</w:t>
      </w:r>
      <w:r w:rsidR="00176FC8">
        <w:rPr>
          <w:rFonts w:ascii="Times New Roman" w:hAnsi="Times New Roman"/>
          <w:sz w:val="28"/>
          <w:szCs w:val="28"/>
        </w:rPr>
        <w:t xml:space="preserve"> А.П.</w:t>
      </w:r>
      <w:r w:rsidR="00176FC8" w:rsidRPr="001F3C05">
        <w:rPr>
          <w:rFonts w:ascii="Times New Roman" w:hAnsi="Times New Roman"/>
          <w:sz w:val="28"/>
          <w:szCs w:val="28"/>
        </w:rPr>
        <w:t xml:space="preserve"> </w:t>
      </w:r>
      <w:r w:rsidR="00176FC8">
        <w:rPr>
          <w:rFonts w:ascii="Times New Roman" w:hAnsi="Times New Roman"/>
          <w:sz w:val="28"/>
          <w:szCs w:val="28"/>
        </w:rPr>
        <w:t>Почему Америка наступает? / А.П.Паршев. – М.; АСТ, Астрель. – 2007. – с. 441</w:t>
      </w:r>
      <w:r w:rsidRPr="001F3C05">
        <w:rPr>
          <w:rFonts w:ascii="Times New Roman" w:hAnsi="Times New Roman"/>
          <w:sz w:val="28"/>
          <w:szCs w:val="28"/>
        </w:rPr>
        <w:t>.</w:t>
      </w:r>
    </w:p>
  </w:footnote>
  <w:footnote w:id="18">
    <w:p w:rsidR="00CB2B55" w:rsidRDefault="00335F29" w:rsidP="00176FC8">
      <w:pPr>
        <w:spacing w:after="0" w:line="240" w:lineRule="auto"/>
        <w:contextualSpacing/>
        <w:jc w:val="both"/>
      </w:pPr>
      <w:r>
        <w:rPr>
          <w:rStyle w:val="a8"/>
        </w:rPr>
        <w:footnoteRef/>
      </w:r>
      <w:r>
        <w:t xml:space="preserve"> </w:t>
      </w:r>
      <w:r w:rsidR="001639EF" w:rsidRPr="001639EF">
        <w:rPr>
          <w:rFonts w:ascii="Times New Roman" w:hAnsi="Times New Roman"/>
          <w:sz w:val="28"/>
          <w:szCs w:val="28"/>
        </w:rPr>
        <w:t xml:space="preserve">Зазнобин В.М. Краткий курс / Внутренний Предиктор СССР. – СПб. – 2004 // </w:t>
      </w:r>
      <w:r w:rsidR="00176FC8">
        <w:rPr>
          <w:rFonts w:ascii="Times New Roman" w:hAnsi="Times New Roman"/>
          <w:sz w:val="28"/>
          <w:szCs w:val="28"/>
        </w:rPr>
        <w:t>[Электронный ресурс].</w:t>
      </w:r>
    </w:p>
  </w:footnote>
  <w:footnote w:id="19">
    <w:p w:rsidR="00CB2B55" w:rsidRDefault="00335F29" w:rsidP="00176FC8">
      <w:pPr>
        <w:pStyle w:val="a6"/>
        <w:contextualSpacing/>
      </w:pPr>
      <w:r>
        <w:rPr>
          <w:rStyle w:val="a8"/>
        </w:rPr>
        <w:footnoteRef/>
      </w:r>
      <w:r>
        <w:t xml:space="preserve"> </w:t>
      </w:r>
      <w:r w:rsidR="0013511C" w:rsidRPr="000D38E6">
        <w:rPr>
          <w:rFonts w:ascii="Times New Roman" w:hAnsi="Times New Roman"/>
          <w:sz w:val="28"/>
          <w:szCs w:val="28"/>
        </w:rPr>
        <w:t>Зомбарт В. Буржуа / В.Зомбарт, Пер. с нем./ Ин-т социологии. - М.: Наука.</w:t>
      </w:r>
      <w:r w:rsidR="0013511C">
        <w:rPr>
          <w:rFonts w:ascii="Times New Roman" w:hAnsi="Times New Roman"/>
          <w:sz w:val="28"/>
          <w:szCs w:val="28"/>
        </w:rPr>
        <w:t xml:space="preserve"> – с. 390-401.</w:t>
      </w:r>
    </w:p>
  </w:footnote>
  <w:footnote w:id="20">
    <w:p w:rsidR="00CB2B55" w:rsidRDefault="00D903F7" w:rsidP="00483D0A">
      <w:pPr>
        <w:spacing w:after="0" w:line="240" w:lineRule="auto"/>
        <w:contextualSpacing/>
      </w:pPr>
      <w:r>
        <w:rPr>
          <w:rStyle w:val="a8"/>
        </w:rPr>
        <w:footnoteRef/>
      </w:r>
      <w:r>
        <w:t xml:space="preserve"> </w:t>
      </w:r>
      <w:r w:rsidR="0013511C" w:rsidRPr="0044463B">
        <w:rPr>
          <w:rFonts w:ascii="Times New Roman" w:hAnsi="Times New Roman"/>
          <w:sz w:val="28"/>
          <w:szCs w:val="28"/>
        </w:rPr>
        <w:t>Коротаев А. В. Египетская революция 2011 г.: структурно-демографический анализ / А. В. Коротаев, Ю. В. Зинькина</w:t>
      </w:r>
      <w:r w:rsidR="0013511C">
        <w:rPr>
          <w:rFonts w:ascii="Times New Roman" w:hAnsi="Times New Roman"/>
          <w:sz w:val="28"/>
          <w:szCs w:val="28"/>
        </w:rPr>
        <w:t xml:space="preserve"> // </w:t>
      </w:r>
      <w:r w:rsidR="0013511C" w:rsidRPr="001F3C05">
        <w:rPr>
          <w:rFonts w:ascii="Times New Roman" w:hAnsi="Times New Roman"/>
          <w:sz w:val="28"/>
          <w:szCs w:val="28"/>
        </w:rPr>
        <w:t>[Электронный ресурс]</w:t>
      </w:r>
      <w:r w:rsidR="0013511C">
        <w:rPr>
          <w:rFonts w:ascii="Times New Roman" w:hAnsi="Times New Roman"/>
          <w:sz w:val="28"/>
          <w:szCs w:val="28"/>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D0A" w:rsidRPr="00483D0A" w:rsidRDefault="00483D0A" w:rsidP="00483D0A">
    <w:pPr>
      <w:spacing w:after="0" w:line="360" w:lineRule="auto"/>
      <w:ind w:firstLine="70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EB6E2A"/>
    <w:multiLevelType w:val="hybridMultilevel"/>
    <w:tmpl w:val="243C5C8C"/>
    <w:lvl w:ilvl="0" w:tplc="FD16DFAE">
      <w:start w:val="1"/>
      <w:numFmt w:val="decimal"/>
      <w:lvlText w:val="%1)"/>
      <w:lvlJc w:val="left"/>
      <w:pPr>
        <w:ind w:left="1069" w:hanging="360"/>
      </w:pPr>
      <w:rPr>
        <w:rFonts w:cs="Times New Roman" w:hint="default"/>
        <w:sz w:val="28"/>
        <w:szCs w:val="28"/>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4187183A"/>
    <w:multiLevelType w:val="hybridMultilevel"/>
    <w:tmpl w:val="63508A4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characterSpacingControl w:val="doNotCompress"/>
  <w:footnotePr>
    <w:numRestart w:val="eachPage"/>
    <w:footnote w:id="-1"/>
    <w:footnote w:id="0"/>
  </w:footnotePr>
  <w:endnotePr>
    <w:numFmt w:val="decimal"/>
    <w:numRestart w:val="eachSect"/>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0866"/>
    <w:rsid w:val="00005C38"/>
    <w:rsid w:val="000D38E6"/>
    <w:rsid w:val="000E2E4F"/>
    <w:rsid w:val="000E7BDE"/>
    <w:rsid w:val="00100AD7"/>
    <w:rsid w:val="00106C23"/>
    <w:rsid w:val="001112D1"/>
    <w:rsid w:val="00114425"/>
    <w:rsid w:val="00114E8C"/>
    <w:rsid w:val="0013511C"/>
    <w:rsid w:val="001639EF"/>
    <w:rsid w:val="00176FC8"/>
    <w:rsid w:val="00183D92"/>
    <w:rsid w:val="0018723F"/>
    <w:rsid w:val="00187C45"/>
    <w:rsid w:val="00194C33"/>
    <w:rsid w:val="001B0D21"/>
    <w:rsid w:val="001C1A92"/>
    <w:rsid w:val="001C2499"/>
    <w:rsid w:val="001C7D4B"/>
    <w:rsid w:val="001D1917"/>
    <w:rsid w:val="001D3FBC"/>
    <w:rsid w:val="001D6D42"/>
    <w:rsid w:val="001E299E"/>
    <w:rsid w:val="001F1BC3"/>
    <w:rsid w:val="001F3C05"/>
    <w:rsid w:val="001F7965"/>
    <w:rsid w:val="00202EC6"/>
    <w:rsid w:val="00247947"/>
    <w:rsid w:val="002522FF"/>
    <w:rsid w:val="00264DEB"/>
    <w:rsid w:val="00281207"/>
    <w:rsid w:val="00293F64"/>
    <w:rsid w:val="002D6F69"/>
    <w:rsid w:val="002E369D"/>
    <w:rsid w:val="00300BAA"/>
    <w:rsid w:val="003011F3"/>
    <w:rsid w:val="00334A7D"/>
    <w:rsid w:val="00335F29"/>
    <w:rsid w:val="003372EE"/>
    <w:rsid w:val="0034487D"/>
    <w:rsid w:val="003504CB"/>
    <w:rsid w:val="00377808"/>
    <w:rsid w:val="003C3838"/>
    <w:rsid w:val="003C485F"/>
    <w:rsid w:val="003E6099"/>
    <w:rsid w:val="004036BA"/>
    <w:rsid w:val="00414FA0"/>
    <w:rsid w:val="00430527"/>
    <w:rsid w:val="0044463B"/>
    <w:rsid w:val="00447F90"/>
    <w:rsid w:val="004554B6"/>
    <w:rsid w:val="0046627E"/>
    <w:rsid w:val="004667FC"/>
    <w:rsid w:val="00467154"/>
    <w:rsid w:val="00480866"/>
    <w:rsid w:val="00483D0A"/>
    <w:rsid w:val="004A0C04"/>
    <w:rsid w:val="004C22B0"/>
    <w:rsid w:val="004D5C82"/>
    <w:rsid w:val="004E045B"/>
    <w:rsid w:val="004E5F46"/>
    <w:rsid w:val="005159C3"/>
    <w:rsid w:val="00515E36"/>
    <w:rsid w:val="005376E8"/>
    <w:rsid w:val="005562C1"/>
    <w:rsid w:val="00561D57"/>
    <w:rsid w:val="00562258"/>
    <w:rsid w:val="00566B94"/>
    <w:rsid w:val="0056764F"/>
    <w:rsid w:val="00570A0D"/>
    <w:rsid w:val="005840F7"/>
    <w:rsid w:val="0059233D"/>
    <w:rsid w:val="0059349E"/>
    <w:rsid w:val="005B6E2C"/>
    <w:rsid w:val="005D3211"/>
    <w:rsid w:val="005D35A7"/>
    <w:rsid w:val="005D6398"/>
    <w:rsid w:val="005F4A8F"/>
    <w:rsid w:val="005F7B7A"/>
    <w:rsid w:val="0060651E"/>
    <w:rsid w:val="0061669B"/>
    <w:rsid w:val="00620D29"/>
    <w:rsid w:val="00633A1D"/>
    <w:rsid w:val="00642185"/>
    <w:rsid w:val="006458D3"/>
    <w:rsid w:val="00664532"/>
    <w:rsid w:val="00671FDA"/>
    <w:rsid w:val="00683CCB"/>
    <w:rsid w:val="006A1FDE"/>
    <w:rsid w:val="006C7BB7"/>
    <w:rsid w:val="006F1011"/>
    <w:rsid w:val="00703DD7"/>
    <w:rsid w:val="00704D22"/>
    <w:rsid w:val="00753171"/>
    <w:rsid w:val="00795F79"/>
    <w:rsid w:val="007A738F"/>
    <w:rsid w:val="007A7AA0"/>
    <w:rsid w:val="007C1308"/>
    <w:rsid w:val="007E4846"/>
    <w:rsid w:val="007E4BF9"/>
    <w:rsid w:val="007F2340"/>
    <w:rsid w:val="007F4939"/>
    <w:rsid w:val="0081572C"/>
    <w:rsid w:val="008247D4"/>
    <w:rsid w:val="00830E18"/>
    <w:rsid w:val="008361AC"/>
    <w:rsid w:val="008520FD"/>
    <w:rsid w:val="0085753D"/>
    <w:rsid w:val="008712A6"/>
    <w:rsid w:val="0087229D"/>
    <w:rsid w:val="00890236"/>
    <w:rsid w:val="00896019"/>
    <w:rsid w:val="008A29A0"/>
    <w:rsid w:val="008A5B67"/>
    <w:rsid w:val="008B59C6"/>
    <w:rsid w:val="008C1593"/>
    <w:rsid w:val="008D0498"/>
    <w:rsid w:val="008D2123"/>
    <w:rsid w:val="008E3A51"/>
    <w:rsid w:val="008E7070"/>
    <w:rsid w:val="009162E3"/>
    <w:rsid w:val="0091709F"/>
    <w:rsid w:val="0094613E"/>
    <w:rsid w:val="0098395F"/>
    <w:rsid w:val="00995530"/>
    <w:rsid w:val="009C2DCA"/>
    <w:rsid w:val="009C4611"/>
    <w:rsid w:val="009C626E"/>
    <w:rsid w:val="009D2BE5"/>
    <w:rsid w:val="009F0546"/>
    <w:rsid w:val="00A421D9"/>
    <w:rsid w:val="00A424B7"/>
    <w:rsid w:val="00A86D10"/>
    <w:rsid w:val="00A873F3"/>
    <w:rsid w:val="00A9239A"/>
    <w:rsid w:val="00A937CF"/>
    <w:rsid w:val="00AC36B1"/>
    <w:rsid w:val="00AD3AD3"/>
    <w:rsid w:val="00AE0D14"/>
    <w:rsid w:val="00AE0EFC"/>
    <w:rsid w:val="00AF0E17"/>
    <w:rsid w:val="00AF5BDF"/>
    <w:rsid w:val="00B13BF7"/>
    <w:rsid w:val="00B441C7"/>
    <w:rsid w:val="00B45E57"/>
    <w:rsid w:val="00B75CD3"/>
    <w:rsid w:val="00B85041"/>
    <w:rsid w:val="00B97252"/>
    <w:rsid w:val="00BA503B"/>
    <w:rsid w:val="00BB6336"/>
    <w:rsid w:val="00BB7728"/>
    <w:rsid w:val="00BD653F"/>
    <w:rsid w:val="00BE342D"/>
    <w:rsid w:val="00BF42AE"/>
    <w:rsid w:val="00C40575"/>
    <w:rsid w:val="00C5067C"/>
    <w:rsid w:val="00C73BD3"/>
    <w:rsid w:val="00C93816"/>
    <w:rsid w:val="00C944CD"/>
    <w:rsid w:val="00CB2B32"/>
    <w:rsid w:val="00CB2B55"/>
    <w:rsid w:val="00CC3F35"/>
    <w:rsid w:val="00CD0A64"/>
    <w:rsid w:val="00CE712B"/>
    <w:rsid w:val="00CF2074"/>
    <w:rsid w:val="00CF355B"/>
    <w:rsid w:val="00D009A2"/>
    <w:rsid w:val="00D0490E"/>
    <w:rsid w:val="00D05D3D"/>
    <w:rsid w:val="00D1176B"/>
    <w:rsid w:val="00D26274"/>
    <w:rsid w:val="00D31BFD"/>
    <w:rsid w:val="00D32B55"/>
    <w:rsid w:val="00D343EF"/>
    <w:rsid w:val="00D537E5"/>
    <w:rsid w:val="00D67508"/>
    <w:rsid w:val="00D75324"/>
    <w:rsid w:val="00D8075D"/>
    <w:rsid w:val="00D85748"/>
    <w:rsid w:val="00D90279"/>
    <w:rsid w:val="00D903F7"/>
    <w:rsid w:val="00D92C7F"/>
    <w:rsid w:val="00D94023"/>
    <w:rsid w:val="00D9586B"/>
    <w:rsid w:val="00DA01B2"/>
    <w:rsid w:val="00DB0DEE"/>
    <w:rsid w:val="00DB54B3"/>
    <w:rsid w:val="00DC6C1B"/>
    <w:rsid w:val="00DC7595"/>
    <w:rsid w:val="00DE4A8F"/>
    <w:rsid w:val="00DF0265"/>
    <w:rsid w:val="00E32047"/>
    <w:rsid w:val="00E43596"/>
    <w:rsid w:val="00E55FE3"/>
    <w:rsid w:val="00E563E8"/>
    <w:rsid w:val="00E70712"/>
    <w:rsid w:val="00E85A2E"/>
    <w:rsid w:val="00E93B7C"/>
    <w:rsid w:val="00EA0DBB"/>
    <w:rsid w:val="00EA1AD5"/>
    <w:rsid w:val="00EF7AFC"/>
    <w:rsid w:val="00F048F5"/>
    <w:rsid w:val="00F12CCE"/>
    <w:rsid w:val="00F14F1B"/>
    <w:rsid w:val="00F17F1C"/>
    <w:rsid w:val="00F21BD6"/>
    <w:rsid w:val="00F4079C"/>
    <w:rsid w:val="00F41B56"/>
    <w:rsid w:val="00F51D41"/>
    <w:rsid w:val="00F53806"/>
    <w:rsid w:val="00F71B2B"/>
    <w:rsid w:val="00F74FBA"/>
    <w:rsid w:val="00F76378"/>
    <w:rsid w:val="00F96621"/>
    <w:rsid w:val="00FB78AE"/>
    <w:rsid w:val="00FE2C95"/>
    <w:rsid w:val="00FE3A3B"/>
    <w:rsid w:val="00FF3D50"/>
    <w:rsid w:val="00FF4C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4532"/>
    <w:pPr>
      <w:spacing w:after="200" w:line="276" w:lineRule="auto"/>
    </w:pPr>
    <w:rPr>
      <w:rFonts w:cs="Times New Roman"/>
      <w:sz w:val="22"/>
      <w:szCs w:val="22"/>
      <w:lang w:eastAsia="en-US"/>
    </w:rPr>
  </w:style>
  <w:style w:type="paragraph" w:styleId="1">
    <w:name w:val="heading 1"/>
    <w:basedOn w:val="a"/>
    <w:next w:val="a"/>
    <w:link w:val="10"/>
    <w:uiPriority w:val="9"/>
    <w:qFormat/>
    <w:rsid w:val="00B45E57"/>
    <w:pPr>
      <w:keepNext/>
      <w:spacing w:after="0" w:line="240" w:lineRule="auto"/>
      <w:jc w:val="right"/>
      <w:outlineLvl w:val="0"/>
    </w:pPr>
    <w:rPr>
      <w:rFonts w:ascii="Times New Roman" w:hAnsi="Times New Roman"/>
      <w:b/>
      <w:sz w:val="40"/>
      <w:szCs w:val="20"/>
      <w:lang w:eastAsia="ru-RU"/>
    </w:rPr>
  </w:style>
  <w:style w:type="paragraph" w:styleId="2">
    <w:name w:val="heading 2"/>
    <w:basedOn w:val="a"/>
    <w:next w:val="a"/>
    <w:link w:val="20"/>
    <w:uiPriority w:val="9"/>
    <w:qFormat/>
    <w:rsid w:val="00B45E57"/>
    <w:pPr>
      <w:keepNext/>
      <w:spacing w:after="0" w:line="240" w:lineRule="auto"/>
      <w:jc w:val="center"/>
      <w:outlineLvl w:val="1"/>
    </w:pPr>
    <w:rPr>
      <w:rFonts w:ascii="Times New Roman" w:hAnsi="Times New Roman"/>
      <w:b/>
      <w:sz w:val="32"/>
      <w:szCs w:val="20"/>
      <w:lang w:eastAsia="ru-RU"/>
    </w:rPr>
  </w:style>
  <w:style w:type="paragraph" w:styleId="3">
    <w:name w:val="heading 3"/>
    <w:basedOn w:val="a"/>
    <w:next w:val="a"/>
    <w:link w:val="30"/>
    <w:uiPriority w:val="9"/>
    <w:qFormat/>
    <w:rsid w:val="00B45E57"/>
    <w:pPr>
      <w:keepNext/>
      <w:spacing w:after="0" w:line="240" w:lineRule="auto"/>
      <w:jc w:val="center"/>
      <w:outlineLvl w:val="2"/>
    </w:pPr>
    <w:rPr>
      <w:rFonts w:ascii="Times New Roman" w:hAnsi="Times New Roman"/>
      <w:b/>
      <w:sz w:val="40"/>
      <w:szCs w:val="20"/>
      <w:lang w:eastAsia="ru-RU"/>
    </w:rPr>
  </w:style>
  <w:style w:type="paragraph" w:styleId="4">
    <w:name w:val="heading 4"/>
    <w:basedOn w:val="a"/>
    <w:next w:val="a"/>
    <w:link w:val="40"/>
    <w:uiPriority w:val="9"/>
    <w:qFormat/>
    <w:rsid w:val="00B45E57"/>
    <w:pPr>
      <w:keepNext/>
      <w:spacing w:after="0" w:line="240" w:lineRule="auto"/>
      <w:jc w:val="right"/>
      <w:outlineLvl w:val="3"/>
    </w:pPr>
    <w:rPr>
      <w:rFonts w:ascii="Times New Roman" w:hAnsi="Times New Roman"/>
      <w:b/>
      <w:sz w:val="28"/>
      <w:szCs w:val="20"/>
      <w:lang w:eastAsia="ru-RU"/>
    </w:rPr>
  </w:style>
  <w:style w:type="paragraph" w:styleId="5">
    <w:name w:val="heading 5"/>
    <w:basedOn w:val="a"/>
    <w:next w:val="a"/>
    <w:link w:val="50"/>
    <w:uiPriority w:val="9"/>
    <w:qFormat/>
    <w:rsid w:val="00B45E57"/>
    <w:pPr>
      <w:keepNext/>
      <w:tabs>
        <w:tab w:val="left" w:pos="6663"/>
      </w:tabs>
      <w:spacing w:after="0" w:line="240" w:lineRule="auto"/>
      <w:ind w:right="-1"/>
      <w:jc w:val="right"/>
      <w:outlineLvl w:val="4"/>
    </w:pPr>
    <w:rPr>
      <w:rFonts w:ascii="Times New Roman" w:hAnsi="Times New Roman"/>
      <w:sz w:val="28"/>
      <w:szCs w:val="20"/>
      <w:lang w:eastAsia="ru-RU"/>
    </w:rPr>
  </w:style>
  <w:style w:type="paragraph" w:styleId="6">
    <w:name w:val="heading 6"/>
    <w:basedOn w:val="a"/>
    <w:next w:val="a"/>
    <w:link w:val="60"/>
    <w:uiPriority w:val="9"/>
    <w:qFormat/>
    <w:rsid w:val="00B45E57"/>
    <w:pPr>
      <w:keepNext/>
      <w:spacing w:after="0" w:line="240" w:lineRule="auto"/>
      <w:jc w:val="right"/>
      <w:outlineLvl w:val="5"/>
    </w:pPr>
    <w:rPr>
      <w:rFonts w:ascii="Times New Roman" w:hAnsi="Times New Roman"/>
      <w:i/>
      <w:iCs/>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45E57"/>
    <w:rPr>
      <w:rFonts w:ascii="Times New Roman" w:hAnsi="Times New Roman" w:cs="Times New Roman"/>
      <w:b/>
      <w:sz w:val="20"/>
      <w:szCs w:val="20"/>
      <w:lang w:val="x-none" w:eastAsia="ru-RU"/>
    </w:rPr>
  </w:style>
  <w:style w:type="character" w:customStyle="1" w:styleId="20">
    <w:name w:val="Заголовок 2 Знак"/>
    <w:link w:val="2"/>
    <w:uiPriority w:val="9"/>
    <w:locked/>
    <w:rsid w:val="00B45E57"/>
    <w:rPr>
      <w:rFonts w:ascii="Times New Roman" w:hAnsi="Times New Roman" w:cs="Times New Roman"/>
      <w:b/>
      <w:sz w:val="20"/>
      <w:szCs w:val="20"/>
      <w:lang w:val="x-none" w:eastAsia="ru-RU"/>
    </w:rPr>
  </w:style>
  <w:style w:type="character" w:customStyle="1" w:styleId="30">
    <w:name w:val="Заголовок 3 Знак"/>
    <w:link w:val="3"/>
    <w:uiPriority w:val="9"/>
    <w:locked/>
    <w:rsid w:val="00B45E57"/>
    <w:rPr>
      <w:rFonts w:ascii="Times New Roman" w:hAnsi="Times New Roman" w:cs="Times New Roman"/>
      <w:b/>
      <w:sz w:val="20"/>
      <w:szCs w:val="20"/>
      <w:lang w:val="x-none" w:eastAsia="ru-RU"/>
    </w:rPr>
  </w:style>
  <w:style w:type="character" w:customStyle="1" w:styleId="40">
    <w:name w:val="Заголовок 4 Знак"/>
    <w:link w:val="4"/>
    <w:uiPriority w:val="9"/>
    <w:locked/>
    <w:rsid w:val="00B45E57"/>
    <w:rPr>
      <w:rFonts w:ascii="Times New Roman" w:hAnsi="Times New Roman" w:cs="Times New Roman"/>
      <w:b/>
      <w:sz w:val="20"/>
      <w:szCs w:val="20"/>
      <w:lang w:val="x-none" w:eastAsia="ru-RU"/>
    </w:rPr>
  </w:style>
  <w:style w:type="character" w:customStyle="1" w:styleId="50">
    <w:name w:val="Заголовок 5 Знак"/>
    <w:link w:val="5"/>
    <w:uiPriority w:val="9"/>
    <w:locked/>
    <w:rsid w:val="00B45E57"/>
    <w:rPr>
      <w:rFonts w:ascii="Times New Roman" w:hAnsi="Times New Roman" w:cs="Times New Roman"/>
      <w:sz w:val="20"/>
      <w:szCs w:val="20"/>
      <w:lang w:val="x-none" w:eastAsia="ru-RU"/>
    </w:rPr>
  </w:style>
  <w:style w:type="character" w:customStyle="1" w:styleId="60">
    <w:name w:val="Заголовок 6 Знак"/>
    <w:link w:val="6"/>
    <w:uiPriority w:val="9"/>
    <w:locked/>
    <w:rsid w:val="00B45E57"/>
    <w:rPr>
      <w:rFonts w:ascii="Times New Roman" w:hAnsi="Times New Roman" w:cs="Times New Roman"/>
      <w:i/>
      <w:iCs/>
      <w:sz w:val="20"/>
      <w:szCs w:val="20"/>
      <w:lang w:val="x-none" w:eastAsia="ru-RU"/>
    </w:rPr>
  </w:style>
  <w:style w:type="paragraph" w:styleId="a3">
    <w:name w:val="endnote text"/>
    <w:basedOn w:val="a"/>
    <w:link w:val="a4"/>
    <w:uiPriority w:val="99"/>
    <w:semiHidden/>
    <w:unhideWhenUsed/>
    <w:rsid w:val="005159C3"/>
    <w:pPr>
      <w:spacing w:after="0" w:line="240" w:lineRule="auto"/>
    </w:pPr>
    <w:rPr>
      <w:sz w:val="20"/>
      <w:szCs w:val="20"/>
    </w:rPr>
  </w:style>
  <w:style w:type="character" w:customStyle="1" w:styleId="a4">
    <w:name w:val="Текст концевой сноски Знак"/>
    <w:link w:val="a3"/>
    <w:uiPriority w:val="99"/>
    <w:semiHidden/>
    <w:locked/>
    <w:rsid w:val="005159C3"/>
    <w:rPr>
      <w:rFonts w:cs="Times New Roman"/>
      <w:sz w:val="20"/>
      <w:szCs w:val="20"/>
    </w:rPr>
  </w:style>
  <w:style w:type="character" w:styleId="a5">
    <w:name w:val="endnote reference"/>
    <w:uiPriority w:val="99"/>
    <w:semiHidden/>
    <w:unhideWhenUsed/>
    <w:rsid w:val="005159C3"/>
    <w:rPr>
      <w:rFonts w:cs="Times New Roman"/>
      <w:vertAlign w:val="superscript"/>
    </w:rPr>
  </w:style>
  <w:style w:type="paragraph" w:styleId="a6">
    <w:name w:val="footnote text"/>
    <w:basedOn w:val="a"/>
    <w:link w:val="a7"/>
    <w:uiPriority w:val="99"/>
    <w:semiHidden/>
    <w:unhideWhenUsed/>
    <w:rsid w:val="005159C3"/>
    <w:pPr>
      <w:spacing w:after="0" w:line="240" w:lineRule="auto"/>
    </w:pPr>
    <w:rPr>
      <w:sz w:val="20"/>
      <w:szCs w:val="20"/>
    </w:rPr>
  </w:style>
  <w:style w:type="character" w:customStyle="1" w:styleId="a7">
    <w:name w:val="Текст сноски Знак"/>
    <w:link w:val="a6"/>
    <w:uiPriority w:val="99"/>
    <w:semiHidden/>
    <w:locked/>
    <w:rsid w:val="005159C3"/>
    <w:rPr>
      <w:rFonts w:cs="Times New Roman"/>
      <w:sz w:val="20"/>
      <w:szCs w:val="20"/>
    </w:rPr>
  </w:style>
  <w:style w:type="character" w:styleId="a8">
    <w:name w:val="footnote reference"/>
    <w:uiPriority w:val="99"/>
    <w:semiHidden/>
    <w:unhideWhenUsed/>
    <w:rsid w:val="005159C3"/>
    <w:rPr>
      <w:rFonts w:cs="Times New Roman"/>
      <w:vertAlign w:val="superscript"/>
    </w:rPr>
  </w:style>
  <w:style w:type="paragraph" w:styleId="a9">
    <w:name w:val="header"/>
    <w:basedOn w:val="a"/>
    <w:link w:val="aa"/>
    <w:uiPriority w:val="99"/>
    <w:unhideWhenUsed/>
    <w:rsid w:val="002E369D"/>
    <w:pPr>
      <w:tabs>
        <w:tab w:val="center" w:pos="4677"/>
        <w:tab w:val="right" w:pos="9355"/>
      </w:tabs>
      <w:spacing w:after="0" w:line="240" w:lineRule="auto"/>
    </w:pPr>
  </w:style>
  <w:style w:type="character" w:customStyle="1" w:styleId="aa">
    <w:name w:val="Верхний колонтитул Знак"/>
    <w:link w:val="a9"/>
    <w:uiPriority w:val="99"/>
    <w:locked/>
    <w:rsid w:val="002E369D"/>
    <w:rPr>
      <w:rFonts w:cs="Times New Roman"/>
    </w:rPr>
  </w:style>
  <w:style w:type="paragraph" w:styleId="ab">
    <w:name w:val="footer"/>
    <w:basedOn w:val="a"/>
    <w:link w:val="ac"/>
    <w:uiPriority w:val="99"/>
    <w:unhideWhenUsed/>
    <w:rsid w:val="002E369D"/>
    <w:pPr>
      <w:tabs>
        <w:tab w:val="center" w:pos="4677"/>
        <w:tab w:val="right" w:pos="9355"/>
      </w:tabs>
      <w:spacing w:after="0" w:line="240" w:lineRule="auto"/>
    </w:pPr>
  </w:style>
  <w:style w:type="character" w:customStyle="1" w:styleId="ac">
    <w:name w:val="Нижний колонтитул Знак"/>
    <w:link w:val="ab"/>
    <w:uiPriority w:val="99"/>
    <w:locked/>
    <w:rsid w:val="002E369D"/>
    <w:rPr>
      <w:rFonts w:cs="Times New Roman"/>
    </w:rPr>
  </w:style>
  <w:style w:type="paragraph" w:styleId="ad">
    <w:name w:val="List Paragraph"/>
    <w:basedOn w:val="a"/>
    <w:uiPriority w:val="34"/>
    <w:qFormat/>
    <w:rsid w:val="00335F29"/>
    <w:pPr>
      <w:ind w:left="720"/>
      <w:contextualSpacing/>
    </w:pPr>
  </w:style>
  <w:style w:type="character" w:styleId="ae">
    <w:name w:val="Hyperlink"/>
    <w:uiPriority w:val="99"/>
    <w:unhideWhenUsed/>
    <w:rsid w:val="001112D1"/>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588501">
      <w:marLeft w:val="0"/>
      <w:marRight w:val="0"/>
      <w:marTop w:val="0"/>
      <w:marBottom w:val="0"/>
      <w:divBdr>
        <w:top w:val="none" w:sz="0" w:space="0" w:color="auto"/>
        <w:left w:val="none" w:sz="0" w:space="0" w:color="auto"/>
        <w:bottom w:val="none" w:sz="0" w:space="0" w:color="auto"/>
        <w:right w:val="none" w:sz="0" w:space="0" w:color="auto"/>
      </w:divBdr>
    </w:div>
    <w:div w:id="4305885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A1%D0%BB%D1%83%D0%B6%D0%B5%D0%B1%D0%BD%D0%B0%D1%8F:BookSources/5783604135" TargetMode="External"/><Relationship Id="rId5" Type="http://schemas.openxmlformats.org/officeDocument/2006/relationships/settings" Target="settings.xml"/><Relationship Id="rId10" Type="http://schemas.openxmlformats.org/officeDocument/2006/relationships/hyperlink" Target="http://www.aha.ru/~intcentr/ogl-rl.htm" TargetMode="External"/><Relationship Id="rId4" Type="http://schemas.microsoft.com/office/2007/relationships/stylesWithEffects" Target="stylesWithEffects.xml"/><Relationship Id="rId9" Type="http://schemas.openxmlformats.org/officeDocument/2006/relationships/hyperlink" Target="http://www.koob.ru/karamurza/matrix_russia"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D5C207-CC3C-44D1-A6AD-0FBDADC20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2752</Words>
  <Characters>18656</Characters>
  <Application>Microsoft Office Word</Application>
  <DocSecurity>0</DocSecurity>
  <Lines>335</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21389</CharactersWithSpaces>
  <SharedDoc>false</SharedDoc>
  <HLinks>
    <vt:vector size="18" baseType="variant">
      <vt:variant>
        <vt:i4>2424872</vt:i4>
      </vt:variant>
      <vt:variant>
        <vt:i4>6</vt:i4>
      </vt:variant>
      <vt:variant>
        <vt:i4>0</vt:i4>
      </vt:variant>
      <vt:variant>
        <vt:i4>5</vt:i4>
      </vt:variant>
      <vt:variant>
        <vt:lpwstr>http://ru.wikipedia.org/wiki/%D0%A1%D0%BB%D1%83%D0%B6%D0%B5%D0%B1%D0%BD%D0%B0%D1%8F:BookSources/5783604135</vt:lpwstr>
      </vt:variant>
      <vt:variant>
        <vt:lpwstr/>
      </vt:variant>
      <vt:variant>
        <vt:i4>7733287</vt:i4>
      </vt:variant>
      <vt:variant>
        <vt:i4>3</vt:i4>
      </vt:variant>
      <vt:variant>
        <vt:i4>0</vt:i4>
      </vt:variant>
      <vt:variant>
        <vt:i4>5</vt:i4>
      </vt:variant>
      <vt:variant>
        <vt:lpwstr>http://www.aha.ru/~intcentr/ogl-rl.htm</vt:lpwstr>
      </vt:variant>
      <vt:variant>
        <vt:lpwstr/>
      </vt:variant>
      <vt:variant>
        <vt:i4>5963811</vt:i4>
      </vt:variant>
      <vt:variant>
        <vt:i4>0</vt:i4>
      </vt:variant>
      <vt:variant>
        <vt:i4>0</vt:i4>
      </vt:variant>
      <vt:variant>
        <vt:i4>5</vt:i4>
      </vt:variant>
      <vt:variant>
        <vt:lpwstr>http://www.koob.ru/karamurza/matrix_russia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2011-05-04T06:56:00Z</cp:lastPrinted>
  <dcterms:created xsi:type="dcterms:W3CDTF">2016-12-25T09:36:00Z</dcterms:created>
  <dcterms:modified xsi:type="dcterms:W3CDTF">2016-12-25T09:36:00Z</dcterms:modified>
</cp:coreProperties>
</file>