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5A9" w:rsidRPr="008636C7" w:rsidRDefault="001475A9" w:rsidP="008636C7">
      <w:pPr>
        <w:shd w:val="clear" w:color="000000" w:fill="auto"/>
        <w:spacing w:line="360" w:lineRule="auto"/>
        <w:ind w:firstLine="709"/>
        <w:jc w:val="center"/>
        <w:rPr>
          <w:sz w:val="28"/>
          <w:szCs w:val="28"/>
        </w:rPr>
      </w:pPr>
      <w:bookmarkStart w:id="0" w:name="_GoBack"/>
      <w:bookmarkEnd w:id="0"/>
      <w:r w:rsidRPr="008636C7">
        <w:rPr>
          <w:sz w:val="28"/>
          <w:szCs w:val="28"/>
        </w:rPr>
        <w:t>ФЕДЕРАЛЬНОЕ АГЕНСТВО ПО ОБРАЗОВАНИЮ</w:t>
      </w:r>
    </w:p>
    <w:p w:rsidR="001475A9" w:rsidRPr="008636C7" w:rsidRDefault="001475A9" w:rsidP="008636C7">
      <w:pPr>
        <w:shd w:val="clear" w:color="000000" w:fill="auto"/>
        <w:spacing w:line="360" w:lineRule="auto"/>
        <w:ind w:firstLine="709"/>
        <w:jc w:val="center"/>
        <w:rPr>
          <w:sz w:val="28"/>
          <w:szCs w:val="28"/>
        </w:rPr>
      </w:pPr>
      <w:r w:rsidRPr="008636C7">
        <w:rPr>
          <w:sz w:val="28"/>
          <w:szCs w:val="28"/>
        </w:rPr>
        <w:t>ПЕНЗЕНСКИЙ ГОСУДАРСТВЕННЫЙ ПЕДАГОГИЧЕСКИЙ УНИВЕРСИТЕТ им. В.Г. БЕЛИНСКОГО</w:t>
      </w:r>
    </w:p>
    <w:p w:rsidR="001475A9" w:rsidRPr="008636C7" w:rsidRDefault="001475A9" w:rsidP="008636C7">
      <w:pPr>
        <w:shd w:val="clear" w:color="000000" w:fill="auto"/>
        <w:spacing w:line="360" w:lineRule="auto"/>
        <w:ind w:firstLine="709"/>
        <w:jc w:val="center"/>
        <w:rPr>
          <w:sz w:val="28"/>
          <w:szCs w:val="28"/>
        </w:rPr>
      </w:pPr>
      <w:r w:rsidRPr="008636C7">
        <w:rPr>
          <w:sz w:val="28"/>
          <w:szCs w:val="28"/>
        </w:rPr>
        <w:t>Факультет экономики, менеджмента и информатики</w:t>
      </w:r>
    </w:p>
    <w:p w:rsidR="001475A9" w:rsidRPr="008636C7" w:rsidRDefault="001475A9" w:rsidP="008636C7">
      <w:pPr>
        <w:shd w:val="clear" w:color="000000" w:fill="auto"/>
        <w:spacing w:line="360" w:lineRule="auto"/>
        <w:ind w:firstLine="709"/>
        <w:jc w:val="center"/>
        <w:rPr>
          <w:b/>
          <w:sz w:val="28"/>
          <w:szCs w:val="28"/>
        </w:rPr>
      </w:pPr>
      <w:r w:rsidRPr="008636C7">
        <w:rPr>
          <w:b/>
          <w:sz w:val="28"/>
          <w:szCs w:val="28"/>
        </w:rPr>
        <w:t>Кафедра финансов, налогообложения и бухгалтерского учета</w:t>
      </w:r>
    </w:p>
    <w:p w:rsidR="001475A9" w:rsidRPr="008636C7" w:rsidRDefault="001475A9" w:rsidP="008636C7">
      <w:pPr>
        <w:shd w:val="clear" w:color="000000" w:fill="auto"/>
        <w:spacing w:line="360" w:lineRule="auto"/>
        <w:ind w:firstLine="709"/>
        <w:jc w:val="center"/>
        <w:rPr>
          <w:b/>
          <w:sz w:val="28"/>
          <w:szCs w:val="28"/>
        </w:rPr>
      </w:pPr>
    </w:p>
    <w:p w:rsidR="001475A9" w:rsidRPr="008636C7" w:rsidRDefault="001475A9" w:rsidP="008636C7">
      <w:pPr>
        <w:shd w:val="clear" w:color="000000" w:fill="auto"/>
        <w:spacing w:line="360" w:lineRule="auto"/>
        <w:ind w:firstLine="709"/>
        <w:jc w:val="center"/>
        <w:rPr>
          <w:b/>
          <w:sz w:val="28"/>
          <w:szCs w:val="28"/>
        </w:rPr>
      </w:pPr>
    </w:p>
    <w:p w:rsidR="001475A9" w:rsidRPr="008636C7" w:rsidRDefault="001475A9" w:rsidP="008636C7">
      <w:pPr>
        <w:shd w:val="clear" w:color="000000" w:fill="auto"/>
        <w:spacing w:line="360" w:lineRule="auto"/>
        <w:ind w:firstLine="709"/>
        <w:jc w:val="center"/>
        <w:rPr>
          <w:b/>
          <w:sz w:val="28"/>
          <w:szCs w:val="28"/>
        </w:rPr>
      </w:pPr>
    </w:p>
    <w:p w:rsidR="001475A9" w:rsidRPr="008636C7" w:rsidRDefault="001475A9" w:rsidP="008636C7">
      <w:pPr>
        <w:shd w:val="clear" w:color="000000" w:fill="auto"/>
        <w:spacing w:line="360" w:lineRule="auto"/>
        <w:ind w:firstLine="709"/>
        <w:jc w:val="center"/>
        <w:rPr>
          <w:b/>
          <w:sz w:val="28"/>
          <w:szCs w:val="28"/>
        </w:rPr>
      </w:pPr>
    </w:p>
    <w:p w:rsidR="001475A9" w:rsidRPr="008636C7" w:rsidRDefault="001475A9" w:rsidP="008636C7">
      <w:pPr>
        <w:shd w:val="clear" w:color="000000" w:fill="auto"/>
        <w:spacing w:line="360" w:lineRule="auto"/>
        <w:ind w:firstLine="709"/>
        <w:jc w:val="center"/>
        <w:rPr>
          <w:b/>
          <w:sz w:val="28"/>
          <w:szCs w:val="36"/>
        </w:rPr>
      </w:pPr>
      <w:r w:rsidRPr="008636C7">
        <w:rPr>
          <w:b/>
          <w:sz w:val="28"/>
          <w:szCs w:val="36"/>
        </w:rPr>
        <w:t>КУРСОВАЯ РАБОТА</w:t>
      </w:r>
    </w:p>
    <w:p w:rsidR="00AA16C8" w:rsidRDefault="00AA16C8" w:rsidP="008636C7">
      <w:pPr>
        <w:shd w:val="clear" w:color="000000" w:fill="auto"/>
        <w:spacing w:line="360" w:lineRule="auto"/>
        <w:ind w:firstLine="709"/>
        <w:jc w:val="center"/>
        <w:rPr>
          <w:sz w:val="28"/>
          <w:szCs w:val="28"/>
        </w:rPr>
      </w:pPr>
    </w:p>
    <w:p w:rsidR="001669AD" w:rsidRPr="008636C7" w:rsidRDefault="001669AD" w:rsidP="008636C7">
      <w:pPr>
        <w:shd w:val="clear" w:color="000000" w:fill="auto"/>
        <w:spacing w:line="360" w:lineRule="auto"/>
        <w:ind w:firstLine="709"/>
        <w:jc w:val="center"/>
        <w:rPr>
          <w:sz w:val="28"/>
          <w:szCs w:val="28"/>
        </w:rPr>
      </w:pPr>
    </w:p>
    <w:p w:rsidR="00AA16C8" w:rsidRPr="008636C7" w:rsidRDefault="008636C7" w:rsidP="008636C7">
      <w:pPr>
        <w:shd w:val="clear" w:color="000000" w:fill="auto"/>
        <w:spacing w:line="360" w:lineRule="auto"/>
        <w:ind w:firstLine="709"/>
        <w:jc w:val="center"/>
        <w:rPr>
          <w:b/>
          <w:sz w:val="28"/>
          <w:szCs w:val="32"/>
        </w:rPr>
      </w:pPr>
      <w:r w:rsidRPr="008636C7">
        <w:rPr>
          <w:b/>
          <w:sz w:val="28"/>
          <w:szCs w:val="32"/>
        </w:rPr>
        <w:t>Организация безналичных расчетов с юридическими лицами в Пензенском ОСБ №8624</w:t>
      </w:r>
    </w:p>
    <w:p w:rsidR="00AA16C8" w:rsidRPr="008636C7" w:rsidRDefault="00AA16C8" w:rsidP="008636C7">
      <w:pPr>
        <w:shd w:val="clear" w:color="000000" w:fill="auto"/>
        <w:spacing w:line="360" w:lineRule="auto"/>
        <w:ind w:firstLine="709"/>
        <w:jc w:val="both"/>
        <w:rPr>
          <w:sz w:val="28"/>
          <w:szCs w:val="32"/>
        </w:rPr>
      </w:pPr>
    </w:p>
    <w:p w:rsidR="00AA16C8" w:rsidRPr="008636C7" w:rsidRDefault="00AA16C8" w:rsidP="008636C7">
      <w:pPr>
        <w:shd w:val="clear" w:color="000000" w:fill="auto"/>
        <w:spacing w:line="360" w:lineRule="auto"/>
        <w:ind w:firstLine="709"/>
        <w:jc w:val="both"/>
        <w:rPr>
          <w:sz w:val="28"/>
          <w:szCs w:val="32"/>
        </w:rPr>
      </w:pPr>
    </w:p>
    <w:p w:rsidR="00AA16C8" w:rsidRPr="008636C7" w:rsidRDefault="00AA16C8" w:rsidP="008636C7">
      <w:pPr>
        <w:shd w:val="clear" w:color="000000" w:fill="auto"/>
        <w:spacing w:line="360" w:lineRule="auto"/>
        <w:ind w:firstLine="709"/>
        <w:jc w:val="both"/>
        <w:rPr>
          <w:sz w:val="28"/>
          <w:szCs w:val="28"/>
        </w:rPr>
      </w:pPr>
      <w:r w:rsidRPr="008636C7">
        <w:rPr>
          <w:sz w:val="28"/>
          <w:szCs w:val="28"/>
        </w:rPr>
        <w:t>Выполнил:</w:t>
      </w:r>
      <w:r w:rsidR="00042B08" w:rsidRPr="008636C7">
        <w:rPr>
          <w:sz w:val="28"/>
          <w:szCs w:val="28"/>
        </w:rPr>
        <w:t xml:space="preserve"> </w:t>
      </w:r>
      <w:r w:rsidRPr="008636C7">
        <w:rPr>
          <w:sz w:val="28"/>
          <w:szCs w:val="28"/>
        </w:rPr>
        <w:t>студентка гр.ФК-53</w:t>
      </w:r>
    </w:p>
    <w:p w:rsidR="00AA16C8" w:rsidRPr="008636C7" w:rsidRDefault="00AA16C8" w:rsidP="008636C7">
      <w:pPr>
        <w:shd w:val="clear" w:color="000000" w:fill="auto"/>
        <w:spacing w:line="360" w:lineRule="auto"/>
        <w:ind w:firstLine="709"/>
        <w:jc w:val="both"/>
        <w:rPr>
          <w:sz w:val="28"/>
          <w:szCs w:val="28"/>
        </w:rPr>
      </w:pPr>
      <w:r w:rsidRPr="008636C7">
        <w:rPr>
          <w:sz w:val="28"/>
          <w:szCs w:val="28"/>
        </w:rPr>
        <w:t>Токарева Татьяна</w:t>
      </w:r>
    </w:p>
    <w:p w:rsidR="00AA16C8" w:rsidRPr="008636C7" w:rsidRDefault="00AA16C8" w:rsidP="008636C7">
      <w:pPr>
        <w:shd w:val="clear" w:color="000000" w:fill="auto"/>
        <w:spacing w:line="360" w:lineRule="auto"/>
        <w:ind w:firstLine="709"/>
        <w:jc w:val="both"/>
        <w:rPr>
          <w:sz w:val="28"/>
          <w:szCs w:val="28"/>
        </w:rPr>
      </w:pPr>
      <w:r w:rsidRPr="008636C7">
        <w:rPr>
          <w:sz w:val="28"/>
          <w:szCs w:val="28"/>
        </w:rPr>
        <w:t>Проверил:</w:t>
      </w:r>
      <w:r w:rsidR="00042B08" w:rsidRPr="008636C7">
        <w:rPr>
          <w:sz w:val="28"/>
          <w:szCs w:val="28"/>
        </w:rPr>
        <w:t xml:space="preserve"> к.э.н., доцент</w:t>
      </w:r>
      <w:r w:rsidRPr="008636C7">
        <w:rPr>
          <w:sz w:val="28"/>
          <w:szCs w:val="28"/>
        </w:rPr>
        <w:t xml:space="preserve"> Байрамова Ж.М.</w:t>
      </w: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spacing w:line="360" w:lineRule="auto"/>
        <w:ind w:firstLine="709"/>
        <w:jc w:val="center"/>
        <w:rPr>
          <w:sz w:val="28"/>
          <w:szCs w:val="28"/>
        </w:rPr>
      </w:pPr>
      <w:r w:rsidRPr="008636C7">
        <w:rPr>
          <w:sz w:val="28"/>
          <w:szCs w:val="28"/>
        </w:rPr>
        <w:t>ПЕНЗА – 2005</w:t>
      </w:r>
    </w:p>
    <w:p w:rsidR="00AA16C8" w:rsidRPr="008636C7" w:rsidRDefault="008636C7" w:rsidP="008636C7">
      <w:pPr>
        <w:shd w:val="clear" w:color="000000" w:fill="auto"/>
        <w:spacing w:line="360" w:lineRule="auto"/>
        <w:ind w:firstLine="709"/>
        <w:jc w:val="both"/>
        <w:rPr>
          <w:b/>
          <w:sz w:val="28"/>
          <w:szCs w:val="32"/>
        </w:rPr>
      </w:pPr>
      <w:r w:rsidRPr="008636C7">
        <w:rPr>
          <w:b/>
          <w:sz w:val="28"/>
          <w:szCs w:val="32"/>
        </w:rPr>
        <w:br w:type="page"/>
        <w:t>Содержание</w:t>
      </w:r>
    </w:p>
    <w:p w:rsidR="008636C7" w:rsidRPr="009362C1" w:rsidRDefault="008636C7" w:rsidP="008636C7">
      <w:pPr>
        <w:shd w:val="clear" w:color="000000" w:fill="auto"/>
        <w:spacing w:line="360" w:lineRule="auto"/>
        <w:ind w:firstLine="709"/>
        <w:jc w:val="both"/>
        <w:rPr>
          <w:sz w:val="28"/>
          <w:szCs w:val="28"/>
        </w:rPr>
      </w:pPr>
    </w:p>
    <w:p w:rsidR="00AA16C8" w:rsidRPr="008636C7" w:rsidRDefault="00AA16C8" w:rsidP="008636C7">
      <w:pPr>
        <w:shd w:val="clear" w:color="000000" w:fill="auto"/>
        <w:tabs>
          <w:tab w:val="left" w:pos="600"/>
        </w:tabs>
        <w:spacing w:line="360" w:lineRule="auto"/>
        <w:jc w:val="both"/>
        <w:rPr>
          <w:sz w:val="28"/>
          <w:szCs w:val="28"/>
        </w:rPr>
      </w:pPr>
      <w:r w:rsidRPr="008636C7">
        <w:rPr>
          <w:sz w:val="28"/>
          <w:szCs w:val="28"/>
        </w:rPr>
        <w:t>Введение</w:t>
      </w:r>
    </w:p>
    <w:p w:rsidR="00AA16C8" w:rsidRPr="008636C7" w:rsidRDefault="00AA16C8" w:rsidP="008636C7">
      <w:pPr>
        <w:shd w:val="clear" w:color="000000" w:fill="auto"/>
        <w:tabs>
          <w:tab w:val="left" w:pos="600"/>
        </w:tabs>
        <w:spacing w:line="360" w:lineRule="auto"/>
        <w:jc w:val="both"/>
        <w:rPr>
          <w:sz w:val="28"/>
          <w:szCs w:val="28"/>
        </w:rPr>
      </w:pPr>
      <w:r w:rsidRPr="008636C7">
        <w:rPr>
          <w:sz w:val="28"/>
          <w:szCs w:val="28"/>
        </w:rPr>
        <w:t>Глава 1</w:t>
      </w:r>
      <w:r w:rsidR="003B3C06" w:rsidRPr="008636C7">
        <w:rPr>
          <w:sz w:val="28"/>
          <w:szCs w:val="28"/>
        </w:rPr>
        <w:t>.</w:t>
      </w:r>
      <w:r w:rsidRPr="008636C7">
        <w:rPr>
          <w:sz w:val="28"/>
          <w:szCs w:val="28"/>
        </w:rPr>
        <w:t xml:space="preserve"> Теоретические аспекты организации безналичных расчетов с юридическими лицами</w:t>
      </w:r>
    </w:p>
    <w:p w:rsidR="00AA16C8" w:rsidRPr="008636C7" w:rsidRDefault="00AA16C8" w:rsidP="00A414B0">
      <w:pPr>
        <w:numPr>
          <w:ilvl w:val="1"/>
          <w:numId w:val="5"/>
        </w:numPr>
        <w:shd w:val="clear" w:color="000000" w:fill="auto"/>
        <w:tabs>
          <w:tab w:val="clear" w:pos="1785"/>
          <w:tab w:val="left" w:pos="480"/>
        </w:tabs>
        <w:spacing w:line="360" w:lineRule="auto"/>
        <w:ind w:left="0" w:firstLine="0"/>
        <w:jc w:val="both"/>
        <w:rPr>
          <w:sz w:val="28"/>
          <w:szCs w:val="28"/>
        </w:rPr>
      </w:pPr>
      <w:r w:rsidRPr="008636C7">
        <w:rPr>
          <w:sz w:val="28"/>
          <w:szCs w:val="28"/>
        </w:rPr>
        <w:t>Экономическая сущность и принципы безналичных</w:t>
      </w:r>
      <w:r w:rsidR="008636C7">
        <w:rPr>
          <w:sz w:val="28"/>
          <w:szCs w:val="28"/>
        </w:rPr>
        <w:t xml:space="preserve"> </w:t>
      </w:r>
      <w:r w:rsidRPr="008636C7">
        <w:rPr>
          <w:sz w:val="28"/>
          <w:szCs w:val="28"/>
        </w:rPr>
        <w:t>расчетов</w:t>
      </w:r>
    </w:p>
    <w:p w:rsidR="00AA16C8" w:rsidRPr="008636C7" w:rsidRDefault="00AA16C8" w:rsidP="008636C7">
      <w:pPr>
        <w:numPr>
          <w:ilvl w:val="1"/>
          <w:numId w:val="5"/>
        </w:numPr>
        <w:shd w:val="clear" w:color="000000" w:fill="auto"/>
        <w:tabs>
          <w:tab w:val="left" w:pos="600"/>
        </w:tabs>
        <w:spacing w:line="360" w:lineRule="auto"/>
        <w:ind w:left="0" w:firstLine="0"/>
        <w:jc w:val="both"/>
        <w:rPr>
          <w:sz w:val="28"/>
          <w:szCs w:val="28"/>
        </w:rPr>
      </w:pPr>
      <w:r w:rsidRPr="008636C7">
        <w:rPr>
          <w:sz w:val="28"/>
          <w:szCs w:val="28"/>
        </w:rPr>
        <w:t xml:space="preserve"> Правовые основы безналичных расчетов</w:t>
      </w:r>
    </w:p>
    <w:p w:rsidR="00AA16C8" w:rsidRPr="008636C7" w:rsidRDefault="00AA16C8" w:rsidP="008636C7">
      <w:pPr>
        <w:numPr>
          <w:ilvl w:val="1"/>
          <w:numId w:val="5"/>
        </w:numPr>
        <w:shd w:val="clear" w:color="000000" w:fill="auto"/>
        <w:tabs>
          <w:tab w:val="left" w:pos="600"/>
        </w:tabs>
        <w:spacing w:line="360" w:lineRule="auto"/>
        <w:ind w:left="0" w:firstLine="0"/>
        <w:jc w:val="both"/>
        <w:rPr>
          <w:sz w:val="28"/>
          <w:szCs w:val="28"/>
        </w:rPr>
      </w:pPr>
      <w:r w:rsidRPr="008636C7">
        <w:rPr>
          <w:sz w:val="28"/>
          <w:szCs w:val="28"/>
        </w:rPr>
        <w:t>Основные формы безналичных расчетов</w:t>
      </w:r>
    </w:p>
    <w:p w:rsidR="00AA16C8" w:rsidRPr="00A414B0" w:rsidRDefault="00AA16C8" w:rsidP="008636C7">
      <w:pPr>
        <w:shd w:val="clear" w:color="000000" w:fill="auto"/>
        <w:tabs>
          <w:tab w:val="left" w:pos="600"/>
        </w:tabs>
        <w:spacing w:line="360" w:lineRule="auto"/>
        <w:jc w:val="both"/>
        <w:rPr>
          <w:sz w:val="28"/>
          <w:szCs w:val="28"/>
        </w:rPr>
      </w:pPr>
      <w:r w:rsidRPr="008636C7">
        <w:rPr>
          <w:sz w:val="28"/>
          <w:szCs w:val="28"/>
        </w:rPr>
        <w:t>Глава 2</w:t>
      </w:r>
      <w:r w:rsidR="003B3C06" w:rsidRPr="008636C7">
        <w:rPr>
          <w:sz w:val="28"/>
          <w:szCs w:val="28"/>
        </w:rPr>
        <w:t>.</w:t>
      </w:r>
      <w:r w:rsidR="008636C7">
        <w:rPr>
          <w:sz w:val="28"/>
          <w:szCs w:val="28"/>
        </w:rPr>
        <w:t xml:space="preserve"> </w:t>
      </w:r>
      <w:r w:rsidRPr="008636C7">
        <w:rPr>
          <w:sz w:val="28"/>
          <w:szCs w:val="28"/>
        </w:rPr>
        <w:t>Технико-экономическая харак</w:t>
      </w:r>
      <w:r w:rsidR="00023D89" w:rsidRPr="008636C7">
        <w:rPr>
          <w:sz w:val="28"/>
          <w:szCs w:val="28"/>
        </w:rPr>
        <w:t>теристика Пензенского ОСБ №8624</w:t>
      </w:r>
    </w:p>
    <w:p w:rsidR="00AA16C8" w:rsidRPr="008636C7" w:rsidRDefault="003B3C06" w:rsidP="008636C7">
      <w:pPr>
        <w:shd w:val="clear" w:color="000000" w:fill="auto"/>
        <w:tabs>
          <w:tab w:val="left" w:pos="600"/>
        </w:tabs>
        <w:spacing w:line="360" w:lineRule="auto"/>
        <w:jc w:val="both"/>
        <w:rPr>
          <w:sz w:val="28"/>
          <w:szCs w:val="28"/>
        </w:rPr>
      </w:pPr>
      <w:r w:rsidRPr="008636C7">
        <w:rPr>
          <w:sz w:val="28"/>
          <w:szCs w:val="28"/>
        </w:rPr>
        <w:t>2.1</w:t>
      </w:r>
      <w:r w:rsidR="008636C7">
        <w:rPr>
          <w:sz w:val="28"/>
          <w:szCs w:val="28"/>
        </w:rPr>
        <w:t xml:space="preserve"> </w:t>
      </w:r>
      <w:r w:rsidR="00AA16C8" w:rsidRPr="008636C7">
        <w:rPr>
          <w:sz w:val="28"/>
          <w:szCs w:val="28"/>
        </w:rPr>
        <w:t>Организация деятельности в Пензенском ОСБ №8624</w:t>
      </w:r>
    </w:p>
    <w:p w:rsidR="00AA16C8" w:rsidRPr="008636C7" w:rsidRDefault="003B3C06" w:rsidP="008636C7">
      <w:pPr>
        <w:shd w:val="clear" w:color="000000" w:fill="auto"/>
        <w:tabs>
          <w:tab w:val="left" w:pos="600"/>
        </w:tabs>
        <w:spacing w:line="360" w:lineRule="auto"/>
        <w:jc w:val="both"/>
        <w:rPr>
          <w:sz w:val="28"/>
          <w:szCs w:val="28"/>
        </w:rPr>
      </w:pPr>
      <w:r w:rsidRPr="008636C7">
        <w:rPr>
          <w:sz w:val="28"/>
          <w:szCs w:val="28"/>
        </w:rPr>
        <w:t>2.2</w:t>
      </w:r>
      <w:r w:rsidR="008636C7">
        <w:rPr>
          <w:sz w:val="28"/>
          <w:szCs w:val="28"/>
        </w:rPr>
        <w:t xml:space="preserve"> </w:t>
      </w:r>
      <w:r w:rsidRPr="008636C7">
        <w:rPr>
          <w:sz w:val="28"/>
          <w:szCs w:val="28"/>
        </w:rPr>
        <w:t>Анализ деятельности Пензенского ОСБ №8624</w:t>
      </w:r>
    </w:p>
    <w:p w:rsidR="003B3C06" w:rsidRPr="008636C7" w:rsidRDefault="003B3C06" w:rsidP="008636C7">
      <w:pPr>
        <w:shd w:val="clear" w:color="000000" w:fill="auto"/>
        <w:tabs>
          <w:tab w:val="left" w:pos="600"/>
        </w:tabs>
        <w:spacing w:line="360" w:lineRule="auto"/>
        <w:jc w:val="both"/>
        <w:rPr>
          <w:sz w:val="28"/>
          <w:szCs w:val="28"/>
        </w:rPr>
      </w:pPr>
      <w:r w:rsidRPr="008636C7">
        <w:rPr>
          <w:sz w:val="28"/>
          <w:szCs w:val="28"/>
        </w:rPr>
        <w:t>Глава 3.</w:t>
      </w:r>
      <w:r w:rsidR="008636C7">
        <w:rPr>
          <w:sz w:val="28"/>
          <w:szCs w:val="28"/>
        </w:rPr>
        <w:t xml:space="preserve"> </w:t>
      </w:r>
      <w:r w:rsidRPr="008636C7">
        <w:rPr>
          <w:sz w:val="28"/>
          <w:szCs w:val="28"/>
        </w:rPr>
        <w:t>Основные направления</w:t>
      </w:r>
      <w:r w:rsidR="008636C7">
        <w:rPr>
          <w:sz w:val="28"/>
          <w:szCs w:val="28"/>
        </w:rPr>
        <w:t xml:space="preserve"> </w:t>
      </w:r>
      <w:r w:rsidRPr="008636C7">
        <w:rPr>
          <w:sz w:val="28"/>
          <w:szCs w:val="28"/>
        </w:rPr>
        <w:t>в совершенствовании организации расчетов с</w:t>
      </w:r>
      <w:r w:rsidR="00023D89" w:rsidRPr="008636C7">
        <w:rPr>
          <w:sz w:val="28"/>
          <w:szCs w:val="28"/>
        </w:rPr>
        <w:t xml:space="preserve"> </w:t>
      </w:r>
      <w:r w:rsidRPr="008636C7">
        <w:rPr>
          <w:sz w:val="28"/>
          <w:szCs w:val="28"/>
        </w:rPr>
        <w:t>юридическими лицами</w:t>
      </w:r>
    </w:p>
    <w:p w:rsidR="003B3C06" w:rsidRPr="008636C7" w:rsidRDefault="003B3C06" w:rsidP="008636C7">
      <w:pPr>
        <w:shd w:val="clear" w:color="000000" w:fill="auto"/>
        <w:tabs>
          <w:tab w:val="left" w:pos="600"/>
        </w:tabs>
        <w:spacing w:line="360" w:lineRule="auto"/>
        <w:jc w:val="both"/>
        <w:rPr>
          <w:sz w:val="28"/>
          <w:szCs w:val="28"/>
        </w:rPr>
      </w:pPr>
      <w:r w:rsidRPr="008636C7">
        <w:rPr>
          <w:sz w:val="28"/>
          <w:szCs w:val="28"/>
        </w:rPr>
        <w:t xml:space="preserve">Заключение </w:t>
      </w:r>
    </w:p>
    <w:p w:rsidR="003B3C06" w:rsidRPr="008636C7" w:rsidRDefault="003B3C06" w:rsidP="008636C7">
      <w:pPr>
        <w:shd w:val="clear" w:color="000000" w:fill="auto"/>
        <w:tabs>
          <w:tab w:val="left" w:pos="600"/>
        </w:tabs>
        <w:spacing w:line="360" w:lineRule="auto"/>
        <w:jc w:val="both"/>
        <w:rPr>
          <w:sz w:val="28"/>
          <w:szCs w:val="28"/>
        </w:rPr>
      </w:pPr>
      <w:r w:rsidRPr="008636C7">
        <w:rPr>
          <w:sz w:val="28"/>
          <w:szCs w:val="28"/>
        </w:rPr>
        <w:t>Список литературы</w:t>
      </w:r>
    </w:p>
    <w:p w:rsidR="001475A9" w:rsidRPr="008636C7" w:rsidRDefault="001475A9" w:rsidP="008636C7">
      <w:pPr>
        <w:shd w:val="clear" w:color="000000" w:fill="auto"/>
        <w:spacing w:line="360" w:lineRule="auto"/>
        <w:ind w:firstLine="709"/>
        <w:jc w:val="both"/>
        <w:rPr>
          <w:sz w:val="28"/>
          <w:szCs w:val="28"/>
        </w:rPr>
      </w:pPr>
    </w:p>
    <w:p w:rsidR="001475A9" w:rsidRPr="008636C7" w:rsidRDefault="008636C7" w:rsidP="008636C7">
      <w:pPr>
        <w:pStyle w:val="21"/>
        <w:shd w:val="clear" w:color="000000" w:fill="auto"/>
        <w:ind w:firstLine="709"/>
        <w:rPr>
          <w:b/>
          <w:sz w:val="28"/>
        </w:rPr>
      </w:pPr>
      <w:r w:rsidRPr="008636C7">
        <w:rPr>
          <w:sz w:val="28"/>
        </w:rPr>
        <w:br w:type="page"/>
      </w:r>
      <w:r w:rsidRPr="008636C7">
        <w:rPr>
          <w:b/>
          <w:sz w:val="28"/>
        </w:rPr>
        <w:t>Введение</w:t>
      </w:r>
    </w:p>
    <w:p w:rsidR="008636C7" w:rsidRPr="008636C7" w:rsidRDefault="008636C7" w:rsidP="008636C7">
      <w:pPr>
        <w:pStyle w:val="21"/>
        <w:shd w:val="clear" w:color="000000" w:fill="auto"/>
        <w:ind w:firstLine="709"/>
        <w:rPr>
          <w:sz w:val="28"/>
        </w:rPr>
      </w:pPr>
    </w:p>
    <w:p w:rsidR="00984FA7" w:rsidRPr="008636C7" w:rsidRDefault="00984FA7" w:rsidP="008636C7">
      <w:pPr>
        <w:pStyle w:val="21"/>
        <w:shd w:val="clear" w:color="000000" w:fill="auto"/>
        <w:ind w:firstLine="709"/>
        <w:rPr>
          <w:sz w:val="28"/>
        </w:rPr>
      </w:pPr>
      <w:r w:rsidRPr="008636C7">
        <w:rPr>
          <w:sz w:val="28"/>
        </w:rPr>
        <w:t>В рыночных условиях особую актуальность приобретают вопросы четкой организации денежных расчетов, поскольку денежная стадия кругооборота капитала играет огромную роль в деятельности экономических субъектов.</w:t>
      </w:r>
    </w:p>
    <w:p w:rsidR="00984FA7" w:rsidRPr="008636C7" w:rsidRDefault="00984FA7" w:rsidP="008636C7">
      <w:pPr>
        <w:pStyle w:val="21"/>
        <w:shd w:val="clear" w:color="000000" w:fill="auto"/>
        <w:ind w:firstLine="709"/>
        <w:rPr>
          <w:sz w:val="28"/>
        </w:rPr>
      </w:pPr>
      <w:r w:rsidRPr="008636C7">
        <w:rPr>
          <w:sz w:val="28"/>
        </w:rPr>
        <w:t>Переход от административно-командной системы управления экономикой к рыночным отношениям вызвал необходимость создания новой платежной системы, базирующейся на двухуровневой системе банков.</w:t>
      </w:r>
    </w:p>
    <w:p w:rsidR="001475A9" w:rsidRPr="008636C7" w:rsidRDefault="001475A9" w:rsidP="008636C7">
      <w:pPr>
        <w:pStyle w:val="21"/>
        <w:shd w:val="clear" w:color="000000" w:fill="auto"/>
        <w:ind w:firstLine="709"/>
        <w:rPr>
          <w:sz w:val="28"/>
        </w:rPr>
      </w:pPr>
      <w:r w:rsidRPr="008636C7">
        <w:rPr>
          <w:sz w:val="28"/>
        </w:rPr>
        <w:t>Современная экономика представляет собой широко разветвленную сеть сложных отношений миллионов входящих в нее субъектов. Основой этих взаимосвязей являются расчеты и платежи, в процессе которых происходит удовлетворение взаимных требований и обязательств.</w:t>
      </w:r>
    </w:p>
    <w:p w:rsidR="001475A9" w:rsidRPr="008636C7" w:rsidRDefault="001475A9" w:rsidP="008636C7">
      <w:pPr>
        <w:pStyle w:val="21"/>
        <w:shd w:val="clear" w:color="000000" w:fill="auto"/>
        <w:ind w:firstLine="709"/>
        <w:rPr>
          <w:sz w:val="28"/>
        </w:rPr>
      </w:pPr>
      <w:r w:rsidRPr="008636C7">
        <w:rPr>
          <w:sz w:val="28"/>
        </w:rPr>
        <w:t>Для рационального оборота наличных денег, сокращения затрат, связанных с обслуживанием оборота наличных денег, основная масса платежей должна осуществляться безналично.</w:t>
      </w:r>
    </w:p>
    <w:p w:rsidR="000D1C09" w:rsidRPr="008636C7" w:rsidRDefault="001475A9" w:rsidP="008636C7">
      <w:pPr>
        <w:pStyle w:val="21"/>
        <w:shd w:val="clear" w:color="000000" w:fill="auto"/>
        <w:ind w:firstLine="709"/>
        <w:rPr>
          <w:sz w:val="28"/>
        </w:rPr>
      </w:pPr>
      <w:r w:rsidRPr="008636C7">
        <w:rPr>
          <w:sz w:val="28"/>
        </w:rPr>
        <w:t>Расчеты между предприятиями и организациями любой формы собственности осуществляются в безналичном порядке сверх установленных законодательством сумм по счетам, открытым на основании договора банковского счета.</w:t>
      </w:r>
    </w:p>
    <w:p w:rsidR="0007393A" w:rsidRPr="008636C7" w:rsidRDefault="0007393A" w:rsidP="008636C7">
      <w:pPr>
        <w:pStyle w:val="21"/>
        <w:shd w:val="clear" w:color="000000" w:fill="auto"/>
        <w:ind w:firstLine="709"/>
        <w:rPr>
          <w:sz w:val="28"/>
        </w:rPr>
      </w:pPr>
      <w:r w:rsidRPr="008636C7">
        <w:rPr>
          <w:sz w:val="28"/>
        </w:rPr>
        <w:t>Исходя из выше сказанного, тема данной курсовой работы в настоящее время актуально и требует подробного изучения.</w:t>
      </w:r>
    </w:p>
    <w:p w:rsidR="0007393A" w:rsidRPr="008636C7" w:rsidRDefault="0007393A" w:rsidP="008636C7">
      <w:pPr>
        <w:pStyle w:val="21"/>
        <w:shd w:val="clear" w:color="000000" w:fill="auto"/>
        <w:ind w:firstLine="709"/>
        <w:rPr>
          <w:sz w:val="28"/>
        </w:rPr>
      </w:pPr>
      <w:r w:rsidRPr="008636C7">
        <w:rPr>
          <w:sz w:val="28"/>
        </w:rPr>
        <w:t>Целью выполнения данной работы является изучение безналичных расчетов в Пензенском ОСБ №8624.</w:t>
      </w:r>
    </w:p>
    <w:p w:rsidR="0007393A" w:rsidRPr="008636C7" w:rsidRDefault="0007393A" w:rsidP="008636C7">
      <w:pPr>
        <w:pStyle w:val="21"/>
        <w:shd w:val="clear" w:color="000000" w:fill="auto"/>
        <w:ind w:firstLine="709"/>
        <w:rPr>
          <w:sz w:val="28"/>
        </w:rPr>
      </w:pPr>
      <w:r w:rsidRPr="008636C7">
        <w:rPr>
          <w:sz w:val="28"/>
        </w:rPr>
        <w:t>К числу основных задач курсовой работы относятся:</w:t>
      </w:r>
    </w:p>
    <w:p w:rsidR="0007393A" w:rsidRPr="008636C7" w:rsidRDefault="0007393A" w:rsidP="008636C7">
      <w:pPr>
        <w:pStyle w:val="21"/>
        <w:shd w:val="clear" w:color="000000" w:fill="auto"/>
        <w:ind w:firstLine="709"/>
        <w:rPr>
          <w:sz w:val="28"/>
        </w:rPr>
      </w:pPr>
      <w:r w:rsidRPr="008636C7">
        <w:rPr>
          <w:sz w:val="28"/>
        </w:rPr>
        <w:t>- выявление экономической сущности и принципов безналичных расчетов;</w:t>
      </w:r>
    </w:p>
    <w:p w:rsidR="0007393A" w:rsidRPr="008636C7" w:rsidRDefault="0007393A" w:rsidP="008636C7">
      <w:pPr>
        <w:pStyle w:val="21"/>
        <w:shd w:val="clear" w:color="000000" w:fill="auto"/>
        <w:ind w:firstLine="709"/>
        <w:rPr>
          <w:sz w:val="28"/>
        </w:rPr>
      </w:pPr>
      <w:r w:rsidRPr="008636C7">
        <w:rPr>
          <w:sz w:val="28"/>
        </w:rPr>
        <w:t>- изучение форм безналичных расчетов;</w:t>
      </w:r>
    </w:p>
    <w:p w:rsidR="0007393A" w:rsidRPr="008636C7" w:rsidRDefault="0007393A" w:rsidP="008636C7">
      <w:pPr>
        <w:pStyle w:val="21"/>
        <w:shd w:val="clear" w:color="000000" w:fill="auto"/>
        <w:ind w:firstLine="709"/>
        <w:rPr>
          <w:sz w:val="28"/>
        </w:rPr>
      </w:pPr>
      <w:r w:rsidRPr="008636C7">
        <w:rPr>
          <w:sz w:val="28"/>
        </w:rPr>
        <w:t>- изучение организационной структуры Пензенского ОСБ №8624;</w:t>
      </w:r>
    </w:p>
    <w:p w:rsidR="0007393A" w:rsidRPr="008636C7" w:rsidRDefault="0007393A" w:rsidP="008636C7">
      <w:pPr>
        <w:pStyle w:val="21"/>
        <w:shd w:val="clear" w:color="000000" w:fill="auto"/>
        <w:ind w:firstLine="709"/>
        <w:rPr>
          <w:sz w:val="28"/>
        </w:rPr>
      </w:pPr>
      <w:r w:rsidRPr="008636C7">
        <w:rPr>
          <w:sz w:val="28"/>
        </w:rPr>
        <w:t>- проведение анализа деятельности Пензенского ОСБ №8624.</w:t>
      </w:r>
    </w:p>
    <w:p w:rsidR="0007393A" w:rsidRPr="008636C7" w:rsidRDefault="0007393A" w:rsidP="008636C7">
      <w:pPr>
        <w:pStyle w:val="21"/>
        <w:shd w:val="clear" w:color="000000" w:fill="auto"/>
        <w:ind w:firstLine="709"/>
        <w:rPr>
          <w:sz w:val="28"/>
        </w:rPr>
      </w:pPr>
      <w:r w:rsidRPr="008636C7">
        <w:rPr>
          <w:sz w:val="28"/>
        </w:rPr>
        <w:t xml:space="preserve">Для достижения </w:t>
      </w:r>
      <w:r w:rsidR="008273DC" w:rsidRPr="008636C7">
        <w:rPr>
          <w:sz w:val="28"/>
        </w:rPr>
        <w:t>поставленной</w:t>
      </w:r>
      <w:r w:rsidRPr="008636C7">
        <w:rPr>
          <w:sz w:val="28"/>
        </w:rPr>
        <w:t xml:space="preserve"> цели</w:t>
      </w:r>
      <w:r w:rsidR="008636C7">
        <w:rPr>
          <w:sz w:val="28"/>
        </w:rPr>
        <w:t xml:space="preserve"> </w:t>
      </w:r>
      <w:r w:rsidRPr="008636C7">
        <w:rPr>
          <w:sz w:val="28"/>
        </w:rPr>
        <w:t>и решение указанных задач будут использоваться научные труды российских экономистов, газетные и журнальные статьи</w:t>
      </w:r>
      <w:r w:rsidR="008273DC" w:rsidRPr="008636C7">
        <w:rPr>
          <w:sz w:val="28"/>
        </w:rPr>
        <w:t>, отражающие деятельность финансовых организаций в изучаемой области, а также отчетность и рекламные проспекты Пензенского отделения Сбербанка №8624.</w:t>
      </w:r>
    </w:p>
    <w:p w:rsidR="008273DC" w:rsidRPr="008636C7" w:rsidRDefault="008273DC" w:rsidP="008636C7">
      <w:pPr>
        <w:pStyle w:val="21"/>
        <w:shd w:val="clear" w:color="000000" w:fill="auto"/>
        <w:ind w:firstLine="709"/>
        <w:rPr>
          <w:sz w:val="28"/>
        </w:rPr>
      </w:pPr>
      <w:r w:rsidRPr="008636C7">
        <w:rPr>
          <w:sz w:val="28"/>
        </w:rPr>
        <w:t>Таким образом, в данной работе будут затронуты проблемы сущности и принципов, форм безналичных расчетов, используемые в Пензенском ОСБ №8624, а также пути совершенствования в организации расчетов с юридическими лицами.</w:t>
      </w:r>
      <w:r w:rsidR="008636C7">
        <w:rPr>
          <w:sz w:val="28"/>
        </w:rPr>
        <w:t xml:space="preserve"> </w:t>
      </w:r>
    </w:p>
    <w:p w:rsidR="001475A9" w:rsidRPr="008636C7" w:rsidRDefault="001475A9" w:rsidP="008636C7">
      <w:pPr>
        <w:pStyle w:val="21"/>
        <w:shd w:val="clear" w:color="000000" w:fill="auto"/>
        <w:ind w:firstLine="709"/>
        <w:rPr>
          <w:sz w:val="28"/>
        </w:rPr>
      </w:pPr>
    </w:p>
    <w:p w:rsidR="001475A9" w:rsidRPr="00A414B0" w:rsidRDefault="00A414B0" w:rsidP="008636C7">
      <w:pPr>
        <w:pStyle w:val="21"/>
        <w:shd w:val="clear" w:color="000000" w:fill="auto"/>
        <w:ind w:firstLine="709"/>
        <w:rPr>
          <w:b/>
          <w:sz w:val="28"/>
        </w:rPr>
      </w:pPr>
      <w:r>
        <w:rPr>
          <w:sz w:val="28"/>
        </w:rPr>
        <w:br w:type="page"/>
      </w:r>
      <w:r w:rsidRPr="00A414B0">
        <w:rPr>
          <w:b/>
          <w:sz w:val="28"/>
        </w:rPr>
        <w:t>Глава 1. Теоретические аспекты организации учета наличных и безналичных расчетов с юридическими лицами</w:t>
      </w:r>
    </w:p>
    <w:p w:rsidR="001475A9" w:rsidRPr="008636C7" w:rsidRDefault="008636C7" w:rsidP="008636C7">
      <w:pPr>
        <w:pStyle w:val="21"/>
        <w:shd w:val="clear" w:color="000000" w:fill="auto"/>
        <w:ind w:firstLine="709"/>
        <w:rPr>
          <w:sz w:val="28"/>
        </w:rPr>
      </w:pPr>
      <w:r>
        <w:rPr>
          <w:sz w:val="28"/>
        </w:rPr>
        <w:t xml:space="preserve"> </w:t>
      </w:r>
    </w:p>
    <w:p w:rsidR="001475A9" w:rsidRPr="00A414B0" w:rsidRDefault="001475A9" w:rsidP="00A414B0">
      <w:pPr>
        <w:pStyle w:val="21"/>
        <w:numPr>
          <w:ilvl w:val="1"/>
          <w:numId w:val="6"/>
        </w:numPr>
        <w:shd w:val="clear" w:color="000000" w:fill="auto"/>
        <w:tabs>
          <w:tab w:val="clear" w:pos="1077"/>
          <w:tab w:val="num" w:pos="1200"/>
        </w:tabs>
        <w:ind w:firstLine="720"/>
        <w:rPr>
          <w:b/>
          <w:sz w:val="28"/>
        </w:rPr>
      </w:pPr>
      <w:r w:rsidRPr="00A414B0">
        <w:rPr>
          <w:b/>
          <w:sz w:val="28"/>
        </w:rPr>
        <w:t>Экономическая сущность</w:t>
      </w:r>
      <w:r w:rsidR="008636C7" w:rsidRPr="00A414B0">
        <w:rPr>
          <w:b/>
          <w:sz w:val="28"/>
        </w:rPr>
        <w:t xml:space="preserve"> </w:t>
      </w:r>
      <w:r w:rsidR="00EA671A" w:rsidRPr="00A414B0">
        <w:rPr>
          <w:b/>
          <w:sz w:val="28"/>
        </w:rPr>
        <w:t>и принцы</w:t>
      </w:r>
      <w:r w:rsidRPr="00A414B0">
        <w:rPr>
          <w:b/>
          <w:sz w:val="28"/>
        </w:rPr>
        <w:t xml:space="preserve"> и безналичных расчетов</w:t>
      </w:r>
    </w:p>
    <w:p w:rsidR="00A414B0" w:rsidRPr="009362C1" w:rsidRDefault="00A414B0" w:rsidP="008636C7">
      <w:pPr>
        <w:pStyle w:val="21"/>
        <w:shd w:val="clear" w:color="000000" w:fill="auto"/>
        <w:ind w:firstLine="709"/>
        <w:rPr>
          <w:sz w:val="28"/>
        </w:rPr>
      </w:pPr>
    </w:p>
    <w:p w:rsidR="0075008B" w:rsidRPr="008636C7" w:rsidRDefault="0075008B" w:rsidP="008636C7">
      <w:pPr>
        <w:pStyle w:val="21"/>
        <w:shd w:val="clear" w:color="000000" w:fill="auto"/>
        <w:ind w:firstLine="709"/>
        <w:rPr>
          <w:sz w:val="28"/>
        </w:rPr>
      </w:pPr>
      <w:r w:rsidRPr="008636C7">
        <w:rPr>
          <w:sz w:val="28"/>
        </w:rPr>
        <w:t>Безналичный денежный оборот – часть совокупного денежного оборота без использования наличных денег, осуществляемая путем перечисления платежей по банковским счетам. Организация денежных расчетов с использованием безналичных перечислений гораздо предпочтительнее платежей наличными деньгами, поскольку позволяет экономить наличные деньги, сокращать издержки обращения, ускорить расчеты, осуществлять контроль за операциями предприятий, соблюдением ими налоговой, платежной и расчетной дисциплины</w:t>
      </w:r>
      <w:r w:rsidR="00F522E7" w:rsidRPr="008636C7">
        <w:rPr>
          <w:sz w:val="28"/>
        </w:rPr>
        <w:t xml:space="preserve"> [</w:t>
      </w:r>
      <w:r w:rsidR="00B545B7" w:rsidRPr="008636C7">
        <w:rPr>
          <w:sz w:val="28"/>
        </w:rPr>
        <w:t>13.409</w:t>
      </w:r>
      <w:r w:rsidR="00F522E7" w:rsidRPr="008636C7">
        <w:rPr>
          <w:sz w:val="28"/>
        </w:rPr>
        <w:t>]</w:t>
      </w:r>
      <w:r w:rsidRPr="008636C7">
        <w:rPr>
          <w:sz w:val="28"/>
        </w:rPr>
        <w:t>.</w:t>
      </w:r>
    </w:p>
    <w:p w:rsidR="007772B1" w:rsidRPr="008636C7" w:rsidRDefault="0075008B" w:rsidP="008636C7">
      <w:pPr>
        <w:pStyle w:val="21"/>
        <w:shd w:val="clear" w:color="000000" w:fill="auto"/>
        <w:ind w:firstLine="709"/>
        <w:rPr>
          <w:sz w:val="28"/>
        </w:rPr>
      </w:pPr>
      <w:r w:rsidRPr="008636C7">
        <w:rPr>
          <w:sz w:val="28"/>
        </w:rPr>
        <w:t>Безналичные расчеты – это расчеты путем перевода банками денежных средств по счетам клиентов на основание расчетных документов в стандартизированной форме, а также путем зачета взаимных встречных требований.</w:t>
      </w:r>
      <w:r w:rsidR="007772B1" w:rsidRPr="008636C7">
        <w:rPr>
          <w:sz w:val="28"/>
        </w:rPr>
        <w:t xml:space="preserve"> безналичные расчеты организованы по определенной системе, под которой понимается совокупность принципов расчетов, форм и способов совершения платежей и связанного с ним документооборота.</w:t>
      </w:r>
    </w:p>
    <w:p w:rsidR="007772B1" w:rsidRPr="008636C7" w:rsidRDefault="007772B1" w:rsidP="008636C7">
      <w:pPr>
        <w:pStyle w:val="21"/>
        <w:shd w:val="clear" w:color="000000" w:fill="auto"/>
        <w:ind w:firstLine="709"/>
        <w:rPr>
          <w:sz w:val="28"/>
        </w:rPr>
      </w:pPr>
      <w:r w:rsidRPr="008636C7">
        <w:rPr>
          <w:sz w:val="28"/>
        </w:rPr>
        <w:t>Современная база безналичных расчетов сформировала принципы построения системы безналичных расчетов, характерные для рыночной экономики</w:t>
      </w:r>
      <w:r w:rsidR="00F522E7" w:rsidRPr="008636C7">
        <w:rPr>
          <w:sz w:val="28"/>
        </w:rPr>
        <w:t xml:space="preserve"> [</w:t>
      </w:r>
      <w:r w:rsidR="00B545B7" w:rsidRPr="008636C7">
        <w:rPr>
          <w:sz w:val="28"/>
        </w:rPr>
        <w:t>14.353</w:t>
      </w:r>
      <w:r w:rsidR="00F522E7" w:rsidRPr="008636C7">
        <w:rPr>
          <w:sz w:val="28"/>
        </w:rPr>
        <w:t>]</w:t>
      </w:r>
      <w:r w:rsidRPr="008636C7">
        <w:rPr>
          <w:sz w:val="28"/>
        </w:rPr>
        <w:t>.</w:t>
      </w:r>
    </w:p>
    <w:p w:rsidR="007772B1" w:rsidRPr="008636C7" w:rsidRDefault="007772B1" w:rsidP="00860AE7">
      <w:pPr>
        <w:pStyle w:val="21"/>
        <w:numPr>
          <w:ilvl w:val="0"/>
          <w:numId w:val="7"/>
        </w:numPr>
        <w:shd w:val="clear" w:color="000000" w:fill="auto"/>
        <w:tabs>
          <w:tab w:val="clear" w:pos="2220"/>
          <w:tab w:val="num" w:pos="0"/>
          <w:tab w:val="left" w:pos="1200"/>
        </w:tabs>
        <w:ind w:left="0" w:firstLine="709"/>
        <w:rPr>
          <w:sz w:val="28"/>
        </w:rPr>
      </w:pPr>
      <w:r w:rsidRPr="008636C7">
        <w:rPr>
          <w:sz w:val="28"/>
        </w:rPr>
        <w:t>Списание денежных средств со счета клиента производится банками только на основании распоряжения клиента. Распоряжение о списании денежных средств со счета может быть дано клиентом:</w:t>
      </w:r>
    </w:p>
    <w:p w:rsidR="007772B1" w:rsidRPr="008636C7" w:rsidRDefault="007772B1" w:rsidP="00860AE7">
      <w:pPr>
        <w:pStyle w:val="21"/>
        <w:shd w:val="clear" w:color="000000" w:fill="auto"/>
        <w:tabs>
          <w:tab w:val="left" w:pos="1200"/>
        </w:tabs>
        <w:ind w:firstLine="709"/>
        <w:rPr>
          <w:sz w:val="28"/>
        </w:rPr>
      </w:pPr>
      <w:r w:rsidRPr="008636C7">
        <w:rPr>
          <w:sz w:val="28"/>
        </w:rPr>
        <w:t>а) путем выписки расчетного документа, содержащего приказ о списание денег со счета (платежное поручение, чек, заявление на открытие аккредитива);</w:t>
      </w:r>
    </w:p>
    <w:p w:rsidR="007772B1" w:rsidRPr="008636C7" w:rsidRDefault="007772B1" w:rsidP="00860AE7">
      <w:pPr>
        <w:pStyle w:val="21"/>
        <w:shd w:val="clear" w:color="000000" w:fill="auto"/>
        <w:tabs>
          <w:tab w:val="left" w:pos="1200"/>
        </w:tabs>
        <w:ind w:firstLine="709"/>
        <w:rPr>
          <w:sz w:val="28"/>
        </w:rPr>
      </w:pPr>
      <w:r w:rsidRPr="008636C7">
        <w:rPr>
          <w:sz w:val="28"/>
        </w:rPr>
        <w:t>б) в форме согласия оплатить (акцептовать) расчетный документ, предъявленный кредитором (платежное требование). Без распоряжения клиента списание денежных средств, находящихся на счете, допускается лишь по решению суда, а также в случаях, установленных законом или предусмотренных договором между банком и клиентом.</w:t>
      </w:r>
    </w:p>
    <w:p w:rsidR="007772B1" w:rsidRPr="008636C7" w:rsidRDefault="007772B1" w:rsidP="00860AE7">
      <w:pPr>
        <w:pStyle w:val="21"/>
        <w:shd w:val="clear" w:color="000000" w:fill="auto"/>
        <w:tabs>
          <w:tab w:val="left" w:pos="1200"/>
        </w:tabs>
        <w:ind w:firstLine="709"/>
        <w:rPr>
          <w:sz w:val="28"/>
        </w:rPr>
      </w:pPr>
      <w:r w:rsidRPr="008636C7">
        <w:rPr>
          <w:sz w:val="28"/>
        </w:rPr>
        <w:t>2.</w:t>
      </w:r>
      <w:r w:rsidR="008636C7">
        <w:rPr>
          <w:sz w:val="28"/>
        </w:rPr>
        <w:t xml:space="preserve"> </w:t>
      </w:r>
      <w:r w:rsidRPr="008636C7">
        <w:rPr>
          <w:sz w:val="28"/>
        </w:rPr>
        <w:t>Свобода выбора субъектами рынка форм безналичных расчетов и закрепления их в хозяйственных договорах при невмешательстве банков в договорные отношения. Этот принцип также нацелен на утверждение экономической самостоятельности всех субъектов рынка в организации договорных и расчетных отношений и на повышение их материальной ответственности за результативность этих отношений. Банк отводится только роль посредника в платежах. Плательщик превращен в главный субъект расчетной операции, так как во всех формах безналичных расчетов ему принадлежит инициатива платежа.</w:t>
      </w:r>
    </w:p>
    <w:p w:rsidR="007772B1" w:rsidRPr="008636C7" w:rsidRDefault="007772B1" w:rsidP="00860AE7">
      <w:pPr>
        <w:pStyle w:val="21"/>
        <w:shd w:val="clear" w:color="000000" w:fill="auto"/>
        <w:tabs>
          <w:tab w:val="left" w:pos="1200"/>
        </w:tabs>
        <w:ind w:firstLine="709"/>
        <w:rPr>
          <w:sz w:val="28"/>
        </w:rPr>
      </w:pPr>
      <w:r w:rsidRPr="008636C7">
        <w:rPr>
          <w:sz w:val="28"/>
        </w:rPr>
        <w:t>3. Срочность платежа означает осуществление расчетов точно в сроки, предусмотренные в хозяйственных, кредитных, страховых договорах, инструкциях Министерства финансов РФ. Экономический смысл этого принципа заключается в том, что получатель денежных средств заинтересован в зачисление их на свой счет не вообще, когда бы то ни было, а именно в заранее оговоренный, фиксированный срок. Принцип срочности платежа имеет важное практическое , так как предприятие и другие субъекты рыночных отношений, располагая информацией о степени срочности платежей, могут более рационально построить свой денежный оборот , более точно определить потребность в заемных средствах и управлять ликвидностью своего баланса</w:t>
      </w:r>
      <w:r w:rsidR="00F522E7" w:rsidRPr="008636C7">
        <w:rPr>
          <w:sz w:val="28"/>
        </w:rPr>
        <w:t>[</w:t>
      </w:r>
      <w:r w:rsidR="00B545B7" w:rsidRPr="008636C7">
        <w:rPr>
          <w:sz w:val="28"/>
        </w:rPr>
        <w:t>13. 411</w:t>
      </w:r>
      <w:r w:rsidR="00F522E7" w:rsidRPr="008636C7">
        <w:rPr>
          <w:sz w:val="28"/>
        </w:rPr>
        <w:t>]</w:t>
      </w:r>
      <w:r w:rsidRPr="008636C7">
        <w:rPr>
          <w:sz w:val="28"/>
        </w:rPr>
        <w:t>.</w:t>
      </w:r>
    </w:p>
    <w:p w:rsidR="007772B1" w:rsidRPr="008636C7" w:rsidRDefault="007772B1" w:rsidP="00860AE7">
      <w:pPr>
        <w:pStyle w:val="21"/>
        <w:shd w:val="clear" w:color="000000" w:fill="auto"/>
        <w:tabs>
          <w:tab w:val="left" w:pos="1200"/>
        </w:tabs>
        <w:ind w:firstLine="709"/>
        <w:rPr>
          <w:sz w:val="28"/>
        </w:rPr>
      </w:pPr>
      <w:r w:rsidRPr="008636C7">
        <w:rPr>
          <w:sz w:val="28"/>
        </w:rPr>
        <w:t>За просрочку платежа участник расчетов, по вине которого она была допущена, должен уплатить штраф.</w:t>
      </w:r>
    </w:p>
    <w:p w:rsidR="007772B1" w:rsidRPr="008636C7" w:rsidRDefault="007772B1" w:rsidP="00860AE7">
      <w:pPr>
        <w:pStyle w:val="21"/>
        <w:shd w:val="clear" w:color="000000" w:fill="auto"/>
        <w:tabs>
          <w:tab w:val="left" w:pos="1200"/>
        </w:tabs>
        <w:ind w:firstLine="709"/>
        <w:rPr>
          <w:sz w:val="28"/>
        </w:rPr>
      </w:pPr>
      <w:r w:rsidRPr="008636C7">
        <w:rPr>
          <w:sz w:val="28"/>
        </w:rPr>
        <w:t xml:space="preserve">4. </w:t>
      </w:r>
      <w:r w:rsidR="008561BA" w:rsidRPr="008636C7">
        <w:rPr>
          <w:sz w:val="28"/>
        </w:rPr>
        <w:t xml:space="preserve">Обеспечение платежа. Платеж должен быть обеспечен настоящими и будущими поступлениями средств на счет плательщика либо наличие у него права на поступление кредита. Различают оперативную и перспективную обеспеченность платежа. Оперативная обеспеченность определяется наличием у плательщика достаточных ликвидных средств для совершения платежа в данный момент. Она может иметь различные формы: постоянные, неснижающиеся остатки средств на счете клиента; предварительное депонирование средств для предстоящего платежа; право на получение платежа. Перспективная обеспеченность предполагает оценку кредито- и платежеспособности плательщика и возможных будущих источников совершения платежа. Принцип обеспеченночти платежей создает гарантию платежа, укрепляет платежную дисциплину в хозяйстве, а следовательно, платежеспособность и кредитоспособность </w:t>
      </w:r>
      <w:r w:rsidR="00F522E7" w:rsidRPr="008636C7">
        <w:rPr>
          <w:sz w:val="28"/>
        </w:rPr>
        <w:t>всех участников расчетов [</w:t>
      </w:r>
      <w:r w:rsidR="00B545B7" w:rsidRPr="008636C7">
        <w:rPr>
          <w:sz w:val="28"/>
        </w:rPr>
        <w:t>12. 420</w:t>
      </w:r>
      <w:r w:rsidR="00F522E7" w:rsidRPr="008636C7">
        <w:rPr>
          <w:sz w:val="28"/>
        </w:rPr>
        <w:t>].</w:t>
      </w:r>
      <w:r w:rsidR="008636C7">
        <w:rPr>
          <w:sz w:val="28"/>
        </w:rPr>
        <w:t xml:space="preserve"> </w:t>
      </w:r>
    </w:p>
    <w:p w:rsidR="000D1C09" w:rsidRPr="008636C7" w:rsidRDefault="000D1C09" w:rsidP="008636C7">
      <w:pPr>
        <w:pStyle w:val="21"/>
        <w:shd w:val="clear" w:color="000000" w:fill="auto"/>
        <w:tabs>
          <w:tab w:val="left" w:pos="826"/>
        </w:tabs>
        <w:ind w:firstLine="709"/>
        <w:rPr>
          <w:sz w:val="28"/>
        </w:rPr>
      </w:pPr>
    </w:p>
    <w:p w:rsidR="001475A9" w:rsidRPr="00A414B0" w:rsidRDefault="00167897" w:rsidP="00A414B0">
      <w:pPr>
        <w:pStyle w:val="21"/>
        <w:numPr>
          <w:ilvl w:val="1"/>
          <w:numId w:val="6"/>
        </w:numPr>
        <w:shd w:val="clear" w:color="000000" w:fill="auto"/>
        <w:tabs>
          <w:tab w:val="clear" w:pos="1077"/>
          <w:tab w:val="num" w:pos="1200"/>
        </w:tabs>
        <w:ind w:firstLine="720"/>
        <w:rPr>
          <w:b/>
          <w:sz w:val="28"/>
        </w:rPr>
      </w:pPr>
      <w:r w:rsidRPr="00A414B0">
        <w:rPr>
          <w:b/>
          <w:sz w:val="28"/>
        </w:rPr>
        <w:t>Правовые основы безналичных расчетов</w:t>
      </w:r>
    </w:p>
    <w:p w:rsidR="00A414B0" w:rsidRDefault="00A414B0" w:rsidP="008636C7">
      <w:pPr>
        <w:pStyle w:val="21"/>
        <w:shd w:val="clear" w:color="000000" w:fill="auto"/>
        <w:ind w:firstLine="709"/>
        <w:rPr>
          <w:sz w:val="28"/>
          <w:lang w:val="en-US"/>
        </w:rPr>
      </w:pPr>
    </w:p>
    <w:p w:rsidR="003B3C06" w:rsidRPr="008636C7" w:rsidRDefault="003B3C06" w:rsidP="008636C7">
      <w:pPr>
        <w:pStyle w:val="21"/>
        <w:shd w:val="clear" w:color="000000" w:fill="auto"/>
        <w:ind w:firstLine="709"/>
        <w:rPr>
          <w:sz w:val="28"/>
        </w:rPr>
      </w:pPr>
      <w:r w:rsidRPr="008636C7">
        <w:rPr>
          <w:sz w:val="28"/>
        </w:rPr>
        <w:t>В условиях рыночной экономики безналичные расчеты играют важную роль в ускорение оборачиваемости средств, снижения</w:t>
      </w:r>
      <w:r w:rsidR="008636C7">
        <w:rPr>
          <w:sz w:val="28"/>
        </w:rPr>
        <w:t xml:space="preserve"> </w:t>
      </w:r>
      <w:r w:rsidRPr="008636C7">
        <w:rPr>
          <w:sz w:val="28"/>
        </w:rPr>
        <w:t>издержек обращения и т.п. Следовательно от эффективной организованной и упорядоченной с помощью норм права системы безналичных расчетов напрямую зависит не только состояние денежно-кредитной системы, но и в целом экономики государства.</w:t>
      </w:r>
    </w:p>
    <w:p w:rsidR="00C70C7D" w:rsidRPr="008636C7" w:rsidRDefault="003B3C06" w:rsidP="008636C7">
      <w:pPr>
        <w:pStyle w:val="21"/>
        <w:shd w:val="clear" w:color="000000" w:fill="auto"/>
        <w:ind w:firstLine="709"/>
        <w:rPr>
          <w:sz w:val="28"/>
        </w:rPr>
      </w:pPr>
      <w:r w:rsidRPr="008636C7">
        <w:rPr>
          <w:sz w:val="28"/>
        </w:rPr>
        <w:t xml:space="preserve">Правовые основы безналичных расчетов в РФ закреплены финансовым и гражданским </w:t>
      </w:r>
      <w:r w:rsidR="00C70C7D" w:rsidRPr="008636C7">
        <w:rPr>
          <w:sz w:val="28"/>
        </w:rPr>
        <w:t>законодательством. К основным источникам правового регулирования безналичного денежного обращения относятся ГК РФ, а также Федеральный закон «О Центральном банке Российской Федерации».</w:t>
      </w:r>
    </w:p>
    <w:p w:rsidR="00C70C7D" w:rsidRPr="008636C7" w:rsidRDefault="00C70C7D" w:rsidP="008636C7">
      <w:pPr>
        <w:pStyle w:val="21"/>
        <w:shd w:val="clear" w:color="000000" w:fill="auto"/>
        <w:ind w:firstLine="709"/>
        <w:rPr>
          <w:sz w:val="28"/>
        </w:rPr>
      </w:pPr>
      <w:r w:rsidRPr="008636C7">
        <w:rPr>
          <w:sz w:val="28"/>
        </w:rPr>
        <w:t>Банк России, в соответствии со ст. 80 указанного Закона, является органом, координирующим, регулирующим и лицензирующим организацию расчетов.</w:t>
      </w:r>
    </w:p>
    <w:p w:rsidR="00C70C7D" w:rsidRPr="008636C7" w:rsidRDefault="00C70C7D" w:rsidP="008636C7">
      <w:pPr>
        <w:pStyle w:val="21"/>
        <w:shd w:val="clear" w:color="000000" w:fill="auto"/>
        <w:ind w:firstLine="709"/>
        <w:rPr>
          <w:sz w:val="28"/>
        </w:rPr>
      </w:pPr>
      <w:r w:rsidRPr="008636C7">
        <w:rPr>
          <w:sz w:val="28"/>
        </w:rPr>
        <w:t>Банк России устанавливает правила, формы, сроки и стандарты осуществления безналичных расчетов</w:t>
      </w:r>
      <w:r w:rsidR="00F522E7" w:rsidRPr="008636C7">
        <w:rPr>
          <w:sz w:val="28"/>
        </w:rPr>
        <w:t xml:space="preserve"> [</w:t>
      </w:r>
      <w:r w:rsidR="00774732" w:rsidRPr="008636C7">
        <w:rPr>
          <w:sz w:val="28"/>
        </w:rPr>
        <w:t>3</w:t>
      </w:r>
      <w:r w:rsidR="00F522E7" w:rsidRPr="008636C7">
        <w:rPr>
          <w:sz w:val="28"/>
        </w:rPr>
        <w:t>]</w:t>
      </w:r>
      <w:r w:rsidRPr="008636C7">
        <w:rPr>
          <w:sz w:val="28"/>
        </w:rPr>
        <w:t>.</w:t>
      </w:r>
    </w:p>
    <w:p w:rsidR="00C70C7D" w:rsidRPr="008636C7" w:rsidRDefault="00C70C7D" w:rsidP="008636C7">
      <w:pPr>
        <w:pStyle w:val="21"/>
        <w:shd w:val="clear" w:color="000000" w:fill="auto"/>
        <w:ind w:firstLine="709"/>
        <w:rPr>
          <w:sz w:val="28"/>
        </w:rPr>
      </w:pPr>
      <w:r w:rsidRPr="008636C7">
        <w:rPr>
          <w:sz w:val="28"/>
        </w:rPr>
        <w:t>Формы безналичных расчетов определяются правилами, устанавливаемыми Банком России в соответствии с законодательством РФ. Образцы платежных документов, используемых для безналичных расчетов на территории РФ, - платежных поручений, векселей, чеков и других расчетов – утверждаются Банком России.</w:t>
      </w:r>
    </w:p>
    <w:p w:rsidR="008C5B26" w:rsidRPr="008636C7" w:rsidRDefault="008C5B26" w:rsidP="008636C7">
      <w:pPr>
        <w:pStyle w:val="21"/>
        <w:shd w:val="clear" w:color="000000" w:fill="auto"/>
        <w:ind w:firstLine="709"/>
        <w:rPr>
          <w:sz w:val="28"/>
        </w:rPr>
      </w:pPr>
      <w:r w:rsidRPr="008636C7">
        <w:rPr>
          <w:sz w:val="28"/>
        </w:rPr>
        <w:t>В сфере безналичных расчетов действует правило, что расчеты метлу юридическими лицами, а также между физическими и юридическими лицами по платежам, сумма которых превышает размеры. Установленные Банком России, осуществляется только в безналичном порядке. Общий срок безналичных расчетов не должен превышать двух операционных дней в пределах субъекта РФ, и пяти операционных дней в пределах РФ.</w:t>
      </w:r>
    </w:p>
    <w:p w:rsidR="008C5B26" w:rsidRPr="008636C7" w:rsidRDefault="008C5B26" w:rsidP="008636C7">
      <w:pPr>
        <w:pStyle w:val="21"/>
        <w:shd w:val="clear" w:color="000000" w:fill="auto"/>
        <w:ind w:firstLine="709"/>
        <w:rPr>
          <w:sz w:val="28"/>
        </w:rPr>
      </w:pPr>
      <w:r w:rsidRPr="008636C7">
        <w:rPr>
          <w:sz w:val="28"/>
        </w:rPr>
        <w:t>ГК РФ установлены общие положения о расчетах (гл. 46). Так, в соответствии со ст. 861 ГК РФ в безналичной форме расчеты производятся между юридическими лицами. Расчеты с участием граждан, связанные с осуществлением ими предпринимательской деятельности, также производятся в безналичном порядке.</w:t>
      </w:r>
    </w:p>
    <w:p w:rsidR="002428C0" w:rsidRPr="008636C7" w:rsidRDefault="008C5B26" w:rsidP="008636C7">
      <w:pPr>
        <w:pStyle w:val="21"/>
        <w:shd w:val="clear" w:color="000000" w:fill="auto"/>
        <w:ind w:firstLine="709"/>
        <w:rPr>
          <w:sz w:val="28"/>
        </w:rPr>
      </w:pPr>
      <w:r w:rsidRPr="008636C7">
        <w:rPr>
          <w:sz w:val="28"/>
        </w:rPr>
        <w:t>При осуществлении безналичных расчетов используются следующие расчетные документы:</w:t>
      </w:r>
      <w:r w:rsidR="008636C7">
        <w:rPr>
          <w:sz w:val="28"/>
        </w:rPr>
        <w:t xml:space="preserve"> </w:t>
      </w:r>
    </w:p>
    <w:p w:rsidR="002428C0" w:rsidRPr="008636C7" w:rsidRDefault="002428C0" w:rsidP="008636C7">
      <w:pPr>
        <w:pStyle w:val="21"/>
        <w:shd w:val="clear" w:color="000000" w:fill="auto"/>
        <w:ind w:firstLine="709"/>
        <w:rPr>
          <w:sz w:val="28"/>
        </w:rPr>
      </w:pPr>
      <w:r w:rsidRPr="008636C7">
        <w:rPr>
          <w:sz w:val="28"/>
        </w:rPr>
        <w:t>а) платежные поручения;</w:t>
      </w:r>
    </w:p>
    <w:p w:rsidR="002428C0" w:rsidRPr="008636C7" w:rsidRDefault="002428C0" w:rsidP="008636C7">
      <w:pPr>
        <w:pStyle w:val="21"/>
        <w:shd w:val="clear" w:color="000000" w:fill="auto"/>
        <w:ind w:firstLine="709"/>
        <w:rPr>
          <w:sz w:val="28"/>
        </w:rPr>
      </w:pPr>
      <w:r w:rsidRPr="008636C7">
        <w:rPr>
          <w:sz w:val="28"/>
        </w:rPr>
        <w:t>б) аккредитивы;</w:t>
      </w:r>
    </w:p>
    <w:p w:rsidR="002428C0" w:rsidRPr="008636C7" w:rsidRDefault="002428C0" w:rsidP="008636C7">
      <w:pPr>
        <w:pStyle w:val="21"/>
        <w:shd w:val="clear" w:color="000000" w:fill="auto"/>
        <w:ind w:firstLine="709"/>
        <w:rPr>
          <w:sz w:val="28"/>
        </w:rPr>
      </w:pPr>
      <w:r w:rsidRPr="008636C7">
        <w:rPr>
          <w:sz w:val="28"/>
        </w:rPr>
        <w:t>в) платежные требования;</w:t>
      </w:r>
    </w:p>
    <w:p w:rsidR="002428C0" w:rsidRPr="008636C7" w:rsidRDefault="002428C0" w:rsidP="008636C7">
      <w:pPr>
        <w:pStyle w:val="21"/>
        <w:shd w:val="clear" w:color="000000" w:fill="auto"/>
        <w:ind w:firstLine="709"/>
        <w:rPr>
          <w:sz w:val="28"/>
        </w:rPr>
      </w:pPr>
      <w:r w:rsidRPr="008636C7">
        <w:rPr>
          <w:sz w:val="28"/>
        </w:rPr>
        <w:t>г) инкассовые поручения.</w:t>
      </w:r>
    </w:p>
    <w:p w:rsidR="002428C0" w:rsidRPr="008636C7" w:rsidRDefault="002428C0" w:rsidP="008636C7">
      <w:pPr>
        <w:pStyle w:val="21"/>
        <w:shd w:val="clear" w:color="000000" w:fill="auto"/>
        <w:ind w:firstLine="709"/>
        <w:rPr>
          <w:sz w:val="28"/>
        </w:rPr>
      </w:pPr>
      <w:r w:rsidRPr="008636C7">
        <w:rPr>
          <w:sz w:val="28"/>
        </w:rPr>
        <w:t>Формы безналичных расчетов установлены ст. 862 ГК РФ. В соответствии с законом к ним помимо расчетов платежными поручениями, по аккредитиву, чеками, расчетов по инкассо, относятся также расчеты в иных формах, предусмотренных законом, установленными в соотвествии с ним банковскими правилами и применяемыми в банковской практике обычаями делового оборота.</w:t>
      </w:r>
    </w:p>
    <w:p w:rsidR="002428C0" w:rsidRPr="008636C7" w:rsidRDefault="002428C0" w:rsidP="008636C7">
      <w:pPr>
        <w:pStyle w:val="21"/>
        <w:shd w:val="clear" w:color="000000" w:fill="auto"/>
        <w:ind w:firstLine="709"/>
        <w:rPr>
          <w:sz w:val="28"/>
        </w:rPr>
      </w:pPr>
      <w:r w:rsidRPr="008636C7">
        <w:rPr>
          <w:sz w:val="28"/>
        </w:rPr>
        <w:t>Расчеты платежными поручениями регулируются ст. 863 ГК РФ.</w:t>
      </w:r>
    </w:p>
    <w:p w:rsidR="002428C0" w:rsidRPr="008636C7" w:rsidRDefault="002428C0" w:rsidP="008636C7">
      <w:pPr>
        <w:pStyle w:val="21"/>
        <w:shd w:val="clear" w:color="000000" w:fill="auto"/>
        <w:ind w:firstLine="709"/>
        <w:rPr>
          <w:sz w:val="28"/>
        </w:rPr>
      </w:pPr>
      <w:r w:rsidRPr="008636C7">
        <w:rPr>
          <w:sz w:val="28"/>
        </w:rPr>
        <w:t>Банком России устанавливаются содержание платежного поручения и представляемых вместе с ним расчетных документов и их форма.</w:t>
      </w:r>
    </w:p>
    <w:p w:rsidR="008C434C" w:rsidRPr="008636C7" w:rsidRDefault="002428C0" w:rsidP="008636C7">
      <w:pPr>
        <w:pStyle w:val="21"/>
        <w:shd w:val="clear" w:color="000000" w:fill="auto"/>
        <w:ind w:firstLine="709"/>
        <w:rPr>
          <w:sz w:val="28"/>
        </w:rPr>
      </w:pPr>
      <w:r w:rsidRPr="008636C7">
        <w:rPr>
          <w:sz w:val="28"/>
        </w:rPr>
        <w:t>Расчеты по аккредитиву регулируются ст.</w:t>
      </w:r>
      <w:r w:rsidR="008C434C" w:rsidRPr="008636C7">
        <w:rPr>
          <w:sz w:val="28"/>
        </w:rPr>
        <w:t xml:space="preserve"> 868, 869 ГК РФ.</w:t>
      </w:r>
    </w:p>
    <w:p w:rsidR="008C434C" w:rsidRPr="008636C7" w:rsidRDefault="008C434C" w:rsidP="008636C7">
      <w:pPr>
        <w:pStyle w:val="21"/>
        <w:shd w:val="clear" w:color="000000" w:fill="auto"/>
        <w:ind w:firstLine="709"/>
        <w:rPr>
          <w:sz w:val="28"/>
        </w:rPr>
      </w:pPr>
      <w:r w:rsidRPr="008636C7">
        <w:rPr>
          <w:sz w:val="28"/>
        </w:rPr>
        <w:t>Расчеты по инкассо – ст.874 ГК РФ.</w:t>
      </w:r>
    </w:p>
    <w:p w:rsidR="008C434C" w:rsidRPr="008636C7" w:rsidRDefault="008C434C" w:rsidP="008636C7">
      <w:pPr>
        <w:pStyle w:val="21"/>
        <w:shd w:val="clear" w:color="000000" w:fill="auto"/>
        <w:ind w:firstLine="709"/>
        <w:rPr>
          <w:sz w:val="28"/>
        </w:rPr>
      </w:pPr>
      <w:r w:rsidRPr="008636C7">
        <w:rPr>
          <w:sz w:val="28"/>
        </w:rPr>
        <w:t>Расчеты чеками осуществляются в соответствии со ст. 877 ГК РФ</w:t>
      </w:r>
      <w:r w:rsidR="00774732" w:rsidRPr="008636C7">
        <w:rPr>
          <w:sz w:val="28"/>
        </w:rPr>
        <w:t xml:space="preserve"> []</w:t>
      </w:r>
      <w:r w:rsidRPr="008636C7">
        <w:rPr>
          <w:sz w:val="28"/>
        </w:rPr>
        <w:t>.</w:t>
      </w:r>
    </w:p>
    <w:p w:rsidR="008C434C" w:rsidRPr="008636C7" w:rsidRDefault="008C434C" w:rsidP="008636C7">
      <w:pPr>
        <w:pStyle w:val="21"/>
        <w:shd w:val="clear" w:color="000000" w:fill="auto"/>
        <w:ind w:firstLine="709"/>
        <w:rPr>
          <w:sz w:val="28"/>
        </w:rPr>
      </w:pPr>
      <w:r w:rsidRPr="008636C7">
        <w:rPr>
          <w:sz w:val="28"/>
        </w:rPr>
        <w:t>Банком России, в соответствии с его полномочиями</w:t>
      </w:r>
      <w:r w:rsidR="008636C7">
        <w:rPr>
          <w:sz w:val="28"/>
        </w:rPr>
        <w:t xml:space="preserve"> </w:t>
      </w:r>
      <w:r w:rsidRPr="008636C7">
        <w:rPr>
          <w:sz w:val="28"/>
        </w:rPr>
        <w:t>по регулированию денежно-кредитной системы и организации расчетов по вопросу, касающемуся безналичных расчетов, утверждено Положение о безналичных расчетов в РФ от 12 апреля 2001г № 2-П, действующее в настоящие время с изменениями.</w:t>
      </w:r>
    </w:p>
    <w:p w:rsidR="00170745" w:rsidRPr="008636C7" w:rsidRDefault="008C434C" w:rsidP="008636C7">
      <w:pPr>
        <w:pStyle w:val="21"/>
        <w:shd w:val="clear" w:color="000000" w:fill="auto"/>
        <w:ind w:firstLine="709"/>
        <w:rPr>
          <w:sz w:val="28"/>
        </w:rPr>
      </w:pPr>
      <w:r w:rsidRPr="008636C7">
        <w:rPr>
          <w:sz w:val="28"/>
        </w:rPr>
        <w:t>Указанное Положение детально регулирует осуществление безналичных расчетов между юридическими лицами в валюте РФ и на ее территории в формах, предусмотренных законодательством, определяет форматы, порядок заполнения и оформления используемых расчетов документов, а также устанавливает развила проведения расчетных операции по корреспондентским счетам (субсчетам) кредитных организаций (филиалы), в том числе открытых в Банке России, и счетам межфилиальных расчетов.</w:t>
      </w:r>
      <w:r w:rsidR="00170745" w:rsidRPr="008636C7">
        <w:rPr>
          <w:sz w:val="28"/>
        </w:rPr>
        <w:t xml:space="preserve"> Следует заметить, что указанное Положение не распространяется на порядок осуществления безналичных расчетов с участием физических лиц.</w:t>
      </w:r>
    </w:p>
    <w:p w:rsidR="00170745" w:rsidRPr="008636C7" w:rsidRDefault="00170745" w:rsidP="008636C7">
      <w:pPr>
        <w:pStyle w:val="21"/>
        <w:shd w:val="clear" w:color="000000" w:fill="auto"/>
        <w:ind w:firstLine="709"/>
        <w:rPr>
          <w:sz w:val="28"/>
        </w:rPr>
      </w:pPr>
      <w:r w:rsidRPr="008636C7">
        <w:rPr>
          <w:sz w:val="28"/>
        </w:rPr>
        <w:t>Необходимо заметить, что указанным Положением установлено, что формы безналичных расчетов применяются клиентами кредитных организации (филиалов), учреждений и подразделений расчетной сети Банка России, а также самими банками</w:t>
      </w:r>
      <w:r w:rsidR="00F522E7" w:rsidRPr="008636C7">
        <w:rPr>
          <w:sz w:val="28"/>
        </w:rPr>
        <w:t xml:space="preserve"> [</w:t>
      </w:r>
      <w:r w:rsidR="00774732" w:rsidRPr="008636C7">
        <w:rPr>
          <w:sz w:val="28"/>
        </w:rPr>
        <w:t>4</w:t>
      </w:r>
      <w:r w:rsidR="00F522E7" w:rsidRPr="008636C7">
        <w:rPr>
          <w:sz w:val="28"/>
        </w:rPr>
        <w:t>]</w:t>
      </w:r>
      <w:r w:rsidRPr="008636C7">
        <w:rPr>
          <w:sz w:val="28"/>
        </w:rPr>
        <w:t>.</w:t>
      </w:r>
    </w:p>
    <w:p w:rsidR="00A414B0" w:rsidRPr="00A40193" w:rsidRDefault="00A414B0" w:rsidP="008636C7">
      <w:pPr>
        <w:shd w:val="clear" w:color="000000" w:fill="auto"/>
        <w:spacing w:line="360" w:lineRule="auto"/>
        <w:ind w:firstLine="709"/>
        <w:jc w:val="both"/>
        <w:rPr>
          <w:sz w:val="28"/>
          <w:szCs w:val="28"/>
        </w:rPr>
      </w:pPr>
    </w:p>
    <w:p w:rsidR="00EA671A" w:rsidRPr="00A414B0" w:rsidRDefault="00EA671A" w:rsidP="00A414B0">
      <w:pPr>
        <w:pStyle w:val="21"/>
        <w:numPr>
          <w:ilvl w:val="1"/>
          <w:numId w:val="6"/>
        </w:numPr>
        <w:shd w:val="clear" w:color="000000" w:fill="auto"/>
        <w:tabs>
          <w:tab w:val="clear" w:pos="1077"/>
          <w:tab w:val="num" w:pos="1200"/>
        </w:tabs>
        <w:ind w:firstLine="720"/>
        <w:rPr>
          <w:b/>
          <w:sz w:val="28"/>
        </w:rPr>
      </w:pPr>
      <w:r w:rsidRPr="00A414B0">
        <w:rPr>
          <w:b/>
          <w:sz w:val="28"/>
        </w:rPr>
        <w:t xml:space="preserve"> Формы безналичных расчетов, применяемые в Пензенском ОСБ</w:t>
      </w:r>
      <w:r w:rsidR="008636C7" w:rsidRPr="00A414B0">
        <w:rPr>
          <w:b/>
          <w:sz w:val="28"/>
        </w:rPr>
        <w:t xml:space="preserve"> </w:t>
      </w:r>
      <w:r w:rsidRPr="00A414B0">
        <w:rPr>
          <w:b/>
          <w:sz w:val="28"/>
        </w:rPr>
        <w:t>№8624</w:t>
      </w:r>
    </w:p>
    <w:p w:rsidR="00A414B0" w:rsidRPr="00A414B0" w:rsidRDefault="00A414B0" w:rsidP="008636C7">
      <w:pPr>
        <w:pStyle w:val="21"/>
        <w:shd w:val="clear" w:color="000000" w:fill="auto"/>
        <w:ind w:firstLine="709"/>
        <w:rPr>
          <w:sz w:val="28"/>
          <w:szCs w:val="28"/>
        </w:rPr>
      </w:pPr>
    </w:p>
    <w:p w:rsidR="00EA671A" w:rsidRPr="008636C7" w:rsidRDefault="00EA671A" w:rsidP="008636C7">
      <w:pPr>
        <w:pStyle w:val="21"/>
        <w:shd w:val="clear" w:color="000000" w:fill="auto"/>
        <w:ind w:firstLine="709"/>
        <w:rPr>
          <w:sz w:val="28"/>
          <w:szCs w:val="28"/>
        </w:rPr>
      </w:pPr>
      <w:r w:rsidRPr="008636C7">
        <w:rPr>
          <w:sz w:val="28"/>
          <w:szCs w:val="28"/>
        </w:rPr>
        <w:t>Безналичные расчеты за товары и услуги, а также в связи с финансовыми обязательствами осуществляются в различных формах, каждая из которых имеет специфические особенности в характере и движении расчетных документов.</w:t>
      </w:r>
    </w:p>
    <w:p w:rsidR="00EA671A" w:rsidRPr="008636C7" w:rsidRDefault="00EA671A" w:rsidP="008636C7">
      <w:pPr>
        <w:pStyle w:val="21"/>
        <w:shd w:val="clear" w:color="000000" w:fill="auto"/>
        <w:ind w:firstLine="709"/>
        <w:rPr>
          <w:sz w:val="28"/>
          <w:szCs w:val="28"/>
        </w:rPr>
      </w:pPr>
      <w:r w:rsidRPr="008636C7">
        <w:rPr>
          <w:sz w:val="28"/>
          <w:szCs w:val="28"/>
        </w:rPr>
        <w:t>Форма расчетов представляет собой совокупность взаимосвязанных элементов, к числу которых относятся способ платежа и соответствующий ему документооборот.</w:t>
      </w:r>
    </w:p>
    <w:p w:rsidR="00EA671A" w:rsidRPr="008636C7" w:rsidRDefault="00EA671A" w:rsidP="008636C7">
      <w:pPr>
        <w:pStyle w:val="21"/>
        <w:shd w:val="clear" w:color="000000" w:fill="auto"/>
        <w:ind w:firstLine="709"/>
        <w:rPr>
          <w:sz w:val="28"/>
          <w:szCs w:val="28"/>
        </w:rPr>
      </w:pPr>
      <w:r w:rsidRPr="008636C7">
        <w:rPr>
          <w:sz w:val="28"/>
          <w:szCs w:val="28"/>
        </w:rPr>
        <w:t>При осуществлении безналичных расчетов в валюте РФ допускаются следующие формы расчетов: платежными поручениями, чеками, аккредитивами, платежными требованиями, инкассовыми поручениями, а также расчеты в иных формах, предусмотренных законодательством РФ.</w:t>
      </w:r>
    </w:p>
    <w:p w:rsidR="00EA671A" w:rsidRPr="008636C7" w:rsidRDefault="00EA671A" w:rsidP="008636C7">
      <w:pPr>
        <w:pStyle w:val="21"/>
        <w:shd w:val="clear" w:color="000000" w:fill="auto"/>
        <w:ind w:firstLine="709"/>
        <w:rPr>
          <w:sz w:val="28"/>
          <w:szCs w:val="28"/>
        </w:rPr>
      </w:pPr>
      <w:r w:rsidRPr="008636C7">
        <w:rPr>
          <w:sz w:val="28"/>
          <w:szCs w:val="28"/>
        </w:rPr>
        <w:t>Платежное поручение</w:t>
      </w:r>
      <w:r w:rsidRPr="008636C7">
        <w:rPr>
          <w:b/>
          <w:sz w:val="28"/>
          <w:szCs w:val="28"/>
        </w:rPr>
        <w:t xml:space="preserve"> </w:t>
      </w:r>
      <w:r w:rsidRPr="008636C7">
        <w:rPr>
          <w:sz w:val="28"/>
          <w:szCs w:val="28"/>
        </w:rPr>
        <w:t>является распоряжение владельца счета (плательщика) обслуживающему его банку, оформленное расчетным документом, перевести определенную денежную сумму на счет получателя средств, открытый в этом или другом банке. Платежное поручение исполняется банком в срок, предусмотренный законодательством, или в более короткий срок, установленный договором банковского счета либо определяемый применяемыми в банковской практике обычаями делового оборота. Это самая распространенная форма расчетов, с помощью которой могут производиться:</w:t>
      </w:r>
    </w:p>
    <w:p w:rsidR="00EA671A" w:rsidRPr="008636C7" w:rsidRDefault="00EA671A" w:rsidP="008636C7">
      <w:pPr>
        <w:pStyle w:val="21"/>
        <w:shd w:val="clear" w:color="000000" w:fill="auto"/>
        <w:ind w:firstLine="709"/>
        <w:rPr>
          <w:sz w:val="28"/>
          <w:szCs w:val="28"/>
        </w:rPr>
      </w:pPr>
      <w:r w:rsidRPr="008636C7">
        <w:rPr>
          <w:sz w:val="28"/>
          <w:szCs w:val="28"/>
        </w:rPr>
        <w:t>- перечисления денежных средств за поставленные товары, выполненные работы, оказанные услуги;</w:t>
      </w:r>
    </w:p>
    <w:p w:rsidR="00EA671A" w:rsidRPr="008636C7" w:rsidRDefault="00EA671A" w:rsidP="008636C7">
      <w:pPr>
        <w:pStyle w:val="21"/>
        <w:shd w:val="clear" w:color="000000" w:fill="auto"/>
        <w:ind w:firstLine="709"/>
        <w:rPr>
          <w:sz w:val="28"/>
          <w:szCs w:val="28"/>
        </w:rPr>
      </w:pPr>
      <w:r w:rsidRPr="008636C7">
        <w:rPr>
          <w:sz w:val="28"/>
          <w:szCs w:val="28"/>
        </w:rPr>
        <w:t>- перечисления денежных средств в бюджеты всех уровней и во внебюджетные фонды;</w:t>
      </w:r>
    </w:p>
    <w:p w:rsidR="00EA671A" w:rsidRPr="008636C7" w:rsidRDefault="00EA671A" w:rsidP="008636C7">
      <w:pPr>
        <w:pStyle w:val="21"/>
        <w:shd w:val="clear" w:color="000000" w:fill="auto"/>
        <w:ind w:firstLine="709"/>
        <w:rPr>
          <w:sz w:val="28"/>
          <w:szCs w:val="28"/>
        </w:rPr>
      </w:pPr>
      <w:r w:rsidRPr="008636C7">
        <w:rPr>
          <w:sz w:val="28"/>
          <w:szCs w:val="28"/>
        </w:rPr>
        <w:t>-</w:t>
      </w:r>
      <w:r w:rsidR="008636C7">
        <w:rPr>
          <w:sz w:val="28"/>
          <w:szCs w:val="28"/>
        </w:rPr>
        <w:t xml:space="preserve"> </w:t>
      </w:r>
      <w:r w:rsidRPr="008636C7">
        <w:rPr>
          <w:sz w:val="28"/>
          <w:szCs w:val="28"/>
        </w:rPr>
        <w:t>перечисления денежных средств в целях возврата/размещения кредитов (займов), депозитов и уплаты процентов по ним;</w:t>
      </w:r>
    </w:p>
    <w:p w:rsidR="00EA671A" w:rsidRPr="008636C7" w:rsidRDefault="00EA671A" w:rsidP="008636C7">
      <w:pPr>
        <w:pStyle w:val="21"/>
        <w:shd w:val="clear" w:color="000000" w:fill="auto"/>
        <w:ind w:firstLine="709"/>
        <w:rPr>
          <w:sz w:val="28"/>
          <w:szCs w:val="28"/>
        </w:rPr>
      </w:pPr>
      <w:r w:rsidRPr="008636C7">
        <w:rPr>
          <w:sz w:val="28"/>
          <w:szCs w:val="28"/>
        </w:rPr>
        <w:t>-</w:t>
      </w:r>
      <w:r w:rsidR="008636C7">
        <w:rPr>
          <w:sz w:val="28"/>
          <w:szCs w:val="28"/>
        </w:rPr>
        <w:t xml:space="preserve"> </w:t>
      </w:r>
      <w:r w:rsidRPr="008636C7">
        <w:rPr>
          <w:sz w:val="28"/>
          <w:szCs w:val="28"/>
        </w:rPr>
        <w:t>перечисления денежных средств в других целях, предусмотренных законодательством или договором.</w:t>
      </w:r>
    </w:p>
    <w:p w:rsidR="00EA671A" w:rsidRPr="008636C7" w:rsidRDefault="00EA671A" w:rsidP="008636C7">
      <w:pPr>
        <w:pStyle w:val="21"/>
        <w:shd w:val="clear" w:color="000000" w:fill="auto"/>
        <w:ind w:firstLine="709"/>
        <w:rPr>
          <w:sz w:val="28"/>
          <w:szCs w:val="28"/>
        </w:rPr>
      </w:pPr>
      <w:r w:rsidRPr="008636C7">
        <w:rPr>
          <w:sz w:val="28"/>
          <w:szCs w:val="28"/>
        </w:rPr>
        <w:t>При отсутствии или недостаточности денежных средств на счете плательщика, а также если договором банковского счета не определены условия оплаты расчетных документов сверх имеющихся на счете</w:t>
      </w:r>
      <w:r w:rsidR="008636C7">
        <w:rPr>
          <w:sz w:val="28"/>
          <w:szCs w:val="28"/>
        </w:rPr>
        <w:t xml:space="preserve"> </w:t>
      </w:r>
      <w:r w:rsidRPr="008636C7">
        <w:rPr>
          <w:sz w:val="28"/>
          <w:szCs w:val="28"/>
        </w:rPr>
        <w:t>денежных средств, платежные поручения помещаются в картотеку</w:t>
      </w:r>
      <w:r w:rsidR="00167897" w:rsidRPr="008636C7">
        <w:rPr>
          <w:sz w:val="28"/>
          <w:szCs w:val="28"/>
        </w:rPr>
        <w:t xml:space="preserve"> №2</w:t>
      </w:r>
      <w:r w:rsidR="008636C7">
        <w:rPr>
          <w:sz w:val="28"/>
          <w:szCs w:val="28"/>
        </w:rPr>
        <w:t xml:space="preserve"> </w:t>
      </w:r>
      <w:r w:rsidRPr="008636C7">
        <w:rPr>
          <w:sz w:val="28"/>
          <w:szCs w:val="28"/>
        </w:rPr>
        <w:t>«Расчетные документы, не оплаченные в срок»</w:t>
      </w:r>
      <w:r w:rsidR="00167897" w:rsidRPr="008636C7">
        <w:rPr>
          <w:sz w:val="28"/>
          <w:szCs w:val="28"/>
        </w:rPr>
        <w:t>.</w:t>
      </w:r>
    </w:p>
    <w:p w:rsidR="00EA671A" w:rsidRPr="008636C7" w:rsidRDefault="00EA671A" w:rsidP="008636C7">
      <w:pPr>
        <w:pStyle w:val="21"/>
        <w:shd w:val="clear" w:color="000000" w:fill="auto"/>
        <w:ind w:firstLine="709"/>
        <w:rPr>
          <w:sz w:val="28"/>
          <w:szCs w:val="28"/>
        </w:rPr>
      </w:pPr>
      <w:r w:rsidRPr="008636C7">
        <w:rPr>
          <w:sz w:val="28"/>
          <w:szCs w:val="28"/>
        </w:rPr>
        <w:t>При этом на лицевой стороне в правом верхнем углу всех экземпляров платежного поручения проставляется отметка в произвольной форме о помещении в картотеку с указанием даты. Оплата платежных поручений производится по мере поступления средств в очередности, установленной законодательством</w:t>
      </w:r>
      <w:r w:rsidR="00F522E7" w:rsidRPr="008636C7">
        <w:rPr>
          <w:sz w:val="28"/>
          <w:szCs w:val="28"/>
        </w:rPr>
        <w:t xml:space="preserve"> []</w:t>
      </w:r>
      <w:r w:rsidRPr="008636C7">
        <w:rPr>
          <w:sz w:val="28"/>
          <w:szCs w:val="28"/>
        </w:rPr>
        <w:t>.</w:t>
      </w:r>
    </w:p>
    <w:p w:rsidR="00EA671A" w:rsidRPr="008636C7" w:rsidRDefault="00EA671A" w:rsidP="008636C7">
      <w:pPr>
        <w:pStyle w:val="21"/>
        <w:shd w:val="clear" w:color="000000" w:fill="auto"/>
        <w:ind w:firstLine="709"/>
        <w:rPr>
          <w:sz w:val="28"/>
          <w:szCs w:val="28"/>
        </w:rPr>
      </w:pPr>
      <w:r w:rsidRPr="008636C7">
        <w:rPr>
          <w:sz w:val="28"/>
          <w:szCs w:val="28"/>
        </w:rPr>
        <w:t>Платежное требование</w:t>
      </w:r>
      <w:r w:rsidR="00E060FB" w:rsidRPr="008636C7">
        <w:rPr>
          <w:sz w:val="28"/>
          <w:szCs w:val="28"/>
        </w:rPr>
        <w:t xml:space="preserve"> </w:t>
      </w:r>
      <w:r w:rsidRPr="008636C7">
        <w:rPr>
          <w:sz w:val="28"/>
          <w:szCs w:val="28"/>
        </w:rPr>
        <w:t>является расчетным документом, содержащим требование кредитора (получателя средств) по основному договору к должнику (плательщику) об уплате определенной суммы через банк.</w:t>
      </w:r>
    </w:p>
    <w:p w:rsidR="00EA671A" w:rsidRPr="008636C7" w:rsidRDefault="00EA671A" w:rsidP="008636C7">
      <w:pPr>
        <w:pStyle w:val="21"/>
        <w:shd w:val="clear" w:color="000000" w:fill="auto"/>
        <w:ind w:firstLine="709"/>
        <w:rPr>
          <w:sz w:val="28"/>
          <w:szCs w:val="28"/>
        </w:rPr>
      </w:pPr>
      <w:r w:rsidRPr="008636C7">
        <w:rPr>
          <w:sz w:val="28"/>
          <w:szCs w:val="28"/>
        </w:rPr>
        <w:t>Платежные требования применяются при расчетах за поставленные товары, выполненные работы, оказанные услуги, а также в иных случаях, предусмотренных основным договором.</w:t>
      </w:r>
    </w:p>
    <w:p w:rsidR="00EA671A" w:rsidRPr="008636C7" w:rsidRDefault="00EA671A" w:rsidP="008636C7">
      <w:pPr>
        <w:pStyle w:val="21"/>
        <w:shd w:val="clear" w:color="000000" w:fill="auto"/>
        <w:ind w:firstLine="709"/>
        <w:rPr>
          <w:sz w:val="28"/>
          <w:szCs w:val="28"/>
        </w:rPr>
      </w:pPr>
      <w:r w:rsidRPr="008636C7">
        <w:rPr>
          <w:sz w:val="28"/>
          <w:szCs w:val="28"/>
        </w:rPr>
        <w:t>Расчеты посредством платежных требований могут осуществляться с предварительным акцептом и без акцепта плательщика.</w:t>
      </w:r>
    </w:p>
    <w:p w:rsidR="00EA671A" w:rsidRPr="008636C7" w:rsidRDefault="00EA671A" w:rsidP="008636C7">
      <w:pPr>
        <w:pStyle w:val="21"/>
        <w:shd w:val="clear" w:color="000000" w:fill="auto"/>
        <w:ind w:firstLine="709"/>
        <w:rPr>
          <w:sz w:val="28"/>
          <w:szCs w:val="28"/>
        </w:rPr>
      </w:pPr>
      <w:r w:rsidRPr="008636C7">
        <w:rPr>
          <w:sz w:val="28"/>
          <w:szCs w:val="28"/>
        </w:rPr>
        <w:t>Без акцепта плательщика расчеты платежными требованиями осуществляются в случаях:</w:t>
      </w:r>
    </w:p>
    <w:p w:rsidR="00EA671A" w:rsidRPr="008636C7" w:rsidRDefault="00EA671A" w:rsidP="008636C7">
      <w:pPr>
        <w:pStyle w:val="21"/>
        <w:shd w:val="clear" w:color="000000" w:fill="auto"/>
        <w:ind w:firstLine="709"/>
        <w:rPr>
          <w:sz w:val="28"/>
          <w:szCs w:val="28"/>
        </w:rPr>
      </w:pPr>
      <w:r w:rsidRPr="008636C7">
        <w:rPr>
          <w:sz w:val="28"/>
          <w:szCs w:val="28"/>
        </w:rPr>
        <w:t>- установленных законодательством;</w:t>
      </w:r>
    </w:p>
    <w:p w:rsidR="00EA671A" w:rsidRPr="008636C7" w:rsidRDefault="00EA671A" w:rsidP="008636C7">
      <w:pPr>
        <w:pStyle w:val="21"/>
        <w:shd w:val="clear" w:color="000000" w:fill="auto"/>
        <w:ind w:firstLine="709"/>
        <w:rPr>
          <w:sz w:val="28"/>
          <w:szCs w:val="28"/>
        </w:rPr>
      </w:pPr>
      <w:r w:rsidRPr="008636C7">
        <w:rPr>
          <w:sz w:val="28"/>
          <w:szCs w:val="28"/>
        </w:rPr>
        <w:t>- предусмотренных сторонами по основному договору при условии предоставления банку, обслуживающему плательщика, права на списание денежных средств со счета плательщика без его</w:t>
      </w:r>
      <w:r w:rsidR="008636C7">
        <w:rPr>
          <w:sz w:val="28"/>
          <w:szCs w:val="28"/>
        </w:rPr>
        <w:t xml:space="preserve"> </w:t>
      </w:r>
      <w:r w:rsidRPr="008636C7">
        <w:rPr>
          <w:sz w:val="28"/>
          <w:szCs w:val="28"/>
        </w:rPr>
        <w:t>распоряжения.</w:t>
      </w:r>
    </w:p>
    <w:p w:rsidR="00EA671A" w:rsidRPr="008636C7" w:rsidRDefault="00EA671A" w:rsidP="008636C7">
      <w:pPr>
        <w:pStyle w:val="21"/>
        <w:shd w:val="clear" w:color="000000" w:fill="auto"/>
        <w:ind w:firstLine="709"/>
        <w:rPr>
          <w:sz w:val="28"/>
          <w:szCs w:val="28"/>
        </w:rPr>
      </w:pPr>
      <w:r w:rsidRPr="008636C7">
        <w:rPr>
          <w:sz w:val="28"/>
          <w:szCs w:val="28"/>
        </w:rPr>
        <w:t>Платежные требования, оплачиваемые с акцептом, помещаются исполняющим банком в картотеку «Расчетные документы, ожидающие акцепта для оплаты» до получения акцепта плательщика либо наступления срока платежа.</w:t>
      </w:r>
    </w:p>
    <w:p w:rsidR="00EA671A" w:rsidRPr="008636C7" w:rsidRDefault="00EA671A" w:rsidP="008636C7">
      <w:pPr>
        <w:pStyle w:val="21"/>
        <w:shd w:val="clear" w:color="000000" w:fill="auto"/>
        <w:ind w:firstLine="709"/>
        <w:rPr>
          <w:sz w:val="28"/>
          <w:szCs w:val="28"/>
        </w:rPr>
      </w:pPr>
      <w:r w:rsidRPr="008636C7">
        <w:rPr>
          <w:sz w:val="28"/>
          <w:szCs w:val="28"/>
        </w:rPr>
        <w:t>При неполучении в установленный срок отказа от акцепта платежных требований они считаются акцептованными и на следующий рабочий день после истечения срока акцепта изымаются из картотеки «Расчетные документы, ожидающие акцепта для оплаты» и оплачиваются со счетов плательщиков при наличии денежных средств на счете или помещаются в картотеку «Расчетные документы, не оплаченные в срок» при отсутствии или недостаточности денежных средств на счете.</w:t>
      </w:r>
    </w:p>
    <w:p w:rsidR="00EA671A" w:rsidRPr="008636C7" w:rsidRDefault="00EA671A" w:rsidP="008636C7">
      <w:pPr>
        <w:pStyle w:val="21"/>
        <w:shd w:val="clear" w:color="000000" w:fill="auto"/>
        <w:ind w:firstLine="709"/>
        <w:rPr>
          <w:sz w:val="28"/>
          <w:szCs w:val="28"/>
        </w:rPr>
      </w:pPr>
      <w:r w:rsidRPr="008636C7">
        <w:rPr>
          <w:sz w:val="28"/>
          <w:szCs w:val="28"/>
        </w:rPr>
        <w:t>Безакцептное списание денежных средств со счета в случаях, предусмотренных основным договором, осуществляется банком при наличии в договоре банковского счета условия о безакцептном списании денежных средств либо на основании дополнительного соглашения к договору банковского счета, содержащего соответствующее условие.</w:t>
      </w:r>
    </w:p>
    <w:p w:rsidR="00EA671A" w:rsidRPr="008636C7" w:rsidRDefault="00EA671A" w:rsidP="008636C7">
      <w:pPr>
        <w:pStyle w:val="21"/>
        <w:shd w:val="clear" w:color="000000" w:fill="auto"/>
        <w:ind w:firstLine="709"/>
        <w:rPr>
          <w:sz w:val="28"/>
          <w:szCs w:val="28"/>
        </w:rPr>
      </w:pPr>
      <w:r w:rsidRPr="008636C7">
        <w:rPr>
          <w:sz w:val="28"/>
          <w:szCs w:val="28"/>
        </w:rPr>
        <w:t>Отсутствии условия о безакцептном списании денежных средств в договоре банковского счета либо дополнительного соглашения к нему, а также отсутствие сведений о получателе средств является основанием для отказа банком в оплате платежного требования без акцепта. Данное платежное требование оплачивается в порядке предварительного акцепта со сроком для акцепта пять рабочих дней</w:t>
      </w:r>
      <w:r w:rsidR="00F522E7" w:rsidRPr="008636C7">
        <w:rPr>
          <w:sz w:val="28"/>
          <w:szCs w:val="28"/>
        </w:rPr>
        <w:t xml:space="preserve"> [</w:t>
      </w:r>
      <w:r w:rsidR="00774732" w:rsidRPr="008636C7">
        <w:rPr>
          <w:sz w:val="28"/>
          <w:szCs w:val="28"/>
        </w:rPr>
        <w:t>2,4</w:t>
      </w:r>
      <w:r w:rsidR="00F522E7" w:rsidRPr="008636C7">
        <w:rPr>
          <w:sz w:val="28"/>
          <w:szCs w:val="28"/>
        </w:rPr>
        <w:t>]</w:t>
      </w:r>
      <w:r w:rsidRPr="008636C7">
        <w:rPr>
          <w:sz w:val="28"/>
          <w:szCs w:val="28"/>
        </w:rPr>
        <w:t>.</w:t>
      </w:r>
    </w:p>
    <w:p w:rsidR="00EA671A" w:rsidRPr="008636C7" w:rsidRDefault="00EA671A" w:rsidP="008636C7">
      <w:pPr>
        <w:pStyle w:val="21"/>
        <w:shd w:val="clear" w:color="000000" w:fill="auto"/>
        <w:ind w:firstLine="709"/>
        <w:rPr>
          <w:sz w:val="28"/>
          <w:szCs w:val="28"/>
        </w:rPr>
      </w:pPr>
      <w:r w:rsidRPr="008636C7">
        <w:rPr>
          <w:sz w:val="28"/>
          <w:szCs w:val="28"/>
        </w:rPr>
        <w:t>Инкассовое поручение является расчетным документом, на основании которого производится списание денежных средств со счетов плательщиков в бесспорном порядке.</w:t>
      </w:r>
    </w:p>
    <w:p w:rsidR="00EA671A" w:rsidRPr="008636C7" w:rsidRDefault="00EA671A" w:rsidP="008636C7">
      <w:pPr>
        <w:pStyle w:val="21"/>
        <w:shd w:val="clear" w:color="000000" w:fill="auto"/>
        <w:ind w:firstLine="709"/>
        <w:rPr>
          <w:sz w:val="28"/>
          <w:szCs w:val="28"/>
        </w:rPr>
      </w:pPr>
      <w:r w:rsidRPr="008636C7">
        <w:rPr>
          <w:sz w:val="28"/>
          <w:szCs w:val="28"/>
        </w:rPr>
        <w:t>Инкассовые поручения применяются:</w:t>
      </w:r>
    </w:p>
    <w:p w:rsidR="00EA671A" w:rsidRPr="008636C7" w:rsidRDefault="00EA671A" w:rsidP="008636C7">
      <w:pPr>
        <w:pStyle w:val="21"/>
        <w:shd w:val="clear" w:color="000000" w:fill="auto"/>
        <w:ind w:firstLine="709"/>
        <w:rPr>
          <w:sz w:val="28"/>
          <w:szCs w:val="28"/>
        </w:rPr>
      </w:pPr>
      <w:r w:rsidRPr="008636C7">
        <w:rPr>
          <w:sz w:val="28"/>
          <w:szCs w:val="28"/>
        </w:rPr>
        <w:t>- в случаях, когда бесспорный порядок взыскания денежных средств установлен законодательством, в том числе для взыскания денежных средств органами, выполняющими контрольные функции;</w:t>
      </w:r>
    </w:p>
    <w:p w:rsidR="00EA671A" w:rsidRPr="008636C7" w:rsidRDefault="00EA671A" w:rsidP="008636C7">
      <w:pPr>
        <w:pStyle w:val="21"/>
        <w:shd w:val="clear" w:color="000000" w:fill="auto"/>
        <w:ind w:firstLine="709"/>
        <w:rPr>
          <w:sz w:val="28"/>
          <w:szCs w:val="28"/>
        </w:rPr>
      </w:pPr>
      <w:r w:rsidRPr="008636C7">
        <w:rPr>
          <w:sz w:val="28"/>
          <w:szCs w:val="28"/>
        </w:rPr>
        <w:t>- для взыскания по исполнительным документам;</w:t>
      </w:r>
    </w:p>
    <w:p w:rsidR="00EA671A" w:rsidRPr="008636C7" w:rsidRDefault="00EA671A" w:rsidP="008636C7">
      <w:pPr>
        <w:pStyle w:val="21"/>
        <w:shd w:val="clear" w:color="000000" w:fill="auto"/>
        <w:ind w:firstLine="709"/>
        <w:rPr>
          <w:sz w:val="28"/>
          <w:szCs w:val="28"/>
        </w:rPr>
      </w:pPr>
      <w:r w:rsidRPr="008636C7">
        <w:rPr>
          <w:sz w:val="28"/>
          <w:szCs w:val="28"/>
        </w:rPr>
        <w:t>- в случаях, предусмотренных сторонами по основному договору, при условии предоставления банку, обслуживающему плательщика, права на списание денежных средств со счета плательщика без его распоряжения.</w:t>
      </w:r>
    </w:p>
    <w:p w:rsidR="00EA671A" w:rsidRPr="008636C7" w:rsidRDefault="00E060FB" w:rsidP="008636C7">
      <w:pPr>
        <w:pStyle w:val="21"/>
        <w:shd w:val="clear" w:color="000000" w:fill="auto"/>
        <w:ind w:firstLine="709"/>
        <w:rPr>
          <w:sz w:val="28"/>
          <w:szCs w:val="28"/>
        </w:rPr>
      </w:pPr>
      <w:r w:rsidRPr="008636C7">
        <w:rPr>
          <w:sz w:val="28"/>
          <w:szCs w:val="28"/>
        </w:rPr>
        <w:t>П</w:t>
      </w:r>
      <w:r w:rsidR="00EA671A" w:rsidRPr="008636C7">
        <w:rPr>
          <w:sz w:val="28"/>
          <w:szCs w:val="28"/>
        </w:rPr>
        <w:t>ри взыскании денежных средств на основании исполнительных документов инкассовое поручение должно содержать ссылку на дату выдачи исполнительного документа, его номер, номер дела, по которому принято решение, подлежащее принудительному исполнению, а также наименование органа, вынесшего такое решение. В случае взыскания исполнительного сбора судебным приставом-исполнителем, инкассовое поручение должно содержать указание на взыскание исполнительского сбора, а также ссылку на дату и номер исполнительного документа судебного пристава-исполнителя.</w:t>
      </w:r>
    </w:p>
    <w:p w:rsidR="00EA671A" w:rsidRPr="008636C7" w:rsidRDefault="00EA671A" w:rsidP="008636C7">
      <w:pPr>
        <w:pStyle w:val="21"/>
        <w:shd w:val="clear" w:color="000000" w:fill="auto"/>
        <w:ind w:firstLine="709"/>
        <w:rPr>
          <w:sz w:val="28"/>
          <w:szCs w:val="28"/>
        </w:rPr>
      </w:pPr>
      <w:r w:rsidRPr="008636C7">
        <w:rPr>
          <w:sz w:val="28"/>
          <w:szCs w:val="28"/>
        </w:rPr>
        <w:t>Инкассовые поручения на взыскание денежных средств со счетов, выставленные на основании исполнительных документов, принимаются банком взыскателя с приложением подлинника исполнительного документа либо его дубликата.</w:t>
      </w:r>
    </w:p>
    <w:p w:rsidR="00EA671A" w:rsidRPr="008636C7" w:rsidRDefault="00EA671A" w:rsidP="008636C7">
      <w:pPr>
        <w:pStyle w:val="21"/>
        <w:shd w:val="clear" w:color="000000" w:fill="auto"/>
        <w:ind w:firstLine="709"/>
        <w:rPr>
          <w:sz w:val="28"/>
          <w:szCs w:val="28"/>
        </w:rPr>
      </w:pPr>
      <w:r w:rsidRPr="008636C7">
        <w:rPr>
          <w:sz w:val="28"/>
          <w:szCs w:val="28"/>
        </w:rPr>
        <w:t>Банки, обслуживающие должников (исполняющие банки), исполняют поступившие инкассовые поручения с приложенными исполнительными документами либо, при отсутствии или недостаточности денежных средств на счете должника для удовлетворения требований взыскателя, делают на исполнительном документе отметку о полном или частичном неисполнении указанных в нем требований</w:t>
      </w:r>
      <w:r w:rsidR="00F522E7" w:rsidRPr="008636C7">
        <w:rPr>
          <w:sz w:val="28"/>
          <w:szCs w:val="28"/>
        </w:rPr>
        <w:t xml:space="preserve"> [</w:t>
      </w:r>
      <w:r w:rsidR="00774732" w:rsidRPr="008636C7">
        <w:rPr>
          <w:sz w:val="28"/>
          <w:szCs w:val="28"/>
        </w:rPr>
        <w:t>6.242</w:t>
      </w:r>
      <w:r w:rsidR="00F522E7" w:rsidRPr="008636C7">
        <w:rPr>
          <w:sz w:val="28"/>
          <w:szCs w:val="28"/>
        </w:rPr>
        <w:t>]</w:t>
      </w:r>
      <w:r w:rsidR="00940320" w:rsidRPr="008636C7">
        <w:rPr>
          <w:sz w:val="28"/>
          <w:szCs w:val="28"/>
        </w:rPr>
        <w:t>.</w:t>
      </w:r>
      <w:r w:rsidR="008636C7">
        <w:rPr>
          <w:sz w:val="28"/>
          <w:szCs w:val="28"/>
        </w:rPr>
        <w:t xml:space="preserve"> </w:t>
      </w:r>
    </w:p>
    <w:p w:rsidR="00EA671A" w:rsidRPr="008636C7" w:rsidRDefault="00EA671A" w:rsidP="008636C7">
      <w:pPr>
        <w:pStyle w:val="21"/>
        <w:shd w:val="clear" w:color="000000" w:fill="auto"/>
        <w:ind w:firstLine="709"/>
        <w:rPr>
          <w:sz w:val="28"/>
          <w:szCs w:val="28"/>
        </w:rPr>
      </w:pPr>
      <w:r w:rsidRPr="008636C7">
        <w:rPr>
          <w:sz w:val="28"/>
          <w:szCs w:val="28"/>
        </w:rPr>
        <w:t>Чек – это ценная бумага, содержащая ничем на обусловленное распоряжение чекодателя банку произвести платеж указанной</w:t>
      </w:r>
      <w:r w:rsidR="008636C7">
        <w:rPr>
          <w:sz w:val="28"/>
          <w:szCs w:val="28"/>
        </w:rPr>
        <w:t xml:space="preserve"> </w:t>
      </w:r>
      <w:r w:rsidRPr="008636C7">
        <w:rPr>
          <w:sz w:val="28"/>
          <w:szCs w:val="28"/>
        </w:rPr>
        <w:t>в нем суммы чекодержателю. Чекодателем является юридическое лицо, имеющее денежные средства в банке, которыми он вправе распоряжаться путем выставления чеков, чекодержателем – юридическое лицо, в пользу которого выдан чек, плательщиком – банк, в котором находятся денежные средства чекодателя.</w:t>
      </w:r>
    </w:p>
    <w:p w:rsidR="00EA671A" w:rsidRPr="008636C7" w:rsidRDefault="00EA671A" w:rsidP="008636C7">
      <w:pPr>
        <w:pStyle w:val="21"/>
        <w:shd w:val="clear" w:color="000000" w:fill="auto"/>
        <w:ind w:firstLine="709"/>
        <w:rPr>
          <w:sz w:val="28"/>
          <w:szCs w:val="28"/>
        </w:rPr>
      </w:pPr>
      <w:r w:rsidRPr="008636C7">
        <w:rPr>
          <w:sz w:val="28"/>
          <w:szCs w:val="28"/>
        </w:rPr>
        <w:t>Чек оплачивается плательщиком за счет денежных средств чекодателя.</w:t>
      </w:r>
    </w:p>
    <w:p w:rsidR="00EA671A" w:rsidRPr="008636C7" w:rsidRDefault="00EA671A" w:rsidP="008636C7">
      <w:pPr>
        <w:pStyle w:val="21"/>
        <w:shd w:val="clear" w:color="000000" w:fill="auto"/>
        <w:ind w:firstLine="709"/>
        <w:rPr>
          <w:sz w:val="28"/>
          <w:szCs w:val="28"/>
        </w:rPr>
      </w:pPr>
      <w:r w:rsidRPr="008636C7">
        <w:rPr>
          <w:sz w:val="28"/>
          <w:szCs w:val="28"/>
        </w:rPr>
        <w:t>Чекодатель не вправе отозвать чек до истечения установленного срока для его предъявления к оплате.</w:t>
      </w:r>
    </w:p>
    <w:p w:rsidR="00EA671A" w:rsidRPr="008636C7" w:rsidRDefault="00EA671A" w:rsidP="008636C7">
      <w:pPr>
        <w:pStyle w:val="21"/>
        <w:shd w:val="clear" w:color="000000" w:fill="auto"/>
        <w:ind w:firstLine="709"/>
        <w:rPr>
          <w:sz w:val="28"/>
          <w:szCs w:val="28"/>
        </w:rPr>
      </w:pPr>
      <w:r w:rsidRPr="008636C7">
        <w:rPr>
          <w:sz w:val="28"/>
          <w:szCs w:val="28"/>
        </w:rPr>
        <w:t>Предъявление чека в банк, обслуживающий чекодержателя, для получения платежа считается предъявлением чека к оплате.</w:t>
      </w:r>
    </w:p>
    <w:p w:rsidR="00EA671A" w:rsidRPr="008636C7" w:rsidRDefault="00EA671A" w:rsidP="008636C7">
      <w:pPr>
        <w:pStyle w:val="21"/>
        <w:shd w:val="clear" w:color="000000" w:fill="auto"/>
        <w:ind w:firstLine="709"/>
        <w:rPr>
          <w:sz w:val="28"/>
          <w:szCs w:val="28"/>
        </w:rPr>
      </w:pPr>
      <w:r w:rsidRPr="008636C7">
        <w:rPr>
          <w:sz w:val="28"/>
          <w:szCs w:val="28"/>
        </w:rPr>
        <w:t>Плательщик по чеку обязан удостовериться всеми доступными ему способами в подлинности чека. Порядок возложения убытков, возникших вследствие оплаты плательщиком подложного, похищенного или утраченного чека, регулируется законодательством.</w:t>
      </w:r>
    </w:p>
    <w:p w:rsidR="00EA671A" w:rsidRPr="008636C7" w:rsidRDefault="00EA671A" w:rsidP="008636C7">
      <w:pPr>
        <w:pStyle w:val="21"/>
        <w:shd w:val="clear" w:color="000000" w:fill="auto"/>
        <w:ind w:firstLine="709"/>
        <w:rPr>
          <w:sz w:val="28"/>
          <w:szCs w:val="28"/>
        </w:rPr>
      </w:pPr>
      <w:r w:rsidRPr="008636C7">
        <w:rPr>
          <w:sz w:val="28"/>
          <w:szCs w:val="28"/>
        </w:rPr>
        <w:t>Бланки чеков являются бланками строгой отчетности и учитываются в банках</w:t>
      </w:r>
      <w:r w:rsidR="00F522E7" w:rsidRPr="008636C7">
        <w:rPr>
          <w:sz w:val="28"/>
          <w:szCs w:val="28"/>
        </w:rPr>
        <w:t xml:space="preserve"> [</w:t>
      </w:r>
      <w:r w:rsidR="00774732" w:rsidRPr="008636C7">
        <w:rPr>
          <w:sz w:val="28"/>
          <w:szCs w:val="28"/>
        </w:rPr>
        <w:t>5.534</w:t>
      </w:r>
      <w:r w:rsidR="00F522E7" w:rsidRPr="008636C7">
        <w:rPr>
          <w:sz w:val="28"/>
          <w:szCs w:val="28"/>
        </w:rPr>
        <w:t>]</w:t>
      </w:r>
      <w:r w:rsidRPr="008636C7">
        <w:rPr>
          <w:sz w:val="28"/>
          <w:szCs w:val="28"/>
        </w:rPr>
        <w:t xml:space="preserve">. </w:t>
      </w:r>
    </w:p>
    <w:p w:rsidR="00EA671A" w:rsidRPr="008636C7" w:rsidRDefault="00EA671A" w:rsidP="008636C7">
      <w:pPr>
        <w:pStyle w:val="21"/>
        <w:shd w:val="clear" w:color="000000" w:fill="auto"/>
        <w:ind w:firstLine="709"/>
        <w:rPr>
          <w:sz w:val="28"/>
          <w:szCs w:val="28"/>
        </w:rPr>
      </w:pPr>
      <w:r w:rsidRPr="008636C7">
        <w:rPr>
          <w:sz w:val="28"/>
          <w:szCs w:val="28"/>
        </w:rPr>
        <w:t>Аккредитив представляет собой условное денежное обязательство, принимаемое банком (далее – банк-эмитент) по поручению плательщика, произвести платежи в пользу получателя средств по предъявлении последним документов, соответствующих условиям аккредитива, или предоставить полномочия другому банку (далее – исполняющий банк) произвести такие платежи.</w:t>
      </w:r>
    </w:p>
    <w:p w:rsidR="00EA671A" w:rsidRPr="008636C7" w:rsidRDefault="00EA671A" w:rsidP="008636C7">
      <w:pPr>
        <w:pStyle w:val="21"/>
        <w:shd w:val="clear" w:color="000000" w:fill="auto"/>
        <w:ind w:firstLine="709"/>
        <w:rPr>
          <w:sz w:val="28"/>
          <w:szCs w:val="28"/>
        </w:rPr>
      </w:pPr>
      <w:r w:rsidRPr="008636C7">
        <w:rPr>
          <w:sz w:val="28"/>
          <w:szCs w:val="28"/>
        </w:rPr>
        <w:t>Банками могут открываться следующие виды аккредитивов:</w:t>
      </w:r>
    </w:p>
    <w:p w:rsidR="00EA671A" w:rsidRPr="008636C7" w:rsidRDefault="00EA671A" w:rsidP="008636C7">
      <w:pPr>
        <w:pStyle w:val="21"/>
        <w:shd w:val="clear" w:color="000000" w:fill="auto"/>
        <w:ind w:firstLine="709"/>
        <w:rPr>
          <w:sz w:val="28"/>
          <w:szCs w:val="28"/>
        </w:rPr>
      </w:pPr>
      <w:r w:rsidRPr="008636C7">
        <w:rPr>
          <w:sz w:val="28"/>
          <w:szCs w:val="28"/>
        </w:rPr>
        <w:t>- покрытые (депонированные) и непокрытые (гарантированные);</w:t>
      </w:r>
    </w:p>
    <w:p w:rsidR="00EA671A" w:rsidRPr="008636C7" w:rsidRDefault="00EA671A" w:rsidP="008636C7">
      <w:pPr>
        <w:pStyle w:val="21"/>
        <w:shd w:val="clear" w:color="000000" w:fill="auto"/>
        <w:ind w:firstLine="709"/>
        <w:rPr>
          <w:sz w:val="28"/>
          <w:szCs w:val="28"/>
        </w:rPr>
      </w:pPr>
      <w:r w:rsidRPr="008636C7">
        <w:rPr>
          <w:sz w:val="28"/>
          <w:szCs w:val="28"/>
        </w:rPr>
        <w:t>- отзывные и безотзывные (могут быть подтвержденные).</w:t>
      </w:r>
    </w:p>
    <w:p w:rsidR="00EA671A" w:rsidRPr="008636C7" w:rsidRDefault="00EA671A" w:rsidP="008636C7">
      <w:pPr>
        <w:pStyle w:val="21"/>
        <w:shd w:val="clear" w:color="000000" w:fill="auto"/>
        <w:ind w:firstLine="709"/>
        <w:rPr>
          <w:sz w:val="28"/>
          <w:szCs w:val="28"/>
        </w:rPr>
      </w:pPr>
      <w:r w:rsidRPr="008636C7">
        <w:rPr>
          <w:sz w:val="28"/>
          <w:szCs w:val="28"/>
        </w:rPr>
        <w:t>При открытии покр</w:t>
      </w:r>
      <w:r w:rsidR="00940320" w:rsidRPr="008636C7">
        <w:rPr>
          <w:sz w:val="28"/>
          <w:szCs w:val="28"/>
        </w:rPr>
        <w:t xml:space="preserve">ытого аккредитива банк-эмитент </w:t>
      </w:r>
      <w:r w:rsidRPr="008636C7">
        <w:rPr>
          <w:sz w:val="28"/>
          <w:szCs w:val="28"/>
        </w:rPr>
        <w:t>перечисляет за счет средств плательщика или предоставленного ему кредита сумму аккредитива в распоряжение исполняющего банка на весь срок действия аккредитива. При открытии непокрытого аккредитива банк-эмитент предоставляет исполняющему банку право списывать средства с ведущегося у него корреспондентского счета в пределах суммы аккредитива. Порядок списания денежных средств с корреспондентского счета банка-эмитента по гарантированному аккредитиву определяется по соглашению между банками.</w:t>
      </w:r>
    </w:p>
    <w:p w:rsidR="00EA671A" w:rsidRPr="008636C7" w:rsidRDefault="00EA671A" w:rsidP="008636C7">
      <w:pPr>
        <w:pStyle w:val="21"/>
        <w:shd w:val="clear" w:color="000000" w:fill="auto"/>
        <w:ind w:firstLine="709"/>
        <w:rPr>
          <w:sz w:val="28"/>
          <w:szCs w:val="28"/>
        </w:rPr>
      </w:pPr>
      <w:r w:rsidRPr="008636C7">
        <w:rPr>
          <w:sz w:val="28"/>
          <w:szCs w:val="28"/>
        </w:rPr>
        <w:t>Отзывным является аккредитив, который может быть отменен банком-эмитентом на основании письменного распоряжения плательщика без предварительного согласования с получателем средств и без каких-либо обязательств банка-эмитента перед получателем средств после отзыва аккредитива. Безотзывным признается аккредитив, который может быть отменен только с согласия получателя средств. По просьбе банка-эмитента исполняющий банк может подтвердить безотзывный аккредитив. Безотзывный аккредитив, подтвержденный исполняющим банком, не может быть изменен или отменен без согласия исполняющего банка. Порядок предоставления подтверждения по безотзывному подтвержденному аккредитиву определяется по соглашению между банками.</w:t>
      </w:r>
    </w:p>
    <w:p w:rsidR="00EA671A" w:rsidRPr="008636C7" w:rsidRDefault="00EA671A" w:rsidP="008636C7">
      <w:pPr>
        <w:pStyle w:val="21"/>
        <w:shd w:val="clear" w:color="000000" w:fill="auto"/>
        <w:ind w:firstLine="709"/>
        <w:rPr>
          <w:sz w:val="28"/>
          <w:szCs w:val="28"/>
        </w:rPr>
      </w:pPr>
      <w:r w:rsidRPr="008636C7">
        <w:rPr>
          <w:sz w:val="28"/>
          <w:szCs w:val="28"/>
        </w:rPr>
        <w:t>Аккредитив предназначен для расчетов с одним получателем средств.</w:t>
      </w:r>
    </w:p>
    <w:p w:rsidR="00EA671A" w:rsidRPr="008636C7" w:rsidRDefault="00EA671A" w:rsidP="008636C7">
      <w:pPr>
        <w:pStyle w:val="21"/>
        <w:shd w:val="clear" w:color="000000" w:fill="auto"/>
        <w:ind w:firstLine="709"/>
        <w:rPr>
          <w:sz w:val="28"/>
          <w:szCs w:val="28"/>
        </w:rPr>
      </w:pPr>
      <w:r w:rsidRPr="008636C7">
        <w:rPr>
          <w:sz w:val="28"/>
          <w:szCs w:val="28"/>
        </w:rPr>
        <w:t>Условиями аккредитива может быть предусмотрен акцепт уполномоченного плательщиком лица.</w:t>
      </w:r>
    </w:p>
    <w:p w:rsidR="00EA671A" w:rsidRPr="008636C7" w:rsidRDefault="00EA671A" w:rsidP="008636C7">
      <w:pPr>
        <w:pStyle w:val="21"/>
        <w:shd w:val="clear" w:color="000000" w:fill="auto"/>
        <w:ind w:firstLine="709"/>
        <w:rPr>
          <w:sz w:val="28"/>
          <w:szCs w:val="28"/>
        </w:rPr>
      </w:pPr>
      <w:r w:rsidRPr="008636C7">
        <w:rPr>
          <w:sz w:val="28"/>
          <w:szCs w:val="28"/>
        </w:rPr>
        <w:t>Платеж по аккредитиву производится в безналичном порядке путем перечисления</w:t>
      </w:r>
      <w:r w:rsidR="008636C7">
        <w:rPr>
          <w:sz w:val="28"/>
          <w:szCs w:val="28"/>
        </w:rPr>
        <w:t xml:space="preserve"> </w:t>
      </w:r>
      <w:r w:rsidRPr="008636C7">
        <w:rPr>
          <w:sz w:val="28"/>
          <w:szCs w:val="28"/>
        </w:rPr>
        <w:t>суммы аккредитива на счет получателя средств. Допускаются частичные платежи по аккредитиву</w:t>
      </w:r>
      <w:r w:rsidR="00F522E7" w:rsidRPr="008636C7">
        <w:rPr>
          <w:sz w:val="28"/>
          <w:szCs w:val="28"/>
        </w:rPr>
        <w:t xml:space="preserve"> [</w:t>
      </w:r>
      <w:r w:rsidR="00774732" w:rsidRPr="008636C7">
        <w:rPr>
          <w:sz w:val="28"/>
          <w:szCs w:val="28"/>
        </w:rPr>
        <w:t>13.419</w:t>
      </w:r>
      <w:r w:rsidR="00F522E7" w:rsidRPr="008636C7">
        <w:rPr>
          <w:sz w:val="28"/>
          <w:szCs w:val="28"/>
        </w:rPr>
        <w:t>]</w:t>
      </w:r>
      <w:r w:rsidRPr="008636C7">
        <w:rPr>
          <w:sz w:val="28"/>
          <w:szCs w:val="28"/>
        </w:rPr>
        <w:t>.</w:t>
      </w:r>
    </w:p>
    <w:p w:rsidR="000D1C09" w:rsidRPr="008636C7" w:rsidRDefault="000D1C09" w:rsidP="008636C7">
      <w:pPr>
        <w:shd w:val="clear" w:color="000000" w:fill="auto"/>
        <w:spacing w:line="360" w:lineRule="auto"/>
        <w:ind w:firstLine="709"/>
        <w:jc w:val="both"/>
        <w:rPr>
          <w:sz w:val="28"/>
          <w:szCs w:val="28"/>
        </w:rPr>
      </w:pPr>
    </w:p>
    <w:p w:rsidR="006271C5" w:rsidRPr="00A414B0" w:rsidRDefault="00A414B0" w:rsidP="008636C7">
      <w:pPr>
        <w:shd w:val="clear" w:color="000000" w:fill="auto"/>
        <w:spacing w:line="360" w:lineRule="auto"/>
        <w:ind w:firstLine="709"/>
        <w:jc w:val="both"/>
        <w:rPr>
          <w:b/>
          <w:sz w:val="28"/>
          <w:szCs w:val="28"/>
        </w:rPr>
      </w:pPr>
      <w:r>
        <w:rPr>
          <w:sz w:val="28"/>
          <w:szCs w:val="28"/>
        </w:rPr>
        <w:br w:type="page"/>
      </w:r>
      <w:r w:rsidRPr="00A414B0">
        <w:rPr>
          <w:b/>
          <w:sz w:val="28"/>
          <w:szCs w:val="28"/>
        </w:rPr>
        <w:t xml:space="preserve">Глава 2. Технико-экономическая хаактеристика Пензенского </w:t>
      </w:r>
      <w:r w:rsidR="006271C5" w:rsidRPr="00A414B0">
        <w:rPr>
          <w:b/>
          <w:sz w:val="28"/>
          <w:szCs w:val="28"/>
        </w:rPr>
        <w:t>ОСБ №8624</w:t>
      </w:r>
    </w:p>
    <w:p w:rsidR="006271C5" w:rsidRPr="00A414B0" w:rsidRDefault="006271C5" w:rsidP="008636C7">
      <w:pPr>
        <w:shd w:val="clear" w:color="000000" w:fill="auto"/>
        <w:spacing w:line="360" w:lineRule="auto"/>
        <w:ind w:firstLine="709"/>
        <w:jc w:val="both"/>
        <w:rPr>
          <w:b/>
          <w:sz w:val="28"/>
          <w:szCs w:val="28"/>
        </w:rPr>
      </w:pPr>
    </w:p>
    <w:p w:rsidR="00600C13" w:rsidRPr="00A414B0" w:rsidRDefault="00600C13" w:rsidP="008636C7">
      <w:pPr>
        <w:shd w:val="clear" w:color="000000" w:fill="auto"/>
        <w:spacing w:line="360" w:lineRule="auto"/>
        <w:ind w:firstLine="709"/>
        <w:jc w:val="both"/>
        <w:rPr>
          <w:b/>
          <w:sz w:val="28"/>
          <w:szCs w:val="28"/>
        </w:rPr>
      </w:pPr>
      <w:r w:rsidRPr="00A414B0">
        <w:rPr>
          <w:b/>
          <w:sz w:val="28"/>
          <w:szCs w:val="28"/>
        </w:rPr>
        <w:t>2.1</w:t>
      </w:r>
      <w:r w:rsidR="00940320" w:rsidRPr="00A414B0">
        <w:rPr>
          <w:b/>
          <w:sz w:val="28"/>
          <w:szCs w:val="28"/>
        </w:rPr>
        <w:t xml:space="preserve"> Организация деятельности</w:t>
      </w:r>
      <w:r w:rsidR="008636C7" w:rsidRPr="00A414B0">
        <w:rPr>
          <w:b/>
          <w:sz w:val="28"/>
          <w:szCs w:val="28"/>
        </w:rPr>
        <w:t xml:space="preserve"> </w:t>
      </w:r>
      <w:r w:rsidR="00940320" w:rsidRPr="00A414B0">
        <w:rPr>
          <w:b/>
          <w:sz w:val="28"/>
          <w:szCs w:val="28"/>
        </w:rPr>
        <w:t>в Пензенском ОСБ № 8624</w:t>
      </w:r>
    </w:p>
    <w:p w:rsidR="00EA671A" w:rsidRPr="008636C7" w:rsidRDefault="008636C7" w:rsidP="008636C7">
      <w:pPr>
        <w:shd w:val="clear" w:color="000000" w:fill="auto"/>
        <w:spacing w:line="360" w:lineRule="auto"/>
        <w:ind w:firstLine="709"/>
        <w:jc w:val="both"/>
        <w:rPr>
          <w:sz w:val="28"/>
          <w:szCs w:val="28"/>
        </w:rPr>
      </w:pPr>
      <w:r>
        <w:rPr>
          <w:sz w:val="28"/>
          <w:szCs w:val="28"/>
        </w:rPr>
        <w:t xml:space="preserve"> </w:t>
      </w:r>
    </w:p>
    <w:p w:rsidR="00F522E7" w:rsidRPr="008636C7" w:rsidRDefault="00F522E7" w:rsidP="008636C7">
      <w:pPr>
        <w:pStyle w:val="21"/>
        <w:shd w:val="clear" w:color="000000" w:fill="auto"/>
        <w:ind w:firstLine="709"/>
        <w:rPr>
          <w:sz w:val="28"/>
          <w:szCs w:val="28"/>
        </w:rPr>
      </w:pPr>
      <w:r w:rsidRPr="008636C7">
        <w:rPr>
          <w:sz w:val="28"/>
          <w:szCs w:val="28"/>
        </w:rPr>
        <w:t xml:space="preserve">Сберегательный банк Российской Федерации – старейший банк и единственный банк, сохранивший свою структуру после распада СССР. </w:t>
      </w:r>
    </w:p>
    <w:p w:rsidR="00600C13" w:rsidRPr="008636C7" w:rsidRDefault="00600C13" w:rsidP="008636C7">
      <w:pPr>
        <w:pStyle w:val="21"/>
        <w:shd w:val="clear" w:color="000000" w:fill="auto"/>
        <w:ind w:firstLine="709"/>
        <w:rPr>
          <w:sz w:val="28"/>
          <w:szCs w:val="28"/>
        </w:rPr>
      </w:pPr>
      <w:r w:rsidRPr="008636C7">
        <w:rPr>
          <w:sz w:val="28"/>
          <w:szCs w:val="28"/>
        </w:rPr>
        <w:t>Сбербанк России (далее по тексту Банк) создан в форме акционерного общества в соответствии с Законом РСФСР «О банках и банковской деятельности в РСФСР» от 2 декабря 1990 года. Учредителем Банка является Центральный банк Российской Федерации.</w:t>
      </w:r>
    </w:p>
    <w:p w:rsidR="00C03D9D" w:rsidRPr="008636C7" w:rsidRDefault="00600C13" w:rsidP="008636C7">
      <w:pPr>
        <w:pStyle w:val="21"/>
        <w:shd w:val="clear" w:color="000000" w:fill="auto"/>
        <w:ind w:firstLine="709"/>
        <w:rPr>
          <w:sz w:val="28"/>
          <w:szCs w:val="28"/>
        </w:rPr>
      </w:pPr>
      <w:r w:rsidRPr="008636C7">
        <w:rPr>
          <w:sz w:val="28"/>
          <w:szCs w:val="28"/>
        </w:rPr>
        <w:t>Банк входит в банковскую систему РФ и в своей деятельности руководствуется законодательством РФ, Уставом и решениями правления Банка.</w:t>
      </w:r>
    </w:p>
    <w:p w:rsidR="008C7A82" w:rsidRPr="008636C7" w:rsidRDefault="00600C13" w:rsidP="008636C7">
      <w:pPr>
        <w:shd w:val="clear" w:color="000000" w:fill="auto"/>
        <w:spacing w:line="360" w:lineRule="auto"/>
        <w:ind w:firstLine="709"/>
        <w:jc w:val="both"/>
        <w:rPr>
          <w:sz w:val="28"/>
          <w:szCs w:val="28"/>
        </w:rPr>
      </w:pPr>
      <w:r w:rsidRPr="008636C7">
        <w:rPr>
          <w:sz w:val="28"/>
          <w:szCs w:val="28"/>
        </w:rPr>
        <w:t xml:space="preserve">Банк является юридическим лицом и со своими филиалами и другими обособленными подразделениями составляет единую систему Сбербанка России. </w:t>
      </w:r>
      <w:r w:rsidR="008C7A82" w:rsidRPr="008636C7">
        <w:rPr>
          <w:sz w:val="28"/>
          <w:szCs w:val="28"/>
        </w:rPr>
        <w:t>Сбербанк РФ имеет филиалы и территориальные подразделения, которые в свою очередь создают структурные подразделения в городах и районах. Филиалы Банка в республиках, краях, областях, в городах Москве и Санкт-Петербурге, городах и районах не наделены правами юридических лиц и действуют на основании Положений, утверждаемых Правлением Банка.</w:t>
      </w:r>
    </w:p>
    <w:p w:rsidR="008C7A82" w:rsidRPr="008636C7" w:rsidRDefault="008C7A82" w:rsidP="008636C7">
      <w:pPr>
        <w:pStyle w:val="21"/>
        <w:shd w:val="clear" w:color="000000" w:fill="auto"/>
        <w:ind w:firstLine="709"/>
        <w:rPr>
          <w:sz w:val="28"/>
          <w:szCs w:val="28"/>
        </w:rPr>
      </w:pPr>
      <w:r w:rsidRPr="008636C7">
        <w:rPr>
          <w:sz w:val="28"/>
          <w:szCs w:val="28"/>
        </w:rPr>
        <w:t>Филиалы Банка в республиках, краях, областях, в городах Москве и Санкт-Петербурге возглавляются Председателями, назначаемыми Председателем Правления Банка, а филиалы в городах и районах (отделение №8624) – управляющими филиалов, назначаемыми соответственно Председателями филиалов в республиках, краях, областях и пр.</w:t>
      </w:r>
    </w:p>
    <w:p w:rsidR="008C7A82" w:rsidRPr="008636C7" w:rsidRDefault="008C7A82" w:rsidP="008636C7">
      <w:pPr>
        <w:pStyle w:val="21"/>
        <w:shd w:val="clear" w:color="000000" w:fill="auto"/>
        <w:ind w:firstLine="709"/>
        <w:rPr>
          <w:sz w:val="28"/>
          <w:szCs w:val="28"/>
        </w:rPr>
      </w:pPr>
      <w:r w:rsidRPr="008636C7">
        <w:rPr>
          <w:sz w:val="28"/>
          <w:szCs w:val="28"/>
        </w:rPr>
        <w:t>Широкая и разветвленная филиальная сеть Сбербанка России охватывает всю территорию РФ. Одним из таких филиалов является Пензенское отделение, находящиеся по адресу город Пенза, улица Суворова дом 81.</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В организационной структуре отделения №8624 реализуются как оперативные (кредитование, прием и обслуживание вкладов), так и штабные</w:t>
      </w:r>
      <w:r w:rsidR="008636C7">
        <w:rPr>
          <w:sz w:val="28"/>
          <w:szCs w:val="28"/>
        </w:rPr>
        <w:t xml:space="preserve"> </w:t>
      </w:r>
      <w:r w:rsidRPr="008636C7">
        <w:rPr>
          <w:sz w:val="28"/>
          <w:szCs w:val="28"/>
        </w:rPr>
        <w:t>функции (консультирование исполнителей, ведение бухгалтерского учета, анализ хозяйственной деятельности, прием на работу, повышение квалификации сотрудников, контроль за деятельностью Банка). В свою очередь организационная структура Пензенского отделения Сбербанка России включает</w:t>
      </w:r>
      <w:r w:rsidR="008636C7">
        <w:rPr>
          <w:sz w:val="28"/>
          <w:szCs w:val="28"/>
        </w:rPr>
        <w:t xml:space="preserve"> </w:t>
      </w:r>
      <w:r w:rsidRPr="008636C7">
        <w:rPr>
          <w:sz w:val="28"/>
          <w:szCs w:val="28"/>
        </w:rPr>
        <w:t>функциональные</w:t>
      </w:r>
      <w:r w:rsidR="008636C7">
        <w:rPr>
          <w:sz w:val="28"/>
          <w:szCs w:val="28"/>
        </w:rPr>
        <w:t xml:space="preserve"> </w:t>
      </w:r>
      <w:r w:rsidRPr="008636C7">
        <w:rPr>
          <w:sz w:val="28"/>
          <w:szCs w:val="28"/>
        </w:rPr>
        <w:t>подразделения и службы, число которых определяется</w:t>
      </w:r>
      <w:r w:rsidR="008636C7">
        <w:rPr>
          <w:sz w:val="28"/>
          <w:szCs w:val="28"/>
        </w:rPr>
        <w:t xml:space="preserve"> </w:t>
      </w:r>
      <w:r w:rsidRPr="008636C7">
        <w:rPr>
          <w:sz w:val="28"/>
          <w:szCs w:val="28"/>
        </w:rPr>
        <w:t>экономическим содержанием и объемом выполняемых банковских операций. Управления Банка сформированы по функциональному назначению:</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-Планово-экономическое управление занимается организацией коммерческой деятельности и управлением банковской ликвидностью, экономическим анализом и изучением кредитоспособности клиента, маркетингом и связями с общественностью.</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-Операционное управление, включающее операционный отдел, отдел кассовых операций, расчетный отдел, занимается проведением расчетно-кассового обслуживания клиентов.</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-Управление кредитования осуществляет краткосрочное и долгосрочное кредитование, включает отдел кредитования физических лиц и отдел кредитования юридических лиц.</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 и др.</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Для выполнения штабных функций в Банке сформированы определенные службы: юридическое управление, занимающееся проверкой правильности составления документов, в том числе договоров; управление по работе с персоналом, осуществляющее подбор и расстановку кадров; управление безопасности и защиты информации, управление бухгалтерского учета и отчетности и др.</w:t>
      </w:r>
    </w:p>
    <w:p w:rsidR="008C7A82" w:rsidRPr="008636C7" w:rsidRDefault="008C7A82" w:rsidP="008636C7">
      <w:pPr>
        <w:shd w:val="clear" w:color="000000" w:fill="auto"/>
        <w:spacing w:line="360" w:lineRule="auto"/>
        <w:ind w:firstLine="709"/>
        <w:jc w:val="both"/>
        <w:rPr>
          <w:sz w:val="28"/>
          <w:szCs w:val="28"/>
        </w:rPr>
      </w:pPr>
      <w:r w:rsidRPr="008636C7">
        <w:rPr>
          <w:sz w:val="28"/>
          <w:szCs w:val="28"/>
        </w:rPr>
        <w:t xml:space="preserve">В свою очередь каждое из управлений имеет собственную организационную структуру. </w:t>
      </w:r>
    </w:p>
    <w:p w:rsidR="008C7A82" w:rsidRPr="008636C7" w:rsidRDefault="008C7A82" w:rsidP="008636C7">
      <w:pPr>
        <w:pStyle w:val="21"/>
        <w:shd w:val="clear" w:color="000000" w:fill="auto"/>
        <w:ind w:firstLine="709"/>
        <w:rPr>
          <w:sz w:val="28"/>
          <w:szCs w:val="28"/>
        </w:rPr>
      </w:pPr>
      <w:r w:rsidRPr="008636C7">
        <w:rPr>
          <w:sz w:val="28"/>
          <w:szCs w:val="28"/>
        </w:rPr>
        <w:t>В связи с тем, что деятельность отделения с каждым годом расширяется, возникает ряд новых для них операций, что находит отражение в организационной структуре, приводит к ее совершенствованию и расширению</w:t>
      </w:r>
      <w:r w:rsidR="00774732" w:rsidRPr="008636C7">
        <w:rPr>
          <w:sz w:val="28"/>
          <w:szCs w:val="28"/>
        </w:rPr>
        <w:t xml:space="preserve"> [16]</w:t>
      </w:r>
      <w:r w:rsidRPr="008636C7">
        <w:rPr>
          <w:sz w:val="28"/>
          <w:szCs w:val="28"/>
        </w:rPr>
        <w:t>.</w:t>
      </w:r>
    </w:p>
    <w:p w:rsidR="006271C5" w:rsidRPr="008636C7" w:rsidRDefault="006271C5" w:rsidP="008636C7">
      <w:pPr>
        <w:shd w:val="clear" w:color="000000" w:fill="auto"/>
        <w:spacing w:line="360" w:lineRule="auto"/>
        <w:ind w:firstLine="709"/>
        <w:jc w:val="both"/>
        <w:rPr>
          <w:bCs/>
          <w:sz w:val="28"/>
          <w:szCs w:val="28"/>
        </w:rPr>
      </w:pPr>
    </w:p>
    <w:p w:rsidR="00D51EC3" w:rsidRPr="00A414B0" w:rsidRDefault="00170745" w:rsidP="008636C7">
      <w:pPr>
        <w:shd w:val="clear" w:color="000000" w:fill="auto"/>
        <w:spacing w:line="360" w:lineRule="auto"/>
        <w:ind w:firstLine="709"/>
        <w:jc w:val="both"/>
        <w:rPr>
          <w:b/>
          <w:bCs/>
          <w:sz w:val="28"/>
          <w:szCs w:val="28"/>
        </w:rPr>
      </w:pPr>
      <w:r w:rsidRPr="00A414B0">
        <w:rPr>
          <w:b/>
          <w:bCs/>
          <w:sz w:val="28"/>
          <w:szCs w:val="28"/>
        </w:rPr>
        <w:t>2</w:t>
      </w:r>
      <w:r w:rsidR="00D51EC3" w:rsidRPr="00A414B0">
        <w:rPr>
          <w:b/>
          <w:bCs/>
          <w:sz w:val="28"/>
          <w:szCs w:val="28"/>
        </w:rPr>
        <w:t>.2</w:t>
      </w:r>
      <w:r w:rsidR="00A414B0" w:rsidRPr="00A40193">
        <w:rPr>
          <w:b/>
          <w:bCs/>
          <w:sz w:val="28"/>
          <w:szCs w:val="28"/>
        </w:rPr>
        <w:t xml:space="preserve"> </w:t>
      </w:r>
      <w:r w:rsidR="00D51EC3" w:rsidRPr="00A414B0">
        <w:rPr>
          <w:b/>
          <w:bCs/>
          <w:sz w:val="28"/>
          <w:szCs w:val="28"/>
        </w:rPr>
        <w:t>Анализ</w:t>
      </w:r>
      <w:r w:rsidR="008636C7" w:rsidRPr="00A414B0">
        <w:rPr>
          <w:b/>
          <w:bCs/>
          <w:sz w:val="28"/>
          <w:szCs w:val="28"/>
        </w:rPr>
        <w:t xml:space="preserve"> </w:t>
      </w:r>
      <w:r w:rsidR="00D51EC3" w:rsidRPr="00A414B0">
        <w:rPr>
          <w:b/>
          <w:bCs/>
          <w:sz w:val="28"/>
          <w:szCs w:val="28"/>
        </w:rPr>
        <w:t>деятельности Пензенского ОСБ №8624</w:t>
      </w:r>
    </w:p>
    <w:p w:rsidR="00D51EC3" w:rsidRPr="008636C7" w:rsidRDefault="00D51EC3" w:rsidP="008636C7">
      <w:pPr>
        <w:shd w:val="clear" w:color="000000" w:fill="auto"/>
        <w:spacing w:line="360" w:lineRule="auto"/>
        <w:ind w:firstLine="709"/>
        <w:jc w:val="both"/>
        <w:rPr>
          <w:bCs/>
          <w:sz w:val="28"/>
        </w:rPr>
      </w:pPr>
    </w:p>
    <w:p w:rsidR="00587C51" w:rsidRPr="008636C7" w:rsidRDefault="00D51EC3" w:rsidP="008636C7">
      <w:pPr>
        <w:pStyle w:val="21"/>
        <w:shd w:val="clear" w:color="000000" w:fill="auto"/>
        <w:ind w:firstLine="709"/>
        <w:rPr>
          <w:sz w:val="28"/>
          <w:szCs w:val="28"/>
        </w:rPr>
      </w:pPr>
      <w:r w:rsidRPr="008636C7">
        <w:rPr>
          <w:sz w:val="28"/>
          <w:szCs w:val="28"/>
        </w:rPr>
        <w:t>Анализ финансовых результатов следует начать с оценки их качественного и количественного уровня, выявления основных факторов отклонений фактической прибыли от ее запланированной и базовой величины, установления причин этих отклонений, определения тенденции изменений показателей прибыли, выявления степени согласования полученных финансовых результатов с параметрами, имеющимися в концепции стратегического развития отделения. В целях анализа выполнения плана и изучения динамики прибыли рассмотрим таблицу 1.</w:t>
      </w:r>
    </w:p>
    <w:p w:rsidR="00A414B0" w:rsidRPr="00A40193" w:rsidRDefault="00A414B0" w:rsidP="008636C7">
      <w:pPr>
        <w:pStyle w:val="21"/>
        <w:shd w:val="clear" w:color="000000" w:fill="auto"/>
        <w:ind w:firstLine="709"/>
        <w:rPr>
          <w:sz w:val="28"/>
          <w:szCs w:val="28"/>
        </w:rPr>
      </w:pPr>
    </w:p>
    <w:p w:rsidR="00D51EC3" w:rsidRPr="008636C7" w:rsidRDefault="00D51EC3" w:rsidP="008636C7">
      <w:pPr>
        <w:pStyle w:val="21"/>
        <w:shd w:val="clear" w:color="000000" w:fill="auto"/>
        <w:ind w:firstLine="709"/>
        <w:rPr>
          <w:sz w:val="28"/>
          <w:szCs w:val="28"/>
        </w:rPr>
      </w:pPr>
      <w:r w:rsidRPr="008636C7">
        <w:rPr>
          <w:sz w:val="28"/>
          <w:szCs w:val="28"/>
        </w:rPr>
        <w:t>Таблица 1</w:t>
      </w:r>
    </w:p>
    <w:p w:rsidR="00D51EC3" w:rsidRPr="008636C7" w:rsidRDefault="00D51EC3" w:rsidP="008636C7">
      <w:pPr>
        <w:pStyle w:val="21"/>
        <w:shd w:val="clear" w:color="000000" w:fill="auto"/>
        <w:ind w:firstLine="709"/>
        <w:rPr>
          <w:sz w:val="28"/>
          <w:szCs w:val="28"/>
        </w:rPr>
      </w:pPr>
      <w:r w:rsidRPr="008636C7">
        <w:rPr>
          <w:sz w:val="28"/>
          <w:szCs w:val="28"/>
        </w:rPr>
        <w:t>Анализ выполнения плана и оценки динамики прибыли ОСБ №8624</w:t>
      </w:r>
    </w:p>
    <w:p w:rsidR="00D51EC3" w:rsidRPr="008636C7" w:rsidRDefault="00D51EC3" w:rsidP="008636C7">
      <w:pPr>
        <w:pStyle w:val="21"/>
        <w:shd w:val="clear" w:color="000000" w:fill="auto"/>
        <w:ind w:firstLine="709"/>
        <w:rPr>
          <w:sz w:val="28"/>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4"/>
        <w:gridCol w:w="2288"/>
        <w:gridCol w:w="1111"/>
        <w:gridCol w:w="867"/>
        <w:gridCol w:w="900"/>
        <w:gridCol w:w="720"/>
        <w:gridCol w:w="720"/>
        <w:gridCol w:w="934"/>
        <w:gridCol w:w="866"/>
      </w:tblGrid>
      <w:tr w:rsidR="00D51EC3" w:rsidRPr="008636C7" w:rsidTr="00A414B0">
        <w:trPr>
          <w:cantSplit/>
          <w:trHeight w:val="342"/>
        </w:trPr>
        <w:tc>
          <w:tcPr>
            <w:tcW w:w="594" w:type="dxa"/>
            <w:vMerge w:val="restart"/>
          </w:tcPr>
          <w:p w:rsidR="00D51EC3" w:rsidRPr="00A414B0" w:rsidRDefault="00D51EC3" w:rsidP="00A414B0">
            <w:pPr>
              <w:pStyle w:val="21"/>
              <w:shd w:val="clear" w:color="000000" w:fill="auto"/>
              <w:rPr>
                <w:sz w:val="20"/>
                <w:szCs w:val="20"/>
              </w:rPr>
            </w:pPr>
            <w:r w:rsidRPr="00A414B0">
              <w:rPr>
                <w:sz w:val="20"/>
                <w:szCs w:val="20"/>
              </w:rPr>
              <w:t>№</w:t>
            </w:r>
          </w:p>
          <w:p w:rsidR="00D51EC3" w:rsidRPr="00A414B0" w:rsidRDefault="00D51EC3" w:rsidP="008B7D18">
            <w:pPr>
              <w:pStyle w:val="21"/>
              <w:shd w:val="clear" w:color="000000" w:fill="auto"/>
              <w:rPr>
                <w:sz w:val="20"/>
                <w:szCs w:val="20"/>
              </w:rPr>
            </w:pPr>
            <w:r w:rsidRPr="00A414B0">
              <w:rPr>
                <w:sz w:val="20"/>
                <w:szCs w:val="20"/>
              </w:rPr>
              <w:t>п</w:t>
            </w:r>
            <w:r w:rsidRPr="00A414B0">
              <w:rPr>
                <w:sz w:val="20"/>
                <w:szCs w:val="20"/>
                <w:lang w:val="en-US"/>
              </w:rPr>
              <w:t>/</w:t>
            </w:r>
            <w:r w:rsidRPr="00A414B0">
              <w:rPr>
                <w:sz w:val="20"/>
                <w:szCs w:val="20"/>
              </w:rPr>
              <w:t>п</w:t>
            </w:r>
          </w:p>
        </w:tc>
        <w:tc>
          <w:tcPr>
            <w:tcW w:w="2288" w:type="dxa"/>
            <w:vMerge w:val="restart"/>
          </w:tcPr>
          <w:p w:rsidR="00D51EC3" w:rsidRPr="00A414B0" w:rsidRDefault="00D51EC3" w:rsidP="008B7D18">
            <w:pPr>
              <w:pStyle w:val="21"/>
              <w:shd w:val="clear" w:color="000000" w:fill="auto"/>
              <w:rPr>
                <w:sz w:val="20"/>
                <w:szCs w:val="20"/>
              </w:rPr>
            </w:pPr>
            <w:r w:rsidRPr="00A414B0">
              <w:rPr>
                <w:sz w:val="20"/>
                <w:szCs w:val="20"/>
              </w:rPr>
              <w:t>Показатели</w:t>
            </w:r>
          </w:p>
        </w:tc>
        <w:tc>
          <w:tcPr>
            <w:tcW w:w="1111" w:type="dxa"/>
            <w:vMerge w:val="restart"/>
          </w:tcPr>
          <w:p w:rsidR="00D51EC3" w:rsidRPr="00A414B0" w:rsidRDefault="00D51EC3" w:rsidP="00A414B0">
            <w:pPr>
              <w:shd w:val="clear" w:color="000000" w:fill="auto"/>
              <w:spacing w:line="360" w:lineRule="auto"/>
              <w:jc w:val="both"/>
              <w:rPr>
                <w:sz w:val="20"/>
                <w:szCs w:val="20"/>
              </w:rPr>
            </w:pPr>
            <w:r w:rsidRPr="00A414B0">
              <w:rPr>
                <w:sz w:val="20"/>
                <w:szCs w:val="20"/>
              </w:rPr>
              <w:t>По</w:t>
            </w:r>
          </w:p>
          <w:p w:rsidR="00D51EC3" w:rsidRPr="00A414B0" w:rsidRDefault="00D51EC3" w:rsidP="00A414B0">
            <w:pPr>
              <w:shd w:val="clear" w:color="000000" w:fill="auto"/>
              <w:spacing w:line="360" w:lineRule="auto"/>
              <w:jc w:val="both"/>
              <w:rPr>
                <w:sz w:val="20"/>
                <w:szCs w:val="20"/>
              </w:rPr>
            </w:pPr>
            <w:r w:rsidRPr="00A414B0">
              <w:rPr>
                <w:sz w:val="20"/>
                <w:szCs w:val="20"/>
              </w:rPr>
              <w:t>бизнес-</w:t>
            </w:r>
          </w:p>
          <w:p w:rsidR="00D51EC3" w:rsidRPr="00A414B0" w:rsidRDefault="00D51EC3" w:rsidP="00A414B0">
            <w:pPr>
              <w:pStyle w:val="21"/>
              <w:shd w:val="clear" w:color="000000" w:fill="auto"/>
              <w:rPr>
                <w:sz w:val="20"/>
                <w:szCs w:val="20"/>
              </w:rPr>
            </w:pPr>
            <w:r w:rsidRPr="00A414B0">
              <w:rPr>
                <w:sz w:val="20"/>
                <w:szCs w:val="20"/>
              </w:rPr>
              <w:t>плану,</w:t>
            </w:r>
          </w:p>
          <w:p w:rsidR="00D51EC3" w:rsidRPr="00A414B0" w:rsidRDefault="00D51EC3" w:rsidP="00A414B0">
            <w:pPr>
              <w:pStyle w:val="21"/>
              <w:shd w:val="clear" w:color="000000" w:fill="auto"/>
              <w:rPr>
                <w:sz w:val="20"/>
                <w:szCs w:val="20"/>
              </w:rPr>
            </w:pPr>
            <w:r w:rsidRPr="00A414B0">
              <w:rPr>
                <w:sz w:val="20"/>
                <w:szCs w:val="20"/>
              </w:rPr>
              <w:t>тыс.</w:t>
            </w:r>
          </w:p>
          <w:p w:rsidR="00D51EC3" w:rsidRPr="00A414B0" w:rsidRDefault="00D51EC3" w:rsidP="00A414B0">
            <w:pPr>
              <w:pStyle w:val="21"/>
              <w:shd w:val="clear" w:color="000000" w:fill="auto"/>
              <w:rPr>
                <w:sz w:val="20"/>
                <w:szCs w:val="20"/>
              </w:rPr>
            </w:pPr>
            <w:r w:rsidRPr="00A414B0">
              <w:rPr>
                <w:sz w:val="20"/>
                <w:szCs w:val="20"/>
              </w:rPr>
              <w:t>руб.</w:t>
            </w:r>
          </w:p>
        </w:tc>
        <w:tc>
          <w:tcPr>
            <w:tcW w:w="867" w:type="dxa"/>
            <w:vMerge w:val="restart"/>
          </w:tcPr>
          <w:p w:rsidR="00D51EC3" w:rsidRPr="00A414B0" w:rsidRDefault="00D51EC3" w:rsidP="00A414B0">
            <w:pPr>
              <w:shd w:val="clear" w:color="000000" w:fill="auto"/>
              <w:spacing w:line="360" w:lineRule="auto"/>
              <w:jc w:val="both"/>
              <w:rPr>
                <w:sz w:val="20"/>
                <w:szCs w:val="20"/>
              </w:rPr>
            </w:pPr>
            <w:r w:rsidRPr="00A414B0">
              <w:rPr>
                <w:sz w:val="20"/>
                <w:szCs w:val="20"/>
              </w:rPr>
              <w:t>За</w:t>
            </w:r>
          </w:p>
          <w:p w:rsidR="00D51EC3" w:rsidRPr="00A414B0" w:rsidRDefault="00D51EC3" w:rsidP="00A414B0">
            <w:pPr>
              <w:pStyle w:val="21"/>
              <w:shd w:val="clear" w:color="000000" w:fill="auto"/>
              <w:rPr>
                <w:sz w:val="20"/>
                <w:szCs w:val="20"/>
              </w:rPr>
            </w:pPr>
            <w:r w:rsidRPr="00A414B0">
              <w:rPr>
                <w:sz w:val="20"/>
                <w:szCs w:val="20"/>
              </w:rPr>
              <w:t>2003</w:t>
            </w:r>
          </w:p>
          <w:p w:rsidR="00D51EC3" w:rsidRPr="00A414B0" w:rsidRDefault="00D51EC3" w:rsidP="00A414B0">
            <w:pPr>
              <w:pStyle w:val="21"/>
              <w:shd w:val="clear" w:color="000000" w:fill="auto"/>
              <w:rPr>
                <w:sz w:val="20"/>
                <w:szCs w:val="20"/>
              </w:rPr>
            </w:pPr>
            <w:r w:rsidRPr="00A414B0">
              <w:rPr>
                <w:sz w:val="20"/>
                <w:szCs w:val="20"/>
              </w:rPr>
              <w:t>год,</w:t>
            </w:r>
          </w:p>
          <w:p w:rsidR="00D51EC3" w:rsidRPr="00A414B0" w:rsidRDefault="00D51EC3" w:rsidP="00A414B0">
            <w:pPr>
              <w:pStyle w:val="21"/>
              <w:shd w:val="clear" w:color="000000" w:fill="auto"/>
              <w:rPr>
                <w:sz w:val="20"/>
                <w:szCs w:val="20"/>
              </w:rPr>
            </w:pPr>
            <w:r w:rsidRPr="00A414B0">
              <w:rPr>
                <w:sz w:val="20"/>
                <w:szCs w:val="20"/>
              </w:rPr>
              <w:t>тыс.</w:t>
            </w:r>
          </w:p>
          <w:p w:rsidR="00D51EC3" w:rsidRPr="00A414B0" w:rsidRDefault="00D51EC3" w:rsidP="00A414B0">
            <w:pPr>
              <w:pStyle w:val="21"/>
              <w:shd w:val="clear" w:color="000000" w:fill="auto"/>
              <w:rPr>
                <w:sz w:val="20"/>
                <w:szCs w:val="20"/>
              </w:rPr>
            </w:pPr>
            <w:r w:rsidRPr="00A414B0">
              <w:rPr>
                <w:sz w:val="20"/>
                <w:szCs w:val="20"/>
              </w:rPr>
              <w:t>руб.</w:t>
            </w:r>
          </w:p>
        </w:tc>
        <w:tc>
          <w:tcPr>
            <w:tcW w:w="900" w:type="dxa"/>
            <w:vMerge w:val="restart"/>
          </w:tcPr>
          <w:p w:rsidR="00D51EC3" w:rsidRPr="00A414B0" w:rsidRDefault="00D51EC3" w:rsidP="00A414B0">
            <w:pPr>
              <w:shd w:val="clear" w:color="000000" w:fill="auto"/>
              <w:spacing w:line="360" w:lineRule="auto"/>
              <w:jc w:val="both"/>
              <w:rPr>
                <w:sz w:val="20"/>
                <w:szCs w:val="20"/>
              </w:rPr>
            </w:pPr>
            <w:r w:rsidRPr="00A414B0">
              <w:rPr>
                <w:sz w:val="20"/>
                <w:szCs w:val="20"/>
              </w:rPr>
              <w:t>За</w:t>
            </w:r>
          </w:p>
          <w:p w:rsidR="00D51EC3" w:rsidRPr="00A414B0" w:rsidRDefault="00D51EC3" w:rsidP="00A414B0">
            <w:pPr>
              <w:shd w:val="clear" w:color="000000" w:fill="auto"/>
              <w:spacing w:line="360" w:lineRule="auto"/>
              <w:jc w:val="both"/>
              <w:rPr>
                <w:sz w:val="20"/>
                <w:szCs w:val="20"/>
              </w:rPr>
            </w:pPr>
            <w:r w:rsidRPr="00A414B0">
              <w:rPr>
                <w:sz w:val="20"/>
                <w:szCs w:val="20"/>
              </w:rPr>
              <w:t>2004</w:t>
            </w:r>
          </w:p>
          <w:p w:rsidR="00D51EC3" w:rsidRPr="00A414B0" w:rsidRDefault="00D51EC3" w:rsidP="00A414B0">
            <w:pPr>
              <w:shd w:val="clear" w:color="000000" w:fill="auto"/>
              <w:spacing w:line="360" w:lineRule="auto"/>
              <w:jc w:val="both"/>
              <w:rPr>
                <w:sz w:val="20"/>
                <w:szCs w:val="20"/>
              </w:rPr>
            </w:pPr>
            <w:r w:rsidRPr="00A414B0">
              <w:rPr>
                <w:sz w:val="20"/>
                <w:szCs w:val="20"/>
              </w:rPr>
              <w:t xml:space="preserve">год, </w:t>
            </w:r>
          </w:p>
          <w:p w:rsidR="00D51EC3" w:rsidRPr="00A414B0" w:rsidRDefault="00D51EC3" w:rsidP="00A414B0">
            <w:pPr>
              <w:shd w:val="clear" w:color="000000" w:fill="auto"/>
              <w:spacing w:line="360" w:lineRule="auto"/>
              <w:jc w:val="both"/>
              <w:rPr>
                <w:sz w:val="20"/>
                <w:szCs w:val="20"/>
              </w:rPr>
            </w:pPr>
            <w:r w:rsidRPr="00A414B0">
              <w:rPr>
                <w:sz w:val="20"/>
                <w:szCs w:val="20"/>
              </w:rPr>
              <w:t xml:space="preserve">тыс. </w:t>
            </w:r>
          </w:p>
          <w:p w:rsidR="00D51EC3" w:rsidRPr="00A414B0" w:rsidRDefault="00D51EC3" w:rsidP="008B7D18">
            <w:pPr>
              <w:shd w:val="clear" w:color="000000" w:fill="auto"/>
              <w:spacing w:line="360" w:lineRule="auto"/>
              <w:jc w:val="both"/>
              <w:rPr>
                <w:sz w:val="20"/>
                <w:szCs w:val="20"/>
              </w:rPr>
            </w:pPr>
            <w:r w:rsidRPr="00A414B0">
              <w:rPr>
                <w:sz w:val="20"/>
                <w:szCs w:val="20"/>
              </w:rPr>
              <w:t>руб.</w:t>
            </w:r>
          </w:p>
        </w:tc>
        <w:tc>
          <w:tcPr>
            <w:tcW w:w="3240" w:type="dxa"/>
            <w:gridSpan w:val="4"/>
          </w:tcPr>
          <w:p w:rsidR="00D51EC3" w:rsidRPr="00A414B0" w:rsidRDefault="00D51EC3" w:rsidP="00A414B0">
            <w:pPr>
              <w:pStyle w:val="21"/>
              <w:shd w:val="clear" w:color="000000" w:fill="auto"/>
              <w:rPr>
                <w:sz w:val="20"/>
                <w:szCs w:val="20"/>
              </w:rPr>
            </w:pPr>
            <w:r w:rsidRPr="00A414B0">
              <w:rPr>
                <w:sz w:val="20"/>
                <w:szCs w:val="20"/>
              </w:rPr>
              <w:t>Отклонение</w:t>
            </w:r>
          </w:p>
        </w:tc>
      </w:tr>
      <w:tr w:rsidR="00D51EC3" w:rsidRPr="008636C7" w:rsidTr="00A414B0">
        <w:trPr>
          <w:cantSplit/>
          <w:trHeight w:val="456"/>
        </w:trPr>
        <w:tc>
          <w:tcPr>
            <w:tcW w:w="594" w:type="dxa"/>
            <w:vMerge/>
          </w:tcPr>
          <w:p w:rsidR="00D51EC3" w:rsidRPr="00A414B0" w:rsidRDefault="00D51EC3" w:rsidP="00A414B0">
            <w:pPr>
              <w:pStyle w:val="21"/>
              <w:shd w:val="clear" w:color="000000" w:fill="auto"/>
              <w:rPr>
                <w:sz w:val="20"/>
                <w:szCs w:val="20"/>
              </w:rPr>
            </w:pPr>
          </w:p>
        </w:tc>
        <w:tc>
          <w:tcPr>
            <w:tcW w:w="2288" w:type="dxa"/>
            <w:vMerge/>
          </w:tcPr>
          <w:p w:rsidR="00D51EC3" w:rsidRPr="00A414B0" w:rsidRDefault="00D51EC3" w:rsidP="00A414B0">
            <w:pPr>
              <w:shd w:val="clear" w:color="000000" w:fill="auto"/>
              <w:spacing w:line="360" w:lineRule="auto"/>
              <w:jc w:val="both"/>
              <w:rPr>
                <w:sz w:val="20"/>
                <w:szCs w:val="20"/>
              </w:rPr>
            </w:pPr>
          </w:p>
        </w:tc>
        <w:tc>
          <w:tcPr>
            <w:tcW w:w="1111" w:type="dxa"/>
            <w:vMerge/>
          </w:tcPr>
          <w:p w:rsidR="00D51EC3" w:rsidRPr="00A414B0" w:rsidRDefault="00D51EC3" w:rsidP="00A414B0">
            <w:pPr>
              <w:shd w:val="clear" w:color="000000" w:fill="auto"/>
              <w:spacing w:line="360" w:lineRule="auto"/>
              <w:jc w:val="both"/>
              <w:rPr>
                <w:sz w:val="20"/>
                <w:szCs w:val="20"/>
              </w:rPr>
            </w:pPr>
          </w:p>
        </w:tc>
        <w:tc>
          <w:tcPr>
            <w:tcW w:w="867" w:type="dxa"/>
            <w:vMerge/>
          </w:tcPr>
          <w:p w:rsidR="00D51EC3" w:rsidRPr="00A414B0" w:rsidRDefault="00D51EC3" w:rsidP="00A414B0">
            <w:pPr>
              <w:shd w:val="clear" w:color="000000" w:fill="auto"/>
              <w:spacing w:line="360" w:lineRule="auto"/>
              <w:jc w:val="both"/>
              <w:rPr>
                <w:sz w:val="20"/>
                <w:szCs w:val="20"/>
              </w:rPr>
            </w:pPr>
          </w:p>
        </w:tc>
        <w:tc>
          <w:tcPr>
            <w:tcW w:w="900" w:type="dxa"/>
            <w:vMerge/>
          </w:tcPr>
          <w:p w:rsidR="00D51EC3" w:rsidRPr="00A414B0" w:rsidRDefault="00D51EC3" w:rsidP="00A414B0">
            <w:pPr>
              <w:shd w:val="clear" w:color="000000" w:fill="auto"/>
              <w:spacing w:line="360" w:lineRule="auto"/>
              <w:jc w:val="both"/>
              <w:rPr>
                <w:sz w:val="20"/>
                <w:szCs w:val="20"/>
              </w:rPr>
            </w:pPr>
          </w:p>
        </w:tc>
        <w:tc>
          <w:tcPr>
            <w:tcW w:w="1440" w:type="dxa"/>
            <w:gridSpan w:val="2"/>
          </w:tcPr>
          <w:p w:rsidR="00D51EC3" w:rsidRPr="00A414B0" w:rsidRDefault="00D51EC3" w:rsidP="00A414B0">
            <w:pPr>
              <w:pStyle w:val="21"/>
              <w:shd w:val="clear" w:color="000000" w:fill="auto"/>
              <w:rPr>
                <w:sz w:val="20"/>
                <w:szCs w:val="20"/>
              </w:rPr>
            </w:pPr>
            <w:r w:rsidRPr="00A414B0">
              <w:rPr>
                <w:sz w:val="20"/>
                <w:szCs w:val="20"/>
              </w:rPr>
              <w:t>от бизнес-</w:t>
            </w:r>
          </w:p>
          <w:p w:rsidR="00D51EC3" w:rsidRPr="00A414B0" w:rsidRDefault="00D51EC3" w:rsidP="00A414B0">
            <w:pPr>
              <w:pStyle w:val="21"/>
              <w:shd w:val="clear" w:color="000000" w:fill="auto"/>
              <w:rPr>
                <w:sz w:val="20"/>
                <w:szCs w:val="20"/>
              </w:rPr>
            </w:pPr>
            <w:r w:rsidRPr="00A414B0">
              <w:rPr>
                <w:sz w:val="20"/>
                <w:szCs w:val="20"/>
              </w:rPr>
              <w:t>плана</w:t>
            </w:r>
          </w:p>
        </w:tc>
        <w:tc>
          <w:tcPr>
            <w:tcW w:w="1800" w:type="dxa"/>
            <w:gridSpan w:val="2"/>
          </w:tcPr>
          <w:p w:rsidR="00D51EC3" w:rsidRPr="00A414B0" w:rsidRDefault="00D51EC3" w:rsidP="00A414B0">
            <w:pPr>
              <w:pStyle w:val="21"/>
              <w:shd w:val="clear" w:color="000000" w:fill="auto"/>
              <w:rPr>
                <w:sz w:val="20"/>
                <w:szCs w:val="20"/>
              </w:rPr>
            </w:pPr>
            <w:r w:rsidRPr="00A414B0">
              <w:rPr>
                <w:sz w:val="20"/>
                <w:szCs w:val="20"/>
              </w:rPr>
              <w:t>от 2003</w:t>
            </w:r>
          </w:p>
          <w:p w:rsidR="00D51EC3" w:rsidRPr="00A414B0" w:rsidRDefault="00D51EC3" w:rsidP="00A414B0">
            <w:pPr>
              <w:pStyle w:val="21"/>
              <w:shd w:val="clear" w:color="000000" w:fill="auto"/>
              <w:rPr>
                <w:sz w:val="20"/>
                <w:szCs w:val="20"/>
              </w:rPr>
            </w:pPr>
            <w:r w:rsidRPr="00A414B0">
              <w:rPr>
                <w:sz w:val="20"/>
                <w:szCs w:val="20"/>
              </w:rPr>
              <w:t>года</w:t>
            </w:r>
          </w:p>
        </w:tc>
      </w:tr>
      <w:tr w:rsidR="00D51EC3" w:rsidRPr="008636C7" w:rsidTr="00A414B0">
        <w:trPr>
          <w:cantSplit/>
          <w:trHeight w:val="413"/>
        </w:trPr>
        <w:tc>
          <w:tcPr>
            <w:tcW w:w="594" w:type="dxa"/>
            <w:vMerge/>
          </w:tcPr>
          <w:p w:rsidR="00D51EC3" w:rsidRPr="00A414B0" w:rsidRDefault="00D51EC3" w:rsidP="00A414B0">
            <w:pPr>
              <w:pStyle w:val="21"/>
              <w:shd w:val="clear" w:color="000000" w:fill="auto"/>
              <w:rPr>
                <w:sz w:val="20"/>
                <w:szCs w:val="20"/>
              </w:rPr>
            </w:pPr>
          </w:p>
        </w:tc>
        <w:tc>
          <w:tcPr>
            <w:tcW w:w="2288" w:type="dxa"/>
            <w:vMerge/>
          </w:tcPr>
          <w:p w:rsidR="00D51EC3" w:rsidRPr="00A414B0" w:rsidRDefault="00D51EC3" w:rsidP="00A414B0">
            <w:pPr>
              <w:shd w:val="clear" w:color="000000" w:fill="auto"/>
              <w:spacing w:line="360" w:lineRule="auto"/>
              <w:jc w:val="both"/>
              <w:rPr>
                <w:sz w:val="20"/>
                <w:szCs w:val="20"/>
              </w:rPr>
            </w:pPr>
          </w:p>
        </w:tc>
        <w:tc>
          <w:tcPr>
            <w:tcW w:w="1111" w:type="dxa"/>
            <w:vMerge/>
          </w:tcPr>
          <w:p w:rsidR="00D51EC3" w:rsidRPr="00A414B0" w:rsidRDefault="00D51EC3" w:rsidP="00A414B0">
            <w:pPr>
              <w:shd w:val="clear" w:color="000000" w:fill="auto"/>
              <w:spacing w:line="360" w:lineRule="auto"/>
              <w:jc w:val="both"/>
              <w:rPr>
                <w:sz w:val="20"/>
                <w:szCs w:val="20"/>
              </w:rPr>
            </w:pPr>
          </w:p>
        </w:tc>
        <w:tc>
          <w:tcPr>
            <w:tcW w:w="867" w:type="dxa"/>
            <w:vMerge/>
          </w:tcPr>
          <w:p w:rsidR="00D51EC3" w:rsidRPr="00A414B0" w:rsidRDefault="00D51EC3" w:rsidP="00A414B0">
            <w:pPr>
              <w:shd w:val="clear" w:color="000000" w:fill="auto"/>
              <w:spacing w:line="360" w:lineRule="auto"/>
              <w:jc w:val="both"/>
              <w:rPr>
                <w:sz w:val="20"/>
                <w:szCs w:val="20"/>
              </w:rPr>
            </w:pPr>
          </w:p>
        </w:tc>
        <w:tc>
          <w:tcPr>
            <w:tcW w:w="900" w:type="dxa"/>
            <w:vMerge/>
          </w:tcPr>
          <w:p w:rsidR="00D51EC3" w:rsidRPr="00A414B0" w:rsidRDefault="00D51EC3" w:rsidP="00A414B0">
            <w:pPr>
              <w:shd w:val="clear" w:color="000000" w:fill="auto"/>
              <w:spacing w:line="360" w:lineRule="auto"/>
              <w:jc w:val="both"/>
              <w:rPr>
                <w:sz w:val="20"/>
                <w:szCs w:val="20"/>
              </w:rPr>
            </w:pPr>
          </w:p>
        </w:tc>
        <w:tc>
          <w:tcPr>
            <w:tcW w:w="720" w:type="dxa"/>
          </w:tcPr>
          <w:p w:rsidR="00D51EC3" w:rsidRPr="00A414B0" w:rsidRDefault="00D51EC3" w:rsidP="00A414B0">
            <w:pPr>
              <w:shd w:val="clear" w:color="000000" w:fill="auto"/>
              <w:spacing w:line="360" w:lineRule="auto"/>
              <w:jc w:val="both"/>
              <w:rPr>
                <w:sz w:val="20"/>
                <w:szCs w:val="20"/>
              </w:rPr>
            </w:pPr>
            <w:r w:rsidRPr="00A414B0">
              <w:rPr>
                <w:sz w:val="20"/>
                <w:szCs w:val="20"/>
              </w:rPr>
              <w:t>тыс.</w:t>
            </w:r>
          </w:p>
          <w:p w:rsidR="00D51EC3" w:rsidRPr="00A414B0" w:rsidRDefault="00D51EC3" w:rsidP="00A414B0">
            <w:pPr>
              <w:shd w:val="clear" w:color="000000" w:fill="auto"/>
              <w:spacing w:line="360" w:lineRule="auto"/>
              <w:jc w:val="both"/>
              <w:rPr>
                <w:sz w:val="20"/>
                <w:szCs w:val="20"/>
              </w:rPr>
            </w:pPr>
            <w:r w:rsidRPr="00A414B0">
              <w:rPr>
                <w:sz w:val="20"/>
                <w:szCs w:val="20"/>
              </w:rPr>
              <w:t>руб.</w:t>
            </w:r>
          </w:p>
        </w:tc>
        <w:tc>
          <w:tcPr>
            <w:tcW w:w="720" w:type="dxa"/>
          </w:tcPr>
          <w:p w:rsidR="00D51EC3" w:rsidRPr="00A414B0" w:rsidRDefault="00D51EC3" w:rsidP="00A414B0">
            <w:pPr>
              <w:pStyle w:val="21"/>
              <w:shd w:val="clear" w:color="000000" w:fill="auto"/>
              <w:rPr>
                <w:sz w:val="20"/>
                <w:szCs w:val="20"/>
              </w:rPr>
            </w:pPr>
            <w:r w:rsidRPr="00A414B0">
              <w:rPr>
                <w:sz w:val="20"/>
                <w:szCs w:val="20"/>
              </w:rPr>
              <w:t>%</w:t>
            </w:r>
          </w:p>
          <w:p w:rsidR="00D51EC3" w:rsidRPr="00A414B0" w:rsidRDefault="00D51EC3" w:rsidP="00A414B0">
            <w:pPr>
              <w:pStyle w:val="21"/>
              <w:shd w:val="clear" w:color="000000" w:fill="auto"/>
              <w:rPr>
                <w:sz w:val="20"/>
                <w:szCs w:val="20"/>
              </w:rPr>
            </w:pPr>
          </w:p>
        </w:tc>
        <w:tc>
          <w:tcPr>
            <w:tcW w:w="934" w:type="dxa"/>
          </w:tcPr>
          <w:p w:rsidR="00D51EC3" w:rsidRPr="00A414B0" w:rsidRDefault="00D51EC3" w:rsidP="00A414B0">
            <w:pPr>
              <w:pStyle w:val="21"/>
              <w:shd w:val="clear" w:color="000000" w:fill="auto"/>
              <w:rPr>
                <w:sz w:val="20"/>
                <w:szCs w:val="20"/>
              </w:rPr>
            </w:pPr>
            <w:r w:rsidRPr="00A414B0">
              <w:rPr>
                <w:sz w:val="20"/>
                <w:szCs w:val="20"/>
              </w:rPr>
              <w:t>тыс.</w:t>
            </w:r>
          </w:p>
          <w:p w:rsidR="00D51EC3" w:rsidRPr="00A414B0" w:rsidRDefault="00D51EC3" w:rsidP="00A414B0">
            <w:pPr>
              <w:pStyle w:val="21"/>
              <w:shd w:val="clear" w:color="000000" w:fill="auto"/>
              <w:rPr>
                <w:sz w:val="20"/>
                <w:szCs w:val="20"/>
              </w:rPr>
            </w:pPr>
            <w:r w:rsidRPr="00A414B0">
              <w:rPr>
                <w:sz w:val="20"/>
                <w:szCs w:val="20"/>
              </w:rPr>
              <w:t>руб.</w:t>
            </w:r>
          </w:p>
        </w:tc>
        <w:tc>
          <w:tcPr>
            <w:tcW w:w="866" w:type="dxa"/>
          </w:tcPr>
          <w:p w:rsidR="00D51EC3" w:rsidRPr="00A414B0" w:rsidRDefault="00D51EC3" w:rsidP="00A414B0">
            <w:pPr>
              <w:pStyle w:val="21"/>
              <w:shd w:val="clear" w:color="000000" w:fill="auto"/>
              <w:rPr>
                <w:sz w:val="20"/>
                <w:szCs w:val="20"/>
              </w:rPr>
            </w:pPr>
            <w:r w:rsidRPr="00A414B0">
              <w:rPr>
                <w:sz w:val="20"/>
                <w:szCs w:val="20"/>
              </w:rPr>
              <w:t>%</w:t>
            </w:r>
          </w:p>
        </w:tc>
      </w:tr>
      <w:tr w:rsidR="00D51EC3" w:rsidRPr="008636C7" w:rsidTr="00A414B0">
        <w:trPr>
          <w:trHeight w:val="545"/>
        </w:trPr>
        <w:tc>
          <w:tcPr>
            <w:tcW w:w="594" w:type="dxa"/>
            <w:tcBorders>
              <w:bottom w:val="nil"/>
            </w:tcBorders>
          </w:tcPr>
          <w:p w:rsidR="00D51EC3" w:rsidRPr="00A414B0" w:rsidRDefault="00D51EC3" w:rsidP="00A414B0">
            <w:pPr>
              <w:pStyle w:val="21"/>
              <w:shd w:val="clear" w:color="000000" w:fill="auto"/>
              <w:rPr>
                <w:sz w:val="20"/>
                <w:szCs w:val="20"/>
              </w:rPr>
            </w:pPr>
            <w:r w:rsidRPr="00A414B0">
              <w:rPr>
                <w:sz w:val="20"/>
                <w:szCs w:val="20"/>
              </w:rPr>
              <w:t>1.</w:t>
            </w:r>
          </w:p>
        </w:tc>
        <w:tc>
          <w:tcPr>
            <w:tcW w:w="2288" w:type="dxa"/>
            <w:tcBorders>
              <w:bottom w:val="nil"/>
            </w:tcBorders>
          </w:tcPr>
          <w:p w:rsidR="00D51EC3" w:rsidRPr="00A414B0" w:rsidRDefault="00D51EC3" w:rsidP="00A414B0">
            <w:pPr>
              <w:pStyle w:val="21"/>
              <w:shd w:val="clear" w:color="000000" w:fill="auto"/>
              <w:rPr>
                <w:sz w:val="20"/>
                <w:szCs w:val="20"/>
              </w:rPr>
            </w:pPr>
            <w:r w:rsidRPr="00A414B0">
              <w:rPr>
                <w:sz w:val="20"/>
                <w:szCs w:val="20"/>
              </w:rPr>
              <w:t>Балансовая прибыль</w:t>
            </w:r>
          </w:p>
        </w:tc>
        <w:tc>
          <w:tcPr>
            <w:tcW w:w="1111" w:type="dxa"/>
            <w:tcBorders>
              <w:bottom w:val="nil"/>
            </w:tcBorders>
          </w:tcPr>
          <w:p w:rsidR="00D51EC3" w:rsidRPr="00A414B0" w:rsidRDefault="00D51EC3" w:rsidP="00A414B0">
            <w:pPr>
              <w:pStyle w:val="21"/>
              <w:shd w:val="clear" w:color="000000" w:fill="auto"/>
              <w:rPr>
                <w:sz w:val="20"/>
                <w:szCs w:val="20"/>
              </w:rPr>
            </w:pPr>
            <w:r w:rsidRPr="00A414B0">
              <w:rPr>
                <w:sz w:val="20"/>
                <w:szCs w:val="20"/>
              </w:rPr>
              <w:t>8900</w:t>
            </w:r>
          </w:p>
        </w:tc>
        <w:tc>
          <w:tcPr>
            <w:tcW w:w="867" w:type="dxa"/>
            <w:tcBorders>
              <w:bottom w:val="nil"/>
            </w:tcBorders>
          </w:tcPr>
          <w:p w:rsidR="00D51EC3" w:rsidRPr="00A414B0" w:rsidRDefault="00D51EC3" w:rsidP="00A414B0">
            <w:pPr>
              <w:pStyle w:val="21"/>
              <w:shd w:val="clear" w:color="000000" w:fill="auto"/>
              <w:rPr>
                <w:sz w:val="20"/>
                <w:szCs w:val="20"/>
              </w:rPr>
            </w:pPr>
            <w:r w:rsidRPr="00A414B0">
              <w:rPr>
                <w:sz w:val="20"/>
                <w:szCs w:val="20"/>
              </w:rPr>
              <w:t>6421</w:t>
            </w:r>
          </w:p>
        </w:tc>
        <w:tc>
          <w:tcPr>
            <w:tcW w:w="900" w:type="dxa"/>
            <w:tcBorders>
              <w:bottom w:val="nil"/>
            </w:tcBorders>
          </w:tcPr>
          <w:p w:rsidR="00D51EC3" w:rsidRPr="00A414B0" w:rsidRDefault="00D51EC3" w:rsidP="00A414B0">
            <w:pPr>
              <w:pStyle w:val="21"/>
              <w:shd w:val="clear" w:color="000000" w:fill="auto"/>
              <w:rPr>
                <w:sz w:val="20"/>
                <w:szCs w:val="20"/>
              </w:rPr>
            </w:pPr>
            <w:r w:rsidRPr="00A414B0">
              <w:rPr>
                <w:sz w:val="20"/>
                <w:szCs w:val="20"/>
              </w:rPr>
              <w:t>8952</w:t>
            </w:r>
          </w:p>
        </w:tc>
        <w:tc>
          <w:tcPr>
            <w:tcW w:w="720" w:type="dxa"/>
            <w:tcBorders>
              <w:bottom w:val="nil"/>
            </w:tcBorders>
          </w:tcPr>
          <w:p w:rsidR="00D51EC3" w:rsidRPr="00A414B0" w:rsidRDefault="00D51EC3" w:rsidP="00A414B0">
            <w:pPr>
              <w:pStyle w:val="21"/>
              <w:shd w:val="clear" w:color="000000" w:fill="auto"/>
              <w:rPr>
                <w:sz w:val="20"/>
                <w:szCs w:val="20"/>
              </w:rPr>
            </w:pPr>
            <w:r w:rsidRPr="00A414B0">
              <w:rPr>
                <w:sz w:val="20"/>
                <w:szCs w:val="20"/>
              </w:rPr>
              <w:t>+52</w:t>
            </w:r>
          </w:p>
        </w:tc>
        <w:tc>
          <w:tcPr>
            <w:tcW w:w="720" w:type="dxa"/>
            <w:tcBorders>
              <w:bottom w:val="nil"/>
            </w:tcBorders>
          </w:tcPr>
          <w:p w:rsidR="00D51EC3" w:rsidRPr="00A414B0" w:rsidRDefault="00D51EC3" w:rsidP="00A414B0">
            <w:pPr>
              <w:pStyle w:val="21"/>
              <w:shd w:val="clear" w:color="000000" w:fill="auto"/>
              <w:rPr>
                <w:sz w:val="20"/>
                <w:szCs w:val="20"/>
              </w:rPr>
            </w:pPr>
            <w:r w:rsidRPr="00A414B0">
              <w:rPr>
                <w:sz w:val="20"/>
                <w:szCs w:val="20"/>
              </w:rPr>
              <w:t>+0,58</w:t>
            </w:r>
          </w:p>
        </w:tc>
        <w:tc>
          <w:tcPr>
            <w:tcW w:w="934" w:type="dxa"/>
            <w:tcBorders>
              <w:bottom w:val="nil"/>
            </w:tcBorders>
          </w:tcPr>
          <w:p w:rsidR="00D51EC3" w:rsidRPr="00A414B0" w:rsidRDefault="00D51EC3" w:rsidP="00A414B0">
            <w:pPr>
              <w:pStyle w:val="21"/>
              <w:shd w:val="clear" w:color="000000" w:fill="auto"/>
              <w:rPr>
                <w:sz w:val="20"/>
                <w:szCs w:val="20"/>
              </w:rPr>
            </w:pPr>
            <w:r w:rsidRPr="00A414B0">
              <w:rPr>
                <w:sz w:val="20"/>
                <w:szCs w:val="20"/>
              </w:rPr>
              <w:t>+2531</w:t>
            </w:r>
          </w:p>
        </w:tc>
        <w:tc>
          <w:tcPr>
            <w:tcW w:w="866" w:type="dxa"/>
            <w:tcBorders>
              <w:bottom w:val="nil"/>
            </w:tcBorders>
          </w:tcPr>
          <w:p w:rsidR="00D51EC3" w:rsidRPr="00A414B0" w:rsidRDefault="00D51EC3" w:rsidP="00A414B0">
            <w:pPr>
              <w:pStyle w:val="21"/>
              <w:shd w:val="clear" w:color="000000" w:fill="auto"/>
              <w:rPr>
                <w:sz w:val="20"/>
                <w:szCs w:val="20"/>
              </w:rPr>
            </w:pPr>
            <w:r w:rsidRPr="00A414B0">
              <w:rPr>
                <w:sz w:val="20"/>
                <w:szCs w:val="20"/>
              </w:rPr>
              <w:t>+39,4</w:t>
            </w:r>
          </w:p>
        </w:tc>
      </w:tr>
      <w:tr w:rsidR="00D51EC3" w:rsidRPr="008636C7" w:rsidTr="00A414B0">
        <w:trPr>
          <w:trHeight w:val="962"/>
        </w:trPr>
        <w:tc>
          <w:tcPr>
            <w:tcW w:w="59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2.</w:t>
            </w:r>
          </w:p>
        </w:tc>
        <w:tc>
          <w:tcPr>
            <w:tcW w:w="2288"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Чистая прибыль</w:t>
            </w:r>
          </w:p>
        </w:tc>
        <w:tc>
          <w:tcPr>
            <w:tcW w:w="1111"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5100</w:t>
            </w:r>
          </w:p>
        </w:tc>
        <w:tc>
          <w:tcPr>
            <w:tcW w:w="867"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3986</w:t>
            </w:r>
          </w:p>
        </w:tc>
        <w:tc>
          <w:tcPr>
            <w:tcW w:w="90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4350</w:t>
            </w:r>
          </w:p>
        </w:tc>
        <w:tc>
          <w:tcPr>
            <w:tcW w:w="72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-750</w:t>
            </w:r>
          </w:p>
        </w:tc>
        <w:tc>
          <w:tcPr>
            <w:tcW w:w="72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-14,7</w:t>
            </w:r>
            <w:r w:rsidR="008636C7" w:rsidRPr="00A414B0">
              <w:rPr>
                <w:sz w:val="20"/>
                <w:szCs w:val="20"/>
              </w:rPr>
              <w:t xml:space="preserve"> </w:t>
            </w:r>
          </w:p>
        </w:tc>
        <w:tc>
          <w:tcPr>
            <w:tcW w:w="93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+364</w:t>
            </w:r>
          </w:p>
        </w:tc>
        <w:tc>
          <w:tcPr>
            <w:tcW w:w="866"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+9,13</w:t>
            </w:r>
          </w:p>
        </w:tc>
      </w:tr>
      <w:tr w:rsidR="00D51EC3" w:rsidRPr="008636C7" w:rsidTr="00A414B0">
        <w:trPr>
          <w:trHeight w:val="962"/>
        </w:trPr>
        <w:tc>
          <w:tcPr>
            <w:tcW w:w="59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3.</w:t>
            </w:r>
          </w:p>
        </w:tc>
        <w:tc>
          <w:tcPr>
            <w:tcW w:w="2288"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Удельный вес чистой прибыли в балансовой прибыли</w:t>
            </w:r>
          </w:p>
        </w:tc>
        <w:tc>
          <w:tcPr>
            <w:tcW w:w="1111"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0,57</w:t>
            </w:r>
          </w:p>
        </w:tc>
        <w:tc>
          <w:tcPr>
            <w:tcW w:w="867"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0,62</w:t>
            </w:r>
          </w:p>
        </w:tc>
        <w:tc>
          <w:tcPr>
            <w:tcW w:w="90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0,49</w:t>
            </w:r>
          </w:p>
        </w:tc>
        <w:tc>
          <w:tcPr>
            <w:tcW w:w="72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-0,08</w:t>
            </w:r>
          </w:p>
        </w:tc>
        <w:tc>
          <w:tcPr>
            <w:tcW w:w="720" w:type="dxa"/>
            <w:tcBorders>
              <w:top w:val="nil"/>
              <w:bottom w:val="nil"/>
            </w:tcBorders>
          </w:tcPr>
          <w:p w:rsidR="00D51EC3" w:rsidRPr="00A414B0" w:rsidRDefault="00D51EC3" w:rsidP="00A414B0">
            <w:pPr>
              <w:pStyle w:val="21"/>
              <w:shd w:val="clear" w:color="000000" w:fill="auto"/>
              <w:rPr>
                <w:sz w:val="20"/>
                <w:szCs w:val="20"/>
              </w:rPr>
            </w:pPr>
          </w:p>
        </w:tc>
        <w:tc>
          <w:tcPr>
            <w:tcW w:w="93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+0,9</w:t>
            </w:r>
          </w:p>
        </w:tc>
        <w:tc>
          <w:tcPr>
            <w:tcW w:w="866" w:type="dxa"/>
            <w:tcBorders>
              <w:top w:val="nil"/>
              <w:bottom w:val="nil"/>
            </w:tcBorders>
          </w:tcPr>
          <w:p w:rsidR="00D51EC3" w:rsidRPr="00A414B0" w:rsidRDefault="00D51EC3" w:rsidP="00A414B0">
            <w:pPr>
              <w:pStyle w:val="21"/>
              <w:shd w:val="clear" w:color="000000" w:fill="auto"/>
              <w:rPr>
                <w:sz w:val="20"/>
                <w:szCs w:val="20"/>
              </w:rPr>
            </w:pPr>
          </w:p>
        </w:tc>
      </w:tr>
    </w:tbl>
    <w:p w:rsidR="00D51EC3" w:rsidRPr="008636C7" w:rsidRDefault="00D51EC3" w:rsidP="008636C7">
      <w:pPr>
        <w:pStyle w:val="21"/>
        <w:shd w:val="clear" w:color="000000" w:fill="auto"/>
        <w:ind w:firstLine="709"/>
        <w:rPr>
          <w:sz w:val="28"/>
        </w:rPr>
      </w:pPr>
    </w:p>
    <w:p w:rsidR="00D51EC3" w:rsidRPr="008636C7" w:rsidRDefault="00860AE7" w:rsidP="008636C7">
      <w:pPr>
        <w:pStyle w:val="21"/>
        <w:shd w:val="clear" w:color="000000" w:fill="auto"/>
        <w:tabs>
          <w:tab w:val="left" w:pos="0"/>
          <w:tab w:val="center" w:pos="4677"/>
        </w:tabs>
        <w:ind w:firstLine="709"/>
        <w:rPr>
          <w:sz w:val="28"/>
          <w:szCs w:val="28"/>
        </w:rPr>
      </w:pPr>
      <w:r>
        <w:rPr>
          <w:sz w:val="28"/>
          <w:szCs w:val="28"/>
        </w:rPr>
        <w:br w:type="page"/>
      </w:r>
      <w:r w:rsidR="00D51EC3" w:rsidRPr="008636C7">
        <w:rPr>
          <w:sz w:val="28"/>
          <w:szCs w:val="28"/>
        </w:rPr>
        <w:t>Из таблицы видно, что хотя за анализируемый период балансовая и чистая прибыль увеличилась, наблюдается снижение доли чистой прибыли в составе балансовой, это свидетельствует о том, что расходы, производимые за счет прибыли, растут более быстрыми темпами, чем балансовая прибыль отделения в целом.</w:t>
      </w:r>
    </w:p>
    <w:p w:rsidR="00D51EC3" w:rsidRPr="008636C7" w:rsidRDefault="00D51EC3" w:rsidP="008636C7">
      <w:pPr>
        <w:pStyle w:val="21"/>
        <w:shd w:val="clear" w:color="000000" w:fill="auto"/>
        <w:tabs>
          <w:tab w:val="left" w:pos="0"/>
          <w:tab w:val="center" w:pos="4677"/>
        </w:tabs>
        <w:ind w:firstLine="709"/>
        <w:rPr>
          <w:sz w:val="28"/>
          <w:szCs w:val="28"/>
        </w:rPr>
      </w:pPr>
      <w:r w:rsidRPr="008636C7">
        <w:rPr>
          <w:sz w:val="28"/>
          <w:szCs w:val="28"/>
        </w:rPr>
        <w:t>При снижении величины прибыли отчетного года по сравнению с предыдущим в связи со снижением эффективности контроля за расходами следует выявить виды затрат с наибольшим их удельным весом, а также определить наиболее доходные операции.</w:t>
      </w:r>
    </w:p>
    <w:p w:rsidR="00D51EC3" w:rsidRPr="008636C7" w:rsidRDefault="00D51EC3" w:rsidP="008636C7">
      <w:pPr>
        <w:pStyle w:val="21"/>
        <w:shd w:val="clear" w:color="000000" w:fill="auto"/>
        <w:tabs>
          <w:tab w:val="left" w:pos="470"/>
          <w:tab w:val="center" w:pos="4677"/>
        </w:tabs>
        <w:ind w:firstLine="709"/>
        <w:rPr>
          <w:sz w:val="28"/>
          <w:szCs w:val="28"/>
        </w:rPr>
      </w:pPr>
      <w:r w:rsidRPr="008636C7">
        <w:rPr>
          <w:sz w:val="28"/>
          <w:szCs w:val="28"/>
        </w:rPr>
        <w:t>Проведение анализа прибыли отделения в ее динамике важно для оценки не только изменения совокупной величины изучаемого показателя, но и составляющих, за счет которых они произошли. В этих целях необходимо проанализировать динамику структуры чистой прибыли, полученной за рассматриваемый период, в разрезе следующих ее составляющих:</w:t>
      </w:r>
    </w:p>
    <w:p w:rsidR="00D51EC3" w:rsidRPr="008636C7" w:rsidRDefault="00D51EC3" w:rsidP="008636C7">
      <w:pPr>
        <w:pStyle w:val="21"/>
        <w:shd w:val="clear" w:color="000000" w:fill="auto"/>
        <w:tabs>
          <w:tab w:val="left" w:pos="470"/>
          <w:tab w:val="center" w:pos="4677"/>
        </w:tabs>
        <w:ind w:firstLine="709"/>
        <w:rPr>
          <w:sz w:val="28"/>
          <w:szCs w:val="28"/>
        </w:rPr>
      </w:pPr>
      <w:r w:rsidRPr="008636C7">
        <w:rPr>
          <w:sz w:val="28"/>
          <w:szCs w:val="28"/>
        </w:rPr>
        <w:t>- процентной прибыли (убытка), которая формируется как разница между процентными доходами и процентными расходами;</w:t>
      </w:r>
    </w:p>
    <w:p w:rsidR="00D51EC3" w:rsidRPr="008636C7" w:rsidRDefault="00D51EC3" w:rsidP="008636C7">
      <w:pPr>
        <w:pStyle w:val="21"/>
        <w:shd w:val="clear" w:color="000000" w:fill="auto"/>
        <w:tabs>
          <w:tab w:val="left" w:pos="470"/>
          <w:tab w:val="center" w:pos="4677"/>
        </w:tabs>
        <w:ind w:firstLine="709"/>
        <w:rPr>
          <w:sz w:val="28"/>
          <w:szCs w:val="28"/>
        </w:rPr>
      </w:pPr>
      <w:r w:rsidRPr="008636C7">
        <w:rPr>
          <w:sz w:val="28"/>
          <w:szCs w:val="28"/>
        </w:rPr>
        <w:t>- непроцентной прибыли – разницы между доходами, полученными от торговли иностранной валютой, от вложений в ценные бумаги, другими доходами и расходами по содержанию административно-управленческого персонала, помещений и оборудования, прочими расходами.</w:t>
      </w:r>
    </w:p>
    <w:p w:rsidR="00D51EC3" w:rsidRPr="008636C7" w:rsidRDefault="00D51EC3" w:rsidP="008636C7">
      <w:pPr>
        <w:pStyle w:val="21"/>
        <w:shd w:val="clear" w:color="000000" w:fill="auto"/>
        <w:tabs>
          <w:tab w:val="left" w:pos="470"/>
          <w:tab w:val="center" w:pos="4677"/>
        </w:tabs>
        <w:ind w:firstLine="709"/>
        <w:rPr>
          <w:sz w:val="28"/>
          <w:szCs w:val="28"/>
        </w:rPr>
      </w:pPr>
      <w:r w:rsidRPr="008636C7">
        <w:rPr>
          <w:sz w:val="28"/>
          <w:szCs w:val="28"/>
        </w:rPr>
        <w:t>- операционной прибыли – сумма процентной прибыли (убытка) и непроцентной прибыли;</w:t>
      </w:r>
    </w:p>
    <w:p w:rsidR="00D51EC3" w:rsidRPr="008636C7" w:rsidRDefault="00D51EC3" w:rsidP="008636C7">
      <w:pPr>
        <w:pStyle w:val="21"/>
        <w:shd w:val="clear" w:color="000000" w:fill="auto"/>
        <w:tabs>
          <w:tab w:val="left" w:pos="470"/>
          <w:tab w:val="center" w:pos="4677"/>
        </w:tabs>
        <w:ind w:firstLine="709"/>
        <w:rPr>
          <w:sz w:val="28"/>
          <w:szCs w:val="28"/>
        </w:rPr>
      </w:pPr>
      <w:r w:rsidRPr="008636C7">
        <w:rPr>
          <w:sz w:val="28"/>
          <w:szCs w:val="28"/>
        </w:rPr>
        <w:t>- неоперационной прибыли (убытка), которая включает в себя нестандартную прибыль (убытки), расходы по формированию резервов, расходы по налогу на прибыль.</w:t>
      </w:r>
    </w:p>
    <w:p w:rsidR="00D51EC3" w:rsidRPr="008636C7" w:rsidRDefault="00D51EC3" w:rsidP="008636C7">
      <w:pPr>
        <w:pStyle w:val="21"/>
        <w:shd w:val="clear" w:color="000000" w:fill="auto"/>
        <w:tabs>
          <w:tab w:val="left" w:pos="0"/>
          <w:tab w:val="center" w:pos="4677"/>
        </w:tabs>
        <w:ind w:firstLine="709"/>
        <w:rPr>
          <w:sz w:val="28"/>
          <w:szCs w:val="28"/>
        </w:rPr>
      </w:pPr>
      <w:r w:rsidRPr="008636C7">
        <w:rPr>
          <w:sz w:val="28"/>
          <w:szCs w:val="28"/>
        </w:rPr>
        <w:t xml:space="preserve"> Анализ структуры прибыли в динамике за ряд лет можно произвести на основе данных таблицы 2.</w:t>
      </w:r>
    </w:p>
    <w:p w:rsidR="00CB39E1" w:rsidRPr="008636C7" w:rsidRDefault="00CB39E1" w:rsidP="008636C7">
      <w:pPr>
        <w:pStyle w:val="21"/>
        <w:shd w:val="clear" w:color="000000" w:fill="auto"/>
        <w:tabs>
          <w:tab w:val="left" w:pos="0"/>
          <w:tab w:val="center" w:pos="4677"/>
        </w:tabs>
        <w:ind w:firstLine="709"/>
        <w:rPr>
          <w:sz w:val="28"/>
          <w:szCs w:val="28"/>
        </w:rPr>
      </w:pPr>
    </w:p>
    <w:p w:rsidR="00D51EC3" w:rsidRPr="008636C7" w:rsidRDefault="00A414B0" w:rsidP="008636C7">
      <w:pPr>
        <w:pStyle w:val="21"/>
        <w:shd w:val="clear" w:color="000000" w:fill="auto"/>
        <w:tabs>
          <w:tab w:val="left" w:pos="470"/>
          <w:tab w:val="center" w:pos="4677"/>
        </w:tabs>
        <w:ind w:firstLine="709"/>
        <w:rPr>
          <w:sz w:val="28"/>
          <w:szCs w:val="28"/>
        </w:rPr>
      </w:pPr>
      <w:r>
        <w:rPr>
          <w:sz w:val="28"/>
          <w:szCs w:val="28"/>
        </w:rPr>
        <w:br w:type="page"/>
      </w:r>
      <w:r w:rsidR="00D51EC3" w:rsidRPr="008636C7">
        <w:rPr>
          <w:sz w:val="28"/>
          <w:szCs w:val="28"/>
        </w:rPr>
        <w:t>Таблица 2</w:t>
      </w:r>
    </w:p>
    <w:p w:rsidR="00D51EC3" w:rsidRPr="008636C7" w:rsidRDefault="00D51EC3" w:rsidP="008636C7">
      <w:pPr>
        <w:pStyle w:val="21"/>
        <w:shd w:val="clear" w:color="000000" w:fill="auto"/>
        <w:tabs>
          <w:tab w:val="left" w:pos="470"/>
          <w:tab w:val="center" w:pos="4677"/>
        </w:tabs>
        <w:ind w:firstLine="709"/>
        <w:rPr>
          <w:sz w:val="28"/>
          <w:szCs w:val="28"/>
        </w:rPr>
      </w:pPr>
      <w:r w:rsidRPr="008636C7">
        <w:rPr>
          <w:sz w:val="28"/>
          <w:szCs w:val="28"/>
        </w:rPr>
        <w:t>Анализ структуры прибыли в динамике за ряд лет</w:t>
      </w: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6"/>
        <w:gridCol w:w="1364"/>
        <w:gridCol w:w="1560"/>
        <w:gridCol w:w="1320"/>
      </w:tblGrid>
      <w:tr w:rsidR="00D51EC3" w:rsidRPr="008636C7" w:rsidTr="00A414B0">
        <w:trPr>
          <w:cantSplit/>
          <w:trHeight w:val="639"/>
        </w:trPr>
        <w:tc>
          <w:tcPr>
            <w:tcW w:w="3436" w:type="dxa"/>
            <w:vMerge w:val="restart"/>
          </w:tcPr>
          <w:p w:rsidR="00D51EC3" w:rsidRPr="00A414B0" w:rsidRDefault="00D51EC3" w:rsidP="00A414B0">
            <w:pPr>
              <w:pStyle w:val="21"/>
              <w:shd w:val="clear" w:color="000000" w:fill="auto"/>
              <w:rPr>
                <w:sz w:val="20"/>
                <w:szCs w:val="20"/>
              </w:rPr>
            </w:pPr>
            <w:r w:rsidRPr="00A414B0">
              <w:rPr>
                <w:sz w:val="20"/>
                <w:szCs w:val="20"/>
              </w:rPr>
              <w:t xml:space="preserve">Показатели </w:t>
            </w:r>
          </w:p>
        </w:tc>
        <w:tc>
          <w:tcPr>
            <w:tcW w:w="4244" w:type="dxa"/>
            <w:gridSpan w:val="3"/>
          </w:tcPr>
          <w:p w:rsidR="00D51EC3" w:rsidRPr="00A414B0" w:rsidRDefault="00D51EC3" w:rsidP="00A414B0">
            <w:pPr>
              <w:pStyle w:val="21"/>
              <w:shd w:val="clear" w:color="000000" w:fill="auto"/>
              <w:rPr>
                <w:sz w:val="20"/>
                <w:szCs w:val="20"/>
              </w:rPr>
            </w:pPr>
            <w:r w:rsidRPr="00A414B0">
              <w:rPr>
                <w:sz w:val="20"/>
                <w:szCs w:val="20"/>
              </w:rPr>
              <w:t>Сумма (в сопоставимых величинах), тыс.руб.</w:t>
            </w:r>
          </w:p>
        </w:tc>
      </w:tr>
      <w:tr w:rsidR="00D51EC3" w:rsidRPr="008636C7" w:rsidTr="00A414B0">
        <w:trPr>
          <w:cantSplit/>
          <w:trHeight w:val="186"/>
        </w:trPr>
        <w:tc>
          <w:tcPr>
            <w:tcW w:w="3436" w:type="dxa"/>
            <w:vMerge/>
          </w:tcPr>
          <w:p w:rsidR="00D51EC3" w:rsidRPr="00A414B0" w:rsidRDefault="00D51EC3" w:rsidP="00A414B0">
            <w:pPr>
              <w:pStyle w:val="21"/>
              <w:shd w:val="clear" w:color="000000" w:fill="auto"/>
              <w:rPr>
                <w:sz w:val="20"/>
                <w:szCs w:val="20"/>
              </w:rPr>
            </w:pPr>
          </w:p>
        </w:tc>
        <w:tc>
          <w:tcPr>
            <w:tcW w:w="1364" w:type="dxa"/>
          </w:tcPr>
          <w:p w:rsidR="00D51EC3" w:rsidRPr="00A414B0" w:rsidRDefault="00D51EC3" w:rsidP="00A414B0">
            <w:pPr>
              <w:shd w:val="clear" w:color="000000" w:fill="auto"/>
              <w:spacing w:line="360" w:lineRule="auto"/>
              <w:jc w:val="both"/>
              <w:rPr>
                <w:sz w:val="20"/>
                <w:szCs w:val="20"/>
              </w:rPr>
            </w:pPr>
            <w:r w:rsidRPr="00A414B0">
              <w:rPr>
                <w:sz w:val="20"/>
                <w:szCs w:val="20"/>
              </w:rPr>
              <w:t>2002</w:t>
            </w:r>
          </w:p>
        </w:tc>
        <w:tc>
          <w:tcPr>
            <w:tcW w:w="1560" w:type="dxa"/>
          </w:tcPr>
          <w:p w:rsidR="00D51EC3" w:rsidRPr="00A414B0" w:rsidRDefault="00D51EC3" w:rsidP="00A414B0">
            <w:pPr>
              <w:shd w:val="clear" w:color="000000" w:fill="auto"/>
              <w:spacing w:line="360" w:lineRule="auto"/>
              <w:jc w:val="both"/>
              <w:rPr>
                <w:sz w:val="20"/>
                <w:szCs w:val="20"/>
              </w:rPr>
            </w:pPr>
            <w:r w:rsidRPr="00A414B0">
              <w:rPr>
                <w:sz w:val="20"/>
                <w:szCs w:val="20"/>
              </w:rPr>
              <w:t>2003</w:t>
            </w:r>
          </w:p>
        </w:tc>
        <w:tc>
          <w:tcPr>
            <w:tcW w:w="1320" w:type="dxa"/>
          </w:tcPr>
          <w:p w:rsidR="00D51EC3" w:rsidRPr="00A414B0" w:rsidRDefault="00D51EC3" w:rsidP="00A414B0">
            <w:pPr>
              <w:shd w:val="clear" w:color="000000" w:fill="auto"/>
              <w:spacing w:line="360" w:lineRule="auto"/>
              <w:jc w:val="both"/>
              <w:rPr>
                <w:sz w:val="20"/>
                <w:szCs w:val="20"/>
              </w:rPr>
            </w:pPr>
            <w:r w:rsidRPr="00A414B0">
              <w:rPr>
                <w:sz w:val="20"/>
                <w:szCs w:val="20"/>
              </w:rPr>
              <w:t>2004</w:t>
            </w:r>
          </w:p>
        </w:tc>
      </w:tr>
      <w:tr w:rsidR="00D51EC3" w:rsidRPr="008636C7" w:rsidTr="00A414B0">
        <w:trPr>
          <w:trHeight w:val="380"/>
        </w:trPr>
        <w:tc>
          <w:tcPr>
            <w:tcW w:w="3436" w:type="dxa"/>
            <w:tcBorders>
              <w:bottom w:val="nil"/>
            </w:tcBorders>
          </w:tcPr>
          <w:p w:rsidR="00D51EC3" w:rsidRPr="00A414B0" w:rsidRDefault="00D51EC3" w:rsidP="00A414B0">
            <w:pPr>
              <w:pStyle w:val="21"/>
              <w:shd w:val="clear" w:color="000000" w:fill="auto"/>
              <w:rPr>
                <w:sz w:val="20"/>
                <w:szCs w:val="20"/>
              </w:rPr>
            </w:pPr>
            <w:r w:rsidRPr="00A414B0">
              <w:rPr>
                <w:sz w:val="20"/>
                <w:szCs w:val="20"/>
              </w:rPr>
              <w:t xml:space="preserve">Процентная прибыль </w:t>
            </w:r>
          </w:p>
        </w:tc>
        <w:tc>
          <w:tcPr>
            <w:tcW w:w="1364" w:type="dxa"/>
            <w:tcBorders>
              <w:bottom w:val="nil"/>
            </w:tcBorders>
          </w:tcPr>
          <w:p w:rsidR="00D51EC3" w:rsidRPr="00A414B0" w:rsidRDefault="00D51EC3" w:rsidP="00A414B0">
            <w:pPr>
              <w:shd w:val="clear" w:color="000000" w:fill="auto"/>
              <w:spacing w:line="360" w:lineRule="auto"/>
              <w:jc w:val="both"/>
              <w:rPr>
                <w:sz w:val="20"/>
                <w:szCs w:val="20"/>
              </w:rPr>
            </w:pPr>
            <w:r w:rsidRPr="00A414B0">
              <w:rPr>
                <w:sz w:val="20"/>
                <w:szCs w:val="20"/>
              </w:rPr>
              <w:t>2396</w:t>
            </w:r>
          </w:p>
        </w:tc>
        <w:tc>
          <w:tcPr>
            <w:tcW w:w="1560" w:type="dxa"/>
            <w:tcBorders>
              <w:bottom w:val="nil"/>
            </w:tcBorders>
          </w:tcPr>
          <w:p w:rsidR="00D51EC3" w:rsidRPr="00A414B0" w:rsidRDefault="00D51EC3" w:rsidP="00A414B0">
            <w:pPr>
              <w:shd w:val="clear" w:color="000000" w:fill="auto"/>
              <w:spacing w:line="360" w:lineRule="auto"/>
              <w:jc w:val="both"/>
              <w:rPr>
                <w:sz w:val="20"/>
                <w:szCs w:val="20"/>
              </w:rPr>
            </w:pPr>
            <w:r w:rsidRPr="00A414B0">
              <w:rPr>
                <w:sz w:val="20"/>
                <w:szCs w:val="20"/>
              </w:rPr>
              <w:t>3621</w:t>
            </w:r>
          </w:p>
        </w:tc>
        <w:tc>
          <w:tcPr>
            <w:tcW w:w="1320" w:type="dxa"/>
            <w:tcBorders>
              <w:bottom w:val="nil"/>
            </w:tcBorders>
          </w:tcPr>
          <w:p w:rsidR="00D51EC3" w:rsidRPr="00A414B0" w:rsidRDefault="00D51EC3" w:rsidP="00A414B0">
            <w:pPr>
              <w:shd w:val="clear" w:color="000000" w:fill="auto"/>
              <w:spacing w:line="360" w:lineRule="auto"/>
              <w:jc w:val="both"/>
              <w:rPr>
                <w:sz w:val="20"/>
                <w:szCs w:val="20"/>
              </w:rPr>
            </w:pPr>
            <w:r w:rsidRPr="00A414B0">
              <w:rPr>
                <w:sz w:val="20"/>
                <w:szCs w:val="20"/>
              </w:rPr>
              <w:t>3351</w:t>
            </w:r>
          </w:p>
        </w:tc>
      </w:tr>
      <w:tr w:rsidR="00D51EC3" w:rsidRPr="008636C7" w:rsidTr="00A414B0">
        <w:trPr>
          <w:trHeight w:val="400"/>
        </w:trPr>
        <w:tc>
          <w:tcPr>
            <w:tcW w:w="3436"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Непроцентная прибыль</w:t>
            </w:r>
          </w:p>
        </w:tc>
        <w:tc>
          <w:tcPr>
            <w:tcW w:w="136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-2191</w:t>
            </w:r>
          </w:p>
        </w:tc>
        <w:tc>
          <w:tcPr>
            <w:tcW w:w="156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-1895</w:t>
            </w:r>
          </w:p>
        </w:tc>
        <w:tc>
          <w:tcPr>
            <w:tcW w:w="132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-1243</w:t>
            </w:r>
          </w:p>
        </w:tc>
      </w:tr>
      <w:tr w:rsidR="00D51EC3" w:rsidRPr="008636C7" w:rsidTr="00A414B0">
        <w:trPr>
          <w:trHeight w:val="442"/>
        </w:trPr>
        <w:tc>
          <w:tcPr>
            <w:tcW w:w="3436"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Операционная прибыль</w:t>
            </w:r>
          </w:p>
        </w:tc>
        <w:tc>
          <w:tcPr>
            <w:tcW w:w="136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634</w:t>
            </w:r>
          </w:p>
        </w:tc>
        <w:tc>
          <w:tcPr>
            <w:tcW w:w="156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1842</w:t>
            </w:r>
          </w:p>
        </w:tc>
        <w:tc>
          <w:tcPr>
            <w:tcW w:w="132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1325</w:t>
            </w:r>
          </w:p>
        </w:tc>
      </w:tr>
      <w:tr w:rsidR="00D51EC3" w:rsidRPr="008636C7" w:rsidTr="00A414B0">
        <w:trPr>
          <w:trHeight w:val="499"/>
        </w:trPr>
        <w:tc>
          <w:tcPr>
            <w:tcW w:w="3436"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Неоперационные доходы (расходы)</w:t>
            </w:r>
          </w:p>
        </w:tc>
        <w:tc>
          <w:tcPr>
            <w:tcW w:w="1364"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-598</w:t>
            </w:r>
          </w:p>
        </w:tc>
        <w:tc>
          <w:tcPr>
            <w:tcW w:w="156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-2361</w:t>
            </w:r>
          </w:p>
        </w:tc>
        <w:tc>
          <w:tcPr>
            <w:tcW w:w="1320" w:type="dxa"/>
            <w:tcBorders>
              <w:top w:val="nil"/>
              <w:bottom w:val="nil"/>
            </w:tcBorders>
          </w:tcPr>
          <w:p w:rsidR="00D51EC3" w:rsidRPr="00A414B0" w:rsidRDefault="00D51EC3" w:rsidP="00A414B0">
            <w:pPr>
              <w:pStyle w:val="21"/>
              <w:shd w:val="clear" w:color="000000" w:fill="auto"/>
              <w:rPr>
                <w:sz w:val="20"/>
                <w:szCs w:val="20"/>
              </w:rPr>
            </w:pPr>
            <w:r w:rsidRPr="00A414B0">
              <w:rPr>
                <w:sz w:val="20"/>
                <w:szCs w:val="20"/>
              </w:rPr>
              <w:t>-362</w:t>
            </w:r>
          </w:p>
        </w:tc>
      </w:tr>
      <w:tr w:rsidR="00D51EC3" w:rsidRPr="008636C7" w:rsidTr="00A414B0">
        <w:trPr>
          <w:trHeight w:val="473"/>
        </w:trPr>
        <w:tc>
          <w:tcPr>
            <w:tcW w:w="3436" w:type="dxa"/>
            <w:tcBorders>
              <w:top w:val="nil"/>
            </w:tcBorders>
          </w:tcPr>
          <w:p w:rsidR="00D51EC3" w:rsidRPr="00A414B0" w:rsidRDefault="00D51EC3" w:rsidP="00A414B0">
            <w:pPr>
              <w:pStyle w:val="21"/>
              <w:shd w:val="clear" w:color="000000" w:fill="auto"/>
              <w:rPr>
                <w:sz w:val="20"/>
                <w:szCs w:val="20"/>
              </w:rPr>
            </w:pPr>
            <w:r w:rsidRPr="00A414B0">
              <w:rPr>
                <w:sz w:val="20"/>
                <w:szCs w:val="20"/>
              </w:rPr>
              <w:t>Чистая прибыль</w:t>
            </w:r>
          </w:p>
        </w:tc>
        <w:tc>
          <w:tcPr>
            <w:tcW w:w="1364" w:type="dxa"/>
            <w:tcBorders>
              <w:top w:val="nil"/>
            </w:tcBorders>
          </w:tcPr>
          <w:p w:rsidR="00D51EC3" w:rsidRPr="00A414B0" w:rsidRDefault="00D51EC3" w:rsidP="00A414B0">
            <w:pPr>
              <w:pStyle w:val="21"/>
              <w:shd w:val="clear" w:color="000000" w:fill="auto"/>
              <w:rPr>
                <w:sz w:val="20"/>
                <w:szCs w:val="20"/>
              </w:rPr>
            </w:pPr>
            <w:r w:rsidRPr="00A414B0">
              <w:rPr>
                <w:sz w:val="20"/>
                <w:szCs w:val="20"/>
              </w:rPr>
              <w:t>3854</w:t>
            </w:r>
          </w:p>
        </w:tc>
        <w:tc>
          <w:tcPr>
            <w:tcW w:w="1560" w:type="dxa"/>
            <w:tcBorders>
              <w:top w:val="nil"/>
            </w:tcBorders>
          </w:tcPr>
          <w:p w:rsidR="00D51EC3" w:rsidRPr="00A414B0" w:rsidRDefault="00D51EC3" w:rsidP="00A414B0">
            <w:pPr>
              <w:pStyle w:val="21"/>
              <w:shd w:val="clear" w:color="000000" w:fill="auto"/>
              <w:rPr>
                <w:sz w:val="20"/>
                <w:szCs w:val="20"/>
              </w:rPr>
            </w:pPr>
            <w:r w:rsidRPr="00A414B0">
              <w:rPr>
                <w:sz w:val="20"/>
                <w:szCs w:val="20"/>
              </w:rPr>
              <w:t>3986</w:t>
            </w:r>
          </w:p>
        </w:tc>
        <w:tc>
          <w:tcPr>
            <w:tcW w:w="1320" w:type="dxa"/>
            <w:tcBorders>
              <w:top w:val="nil"/>
            </w:tcBorders>
          </w:tcPr>
          <w:p w:rsidR="00D51EC3" w:rsidRPr="00A414B0" w:rsidRDefault="00D51EC3" w:rsidP="00A414B0">
            <w:pPr>
              <w:pStyle w:val="21"/>
              <w:shd w:val="clear" w:color="000000" w:fill="auto"/>
              <w:rPr>
                <w:sz w:val="20"/>
                <w:szCs w:val="20"/>
              </w:rPr>
            </w:pPr>
            <w:r w:rsidRPr="00A414B0">
              <w:rPr>
                <w:sz w:val="20"/>
                <w:szCs w:val="20"/>
              </w:rPr>
              <w:t>4350</w:t>
            </w:r>
          </w:p>
        </w:tc>
      </w:tr>
    </w:tbl>
    <w:p w:rsidR="00D51EC3" w:rsidRPr="008636C7" w:rsidRDefault="00D51EC3" w:rsidP="008636C7">
      <w:pPr>
        <w:pStyle w:val="21"/>
        <w:shd w:val="clear" w:color="000000" w:fill="auto"/>
        <w:tabs>
          <w:tab w:val="left" w:pos="470"/>
          <w:tab w:val="center" w:pos="4677"/>
        </w:tabs>
        <w:ind w:firstLine="709"/>
        <w:rPr>
          <w:sz w:val="28"/>
        </w:rPr>
      </w:pPr>
    </w:p>
    <w:p w:rsidR="00D51EC3" w:rsidRPr="008636C7" w:rsidRDefault="00D51EC3" w:rsidP="008636C7">
      <w:pPr>
        <w:pStyle w:val="21"/>
        <w:shd w:val="clear" w:color="000000" w:fill="auto"/>
        <w:tabs>
          <w:tab w:val="left" w:pos="0"/>
          <w:tab w:val="center" w:pos="4677"/>
        </w:tabs>
        <w:ind w:firstLine="709"/>
        <w:rPr>
          <w:sz w:val="28"/>
          <w:szCs w:val="28"/>
        </w:rPr>
      </w:pPr>
      <w:r w:rsidRPr="008636C7">
        <w:rPr>
          <w:sz w:val="28"/>
          <w:szCs w:val="28"/>
        </w:rPr>
        <w:t>Анализ данных таблицы позволяет сделать вывод о том, что несмотря на увеличение показателя чистой прибыли, ее составляющие колеблются в большем диапазоне как в сторону уменьшения, так и в сторону увеличения значений, в частности,</w:t>
      </w:r>
      <w:r w:rsidR="008636C7">
        <w:rPr>
          <w:sz w:val="28"/>
          <w:szCs w:val="28"/>
        </w:rPr>
        <w:t xml:space="preserve"> </w:t>
      </w:r>
      <w:r w:rsidRPr="008636C7">
        <w:rPr>
          <w:sz w:val="28"/>
          <w:szCs w:val="28"/>
        </w:rPr>
        <w:t>изменение показателей</w:t>
      </w:r>
      <w:r w:rsidR="008636C7">
        <w:rPr>
          <w:sz w:val="28"/>
          <w:szCs w:val="28"/>
        </w:rPr>
        <w:t xml:space="preserve"> </w:t>
      </w:r>
      <w:r w:rsidRPr="008636C7">
        <w:rPr>
          <w:sz w:val="28"/>
          <w:szCs w:val="28"/>
        </w:rPr>
        <w:t>процентной, непроцентной и операционной прибыли позволяют сделать вывод о том, что возросла эффективность управления расходами, это предполагает, что расходы отделения анализировались на предмет целесообразности и обоснованности произведенных отделением расходов, а также правомерности отнесения их к той или иной группе.</w:t>
      </w:r>
    </w:p>
    <w:p w:rsidR="00D51EC3" w:rsidRPr="008636C7" w:rsidRDefault="00D51EC3" w:rsidP="008636C7">
      <w:pPr>
        <w:pStyle w:val="21"/>
        <w:shd w:val="clear" w:color="000000" w:fill="auto"/>
        <w:ind w:firstLine="709"/>
        <w:rPr>
          <w:sz w:val="28"/>
          <w:szCs w:val="28"/>
        </w:rPr>
      </w:pPr>
      <w:r w:rsidRPr="008636C7">
        <w:rPr>
          <w:sz w:val="28"/>
          <w:szCs w:val="28"/>
        </w:rPr>
        <w:t>Поскольку совокупная прибыль отделения в значительной мере определяется доходностью отдельных видов осуществляемой деятельности,</w:t>
      </w:r>
      <w:r w:rsidR="00206CD8" w:rsidRPr="008636C7">
        <w:rPr>
          <w:sz w:val="28"/>
          <w:szCs w:val="28"/>
        </w:rPr>
        <w:t xml:space="preserve"> в </w:t>
      </w:r>
      <w:r w:rsidR="005F2F90" w:rsidRPr="008636C7">
        <w:rPr>
          <w:sz w:val="28"/>
          <w:szCs w:val="28"/>
        </w:rPr>
        <w:t>частности</w:t>
      </w:r>
      <w:r w:rsidR="00206CD8" w:rsidRPr="008636C7">
        <w:rPr>
          <w:sz w:val="28"/>
          <w:szCs w:val="28"/>
        </w:rPr>
        <w:t>, пассивных операций (таблица 3).</w:t>
      </w:r>
    </w:p>
    <w:p w:rsidR="00206CD8" w:rsidRPr="008636C7" w:rsidRDefault="00206CD8" w:rsidP="008636C7">
      <w:pPr>
        <w:pStyle w:val="21"/>
        <w:shd w:val="clear" w:color="000000" w:fill="auto"/>
        <w:ind w:firstLine="709"/>
        <w:rPr>
          <w:sz w:val="28"/>
          <w:szCs w:val="28"/>
        </w:rPr>
      </w:pPr>
    </w:p>
    <w:p w:rsidR="00206CD8" w:rsidRPr="008636C7" w:rsidRDefault="00206CD8" w:rsidP="008636C7">
      <w:pPr>
        <w:pStyle w:val="21"/>
        <w:shd w:val="clear" w:color="000000" w:fill="auto"/>
        <w:tabs>
          <w:tab w:val="left" w:pos="470"/>
          <w:tab w:val="center" w:pos="4677"/>
        </w:tabs>
        <w:ind w:firstLine="709"/>
        <w:rPr>
          <w:sz w:val="28"/>
          <w:szCs w:val="28"/>
        </w:rPr>
      </w:pPr>
      <w:r w:rsidRPr="008636C7">
        <w:rPr>
          <w:sz w:val="28"/>
          <w:szCs w:val="28"/>
        </w:rPr>
        <w:t>Таблица 3</w:t>
      </w:r>
    </w:p>
    <w:p w:rsidR="00206CD8" w:rsidRPr="008636C7" w:rsidRDefault="00206CD8" w:rsidP="008636C7">
      <w:pPr>
        <w:pStyle w:val="21"/>
        <w:shd w:val="clear" w:color="000000" w:fill="auto"/>
        <w:tabs>
          <w:tab w:val="left" w:pos="470"/>
          <w:tab w:val="center" w:pos="4677"/>
        </w:tabs>
        <w:ind w:firstLine="709"/>
        <w:rPr>
          <w:sz w:val="28"/>
          <w:szCs w:val="28"/>
        </w:rPr>
      </w:pPr>
      <w:r w:rsidRPr="008636C7">
        <w:rPr>
          <w:sz w:val="28"/>
          <w:szCs w:val="28"/>
        </w:rPr>
        <w:t>Анализ пассивов банка</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08"/>
        <w:gridCol w:w="1320"/>
        <w:gridCol w:w="1412"/>
        <w:gridCol w:w="1889"/>
      </w:tblGrid>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Наименование</w:t>
            </w:r>
          </w:p>
          <w:p w:rsidR="00324D0A" w:rsidRPr="00D306B1" w:rsidRDefault="00324D0A" w:rsidP="00D306B1">
            <w:pPr>
              <w:pStyle w:val="21"/>
              <w:shd w:val="clear" w:color="000000" w:fill="auto"/>
              <w:rPr>
                <w:sz w:val="20"/>
                <w:szCs w:val="20"/>
              </w:rPr>
            </w:pPr>
            <w:r w:rsidRPr="00D306B1">
              <w:rPr>
                <w:sz w:val="20"/>
                <w:szCs w:val="20"/>
              </w:rPr>
              <w:t>статьи</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 xml:space="preserve">За </w:t>
            </w:r>
            <w:smartTag w:uri="urn:schemas-microsoft-com:office:smarttags" w:element="metricconverter">
              <w:smartTagPr>
                <w:attr w:name="ProductID" w:val="2003 г"/>
              </w:smartTagPr>
              <w:r w:rsidRPr="00D306B1">
                <w:rPr>
                  <w:sz w:val="20"/>
                  <w:szCs w:val="20"/>
                </w:rPr>
                <w:t>2003 г</w:t>
              </w:r>
            </w:smartTag>
            <w:r w:rsidRPr="00D306B1">
              <w:rPr>
                <w:sz w:val="20"/>
                <w:szCs w:val="20"/>
              </w:rPr>
              <w:t>.</w:t>
            </w:r>
          </w:p>
          <w:p w:rsidR="00324D0A" w:rsidRPr="00D306B1" w:rsidRDefault="00324D0A" w:rsidP="00D306B1">
            <w:pPr>
              <w:pStyle w:val="21"/>
              <w:shd w:val="clear" w:color="000000" w:fill="auto"/>
              <w:rPr>
                <w:sz w:val="20"/>
                <w:szCs w:val="20"/>
              </w:rPr>
            </w:pPr>
            <w:r w:rsidRPr="00D306B1">
              <w:rPr>
                <w:sz w:val="20"/>
                <w:szCs w:val="20"/>
              </w:rPr>
              <w:t>Тыс.руб</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 xml:space="preserve">За </w:t>
            </w:r>
            <w:smartTag w:uri="urn:schemas-microsoft-com:office:smarttags" w:element="metricconverter">
              <w:smartTagPr>
                <w:attr w:name="ProductID" w:val="2004 г"/>
              </w:smartTagPr>
              <w:r w:rsidRPr="00D306B1">
                <w:rPr>
                  <w:sz w:val="20"/>
                  <w:szCs w:val="20"/>
                </w:rPr>
                <w:t>2004 г</w:t>
              </w:r>
            </w:smartTag>
            <w:r w:rsidRPr="00D306B1">
              <w:rPr>
                <w:sz w:val="20"/>
                <w:szCs w:val="20"/>
              </w:rPr>
              <w:t>.</w:t>
            </w:r>
          </w:p>
          <w:p w:rsidR="00324D0A" w:rsidRPr="00D306B1" w:rsidRDefault="00324D0A" w:rsidP="00D306B1">
            <w:pPr>
              <w:pStyle w:val="21"/>
              <w:shd w:val="clear" w:color="000000" w:fill="auto"/>
              <w:rPr>
                <w:sz w:val="20"/>
                <w:szCs w:val="20"/>
              </w:rPr>
            </w:pPr>
            <w:r w:rsidRPr="00D306B1">
              <w:rPr>
                <w:sz w:val="20"/>
                <w:szCs w:val="20"/>
              </w:rPr>
              <w:t>Тыс.руб</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Отклонение</w:t>
            </w:r>
          </w:p>
          <w:p w:rsidR="00324D0A" w:rsidRPr="00D306B1" w:rsidRDefault="00324D0A" w:rsidP="00D306B1">
            <w:pPr>
              <w:pStyle w:val="21"/>
              <w:shd w:val="clear" w:color="000000" w:fill="auto"/>
              <w:rPr>
                <w:sz w:val="20"/>
                <w:szCs w:val="20"/>
              </w:rPr>
            </w:pPr>
            <w:r w:rsidRPr="00D306B1">
              <w:rPr>
                <w:sz w:val="20"/>
                <w:szCs w:val="20"/>
              </w:rPr>
              <w:t>Абсолют-</w:t>
            </w:r>
            <w:r w:rsidR="008636C7" w:rsidRPr="00D306B1">
              <w:rPr>
                <w:sz w:val="20"/>
                <w:szCs w:val="20"/>
              </w:rPr>
              <w:t xml:space="preserve"> </w:t>
            </w:r>
            <w:r w:rsidRPr="00D306B1">
              <w:rPr>
                <w:sz w:val="20"/>
                <w:szCs w:val="20"/>
              </w:rPr>
              <w:t>Относи-</w:t>
            </w:r>
          </w:p>
          <w:p w:rsidR="00324D0A" w:rsidRPr="00D306B1" w:rsidRDefault="00324D0A" w:rsidP="00D306B1">
            <w:pPr>
              <w:pStyle w:val="21"/>
              <w:shd w:val="clear" w:color="000000" w:fill="auto"/>
              <w:rPr>
                <w:sz w:val="20"/>
                <w:szCs w:val="20"/>
              </w:rPr>
            </w:pPr>
            <w:r w:rsidRPr="00D306B1">
              <w:rPr>
                <w:sz w:val="20"/>
                <w:szCs w:val="20"/>
              </w:rPr>
              <w:t>ное</w:t>
            </w:r>
            <w:r w:rsidR="008636C7" w:rsidRPr="00D306B1">
              <w:rPr>
                <w:sz w:val="20"/>
                <w:szCs w:val="20"/>
              </w:rPr>
              <w:t xml:space="preserve"> </w:t>
            </w:r>
            <w:r w:rsidRPr="00D306B1">
              <w:rPr>
                <w:sz w:val="20"/>
                <w:szCs w:val="20"/>
              </w:rPr>
              <w:t>тельное</w:t>
            </w:r>
          </w:p>
        </w:tc>
      </w:tr>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1.кредиты ЦБ РФ</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0</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0</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p>
        </w:tc>
      </w:tr>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2. Средства КО</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410857484</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4264131</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+783947</w:t>
            </w:r>
            <w:r w:rsidR="008636C7" w:rsidRPr="00D306B1">
              <w:rPr>
                <w:sz w:val="20"/>
                <w:szCs w:val="20"/>
              </w:rPr>
              <w:t xml:space="preserve"> </w:t>
            </w:r>
            <w:r w:rsidRPr="00D306B1">
              <w:rPr>
                <w:sz w:val="20"/>
                <w:szCs w:val="20"/>
              </w:rPr>
              <w:t>+1,9</w:t>
            </w:r>
            <w:r w:rsidR="008636C7" w:rsidRPr="00D306B1">
              <w:rPr>
                <w:sz w:val="20"/>
                <w:szCs w:val="20"/>
              </w:rPr>
              <w:t xml:space="preserve"> </w:t>
            </w:r>
          </w:p>
        </w:tc>
      </w:tr>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3. Срендства клиентов</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1178105309</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16371999130</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+459093821</w:t>
            </w:r>
            <w:r w:rsidR="008636C7" w:rsidRPr="00D306B1">
              <w:rPr>
                <w:sz w:val="20"/>
                <w:szCs w:val="20"/>
              </w:rPr>
              <w:t xml:space="preserve"> </w:t>
            </w:r>
            <w:r w:rsidRPr="00D306B1">
              <w:rPr>
                <w:sz w:val="20"/>
                <w:szCs w:val="20"/>
              </w:rPr>
              <w:t>+39</w:t>
            </w:r>
          </w:p>
        </w:tc>
      </w:tr>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3.1.Влады физ.лич</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957914504</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1183985600</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+226071096</w:t>
            </w:r>
            <w:r w:rsidR="008636C7" w:rsidRPr="00D306B1">
              <w:rPr>
                <w:sz w:val="20"/>
                <w:szCs w:val="20"/>
              </w:rPr>
              <w:t xml:space="preserve"> </w:t>
            </w:r>
            <w:r w:rsidRPr="00D306B1">
              <w:rPr>
                <w:sz w:val="20"/>
                <w:szCs w:val="20"/>
              </w:rPr>
              <w:t>+23,6</w:t>
            </w:r>
          </w:p>
        </w:tc>
      </w:tr>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4.Доходы</w:t>
            </w:r>
            <w:r w:rsidR="008636C7" w:rsidRPr="00D306B1">
              <w:rPr>
                <w:sz w:val="20"/>
                <w:szCs w:val="20"/>
              </w:rPr>
              <w:t xml:space="preserve"> </w:t>
            </w:r>
            <w:r w:rsidRPr="00D306B1">
              <w:rPr>
                <w:sz w:val="20"/>
                <w:szCs w:val="20"/>
              </w:rPr>
              <w:t>будущих периодов по другим операциям</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4105</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w:t>
            </w:r>
            <w:r w:rsidR="008636C7" w:rsidRPr="00D306B1">
              <w:rPr>
                <w:sz w:val="20"/>
                <w:szCs w:val="20"/>
              </w:rPr>
              <w:t xml:space="preserve"> </w:t>
            </w:r>
            <w:r w:rsidRPr="00D306B1">
              <w:rPr>
                <w:sz w:val="20"/>
                <w:szCs w:val="20"/>
              </w:rPr>
              <w:t>-</w:t>
            </w:r>
          </w:p>
        </w:tc>
      </w:tr>
      <w:tr w:rsidR="00324D0A" w:rsidRPr="00D306B1" w:rsidTr="00D306B1">
        <w:tc>
          <w:tcPr>
            <w:tcW w:w="4308" w:type="dxa"/>
            <w:shd w:val="clear" w:color="auto" w:fill="auto"/>
          </w:tcPr>
          <w:p w:rsidR="00324D0A" w:rsidRPr="00D306B1" w:rsidRDefault="00324D0A" w:rsidP="00D306B1">
            <w:pPr>
              <w:pStyle w:val="21"/>
              <w:shd w:val="clear" w:color="000000" w:fill="auto"/>
              <w:rPr>
                <w:sz w:val="20"/>
                <w:szCs w:val="20"/>
              </w:rPr>
            </w:pPr>
            <w:r w:rsidRPr="00D306B1">
              <w:rPr>
                <w:sz w:val="20"/>
                <w:szCs w:val="20"/>
              </w:rPr>
              <w:t>5.Выпушенные деловые обязательства</w:t>
            </w:r>
          </w:p>
        </w:tc>
        <w:tc>
          <w:tcPr>
            <w:tcW w:w="1320" w:type="dxa"/>
            <w:shd w:val="clear" w:color="auto" w:fill="auto"/>
          </w:tcPr>
          <w:p w:rsidR="00324D0A" w:rsidRPr="00D306B1" w:rsidRDefault="00324D0A" w:rsidP="00D306B1">
            <w:pPr>
              <w:pStyle w:val="21"/>
              <w:shd w:val="clear" w:color="000000" w:fill="auto"/>
              <w:rPr>
                <w:sz w:val="20"/>
                <w:szCs w:val="20"/>
              </w:rPr>
            </w:pPr>
            <w:r w:rsidRPr="00D306B1">
              <w:rPr>
                <w:sz w:val="20"/>
                <w:szCs w:val="20"/>
              </w:rPr>
              <w:t>75549409</w:t>
            </w:r>
          </w:p>
        </w:tc>
        <w:tc>
          <w:tcPr>
            <w:tcW w:w="1412" w:type="dxa"/>
            <w:shd w:val="clear" w:color="auto" w:fill="auto"/>
          </w:tcPr>
          <w:p w:rsidR="00324D0A" w:rsidRPr="00D306B1" w:rsidRDefault="00324D0A" w:rsidP="00D306B1">
            <w:pPr>
              <w:pStyle w:val="21"/>
              <w:shd w:val="clear" w:color="000000" w:fill="auto"/>
              <w:rPr>
                <w:sz w:val="20"/>
                <w:szCs w:val="20"/>
              </w:rPr>
            </w:pPr>
            <w:r w:rsidRPr="00D306B1">
              <w:rPr>
                <w:sz w:val="20"/>
                <w:szCs w:val="20"/>
              </w:rPr>
              <w:t>63304816</w:t>
            </w:r>
          </w:p>
        </w:tc>
        <w:tc>
          <w:tcPr>
            <w:tcW w:w="1889" w:type="dxa"/>
            <w:shd w:val="clear" w:color="auto" w:fill="auto"/>
          </w:tcPr>
          <w:p w:rsidR="00324D0A" w:rsidRPr="00D306B1" w:rsidRDefault="00324D0A" w:rsidP="00D306B1">
            <w:pPr>
              <w:pStyle w:val="21"/>
              <w:shd w:val="clear" w:color="000000" w:fill="auto"/>
              <w:rPr>
                <w:sz w:val="20"/>
                <w:szCs w:val="20"/>
              </w:rPr>
            </w:pPr>
            <w:r w:rsidRPr="00D306B1">
              <w:rPr>
                <w:sz w:val="20"/>
                <w:szCs w:val="20"/>
              </w:rPr>
              <w:t>-122</w:t>
            </w:r>
            <w:r w:rsidR="004518E7" w:rsidRPr="00D306B1">
              <w:rPr>
                <w:sz w:val="20"/>
                <w:szCs w:val="20"/>
              </w:rPr>
              <w:t>44593</w:t>
            </w:r>
            <w:r w:rsidR="008636C7" w:rsidRPr="00D306B1">
              <w:rPr>
                <w:sz w:val="20"/>
                <w:szCs w:val="20"/>
              </w:rPr>
              <w:t xml:space="preserve"> </w:t>
            </w:r>
            <w:r w:rsidR="004518E7" w:rsidRPr="00D306B1">
              <w:rPr>
                <w:sz w:val="20"/>
                <w:szCs w:val="20"/>
              </w:rPr>
              <w:t>-16,2</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6.Обязательства по уплате процентов</w:t>
            </w:r>
          </w:p>
        </w:tc>
        <w:tc>
          <w:tcPr>
            <w:tcW w:w="1320" w:type="dxa"/>
            <w:shd w:val="clear" w:color="auto" w:fill="auto"/>
          </w:tcPr>
          <w:p w:rsidR="00324D0A" w:rsidRPr="00D306B1" w:rsidRDefault="004518E7" w:rsidP="00D306B1">
            <w:pPr>
              <w:pStyle w:val="21"/>
              <w:shd w:val="clear" w:color="000000" w:fill="auto"/>
              <w:rPr>
                <w:sz w:val="20"/>
                <w:szCs w:val="20"/>
              </w:rPr>
            </w:pPr>
            <w:r w:rsidRPr="00D306B1">
              <w:rPr>
                <w:sz w:val="20"/>
                <w:szCs w:val="20"/>
              </w:rPr>
              <w:t>-</w:t>
            </w:r>
          </w:p>
        </w:tc>
        <w:tc>
          <w:tcPr>
            <w:tcW w:w="1412" w:type="dxa"/>
            <w:shd w:val="clear" w:color="auto" w:fill="auto"/>
          </w:tcPr>
          <w:p w:rsidR="00324D0A" w:rsidRPr="00D306B1" w:rsidRDefault="004518E7" w:rsidP="00D306B1">
            <w:pPr>
              <w:pStyle w:val="21"/>
              <w:shd w:val="clear" w:color="000000" w:fill="auto"/>
              <w:rPr>
                <w:sz w:val="20"/>
                <w:szCs w:val="20"/>
              </w:rPr>
            </w:pPr>
            <w:r w:rsidRPr="00D306B1">
              <w:rPr>
                <w:sz w:val="20"/>
                <w:szCs w:val="20"/>
              </w:rPr>
              <w:t>16256296</w:t>
            </w:r>
          </w:p>
        </w:tc>
        <w:tc>
          <w:tcPr>
            <w:tcW w:w="1889" w:type="dxa"/>
            <w:shd w:val="clear" w:color="auto" w:fill="auto"/>
          </w:tcPr>
          <w:p w:rsidR="00324D0A" w:rsidRPr="00D306B1" w:rsidRDefault="004518E7" w:rsidP="00D306B1">
            <w:pPr>
              <w:pStyle w:val="21"/>
              <w:shd w:val="clear" w:color="000000" w:fill="auto"/>
              <w:rPr>
                <w:sz w:val="20"/>
                <w:szCs w:val="20"/>
              </w:rPr>
            </w:pPr>
            <w:r w:rsidRPr="00D306B1">
              <w:rPr>
                <w:sz w:val="20"/>
                <w:szCs w:val="20"/>
              </w:rPr>
              <w:t>-</w:t>
            </w:r>
            <w:r w:rsidR="008636C7" w:rsidRPr="00D306B1">
              <w:rPr>
                <w:sz w:val="20"/>
                <w:szCs w:val="20"/>
              </w:rPr>
              <w:t xml:space="preserve"> </w:t>
            </w:r>
            <w:r w:rsidRPr="00D306B1">
              <w:rPr>
                <w:sz w:val="20"/>
                <w:szCs w:val="20"/>
              </w:rPr>
              <w:t>-</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7.Прочие обязательства</w:t>
            </w:r>
          </w:p>
        </w:tc>
        <w:tc>
          <w:tcPr>
            <w:tcW w:w="1320" w:type="dxa"/>
            <w:shd w:val="clear" w:color="auto" w:fill="auto"/>
          </w:tcPr>
          <w:p w:rsidR="00324D0A" w:rsidRPr="00D306B1" w:rsidRDefault="004518E7" w:rsidP="00D306B1">
            <w:pPr>
              <w:pStyle w:val="21"/>
              <w:shd w:val="clear" w:color="000000" w:fill="auto"/>
              <w:rPr>
                <w:sz w:val="20"/>
                <w:szCs w:val="20"/>
              </w:rPr>
            </w:pPr>
            <w:r w:rsidRPr="00D306B1">
              <w:rPr>
                <w:sz w:val="20"/>
                <w:szCs w:val="20"/>
              </w:rPr>
              <w:t>26885538</w:t>
            </w:r>
          </w:p>
        </w:tc>
        <w:tc>
          <w:tcPr>
            <w:tcW w:w="1412" w:type="dxa"/>
            <w:shd w:val="clear" w:color="auto" w:fill="auto"/>
          </w:tcPr>
          <w:p w:rsidR="00324D0A" w:rsidRPr="00D306B1" w:rsidRDefault="004518E7" w:rsidP="00D306B1">
            <w:pPr>
              <w:pStyle w:val="21"/>
              <w:shd w:val="clear" w:color="000000" w:fill="auto"/>
              <w:rPr>
                <w:sz w:val="20"/>
                <w:szCs w:val="20"/>
              </w:rPr>
            </w:pPr>
            <w:r w:rsidRPr="00D306B1">
              <w:rPr>
                <w:sz w:val="20"/>
                <w:szCs w:val="20"/>
              </w:rPr>
              <w:t>8908330</w:t>
            </w:r>
          </w:p>
        </w:tc>
        <w:tc>
          <w:tcPr>
            <w:tcW w:w="1889" w:type="dxa"/>
            <w:shd w:val="clear" w:color="auto" w:fill="auto"/>
          </w:tcPr>
          <w:p w:rsidR="00324D0A" w:rsidRPr="00D306B1" w:rsidRDefault="004518E7" w:rsidP="00D306B1">
            <w:pPr>
              <w:pStyle w:val="21"/>
              <w:shd w:val="clear" w:color="000000" w:fill="auto"/>
              <w:rPr>
                <w:sz w:val="20"/>
                <w:szCs w:val="20"/>
              </w:rPr>
            </w:pPr>
            <w:r w:rsidRPr="00D306B1">
              <w:rPr>
                <w:sz w:val="20"/>
                <w:szCs w:val="20"/>
              </w:rPr>
              <w:t>-17977208</w:t>
            </w:r>
            <w:r w:rsidR="008636C7" w:rsidRPr="00D306B1">
              <w:rPr>
                <w:sz w:val="20"/>
                <w:szCs w:val="20"/>
              </w:rPr>
              <w:t xml:space="preserve"> </w:t>
            </w:r>
            <w:r w:rsidRPr="00D306B1">
              <w:rPr>
                <w:sz w:val="20"/>
                <w:szCs w:val="20"/>
              </w:rPr>
              <w:t>-66,9</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8.Резервы на возможные потери по срочным сделкам, внебалансовым обязательствам, по расчетам с дебиторами по операциям с резидентами оффшорных зон</w:t>
            </w:r>
          </w:p>
        </w:tc>
        <w:tc>
          <w:tcPr>
            <w:tcW w:w="1320" w:type="dxa"/>
            <w:shd w:val="clear" w:color="auto" w:fill="auto"/>
          </w:tcPr>
          <w:p w:rsidR="004518E7" w:rsidRPr="00D306B1" w:rsidRDefault="004518E7" w:rsidP="00D306B1">
            <w:pPr>
              <w:pStyle w:val="21"/>
              <w:shd w:val="clear" w:color="000000" w:fill="auto"/>
              <w:rPr>
                <w:sz w:val="20"/>
                <w:szCs w:val="20"/>
              </w:rPr>
            </w:pPr>
            <w:r w:rsidRPr="00D306B1">
              <w:rPr>
                <w:sz w:val="20"/>
                <w:szCs w:val="20"/>
              </w:rPr>
              <w:t>465407</w:t>
            </w:r>
          </w:p>
        </w:tc>
        <w:tc>
          <w:tcPr>
            <w:tcW w:w="1412" w:type="dxa"/>
            <w:shd w:val="clear" w:color="auto" w:fill="auto"/>
          </w:tcPr>
          <w:p w:rsidR="004518E7" w:rsidRPr="00D306B1" w:rsidRDefault="004518E7" w:rsidP="00D306B1">
            <w:pPr>
              <w:pStyle w:val="21"/>
              <w:shd w:val="clear" w:color="000000" w:fill="auto"/>
              <w:rPr>
                <w:sz w:val="20"/>
                <w:szCs w:val="20"/>
              </w:rPr>
            </w:pPr>
            <w:r w:rsidRPr="00D306B1">
              <w:rPr>
                <w:sz w:val="20"/>
                <w:szCs w:val="20"/>
              </w:rPr>
              <w:t>1854516</w:t>
            </w:r>
          </w:p>
        </w:tc>
        <w:tc>
          <w:tcPr>
            <w:tcW w:w="1889" w:type="dxa"/>
            <w:shd w:val="clear" w:color="auto" w:fill="auto"/>
          </w:tcPr>
          <w:p w:rsidR="004518E7" w:rsidRPr="00D306B1" w:rsidRDefault="004518E7" w:rsidP="00D306B1">
            <w:pPr>
              <w:pStyle w:val="21"/>
              <w:shd w:val="clear" w:color="000000" w:fill="auto"/>
              <w:rPr>
                <w:sz w:val="20"/>
                <w:szCs w:val="20"/>
              </w:rPr>
            </w:pPr>
            <w:r w:rsidRPr="00D306B1">
              <w:rPr>
                <w:sz w:val="20"/>
                <w:szCs w:val="20"/>
              </w:rPr>
              <w:t>+1389109</w:t>
            </w:r>
            <w:r w:rsidR="008636C7" w:rsidRPr="00D306B1">
              <w:rPr>
                <w:sz w:val="20"/>
                <w:szCs w:val="20"/>
              </w:rPr>
              <w:t xml:space="preserve"> </w:t>
            </w:r>
            <w:r w:rsidRPr="00D306B1">
              <w:rPr>
                <w:sz w:val="20"/>
                <w:szCs w:val="20"/>
              </w:rPr>
              <w:t>+298</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9.Всего обязательств</w:t>
            </w:r>
          </w:p>
        </w:tc>
        <w:tc>
          <w:tcPr>
            <w:tcW w:w="1320" w:type="dxa"/>
            <w:shd w:val="clear" w:color="auto" w:fill="auto"/>
          </w:tcPr>
          <w:p w:rsidR="00324D0A" w:rsidRPr="00D306B1" w:rsidRDefault="004518E7" w:rsidP="00D306B1">
            <w:pPr>
              <w:pStyle w:val="21"/>
              <w:shd w:val="clear" w:color="000000" w:fill="auto"/>
              <w:rPr>
                <w:sz w:val="20"/>
                <w:szCs w:val="20"/>
              </w:rPr>
            </w:pPr>
            <w:r w:rsidRPr="00D306B1">
              <w:rPr>
                <w:sz w:val="20"/>
                <w:szCs w:val="20"/>
              </w:rPr>
              <w:t>1322867252</w:t>
            </w:r>
          </w:p>
        </w:tc>
        <w:tc>
          <w:tcPr>
            <w:tcW w:w="1412" w:type="dxa"/>
            <w:shd w:val="clear" w:color="auto" w:fill="auto"/>
          </w:tcPr>
          <w:p w:rsidR="00324D0A" w:rsidRPr="00D306B1" w:rsidRDefault="004518E7" w:rsidP="00D306B1">
            <w:pPr>
              <w:pStyle w:val="21"/>
              <w:shd w:val="clear" w:color="000000" w:fill="auto"/>
              <w:rPr>
                <w:sz w:val="20"/>
                <w:szCs w:val="20"/>
              </w:rPr>
            </w:pPr>
            <w:r w:rsidRPr="00D306B1">
              <w:rPr>
                <w:sz w:val="20"/>
                <w:szCs w:val="20"/>
              </w:rPr>
              <w:t>1770164519</w:t>
            </w:r>
          </w:p>
        </w:tc>
        <w:tc>
          <w:tcPr>
            <w:tcW w:w="1889" w:type="dxa"/>
            <w:shd w:val="clear" w:color="auto" w:fill="auto"/>
          </w:tcPr>
          <w:p w:rsidR="00324D0A" w:rsidRPr="00D306B1" w:rsidRDefault="004518E7" w:rsidP="00D306B1">
            <w:pPr>
              <w:pStyle w:val="21"/>
              <w:shd w:val="clear" w:color="000000" w:fill="auto"/>
              <w:rPr>
                <w:sz w:val="20"/>
                <w:szCs w:val="20"/>
              </w:rPr>
            </w:pPr>
            <w:r w:rsidRPr="00D306B1">
              <w:rPr>
                <w:sz w:val="20"/>
                <w:szCs w:val="20"/>
              </w:rPr>
              <w:t>+447297267</w:t>
            </w:r>
            <w:r w:rsidR="008636C7" w:rsidRPr="00D306B1">
              <w:rPr>
                <w:sz w:val="20"/>
                <w:szCs w:val="20"/>
              </w:rPr>
              <w:t xml:space="preserve"> </w:t>
            </w:r>
            <w:r w:rsidRPr="00D306B1">
              <w:rPr>
                <w:sz w:val="20"/>
                <w:szCs w:val="20"/>
              </w:rPr>
              <w:t>+33,8</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 xml:space="preserve">Собственные средства </w:t>
            </w:r>
          </w:p>
          <w:p w:rsidR="004518E7" w:rsidRPr="00D306B1" w:rsidRDefault="004518E7" w:rsidP="00D306B1">
            <w:pPr>
              <w:pStyle w:val="21"/>
              <w:shd w:val="clear" w:color="000000" w:fill="auto"/>
              <w:rPr>
                <w:sz w:val="20"/>
                <w:szCs w:val="20"/>
              </w:rPr>
            </w:pPr>
            <w:r w:rsidRPr="00D306B1">
              <w:rPr>
                <w:sz w:val="20"/>
                <w:szCs w:val="20"/>
              </w:rPr>
              <w:t>В том числе</w:t>
            </w:r>
          </w:p>
        </w:tc>
        <w:tc>
          <w:tcPr>
            <w:tcW w:w="1320" w:type="dxa"/>
            <w:shd w:val="clear" w:color="auto" w:fill="auto"/>
          </w:tcPr>
          <w:p w:rsidR="00324D0A" w:rsidRPr="00D306B1" w:rsidRDefault="00324D0A" w:rsidP="00D306B1">
            <w:pPr>
              <w:pStyle w:val="21"/>
              <w:shd w:val="clear" w:color="000000" w:fill="auto"/>
              <w:rPr>
                <w:sz w:val="20"/>
                <w:szCs w:val="20"/>
              </w:rPr>
            </w:pPr>
          </w:p>
        </w:tc>
        <w:tc>
          <w:tcPr>
            <w:tcW w:w="1412" w:type="dxa"/>
            <w:shd w:val="clear" w:color="auto" w:fill="auto"/>
          </w:tcPr>
          <w:p w:rsidR="00324D0A" w:rsidRPr="00D306B1" w:rsidRDefault="00324D0A" w:rsidP="00D306B1">
            <w:pPr>
              <w:pStyle w:val="21"/>
              <w:shd w:val="clear" w:color="000000" w:fill="auto"/>
              <w:rPr>
                <w:sz w:val="20"/>
                <w:szCs w:val="20"/>
              </w:rPr>
            </w:pPr>
          </w:p>
        </w:tc>
        <w:tc>
          <w:tcPr>
            <w:tcW w:w="1889" w:type="dxa"/>
            <w:shd w:val="clear" w:color="auto" w:fill="auto"/>
          </w:tcPr>
          <w:p w:rsidR="00324D0A" w:rsidRPr="00D306B1" w:rsidRDefault="00324D0A" w:rsidP="00D306B1">
            <w:pPr>
              <w:pStyle w:val="21"/>
              <w:shd w:val="clear" w:color="000000" w:fill="auto"/>
              <w:rPr>
                <w:sz w:val="20"/>
                <w:szCs w:val="20"/>
              </w:rPr>
            </w:pP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1.Уставный капитал</w:t>
            </w:r>
          </w:p>
        </w:tc>
        <w:tc>
          <w:tcPr>
            <w:tcW w:w="1320" w:type="dxa"/>
            <w:shd w:val="clear" w:color="auto" w:fill="auto"/>
          </w:tcPr>
          <w:p w:rsidR="00324D0A" w:rsidRPr="00D306B1" w:rsidRDefault="004518E7" w:rsidP="00D306B1">
            <w:pPr>
              <w:pStyle w:val="21"/>
              <w:shd w:val="clear" w:color="000000" w:fill="auto"/>
              <w:rPr>
                <w:sz w:val="20"/>
                <w:szCs w:val="20"/>
              </w:rPr>
            </w:pPr>
            <w:r w:rsidRPr="00D306B1">
              <w:rPr>
                <w:sz w:val="20"/>
                <w:szCs w:val="20"/>
              </w:rPr>
              <w:t>1000000</w:t>
            </w:r>
          </w:p>
        </w:tc>
        <w:tc>
          <w:tcPr>
            <w:tcW w:w="1412" w:type="dxa"/>
            <w:shd w:val="clear" w:color="auto" w:fill="auto"/>
          </w:tcPr>
          <w:p w:rsidR="00324D0A" w:rsidRPr="00D306B1" w:rsidRDefault="004518E7" w:rsidP="00D306B1">
            <w:pPr>
              <w:pStyle w:val="21"/>
              <w:shd w:val="clear" w:color="000000" w:fill="auto"/>
              <w:rPr>
                <w:sz w:val="20"/>
                <w:szCs w:val="20"/>
              </w:rPr>
            </w:pPr>
            <w:r w:rsidRPr="00D306B1">
              <w:rPr>
                <w:sz w:val="20"/>
                <w:szCs w:val="20"/>
              </w:rPr>
              <w:t>1000000</w:t>
            </w:r>
          </w:p>
        </w:tc>
        <w:tc>
          <w:tcPr>
            <w:tcW w:w="1889" w:type="dxa"/>
            <w:shd w:val="clear" w:color="auto" w:fill="auto"/>
          </w:tcPr>
          <w:p w:rsidR="00324D0A" w:rsidRPr="00D306B1" w:rsidRDefault="004518E7"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1.1.Зарегестрированые обыкновенные акции</w:t>
            </w:r>
          </w:p>
        </w:tc>
        <w:tc>
          <w:tcPr>
            <w:tcW w:w="1320" w:type="dxa"/>
            <w:shd w:val="clear" w:color="auto" w:fill="auto"/>
          </w:tcPr>
          <w:p w:rsidR="00324D0A" w:rsidRPr="00D306B1" w:rsidRDefault="004518E7" w:rsidP="00D306B1">
            <w:pPr>
              <w:pStyle w:val="21"/>
              <w:shd w:val="clear" w:color="000000" w:fill="auto"/>
              <w:rPr>
                <w:sz w:val="20"/>
                <w:szCs w:val="20"/>
              </w:rPr>
            </w:pPr>
            <w:r w:rsidRPr="00D306B1">
              <w:rPr>
                <w:sz w:val="20"/>
                <w:szCs w:val="20"/>
              </w:rPr>
              <w:t>950000</w:t>
            </w:r>
          </w:p>
        </w:tc>
        <w:tc>
          <w:tcPr>
            <w:tcW w:w="1412" w:type="dxa"/>
            <w:shd w:val="clear" w:color="auto" w:fill="auto"/>
          </w:tcPr>
          <w:p w:rsidR="00324D0A" w:rsidRPr="00D306B1" w:rsidRDefault="004518E7" w:rsidP="00D306B1">
            <w:pPr>
              <w:pStyle w:val="21"/>
              <w:shd w:val="clear" w:color="000000" w:fill="auto"/>
              <w:rPr>
                <w:sz w:val="20"/>
                <w:szCs w:val="20"/>
              </w:rPr>
            </w:pPr>
            <w:r w:rsidRPr="00D306B1">
              <w:rPr>
                <w:sz w:val="20"/>
                <w:szCs w:val="20"/>
              </w:rPr>
              <w:t>950000</w:t>
            </w:r>
          </w:p>
        </w:tc>
        <w:tc>
          <w:tcPr>
            <w:tcW w:w="1889" w:type="dxa"/>
            <w:shd w:val="clear" w:color="auto" w:fill="auto"/>
          </w:tcPr>
          <w:p w:rsidR="00324D0A" w:rsidRPr="00D306B1" w:rsidRDefault="004518E7"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p>
        </w:tc>
      </w:tr>
      <w:tr w:rsidR="00324D0A" w:rsidRPr="00D306B1" w:rsidTr="00D306B1">
        <w:tc>
          <w:tcPr>
            <w:tcW w:w="4308" w:type="dxa"/>
            <w:shd w:val="clear" w:color="auto" w:fill="auto"/>
          </w:tcPr>
          <w:p w:rsidR="00324D0A" w:rsidRPr="00D306B1" w:rsidRDefault="004518E7" w:rsidP="00D306B1">
            <w:pPr>
              <w:pStyle w:val="21"/>
              <w:shd w:val="clear" w:color="000000" w:fill="auto"/>
              <w:rPr>
                <w:sz w:val="20"/>
                <w:szCs w:val="20"/>
              </w:rPr>
            </w:pPr>
            <w:r w:rsidRPr="00D306B1">
              <w:rPr>
                <w:sz w:val="20"/>
                <w:szCs w:val="20"/>
              </w:rPr>
              <w:t>1.2.Зарегестрированные привилегированные акции</w:t>
            </w:r>
          </w:p>
        </w:tc>
        <w:tc>
          <w:tcPr>
            <w:tcW w:w="1320" w:type="dxa"/>
            <w:shd w:val="clear" w:color="auto" w:fill="auto"/>
          </w:tcPr>
          <w:p w:rsidR="004518E7" w:rsidRPr="00D306B1" w:rsidRDefault="004518E7" w:rsidP="00D306B1">
            <w:pPr>
              <w:pStyle w:val="21"/>
              <w:shd w:val="clear" w:color="000000" w:fill="auto"/>
              <w:rPr>
                <w:sz w:val="20"/>
                <w:szCs w:val="20"/>
              </w:rPr>
            </w:pPr>
            <w:r w:rsidRPr="00D306B1">
              <w:rPr>
                <w:sz w:val="20"/>
                <w:szCs w:val="20"/>
              </w:rPr>
              <w:t>5000</w:t>
            </w:r>
          </w:p>
        </w:tc>
        <w:tc>
          <w:tcPr>
            <w:tcW w:w="1412" w:type="dxa"/>
            <w:shd w:val="clear" w:color="auto" w:fill="auto"/>
          </w:tcPr>
          <w:p w:rsidR="004518E7" w:rsidRPr="00D306B1" w:rsidRDefault="004518E7" w:rsidP="00D306B1">
            <w:pPr>
              <w:pStyle w:val="21"/>
              <w:shd w:val="clear" w:color="000000" w:fill="auto"/>
              <w:rPr>
                <w:sz w:val="20"/>
                <w:szCs w:val="20"/>
              </w:rPr>
            </w:pPr>
            <w:r w:rsidRPr="00D306B1">
              <w:rPr>
                <w:sz w:val="20"/>
                <w:szCs w:val="20"/>
              </w:rPr>
              <w:t>5000</w:t>
            </w:r>
          </w:p>
        </w:tc>
        <w:tc>
          <w:tcPr>
            <w:tcW w:w="1889" w:type="dxa"/>
            <w:shd w:val="clear" w:color="auto" w:fill="auto"/>
          </w:tcPr>
          <w:p w:rsidR="004518E7" w:rsidRPr="00D306B1" w:rsidRDefault="004518E7"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p>
        </w:tc>
      </w:tr>
      <w:tr w:rsidR="00324D0A" w:rsidRPr="00D306B1" w:rsidTr="00D306B1">
        <w:tc>
          <w:tcPr>
            <w:tcW w:w="4308" w:type="dxa"/>
            <w:shd w:val="clear" w:color="auto" w:fill="auto"/>
          </w:tcPr>
          <w:p w:rsidR="005F2F90" w:rsidRPr="00D306B1" w:rsidRDefault="004518E7" w:rsidP="00D306B1">
            <w:pPr>
              <w:pStyle w:val="21"/>
              <w:shd w:val="clear" w:color="000000" w:fill="auto"/>
              <w:rPr>
                <w:sz w:val="20"/>
                <w:szCs w:val="20"/>
              </w:rPr>
            </w:pPr>
            <w:r w:rsidRPr="00D306B1">
              <w:rPr>
                <w:sz w:val="20"/>
                <w:szCs w:val="20"/>
              </w:rPr>
              <w:t>1.3.Незарегистрированный уставный капитал неакцио</w:t>
            </w:r>
            <w:r w:rsidR="005F2F90" w:rsidRPr="00D306B1">
              <w:rPr>
                <w:sz w:val="20"/>
                <w:szCs w:val="20"/>
              </w:rPr>
              <w:t>нерных банков</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r w:rsidR="008636C7" w:rsidRPr="00D306B1">
              <w:rPr>
                <w:sz w:val="20"/>
                <w:szCs w:val="20"/>
              </w:rPr>
              <w:t xml:space="preserve"> </w:t>
            </w:r>
          </w:p>
        </w:tc>
      </w:tr>
      <w:tr w:rsidR="005F2F90" w:rsidRPr="00D306B1" w:rsidTr="00D306B1">
        <w:tc>
          <w:tcPr>
            <w:tcW w:w="4308" w:type="dxa"/>
            <w:shd w:val="clear" w:color="auto" w:fill="auto"/>
          </w:tcPr>
          <w:p w:rsidR="005F2F90" w:rsidRPr="00D306B1" w:rsidRDefault="005F2F90" w:rsidP="00D306B1">
            <w:pPr>
              <w:pStyle w:val="21"/>
              <w:shd w:val="clear" w:color="000000" w:fill="auto"/>
              <w:rPr>
                <w:sz w:val="20"/>
                <w:szCs w:val="20"/>
              </w:rPr>
            </w:pPr>
            <w:r w:rsidRPr="00D306B1">
              <w:rPr>
                <w:sz w:val="20"/>
                <w:szCs w:val="20"/>
              </w:rPr>
              <w:t>2.Собственные акции, выкупленные у акционеров</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r w:rsidR="008636C7" w:rsidRPr="00D306B1">
              <w:rPr>
                <w:sz w:val="20"/>
                <w:szCs w:val="20"/>
              </w:rPr>
              <w:t xml:space="preserve"> </w:t>
            </w:r>
          </w:p>
        </w:tc>
      </w:tr>
      <w:tr w:rsidR="005F2F90" w:rsidRPr="00D306B1" w:rsidTr="00D306B1">
        <w:tc>
          <w:tcPr>
            <w:tcW w:w="4308" w:type="dxa"/>
            <w:shd w:val="clear" w:color="auto" w:fill="auto"/>
          </w:tcPr>
          <w:p w:rsidR="005F2F90" w:rsidRPr="00D306B1" w:rsidRDefault="005F2F90" w:rsidP="00D306B1">
            <w:pPr>
              <w:pStyle w:val="21"/>
              <w:shd w:val="clear" w:color="000000" w:fill="auto"/>
              <w:rPr>
                <w:sz w:val="20"/>
                <w:szCs w:val="20"/>
              </w:rPr>
            </w:pPr>
            <w:r w:rsidRPr="00D306B1">
              <w:rPr>
                <w:sz w:val="20"/>
                <w:szCs w:val="20"/>
              </w:rPr>
              <w:t>3.Эмиссионный доход</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5576698</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5576698</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0</w:t>
            </w:r>
            <w:r w:rsidR="008636C7" w:rsidRPr="00D306B1">
              <w:rPr>
                <w:sz w:val="20"/>
                <w:szCs w:val="20"/>
              </w:rPr>
              <w:t xml:space="preserve"> </w:t>
            </w:r>
            <w:r w:rsidRPr="00D306B1">
              <w:rPr>
                <w:sz w:val="20"/>
                <w:szCs w:val="20"/>
              </w:rPr>
              <w:t>0</w:t>
            </w:r>
            <w:r w:rsidR="008636C7" w:rsidRPr="00D306B1">
              <w:rPr>
                <w:sz w:val="20"/>
                <w:szCs w:val="20"/>
              </w:rPr>
              <w:t xml:space="preserve"> </w:t>
            </w:r>
          </w:p>
        </w:tc>
      </w:tr>
      <w:tr w:rsidR="005F2F90" w:rsidRPr="00D306B1" w:rsidTr="00D306B1">
        <w:tc>
          <w:tcPr>
            <w:tcW w:w="4308" w:type="dxa"/>
            <w:shd w:val="clear" w:color="auto" w:fill="auto"/>
          </w:tcPr>
          <w:p w:rsidR="005F2F90" w:rsidRPr="00D306B1" w:rsidRDefault="005F2F90" w:rsidP="00D306B1">
            <w:pPr>
              <w:pStyle w:val="21"/>
              <w:shd w:val="clear" w:color="000000" w:fill="auto"/>
              <w:rPr>
                <w:sz w:val="20"/>
                <w:szCs w:val="20"/>
              </w:rPr>
            </w:pPr>
            <w:r w:rsidRPr="00D306B1">
              <w:rPr>
                <w:sz w:val="20"/>
                <w:szCs w:val="20"/>
              </w:rPr>
              <w:t>4.Переоценка основных средств</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38816378</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37029957</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-77309</w:t>
            </w:r>
            <w:r w:rsidR="008636C7" w:rsidRPr="00D306B1">
              <w:rPr>
                <w:sz w:val="20"/>
                <w:szCs w:val="20"/>
              </w:rPr>
              <w:t xml:space="preserve"> </w:t>
            </w:r>
            <w:r w:rsidRPr="00D306B1">
              <w:rPr>
                <w:sz w:val="20"/>
                <w:szCs w:val="20"/>
              </w:rPr>
              <w:t>-0,2</w:t>
            </w:r>
            <w:r w:rsidR="008636C7" w:rsidRPr="00D306B1">
              <w:rPr>
                <w:sz w:val="20"/>
                <w:szCs w:val="20"/>
              </w:rPr>
              <w:t xml:space="preserve"> </w:t>
            </w:r>
          </w:p>
        </w:tc>
      </w:tr>
      <w:tr w:rsidR="005F2F90" w:rsidRPr="00D306B1" w:rsidTr="00D306B1">
        <w:tc>
          <w:tcPr>
            <w:tcW w:w="4308" w:type="dxa"/>
            <w:shd w:val="clear" w:color="auto" w:fill="auto"/>
          </w:tcPr>
          <w:p w:rsidR="005F2F90" w:rsidRPr="00D306B1" w:rsidRDefault="005F2F90" w:rsidP="00D306B1">
            <w:pPr>
              <w:pStyle w:val="21"/>
              <w:shd w:val="clear" w:color="000000" w:fill="auto"/>
              <w:rPr>
                <w:sz w:val="20"/>
                <w:szCs w:val="20"/>
              </w:rPr>
            </w:pPr>
            <w:r w:rsidRPr="00D306B1">
              <w:rPr>
                <w:sz w:val="20"/>
                <w:szCs w:val="20"/>
              </w:rPr>
              <w:t>5.Расходы будущих периодов и предстоящие выплаты, влияющие на собственные средства</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12496699</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16398232</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+1515133</w:t>
            </w:r>
            <w:r w:rsidR="008636C7" w:rsidRPr="00D306B1">
              <w:rPr>
                <w:sz w:val="20"/>
                <w:szCs w:val="20"/>
              </w:rPr>
              <w:t xml:space="preserve"> </w:t>
            </w:r>
            <w:r w:rsidRPr="00D306B1">
              <w:rPr>
                <w:sz w:val="20"/>
                <w:szCs w:val="20"/>
              </w:rPr>
              <w:t>+121</w:t>
            </w:r>
          </w:p>
        </w:tc>
      </w:tr>
      <w:tr w:rsidR="005F2F90" w:rsidRPr="00D306B1" w:rsidTr="00D306B1">
        <w:tc>
          <w:tcPr>
            <w:tcW w:w="4308" w:type="dxa"/>
            <w:shd w:val="clear" w:color="auto" w:fill="auto"/>
          </w:tcPr>
          <w:p w:rsidR="005F2F90" w:rsidRPr="00D306B1" w:rsidRDefault="005F2F90" w:rsidP="00D306B1">
            <w:pPr>
              <w:pStyle w:val="21"/>
              <w:shd w:val="clear" w:color="000000" w:fill="auto"/>
              <w:rPr>
                <w:sz w:val="20"/>
                <w:szCs w:val="20"/>
              </w:rPr>
            </w:pPr>
            <w:r w:rsidRPr="00D306B1">
              <w:rPr>
                <w:sz w:val="20"/>
                <w:szCs w:val="20"/>
              </w:rPr>
              <w:t xml:space="preserve">6.Фонды и прибыль, оставленные в распоряжении банка </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77169797</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102645226</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+25475429</w:t>
            </w:r>
            <w:r w:rsidR="008636C7" w:rsidRPr="00D306B1">
              <w:rPr>
                <w:sz w:val="20"/>
                <w:szCs w:val="20"/>
              </w:rPr>
              <w:t xml:space="preserve"> </w:t>
            </w:r>
            <w:r w:rsidRPr="00D306B1">
              <w:rPr>
                <w:sz w:val="20"/>
                <w:szCs w:val="20"/>
              </w:rPr>
              <w:t>+33</w:t>
            </w:r>
          </w:p>
        </w:tc>
      </w:tr>
      <w:tr w:rsidR="005F2F90" w:rsidRPr="00D306B1" w:rsidTr="00D306B1">
        <w:tc>
          <w:tcPr>
            <w:tcW w:w="4308" w:type="dxa"/>
            <w:shd w:val="clear" w:color="auto" w:fill="auto"/>
          </w:tcPr>
          <w:p w:rsidR="005F2F90" w:rsidRPr="00D306B1" w:rsidRDefault="005F2F90" w:rsidP="00D306B1">
            <w:pPr>
              <w:pStyle w:val="21"/>
              <w:shd w:val="clear" w:color="000000" w:fill="auto"/>
              <w:rPr>
                <w:sz w:val="20"/>
                <w:szCs w:val="20"/>
              </w:rPr>
            </w:pPr>
            <w:r w:rsidRPr="00D306B1">
              <w:rPr>
                <w:sz w:val="20"/>
                <w:szCs w:val="20"/>
              </w:rPr>
              <w:t>7.Прибыль к распределению</w:t>
            </w:r>
          </w:p>
        </w:tc>
        <w:tc>
          <w:tcPr>
            <w:tcW w:w="1320" w:type="dxa"/>
            <w:shd w:val="clear" w:color="auto" w:fill="auto"/>
          </w:tcPr>
          <w:p w:rsidR="005F2F90" w:rsidRPr="00D306B1" w:rsidRDefault="005F2F90" w:rsidP="00D306B1">
            <w:pPr>
              <w:pStyle w:val="21"/>
              <w:shd w:val="clear" w:color="000000" w:fill="auto"/>
              <w:rPr>
                <w:sz w:val="20"/>
                <w:szCs w:val="20"/>
              </w:rPr>
            </w:pPr>
            <w:r w:rsidRPr="00D306B1">
              <w:rPr>
                <w:sz w:val="20"/>
                <w:szCs w:val="20"/>
              </w:rPr>
              <w:t>38816378</w:t>
            </w:r>
          </w:p>
        </w:tc>
        <w:tc>
          <w:tcPr>
            <w:tcW w:w="1412" w:type="dxa"/>
            <w:shd w:val="clear" w:color="auto" w:fill="auto"/>
          </w:tcPr>
          <w:p w:rsidR="005F2F90" w:rsidRPr="00D306B1" w:rsidRDefault="005F2F90" w:rsidP="00D306B1">
            <w:pPr>
              <w:pStyle w:val="21"/>
              <w:shd w:val="clear" w:color="000000" w:fill="auto"/>
              <w:rPr>
                <w:sz w:val="20"/>
                <w:szCs w:val="20"/>
              </w:rPr>
            </w:pPr>
            <w:r w:rsidRPr="00D306B1">
              <w:rPr>
                <w:sz w:val="20"/>
                <w:szCs w:val="20"/>
              </w:rPr>
              <w:t>44221415</w:t>
            </w:r>
          </w:p>
        </w:tc>
        <w:tc>
          <w:tcPr>
            <w:tcW w:w="1889" w:type="dxa"/>
            <w:shd w:val="clear" w:color="auto" w:fill="auto"/>
          </w:tcPr>
          <w:p w:rsidR="005F2F90" w:rsidRPr="00D306B1" w:rsidRDefault="005F2F90" w:rsidP="00D306B1">
            <w:pPr>
              <w:pStyle w:val="21"/>
              <w:shd w:val="clear" w:color="000000" w:fill="auto"/>
              <w:rPr>
                <w:sz w:val="20"/>
                <w:szCs w:val="20"/>
              </w:rPr>
            </w:pPr>
            <w:r w:rsidRPr="00D306B1">
              <w:rPr>
                <w:sz w:val="20"/>
                <w:szCs w:val="20"/>
              </w:rPr>
              <w:t>+3405037</w:t>
            </w:r>
            <w:r w:rsidR="008636C7" w:rsidRPr="00D306B1">
              <w:rPr>
                <w:sz w:val="20"/>
                <w:szCs w:val="20"/>
              </w:rPr>
              <w:t xml:space="preserve"> </w:t>
            </w:r>
            <w:r w:rsidRPr="00D306B1">
              <w:rPr>
                <w:sz w:val="20"/>
                <w:szCs w:val="20"/>
              </w:rPr>
              <w:t>+14</w:t>
            </w:r>
            <w:r w:rsidR="008636C7" w:rsidRPr="00D306B1">
              <w:rPr>
                <w:sz w:val="20"/>
                <w:szCs w:val="20"/>
              </w:rPr>
              <w:t xml:space="preserve"> </w:t>
            </w:r>
          </w:p>
        </w:tc>
      </w:tr>
      <w:tr w:rsidR="003B4DD2" w:rsidRPr="00D306B1" w:rsidTr="00D306B1">
        <w:tc>
          <w:tcPr>
            <w:tcW w:w="4308" w:type="dxa"/>
            <w:shd w:val="clear" w:color="auto" w:fill="auto"/>
          </w:tcPr>
          <w:p w:rsidR="003B4DD2" w:rsidRPr="00D306B1" w:rsidRDefault="003B4DD2" w:rsidP="00D306B1">
            <w:pPr>
              <w:pStyle w:val="21"/>
              <w:shd w:val="clear" w:color="000000" w:fill="auto"/>
              <w:rPr>
                <w:sz w:val="20"/>
                <w:szCs w:val="20"/>
              </w:rPr>
            </w:pPr>
            <w:r w:rsidRPr="00D306B1">
              <w:rPr>
                <w:sz w:val="20"/>
                <w:szCs w:val="20"/>
              </w:rPr>
              <w:t>8.Всего собственных средств</w:t>
            </w:r>
          </w:p>
        </w:tc>
        <w:tc>
          <w:tcPr>
            <w:tcW w:w="1320" w:type="dxa"/>
            <w:shd w:val="clear" w:color="auto" w:fill="auto"/>
          </w:tcPr>
          <w:p w:rsidR="003B4DD2" w:rsidRPr="00D306B1" w:rsidRDefault="003B4DD2" w:rsidP="00D306B1">
            <w:pPr>
              <w:pStyle w:val="21"/>
              <w:shd w:val="clear" w:color="000000" w:fill="auto"/>
              <w:rPr>
                <w:sz w:val="20"/>
                <w:szCs w:val="20"/>
              </w:rPr>
            </w:pPr>
            <w:r w:rsidRPr="00D306B1">
              <w:rPr>
                <w:sz w:val="20"/>
                <w:szCs w:val="20"/>
              </w:rPr>
              <w:t>142101970</w:t>
            </w:r>
          </w:p>
        </w:tc>
        <w:tc>
          <w:tcPr>
            <w:tcW w:w="1412" w:type="dxa"/>
            <w:shd w:val="clear" w:color="auto" w:fill="auto"/>
          </w:tcPr>
          <w:p w:rsidR="003B4DD2" w:rsidRPr="00D306B1" w:rsidRDefault="003B4DD2" w:rsidP="00D306B1">
            <w:pPr>
              <w:pStyle w:val="21"/>
              <w:shd w:val="clear" w:color="000000" w:fill="auto"/>
              <w:rPr>
                <w:sz w:val="20"/>
                <w:szCs w:val="20"/>
              </w:rPr>
            </w:pPr>
            <w:r w:rsidRPr="00D306B1">
              <w:rPr>
                <w:sz w:val="20"/>
                <w:szCs w:val="20"/>
              </w:rPr>
              <w:t>174075064</w:t>
            </w:r>
          </w:p>
        </w:tc>
        <w:tc>
          <w:tcPr>
            <w:tcW w:w="1889" w:type="dxa"/>
            <w:shd w:val="clear" w:color="auto" w:fill="auto"/>
          </w:tcPr>
          <w:p w:rsidR="003B4DD2" w:rsidRPr="00D306B1" w:rsidRDefault="003B4DD2" w:rsidP="00D306B1">
            <w:pPr>
              <w:pStyle w:val="21"/>
              <w:shd w:val="clear" w:color="000000" w:fill="auto"/>
              <w:rPr>
                <w:sz w:val="20"/>
                <w:szCs w:val="20"/>
              </w:rPr>
            </w:pPr>
            <w:r w:rsidRPr="00D306B1">
              <w:rPr>
                <w:sz w:val="20"/>
                <w:szCs w:val="20"/>
              </w:rPr>
              <w:t>+31973094</w:t>
            </w:r>
            <w:r w:rsidR="008636C7" w:rsidRPr="00D306B1">
              <w:rPr>
                <w:sz w:val="20"/>
                <w:szCs w:val="20"/>
              </w:rPr>
              <w:t xml:space="preserve"> </w:t>
            </w:r>
            <w:r w:rsidRPr="00D306B1">
              <w:rPr>
                <w:sz w:val="20"/>
                <w:szCs w:val="20"/>
              </w:rPr>
              <w:t>+22,5</w:t>
            </w:r>
          </w:p>
        </w:tc>
      </w:tr>
      <w:tr w:rsidR="003B4DD2" w:rsidRPr="00D306B1" w:rsidTr="00D306B1">
        <w:tc>
          <w:tcPr>
            <w:tcW w:w="4308" w:type="dxa"/>
            <w:shd w:val="clear" w:color="auto" w:fill="auto"/>
          </w:tcPr>
          <w:p w:rsidR="003B4DD2" w:rsidRPr="00D306B1" w:rsidRDefault="003B4DD2" w:rsidP="00D306B1">
            <w:pPr>
              <w:pStyle w:val="21"/>
              <w:shd w:val="clear" w:color="000000" w:fill="auto"/>
              <w:rPr>
                <w:sz w:val="20"/>
                <w:szCs w:val="20"/>
              </w:rPr>
            </w:pPr>
            <w:r w:rsidRPr="00D306B1">
              <w:rPr>
                <w:sz w:val="20"/>
                <w:szCs w:val="20"/>
              </w:rPr>
              <w:t>9.ВСЕГО ПАССИВОВ</w:t>
            </w:r>
          </w:p>
        </w:tc>
        <w:tc>
          <w:tcPr>
            <w:tcW w:w="1320" w:type="dxa"/>
            <w:shd w:val="clear" w:color="auto" w:fill="auto"/>
          </w:tcPr>
          <w:p w:rsidR="003B4DD2" w:rsidRPr="00D306B1" w:rsidRDefault="003B4DD2" w:rsidP="00D306B1">
            <w:pPr>
              <w:pStyle w:val="21"/>
              <w:shd w:val="clear" w:color="000000" w:fill="auto"/>
              <w:rPr>
                <w:sz w:val="20"/>
                <w:szCs w:val="20"/>
              </w:rPr>
            </w:pPr>
            <w:r w:rsidRPr="00D306B1">
              <w:rPr>
                <w:sz w:val="20"/>
                <w:szCs w:val="20"/>
              </w:rPr>
              <w:t>1464969222</w:t>
            </w:r>
          </w:p>
        </w:tc>
        <w:tc>
          <w:tcPr>
            <w:tcW w:w="1412" w:type="dxa"/>
            <w:shd w:val="clear" w:color="auto" w:fill="auto"/>
          </w:tcPr>
          <w:p w:rsidR="003B4DD2" w:rsidRPr="00D306B1" w:rsidRDefault="003B4DD2" w:rsidP="00D306B1">
            <w:pPr>
              <w:pStyle w:val="21"/>
              <w:shd w:val="clear" w:color="000000" w:fill="auto"/>
              <w:rPr>
                <w:sz w:val="20"/>
                <w:szCs w:val="20"/>
              </w:rPr>
            </w:pPr>
            <w:r w:rsidRPr="00D306B1">
              <w:rPr>
                <w:sz w:val="20"/>
                <w:szCs w:val="20"/>
              </w:rPr>
              <w:t>1944239583</w:t>
            </w:r>
          </w:p>
        </w:tc>
        <w:tc>
          <w:tcPr>
            <w:tcW w:w="1889" w:type="dxa"/>
            <w:shd w:val="clear" w:color="auto" w:fill="auto"/>
          </w:tcPr>
          <w:p w:rsidR="003B4DD2" w:rsidRPr="00D306B1" w:rsidRDefault="003B4DD2" w:rsidP="00D306B1">
            <w:pPr>
              <w:pStyle w:val="21"/>
              <w:shd w:val="clear" w:color="000000" w:fill="auto"/>
              <w:rPr>
                <w:sz w:val="20"/>
                <w:szCs w:val="20"/>
              </w:rPr>
            </w:pPr>
            <w:r w:rsidRPr="00D306B1">
              <w:rPr>
                <w:sz w:val="20"/>
                <w:szCs w:val="20"/>
              </w:rPr>
              <w:t>+479270361</w:t>
            </w:r>
            <w:r w:rsidR="008636C7" w:rsidRPr="00D306B1">
              <w:rPr>
                <w:sz w:val="20"/>
                <w:szCs w:val="20"/>
              </w:rPr>
              <w:t xml:space="preserve"> </w:t>
            </w:r>
            <w:r w:rsidRPr="00D306B1">
              <w:rPr>
                <w:sz w:val="20"/>
                <w:szCs w:val="20"/>
              </w:rPr>
              <w:t>+32,7</w:t>
            </w:r>
          </w:p>
        </w:tc>
      </w:tr>
    </w:tbl>
    <w:p w:rsidR="00206CD8" w:rsidRPr="008636C7" w:rsidRDefault="00206CD8" w:rsidP="008636C7">
      <w:pPr>
        <w:pStyle w:val="21"/>
        <w:shd w:val="clear" w:color="000000" w:fill="auto"/>
        <w:tabs>
          <w:tab w:val="left" w:pos="470"/>
          <w:tab w:val="center" w:pos="4677"/>
        </w:tabs>
        <w:ind w:firstLine="709"/>
        <w:rPr>
          <w:sz w:val="28"/>
          <w:szCs w:val="28"/>
        </w:rPr>
      </w:pPr>
    </w:p>
    <w:p w:rsidR="00206CD8" w:rsidRPr="008636C7" w:rsidRDefault="00EA4DAE" w:rsidP="008636C7">
      <w:pPr>
        <w:pStyle w:val="21"/>
        <w:shd w:val="clear" w:color="000000" w:fill="auto"/>
        <w:ind w:firstLine="709"/>
        <w:rPr>
          <w:sz w:val="28"/>
          <w:szCs w:val="28"/>
        </w:rPr>
      </w:pPr>
      <w:r w:rsidRPr="008636C7">
        <w:rPr>
          <w:sz w:val="28"/>
          <w:szCs w:val="28"/>
        </w:rPr>
        <w:t>Анализ пассивов баланса банка показал, что увеличились средства кредитных организаций, резервы на возможные потери по срочным сделкам и внебалансовым обязательства и по расчета с дебиторами по операциям с резидентами оффшорных зон.</w:t>
      </w:r>
    </w:p>
    <w:p w:rsidR="00EA4DAE" w:rsidRPr="008636C7" w:rsidRDefault="00EA4DAE" w:rsidP="008636C7">
      <w:pPr>
        <w:pStyle w:val="21"/>
        <w:shd w:val="clear" w:color="000000" w:fill="auto"/>
        <w:ind w:firstLine="709"/>
        <w:rPr>
          <w:sz w:val="28"/>
          <w:szCs w:val="28"/>
        </w:rPr>
      </w:pPr>
      <w:r w:rsidRPr="008636C7">
        <w:rPr>
          <w:sz w:val="28"/>
          <w:szCs w:val="28"/>
        </w:rPr>
        <w:t xml:space="preserve">Однако для нас особое значение имеют средства клиентов. Как показывает данные баланса произошло значительное увеличение интересуемых средств. Так данное увеличение в 2004 году по сравнению с прошлым 2003 годом составило 459093821 рублей. Причем около половины исследуемого увеличения произошло из-за увеличения вкладов физических лиц: 226071096, следовательно вторая половина </w:t>
      </w:r>
      <w:r w:rsidR="00847512" w:rsidRPr="008636C7">
        <w:rPr>
          <w:sz w:val="28"/>
          <w:szCs w:val="28"/>
        </w:rPr>
        <w:t>– из-за увеличения депозитов юридических лиц: 233022725 рублей.</w:t>
      </w:r>
    </w:p>
    <w:p w:rsidR="00847512" w:rsidRPr="008636C7" w:rsidRDefault="00847512" w:rsidP="008636C7">
      <w:pPr>
        <w:pStyle w:val="21"/>
        <w:shd w:val="clear" w:color="000000" w:fill="auto"/>
        <w:ind w:firstLine="709"/>
        <w:rPr>
          <w:sz w:val="28"/>
          <w:szCs w:val="28"/>
        </w:rPr>
      </w:pPr>
      <w:r w:rsidRPr="008636C7">
        <w:rPr>
          <w:sz w:val="28"/>
          <w:szCs w:val="28"/>
        </w:rPr>
        <w:t>Таким образом. Можно сделать вывод о том, что основное увеличение прибыли произошло из-за увеличение средств клиентов.</w:t>
      </w:r>
    </w:p>
    <w:p w:rsidR="00D51EC3" w:rsidRPr="008636C7" w:rsidRDefault="00D51EC3" w:rsidP="008636C7">
      <w:pPr>
        <w:shd w:val="clear" w:color="000000" w:fill="auto"/>
        <w:autoSpaceDE w:val="0"/>
        <w:autoSpaceDN w:val="0"/>
        <w:adjustRightInd w:val="0"/>
        <w:spacing w:line="360" w:lineRule="auto"/>
        <w:ind w:firstLine="709"/>
        <w:jc w:val="both"/>
        <w:rPr>
          <w:sz w:val="28"/>
          <w:szCs w:val="28"/>
        </w:rPr>
      </w:pPr>
      <w:r w:rsidRPr="008636C7">
        <w:rPr>
          <w:sz w:val="28"/>
          <w:szCs w:val="28"/>
        </w:rPr>
        <w:t>Увеличение</w:t>
      </w:r>
      <w:r w:rsidR="008636C7">
        <w:rPr>
          <w:sz w:val="28"/>
          <w:szCs w:val="28"/>
        </w:rPr>
        <w:t xml:space="preserve"> </w:t>
      </w:r>
      <w:r w:rsidRPr="008636C7">
        <w:rPr>
          <w:sz w:val="28"/>
          <w:szCs w:val="28"/>
        </w:rPr>
        <w:t>ресурсной</w:t>
      </w:r>
      <w:r w:rsidR="008636C7">
        <w:rPr>
          <w:sz w:val="28"/>
          <w:szCs w:val="28"/>
        </w:rPr>
        <w:t xml:space="preserve"> </w:t>
      </w:r>
      <w:r w:rsidRPr="008636C7">
        <w:rPr>
          <w:sz w:val="28"/>
          <w:szCs w:val="28"/>
        </w:rPr>
        <w:t>базы ОСБ № 8624 происходит за счет пассивных операций. В разрезе рассматриваемой темы к пассивным операциям следует отнести операции, связанные с проведением платежей и расчетов клиентов банка, поскольку они проводятся, как правило, по банковским счетам, на основе которых формируется часть банковских ресурсов. Также</w:t>
      </w:r>
      <w:r w:rsidR="008636C7">
        <w:rPr>
          <w:sz w:val="28"/>
          <w:szCs w:val="28"/>
        </w:rPr>
        <w:t xml:space="preserve"> </w:t>
      </w:r>
      <w:r w:rsidRPr="008636C7">
        <w:rPr>
          <w:sz w:val="28"/>
          <w:szCs w:val="28"/>
        </w:rPr>
        <w:t>источником</w:t>
      </w:r>
      <w:r w:rsidR="008636C7">
        <w:rPr>
          <w:sz w:val="28"/>
          <w:szCs w:val="28"/>
        </w:rPr>
        <w:t xml:space="preserve"> </w:t>
      </w:r>
      <w:r w:rsidRPr="008636C7">
        <w:rPr>
          <w:sz w:val="28"/>
          <w:szCs w:val="28"/>
        </w:rPr>
        <w:t>формирования</w:t>
      </w:r>
      <w:r w:rsidR="008636C7">
        <w:rPr>
          <w:sz w:val="28"/>
          <w:szCs w:val="28"/>
        </w:rPr>
        <w:t xml:space="preserve"> </w:t>
      </w:r>
      <w:r w:rsidRPr="008636C7">
        <w:rPr>
          <w:sz w:val="28"/>
          <w:szCs w:val="28"/>
        </w:rPr>
        <w:t>выступают</w:t>
      </w:r>
      <w:r w:rsidR="008636C7">
        <w:rPr>
          <w:sz w:val="28"/>
          <w:szCs w:val="28"/>
        </w:rPr>
        <w:t xml:space="preserve"> </w:t>
      </w:r>
      <w:r w:rsidRPr="008636C7">
        <w:rPr>
          <w:sz w:val="28"/>
          <w:szCs w:val="28"/>
        </w:rPr>
        <w:t>остатки</w:t>
      </w:r>
      <w:r w:rsidR="008636C7">
        <w:rPr>
          <w:sz w:val="28"/>
          <w:szCs w:val="28"/>
        </w:rPr>
        <w:t xml:space="preserve"> </w:t>
      </w:r>
      <w:r w:rsidRPr="008636C7">
        <w:rPr>
          <w:sz w:val="28"/>
          <w:szCs w:val="28"/>
        </w:rPr>
        <w:t>средств</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счетах</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 xml:space="preserve">лиц. Структуру, состояние и динамику ресурсной базы можно проанализировать, рассмотрев некоторые показатели работы Сектора расчетно-кассового обслуживания юридических лиц и бюджетов. </w:t>
      </w:r>
    </w:p>
    <w:p w:rsidR="00D51EC3" w:rsidRPr="008636C7" w:rsidRDefault="00D51EC3" w:rsidP="008636C7">
      <w:pPr>
        <w:pStyle w:val="21"/>
        <w:shd w:val="clear" w:color="000000" w:fill="auto"/>
        <w:ind w:firstLine="709"/>
        <w:rPr>
          <w:sz w:val="28"/>
          <w:szCs w:val="28"/>
        </w:rPr>
      </w:pPr>
      <w:r w:rsidRPr="008636C7">
        <w:rPr>
          <w:sz w:val="28"/>
          <w:szCs w:val="28"/>
        </w:rPr>
        <w:t>Остатки средств на счетах юридических лиц являются наиболее выгодным источником формирования ресурсной базы.</w:t>
      </w:r>
      <w:r w:rsidR="008636C7">
        <w:rPr>
          <w:sz w:val="28"/>
          <w:szCs w:val="28"/>
        </w:rPr>
        <w:t xml:space="preserve"> </w:t>
      </w:r>
      <w:r w:rsidRPr="008636C7">
        <w:rPr>
          <w:sz w:val="28"/>
          <w:szCs w:val="28"/>
        </w:rPr>
        <w:t>Это</w:t>
      </w:r>
      <w:r w:rsidR="008636C7">
        <w:rPr>
          <w:sz w:val="28"/>
          <w:szCs w:val="28"/>
        </w:rPr>
        <w:t xml:space="preserve"> </w:t>
      </w:r>
      <w:r w:rsidRPr="008636C7">
        <w:rPr>
          <w:sz w:val="28"/>
          <w:szCs w:val="28"/>
        </w:rPr>
        <w:t>объясняется</w:t>
      </w:r>
      <w:r w:rsidR="008636C7">
        <w:rPr>
          <w:sz w:val="28"/>
          <w:szCs w:val="28"/>
        </w:rPr>
        <w:t xml:space="preserve"> </w:t>
      </w:r>
      <w:r w:rsidRPr="008636C7">
        <w:rPr>
          <w:sz w:val="28"/>
          <w:szCs w:val="28"/>
        </w:rPr>
        <w:t>тем, что проценты на остаток денежных средств на счетах клиентов не начисляются в соответствии с условиями договора на расчетно-кассовое обслуживание.</w:t>
      </w:r>
    </w:p>
    <w:p w:rsidR="00847512" w:rsidRPr="008636C7" w:rsidRDefault="00D51EC3" w:rsidP="008636C7">
      <w:pPr>
        <w:pStyle w:val="23"/>
        <w:shd w:val="clear" w:color="000000" w:fill="auto"/>
        <w:spacing w:after="0" w:line="360" w:lineRule="auto"/>
        <w:ind w:left="0" w:firstLine="709"/>
        <w:jc w:val="both"/>
        <w:rPr>
          <w:sz w:val="28"/>
          <w:szCs w:val="28"/>
        </w:rPr>
      </w:pPr>
      <w:r w:rsidRPr="008636C7">
        <w:rPr>
          <w:sz w:val="28"/>
          <w:szCs w:val="28"/>
        </w:rPr>
        <w:t>С</w:t>
      </w:r>
      <w:r w:rsidR="008636C7">
        <w:rPr>
          <w:sz w:val="28"/>
          <w:szCs w:val="28"/>
        </w:rPr>
        <w:t xml:space="preserve"> </w:t>
      </w:r>
      <w:r w:rsidRPr="008636C7">
        <w:rPr>
          <w:sz w:val="28"/>
          <w:szCs w:val="28"/>
        </w:rPr>
        <w:t>другой</w:t>
      </w:r>
      <w:r w:rsidR="008636C7">
        <w:rPr>
          <w:sz w:val="28"/>
          <w:szCs w:val="28"/>
        </w:rPr>
        <w:t xml:space="preserve"> </w:t>
      </w:r>
      <w:r w:rsidRPr="008636C7">
        <w:rPr>
          <w:sz w:val="28"/>
          <w:szCs w:val="28"/>
        </w:rPr>
        <w:t>стороны,</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обслуживание</w:t>
      </w:r>
      <w:r w:rsidR="008636C7">
        <w:rPr>
          <w:sz w:val="28"/>
          <w:szCs w:val="28"/>
        </w:rPr>
        <w:t xml:space="preserve"> </w:t>
      </w:r>
      <w:r w:rsidRPr="008636C7">
        <w:rPr>
          <w:sz w:val="28"/>
          <w:szCs w:val="28"/>
        </w:rPr>
        <w:t>любого</w:t>
      </w:r>
      <w:r w:rsidR="008636C7">
        <w:rPr>
          <w:sz w:val="28"/>
          <w:szCs w:val="28"/>
        </w:rPr>
        <w:t xml:space="preserve"> </w:t>
      </w:r>
      <w:r w:rsidRPr="008636C7">
        <w:rPr>
          <w:sz w:val="28"/>
          <w:szCs w:val="28"/>
        </w:rPr>
        <w:t>клиента</w:t>
      </w:r>
      <w:r w:rsidR="008636C7">
        <w:rPr>
          <w:sz w:val="28"/>
          <w:szCs w:val="28"/>
        </w:rPr>
        <w:t xml:space="preserve"> </w:t>
      </w:r>
      <w:r w:rsidRPr="008636C7">
        <w:rPr>
          <w:sz w:val="28"/>
          <w:szCs w:val="28"/>
        </w:rPr>
        <w:t>отделение</w:t>
      </w:r>
      <w:r w:rsidR="008636C7">
        <w:rPr>
          <w:sz w:val="28"/>
          <w:szCs w:val="28"/>
        </w:rPr>
        <w:t xml:space="preserve"> </w:t>
      </w:r>
      <w:r w:rsidRPr="008636C7">
        <w:rPr>
          <w:sz w:val="28"/>
          <w:szCs w:val="28"/>
        </w:rPr>
        <w:t>затрачивает</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свои</w:t>
      </w:r>
      <w:r w:rsidR="008636C7">
        <w:rPr>
          <w:sz w:val="28"/>
          <w:szCs w:val="28"/>
        </w:rPr>
        <w:t xml:space="preserve"> </w:t>
      </w:r>
      <w:r w:rsidRPr="008636C7">
        <w:rPr>
          <w:sz w:val="28"/>
          <w:szCs w:val="28"/>
        </w:rPr>
        <w:t>ресурсы.</w:t>
      </w:r>
      <w:r w:rsidR="008636C7">
        <w:rPr>
          <w:sz w:val="28"/>
          <w:szCs w:val="28"/>
        </w:rPr>
        <w:t xml:space="preserve"> </w:t>
      </w:r>
      <w:r w:rsidRPr="008636C7">
        <w:rPr>
          <w:sz w:val="28"/>
          <w:szCs w:val="28"/>
        </w:rPr>
        <w:t>Поэтому</w:t>
      </w:r>
      <w:r w:rsidR="008636C7">
        <w:rPr>
          <w:sz w:val="28"/>
          <w:szCs w:val="28"/>
        </w:rPr>
        <w:t xml:space="preserve"> </w:t>
      </w:r>
      <w:r w:rsidRPr="008636C7">
        <w:rPr>
          <w:sz w:val="28"/>
          <w:szCs w:val="28"/>
        </w:rPr>
        <w:t>необходимо</w:t>
      </w:r>
      <w:r w:rsidR="008636C7">
        <w:rPr>
          <w:sz w:val="28"/>
          <w:szCs w:val="28"/>
        </w:rPr>
        <w:t xml:space="preserve"> </w:t>
      </w:r>
      <w:r w:rsidRPr="008636C7">
        <w:rPr>
          <w:sz w:val="28"/>
          <w:szCs w:val="28"/>
        </w:rPr>
        <w:t>сопоставлять</w:t>
      </w:r>
      <w:r w:rsidR="008636C7">
        <w:rPr>
          <w:sz w:val="28"/>
          <w:szCs w:val="28"/>
        </w:rPr>
        <w:t xml:space="preserve"> </w:t>
      </w:r>
      <w:r w:rsidRPr="008636C7">
        <w:rPr>
          <w:sz w:val="28"/>
          <w:szCs w:val="28"/>
        </w:rPr>
        <w:t>получаемый</w:t>
      </w:r>
      <w:r w:rsidR="008636C7">
        <w:rPr>
          <w:sz w:val="28"/>
          <w:szCs w:val="28"/>
        </w:rPr>
        <w:t xml:space="preserve"> </w:t>
      </w:r>
      <w:r w:rsidRPr="008636C7">
        <w:rPr>
          <w:sz w:val="28"/>
          <w:szCs w:val="28"/>
        </w:rPr>
        <w:t>доход</w:t>
      </w:r>
      <w:r w:rsidR="008636C7">
        <w:rPr>
          <w:sz w:val="28"/>
          <w:szCs w:val="28"/>
        </w:rPr>
        <w:t xml:space="preserve"> </w:t>
      </w:r>
      <w:r w:rsidRPr="008636C7">
        <w:rPr>
          <w:sz w:val="28"/>
          <w:szCs w:val="28"/>
        </w:rPr>
        <w:t>от</w:t>
      </w:r>
      <w:r w:rsidR="008636C7">
        <w:rPr>
          <w:sz w:val="28"/>
          <w:szCs w:val="28"/>
        </w:rPr>
        <w:t xml:space="preserve"> </w:t>
      </w:r>
      <w:r w:rsidRPr="008636C7">
        <w:rPr>
          <w:sz w:val="28"/>
          <w:szCs w:val="28"/>
        </w:rPr>
        <w:t>обслуживания</w:t>
      </w:r>
      <w:r w:rsidR="008636C7">
        <w:rPr>
          <w:sz w:val="28"/>
          <w:szCs w:val="28"/>
        </w:rPr>
        <w:t xml:space="preserve"> </w:t>
      </w:r>
      <w:r w:rsidRPr="008636C7">
        <w:rPr>
          <w:sz w:val="28"/>
          <w:szCs w:val="28"/>
        </w:rPr>
        <w:t>клиента</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затрачиваемые</w:t>
      </w:r>
      <w:r w:rsidR="008636C7">
        <w:rPr>
          <w:sz w:val="28"/>
          <w:szCs w:val="28"/>
        </w:rPr>
        <w:t xml:space="preserve"> </w:t>
      </w:r>
      <w:r w:rsidRPr="008636C7">
        <w:rPr>
          <w:sz w:val="28"/>
          <w:szCs w:val="28"/>
        </w:rPr>
        <w:t>ресурсы,</w:t>
      </w:r>
      <w:r w:rsidR="008636C7">
        <w:rPr>
          <w:sz w:val="28"/>
          <w:szCs w:val="28"/>
        </w:rPr>
        <w:t xml:space="preserve"> </w:t>
      </w:r>
      <w:r w:rsidRPr="008636C7">
        <w:rPr>
          <w:sz w:val="28"/>
          <w:szCs w:val="28"/>
        </w:rPr>
        <w:t>то есть</w:t>
      </w:r>
      <w:r w:rsidR="008636C7">
        <w:rPr>
          <w:sz w:val="28"/>
          <w:szCs w:val="28"/>
        </w:rPr>
        <w:t xml:space="preserve"> </w:t>
      </w:r>
      <w:r w:rsidRPr="008636C7">
        <w:rPr>
          <w:sz w:val="28"/>
          <w:szCs w:val="28"/>
        </w:rPr>
        <w:t>следить</w:t>
      </w:r>
      <w:r w:rsidR="008636C7">
        <w:rPr>
          <w:sz w:val="28"/>
          <w:szCs w:val="28"/>
        </w:rPr>
        <w:t xml:space="preserve"> </w:t>
      </w:r>
      <w:r w:rsidRPr="008636C7">
        <w:rPr>
          <w:sz w:val="28"/>
          <w:szCs w:val="28"/>
        </w:rPr>
        <w:t>за</w:t>
      </w:r>
      <w:r w:rsidR="008636C7">
        <w:rPr>
          <w:sz w:val="28"/>
          <w:szCs w:val="28"/>
        </w:rPr>
        <w:t xml:space="preserve"> </w:t>
      </w:r>
      <w:r w:rsidRPr="008636C7">
        <w:rPr>
          <w:sz w:val="28"/>
          <w:szCs w:val="28"/>
        </w:rPr>
        <w:t>эффективностью</w:t>
      </w:r>
      <w:r w:rsidR="008636C7">
        <w:rPr>
          <w:sz w:val="28"/>
          <w:szCs w:val="28"/>
        </w:rPr>
        <w:t xml:space="preserve"> </w:t>
      </w:r>
      <w:r w:rsidRPr="008636C7">
        <w:rPr>
          <w:sz w:val="28"/>
          <w:szCs w:val="28"/>
        </w:rPr>
        <w:t>обслуживания</w:t>
      </w:r>
      <w:r w:rsidR="008636C7">
        <w:rPr>
          <w:sz w:val="28"/>
          <w:szCs w:val="28"/>
        </w:rPr>
        <w:t xml:space="preserve"> </w:t>
      </w:r>
      <w:r w:rsidRPr="008636C7">
        <w:rPr>
          <w:sz w:val="28"/>
          <w:szCs w:val="28"/>
        </w:rPr>
        <w:t>клиентуры.</w:t>
      </w:r>
      <w:r w:rsidR="008636C7">
        <w:rPr>
          <w:sz w:val="28"/>
          <w:szCs w:val="28"/>
        </w:rPr>
        <w:t xml:space="preserve"> </w:t>
      </w:r>
    </w:p>
    <w:p w:rsidR="00D51EC3" w:rsidRPr="008636C7" w:rsidRDefault="00D51EC3" w:rsidP="008636C7">
      <w:pPr>
        <w:pStyle w:val="23"/>
        <w:shd w:val="clear" w:color="000000" w:fill="auto"/>
        <w:spacing w:after="0" w:line="360" w:lineRule="auto"/>
        <w:ind w:left="0" w:firstLine="709"/>
        <w:jc w:val="both"/>
        <w:rPr>
          <w:sz w:val="28"/>
        </w:rPr>
      </w:pPr>
      <w:r w:rsidRPr="008636C7">
        <w:rPr>
          <w:sz w:val="28"/>
          <w:szCs w:val="28"/>
        </w:rPr>
        <w:t>Для</w:t>
      </w:r>
      <w:r w:rsidR="008636C7">
        <w:rPr>
          <w:sz w:val="28"/>
          <w:szCs w:val="28"/>
        </w:rPr>
        <w:t xml:space="preserve"> </w:t>
      </w:r>
      <w:r w:rsidRPr="008636C7">
        <w:rPr>
          <w:sz w:val="28"/>
          <w:szCs w:val="28"/>
        </w:rPr>
        <w:t>оценки</w:t>
      </w:r>
      <w:r w:rsidR="008636C7">
        <w:rPr>
          <w:sz w:val="28"/>
          <w:szCs w:val="28"/>
        </w:rPr>
        <w:t xml:space="preserve"> </w:t>
      </w:r>
      <w:r w:rsidRPr="008636C7">
        <w:rPr>
          <w:sz w:val="28"/>
          <w:szCs w:val="28"/>
        </w:rPr>
        <w:t>эффективности</w:t>
      </w:r>
      <w:r w:rsidR="008636C7">
        <w:rPr>
          <w:sz w:val="28"/>
          <w:szCs w:val="28"/>
        </w:rPr>
        <w:t xml:space="preserve"> </w:t>
      </w:r>
      <w:r w:rsidRPr="008636C7">
        <w:rPr>
          <w:sz w:val="28"/>
          <w:szCs w:val="28"/>
        </w:rPr>
        <w:t>формирования</w:t>
      </w:r>
      <w:r w:rsidR="008636C7">
        <w:rPr>
          <w:sz w:val="28"/>
          <w:szCs w:val="28"/>
        </w:rPr>
        <w:t xml:space="preserve"> </w:t>
      </w:r>
      <w:r w:rsidRPr="008636C7">
        <w:rPr>
          <w:sz w:val="28"/>
          <w:szCs w:val="28"/>
        </w:rPr>
        <w:t>ресурсной</w:t>
      </w:r>
      <w:r w:rsidR="008636C7">
        <w:rPr>
          <w:sz w:val="28"/>
          <w:szCs w:val="28"/>
        </w:rPr>
        <w:t xml:space="preserve"> </w:t>
      </w:r>
      <w:r w:rsidRPr="008636C7">
        <w:rPr>
          <w:sz w:val="28"/>
          <w:szCs w:val="28"/>
        </w:rPr>
        <w:t>базы</w:t>
      </w:r>
      <w:r w:rsidR="008636C7">
        <w:rPr>
          <w:sz w:val="28"/>
          <w:szCs w:val="28"/>
        </w:rPr>
        <w:t xml:space="preserve"> </w:t>
      </w:r>
      <w:r w:rsidRPr="008636C7">
        <w:rPr>
          <w:sz w:val="28"/>
          <w:szCs w:val="28"/>
        </w:rPr>
        <w:t>банка</w:t>
      </w:r>
      <w:r w:rsidR="008636C7">
        <w:rPr>
          <w:sz w:val="28"/>
          <w:szCs w:val="28"/>
        </w:rPr>
        <w:t xml:space="preserve"> </w:t>
      </w:r>
      <w:r w:rsidRPr="008636C7">
        <w:rPr>
          <w:sz w:val="28"/>
          <w:szCs w:val="28"/>
        </w:rPr>
        <w:t>за</w:t>
      </w:r>
      <w:r w:rsidR="008636C7">
        <w:rPr>
          <w:sz w:val="28"/>
          <w:szCs w:val="28"/>
        </w:rPr>
        <w:t xml:space="preserve"> </w:t>
      </w:r>
      <w:r w:rsidRPr="008636C7">
        <w:rPr>
          <w:sz w:val="28"/>
          <w:szCs w:val="28"/>
        </w:rPr>
        <w:t>счет</w:t>
      </w:r>
      <w:r w:rsidR="008636C7">
        <w:rPr>
          <w:sz w:val="28"/>
          <w:szCs w:val="28"/>
        </w:rPr>
        <w:t xml:space="preserve"> </w:t>
      </w:r>
      <w:r w:rsidRPr="008636C7">
        <w:rPr>
          <w:sz w:val="28"/>
          <w:szCs w:val="28"/>
        </w:rPr>
        <w:t>привлечения</w:t>
      </w:r>
      <w:r w:rsidR="008636C7">
        <w:rPr>
          <w:sz w:val="28"/>
          <w:szCs w:val="28"/>
        </w:rPr>
        <w:t xml:space="preserve"> </w:t>
      </w:r>
      <w:r w:rsidRPr="008636C7">
        <w:rPr>
          <w:sz w:val="28"/>
          <w:szCs w:val="28"/>
        </w:rPr>
        <w:t>клиентов</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расчетно-кассовое обслуживание,</w:t>
      </w:r>
      <w:r w:rsidR="008636C7">
        <w:rPr>
          <w:sz w:val="28"/>
          <w:szCs w:val="28"/>
        </w:rPr>
        <w:t xml:space="preserve"> </w:t>
      </w:r>
      <w:r w:rsidRPr="008636C7">
        <w:rPr>
          <w:sz w:val="28"/>
          <w:szCs w:val="28"/>
        </w:rPr>
        <w:t>необходимо</w:t>
      </w:r>
      <w:r w:rsidR="008636C7">
        <w:rPr>
          <w:sz w:val="28"/>
          <w:szCs w:val="28"/>
        </w:rPr>
        <w:t xml:space="preserve"> </w:t>
      </w:r>
      <w:r w:rsidRPr="008636C7">
        <w:rPr>
          <w:sz w:val="28"/>
          <w:szCs w:val="28"/>
        </w:rPr>
        <w:t>проанализировать</w:t>
      </w:r>
      <w:r w:rsidR="008636C7">
        <w:rPr>
          <w:sz w:val="28"/>
          <w:szCs w:val="28"/>
        </w:rPr>
        <w:t xml:space="preserve"> </w:t>
      </w:r>
      <w:r w:rsidRPr="008636C7">
        <w:rPr>
          <w:sz w:val="28"/>
          <w:szCs w:val="28"/>
        </w:rPr>
        <w:t>выполнение</w:t>
      </w:r>
      <w:r w:rsidR="008636C7">
        <w:rPr>
          <w:sz w:val="28"/>
          <w:szCs w:val="28"/>
        </w:rPr>
        <w:t xml:space="preserve"> </w:t>
      </w:r>
      <w:r w:rsidRPr="008636C7">
        <w:rPr>
          <w:sz w:val="28"/>
          <w:szCs w:val="28"/>
        </w:rPr>
        <w:t>бизнес-плана Сектором расчетно-кассового обслуживания юридических лиц и бюджетов.</w:t>
      </w:r>
      <w:r w:rsidR="008636C7">
        <w:rPr>
          <w:sz w:val="28"/>
          <w:szCs w:val="28"/>
        </w:rPr>
        <w:t xml:space="preserve"> </w:t>
      </w:r>
      <w:r w:rsidRPr="008636C7">
        <w:rPr>
          <w:sz w:val="28"/>
          <w:szCs w:val="28"/>
        </w:rPr>
        <w:t>Данные анализа</w:t>
      </w:r>
      <w:r w:rsidR="008636C7">
        <w:rPr>
          <w:sz w:val="28"/>
          <w:szCs w:val="28"/>
        </w:rPr>
        <w:t xml:space="preserve"> </w:t>
      </w:r>
      <w:r w:rsidRPr="008636C7">
        <w:rPr>
          <w:sz w:val="28"/>
          <w:szCs w:val="28"/>
        </w:rPr>
        <w:t>отражены</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таблице</w:t>
      </w:r>
      <w:r w:rsidR="008636C7">
        <w:rPr>
          <w:sz w:val="28"/>
          <w:szCs w:val="28"/>
        </w:rPr>
        <w:t xml:space="preserve"> </w:t>
      </w:r>
      <w:r w:rsidR="003B4DD2" w:rsidRPr="008636C7">
        <w:rPr>
          <w:sz w:val="28"/>
          <w:szCs w:val="28"/>
        </w:rPr>
        <w:t>4</w:t>
      </w:r>
      <w:r w:rsidRPr="008636C7">
        <w:rPr>
          <w:sz w:val="28"/>
          <w:szCs w:val="28"/>
        </w:rPr>
        <w:t>.</w:t>
      </w:r>
    </w:p>
    <w:p w:rsidR="00D51EC3" w:rsidRPr="008636C7" w:rsidRDefault="00A414B0" w:rsidP="008636C7">
      <w:pPr>
        <w:shd w:val="clear" w:color="000000" w:fill="auto"/>
        <w:autoSpaceDE w:val="0"/>
        <w:autoSpaceDN w:val="0"/>
        <w:adjustRightInd w:val="0"/>
        <w:spacing w:line="360" w:lineRule="auto"/>
        <w:ind w:firstLine="709"/>
        <w:jc w:val="both"/>
        <w:rPr>
          <w:sz w:val="28"/>
          <w:szCs w:val="28"/>
        </w:rPr>
      </w:pPr>
      <w:r>
        <w:rPr>
          <w:sz w:val="28"/>
          <w:szCs w:val="28"/>
        </w:rPr>
        <w:br w:type="page"/>
      </w:r>
      <w:r w:rsidR="00D51EC3" w:rsidRPr="008636C7">
        <w:rPr>
          <w:sz w:val="28"/>
          <w:szCs w:val="28"/>
        </w:rPr>
        <w:t xml:space="preserve">Таблица </w:t>
      </w:r>
      <w:r w:rsidR="003B4DD2" w:rsidRPr="008636C7">
        <w:rPr>
          <w:sz w:val="28"/>
          <w:szCs w:val="28"/>
        </w:rPr>
        <w:t>4</w:t>
      </w:r>
    </w:p>
    <w:p w:rsidR="00D51EC3" w:rsidRPr="008636C7" w:rsidRDefault="00D51EC3" w:rsidP="008636C7">
      <w:pPr>
        <w:shd w:val="clear" w:color="000000" w:fill="auto"/>
        <w:autoSpaceDE w:val="0"/>
        <w:autoSpaceDN w:val="0"/>
        <w:adjustRightInd w:val="0"/>
        <w:spacing w:line="360" w:lineRule="auto"/>
        <w:ind w:firstLine="709"/>
        <w:jc w:val="both"/>
        <w:rPr>
          <w:sz w:val="28"/>
          <w:szCs w:val="28"/>
        </w:rPr>
      </w:pPr>
      <w:r w:rsidRPr="008636C7">
        <w:rPr>
          <w:sz w:val="28"/>
          <w:szCs w:val="28"/>
        </w:rPr>
        <w:t>Выполнение</w:t>
      </w:r>
      <w:r w:rsidR="008636C7">
        <w:rPr>
          <w:sz w:val="28"/>
          <w:szCs w:val="28"/>
        </w:rPr>
        <w:t xml:space="preserve"> </w:t>
      </w:r>
      <w:r w:rsidRPr="008636C7">
        <w:rPr>
          <w:sz w:val="28"/>
          <w:szCs w:val="28"/>
        </w:rPr>
        <w:t>бизнес-плана</w:t>
      </w:r>
      <w:r w:rsidR="008636C7">
        <w:rPr>
          <w:sz w:val="28"/>
          <w:szCs w:val="28"/>
        </w:rPr>
        <w:t xml:space="preserve"> </w:t>
      </w:r>
      <w:r w:rsidRPr="008636C7">
        <w:rPr>
          <w:sz w:val="28"/>
          <w:szCs w:val="28"/>
        </w:rPr>
        <w:t>Сектором расчетно-кассового обслуживания юридических лиц и бюджетов</w:t>
      </w:r>
      <w:r w:rsidR="008636C7">
        <w:rPr>
          <w:sz w:val="28"/>
          <w:szCs w:val="28"/>
        </w:rPr>
        <w:t xml:space="preserve"> </w:t>
      </w:r>
      <w:r w:rsidRPr="008636C7">
        <w:rPr>
          <w:sz w:val="28"/>
          <w:szCs w:val="28"/>
        </w:rPr>
        <w:t>за</w:t>
      </w:r>
      <w:r w:rsidR="008636C7">
        <w:rPr>
          <w:sz w:val="28"/>
          <w:szCs w:val="28"/>
        </w:rPr>
        <w:t xml:space="preserve"> </w:t>
      </w:r>
      <w:r w:rsidRPr="008636C7">
        <w:rPr>
          <w:sz w:val="28"/>
          <w:szCs w:val="28"/>
        </w:rPr>
        <w:t>2003 -2004г.(тыс. руб.)</w:t>
      </w:r>
    </w:p>
    <w:tbl>
      <w:tblPr>
        <w:tblW w:w="7996" w:type="dxa"/>
        <w:tblInd w:w="708" w:type="dxa"/>
        <w:tblLayout w:type="fixed"/>
        <w:tblLook w:val="0000" w:firstRow="0" w:lastRow="0" w:firstColumn="0" w:lastColumn="0" w:noHBand="0" w:noVBand="0"/>
      </w:tblPr>
      <w:tblGrid>
        <w:gridCol w:w="2368"/>
        <w:gridCol w:w="812"/>
        <w:gridCol w:w="719"/>
        <w:gridCol w:w="7"/>
        <w:gridCol w:w="1250"/>
        <w:gridCol w:w="7"/>
        <w:gridCol w:w="896"/>
        <w:gridCol w:w="7"/>
        <w:gridCol w:w="833"/>
        <w:gridCol w:w="7"/>
        <w:gridCol w:w="1077"/>
        <w:gridCol w:w="13"/>
      </w:tblGrid>
      <w:tr w:rsidR="00D51EC3" w:rsidRPr="008636C7" w:rsidTr="00A414B0">
        <w:tc>
          <w:tcPr>
            <w:tcW w:w="2368" w:type="dxa"/>
            <w:vMerge w:val="restart"/>
            <w:tcBorders>
              <w:top w:val="single" w:sz="6" w:space="0" w:color="auto"/>
              <w:left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Наименование</w:t>
            </w:r>
          </w:p>
        </w:tc>
        <w:tc>
          <w:tcPr>
            <w:tcW w:w="2795" w:type="dxa"/>
            <w:gridSpan w:val="5"/>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01.01.2003 год</w:t>
            </w:r>
          </w:p>
        </w:tc>
        <w:tc>
          <w:tcPr>
            <w:tcW w:w="2833" w:type="dxa"/>
            <w:gridSpan w:val="6"/>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01.01.2004 год</w:t>
            </w:r>
          </w:p>
        </w:tc>
      </w:tr>
      <w:tr w:rsidR="00D51EC3" w:rsidRPr="008636C7" w:rsidTr="00A414B0">
        <w:tc>
          <w:tcPr>
            <w:tcW w:w="2368" w:type="dxa"/>
            <w:vMerge/>
            <w:tcBorders>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p>
        </w:tc>
        <w:tc>
          <w:tcPr>
            <w:tcW w:w="812"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План</w:t>
            </w:r>
          </w:p>
        </w:tc>
        <w:tc>
          <w:tcPr>
            <w:tcW w:w="726"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Факт</w:t>
            </w:r>
          </w:p>
        </w:tc>
        <w:tc>
          <w:tcPr>
            <w:tcW w:w="1257"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 выполнения плана</w:t>
            </w:r>
          </w:p>
        </w:tc>
        <w:tc>
          <w:tcPr>
            <w:tcW w:w="903"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План</w:t>
            </w:r>
          </w:p>
        </w:tc>
        <w:tc>
          <w:tcPr>
            <w:tcW w:w="840"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Факт</w:t>
            </w:r>
          </w:p>
        </w:tc>
        <w:tc>
          <w:tcPr>
            <w:tcW w:w="1090"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 выполнения плана</w:t>
            </w:r>
          </w:p>
        </w:tc>
      </w:tr>
      <w:tr w:rsidR="00D51EC3" w:rsidRPr="008636C7" w:rsidTr="00A414B0">
        <w:tc>
          <w:tcPr>
            <w:tcW w:w="2368"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 Остатки</w:t>
            </w:r>
            <w:r w:rsidR="008636C7" w:rsidRPr="00A414B0">
              <w:rPr>
                <w:sz w:val="20"/>
                <w:szCs w:val="20"/>
              </w:rPr>
              <w:t xml:space="preserve"> </w:t>
            </w:r>
            <w:r w:rsidRPr="00A414B0">
              <w:rPr>
                <w:sz w:val="20"/>
                <w:szCs w:val="20"/>
              </w:rPr>
              <w:t>средств</w:t>
            </w:r>
            <w:r w:rsidR="008636C7" w:rsidRPr="00A414B0">
              <w:rPr>
                <w:sz w:val="20"/>
                <w:szCs w:val="20"/>
              </w:rPr>
              <w:t xml:space="preserve"> </w:t>
            </w:r>
            <w:r w:rsidRPr="00A414B0">
              <w:rPr>
                <w:sz w:val="20"/>
                <w:szCs w:val="20"/>
              </w:rPr>
              <w:t>юридических</w:t>
            </w:r>
            <w:r w:rsidR="008636C7" w:rsidRPr="00A414B0">
              <w:rPr>
                <w:sz w:val="20"/>
                <w:szCs w:val="20"/>
              </w:rPr>
              <w:t xml:space="preserve"> </w:t>
            </w:r>
            <w:r w:rsidRPr="00A414B0">
              <w:rPr>
                <w:sz w:val="20"/>
                <w:szCs w:val="20"/>
              </w:rPr>
              <w:t xml:space="preserve">лиц </w:t>
            </w:r>
          </w:p>
        </w:tc>
        <w:tc>
          <w:tcPr>
            <w:tcW w:w="812"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57450</w:t>
            </w:r>
          </w:p>
        </w:tc>
        <w:tc>
          <w:tcPr>
            <w:tcW w:w="726"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68341</w:t>
            </w:r>
          </w:p>
        </w:tc>
        <w:tc>
          <w:tcPr>
            <w:tcW w:w="1257"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119</w:t>
            </w:r>
          </w:p>
        </w:tc>
        <w:tc>
          <w:tcPr>
            <w:tcW w:w="903"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75300</w:t>
            </w:r>
          </w:p>
        </w:tc>
        <w:tc>
          <w:tcPr>
            <w:tcW w:w="840"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84151</w:t>
            </w:r>
          </w:p>
        </w:tc>
        <w:tc>
          <w:tcPr>
            <w:tcW w:w="1090"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111,8</w:t>
            </w:r>
          </w:p>
        </w:tc>
      </w:tr>
      <w:tr w:rsidR="00D51EC3" w:rsidRPr="008636C7" w:rsidTr="00A414B0">
        <w:tc>
          <w:tcPr>
            <w:tcW w:w="2368" w:type="dxa"/>
            <w:tcBorders>
              <w:top w:val="single" w:sz="6" w:space="0" w:color="auto"/>
              <w:left w:val="single" w:sz="4"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2.</w:t>
            </w:r>
            <w:r w:rsidR="008636C7" w:rsidRPr="00A414B0">
              <w:rPr>
                <w:sz w:val="20"/>
                <w:szCs w:val="20"/>
              </w:rPr>
              <w:t xml:space="preserve"> </w:t>
            </w:r>
            <w:r w:rsidRPr="00A414B0">
              <w:rPr>
                <w:sz w:val="20"/>
                <w:szCs w:val="20"/>
              </w:rPr>
              <w:t>Прирост</w:t>
            </w:r>
            <w:r w:rsidR="008636C7" w:rsidRPr="00A414B0">
              <w:rPr>
                <w:sz w:val="20"/>
                <w:szCs w:val="20"/>
              </w:rPr>
              <w:t xml:space="preserve"> </w:t>
            </w:r>
            <w:r w:rsidRPr="00A414B0">
              <w:rPr>
                <w:sz w:val="20"/>
                <w:szCs w:val="20"/>
              </w:rPr>
              <w:t>остатка</w:t>
            </w:r>
            <w:r w:rsidR="008636C7" w:rsidRPr="00A414B0">
              <w:rPr>
                <w:sz w:val="20"/>
                <w:szCs w:val="20"/>
              </w:rPr>
              <w:t xml:space="preserve"> </w:t>
            </w:r>
            <w:r w:rsidRPr="00A414B0">
              <w:rPr>
                <w:sz w:val="20"/>
                <w:szCs w:val="20"/>
              </w:rPr>
              <w:t>на</w:t>
            </w:r>
            <w:r w:rsidR="008636C7" w:rsidRPr="00A414B0">
              <w:rPr>
                <w:sz w:val="20"/>
                <w:szCs w:val="20"/>
              </w:rPr>
              <w:t xml:space="preserve"> </w:t>
            </w:r>
            <w:r w:rsidRPr="00A414B0">
              <w:rPr>
                <w:sz w:val="20"/>
                <w:szCs w:val="20"/>
              </w:rPr>
              <w:t>расчетных</w:t>
            </w:r>
            <w:r w:rsidR="008636C7" w:rsidRPr="00A414B0">
              <w:rPr>
                <w:sz w:val="20"/>
                <w:szCs w:val="20"/>
              </w:rPr>
              <w:t xml:space="preserve"> </w:t>
            </w:r>
            <w:r w:rsidRPr="00A414B0">
              <w:rPr>
                <w:sz w:val="20"/>
                <w:szCs w:val="20"/>
              </w:rPr>
              <w:t>счетах</w:t>
            </w:r>
          </w:p>
        </w:tc>
        <w:tc>
          <w:tcPr>
            <w:tcW w:w="812"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11256</w:t>
            </w:r>
          </w:p>
        </w:tc>
        <w:tc>
          <w:tcPr>
            <w:tcW w:w="726"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15896</w:t>
            </w:r>
          </w:p>
        </w:tc>
        <w:tc>
          <w:tcPr>
            <w:tcW w:w="1257"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141,2</w:t>
            </w:r>
          </w:p>
        </w:tc>
        <w:tc>
          <w:tcPr>
            <w:tcW w:w="903"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17850</w:t>
            </w:r>
          </w:p>
        </w:tc>
        <w:tc>
          <w:tcPr>
            <w:tcW w:w="840"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15810</w:t>
            </w:r>
          </w:p>
        </w:tc>
        <w:tc>
          <w:tcPr>
            <w:tcW w:w="1090" w:type="dxa"/>
            <w:gridSpan w:val="2"/>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88,6</w:t>
            </w:r>
          </w:p>
        </w:tc>
      </w:tr>
      <w:tr w:rsidR="00D51EC3" w:rsidRPr="008636C7" w:rsidTr="00A414B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3" w:type="dxa"/>
          <w:trHeight w:val="727"/>
        </w:trPr>
        <w:tc>
          <w:tcPr>
            <w:tcW w:w="2368" w:type="dxa"/>
          </w:tcPr>
          <w:p w:rsidR="00D51EC3" w:rsidRPr="00A414B0" w:rsidRDefault="00D51EC3" w:rsidP="00A414B0">
            <w:pPr>
              <w:pStyle w:val="21"/>
              <w:shd w:val="clear" w:color="000000" w:fill="auto"/>
              <w:rPr>
                <w:sz w:val="20"/>
                <w:szCs w:val="20"/>
              </w:rPr>
            </w:pPr>
            <w:r w:rsidRPr="00A414B0">
              <w:rPr>
                <w:sz w:val="20"/>
                <w:szCs w:val="20"/>
              </w:rPr>
              <w:t>3. Доход</w:t>
            </w:r>
            <w:r w:rsidR="008636C7" w:rsidRPr="00A414B0">
              <w:rPr>
                <w:sz w:val="20"/>
                <w:szCs w:val="20"/>
              </w:rPr>
              <w:t xml:space="preserve"> </w:t>
            </w:r>
            <w:r w:rsidRPr="00A414B0">
              <w:rPr>
                <w:sz w:val="20"/>
                <w:szCs w:val="20"/>
              </w:rPr>
              <w:t>от</w:t>
            </w:r>
            <w:r w:rsidR="008636C7" w:rsidRPr="00A414B0">
              <w:rPr>
                <w:sz w:val="20"/>
                <w:szCs w:val="20"/>
              </w:rPr>
              <w:t xml:space="preserve"> </w:t>
            </w:r>
            <w:r w:rsidRPr="00A414B0">
              <w:rPr>
                <w:sz w:val="20"/>
                <w:szCs w:val="20"/>
              </w:rPr>
              <w:t>расчетно-кассового обслуживания</w:t>
            </w:r>
          </w:p>
        </w:tc>
        <w:tc>
          <w:tcPr>
            <w:tcW w:w="812" w:type="dxa"/>
          </w:tcPr>
          <w:p w:rsidR="00D51EC3" w:rsidRPr="00A414B0" w:rsidRDefault="00D51EC3" w:rsidP="00A414B0">
            <w:pPr>
              <w:pStyle w:val="21"/>
              <w:shd w:val="clear" w:color="000000" w:fill="auto"/>
              <w:rPr>
                <w:sz w:val="20"/>
                <w:szCs w:val="20"/>
              </w:rPr>
            </w:pPr>
            <w:r w:rsidRPr="00A414B0">
              <w:rPr>
                <w:sz w:val="20"/>
                <w:szCs w:val="20"/>
              </w:rPr>
              <w:t>3100</w:t>
            </w:r>
          </w:p>
        </w:tc>
        <w:tc>
          <w:tcPr>
            <w:tcW w:w="719" w:type="dxa"/>
          </w:tcPr>
          <w:p w:rsidR="00D51EC3" w:rsidRPr="00A414B0" w:rsidRDefault="00D51EC3" w:rsidP="00A414B0">
            <w:pPr>
              <w:pStyle w:val="21"/>
              <w:shd w:val="clear" w:color="000000" w:fill="auto"/>
              <w:rPr>
                <w:sz w:val="20"/>
                <w:szCs w:val="20"/>
              </w:rPr>
            </w:pPr>
            <w:r w:rsidRPr="00A414B0">
              <w:rPr>
                <w:sz w:val="20"/>
                <w:szCs w:val="20"/>
              </w:rPr>
              <w:t>4128</w:t>
            </w:r>
          </w:p>
        </w:tc>
        <w:tc>
          <w:tcPr>
            <w:tcW w:w="1257" w:type="dxa"/>
            <w:gridSpan w:val="2"/>
          </w:tcPr>
          <w:p w:rsidR="00D51EC3" w:rsidRPr="00A414B0" w:rsidRDefault="00D51EC3" w:rsidP="00A414B0">
            <w:pPr>
              <w:pStyle w:val="21"/>
              <w:shd w:val="clear" w:color="000000" w:fill="auto"/>
              <w:rPr>
                <w:sz w:val="20"/>
                <w:szCs w:val="20"/>
              </w:rPr>
            </w:pPr>
            <w:r w:rsidRPr="00A414B0">
              <w:rPr>
                <w:sz w:val="20"/>
                <w:szCs w:val="20"/>
              </w:rPr>
              <w:t>133,2</w:t>
            </w:r>
          </w:p>
        </w:tc>
        <w:tc>
          <w:tcPr>
            <w:tcW w:w="903" w:type="dxa"/>
            <w:gridSpan w:val="2"/>
          </w:tcPr>
          <w:p w:rsidR="00D51EC3" w:rsidRPr="00A414B0" w:rsidRDefault="00D51EC3" w:rsidP="00A414B0">
            <w:pPr>
              <w:pStyle w:val="21"/>
              <w:shd w:val="clear" w:color="000000" w:fill="auto"/>
              <w:rPr>
                <w:sz w:val="20"/>
                <w:szCs w:val="20"/>
              </w:rPr>
            </w:pPr>
            <w:r w:rsidRPr="00A414B0">
              <w:rPr>
                <w:sz w:val="20"/>
                <w:szCs w:val="20"/>
              </w:rPr>
              <w:t>4800</w:t>
            </w:r>
          </w:p>
        </w:tc>
        <w:tc>
          <w:tcPr>
            <w:tcW w:w="840" w:type="dxa"/>
            <w:gridSpan w:val="2"/>
          </w:tcPr>
          <w:p w:rsidR="00D51EC3" w:rsidRPr="00A414B0" w:rsidRDefault="00D51EC3" w:rsidP="00A414B0">
            <w:pPr>
              <w:pStyle w:val="21"/>
              <w:shd w:val="clear" w:color="000000" w:fill="auto"/>
              <w:rPr>
                <w:sz w:val="20"/>
                <w:szCs w:val="20"/>
              </w:rPr>
            </w:pPr>
            <w:r w:rsidRPr="00A414B0">
              <w:rPr>
                <w:sz w:val="20"/>
                <w:szCs w:val="20"/>
              </w:rPr>
              <w:t>5984</w:t>
            </w:r>
          </w:p>
        </w:tc>
        <w:tc>
          <w:tcPr>
            <w:tcW w:w="1084" w:type="dxa"/>
            <w:gridSpan w:val="2"/>
          </w:tcPr>
          <w:p w:rsidR="00D51EC3" w:rsidRPr="00A414B0" w:rsidRDefault="00D51EC3" w:rsidP="00A414B0">
            <w:pPr>
              <w:pStyle w:val="21"/>
              <w:shd w:val="clear" w:color="000000" w:fill="auto"/>
              <w:rPr>
                <w:sz w:val="20"/>
                <w:szCs w:val="20"/>
              </w:rPr>
            </w:pPr>
            <w:r w:rsidRPr="00A414B0">
              <w:rPr>
                <w:sz w:val="20"/>
                <w:szCs w:val="20"/>
              </w:rPr>
              <w:t>124,6</w:t>
            </w:r>
          </w:p>
        </w:tc>
      </w:tr>
    </w:tbl>
    <w:p w:rsidR="00D51EC3" w:rsidRPr="008636C7" w:rsidRDefault="00D51EC3" w:rsidP="008636C7">
      <w:pPr>
        <w:pStyle w:val="23"/>
        <w:shd w:val="clear" w:color="000000" w:fill="auto"/>
        <w:spacing w:after="0" w:line="360" w:lineRule="auto"/>
        <w:ind w:left="0" w:firstLine="709"/>
        <w:jc w:val="both"/>
        <w:rPr>
          <w:sz w:val="28"/>
        </w:rPr>
      </w:pPr>
    </w:p>
    <w:p w:rsidR="00D51EC3" w:rsidRPr="008636C7" w:rsidRDefault="00D51EC3" w:rsidP="008636C7">
      <w:pPr>
        <w:pStyle w:val="23"/>
        <w:shd w:val="clear" w:color="000000" w:fill="auto"/>
        <w:spacing w:after="0" w:line="360" w:lineRule="auto"/>
        <w:ind w:left="0" w:firstLine="709"/>
        <w:jc w:val="both"/>
        <w:rPr>
          <w:sz w:val="28"/>
          <w:szCs w:val="28"/>
        </w:rPr>
      </w:pPr>
      <w:r w:rsidRPr="008636C7">
        <w:rPr>
          <w:sz w:val="28"/>
          <w:szCs w:val="28"/>
        </w:rPr>
        <w:t>Из</w:t>
      </w:r>
      <w:r w:rsidR="008636C7">
        <w:rPr>
          <w:sz w:val="28"/>
          <w:szCs w:val="28"/>
        </w:rPr>
        <w:t xml:space="preserve"> </w:t>
      </w:r>
      <w:r w:rsidRPr="008636C7">
        <w:rPr>
          <w:sz w:val="28"/>
          <w:szCs w:val="28"/>
        </w:rPr>
        <w:t xml:space="preserve">таблицы </w:t>
      </w:r>
      <w:r w:rsidR="003B4DD2" w:rsidRPr="008636C7">
        <w:rPr>
          <w:sz w:val="28"/>
          <w:szCs w:val="28"/>
        </w:rPr>
        <w:t>4</w:t>
      </w:r>
      <w:r w:rsidR="008636C7">
        <w:rPr>
          <w:sz w:val="28"/>
          <w:szCs w:val="28"/>
        </w:rPr>
        <w:t xml:space="preserve"> </w:t>
      </w:r>
      <w:r w:rsidRPr="008636C7">
        <w:rPr>
          <w:sz w:val="28"/>
          <w:szCs w:val="28"/>
        </w:rPr>
        <w:t>видно, что</w:t>
      </w:r>
      <w:r w:rsidR="008636C7">
        <w:rPr>
          <w:sz w:val="28"/>
          <w:szCs w:val="28"/>
        </w:rPr>
        <w:t xml:space="preserve"> </w:t>
      </w:r>
      <w:r w:rsidRPr="008636C7">
        <w:rPr>
          <w:sz w:val="28"/>
          <w:szCs w:val="28"/>
        </w:rPr>
        <w:t>Сектор расчетно-кассового обслуживания юридических лиц и бюджетов (далее по тексту – Сектор РКО)</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2003 – 2004г. перевыполнил</w:t>
      </w:r>
      <w:r w:rsidR="008636C7">
        <w:rPr>
          <w:sz w:val="28"/>
          <w:szCs w:val="28"/>
        </w:rPr>
        <w:t xml:space="preserve"> </w:t>
      </w:r>
      <w:r w:rsidRPr="008636C7">
        <w:rPr>
          <w:sz w:val="28"/>
          <w:szCs w:val="28"/>
        </w:rPr>
        <w:t>план</w:t>
      </w:r>
      <w:r w:rsidR="008636C7">
        <w:rPr>
          <w:sz w:val="28"/>
          <w:szCs w:val="28"/>
        </w:rPr>
        <w:t xml:space="preserve"> </w:t>
      </w:r>
      <w:r w:rsidRPr="008636C7">
        <w:rPr>
          <w:sz w:val="28"/>
          <w:szCs w:val="28"/>
        </w:rPr>
        <w:t>по</w:t>
      </w:r>
      <w:r w:rsidR="008636C7">
        <w:rPr>
          <w:sz w:val="28"/>
          <w:szCs w:val="28"/>
        </w:rPr>
        <w:t xml:space="preserve"> </w:t>
      </w:r>
      <w:r w:rsidRPr="008636C7">
        <w:rPr>
          <w:sz w:val="28"/>
          <w:szCs w:val="28"/>
        </w:rPr>
        <w:t>формированию</w:t>
      </w:r>
      <w:r w:rsidR="008636C7">
        <w:rPr>
          <w:sz w:val="28"/>
          <w:szCs w:val="28"/>
        </w:rPr>
        <w:t xml:space="preserve"> </w:t>
      </w:r>
      <w:r w:rsidRPr="008636C7">
        <w:rPr>
          <w:sz w:val="28"/>
          <w:szCs w:val="28"/>
        </w:rPr>
        <w:t>рублевых</w:t>
      </w:r>
      <w:r w:rsidR="008636C7">
        <w:rPr>
          <w:sz w:val="28"/>
          <w:szCs w:val="28"/>
        </w:rPr>
        <w:t xml:space="preserve"> </w:t>
      </w:r>
      <w:r w:rsidRPr="008636C7">
        <w:rPr>
          <w:sz w:val="28"/>
          <w:szCs w:val="28"/>
        </w:rPr>
        <w:t>ресурсов.</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2003 году</w:t>
      </w:r>
      <w:r w:rsidR="008636C7">
        <w:rPr>
          <w:sz w:val="28"/>
          <w:szCs w:val="28"/>
        </w:rPr>
        <w:t xml:space="preserve"> </w:t>
      </w:r>
      <w:r w:rsidRPr="008636C7">
        <w:rPr>
          <w:sz w:val="28"/>
          <w:szCs w:val="28"/>
        </w:rPr>
        <w:t>остатки</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счетах</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лиц</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19%</w:t>
      </w:r>
      <w:r w:rsidR="008636C7">
        <w:rPr>
          <w:sz w:val="28"/>
          <w:szCs w:val="28"/>
        </w:rPr>
        <w:t xml:space="preserve"> </w:t>
      </w:r>
      <w:r w:rsidRPr="008636C7">
        <w:rPr>
          <w:sz w:val="28"/>
          <w:szCs w:val="28"/>
        </w:rPr>
        <w:t>превысили</w:t>
      </w:r>
      <w:r w:rsidR="008636C7">
        <w:rPr>
          <w:sz w:val="28"/>
          <w:szCs w:val="28"/>
        </w:rPr>
        <w:t xml:space="preserve"> </w:t>
      </w:r>
      <w:r w:rsidRPr="008636C7">
        <w:rPr>
          <w:sz w:val="28"/>
          <w:szCs w:val="28"/>
        </w:rPr>
        <w:t>запланированный</w:t>
      </w:r>
      <w:r w:rsidR="008636C7">
        <w:rPr>
          <w:sz w:val="28"/>
          <w:szCs w:val="28"/>
        </w:rPr>
        <w:t xml:space="preserve"> </w:t>
      </w:r>
      <w:r w:rsidRPr="008636C7">
        <w:rPr>
          <w:sz w:val="28"/>
          <w:szCs w:val="28"/>
        </w:rPr>
        <w:t>объем</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фактически</w:t>
      </w:r>
      <w:r w:rsidR="008636C7">
        <w:rPr>
          <w:sz w:val="28"/>
          <w:szCs w:val="28"/>
        </w:rPr>
        <w:t xml:space="preserve"> </w:t>
      </w:r>
      <w:r w:rsidRPr="008636C7">
        <w:rPr>
          <w:sz w:val="28"/>
          <w:szCs w:val="28"/>
        </w:rPr>
        <w:t>составили</w:t>
      </w:r>
      <w:r w:rsidR="008636C7">
        <w:rPr>
          <w:sz w:val="28"/>
          <w:szCs w:val="28"/>
        </w:rPr>
        <w:t xml:space="preserve"> </w:t>
      </w:r>
      <w:r w:rsidRPr="008636C7">
        <w:rPr>
          <w:sz w:val="28"/>
          <w:szCs w:val="28"/>
        </w:rPr>
        <w:t>68341 тыс.</w:t>
      </w:r>
      <w:r w:rsidR="008636C7">
        <w:rPr>
          <w:sz w:val="28"/>
          <w:szCs w:val="28"/>
        </w:rPr>
        <w:t xml:space="preserve"> </w:t>
      </w:r>
      <w:r w:rsidRPr="008636C7">
        <w:rPr>
          <w:sz w:val="28"/>
          <w:szCs w:val="28"/>
        </w:rPr>
        <w:t>руб.</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2004 году</w:t>
      </w:r>
      <w:r w:rsidR="008636C7">
        <w:rPr>
          <w:sz w:val="28"/>
          <w:szCs w:val="28"/>
        </w:rPr>
        <w:t xml:space="preserve"> </w:t>
      </w:r>
      <w:r w:rsidRPr="008636C7">
        <w:rPr>
          <w:sz w:val="28"/>
          <w:szCs w:val="28"/>
        </w:rPr>
        <w:t>фактические</w:t>
      </w:r>
      <w:r w:rsidR="008636C7">
        <w:rPr>
          <w:sz w:val="28"/>
          <w:szCs w:val="28"/>
        </w:rPr>
        <w:t xml:space="preserve"> </w:t>
      </w:r>
      <w:r w:rsidRPr="008636C7">
        <w:rPr>
          <w:sz w:val="28"/>
          <w:szCs w:val="28"/>
        </w:rPr>
        <w:t>остатки</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счетах</w:t>
      </w:r>
      <w:r w:rsidR="008636C7">
        <w:rPr>
          <w:sz w:val="28"/>
          <w:szCs w:val="28"/>
        </w:rPr>
        <w:t xml:space="preserve"> </w:t>
      </w:r>
      <w:r w:rsidRPr="008636C7">
        <w:rPr>
          <w:sz w:val="28"/>
          <w:szCs w:val="28"/>
        </w:rPr>
        <w:t>увеличились</w:t>
      </w:r>
      <w:r w:rsidR="008636C7">
        <w:rPr>
          <w:sz w:val="28"/>
          <w:szCs w:val="28"/>
        </w:rPr>
        <w:t xml:space="preserve"> </w:t>
      </w:r>
      <w:r w:rsidRPr="008636C7">
        <w:rPr>
          <w:sz w:val="28"/>
          <w:szCs w:val="28"/>
        </w:rPr>
        <w:t>до</w:t>
      </w:r>
      <w:r w:rsidR="008636C7">
        <w:rPr>
          <w:sz w:val="28"/>
          <w:szCs w:val="28"/>
        </w:rPr>
        <w:t xml:space="preserve"> </w:t>
      </w:r>
      <w:r w:rsidRPr="008636C7">
        <w:rPr>
          <w:sz w:val="28"/>
          <w:szCs w:val="28"/>
        </w:rPr>
        <w:t>84151</w:t>
      </w:r>
      <w:r w:rsidR="008636C7">
        <w:rPr>
          <w:sz w:val="28"/>
          <w:szCs w:val="28"/>
        </w:rPr>
        <w:t xml:space="preserve"> </w:t>
      </w:r>
      <w:r w:rsidRPr="008636C7">
        <w:rPr>
          <w:sz w:val="28"/>
          <w:szCs w:val="28"/>
        </w:rPr>
        <w:t>тыс. руб.</w:t>
      </w:r>
      <w:r w:rsidR="008636C7">
        <w:rPr>
          <w:sz w:val="28"/>
          <w:szCs w:val="28"/>
        </w:rPr>
        <w:t xml:space="preserve"> </w:t>
      </w:r>
      <w:r w:rsidRPr="008636C7">
        <w:rPr>
          <w:sz w:val="28"/>
          <w:szCs w:val="28"/>
        </w:rPr>
        <w:t>Кроме</w:t>
      </w:r>
      <w:r w:rsidR="008636C7">
        <w:rPr>
          <w:sz w:val="28"/>
          <w:szCs w:val="28"/>
        </w:rPr>
        <w:t xml:space="preserve"> </w:t>
      </w:r>
      <w:r w:rsidRPr="008636C7">
        <w:rPr>
          <w:sz w:val="28"/>
          <w:szCs w:val="28"/>
        </w:rPr>
        <w:t>того,</w:t>
      </w:r>
      <w:r w:rsidR="008636C7">
        <w:rPr>
          <w:sz w:val="28"/>
          <w:szCs w:val="28"/>
        </w:rPr>
        <w:t xml:space="preserve"> </w:t>
      </w:r>
      <w:r w:rsidRPr="008636C7">
        <w:rPr>
          <w:sz w:val="28"/>
          <w:szCs w:val="28"/>
        </w:rPr>
        <w:t>полученный</w:t>
      </w:r>
      <w:r w:rsidR="008636C7">
        <w:rPr>
          <w:sz w:val="28"/>
          <w:szCs w:val="28"/>
        </w:rPr>
        <w:t xml:space="preserve"> </w:t>
      </w:r>
      <w:r w:rsidRPr="008636C7">
        <w:rPr>
          <w:sz w:val="28"/>
          <w:szCs w:val="28"/>
        </w:rPr>
        <w:t>доход</w:t>
      </w:r>
      <w:r w:rsidR="008636C7">
        <w:rPr>
          <w:sz w:val="28"/>
          <w:szCs w:val="28"/>
        </w:rPr>
        <w:t xml:space="preserve"> </w:t>
      </w:r>
      <w:r w:rsidRPr="008636C7">
        <w:rPr>
          <w:sz w:val="28"/>
          <w:szCs w:val="28"/>
        </w:rPr>
        <w:t>от</w:t>
      </w:r>
      <w:r w:rsidR="008636C7">
        <w:rPr>
          <w:sz w:val="28"/>
          <w:szCs w:val="28"/>
        </w:rPr>
        <w:t xml:space="preserve"> </w:t>
      </w:r>
      <w:r w:rsidRPr="008636C7">
        <w:rPr>
          <w:sz w:val="28"/>
          <w:szCs w:val="28"/>
        </w:rPr>
        <w:t>расчетно-кассового обслуживания (далее по тексту - РКО)</w:t>
      </w:r>
      <w:r w:rsidR="008636C7">
        <w:rPr>
          <w:sz w:val="28"/>
          <w:szCs w:val="28"/>
        </w:rPr>
        <w:t xml:space="preserve"> </w:t>
      </w:r>
      <w:r w:rsidRPr="008636C7">
        <w:rPr>
          <w:sz w:val="28"/>
          <w:szCs w:val="28"/>
        </w:rPr>
        <w:t>за</w:t>
      </w:r>
      <w:r w:rsidR="008636C7">
        <w:rPr>
          <w:sz w:val="28"/>
          <w:szCs w:val="28"/>
        </w:rPr>
        <w:t xml:space="preserve"> </w:t>
      </w:r>
      <w:r w:rsidRPr="008636C7">
        <w:rPr>
          <w:sz w:val="28"/>
          <w:szCs w:val="28"/>
        </w:rPr>
        <w:t>последние</w:t>
      </w:r>
      <w:r w:rsidR="008636C7">
        <w:rPr>
          <w:sz w:val="28"/>
          <w:szCs w:val="28"/>
        </w:rPr>
        <w:t xml:space="preserve"> </w:t>
      </w:r>
      <w:r w:rsidRPr="008636C7">
        <w:rPr>
          <w:sz w:val="28"/>
          <w:szCs w:val="28"/>
        </w:rPr>
        <w:t>два</w:t>
      </w:r>
      <w:r w:rsidR="008636C7">
        <w:rPr>
          <w:sz w:val="28"/>
          <w:szCs w:val="28"/>
        </w:rPr>
        <w:t xml:space="preserve"> </w:t>
      </w:r>
      <w:r w:rsidRPr="008636C7">
        <w:rPr>
          <w:sz w:val="28"/>
          <w:szCs w:val="28"/>
        </w:rPr>
        <w:t>года</w:t>
      </w:r>
      <w:r w:rsidR="008636C7">
        <w:rPr>
          <w:sz w:val="28"/>
          <w:szCs w:val="28"/>
        </w:rPr>
        <w:t xml:space="preserve"> </w:t>
      </w:r>
      <w:r w:rsidRPr="008636C7">
        <w:rPr>
          <w:sz w:val="28"/>
          <w:szCs w:val="28"/>
        </w:rPr>
        <w:t>был</w:t>
      </w:r>
      <w:r w:rsidR="008636C7">
        <w:rPr>
          <w:sz w:val="28"/>
          <w:szCs w:val="28"/>
        </w:rPr>
        <w:t xml:space="preserve"> </w:t>
      </w:r>
      <w:r w:rsidRPr="008636C7">
        <w:rPr>
          <w:sz w:val="28"/>
          <w:szCs w:val="28"/>
        </w:rPr>
        <w:t>выше</w:t>
      </w:r>
      <w:r w:rsidR="008636C7">
        <w:rPr>
          <w:sz w:val="28"/>
          <w:szCs w:val="28"/>
        </w:rPr>
        <w:t xml:space="preserve"> </w:t>
      </w:r>
      <w:r w:rsidRPr="008636C7">
        <w:rPr>
          <w:sz w:val="28"/>
          <w:szCs w:val="28"/>
        </w:rPr>
        <w:t>запланированного.</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2003 году</w:t>
      </w:r>
      <w:r w:rsidR="008636C7">
        <w:rPr>
          <w:sz w:val="28"/>
          <w:szCs w:val="28"/>
        </w:rPr>
        <w:t xml:space="preserve"> </w:t>
      </w:r>
      <w:r w:rsidRPr="008636C7">
        <w:rPr>
          <w:sz w:val="28"/>
          <w:szCs w:val="28"/>
        </w:rPr>
        <w:t>доход</w:t>
      </w:r>
      <w:r w:rsidR="008636C7">
        <w:rPr>
          <w:sz w:val="28"/>
          <w:szCs w:val="28"/>
        </w:rPr>
        <w:t xml:space="preserve"> </w:t>
      </w:r>
      <w:r w:rsidRPr="008636C7">
        <w:rPr>
          <w:sz w:val="28"/>
          <w:szCs w:val="28"/>
        </w:rPr>
        <w:t>составил</w:t>
      </w:r>
      <w:r w:rsidR="008636C7">
        <w:rPr>
          <w:sz w:val="28"/>
          <w:szCs w:val="28"/>
        </w:rPr>
        <w:t xml:space="preserve"> </w:t>
      </w:r>
      <w:r w:rsidRPr="008636C7">
        <w:rPr>
          <w:sz w:val="28"/>
          <w:szCs w:val="28"/>
        </w:rPr>
        <w:t>4128 тыс. руб., что</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33,2%</w:t>
      </w:r>
      <w:r w:rsidR="008636C7">
        <w:rPr>
          <w:sz w:val="28"/>
          <w:szCs w:val="28"/>
        </w:rPr>
        <w:t xml:space="preserve"> </w:t>
      </w:r>
      <w:r w:rsidRPr="008636C7">
        <w:rPr>
          <w:sz w:val="28"/>
          <w:szCs w:val="28"/>
        </w:rPr>
        <w:t>выше</w:t>
      </w:r>
      <w:r w:rsidR="008636C7">
        <w:rPr>
          <w:sz w:val="28"/>
          <w:szCs w:val="28"/>
        </w:rPr>
        <w:t xml:space="preserve"> </w:t>
      </w:r>
      <w:r w:rsidRPr="008636C7">
        <w:rPr>
          <w:sz w:val="28"/>
          <w:szCs w:val="28"/>
        </w:rPr>
        <w:t>плана.</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2004 году</w:t>
      </w:r>
      <w:r w:rsidR="008636C7">
        <w:rPr>
          <w:sz w:val="28"/>
          <w:szCs w:val="28"/>
        </w:rPr>
        <w:t xml:space="preserve"> </w:t>
      </w:r>
      <w:r w:rsidRPr="008636C7">
        <w:rPr>
          <w:sz w:val="28"/>
          <w:szCs w:val="28"/>
        </w:rPr>
        <w:t>величина</w:t>
      </w:r>
      <w:r w:rsidR="008636C7">
        <w:rPr>
          <w:sz w:val="28"/>
          <w:szCs w:val="28"/>
        </w:rPr>
        <w:t xml:space="preserve"> </w:t>
      </w:r>
      <w:r w:rsidRPr="008636C7">
        <w:rPr>
          <w:sz w:val="28"/>
          <w:szCs w:val="28"/>
        </w:rPr>
        <w:t>дохода</w:t>
      </w:r>
      <w:r w:rsidR="008636C7">
        <w:rPr>
          <w:sz w:val="28"/>
          <w:szCs w:val="28"/>
        </w:rPr>
        <w:t xml:space="preserve"> </w:t>
      </w:r>
      <w:r w:rsidRPr="008636C7">
        <w:rPr>
          <w:sz w:val="28"/>
          <w:szCs w:val="28"/>
        </w:rPr>
        <w:t>увеличилась</w:t>
      </w:r>
      <w:r w:rsidR="008636C7">
        <w:rPr>
          <w:sz w:val="28"/>
          <w:szCs w:val="28"/>
        </w:rPr>
        <w:t xml:space="preserve"> </w:t>
      </w:r>
      <w:r w:rsidRPr="008636C7">
        <w:rPr>
          <w:sz w:val="28"/>
          <w:szCs w:val="28"/>
        </w:rPr>
        <w:t>до</w:t>
      </w:r>
      <w:r w:rsidR="008636C7">
        <w:rPr>
          <w:sz w:val="28"/>
          <w:szCs w:val="28"/>
        </w:rPr>
        <w:t xml:space="preserve"> </w:t>
      </w:r>
      <w:r w:rsidRPr="008636C7">
        <w:rPr>
          <w:sz w:val="28"/>
          <w:szCs w:val="28"/>
        </w:rPr>
        <w:t>5984 тыс. руб., что</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24,6%</w:t>
      </w:r>
      <w:r w:rsidR="008636C7">
        <w:rPr>
          <w:sz w:val="28"/>
          <w:szCs w:val="28"/>
        </w:rPr>
        <w:t xml:space="preserve"> </w:t>
      </w:r>
      <w:r w:rsidRPr="008636C7">
        <w:rPr>
          <w:sz w:val="28"/>
          <w:szCs w:val="28"/>
        </w:rPr>
        <w:t>выше</w:t>
      </w:r>
      <w:r w:rsidR="008636C7">
        <w:rPr>
          <w:sz w:val="28"/>
          <w:szCs w:val="28"/>
        </w:rPr>
        <w:t xml:space="preserve"> </w:t>
      </w:r>
      <w:r w:rsidRPr="008636C7">
        <w:rPr>
          <w:sz w:val="28"/>
          <w:szCs w:val="28"/>
        </w:rPr>
        <w:t>плана.</w:t>
      </w:r>
      <w:r w:rsidR="008636C7">
        <w:rPr>
          <w:sz w:val="28"/>
          <w:szCs w:val="28"/>
        </w:rPr>
        <w:t xml:space="preserve"> </w:t>
      </w:r>
      <w:r w:rsidRPr="008636C7">
        <w:rPr>
          <w:sz w:val="28"/>
          <w:szCs w:val="28"/>
        </w:rPr>
        <w:t>Показатель</w:t>
      </w:r>
      <w:r w:rsidR="008636C7">
        <w:rPr>
          <w:sz w:val="28"/>
          <w:szCs w:val="28"/>
        </w:rPr>
        <w:t xml:space="preserve"> </w:t>
      </w:r>
      <w:r w:rsidRPr="008636C7">
        <w:rPr>
          <w:sz w:val="28"/>
          <w:szCs w:val="28"/>
        </w:rPr>
        <w:t>доходности</w:t>
      </w:r>
      <w:r w:rsidR="008636C7">
        <w:rPr>
          <w:sz w:val="28"/>
          <w:szCs w:val="28"/>
        </w:rPr>
        <w:t xml:space="preserve"> </w:t>
      </w:r>
      <w:r w:rsidRPr="008636C7">
        <w:rPr>
          <w:sz w:val="28"/>
          <w:szCs w:val="28"/>
        </w:rPr>
        <w:t>является</w:t>
      </w:r>
      <w:r w:rsidR="008636C7">
        <w:rPr>
          <w:sz w:val="28"/>
          <w:szCs w:val="28"/>
        </w:rPr>
        <w:t xml:space="preserve"> </w:t>
      </w:r>
      <w:r w:rsidRPr="008636C7">
        <w:rPr>
          <w:sz w:val="28"/>
          <w:szCs w:val="28"/>
        </w:rPr>
        <w:t>важнейшим</w:t>
      </w:r>
      <w:r w:rsidR="008636C7">
        <w:rPr>
          <w:sz w:val="28"/>
          <w:szCs w:val="28"/>
        </w:rPr>
        <w:t xml:space="preserve"> </w:t>
      </w:r>
      <w:r w:rsidRPr="008636C7">
        <w:rPr>
          <w:sz w:val="28"/>
          <w:szCs w:val="28"/>
        </w:rPr>
        <w:t>качественным</w:t>
      </w:r>
      <w:r w:rsidR="008636C7">
        <w:rPr>
          <w:sz w:val="28"/>
          <w:szCs w:val="28"/>
        </w:rPr>
        <w:t xml:space="preserve"> </w:t>
      </w:r>
      <w:r w:rsidRPr="008636C7">
        <w:rPr>
          <w:sz w:val="28"/>
          <w:szCs w:val="28"/>
        </w:rPr>
        <w:t>показателем,</w:t>
      </w:r>
      <w:r w:rsidR="008636C7">
        <w:rPr>
          <w:sz w:val="28"/>
          <w:szCs w:val="28"/>
        </w:rPr>
        <w:t xml:space="preserve"> </w:t>
      </w:r>
      <w:r w:rsidRPr="008636C7">
        <w:rPr>
          <w:sz w:val="28"/>
          <w:szCs w:val="28"/>
        </w:rPr>
        <w:t>характеризующий</w:t>
      </w:r>
      <w:r w:rsidR="008636C7">
        <w:rPr>
          <w:sz w:val="28"/>
          <w:szCs w:val="28"/>
        </w:rPr>
        <w:t xml:space="preserve"> </w:t>
      </w:r>
      <w:r w:rsidRPr="008636C7">
        <w:rPr>
          <w:sz w:val="28"/>
          <w:szCs w:val="28"/>
        </w:rPr>
        <w:t>расчетно-кассовые</w:t>
      </w:r>
      <w:r w:rsidR="008636C7">
        <w:rPr>
          <w:sz w:val="28"/>
          <w:szCs w:val="28"/>
        </w:rPr>
        <w:t xml:space="preserve"> </w:t>
      </w:r>
      <w:r w:rsidRPr="008636C7">
        <w:rPr>
          <w:sz w:val="28"/>
          <w:szCs w:val="28"/>
        </w:rPr>
        <w:t>операции</w:t>
      </w:r>
      <w:r w:rsidR="008636C7">
        <w:rPr>
          <w:sz w:val="28"/>
          <w:szCs w:val="28"/>
        </w:rPr>
        <w:t xml:space="preserve"> </w:t>
      </w:r>
      <w:r w:rsidRPr="008636C7">
        <w:rPr>
          <w:sz w:val="28"/>
          <w:szCs w:val="28"/>
        </w:rPr>
        <w:t>с</w:t>
      </w:r>
      <w:r w:rsidR="008636C7">
        <w:rPr>
          <w:sz w:val="28"/>
          <w:szCs w:val="28"/>
        </w:rPr>
        <w:t xml:space="preserve"> </w:t>
      </w:r>
      <w:r w:rsidRPr="008636C7">
        <w:rPr>
          <w:sz w:val="28"/>
          <w:szCs w:val="28"/>
        </w:rPr>
        <w:t>точки</w:t>
      </w:r>
      <w:r w:rsidR="008636C7">
        <w:rPr>
          <w:sz w:val="28"/>
          <w:szCs w:val="28"/>
        </w:rPr>
        <w:t xml:space="preserve"> </w:t>
      </w:r>
      <w:r w:rsidRPr="008636C7">
        <w:rPr>
          <w:sz w:val="28"/>
          <w:szCs w:val="28"/>
        </w:rPr>
        <w:t>зрения</w:t>
      </w:r>
      <w:r w:rsidR="008636C7">
        <w:rPr>
          <w:sz w:val="28"/>
          <w:szCs w:val="28"/>
        </w:rPr>
        <w:t xml:space="preserve"> </w:t>
      </w:r>
      <w:r w:rsidRPr="008636C7">
        <w:rPr>
          <w:sz w:val="28"/>
          <w:szCs w:val="28"/>
        </w:rPr>
        <w:t>рентабельности.</w:t>
      </w:r>
      <w:r w:rsidR="008636C7">
        <w:rPr>
          <w:sz w:val="28"/>
          <w:szCs w:val="28"/>
        </w:rPr>
        <w:t xml:space="preserve"> </w:t>
      </w:r>
      <w:r w:rsidRPr="008636C7">
        <w:rPr>
          <w:sz w:val="28"/>
          <w:szCs w:val="28"/>
        </w:rPr>
        <w:t>Таким</w:t>
      </w:r>
      <w:r w:rsidR="008636C7">
        <w:rPr>
          <w:sz w:val="28"/>
          <w:szCs w:val="28"/>
        </w:rPr>
        <w:t xml:space="preserve"> </w:t>
      </w:r>
      <w:r w:rsidRPr="008636C7">
        <w:rPr>
          <w:sz w:val="28"/>
          <w:szCs w:val="28"/>
        </w:rPr>
        <w:t>образом,</w:t>
      </w:r>
      <w:r w:rsidR="008636C7">
        <w:rPr>
          <w:sz w:val="28"/>
          <w:szCs w:val="28"/>
        </w:rPr>
        <w:t xml:space="preserve"> </w:t>
      </w:r>
      <w:r w:rsidRPr="008636C7">
        <w:rPr>
          <w:sz w:val="28"/>
          <w:szCs w:val="28"/>
        </w:rPr>
        <w:t>можно</w:t>
      </w:r>
      <w:r w:rsidR="008636C7">
        <w:rPr>
          <w:sz w:val="28"/>
          <w:szCs w:val="28"/>
        </w:rPr>
        <w:t xml:space="preserve"> </w:t>
      </w:r>
      <w:r w:rsidRPr="008636C7">
        <w:rPr>
          <w:sz w:val="28"/>
          <w:szCs w:val="28"/>
        </w:rPr>
        <w:t>сделать</w:t>
      </w:r>
      <w:r w:rsidR="008636C7">
        <w:rPr>
          <w:sz w:val="28"/>
          <w:szCs w:val="28"/>
        </w:rPr>
        <w:t xml:space="preserve"> </w:t>
      </w:r>
      <w:r w:rsidRPr="008636C7">
        <w:rPr>
          <w:sz w:val="28"/>
          <w:szCs w:val="28"/>
        </w:rPr>
        <w:t>вывод,</w:t>
      </w:r>
      <w:r w:rsidR="008636C7">
        <w:rPr>
          <w:sz w:val="28"/>
          <w:szCs w:val="28"/>
        </w:rPr>
        <w:t xml:space="preserve"> </w:t>
      </w:r>
      <w:r w:rsidRPr="008636C7">
        <w:rPr>
          <w:sz w:val="28"/>
          <w:szCs w:val="28"/>
        </w:rPr>
        <w:t>что</w:t>
      </w:r>
      <w:r w:rsidR="008636C7">
        <w:rPr>
          <w:sz w:val="28"/>
          <w:szCs w:val="28"/>
        </w:rPr>
        <w:t xml:space="preserve"> </w:t>
      </w:r>
      <w:r w:rsidRPr="008636C7">
        <w:rPr>
          <w:sz w:val="28"/>
          <w:szCs w:val="28"/>
        </w:rPr>
        <w:t>за</w:t>
      </w:r>
      <w:r w:rsidR="008636C7">
        <w:rPr>
          <w:sz w:val="28"/>
          <w:szCs w:val="28"/>
        </w:rPr>
        <w:t xml:space="preserve"> </w:t>
      </w:r>
      <w:r w:rsidRPr="008636C7">
        <w:rPr>
          <w:sz w:val="28"/>
          <w:szCs w:val="28"/>
        </w:rPr>
        <w:t>последние</w:t>
      </w:r>
      <w:r w:rsidR="008636C7">
        <w:rPr>
          <w:sz w:val="28"/>
          <w:szCs w:val="28"/>
        </w:rPr>
        <w:t xml:space="preserve"> </w:t>
      </w:r>
      <w:r w:rsidRPr="008636C7">
        <w:rPr>
          <w:sz w:val="28"/>
          <w:szCs w:val="28"/>
        </w:rPr>
        <w:t>2</w:t>
      </w:r>
      <w:r w:rsidR="008636C7">
        <w:rPr>
          <w:sz w:val="28"/>
          <w:szCs w:val="28"/>
        </w:rPr>
        <w:t xml:space="preserve"> </w:t>
      </w:r>
      <w:r w:rsidRPr="008636C7">
        <w:rPr>
          <w:sz w:val="28"/>
          <w:szCs w:val="28"/>
        </w:rPr>
        <w:t>года</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отделении</w:t>
      </w:r>
      <w:r w:rsidR="008636C7">
        <w:rPr>
          <w:sz w:val="28"/>
          <w:szCs w:val="28"/>
        </w:rPr>
        <w:t xml:space="preserve"> </w:t>
      </w:r>
      <w:r w:rsidRPr="008636C7">
        <w:rPr>
          <w:sz w:val="28"/>
          <w:szCs w:val="28"/>
        </w:rPr>
        <w:t>эффективно</w:t>
      </w:r>
      <w:r w:rsidR="008636C7">
        <w:rPr>
          <w:sz w:val="28"/>
          <w:szCs w:val="28"/>
        </w:rPr>
        <w:t xml:space="preserve"> </w:t>
      </w:r>
      <w:r w:rsidRPr="008636C7">
        <w:rPr>
          <w:sz w:val="28"/>
          <w:szCs w:val="28"/>
        </w:rPr>
        <w:t>выполнялся</w:t>
      </w:r>
      <w:r w:rsidR="008636C7">
        <w:rPr>
          <w:sz w:val="28"/>
          <w:szCs w:val="28"/>
        </w:rPr>
        <w:t xml:space="preserve"> </w:t>
      </w:r>
      <w:r w:rsidRPr="008636C7">
        <w:rPr>
          <w:sz w:val="28"/>
          <w:szCs w:val="28"/>
        </w:rPr>
        <w:t>бизнес - план.</w:t>
      </w:r>
      <w:r w:rsidR="008636C7">
        <w:rPr>
          <w:sz w:val="28"/>
          <w:szCs w:val="28"/>
        </w:rPr>
        <w:t xml:space="preserve"> </w:t>
      </w:r>
      <w:r w:rsidRPr="008636C7">
        <w:rPr>
          <w:sz w:val="28"/>
          <w:szCs w:val="28"/>
        </w:rPr>
        <w:t>Положительная</w:t>
      </w:r>
      <w:r w:rsidR="008636C7">
        <w:rPr>
          <w:sz w:val="28"/>
          <w:szCs w:val="28"/>
        </w:rPr>
        <w:t xml:space="preserve"> </w:t>
      </w:r>
      <w:r w:rsidRPr="008636C7">
        <w:rPr>
          <w:sz w:val="28"/>
          <w:szCs w:val="28"/>
        </w:rPr>
        <w:t>динамика</w:t>
      </w:r>
      <w:r w:rsidR="008636C7">
        <w:rPr>
          <w:sz w:val="28"/>
          <w:szCs w:val="28"/>
        </w:rPr>
        <w:t xml:space="preserve"> </w:t>
      </w:r>
      <w:r w:rsidRPr="008636C7">
        <w:rPr>
          <w:sz w:val="28"/>
          <w:szCs w:val="28"/>
        </w:rPr>
        <w:t>наблюдается</w:t>
      </w:r>
      <w:r w:rsidR="008636C7">
        <w:rPr>
          <w:sz w:val="28"/>
          <w:szCs w:val="28"/>
        </w:rPr>
        <w:t xml:space="preserve"> </w:t>
      </w:r>
      <w:r w:rsidRPr="008636C7">
        <w:rPr>
          <w:sz w:val="28"/>
          <w:szCs w:val="28"/>
        </w:rPr>
        <w:t>как</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формировании</w:t>
      </w:r>
      <w:r w:rsidR="008636C7">
        <w:rPr>
          <w:sz w:val="28"/>
          <w:szCs w:val="28"/>
        </w:rPr>
        <w:t xml:space="preserve"> </w:t>
      </w:r>
      <w:r w:rsidRPr="008636C7">
        <w:rPr>
          <w:sz w:val="28"/>
          <w:szCs w:val="28"/>
        </w:rPr>
        <w:t>рублевых</w:t>
      </w:r>
      <w:r w:rsidR="008636C7">
        <w:rPr>
          <w:sz w:val="28"/>
          <w:szCs w:val="28"/>
        </w:rPr>
        <w:t xml:space="preserve"> </w:t>
      </w:r>
      <w:r w:rsidRPr="008636C7">
        <w:rPr>
          <w:sz w:val="28"/>
          <w:szCs w:val="28"/>
        </w:rPr>
        <w:t>ресурсов,</w:t>
      </w:r>
      <w:r w:rsidR="008636C7">
        <w:rPr>
          <w:sz w:val="28"/>
          <w:szCs w:val="28"/>
        </w:rPr>
        <w:t xml:space="preserve"> </w:t>
      </w:r>
      <w:r w:rsidRPr="008636C7">
        <w:rPr>
          <w:sz w:val="28"/>
          <w:szCs w:val="28"/>
        </w:rPr>
        <w:t>так</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увеличении</w:t>
      </w:r>
      <w:r w:rsidR="008636C7">
        <w:rPr>
          <w:sz w:val="28"/>
          <w:szCs w:val="28"/>
        </w:rPr>
        <w:t xml:space="preserve"> </w:t>
      </w:r>
      <w:r w:rsidRPr="008636C7">
        <w:rPr>
          <w:sz w:val="28"/>
          <w:szCs w:val="28"/>
        </w:rPr>
        <w:t xml:space="preserve">дохода. </w:t>
      </w:r>
    </w:p>
    <w:p w:rsidR="00D51EC3" w:rsidRPr="008636C7" w:rsidRDefault="00D51EC3" w:rsidP="008636C7">
      <w:pPr>
        <w:shd w:val="clear" w:color="000000" w:fill="auto"/>
        <w:autoSpaceDE w:val="0"/>
        <w:autoSpaceDN w:val="0"/>
        <w:adjustRightInd w:val="0"/>
        <w:spacing w:line="360" w:lineRule="auto"/>
        <w:ind w:firstLine="709"/>
        <w:jc w:val="both"/>
        <w:rPr>
          <w:sz w:val="28"/>
          <w:szCs w:val="28"/>
        </w:rPr>
      </w:pPr>
      <w:r w:rsidRPr="008636C7">
        <w:rPr>
          <w:sz w:val="28"/>
          <w:szCs w:val="28"/>
        </w:rPr>
        <w:t>Доход</w:t>
      </w:r>
      <w:r w:rsidR="008636C7">
        <w:rPr>
          <w:sz w:val="28"/>
          <w:szCs w:val="28"/>
        </w:rPr>
        <w:t xml:space="preserve"> </w:t>
      </w:r>
      <w:r w:rsidRPr="008636C7">
        <w:rPr>
          <w:sz w:val="28"/>
          <w:szCs w:val="28"/>
        </w:rPr>
        <w:t>от</w:t>
      </w:r>
      <w:r w:rsidR="008636C7">
        <w:rPr>
          <w:sz w:val="28"/>
          <w:szCs w:val="28"/>
        </w:rPr>
        <w:t xml:space="preserve"> </w:t>
      </w:r>
      <w:r w:rsidRPr="008636C7">
        <w:rPr>
          <w:sz w:val="28"/>
          <w:szCs w:val="28"/>
        </w:rPr>
        <w:t>РКО</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лиц</w:t>
      </w:r>
      <w:r w:rsidR="008636C7">
        <w:rPr>
          <w:sz w:val="28"/>
          <w:szCs w:val="28"/>
        </w:rPr>
        <w:t xml:space="preserve"> </w:t>
      </w:r>
      <w:r w:rsidRPr="008636C7">
        <w:rPr>
          <w:sz w:val="28"/>
          <w:szCs w:val="28"/>
        </w:rPr>
        <w:t>определяется</w:t>
      </w:r>
      <w:r w:rsidR="008636C7">
        <w:rPr>
          <w:sz w:val="28"/>
          <w:szCs w:val="28"/>
        </w:rPr>
        <w:t xml:space="preserve"> </w:t>
      </w:r>
      <w:r w:rsidRPr="008636C7">
        <w:rPr>
          <w:sz w:val="28"/>
          <w:szCs w:val="28"/>
        </w:rPr>
        <w:t>исходя</w:t>
      </w:r>
      <w:r w:rsidR="008636C7">
        <w:rPr>
          <w:sz w:val="28"/>
          <w:szCs w:val="28"/>
        </w:rPr>
        <w:t xml:space="preserve"> </w:t>
      </w:r>
      <w:r w:rsidRPr="008636C7">
        <w:rPr>
          <w:sz w:val="28"/>
          <w:szCs w:val="28"/>
        </w:rPr>
        <w:t>из</w:t>
      </w:r>
      <w:r w:rsidR="008636C7">
        <w:rPr>
          <w:sz w:val="28"/>
          <w:szCs w:val="28"/>
        </w:rPr>
        <w:t xml:space="preserve"> </w:t>
      </w:r>
      <w:r w:rsidRPr="008636C7">
        <w:rPr>
          <w:sz w:val="28"/>
          <w:szCs w:val="28"/>
        </w:rPr>
        <w:t>утвержденных</w:t>
      </w:r>
      <w:r w:rsidR="008636C7">
        <w:rPr>
          <w:sz w:val="28"/>
          <w:szCs w:val="28"/>
        </w:rPr>
        <w:t xml:space="preserve"> </w:t>
      </w:r>
      <w:r w:rsidRPr="008636C7">
        <w:rPr>
          <w:sz w:val="28"/>
          <w:szCs w:val="28"/>
        </w:rPr>
        <w:t>банковских</w:t>
      </w:r>
      <w:r w:rsidR="008636C7">
        <w:rPr>
          <w:sz w:val="28"/>
          <w:szCs w:val="28"/>
        </w:rPr>
        <w:t xml:space="preserve"> </w:t>
      </w:r>
      <w:r w:rsidRPr="008636C7">
        <w:rPr>
          <w:sz w:val="28"/>
          <w:szCs w:val="28"/>
        </w:rPr>
        <w:t>тарифов</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объема</w:t>
      </w:r>
      <w:r w:rsidR="008636C7">
        <w:rPr>
          <w:sz w:val="28"/>
          <w:szCs w:val="28"/>
        </w:rPr>
        <w:t xml:space="preserve"> </w:t>
      </w:r>
      <w:r w:rsidRPr="008636C7">
        <w:rPr>
          <w:sz w:val="28"/>
          <w:szCs w:val="28"/>
        </w:rPr>
        <w:t>продаж.</w:t>
      </w:r>
      <w:r w:rsidR="008636C7">
        <w:rPr>
          <w:sz w:val="28"/>
          <w:szCs w:val="28"/>
        </w:rPr>
        <w:t xml:space="preserve"> </w:t>
      </w:r>
      <w:r w:rsidRPr="008636C7">
        <w:rPr>
          <w:sz w:val="28"/>
          <w:szCs w:val="28"/>
        </w:rPr>
        <w:t>Факт</w:t>
      </w:r>
      <w:r w:rsidR="008636C7">
        <w:rPr>
          <w:sz w:val="28"/>
          <w:szCs w:val="28"/>
        </w:rPr>
        <w:t xml:space="preserve"> </w:t>
      </w:r>
      <w:r w:rsidRPr="008636C7">
        <w:rPr>
          <w:sz w:val="28"/>
          <w:szCs w:val="28"/>
        </w:rPr>
        <w:t>получения дохода</w:t>
      </w:r>
      <w:r w:rsidR="008636C7">
        <w:rPr>
          <w:sz w:val="28"/>
          <w:szCs w:val="28"/>
        </w:rPr>
        <w:t xml:space="preserve"> </w:t>
      </w:r>
      <w:r w:rsidRPr="008636C7">
        <w:rPr>
          <w:sz w:val="28"/>
          <w:szCs w:val="28"/>
        </w:rPr>
        <w:t>свидетельствует</w:t>
      </w:r>
      <w:r w:rsidR="008636C7">
        <w:rPr>
          <w:sz w:val="28"/>
          <w:szCs w:val="28"/>
        </w:rPr>
        <w:t xml:space="preserve"> </w:t>
      </w:r>
      <w:r w:rsidRPr="008636C7">
        <w:rPr>
          <w:sz w:val="28"/>
          <w:szCs w:val="28"/>
        </w:rPr>
        <w:t>об</w:t>
      </w:r>
      <w:r w:rsidR="008636C7">
        <w:rPr>
          <w:sz w:val="28"/>
          <w:szCs w:val="28"/>
        </w:rPr>
        <w:t xml:space="preserve"> </w:t>
      </w:r>
      <w:r w:rsidRPr="008636C7">
        <w:rPr>
          <w:sz w:val="28"/>
          <w:szCs w:val="28"/>
        </w:rPr>
        <w:t>обоснованности</w:t>
      </w:r>
      <w:r w:rsidR="008636C7">
        <w:rPr>
          <w:sz w:val="28"/>
          <w:szCs w:val="28"/>
        </w:rPr>
        <w:t xml:space="preserve"> </w:t>
      </w:r>
      <w:r w:rsidRPr="008636C7">
        <w:rPr>
          <w:sz w:val="28"/>
          <w:szCs w:val="28"/>
        </w:rPr>
        <w:t>тарифов</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массовости</w:t>
      </w:r>
      <w:r w:rsidR="008636C7">
        <w:rPr>
          <w:sz w:val="28"/>
          <w:szCs w:val="28"/>
        </w:rPr>
        <w:t xml:space="preserve"> </w:t>
      </w:r>
      <w:r w:rsidRPr="008636C7">
        <w:rPr>
          <w:sz w:val="28"/>
          <w:szCs w:val="28"/>
        </w:rPr>
        <w:t>продаж</w:t>
      </w:r>
      <w:r w:rsidR="008636C7">
        <w:rPr>
          <w:sz w:val="28"/>
          <w:szCs w:val="28"/>
        </w:rPr>
        <w:t xml:space="preserve"> </w:t>
      </w:r>
      <w:r w:rsidRPr="008636C7">
        <w:rPr>
          <w:sz w:val="28"/>
          <w:szCs w:val="28"/>
        </w:rPr>
        <w:t>расчетно-кассовых</w:t>
      </w:r>
      <w:r w:rsidR="008636C7">
        <w:rPr>
          <w:sz w:val="28"/>
          <w:szCs w:val="28"/>
        </w:rPr>
        <w:t xml:space="preserve"> </w:t>
      </w:r>
      <w:r w:rsidRPr="008636C7">
        <w:rPr>
          <w:sz w:val="28"/>
          <w:szCs w:val="28"/>
        </w:rPr>
        <w:t>услуг.</w:t>
      </w:r>
      <w:r w:rsidR="008636C7">
        <w:rPr>
          <w:sz w:val="28"/>
          <w:szCs w:val="28"/>
        </w:rPr>
        <w:t xml:space="preserve"> </w:t>
      </w:r>
    </w:p>
    <w:p w:rsidR="00D51EC3" w:rsidRPr="008636C7" w:rsidRDefault="00D51EC3" w:rsidP="008636C7">
      <w:pPr>
        <w:shd w:val="clear" w:color="000000" w:fill="auto"/>
        <w:autoSpaceDE w:val="0"/>
        <w:autoSpaceDN w:val="0"/>
        <w:adjustRightInd w:val="0"/>
        <w:spacing w:line="360" w:lineRule="auto"/>
        <w:ind w:firstLine="709"/>
        <w:jc w:val="both"/>
        <w:rPr>
          <w:sz w:val="28"/>
          <w:szCs w:val="28"/>
        </w:rPr>
      </w:pPr>
      <w:r w:rsidRPr="008636C7">
        <w:rPr>
          <w:sz w:val="28"/>
          <w:szCs w:val="28"/>
        </w:rPr>
        <w:t>Анализ</w:t>
      </w:r>
      <w:r w:rsidR="008636C7">
        <w:rPr>
          <w:sz w:val="28"/>
          <w:szCs w:val="28"/>
        </w:rPr>
        <w:t xml:space="preserve"> </w:t>
      </w:r>
      <w:r w:rsidRPr="008636C7">
        <w:rPr>
          <w:sz w:val="28"/>
          <w:szCs w:val="28"/>
        </w:rPr>
        <w:t>доходности Сектора РКО</w:t>
      </w:r>
      <w:r w:rsidR="008636C7">
        <w:rPr>
          <w:sz w:val="28"/>
          <w:szCs w:val="28"/>
        </w:rPr>
        <w:t xml:space="preserve"> </w:t>
      </w:r>
      <w:r w:rsidRPr="008636C7">
        <w:rPr>
          <w:sz w:val="28"/>
          <w:szCs w:val="28"/>
        </w:rPr>
        <w:t>необходимо</w:t>
      </w:r>
      <w:r w:rsidR="008636C7">
        <w:rPr>
          <w:sz w:val="28"/>
          <w:szCs w:val="28"/>
        </w:rPr>
        <w:t xml:space="preserve"> </w:t>
      </w:r>
      <w:r w:rsidRPr="008636C7">
        <w:rPr>
          <w:sz w:val="28"/>
          <w:szCs w:val="28"/>
        </w:rPr>
        <w:t>дополнить</w:t>
      </w:r>
      <w:r w:rsidR="008636C7">
        <w:rPr>
          <w:sz w:val="28"/>
          <w:szCs w:val="28"/>
        </w:rPr>
        <w:t xml:space="preserve"> </w:t>
      </w:r>
      <w:r w:rsidRPr="008636C7">
        <w:rPr>
          <w:sz w:val="28"/>
          <w:szCs w:val="28"/>
        </w:rPr>
        <w:t>анализом</w:t>
      </w:r>
      <w:r w:rsidR="008636C7">
        <w:rPr>
          <w:sz w:val="28"/>
          <w:szCs w:val="28"/>
        </w:rPr>
        <w:t xml:space="preserve"> </w:t>
      </w:r>
      <w:r w:rsidRPr="008636C7">
        <w:rPr>
          <w:sz w:val="28"/>
          <w:szCs w:val="28"/>
        </w:rPr>
        <w:t>прироста</w:t>
      </w:r>
      <w:r w:rsidR="008636C7">
        <w:rPr>
          <w:sz w:val="28"/>
          <w:szCs w:val="28"/>
        </w:rPr>
        <w:t xml:space="preserve"> </w:t>
      </w:r>
      <w:r w:rsidRPr="008636C7">
        <w:rPr>
          <w:sz w:val="28"/>
          <w:szCs w:val="28"/>
        </w:rPr>
        <w:t>величины</w:t>
      </w:r>
      <w:r w:rsidR="008636C7">
        <w:rPr>
          <w:sz w:val="28"/>
          <w:szCs w:val="28"/>
        </w:rPr>
        <w:t xml:space="preserve"> </w:t>
      </w:r>
      <w:r w:rsidRPr="008636C7">
        <w:rPr>
          <w:sz w:val="28"/>
          <w:szCs w:val="28"/>
        </w:rPr>
        <w:t>остатков</w:t>
      </w:r>
      <w:r w:rsidR="008636C7">
        <w:rPr>
          <w:sz w:val="28"/>
          <w:szCs w:val="28"/>
        </w:rPr>
        <w:t xml:space="preserve"> </w:t>
      </w:r>
      <w:r w:rsidRPr="008636C7">
        <w:rPr>
          <w:sz w:val="28"/>
          <w:szCs w:val="28"/>
        </w:rPr>
        <w:t>средств</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лиц.</w:t>
      </w:r>
      <w:r w:rsidR="008636C7">
        <w:rPr>
          <w:sz w:val="28"/>
          <w:szCs w:val="28"/>
        </w:rPr>
        <w:t xml:space="preserve"> </w:t>
      </w:r>
      <w:r w:rsidRPr="008636C7">
        <w:rPr>
          <w:sz w:val="28"/>
          <w:szCs w:val="28"/>
        </w:rPr>
        <w:t>Сведения</w:t>
      </w:r>
      <w:r w:rsidR="008636C7">
        <w:rPr>
          <w:sz w:val="28"/>
          <w:szCs w:val="28"/>
        </w:rPr>
        <w:t xml:space="preserve"> </w:t>
      </w:r>
      <w:r w:rsidRPr="008636C7">
        <w:rPr>
          <w:sz w:val="28"/>
          <w:szCs w:val="28"/>
        </w:rPr>
        <w:t>об</w:t>
      </w:r>
      <w:r w:rsidR="008636C7">
        <w:rPr>
          <w:sz w:val="28"/>
          <w:szCs w:val="28"/>
        </w:rPr>
        <w:t xml:space="preserve"> </w:t>
      </w:r>
      <w:r w:rsidRPr="008636C7">
        <w:rPr>
          <w:sz w:val="28"/>
          <w:szCs w:val="28"/>
        </w:rPr>
        <w:t>остатках</w:t>
      </w:r>
      <w:r w:rsidR="008636C7">
        <w:rPr>
          <w:sz w:val="28"/>
          <w:szCs w:val="28"/>
        </w:rPr>
        <w:t xml:space="preserve"> </w:t>
      </w:r>
      <w:r w:rsidRPr="008636C7">
        <w:rPr>
          <w:sz w:val="28"/>
          <w:szCs w:val="28"/>
        </w:rPr>
        <w:t>средств</w:t>
      </w:r>
      <w:r w:rsidR="008636C7">
        <w:rPr>
          <w:sz w:val="28"/>
          <w:szCs w:val="28"/>
        </w:rPr>
        <w:t xml:space="preserve"> </w:t>
      </w:r>
      <w:r w:rsidRPr="008636C7">
        <w:rPr>
          <w:sz w:val="28"/>
          <w:szCs w:val="28"/>
        </w:rPr>
        <w:t>отражены</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 xml:space="preserve">таблице </w:t>
      </w:r>
      <w:r w:rsidR="003B4DD2" w:rsidRPr="008636C7">
        <w:rPr>
          <w:sz w:val="28"/>
          <w:szCs w:val="28"/>
        </w:rPr>
        <w:t>5</w:t>
      </w:r>
      <w:r w:rsidRPr="008636C7">
        <w:rPr>
          <w:sz w:val="28"/>
          <w:szCs w:val="28"/>
        </w:rPr>
        <w:t>.</w:t>
      </w:r>
      <w:r w:rsidR="008636C7">
        <w:rPr>
          <w:sz w:val="28"/>
          <w:szCs w:val="28"/>
        </w:rPr>
        <w:t xml:space="preserve"> </w:t>
      </w:r>
    </w:p>
    <w:p w:rsidR="00A414B0" w:rsidRPr="00A40193" w:rsidRDefault="00A414B0" w:rsidP="008636C7">
      <w:pPr>
        <w:pStyle w:val="2"/>
        <w:shd w:val="clear" w:color="000000" w:fill="auto"/>
        <w:ind w:firstLine="709"/>
        <w:jc w:val="both"/>
        <w:rPr>
          <w:b w:val="0"/>
          <w:sz w:val="28"/>
          <w:szCs w:val="28"/>
        </w:rPr>
      </w:pPr>
    </w:p>
    <w:p w:rsidR="00D51EC3" w:rsidRPr="008636C7" w:rsidRDefault="00D51EC3" w:rsidP="008636C7">
      <w:pPr>
        <w:pStyle w:val="2"/>
        <w:shd w:val="clear" w:color="000000" w:fill="auto"/>
        <w:ind w:firstLine="709"/>
        <w:jc w:val="both"/>
        <w:rPr>
          <w:b w:val="0"/>
          <w:sz w:val="28"/>
          <w:szCs w:val="28"/>
        </w:rPr>
      </w:pPr>
      <w:r w:rsidRPr="008636C7">
        <w:rPr>
          <w:b w:val="0"/>
          <w:sz w:val="28"/>
          <w:szCs w:val="28"/>
        </w:rPr>
        <w:t xml:space="preserve">Таблица </w:t>
      </w:r>
      <w:r w:rsidR="003B4DD2" w:rsidRPr="008636C7">
        <w:rPr>
          <w:b w:val="0"/>
          <w:sz w:val="28"/>
          <w:szCs w:val="28"/>
        </w:rPr>
        <w:t>5</w:t>
      </w:r>
    </w:p>
    <w:p w:rsidR="00D51EC3" w:rsidRPr="008636C7" w:rsidRDefault="00D51EC3" w:rsidP="008636C7">
      <w:pPr>
        <w:pStyle w:val="2"/>
        <w:shd w:val="clear" w:color="000000" w:fill="auto"/>
        <w:ind w:firstLine="709"/>
        <w:jc w:val="both"/>
        <w:rPr>
          <w:b w:val="0"/>
          <w:sz w:val="28"/>
          <w:szCs w:val="28"/>
        </w:rPr>
      </w:pPr>
      <w:r w:rsidRPr="008636C7">
        <w:rPr>
          <w:b w:val="0"/>
          <w:sz w:val="28"/>
          <w:szCs w:val="28"/>
        </w:rPr>
        <w:t>Динамика привлеченных средств</w:t>
      </w:r>
    </w:p>
    <w:tbl>
      <w:tblPr>
        <w:tblW w:w="8752" w:type="dxa"/>
        <w:tblInd w:w="348" w:type="dxa"/>
        <w:tblLayout w:type="fixed"/>
        <w:tblLook w:val="0000" w:firstRow="0" w:lastRow="0" w:firstColumn="0" w:lastColumn="0" w:noHBand="0" w:noVBand="0"/>
      </w:tblPr>
      <w:tblGrid>
        <w:gridCol w:w="2233"/>
        <w:gridCol w:w="1050"/>
        <w:gridCol w:w="1025"/>
        <w:gridCol w:w="1040"/>
        <w:gridCol w:w="1115"/>
        <w:gridCol w:w="965"/>
        <w:gridCol w:w="1324"/>
      </w:tblGrid>
      <w:tr w:rsidR="00D51EC3" w:rsidRPr="008636C7" w:rsidTr="00A414B0">
        <w:trPr>
          <w:trHeight w:val="432"/>
        </w:trPr>
        <w:tc>
          <w:tcPr>
            <w:tcW w:w="2233" w:type="dxa"/>
            <w:vMerge w:val="restart"/>
            <w:tcBorders>
              <w:top w:val="single" w:sz="6" w:space="0" w:color="auto"/>
              <w:left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Наименование</w:t>
            </w:r>
          </w:p>
        </w:tc>
        <w:tc>
          <w:tcPr>
            <w:tcW w:w="3115" w:type="dxa"/>
            <w:gridSpan w:val="3"/>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01.01.2003</w:t>
            </w:r>
          </w:p>
        </w:tc>
        <w:tc>
          <w:tcPr>
            <w:tcW w:w="3404" w:type="dxa"/>
            <w:gridSpan w:val="3"/>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01.01.2004</w:t>
            </w:r>
          </w:p>
        </w:tc>
      </w:tr>
      <w:tr w:rsidR="00D51EC3" w:rsidRPr="008636C7" w:rsidTr="00A414B0">
        <w:trPr>
          <w:trHeight w:val="1348"/>
        </w:trPr>
        <w:tc>
          <w:tcPr>
            <w:tcW w:w="2233" w:type="dxa"/>
            <w:vMerge/>
            <w:tcBorders>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p>
        </w:tc>
        <w:tc>
          <w:tcPr>
            <w:tcW w:w="1050"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План</w:t>
            </w:r>
          </w:p>
        </w:tc>
        <w:tc>
          <w:tcPr>
            <w:tcW w:w="102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Факт</w:t>
            </w:r>
          </w:p>
        </w:tc>
        <w:tc>
          <w:tcPr>
            <w:tcW w:w="1040"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 выполнения</w:t>
            </w:r>
          </w:p>
        </w:tc>
        <w:tc>
          <w:tcPr>
            <w:tcW w:w="111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План</w:t>
            </w:r>
          </w:p>
        </w:tc>
        <w:tc>
          <w:tcPr>
            <w:tcW w:w="96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Факт</w:t>
            </w:r>
          </w:p>
        </w:tc>
        <w:tc>
          <w:tcPr>
            <w:tcW w:w="1324"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 выполнения</w:t>
            </w:r>
          </w:p>
        </w:tc>
      </w:tr>
      <w:tr w:rsidR="00D51EC3" w:rsidRPr="008636C7" w:rsidTr="00A414B0">
        <w:trPr>
          <w:trHeight w:val="693"/>
        </w:trPr>
        <w:tc>
          <w:tcPr>
            <w:tcW w:w="2233"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Средства юридических лиц:</w:t>
            </w:r>
          </w:p>
        </w:tc>
        <w:tc>
          <w:tcPr>
            <w:tcW w:w="1050" w:type="dxa"/>
            <w:tcBorders>
              <w:top w:val="single" w:sz="6" w:space="0" w:color="auto"/>
              <w:left w:val="single" w:sz="6" w:space="0" w:color="auto"/>
              <w:bottom w:val="single" w:sz="6" w:space="0" w:color="auto"/>
              <w:right w:val="single" w:sz="6" w:space="0" w:color="auto"/>
            </w:tcBorders>
          </w:tcPr>
          <w:p w:rsidR="00D51EC3" w:rsidRPr="00A414B0" w:rsidRDefault="008273DC" w:rsidP="00A414B0">
            <w:pPr>
              <w:pStyle w:val="21"/>
              <w:shd w:val="clear" w:color="000000" w:fill="auto"/>
              <w:rPr>
                <w:sz w:val="20"/>
                <w:szCs w:val="20"/>
              </w:rPr>
            </w:pPr>
            <w:r w:rsidRPr="00A414B0">
              <w:rPr>
                <w:sz w:val="20"/>
                <w:szCs w:val="20"/>
              </w:rPr>
              <w:t>57450</w:t>
            </w:r>
          </w:p>
        </w:tc>
        <w:tc>
          <w:tcPr>
            <w:tcW w:w="1025" w:type="dxa"/>
            <w:tcBorders>
              <w:top w:val="single" w:sz="6" w:space="0" w:color="auto"/>
              <w:left w:val="single" w:sz="6" w:space="0" w:color="auto"/>
              <w:bottom w:val="single" w:sz="6" w:space="0" w:color="auto"/>
              <w:right w:val="single" w:sz="6" w:space="0" w:color="auto"/>
            </w:tcBorders>
          </w:tcPr>
          <w:p w:rsidR="00D51EC3" w:rsidRPr="00A414B0" w:rsidRDefault="008273DC" w:rsidP="00A414B0">
            <w:pPr>
              <w:pStyle w:val="21"/>
              <w:shd w:val="clear" w:color="000000" w:fill="auto"/>
              <w:rPr>
                <w:sz w:val="20"/>
                <w:szCs w:val="20"/>
              </w:rPr>
            </w:pPr>
            <w:r w:rsidRPr="00A414B0">
              <w:rPr>
                <w:sz w:val="20"/>
                <w:szCs w:val="20"/>
              </w:rPr>
              <w:t>68341</w:t>
            </w:r>
          </w:p>
        </w:tc>
        <w:tc>
          <w:tcPr>
            <w:tcW w:w="1040" w:type="dxa"/>
            <w:tcBorders>
              <w:top w:val="single" w:sz="6" w:space="0" w:color="auto"/>
              <w:left w:val="single" w:sz="6" w:space="0" w:color="auto"/>
              <w:bottom w:val="single" w:sz="6" w:space="0" w:color="auto"/>
              <w:right w:val="single" w:sz="6" w:space="0" w:color="auto"/>
            </w:tcBorders>
          </w:tcPr>
          <w:p w:rsidR="00D51EC3" w:rsidRPr="00A414B0" w:rsidRDefault="008273DC" w:rsidP="00A414B0">
            <w:pPr>
              <w:pStyle w:val="21"/>
              <w:shd w:val="clear" w:color="000000" w:fill="auto"/>
              <w:rPr>
                <w:sz w:val="20"/>
                <w:szCs w:val="20"/>
              </w:rPr>
            </w:pPr>
            <w:r w:rsidRPr="00A414B0">
              <w:rPr>
                <w:sz w:val="20"/>
                <w:szCs w:val="20"/>
              </w:rPr>
              <w:t>119</w:t>
            </w:r>
          </w:p>
        </w:tc>
        <w:tc>
          <w:tcPr>
            <w:tcW w:w="1115" w:type="dxa"/>
            <w:tcBorders>
              <w:top w:val="single" w:sz="6" w:space="0" w:color="auto"/>
              <w:left w:val="single" w:sz="6" w:space="0" w:color="auto"/>
              <w:bottom w:val="single" w:sz="6" w:space="0" w:color="auto"/>
              <w:right w:val="single" w:sz="6" w:space="0" w:color="auto"/>
            </w:tcBorders>
          </w:tcPr>
          <w:p w:rsidR="00D51EC3" w:rsidRPr="00A414B0" w:rsidRDefault="008273DC" w:rsidP="00A414B0">
            <w:pPr>
              <w:pStyle w:val="21"/>
              <w:shd w:val="clear" w:color="000000" w:fill="auto"/>
              <w:rPr>
                <w:sz w:val="20"/>
                <w:szCs w:val="20"/>
              </w:rPr>
            </w:pPr>
            <w:r w:rsidRPr="00A414B0">
              <w:rPr>
                <w:sz w:val="20"/>
                <w:szCs w:val="20"/>
              </w:rPr>
              <w:t>75300</w:t>
            </w:r>
          </w:p>
        </w:tc>
        <w:tc>
          <w:tcPr>
            <w:tcW w:w="965" w:type="dxa"/>
            <w:tcBorders>
              <w:top w:val="single" w:sz="6" w:space="0" w:color="auto"/>
              <w:left w:val="single" w:sz="6" w:space="0" w:color="auto"/>
              <w:bottom w:val="single" w:sz="6" w:space="0" w:color="auto"/>
              <w:right w:val="single" w:sz="6" w:space="0" w:color="auto"/>
            </w:tcBorders>
          </w:tcPr>
          <w:p w:rsidR="00D51EC3" w:rsidRPr="00A414B0" w:rsidRDefault="008273DC" w:rsidP="00A414B0">
            <w:pPr>
              <w:pStyle w:val="21"/>
              <w:shd w:val="clear" w:color="000000" w:fill="auto"/>
              <w:rPr>
                <w:sz w:val="20"/>
                <w:szCs w:val="20"/>
              </w:rPr>
            </w:pPr>
            <w:r w:rsidRPr="00A414B0">
              <w:rPr>
                <w:sz w:val="20"/>
                <w:szCs w:val="20"/>
              </w:rPr>
              <w:t>84151</w:t>
            </w:r>
          </w:p>
        </w:tc>
        <w:tc>
          <w:tcPr>
            <w:tcW w:w="1324" w:type="dxa"/>
            <w:tcBorders>
              <w:top w:val="single" w:sz="6" w:space="0" w:color="auto"/>
              <w:left w:val="single" w:sz="6" w:space="0" w:color="auto"/>
              <w:bottom w:val="single" w:sz="6" w:space="0" w:color="auto"/>
              <w:right w:val="single" w:sz="6" w:space="0" w:color="auto"/>
            </w:tcBorders>
          </w:tcPr>
          <w:p w:rsidR="00D51EC3" w:rsidRPr="00A414B0" w:rsidRDefault="008273DC" w:rsidP="00A414B0">
            <w:pPr>
              <w:pStyle w:val="21"/>
              <w:shd w:val="clear" w:color="000000" w:fill="auto"/>
              <w:rPr>
                <w:sz w:val="20"/>
                <w:szCs w:val="20"/>
              </w:rPr>
            </w:pPr>
            <w:r w:rsidRPr="00A414B0">
              <w:rPr>
                <w:sz w:val="20"/>
                <w:szCs w:val="20"/>
              </w:rPr>
              <w:t>111,8</w:t>
            </w:r>
          </w:p>
        </w:tc>
      </w:tr>
      <w:tr w:rsidR="00D51EC3" w:rsidRPr="008636C7" w:rsidTr="00A414B0">
        <w:trPr>
          <w:trHeight w:val="530"/>
        </w:trPr>
        <w:tc>
          <w:tcPr>
            <w:tcW w:w="2233"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Сумма</w:t>
            </w:r>
            <w:r w:rsidR="008636C7" w:rsidRPr="00A414B0">
              <w:rPr>
                <w:sz w:val="20"/>
                <w:szCs w:val="20"/>
              </w:rPr>
              <w:t xml:space="preserve"> </w:t>
            </w:r>
            <w:r w:rsidRPr="00A414B0">
              <w:rPr>
                <w:sz w:val="20"/>
                <w:szCs w:val="20"/>
              </w:rPr>
              <w:t>пассива</w:t>
            </w:r>
            <w:r w:rsidR="008636C7" w:rsidRPr="00A414B0">
              <w:rPr>
                <w:sz w:val="20"/>
                <w:szCs w:val="20"/>
              </w:rPr>
              <w:t xml:space="preserve"> </w:t>
            </w:r>
            <w:r w:rsidRPr="00A414B0">
              <w:rPr>
                <w:sz w:val="20"/>
                <w:szCs w:val="20"/>
              </w:rPr>
              <w:t xml:space="preserve">баланса </w:t>
            </w:r>
          </w:p>
        </w:tc>
        <w:tc>
          <w:tcPr>
            <w:tcW w:w="1050"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c>
          <w:tcPr>
            <w:tcW w:w="102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7952000</w:t>
            </w:r>
          </w:p>
        </w:tc>
        <w:tc>
          <w:tcPr>
            <w:tcW w:w="1040"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c>
          <w:tcPr>
            <w:tcW w:w="111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c>
          <w:tcPr>
            <w:tcW w:w="96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8123000</w:t>
            </w:r>
          </w:p>
        </w:tc>
        <w:tc>
          <w:tcPr>
            <w:tcW w:w="1324"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r>
      <w:tr w:rsidR="00D51EC3" w:rsidRPr="008636C7" w:rsidTr="00A414B0">
        <w:trPr>
          <w:trHeight w:val="708"/>
        </w:trPr>
        <w:tc>
          <w:tcPr>
            <w:tcW w:w="2233"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Удельный</w:t>
            </w:r>
            <w:r w:rsidR="008636C7" w:rsidRPr="00A414B0">
              <w:rPr>
                <w:sz w:val="20"/>
                <w:szCs w:val="20"/>
              </w:rPr>
              <w:t xml:space="preserve"> </w:t>
            </w:r>
            <w:r w:rsidRPr="00A414B0">
              <w:rPr>
                <w:sz w:val="20"/>
                <w:szCs w:val="20"/>
              </w:rPr>
              <w:t>вес</w:t>
            </w:r>
            <w:r w:rsidR="008636C7" w:rsidRPr="00A414B0">
              <w:rPr>
                <w:sz w:val="20"/>
                <w:szCs w:val="20"/>
              </w:rPr>
              <w:t xml:space="preserve"> </w:t>
            </w:r>
            <w:r w:rsidRPr="00A414B0">
              <w:rPr>
                <w:sz w:val="20"/>
                <w:szCs w:val="20"/>
              </w:rPr>
              <w:t>в пассиве баланса, (%)</w:t>
            </w:r>
          </w:p>
        </w:tc>
        <w:tc>
          <w:tcPr>
            <w:tcW w:w="1050"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c>
          <w:tcPr>
            <w:tcW w:w="102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24,13</w:t>
            </w:r>
          </w:p>
        </w:tc>
        <w:tc>
          <w:tcPr>
            <w:tcW w:w="1040"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c>
          <w:tcPr>
            <w:tcW w:w="111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c>
          <w:tcPr>
            <w:tcW w:w="965"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24,98</w:t>
            </w:r>
          </w:p>
        </w:tc>
        <w:tc>
          <w:tcPr>
            <w:tcW w:w="1324" w:type="dxa"/>
            <w:tcBorders>
              <w:top w:val="single" w:sz="6" w:space="0" w:color="auto"/>
              <w:left w:val="single" w:sz="6" w:space="0" w:color="auto"/>
              <w:bottom w:val="single" w:sz="6" w:space="0" w:color="auto"/>
              <w:right w:val="single" w:sz="6" w:space="0" w:color="auto"/>
            </w:tcBorders>
          </w:tcPr>
          <w:p w:rsidR="00D51EC3" w:rsidRPr="00A414B0" w:rsidRDefault="00D51EC3" w:rsidP="00A414B0">
            <w:pPr>
              <w:pStyle w:val="21"/>
              <w:shd w:val="clear" w:color="000000" w:fill="auto"/>
              <w:rPr>
                <w:sz w:val="20"/>
                <w:szCs w:val="20"/>
              </w:rPr>
            </w:pPr>
            <w:r w:rsidRPr="00A414B0">
              <w:rPr>
                <w:sz w:val="20"/>
                <w:szCs w:val="20"/>
              </w:rPr>
              <w:t>__</w:t>
            </w:r>
          </w:p>
        </w:tc>
      </w:tr>
    </w:tbl>
    <w:p w:rsidR="00D51EC3" w:rsidRPr="008636C7" w:rsidRDefault="00D51EC3" w:rsidP="008636C7">
      <w:pPr>
        <w:shd w:val="clear" w:color="000000" w:fill="auto"/>
        <w:autoSpaceDE w:val="0"/>
        <w:autoSpaceDN w:val="0"/>
        <w:adjustRightInd w:val="0"/>
        <w:spacing w:line="360" w:lineRule="auto"/>
        <w:ind w:firstLine="709"/>
        <w:jc w:val="both"/>
        <w:rPr>
          <w:sz w:val="28"/>
          <w:szCs w:val="28"/>
        </w:rPr>
      </w:pPr>
    </w:p>
    <w:p w:rsidR="00D51EC3" w:rsidRPr="008636C7" w:rsidRDefault="00D51EC3" w:rsidP="008636C7">
      <w:pPr>
        <w:pStyle w:val="31"/>
        <w:shd w:val="clear" w:color="000000" w:fill="auto"/>
        <w:spacing w:after="0" w:line="360" w:lineRule="auto"/>
        <w:ind w:left="0" w:firstLine="709"/>
        <w:jc w:val="both"/>
        <w:rPr>
          <w:sz w:val="28"/>
          <w:szCs w:val="28"/>
        </w:rPr>
      </w:pPr>
      <w:r w:rsidRPr="008636C7">
        <w:rPr>
          <w:sz w:val="28"/>
          <w:szCs w:val="28"/>
        </w:rPr>
        <w:t>Основываясь</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 xml:space="preserve">данных таблицы </w:t>
      </w:r>
      <w:r w:rsidR="00847512" w:rsidRPr="008636C7">
        <w:rPr>
          <w:sz w:val="28"/>
          <w:szCs w:val="28"/>
        </w:rPr>
        <w:t>5</w:t>
      </w:r>
      <w:r w:rsidRPr="008636C7">
        <w:rPr>
          <w:sz w:val="28"/>
          <w:szCs w:val="28"/>
        </w:rPr>
        <w:t>,</w:t>
      </w:r>
      <w:r w:rsidR="008636C7">
        <w:rPr>
          <w:sz w:val="28"/>
          <w:szCs w:val="28"/>
        </w:rPr>
        <w:t xml:space="preserve"> </w:t>
      </w:r>
      <w:r w:rsidRPr="008636C7">
        <w:rPr>
          <w:sz w:val="28"/>
          <w:szCs w:val="28"/>
        </w:rPr>
        <w:t>можно</w:t>
      </w:r>
      <w:r w:rsidR="008636C7">
        <w:rPr>
          <w:sz w:val="28"/>
          <w:szCs w:val="28"/>
        </w:rPr>
        <w:t xml:space="preserve"> </w:t>
      </w:r>
      <w:r w:rsidRPr="008636C7">
        <w:rPr>
          <w:sz w:val="28"/>
          <w:szCs w:val="28"/>
        </w:rPr>
        <w:t>сделать</w:t>
      </w:r>
      <w:r w:rsidR="008636C7">
        <w:rPr>
          <w:sz w:val="28"/>
          <w:szCs w:val="28"/>
        </w:rPr>
        <w:t xml:space="preserve"> </w:t>
      </w:r>
      <w:r w:rsidRPr="008636C7">
        <w:rPr>
          <w:sz w:val="28"/>
          <w:szCs w:val="28"/>
        </w:rPr>
        <w:t>определенные</w:t>
      </w:r>
      <w:r w:rsidR="008636C7">
        <w:rPr>
          <w:sz w:val="28"/>
          <w:szCs w:val="28"/>
        </w:rPr>
        <w:t xml:space="preserve"> </w:t>
      </w:r>
      <w:r w:rsidRPr="008636C7">
        <w:rPr>
          <w:sz w:val="28"/>
          <w:szCs w:val="28"/>
        </w:rPr>
        <w:t>выводы.</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течение</w:t>
      </w:r>
      <w:r w:rsidR="008636C7">
        <w:rPr>
          <w:sz w:val="28"/>
          <w:szCs w:val="28"/>
        </w:rPr>
        <w:t xml:space="preserve"> </w:t>
      </w:r>
      <w:r w:rsidRPr="008636C7">
        <w:rPr>
          <w:sz w:val="28"/>
          <w:szCs w:val="28"/>
        </w:rPr>
        <w:t>последних</w:t>
      </w:r>
      <w:r w:rsidR="008636C7">
        <w:rPr>
          <w:sz w:val="28"/>
          <w:szCs w:val="28"/>
        </w:rPr>
        <w:t xml:space="preserve"> </w:t>
      </w:r>
      <w:r w:rsidRPr="008636C7">
        <w:rPr>
          <w:sz w:val="28"/>
          <w:szCs w:val="28"/>
        </w:rPr>
        <w:t>двух</w:t>
      </w:r>
      <w:r w:rsidR="008636C7">
        <w:rPr>
          <w:sz w:val="28"/>
          <w:szCs w:val="28"/>
        </w:rPr>
        <w:t xml:space="preserve"> </w:t>
      </w:r>
      <w:r w:rsidRPr="008636C7">
        <w:rPr>
          <w:sz w:val="28"/>
          <w:szCs w:val="28"/>
        </w:rPr>
        <w:t>лет</w:t>
      </w:r>
      <w:r w:rsidR="008636C7">
        <w:rPr>
          <w:sz w:val="28"/>
          <w:szCs w:val="28"/>
        </w:rPr>
        <w:t xml:space="preserve"> </w:t>
      </w:r>
      <w:r w:rsidRPr="008636C7">
        <w:rPr>
          <w:sz w:val="28"/>
          <w:szCs w:val="28"/>
        </w:rPr>
        <w:t>фактическая</w:t>
      </w:r>
      <w:r w:rsidR="008636C7">
        <w:rPr>
          <w:sz w:val="28"/>
          <w:szCs w:val="28"/>
        </w:rPr>
        <w:t xml:space="preserve"> </w:t>
      </w:r>
      <w:r w:rsidRPr="008636C7">
        <w:rPr>
          <w:sz w:val="28"/>
          <w:szCs w:val="28"/>
        </w:rPr>
        <w:t>величина</w:t>
      </w:r>
      <w:r w:rsidR="008636C7">
        <w:rPr>
          <w:sz w:val="28"/>
          <w:szCs w:val="28"/>
        </w:rPr>
        <w:t xml:space="preserve"> </w:t>
      </w:r>
      <w:r w:rsidRPr="008636C7">
        <w:rPr>
          <w:sz w:val="28"/>
          <w:szCs w:val="28"/>
        </w:rPr>
        <w:t>средств</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лиц на расчетных счетах постоянно</w:t>
      </w:r>
      <w:r w:rsidR="008636C7">
        <w:rPr>
          <w:sz w:val="28"/>
          <w:szCs w:val="28"/>
        </w:rPr>
        <w:t xml:space="preserve"> </w:t>
      </w:r>
      <w:r w:rsidRPr="008636C7">
        <w:rPr>
          <w:sz w:val="28"/>
          <w:szCs w:val="28"/>
        </w:rPr>
        <w:t>увеличивалась, при отсутствии вложений в векселя и сертификаты.</w:t>
      </w:r>
      <w:r w:rsidR="008636C7">
        <w:rPr>
          <w:sz w:val="28"/>
          <w:szCs w:val="28"/>
        </w:rPr>
        <w:t xml:space="preserve"> </w:t>
      </w:r>
      <w:r w:rsidRPr="008636C7">
        <w:rPr>
          <w:sz w:val="28"/>
          <w:szCs w:val="28"/>
        </w:rPr>
        <w:t>В 2003 году их</w:t>
      </w:r>
      <w:r w:rsidR="008636C7">
        <w:rPr>
          <w:sz w:val="28"/>
          <w:szCs w:val="28"/>
        </w:rPr>
        <w:t xml:space="preserve"> </w:t>
      </w:r>
      <w:r w:rsidRPr="008636C7">
        <w:rPr>
          <w:sz w:val="28"/>
          <w:szCs w:val="28"/>
        </w:rPr>
        <w:t>величина</w:t>
      </w:r>
      <w:r w:rsidR="008636C7">
        <w:rPr>
          <w:sz w:val="28"/>
          <w:szCs w:val="28"/>
        </w:rPr>
        <w:t xml:space="preserve"> </w:t>
      </w:r>
      <w:r w:rsidRPr="008636C7">
        <w:rPr>
          <w:sz w:val="28"/>
          <w:szCs w:val="28"/>
        </w:rPr>
        <w:t>составила</w:t>
      </w:r>
      <w:r w:rsidR="008636C7">
        <w:rPr>
          <w:sz w:val="28"/>
          <w:szCs w:val="28"/>
        </w:rPr>
        <w:t xml:space="preserve"> </w:t>
      </w:r>
      <w:r w:rsidRPr="008636C7">
        <w:rPr>
          <w:sz w:val="28"/>
          <w:szCs w:val="28"/>
        </w:rPr>
        <w:t>68341 тыс.</w:t>
      </w:r>
      <w:r w:rsidR="008636C7">
        <w:rPr>
          <w:sz w:val="28"/>
          <w:szCs w:val="28"/>
        </w:rPr>
        <w:t xml:space="preserve"> </w:t>
      </w:r>
      <w:r w:rsidRPr="008636C7">
        <w:rPr>
          <w:sz w:val="28"/>
          <w:szCs w:val="28"/>
        </w:rPr>
        <w:t>руб.,</w:t>
      </w:r>
      <w:r w:rsidR="008636C7">
        <w:rPr>
          <w:sz w:val="28"/>
          <w:szCs w:val="28"/>
        </w:rPr>
        <w:t xml:space="preserve"> </w:t>
      </w:r>
      <w:r w:rsidRPr="008636C7">
        <w:rPr>
          <w:sz w:val="28"/>
          <w:szCs w:val="28"/>
        </w:rPr>
        <w:t>что</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19%</w:t>
      </w:r>
      <w:r w:rsidR="008636C7">
        <w:rPr>
          <w:sz w:val="28"/>
          <w:szCs w:val="28"/>
        </w:rPr>
        <w:t xml:space="preserve"> </w:t>
      </w:r>
      <w:r w:rsidRPr="008636C7">
        <w:rPr>
          <w:sz w:val="28"/>
          <w:szCs w:val="28"/>
        </w:rPr>
        <w:t>больше</w:t>
      </w:r>
      <w:r w:rsidR="008636C7">
        <w:rPr>
          <w:sz w:val="28"/>
          <w:szCs w:val="28"/>
        </w:rPr>
        <w:t xml:space="preserve"> </w:t>
      </w:r>
      <w:r w:rsidRPr="008636C7">
        <w:rPr>
          <w:sz w:val="28"/>
          <w:szCs w:val="28"/>
        </w:rPr>
        <w:t>запланированного значения. Весь</w:t>
      </w:r>
      <w:r w:rsidR="008636C7">
        <w:rPr>
          <w:sz w:val="28"/>
          <w:szCs w:val="28"/>
        </w:rPr>
        <w:t xml:space="preserve"> </w:t>
      </w:r>
      <w:r w:rsidRPr="008636C7">
        <w:rPr>
          <w:sz w:val="28"/>
          <w:szCs w:val="28"/>
        </w:rPr>
        <w:t>объем</w:t>
      </w:r>
      <w:r w:rsidR="008636C7">
        <w:rPr>
          <w:sz w:val="28"/>
          <w:szCs w:val="28"/>
        </w:rPr>
        <w:t xml:space="preserve"> </w:t>
      </w:r>
      <w:r w:rsidRPr="008636C7">
        <w:rPr>
          <w:sz w:val="28"/>
          <w:szCs w:val="28"/>
        </w:rPr>
        <w:t>средств юридических лиц</w:t>
      </w:r>
      <w:r w:rsidR="008636C7">
        <w:rPr>
          <w:sz w:val="28"/>
          <w:szCs w:val="28"/>
        </w:rPr>
        <w:t xml:space="preserve"> </w:t>
      </w:r>
      <w:r w:rsidRPr="008636C7">
        <w:rPr>
          <w:sz w:val="28"/>
          <w:szCs w:val="28"/>
        </w:rPr>
        <w:t>сконцентрирован</w:t>
      </w:r>
      <w:r w:rsidR="008636C7">
        <w:rPr>
          <w:sz w:val="28"/>
          <w:szCs w:val="28"/>
        </w:rPr>
        <w:t xml:space="preserve"> </w:t>
      </w:r>
      <w:r w:rsidRPr="008636C7">
        <w:rPr>
          <w:sz w:val="28"/>
          <w:szCs w:val="28"/>
        </w:rPr>
        <w:t>на расчетных счетах. В</w:t>
      </w:r>
      <w:r w:rsidR="008636C7">
        <w:rPr>
          <w:sz w:val="28"/>
          <w:szCs w:val="28"/>
        </w:rPr>
        <w:t xml:space="preserve"> </w:t>
      </w:r>
      <w:r w:rsidRPr="008636C7">
        <w:rPr>
          <w:sz w:val="28"/>
          <w:szCs w:val="28"/>
        </w:rPr>
        <w:t>2003 – 2004гг.</w:t>
      </w:r>
      <w:r w:rsidR="008636C7">
        <w:rPr>
          <w:sz w:val="28"/>
          <w:szCs w:val="28"/>
        </w:rPr>
        <w:t xml:space="preserve"> </w:t>
      </w:r>
      <w:r w:rsidRPr="008636C7">
        <w:rPr>
          <w:sz w:val="28"/>
          <w:szCs w:val="28"/>
        </w:rPr>
        <w:t>привлечение</w:t>
      </w:r>
      <w:r w:rsidR="008636C7">
        <w:rPr>
          <w:sz w:val="28"/>
          <w:szCs w:val="28"/>
        </w:rPr>
        <w:t xml:space="preserve"> </w:t>
      </w:r>
      <w:r w:rsidRPr="008636C7">
        <w:rPr>
          <w:sz w:val="28"/>
          <w:szCs w:val="28"/>
        </w:rPr>
        <w:t>средств</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депозитные</w:t>
      </w:r>
      <w:r w:rsidR="008636C7">
        <w:rPr>
          <w:sz w:val="28"/>
          <w:szCs w:val="28"/>
        </w:rPr>
        <w:t xml:space="preserve"> </w:t>
      </w:r>
      <w:r w:rsidRPr="008636C7">
        <w:rPr>
          <w:sz w:val="28"/>
          <w:szCs w:val="28"/>
        </w:rPr>
        <w:t>сертификаты и векселя отсутствует. Сейчас</w:t>
      </w:r>
      <w:r w:rsidR="008636C7">
        <w:rPr>
          <w:sz w:val="28"/>
          <w:szCs w:val="28"/>
        </w:rPr>
        <w:t xml:space="preserve"> </w:t>
      </w:r>
      <w:r w:rsidRPr="008636C7">
        <w:rPr>
          <w:sz w:val="28"/>
          <w:szCs w:val="28"/>
        </w:rPr>
        <w:t>привлечение</w:t>
      </w:r>
      <w:r w:rsidR="008636C7">
        <w:rPr>
          <w:sz w:val="28"/>
          <w:szCs w:val="28"/>
        </w:rPr>
        <w:t xml:space="preserve"> </w:t>
      </w:r>
      <w:r w:rsidRPr="008636C7">
        <w:rPr>
          <w:sz w:val="28"/>
          <w:szCs w:val="28"/>
        </w:rPr>
        <w:t>новых</w:t>
      </w:r>
      <w:r w:rsidR="008636C7">
        <w:rPr>
          <w:sz w:val="28"/>
          <w:szCs w:val="28"/>
        </w:rPr>
        <w:t xml:space="preserve"> </w:t>
      </w:r>
      <w:r w:rsidRPr="008636C7">
        <w:rPr>
          <w:sz w:val="28"/>
          <w:szCs w:val="28"/>
        </w:rPr>
        <w:t>клиентов</w:t>
      </w:r>
      <w:r w:rsidR="008636C7">
        <w:rPr>
          <w:sz w:val="28"/>
          <w:szCs w:val="28"/>
        </w:rPr>
        <w:t xml:space="preserve"> </w:t>
      </w:r>
      <w:r w:rsidRPr="008636C7">
        <w:rPr>
          <w:sz w:val="28"/>
          <w:szCs w:val="28"/>
        </w:rPr>
        <w:t>происходит</w:t>
      </w:r>
      <w:r w:rsidR="008636C7">
        <w:rPr>
          <w:sz w:val="28"/>
          <w:szCs w:val="28"/>
        </w:rPr>
        <w:t xml:space="preserve"> </w:t>
      </w:r>
      <w:r w:rsidRPr="008636C7">
        <w:rPr>
          <w:sz w:val="28"/>
          <w:szCs w:val="28"/>
        </w:rPr>
        <w:t>с</w:t>
      </w:r>
      <w:r w:rsidR="008636C7">
        <w:rPr>
          <w:sz w:val="28"/>
          <w:szCs w:val="28"/>
        </w:rPr>
        <w:t xml:space="preserve"> </w:t>
      </w:r>
      <w:r w:rsidRPr="008636C7">
        <w:rPr>
          <w:sz w:val="28"/>
          <w:szCs w:val="28"/>
        </w:rPr>
        <w:t>использованием</w:t>
      </w:r>
      <w:r w:rsidR="008636C7">
        <w:rPr>
          <w:sz w:val="28"/>
          <w:szCs w:val="28"/>
        </w:rPr>
        <w:t xml:space="preserve"> </w:t>
      </w:r>
      <w:r w:rsidRPr="008636C7">
        <w:rPr>
          <w:sz w:val="28"/>
          <w:szCs w:val="28"/>
        </w:rPr>
        <w:t>менее</w:t>
      </w:r>
      <w:r w:rsidR="008636C7">
        <w:rPr>
          <w:sz w:val="28"/>
          <w:szCs w:val="28"/>
        </w:rPr>
        <w:t xml:space="preserve"> </w:t>
      </w:r>
      <w:r w:rsidRPr="008636C7">
        <w:rPr>
          <w:sz w:val="28"/>
          <w:szCs w:val="28"/>
        </w:rPr>
        <w:t>затратных</w:t>
      </w:r>
      <w:r w:rsidR="008636C7">
        <w:rPr>
          <w:sz w:val="28"/>
          <w:szCs w:val="28"/>
        </w:rPr>
        <w:t xml:space="preserve"> </w:t>
      </w:r>
      <w:r w:rsidRPr="008636C7">
        <w:rPr>
          <w:sz w:val="28"/>
          <w:szCs w:val="28"/>
        </w:rPr>
        <w:t>методов,</w:t>
      </w:r>
      <w:r w:rsidR="008636C7">
        <w:rPr>
          <w:sz w:val="28"/>
          <w:szCs w:val="28"/>
        </w:rPr>
        <w:t xml:space="preserve"> </w:t>
      </w:r>
      <w:r w:rsidRPr="008636C7">
        <w:rPr>
          <w:sz w:val="28"/>
          <w:szCs w:val="28"/>
        </w:rPr>
        <w:t>например,</w:t>
      </w:r>
      <w:r w:rsidR="008636C7">
        <w:rPr>
          <w:sz w:val="28"/>
          <w:szCs w:val="28"/>
        </w:rPr>
        <w:t xml:space="preserve"> </w:t>
      </w:r>
      <w:r w:rsidRPr="008636C7">
        <w:rPr>
          <w:sz w:val="28"/>
          <w:szCs w:val="28"/>
        </w:rPr>
        <w:t>повышая</w:t>
      </w:r>
      <w:r w:rsidR="008636C7">
        <w:rPr>
          <w:sz w:val="28"/>
          <w:szCs w:val="28"/>
        </w:rPr>
        <w:t xml:space="preserve"> </w:t>
      </w:r>
      <w:r w:rsidRPr="008636C7">
        <w:rPr>
          <w:sz w:val="28"/>
          <w:szCs w:val="28"/>
        </w:rPr>
        <w:t>качество</w:t>
      </w:r>
      <w:r w:rsidR="008636C7">
        <w:rPr>
          <w:sz w:val="28"/>
          <w:szCs w:val="28"/>
        </w:rPr>
        <w:t xml:space="preserve"> </w:t>
      </w:r>
      <w:r w:rsidRPr="008636C7">
        <w:rPr>
          <w:sz w:val="28"/>
          <w:szCs w:val="28"/>
        </w:rPr>
        <w:t>обслуживания,</w:t>
      </w:r>
      <w:r w:rsidR="008636C7">
        <w:rPr>
          <w:sz w:val="28"/>
          <w:szCs w:val="28"/>
        </w:rPr>
        <w:t xml:space="preserve"> </w:t>
      </w:r>
      <w:r w:rsidRPr="008636C7">
        <w:rPr>
          <w:sz w:val="28"/>
          <w:szCs w:val="28"/>
        </w:rPr>
        <w:t>скорости работы и др.</w:t>
      </w:r>
    </w:p>
    <w:p w:rsidR="00D51EC3" w:rsidRPr="008636C7" w:rsidRDefault="00D51EC3" w:rsidP="008636C7">
      <w:pPr>
        <w:pStyle w:val="21"/>
        <w:shd w:val="clear" w:color="000000" w:fill="auto"/>
        <w:ind w:firstLine="709"/>
        <w:rPr>
          <w:sz w:val="28"/>
          <w:szCs w:val="28"/>
        </w:rPr>
      </w:pPr>
      <w:r w:rsidRPr="008636C7">
        <w:rPr>
          <w:sz w:val="28"/>
          <w:szCs w:val="28"/>
        </w:rPr>
        <w:t>На</w:t>
      </w:r>
      <w:r w:rsidR="008636C7">
        <w:rPr>
          <w:sz w:val="28"/>
          <w:szCs w:val="28"/>
        </w:rPr>
        <w:t xml:space="preserve"> </w:t>
      </w:r>
      <w:r w:rsidRPr="008636C7">
        <w:rPr>
          <w:sz w:val="28"/>
          <w:szCs w:val="28"/>
        </w:rPr>
        <w:t>01.01.2004 года,</w:t>
      </w:r>
      <w:r w:rsidR="008636C7">
        <w:rPr>
          <w:sz w:val="28"/>
          <w:szCs w:val="28"/>
        </w:rPr>
        <w:t xml:space="preserve"> </w:t>
      </w:r>
      <w:r w:rsidRPr="008636C7">
        <w:rPr>
          <w:sz w:val="28"/>
          <w:szCs w:val="28"/>
        </w:rPr>
        <w:t>удельный</w:t>
      </w:r>
      <w:r w:rsidR="008636C7">
        <w:rPr>
          <w:sz w:val="28"/>
          <w:szCs w:val="28"/>
        </w:rPr>
        <w:t xml:space="preserve"> </w:t>
      </w:r>
      <w:r w:rsidRPr="008636C7">
        <w:rPr>
          <w:sz w:val="28"/>
          <w:szCs w:val="28"/>
        </w:rPr>
        <w:t>вес</w:t>
      </w:r>
      <w:r w:rsidR="008636C7">
        <w:rPr>
          <w:sz w:val="28"/>
          <w:szCs w:val="28"/>
        </w:rPr>
        <w:t xml:space="preserve"> </w:t>
      </w:r>
      <w:r w:rsidRPr="008636C7">
        <w:rPr>
          <w:sz w:val="28"/>
          <w:szCs w:val="28"/>
        </w:rPr>
        <w:t>средств</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лиц</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пассиве</w:t>
      </w:r>
      <w:r w:rsidR="008636C7">
        <w:rPr>
          <w:sz w:val="28"/>
          <w:szCs w:val="28"/>
        </w:rPr>
        <w:t xml:space="preserve"> </w:t>
      </w:r>
      <w:r w:rsidRPr="008636C7">
        <w:rPr>
          <w:sz w:val="28"/>
          <w:szCs w:val="28"/>
        </w:rPr>
        <w:t>баланса</w:t>
      </w:r>
      <w:r w:rsidR="008636C7">
        <w:rPr>
          <w:sz w:val="28"/>
          <w:szCs w:val="28"/>
        </w:rPr>
        <w:t xml:space="preserve"> </w:t>
      </w:r>
      <w:r w:rsidRPr="008636C7">
        <w:rPr>
          <w:sz w:val="28"/>
          <w:szCs w:val="28"/>
        </w:rPr>
        <w:t>составляет</w:t>
      </w:r>
      <w:r w:rsidR="008636C7">
        <w:rPr>
          <w:sz w:val="28"/>
          <w:szCs w:val="28"/>
        </w:rPr>
        <w:t xml:space="preserve"> </w:t>
      </w:r>
      <w:r w:rsidRPr="008636C7">
        <w:rPr>
          <w:sz w:val="28"/>
          <w:szCs w:val="28"/>
        </w:rPr>
        <w:t>24,98%.</w:t>
      </w:r>
      <w:r w:rsidR="008636C7">
        <w:rPr>
          <w:sz w:val="28"/>
          <w:szCs w:val="28"/>
        </w:rPr>
        <w:t xml:space="preserve"> </w:t>
      </w:r>
      <w:r w:rsidRPr="008636C7">
        <w:rPr>
          <w:sz w:val="28"/>
          <w:szCs w:val="28"/>
        </w:rPr>
        <w:t>Это</w:t>
      </w:r>
      <w:r w:rsidR="008636C7">
        <w:rPr>
          <w:sz w:val="28"/>
          <w:szCs w:val="28"/>
        </w:rPr>
        <w:t xml:space="preserve"> </w:t>
      </w:r>
      <w:r w:rsidRPr="008636C7">
        <w:rPr>
          <w:sz w:val="28"/>
          <w:szCs w:val="28"/>
        </w:rPr>
        <w:t>больше,</w:t>
      </w:r>
      <w:r w:rsidR="008636C7">
        <w:rPr>
          <w:sz w:val="28"/>
          <w:szCs w:val="28"/>
        </w:rPr>
        <w:t xml:space="preserve"> </w:t>
      </w:r>
      <w:r w:rsidRPr="008636C7">
        <w:rPr>
          <w:sz w:val="28"/>
          <w:szCs w:val="28"/>
        </w:rPr>
        <w:t>чем</w:t>
      </w:r>
      <w:r w:rsidR="008636C7">
        <w:rPr>
          <w:sz w:val="28"/>
          <w:szCs w:val="28"/>
        </w:rPr>
        <w:t xml:space="preserve"> </w:t>
      </w:r>
      <w:r w:rsidRPr="008636C7">
        <w:rPr>
          <w:sz w:val="28"/>
          <w:szCs w:val="28"/>
        </w:rPr>
        <w:t>за предыдущий период.</w:t>
      </w:r>
      <w:r w:rsidR="008636C7">
        <w:rPr>
          <w:sz w:val="28"/>
          <w:szCs w:val="28"/>
        </w:rPr>
        <w:t xml:space="preserve"> </w:t>
      </w:r>
      <w:r w:rsidRPr="008636C7">
        <w:rPr>
          <w:sz w:val="28"/>
          <w:szCs w:val="28"/>
        </w:rPr>
        <w:t>ОСБ № 8624</w:t>
      </w:r>
      <w:r w:rsidR="008636C7">
        <w:rPr>
          <w:sz w:val="28"/>
          <w:szCs w:val="28"/>
        </w:rPr>
        <w:t xml:space="preserve"> </w:t>
      </w:r>
      <w:r w:rsidRPr="008636C7">
        <w:rPr>
          <w:sz w:val="28"/>
          <w:szCs w:val="28"/>
        </w:rPr>
        <w:t>следует</w:t>
      </w:r>
      <w:r w:rsidR="008636C7">
        <w:rPr>
          <w:sz w:val="28"/>
          <w:szCs w:val="28"/>
        </w:rPr>
        <w:t xml:space="preserve"> </w:t>
      </w:r>
      <w:r w:rsidRPr="008636C7">
        <w:rPr>
          <w:sz w:val="28"/>
          <w:szCs w:val="28"/>
        </w:rPr>
        <w:t>поддерживать</w:t>
      </w:r>
      <w:r w:rsidR="008636C7">
        <w:rPr>
          <w:sz w:val="28"/>
          <w:szCs w:val="28"/>
        </w:rPr>
        <w:t xml:space="preserve"> </w:t>
      </w:r>
      <w:r w:rsidRPr="008636C7">
        <w:rPr>
          <w:sz w:val="28"/>
          <w:szCs w:val="28"/>
        </w:rPr>
        <w:t>данную</w:t>
      </w:r>
      <w:r w:rsidR="008636C7">
        <w:rPr>
          <w:sz w:val="28"/>
          <w:szCs w:val="28"/>
        </w:rPr>
        <w:t xml:space="preserve"> </w:t>
      </w:r>
      <w:r w:rsidRPr="008636C7">
        <w:rPr>
          <w:sz w:val="28"/>
          <w:szCs w:val="28"/>
        </w:rPr>
        <w:t>динамику</w:t>
      </w:r>
      <w:r w:rsidR="008636C7">
        <w:rPr>
          <w:sz w:val="28"/>
          <w:szCs w:val="28"/>
        </w:rPr>
        <w:t xml:space="preserve"> </w:t>
      </w:r>
      <w:r w:rsidRPr="008636C7">
        <w:rPr>
          <w:sz w:val="28"/>
          <w:szCs w:val="28"/>
        </w:rPr>
        <w:t>роста.</w:t>
      </w:r>
    </w:p>
    <w:p w:rsidR="00587C51" w:rsidRPr="00A414B0" w:rsidRDefault="00A414B0" w:rsidP="008636C7">
      <w:pPr>
        <w:pStyle w:val="21"/>
        <w:shd w:val="clear" w:color="000000" w:fill="auto"/>
        <w:ind w:firstLine="709"/>
        <w:rPr>
          <w:b/>
          <w:sz w:val="28"/>
        </w:rPr>
      </w:pPr>
      <w:r w:rsidRPr="00A414B0">
        <w:rPr>
          <w:b/>
          <w:sz w:val="28"/>
        </w:rPr>
        <w:t>Глава 3. Основные направления совершенствования организации расчетных операций с юридическими лицами</w:t>
      </w:r>
    </w:p>
    <w:p w:rsidR="00587C51" w:rsidRPr="008636C7" w:rsidRDefault="00587C51" w:rsidP="008636C7">
      <w:pPr>
        <w:pStyle w:val="21"/>
        <w:shd w:val="clear" w:color="000000" w:fill="auto"/>
        <w:ind w:firstLine="709"/>
        <w:rPr>
          <w:b/>
          <w:sz w:val="28"/>
        </w:rPr>
      </w:pPr>
    </w:p>
    <w:p w:rsidR="00587C51" w:rsidRPr="008636C7" w:rsidRDefault="00587C51" w:rsidP="008636C7">
      <w:pPr>
        <w:pStyle w:val="21"/>
        <w:shd w:val="clear" w:color="000000" w:fill="auto"/>
        <w:ind w:firstLine="709"/>
        <w:rPr>
          <w:sz w:val="28"/>
          <w:szCs w:val="28"/>
        </w:rPr>
      </w:pPr>
      <w:r w:rsidRPr="008636C7">
        <w:rPr>
          <w:sz w:val="28"/>
          <w:szCs w:val="28"/>
        </w:rPr>
        <w:t>Исходя из общей оценки состояния расчетно-кассового обслуживания юридических лиц, применяемых форм расчета, компьютерных технологий и базы бухгалтерского учета операций по счетам юридических лиц хотелось бы остановиться на следующих особенностях и обратить внимание на возможные направления совершенствования банковских услуг данного вида</w:t>
      </w:r>
      <w:r w:rsidR="008636C7">
        <w:rPr>
          <w:sz w:val="28"/>
          <w:szCs w:val="28"/>
        </w:rPr>
        <w:t xml:space="preserve"> </w:t>
      </w:r>
      <w:r w:rsidRPr="008636C7">
        <w:rPr>
          <w:sz w:val="28"/>
          <w:szCs w:val="28"/>
        </w:rPr>
        <w:t>и деятельности специалистов Сектора внутрибанковских операций.</w:t>
      </w:r>
    </w:p>
    <w:p w:rsidR="00587C51" w:rsidRPr="008636C7" w:rsidRDefault="00587C51" w:rsidP="008636C7">
      <w:pPr>
        <w:pStyle w:val="21"/>
        <w:shd w:val="clear" w:color="000000" w:fill="auto"/>
        <w:ind w:firstLine="709"/>
        <w:rPr>
          <w:sz w:val="28"/>
          <w:szCs w:val="28"/>
        </w:rPr>
      </w:pPr>
      <w:r w:rsidRPr="008636C7">
        <w:rPr>
          <w:sz w:val="28"/>
          <w:szCs w:val="28"/>
        </w:rPr>
        <w:t>В настоящее время изменились не только характер операций ОСБ №</w:t>
      </w:r>
      <w:r w:rsidR="00C03D9D" w:rsidRPr="008636C7">
        <w:rPr>
          <w:sz w:val="28"/>
          <w:szCs w:val="28"/>
        </w:rPr>
        <w:t>8624</w:t>
      </w:r>
      <w:r w:rsidRPr="008636C7">
        <w:rPr>
          <w:sz w:val="28"/>
          <w:szCs w:val="28"/>
        </w:rPr>
        <w:t>, но и структура их доходов и расходов, что является следствием стратегии быстрого реагирования и переориентации с рынка ссудного капитала на финансовый рынок.</w:t>
      </w:r>
    </w:p>
    <w:p w:rsidR="00587C51" w:rsidRPr="008636C7" w:rsidRDefault="00587C51" w:rsidP="008636C7">
      <w:pPr>
        <w:pStyle w:val="21"/>
        <w:shd w:val="clear" w:color="000000" w:fill="auto"/>
        <w:ind w:firstLine="709"/>
        <w:rPr>
          <w:sz w:val="28"/>
          <w:szCs w:val="28"/>
        </w:rPr>
      </w:pPr>
      <w:r w:rsidRPr="008636C7">
        <w:rPr>
          <w:sz w:val="28"/>
          <w:szCs w:val="28"/>
        </w:rPr>
        <w:t>Новые банковские продукты и услуги в сфере обслуживания юридических лиц могут стать результатом деятельности отделения, направленной на получение дополнительных доходов, в процессе создания благоприятных условий формирования и размещения ресурсного потенциала при помощи нововведений и содействия клиенту в получении прибыли.</w:t>
      </w:r>
    </w:p>
    <w:p w:rsidR="00587C51" w:rsidRPr="008636C7" w:rsidRDefault="00587C51" w:rsidP="008636C7">
      <w:pPr>
        <w:pStyle w:val="21"/>
        <w:shd w:val="clear" w:color="000000" w:fill="auto"/>
        <w:ind w:firstLine="709"/>
        <w:rPr>
          <w:sz w:val="28"/>
          <w:szCs w:val="28"/>
        </w:rPr>
      </w:pPr>
      <w:r w:rsidRPr="008636C7">
        <w:rPr>
          <w:sz w:val="28"/>
          <w:szCs w:val="28"/>
        </w:rPr>
        <w:t>Анализ сформированной клиентской базы дает возможность увидеть, что постоянными клиентами банка являются предприятия и организации</w:t>
      </w:r>
      <w:r w:rsidR="00C03D9D" w:rsidRPr="008636C7">
        <w:rPr>
          <w:sz w:val="28"/>
          <w:szCs w:val="28"/>
        </w:rPr>
        <w:t xml:space="preserve"> г.Пензы</w:t>
      </w:r>
      <w:r w:rsidRPr="008636C7">
        <w:rPr>
          <w:sz w:val="28"/>
          <w:szCs w:val="28"/>
        </w:rPr>
        <w:t>, с которыми у банка сложились тесные и длительные отношения.</w:t>
      </w:r>
    </w:p>
    <w:p w:rsidR="00587C51" w:rsidRPr="008636C7" w:rsidRDefault="00587C51" w:rsidP="008636C7">
      <w:pPr>
        <w:pStyle w:val="21"/>
        <w:shd w:val="clear" w:color="000000" w:fill="auto"/>
        <w:ind w:firstLine="709"/>
        <w:rPr>
          <w:sz w:val="28"/>
          <w:szCs w:val="28"/>
        </w:rPr>
      </w:pPr>
      <w:r w:rsidRPr="008636C7">
        <w:rPr>
          <w:sz w:val="28"/>
          <w:szCs w:val="28"/>
        </w:rPr>
        <w:t>Для активизации работы с существующей клиентской базой необходимо провести следующие мероприятия:</w:t>
      </w:r>
    </w:p>
    <w:p w:rsidR="00587C51" w:rsidRPr="008636C7" w:rsidRDefault="00587C51" w:rsidP="008636C7">
      <w:pPr>
        <w:pStyle w:val="21"/>
        <w:shd w:val="clear" w:color="000000" w:fill="auto"/>
        <w:ind w:firstLine="709"/>
        <w:rPr>
          <w:sz w:val="28"/>
          <w:szCs w:val="28"/>
        </w:rPr>
      </w:pPr>
      <w:r w:rsidRPr="008636C7">
        <w:rPr>
          <w:sz w:val="28"/>
          <w:szCs w:val="28"/>
        </w:rPr>
        <w:t>- проведение деловых встреч по предложению услуг инкассации и доставки денежной наличности (применение льготных тарифов);</w:t>
      </w:r>
    </w:p>
    <w:p w:rsidR="00587C51" w:rsidRPr="008636C7" w:rsidRDefault="00587C51" w:rsidP="008636C7">
      <w:pPr>
        <w:pStyle w:val="21"/>
        <w:shd w:val="clear" w:color="000000" w:fill="auto"/>
        <w:ind w:firstLine="709"/>
        <w:rPr>
          <w:sz w:val="28"/>
          <w:szCs w:val="28"/>
        </w:rPr>
      </w:pPr>
      <w:r w:rsidRPr="008636C7">
        <w:rPr>
          <w:sz w:val="28"/>
          <w:szCs w:val="28"/>
        </w:rPr>
        <w:t>- проведение встреч с руководством клиентов по вопросу размещения свободных денежных средств на взаимовыгодных условиях;</w:t>
      </w:r>
    </w:p>
    <w:p w:rsidR="00587C51" w:rsidRPr="008636C7" w:rsidRDefault="00587C51" w:rsidP="008636C7">
      <w:pPr>
        <w:pStyle w:val="21"/>
        <w:numPr>
          <w:ilvl w:val="0"/>
          <w:numId w:val="4"/>
        </w:numPr>
        <w:shd w:val="clear" w:color="000000" w:fill="auto"/>
        <w:tabs>
          <w:tab w:val="clear" w:pos="360"/>
          <w:tab w:val="num" w:pos="0"/>
        </w:tabs>
        <w:ind w:left="0" w:firstLine="709"/>
        <w:rPr>
          <w:sz w:val="28"/>
          <w:szCs w:val="28"/>
        </w:rPr>
      </w:pPr>
      <w:r w:rsidRPr="008636C7">
        <w:rPr>
          <w:sz w:val="28"/>
          <w:szCs w:val="28"/>
        </w:rPr>
        <w:t>увеличение доли комиссионных доходов за счет роста объемов продаж банковских услуг, работы с клиентами по получению доходов по требованиям, помещенным в картотеку № 2, направления писем с предложением оплаты услуг.</w:t>
      </w:r>
      <w:r w:rsidR="008636C7">
        <w:rPr>
          <w:sz w:val="28"/>
          <w:szCs w:val="28"/>
        </w:rPr>
        <w:t xml:space="preserve"> </w:t>
      </w:r>
    </w:p>
    <w:p w:rsidR="00587C51" w:rsidRPr="008636C7" w:rsidRDefault="00587C51" w:rsidP="008636C7">
      <w:pPr>
        <w:pStyle w:val="21"/>
        <w:shd w:val="clear" w:color="000000" w:fill="auto"/>
        <w:ind w:firstLine="709"/>
        <w:rPr>
          <w:sz w:val="28"/>
          <w:szCs w:val="28"/>
        </w:rPr>
      </w:pPr>
      <w:r w:rsidRPr="008636C7">
        <w:rPr>
          <w:sz w:val="28"/>
          <w:szCs w:val="28"/>
        </w:rPr>
        <w:t xml:space="preserve">В </w:t>
      </w:r>
      <w:r w:rsidR="00D136B6" w:rsidRPr="008636C7">
        <w:rPr>
          <w:sz w:val="28"/>
          <w:szCs w:val="28"/>
        </w:rPr>
        <w:t>Пензенском</w:t>
      </w:r>
      <w:r w:rsidRPr="008636C7">
        <w:rPr>
          <w:sz w:val="28"/>
          <w:szCs w:val="28"/>
        </w:rPr>
        <w:t xml:space="preserve"> отделении № </w:t>
      </w:r>
      <w:r w:rsidR="00D136B6" w:rsidRPr="008636C7">
        <w:rPr>
          <w:sz w:val="28"/>
          <w:szCs w:val="28"/>
        </w:rPr>
        <w:t>8624</w:t>
      </w:r>
      <w:r w:rsidRPr="008636C7">
        <w:rPr>
          <w:sz w:val="28"/>
          <w:szCs w:val="28"/>
        </w:rPr>
        <w:t xml:space="preserve"> Сберегательного банка России из безналичных форм оплаты платежные поручения являются доминирующим средством платежа. Значительная часть таких платежей совершается с применением электронных технологий. Однако для частных клиентов такая форма оплаты является неудобной из-за высоких транзакционных издержек (нужно выписать счет, пойти в банк, заполнить бланк, заплатить комиссию, отнести копию платежного поручения продавцу). Указанных проблем можно избежать установив систему «Клиент-Сбербанк»</w:t>
      </w:r>
      <w:r w:rsidR="00774732" w:rsidRPr="008636C7">
        <w:rPr>
          <w:sz w:val="28"/>
          <w:szCs w:val="28"/>
        </w:rPr>
        <w:t xml:space="preserve"> [16]</w:t>
      </w:r>
      <w:r w:rsidRPr="008636C7">
        <w:rPr>
          <w:sz w:val="28"/>
          <w:szCs w:val="28"/>
        </w:rPr>
        <w:t>.</w:t>
      </w:r>
    </w:p>
    <w:p w:rsidR="00587C51" w:rsidRPr="008636C7" w:rsidRDefault="00587C51" w:rsidP="008636C7">
      <w:pPr>
        <w:pStyle w:val="21"/>
        <w:shd w:val="clear" w:color="000000" w:fill="auto"/>
        <w:ind w:firstLine="709"/>
        <w:rPr>
          <w:sz w:val="28"/>
          <w:szCs w:val="28"/>
        </w:rPr>
      </w:pPr>
      <w:r w:rsidRPr="008636C7">
        <w:rPr>
          <w:sz w:val="28"/>
          <w:szCs w:val="28"/>
        </w:rPr>
        <w:t>Электронные расчеты отделений Сбербанка все шире сочетаются с системой «Клиент-Сбербанк». Последняя, согласно банковским разработкам, представляет собой комплекс программно - технических мероприятий для создания и передачи электронных документов по телекоммуникационным каналам. Электронные документы изготавливаются с помощью персонального компьютера и программного обеспечения данной системы. Они должны быть приняты к исполнению в день отправки при условии их получения в сроки, установленные банковскими правилами документооборота и технологии обработки учетной информации, и положительного результата проверки аналога собственноручной подписи клиента-отправителя сообщения.</w:t>
      </w:r>
    </w:p>
    <w:p w:rsidR="00587C51" w:rsidRPr="008636C7" w:rsidRDefault="00587C51" w:rsidP="008636C7">
      <w:pPr>
        <w:pStyle w:val="21"/>
        <w:shd w:val="clear" w:color="000000" w:fill="auto"/>
        <w:ind w:firstLine="709"/>
        <w:rPr>
          <w:sz w:val="28"/>
          <w:szCs w:val="28"/>
        </w:rPr>
      </w:pPr>
      <w:r w:rsidRPr="008636C7">
        <w:rPr>
          <w:sz w:val="28"/>
          <w:szCs w:val="28"/>
        </w:rPr>
        <w:t>Технология системы «Клиент-Сбербанк» предусматривает, что обе стороны – и банк, и клиент располагают доступным средством гарантированного подтверждения достоверности содержания (аутентичности) и авторства передаваемого электронного документа и могут, при необходимости, прибегнуть к юридически полноценной процедуре разрешения споров по поводу содержания, времени издания и авторства документов. Внедренная в России в 1993г. данная система позволяет сократить издержки на прием и обработку поручений «электронных клиентов», повысить эффективность управления их счетами и в конечном счете, эффективность проведения расчетов за счет оптимизации стоимости и скорости платежных услуг.</w:t>
      </w:r>
    </w:p>
    <w:p w:rsidR="00587C51" w:rsidRPr="008636C7" w:rsidRDefault="00587C51" w:rsidP="008636C7">
      <w:pPr>
        <w:pStyle w:val="21"/>
        <w:shd w:val="clear" w:color="000000" w:fill="auto"/>
        <w:ind w:firstLine="709"/>
        <w:rPr>
          <w:sz w:val="28"/>
          <w:szCs w:val="28"/>
        </w:rPr>
      </w:pPr>
      <w:r w:rsidRPr="008636C7">
        <w:rPr>
          <w:sz w:val="28"/>
          <w:szCs w:val="28"/>
        </w:rPr>
        <w:t>Установка данной программы существенно облегчит процесс создания и передачи электронных документов по телекоммуникационным каналам, поэтому стоит внедрить систему «Клиент-Сбербанк» и продвигать данную услугу среди значимых клиентов отделения.</w:t>
      </w:r>
    </w:p>
    <w:p w:rsidR="00587C51" w:rsidRPr="008636C7" w:rsidRDefault="00587C51" w:rsidP="008636C7">
      <w:pPr>
        <w:pStyle w:val="21"/>
        <w:shd w:val="clear" w:color="000000" w:fill="auto"/>
        <w:ind w:firstLine="709"/>
        <w:rPr>
          <w:sz w:val="28"/>
          <w:szCs w:val="28"/>
        </w:rPr>
      </w:pPr>
      <w:r w:rsidRPr="008636C7">
        <w:rPr>
          <w:sz w:val="28"/>
          <w:szCs w:val="28"/>
        </w:rPr>
        <w:t>С целью дальнейшего расширения клиентской базы необходимо продолжить работу по изучению экономики района, а также осуществлять взаимодействие со структурами исполнительной власти, размещать рекламные проспекты на рекламных стендах в операционных залах для клиентов, использовать средства массовой информации – местной печати для рекламы услуг отделения.</w:t>
      </w:r>
    </w:p>
    <w:p w:rsidR="00587C51" w:rsidRPr="008636C7" w:rsidRDefault="00860AE7" w:rsidP="008636C7">
      <w:pPr>
        <w:pStyle w:val="21"/>
        <w:shd w:val="clear" w:color="000000" w:fill="auto"/>
        <w:ind w:firstLine="709"/>
        <w:rPr>
          <w:sz w:val="28"/>
          <w:szCs w:val="28"/>
        </w:rPr>
      </w:pPr>
      <w:r>
        <w:rPr>
          <w:sz w:val="28"/>
          <w:szCs w:val="28"/>
        </w:rPr>
        <w:t>Из</w:t>
      </w:r>
      <w:r w:rsidR="00587C51" w:rsidRPr="008636C7">
        <w:rPr>
          <w:sz w:val="28"/>
          <w:szCs w:val="28"/>
        </w:rPr>
        <w:t>учив существующие формы на основе теоретического материала, зная специфику деятельности клиентов можно предложить для внедрения использования ими следующих форм безналичных расчетов: чеки, аккредитивы, векселя.</w:t>
      </w:r>
    </w:p>
    <w:p w:rsidR="00587C51" w:rsidRPr="008636C7" w:rsidRDefault="00587C51" w:rsidP="008636C7">
      <w:pPr>
        <w:pStyle w:val="21"/>
        <w:shd w:val="clear" w:color="000000" w:fill="auto"/>
        <w:ind w:firstLine="709"/>
        <w:rPr>
          <w:sz w:val="28"/>
          <w:szCs w:val="28"/>
        </w:rPr>
      </w:pPr>
      <w:r w:rsidRPr="008636C7">
        <w:rPr>
          <w:sz w:val="28"/>
          <w:szCs w:val="28"/>
        </w:rPr>
        <w:t>Аккредитив – условная форма поставки товаров, максимально учитывающая вопросы, возникающие в процессе сделки. Положительной стороной аккредитивной формы расчетов является гарантия платежа. Она удовлетворяет интересы и поставщика (своевременное получение платежа) и покупателя (контроль над действиями поставщика). Это достоинство аккредитива обусловлено тем, что расчеты проводятся третьей, нейтральной стороной – банком.</w:t>
      </w:r>
    </w:p>
    <w:p w:rsidR="00587C51" w:rsidRPr="008636C7" w:rsidRDefault="00587C51" w:rsidP="008636C7">
      <w:pPr>
        <w:pStyle w:val="21"/>
        <w:shd w:val="clear" w:color="000000" w:fill="auto"/>
        <w:ind w:firstLine="709"/>
        <w:rPr>
          <w:sz w:val="28"/>
          <w:szCs w:val="28"/>
        </w:rPr>
      </w:pPr>
      <w:r w:rsidRPr="008636C7">
        <w:rPr>
          <w:sz w:val="28"/>
          <w:szCs w:val="28"/>
        </w:rPr>
        <w:t>Документарный аккредитив является наиболее выгодной формой расчетов для экспортера благодаря надежности и более быстрому получению экспортной выручки. Кроме того, аккредитивные операции являются очень рентабельным и эффективным инструментом банковской деятельности.</w:t>
      </w:r>
    </w:p>
    <w:p w:rsidR="00587C51" w:rsidRPr="008636C7" w:rsidRDefault="00587C51" w:rsidP="008636C7">
      <w:pPr>
        <w:pStyle w:val="21"/>
        <w:shd w:val="clear" w:color="000000" w:fill="auto"/>
        <w:ind w:firstLine="709"/>
        <w:rPr>
          <w:sz w:val="28"/>
          <w:szCs w:val="28"/>
        </w:rPr>
      </w:pPr>
      <w:r w:rsidRPr="008636C7">
        <w:rPr>
          <w:sz w:val="28"/>
          <w:szCs w:val="28"/>
        </w:rPr>
        <w:t>Второй рекомендуемой формой расчетов является вексель.</w:t>
      </w:r>
    </w:p>
    <w:p w:rsidR="00587C51" w:rsidRPr="008636C7" w:rsidRDefault="00587C51" w:rsidP="008636C7">
      <w:pPr>
        <w:pStyle w:val="21"/>
        <w:shd w:val="clear" w:color="000000" w:fill="auto"/>
        <w:ind w:firstLine="709"/>
        <w:rPr>
          <w:sz w:val="28"/>
          <w:szCs w:val="28"/>
        </w:rPr>
      </w:pPr>
      <w:r w:rsidRPr="008636C7">
        <w:rPr>
          <w:sz w:val="28"/>
          <w:szCs w:val="28"/>
        </w:rPr>
        <w:t>Как универсальный финансовый инструмент с многовековой историей, вексель широко применяется во всем мире.</w:t>
      </w:r>
    </w:p>
    <w:p w:rsidR="00587C51" w:rsidRPr="008636C7" w:rsidRDefault="00587C51" w:rsidP="008636C7">
      <w:pPr>
        <w:pStyle w:val="21"/>
        <w:shd w:val="clear" w:color="000000" w:fill="auto"/>
        <w:ind w:firstLine="709"/>
        <w:rPr>
          <w:sz w:val="28"/>
          <w:szCs w:val="28"/>
        </w:rPr>
      </w:pPr>
      <w:r w:rsidRPr="008636C7">
        <w:rPr>
          <w:sz w:val="28"/>
          <w:szCs w:val="28"/>
        </w:rPr>
        <w:t>Им можно оформить разнообразные кредитные обязательства: оплатить приобретенный товар или услуги, предоставленные на условиях коммерческого кредита, возвратить полученную ссуду или выдать кредит.</w:t>
      </w:r>
    </w:p>
    <w:p w:rsidR="00587C51" w:rsidRPr="008636C7" w:rsidRDefault="00587C51" w:rsidP="008636C7">
      <w:pPr>
        <w:pStyle w:val="21"/>
        <w:shd w:val="clear" w:color="000000" w:fill="auto"/>
        <w:ind w:firstLine="709"/>
        <w:rPr>
          <w:sz w:val="28"/>
          <w:szCs w:val="28"/>
        </w:rPr>
      </w:pPr>
      <w:r w:rsidRPr="008636C7">
        <w:rPr>
          <w:sz w:val="28"/>
          <w:szCs w:val="28"/>
        </w:rPr>
        <w:t>Как ценную бумагу вексель можно купить и продать, или, напротив, с помощью векселя, платежно-расчетного инструмента, произвести куплю-продажу, что значительно расширяет границы его применения, представляет одно из отличий от других ценных бумаг.</w:t>
      </w:r>
    </w:p>
    <w:p w:rsidR="00587C51" w:rsidRPr="008636C7" w:rsidRDefault="00587C51" w:rsidP="008636C7">
      <w:pPr>
        <w:pStyle w:val="21"/>
        <w:shd w:val="clear" w:color="000000" w:fill="auto"/>
        <w:ind w:firstLine="709"/>
        <w:rPr>
          <w:sz w:val="28"/>
          <w:szCs w:val="28"/>
        </w:rPr>
      </w:pPr>
      <w:r w:rsidRPr="008636C7">
        <w:rPr>
          <w:sz w:val="28"/>
          <w:szCs w:val="28"/>
        </w:rPr>
        <w:t>Так как одним и тем же векселем можно в процессе оборота погасить несколько денежных обязательств, по сумме превышающих номинал этой ценной бумаги иногда в несколько раз, вексель становится не только инструментом кредита, но и часто используемым, удобным расчетно-платежным средством. Причем особенностью вексельного обращения в современных условиях является то, что расчетно-платежная функция векселя значительно потеснила функцию орудия кредита и становится главенствующей. Это, к примеру, выписка векселей только для расчетно-платежных целей, использование векселя для зачета взаимных требований, расшивка неплатежей, построение расчетно-платежных «цепочек» и организация специальных учреждений для создания этих «цепочек».</w:t>
      </w:r>
    </w:p>
    <w:p w:rsidR="00587C51" w:rsidRPr="008636C7" w:rsidRDefault="00587C51" w:rsidP="008636C7">
      <w:pPr>
        <w:pStyle w:val="21"/>
        <w:shd w:val="clear" w:color="000000" w:fill="auto"/>
        <w:ind w:firstLine="709"/>
        <w:rPr>
          <w:sz w:val="28"/>
          <w:szCs w:val="28"/>
        </w:rPr>
      </w:pPr>
      <w:r w:rsidRPr="008636C7">
        <w:rPr>
          <w:sz w:val="28"/>
          <w:szCs w:val="28"/>
        </w:rPr>
        <w:t>Расчетно-платежные свойства приближают вексель к деньгам, превращают их в суррогат денег, т. е. вексель, как ценная бумага, обладает ограниченными свойствами денег и в какой-то мере является представителем денег. Термин «суррогат» отнюдь не умаляет достоинства векселя, а подчеркивает его универсальность</w:t>
      </w:r>
      <w:r w:rsidR="00774732" w:rsidRPr="008636C7">
        <w:rPr>
          <w:sz w:val="28"/>
          <w:szCs w:val="28"/>
        </w:rPr>
        <w:t xml:space="preserve"> [10.37-44]</w:t>
      </w:r>
      <w:r w:rsidRPr="008636C7">
        <w:rPr>
          <w:sz w:val="28"/>
          <w:szCs w:val="28"/>
        </w:rPr>
        <w:t>.</w:t>
      </w:r>
    </w:p>
    <w:p w:rsidR="00587C51" w:rsidRPr="008636C7" w:rsidRDefault="00587C51" w:rsidP="008636C7">
      <w:pPr>
        <w:pStyle w:val="21"/>
        <w:shd w:val="clear" w:color="000000" w:fill="auto"/>
        <w:ind w:firstLine="709"/>
        <w:rPr>
          <w:sz w:val="28"/>
          <w:szCs w:val="28"/>
        </w:rPr>
      </w:pPr>
      <w:r w:rsidRPr="008636C7">
        <w:rPr>
          <w:sz w:val="28"/>
          <w:szCs w:val="28"/>
        </w:rPr>
        <w:t>Закон от 25 сентября 1992г. № 3537-1 «О денежной системе Российской Федерации» относил вексель к платежным документам, используемым для безналичных расчетов, что показывает близость векселя к безналичным деньгам.</w:t>
      </w:r>
    </w:p>
    <w:p w:rsidR="00587C51" w:rsidRPr="008636C7" w:rsidRDefault="00587C51" w:rsidP="008636C7">
      <w:pPr>
        <w:pStyle w:val="21"/>
        <w:shd w:val="clear" w:color="000000" w:fill="auto"/>
        <w:ind w:firstLine="709"/>
        <w:rPr>
          <w:sz w:val="28"/>
          <w:szCs w:val="28"/>
        </w:rPr>
      </w:pPr>
      <w:r w:rsidRPr="008636C7">
        <w:rPr>
          <w:sz w:val="28"/>
          <w:szCs w:val="28"/>
        </w:rPr>
        <w:t>В целях распространения сферы применения векселей и как следствие этого получение дохода, необходимо проанализировать исходящие платежи клиентов, находящихся на расчетно-кассовом обслуживании с целью предложения им при проведении платежей в сторонние банки расчеты осуществлять с помощью векселей.</w:t>
      </w:r>
    </w:p>
    <w:p w:rsidR="00587C51" w:rsidRPr="008636C7" w:rsidRDefault="00587C51" w:rsidP="008636C7">
      <w:pPr>
        <w:shd w:val="clear" w:color="000000" w:fill="auto"/>
        <w:spacing w:line="360" w:lineRule="auto"/>
        <w:ind w:firstLine="709"/>
        <w:jc w:val="both"/>
        <w:rPr>
          <w:b/>
          <w:sz w:val="28"/>
          <w:szCs w:val="28"/>
        </w:rPr>
      </w:pPr>
    </w:p>
    <w:p w:rsidR="00847512" w:rsidRPr="00A414B0" w:rsidRDefault="00A414B0" w:rsidP="008636C7">
      <w:pPr>
        <w:pStyle w:val="21"/>
        <w:shd w:val="clear" w:color="000000" w:fill="auto"/>
        <w:ind w:firstLine="709"/>
        <w:rPr>
          <w:b/>
          <w:sz w:val="28"/>
        </w:rPr>
      </w:pPr>
      <w:r>
        <w:rPr>
          <w:b/>
          <w:sz w:val="28"/>
        </w:rPr>
        <w:br w:type="page"/>
      </w:r>
      <w:r w:rsidRPr="00A414B0">
        <w:rPr>
          <w:b/>
          <w:sz w:val="28"/>
        </w:rPr>
        <w:t>Заключене</w:t>
      </w:r>
    </w:p>
    <w:p w:rsidR="00E463CC" w:rsidRPr="008636C7" w:rsidRDefault="00E463CC" w:rsidP="008636C7">
      <w:pPr>
        <w:pStyle w:val="21"/>
        <w:shd w:val="clear" w:color="000000" w:fill="auto"/>
        <w:ind w:firstLine="709"/>
        <w:rPr>
          <w:sz w:val="28"/>
        </w:rPr>
      </w:pPr>
    </w:p>
    <w:p w:rsidR="00C75987" w:rsidRPr="008636C7" w:rsidRDefault="00C75987" w:rsidP="008636C7">
      <w:pPr>
        <w:pStyle w:val="21"/>
        <w:shd w:val="clear" w:color="000000" w:fill="auto"/>
        <w:ind w:firstLine="709"/>
        <w:rPr>
          <w:sz w:val="28"/>
        </w:rPr>
      </w:pPr>
      <w:r w:rsidRPr="008636C7">
        <w:rPr>
          <w:sz w:val="28"/>
        </w:rPr>
        <w:t>Таким образом, в современных рыночных условиях особую актуальность приобретают вопросы четкой организации безналичных расчетов, поскольку денежная стадия кругооборота капитала играет огромную роль в деятельности экономических субъектов.</w:t>
      </w:r>
    </w:p>
    <w:p w:rsidR="00C75987" w:rsidRPr="008636C7" w:rsidRDefault="00C75987" w:rsidP="008636C7">
      <w:pPr>
        <w:pStyle w:val="21"/>
        <w:shd w:val="clear" w:color="000000" w:fill="auto"/>
        <w:ind w:firstLine="709"/>
        <w:rPr>
          <w:sz w:val="28"/>
        </w:rPr>
      </w:pPr>
      <w:r w:rsidRPr="008636C7">
        <w:rPr>
          <w:sz w:val="28"/>
        </w:rPr>
        <w:t>В данной курсовой работе были изучены безналичные расчеты с юридическими лицами на примере Пензенского ОСБ №8624, которое является отделением Сберегательного банка Российской Федерации. Главной целью работы Пензенского отделения Сбербанка является получение прибыли</w:t>
      </w:r>
      <w:r w:rsidR="00957B34" w:rsidRPr="008636C7">
        <w:rPr>
          <w:sz w:val="28"/>
        </w:rPr>
        <w:t>.</w:t>
      </w:r>
    </w:p>
    <w:p w:rsidR="00957B34" w:rsidRPr="008636C7" w:rsidRDefault="00957B34" w:rsidP="008636C7">
      <w:pPr>
        <w:pStyle w:val="23"/>
        <w:shd w:val="clear" w:color="000000" w:fill="auto"/>
        <w:spacing w:after="0" w:line="360" w:lineRule="auto"/>
        <w:ind w:left="0" w:firstLine="709"/>
        <w:jc w:val="both"/>
        <w:rPr>
          <w:sz w:val="28"/>
          <w:szCs w:val="28"/>
        </w:rPr>
      </w:pPr>
      <w:r w:rsidRPr="008636C7">
        <w:rPr>
          <w:sz w:val="28"/>
        </w:rPr>
        <w:t xml:space="preserve">На основе проведенного анализа можно сделать вывод о том, что за последние годы отделение получало прибыль. </w:t>
      </w:r>
      <w:r w:rsidRPr="008636C7">
        <w:rPr>
          <w:sz w:val="28"/>
          <w:szCs w:val="28"/>
        </w:rPr>
        <w:t>В</w:t>
      </w:r>
      <w:r w:rsidR="008636C7">
        <w:rPr>
          <w:sz w:val="28"/>
          <w:szCs w:val="28"/>
        </w:rPr>
        <w:t xml:space="preserve"> </w:t>
      </w:r>
      <w:r w:rsidRPr="008636C7">
        <w:rPr>
          <w:sz w:val="28"/>
          <w:szCs w:val="28"/>
        </w:rPr>
        <w:t>2003 году</w:t>
      </w:r>
      <w:r w:rsidR="008636C7">
        <w:rPr>
          <w:sz w:val="28"/>
          <w:szCs w:val="28"/>
        </w:rPr>
        <w:t xml:space="preserve"> </w:t>
      </w:r>
      <w:r w:rsidRPr="008636C7">
        <w:rPr>
          <w:sz w:val="28"/>
          <w:szCs w:val="28"/>
        </w:rPr>
        <w:t>доход сектора РКО составил</w:t>
      </w:r>
      <w:r w:rsidR="008636C7">
        <w:rPr>
          <w:sz w:val="28"/>
          <w:szCs w:val="28"/>
        </w:rPr>
        <w:t xml:space="preserve"> </w:t>
      </w:r>
      <w:r w:rsidRPr="008636C7">
        <w:rPr>
          <w:sz w:val="28"/>
          <w:szCs w:val="28"/>
        </w:rPr>
        <w:t>4128 тыс. руб., что</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33,2%</w:t>
      </w:r>
      <w:r w:rsidR="008636C7">
        <w:rPr>
          <w:sz w:val="28"/>
          <w:szCs w:val="28"/>
        </w:rPr>
        <w:t xml:space="preserve"> </w:t>
      </w:r>
      <w:r w:rsidRPr="008636C7">
        <w:rPr>
          <w:sz w:val="28"/>
          <w:szCs w:val="28"/>
        </w:rPr>
        <w:t>выше</w:t>
      </w:r>
      <w:r w:rsidR="008636C7">
        <w:rPr>
          <w:sz w:val="28"/>
          <w:szCs w:val="28"/>
        </w:rPr>
        <w:t xml:space="preserve"> </w:t>
      </w:r>
      <w:r w:rsidRPr="008636C7">
        <w:rPr>
          <w:sz w:val="28"/>
          <w:szCs w:val="28"/>
        </w:rPr>
        <w:t>плана.</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2004 году</w:t>
      </w:r>
      <w:r w:rsidR="008636C7">
        <w:rPr>
          <w:sz w:val="28"/>
          <w:szCs w:val="28"/>
        </w:rPr>
        <w:t xml:space="preserve"> </w:t>
      </w:r>
      <w:r w:rsidRPr="008636C7">
        <w:rPr>
          <w:sz w:val="28"/>
          <w:szCs w:val="28"/>
        </w:rPr>
        <w:t>величина</w:t>
      </w:r>
      <w:r w:rsidR="008636C7">
        <w:rPr>
          <w:sz w:val="28"/>
          <w:szCs w:val="28"/>
        </w:rPr>
        <w:t xml:space="preserve"> </w:t>
      </w:r>
      <w:r w:rsidRPr="008636C7">
        <w:rPr>
          <w:sz w:val="28"/>
          <w:szCs w:val="28"/>
        </w:rPr>
        <w:t>дохода</w:t>
      </w:r>
      <w:r w:rsidR="008636C7">
        <w:rPr>
          <w:sz w:val="28"/>
          <w:szCs w:val="28"/>
        </w:rPr>
        <w:t xml:space="preserve"> </w:t>
      </w:r>
      <w:r w:rsidRPr="008636C7">
        <w:rPr>
          <w:sz w:val="28"/>
          <w:szCs w:val="28"/>
        </w:rPr>
        <w:t>увеличилась</w:t>
      </w:r>
      <w:r w:rsidR="008636C7">
        <w:rPr>
          <w:sz w:val="28"/>
          <w:szCs w:val="28"/>
        </w:rPr>
        <w:t xml:space="preserve"> </w:t>
      </w:r>
      <w:r w:rsidRPr="008636C7">
        <w:rPr>
          <w:sz w:val="28"/>
          <w:szCs w:val="28"/>
        </w:rPr>
        <w:t>до</w:t>
      </w:r>
      <w:r w:rsidR="008636C7">
        <w:rPr>
          <w:sz w:val="28"/>
          <w:szCs w:val="28"/>
        </w:rPr>
        <w:t xml:space="preserve"> </w:t>
      </w:r>
      <w:r w:rsidRPr="008636C7">
        <w:rPr>
          <w:sz w:val="28"/>
          <w:szCs w:val="28"/>
        </w:rPr>
        <w:t>5984 тыс. руб., что</w:t>
      </w:r>
      <w:r w:rsidR="008636C7">
        <w:rPr>
          <w:sz w:val="28"/>
          <w:szCs w:val="28"/>
        </w:rPr>
        <w:t xml:space="preserve"> </w:t>
      </w:r>
      <w:r w:rsidRPr="008636C7">
        <w:rPr>
          <w:sz w:val="28"/>
          <w:szCs w:val="28"/>
        </w:rPr>
        <w:t>на</w:t>
      </w:r>
      <w:r w:rsidR="008636C7">
        <w:rPr>
          <w:sz w:val="28"/>
          <w:szCs w:val="28"/>
        </w:rPr>
        <w:t xml:space="preserve"> </w:t>
      </w:r>
      <w:r w:rsidRPr="008636C7">
        <w:rPr>
          <w:sz w:val="28"/>
          <w:szCs w:val="28"/>
        </w:rPr>
        <w:t>24,6%</w:t>
      </w:r>
      <w:r w:rsidR="008636C7">
        <w:rPr>
          <w:sz w:val="28"/>
          <w:szCs w:val="28"/>
        </w:rPr>
        <w:t xml:space="preserve"> </w:t>
      </w:r>
      <w:r w:rsidRPr="008636C7">
        <w:rPr>
          <w:sz w:val="28"/>
          <w:szCs w:val="28"/>
        </w:rPr>
        <w:t>выше</w:t>
      </w:r>
      <w:r w:rsidR="008636C7">
        <w:rPr>
          <w:sz w:val="28"/>
          <w:szCs w:val="28"/>
        </w:rPr>
        <w:t xml:space="preserve"> </w:t>
      </w:r>
      <w:r w:rsidRPr="008636C7">
        <w:rPr>
          <w:sz w:val="28"/>
          <w:szCs w:val="28"/>
        </w:rPr>
        <w:t>плана.</w:t>
      </w:r>
      <w:r w:rsidR="008636C7">
        <w:rPr>
          <w:sz w:val="28"/>
          <w:szCs w:val="28"/>
        </w:rPr>
        <w:t xml:space="preserve"> </w:t>
      </w:r>
      <w:r w:rsidRPr="008636C7">
        <w:rPr>
          <w:sz w:val="28"/>
          <w:szCs w:val="28"/>
        </w:rPr>
        <w:t>Показатель</w:t>
      </w:r>
      <w:r w:rsidR="008636C7">
        <w:rPr>
          <w:sz w:val="28"/>
          <w:szCs w:val="28"/>
        </w:rPr>
        <w:t xml:space="preserve"> </w:t>
      </w:r>
      <w:r w:rsidRPr="008636C7">
        <w:rPr>
          <w:sz w:val="28"/>
          <w:szCs w:val="28"/>
        </w:rPr>
        <w:t>доходности</w:t>
      </w:r>
      <w:r w:rsidR="008636C7">
        <w:rPr>
          <w:sz w:val="28"/>
          <w:szCs w:val="28"/>
        </w:rPr>
        <w:t xml:space="preserve"> </w:t>
      </w:r>
      <w:r w:rsidRPr="008636C7">
        <w:rPr>
          <w:sz w:val="28"/>
          <w:szCs w:val="28"/>
        </w:rPr>
        <w:t>является</w:t>
      </w:r>
      <w:r w:rsidR="008636C7">
        <w:rPr>
          <w:sz w:val="28"/>
          <w:szCs w:val="28"/>
        </w:rPr>
        <w:t xml:space="preserve"> </w:t>
      </w:r>
      <w:r w:rsidRPr="008636C7">
        <w:rPr>
          <w:sz w:val="28"/>
          <w:szCs w:val="28"/>
        </w:rPr>
        <w:t>важнейшим</w:t>
      </w:r>
      <w:r w:rsidR="008636C7">
        <w:rPr>
          <w:sz w:val="28"/>
          <w:szCs w:val="28"/>
        </w:rPr>
        <w:t xml:space="preserve"> </w:t>
      </w:r>
      <w:r w:rsidRPr="008636C7">
        <w:rPr>
          <w:sz w:val="28"/>
          <w:szCs w:val="28"/>
        </w:rPr>
        <w:t>качественным</w:t>
      </w:r>
      <w:r w:rsidR="008636C7">
        <w:rPr>
          <w:sz w:val="28"/>
          <w:szCs w:val="28"/>
        </w:rPr>
        <w:t xml:space="preserve"> </w:t>
      </w:r>
      <w:r w:rsidRPr="008636C7">
        <w:rPr>
          <w:sz w:val="28"/>
          <w:szCs w:val="28"/>
        </w:rPr>
        <w:t>показателем,</w:t>
      </w:r>
      <w:r w:rsidR="008636C7">
        <w:rPr>
          <w:sz w:val="28"/>
          <w:szCs w:val="28"/>
        </w:rPr>
        <w:t xml:space="preserve"> </w:t>
      </w:r>
      <w:r w:rsidRPr="008636C7">
        <w:rPr>
          <w:sz w:val="28"/>
          <w:szCs w:val="28"/>
        </w:rPr>
        <w:t>характеризующий</w:t>
      </w:r>
      <w:r w:rsidR="008636C7">
        <w:rPr>
          <w:sz w:val="28"/>
          <w:szCs w:val="28"/>
        </w:rPr>
        <w:t xml:space="preserve"> </w:t>
      </w:r>
      <w:r w:rsidRPr="008636C7">
        <w:rPr>
          <w:sz w:val="28"/>
          <w:szCs w:val="28"/>
        </w:rPr>
        <w:t>расчетно-кассовые</w:t>
      </w:r>
      <w:r w:rsidR="008636C7">
        <w:rPr>
          <w:sz w:val="28"/>
          <w:szCs w:val="28"/>
        </w:rPr>
        <w:t xml:space="preserve"> </w:t>
      </w:r>
      <w:r w:rsidRPr="008636C7">
        <w:rPr>
          <w:sz w:val="28"/>
          <w:szCs w:val="28"/>
        </w:rPr>
        <w:t>операции</w:t>
      </w:r>
      <w:r w:rsidR="008636C7">
        <w:rPr>
          <w:sz w:val="28"/>
          <w:szCs w:val="28"/>
        </w:rPr>
        <w:t xml:space="preserve"> </w:t>
      </w:r>
      <w:r w:rsidRPr="008636C7">
        <w:rPr>
          <w:sz w:val="28"/>
          <w:szCs w:val="28"/>
        </w:rPr>
        <w:t>с</w:t>
      </w:r>
      <w:r w:rsidR="008636C7">
        <w:rPr>
          <w:sz w:val="28"/>
          <w:szCs w:val="28"/>
        </w:rPr>
        <w:t xml:space="preserve"> </w:t>
      </w:r>
      <w:r w:rsidRPr="008636C7">
        <w:rPr>
          <w:sz w:val="28"/>
          <w:szCs w:val="28"/>
        </w:rPr>
        <w:t>точки</w:t>
      </w:r>
      <w:r w:rsidR="008636C7">
        <w:rPr>
          <w:sz w:val="28"/>
          <w:szCs w:val="28"/>
        </w:rPr>
        <w:t xml:space="preserve"> </w:t>
      </w:r>
      <w:r w:rsidRPr="008636C7">
        <w:rPr>
          <w:sz w:val="28"/>
          <w:szCs w:val="28"/>
        </w:rPr>
        <w:t>зрения</w:t>
      </w:r>
      <w:r w:rsidR="008636C7">
        <w:rPr>
          <w:sz w:val="28"/>
          <w:szCs w:val="28"/>
        </w:rPr>
        <w:t xml:space="preserve"> </w:t>
      </w:r>
      <w:r w:rsidRPr="008636C7">
        <w:rPr>
          <w:sz w:val="28"/>
          <w:szCs w:val="28"/>
        </w:rPr>
        <w:t>рентабельности.</w:t>
      </w:r>
      <w:r w:rsidR="008636C7">
        <w:rPr>
          <w:sz w:val="28"/>
          <w:szCs w:val="28"/>
        </w:rPr>
        <w:t xml:space="preserve"> </w:t>
      </w:r>
      <w:r w:rsidRPr="008636C7">
        <w:rPr>
          <w:sz w:val="28"/>
          <w:szCs w:val="28"/>
        </w:rPr>
        <w:t>Таким</w:t>
      </w:r>
      <w:r w:rsidR="008636C7">
        <w:rPr>
          <w:sz w:val="28"/>
          <w:szCs w:val="28"/>
        </w:rPr>
        <w:t xml:space="preserve"> </w:t>
      </w:r>
      <w:r w:rsidRPr="008636C7">
        <w:rPr>
          <w:sz w:val="28"/>
          <w:szCs w:val="28"/>
        </w:rPr>
        <w:t>образом,</w:t>
      </w:r>
      <w:r w:rsidR="008636C7">
        <w:rPr>
          <w:sz w:val="28"/>
          <w:szCs w:val="28"/>
        </w:rPr>
        <w:t xml:space="preserve"> </w:t>
      </w:r>
      <w:r w:rsidRPr="008636C7">
        <w:rPr>
          <w:sz w:val="28"/>
          <w:szCs w:val="28"/>
        </w:rPr>
        <w:t>можно</w:t>
      </w:r>
      <w:r w:rsidR="008636C7">
        <w:rPr>
          <w:sz w:val="28"/>
          <w:szCs w:val="28"/>
        </w:rPr>
        <w:t xml:space="preserve"> </w:t>
      </w:r>
      <w:r w:rsidRPr="008636C7">
        <w:rPr>
          <w:sz w:val="28"/>
          <w:szCs w:val="28"/>
        </w:rPr>
        <w:t>сделать</w:t>
      </w:r>
      <w:r w:rsidR="008636C7">
        <w:rPr>
          <w:sz w:val="28"/>
          <w:szCs w:val="28"/>
        </w:rPr>
        <w:t xml:space="preserve"> </w:t>
      </w:r>
      <w:r w:rsidRPr="008636C7">
        <w:rPr>
          <w:sz w:val="28"/>
          <w:szCs w:val="28"/>
        </w:rPr>
        <w:t>вывод,</w:t>
      </w:r>
      <w:r w:rsidR="008636C7">
        <w:rPr>
          <w:sz w:val="28"/>
          <w:szCs w:val="28"/>
        </w:rPr>
        <w:t xml:space="preserve"> </w:t>
      </w:r>
      <w:r w:rsidRPr="008636C7">
        <w:rPr>
          <w:sz w:val="28"/>
          <w:szCs w:val="28"/>
        </w:rPr>
        <w:t>что</w:t>
      </w:r>
      <w:r w:rsidR="008636C7">
        <w:rPr>
          <w:sz w:val="28"/>
          <w:szCs w:val="28"/>
        </w:rPr>
        <w:t xml:space="preserve"> </w:t>
      </w:r>
      <w:r w:rsidRPr="008636C7">
        <w:rPr>
          <w:sz w:val="28"/>
          <w:szCs w:val="28"/>
        </w:rPr>
        <w:t>за</w:t>
      </w:r>
      <w:r w:rsidR="008636C7">
        <w:rPr>
          <w:sz w:val="28"/>
          <w:szCs w:val="28"/>
        </w:rPr>
        <w:t xml:space="preserve"> </w:t>
      </w:r>
      <w:r w:rsidRPr="008636C7">
        <w:rPr>
          <w:sz w:val="28"/>
          <w:szCs w:val="28"/>
        </w:rPr>
        <w:t>последние</w:t>
      </w:r>
      <w:r w:rsidR="008636C7">
        <w:rPr>
          <w:sz w:val="28"/>
          <w:szCs w:val="28"/>
        </w:rPr>
        <w:t xml:space="preserve"> </w:t>
      </w:r>
      <w:r w:rsidRPr="008636C7">
        <w:rPr>
          <w:sz w:val="28"/>
          <w:szCs w:val="28"/>
        </w:rPr>
        <w:t>2</w:t>
      </w:r>
      <w:r w:rsidR="008636C7">
        <w:rPr>
          <w:sz w:val="28"/>
          <w:szCs w:val="28"/>
        </w:rPr>
        <w:t xml:space="preserve"> </w:t>
      </w:r>
      <w:r w:rsidRPr="008636C7">
        <w:rPr>
          <w:sz w:val="28"/>
          <w:szCs w:val="28"/>
        </w:rPr>
        <w:t>года</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отделении</w:t>
      </w:r>
      <w:r w:rsidR="008636C7">
        <w:rPr>
          <w:sz w:val="28"/>
          <w:szCs w:val="28"/>
        </w:rPr>
        <w:t xml:space="preserve"> </w:t>
      </w:r>
      <w:r w:rsidRPr="008636C7">
        <w:rPr>
          <w:sz w:val="28"/>
          <w:szCs w:val="28"/>
        </w:rPr>
        <w:t>эффективно</w:t>
      </w:r>
      <w:r w:rsidR="008636C7">
        <w:rPr>
          <w:sz w:val="28"/>
          <w:szCs w:val="28"/>
        </w:rPr>
        <w:t xml:space="preserve"> </w:t>
      </w:r>
      <w:r w:rsidRPr="008636C7">
        <w:rPr>
          <w:sz w:val="28"/>
          <w:szCs w:val="28"/>
        </w:rPr>
        <w:t>выполнялся</w:t>
      </w:r>
      <w:r w:rsidR="008636C7">
        <w:rPr>
          <w:sz w:val="28"/>
          <w:szCs w:val="28"/>
        </w:rPr>
        <w:t xml:space="preserve"> </w:t>
      </w:r>
      <w:r w:rsidRPr="008636C7">
        <w:rPr>
          <w:sz w:val="28"/>
          <w:szCs w:val="28"/>
        </w:rPr>
        <w:t>бизнес - план.</w:t>
      </w:r>
      <w:r w:rsidR="008636C7">
        <w:rPr>
          <w:sz w:val="28"/>
          <w:szCs w:val="28"/>
        </w:rPr>
        <w:t xml:space="preserve"> </w:t>
      </w:r>
      <w:r w:rsidRPr="008636C7">
        <w:rPr>
          <w:sz w:val="28"/>
          <w:szCs w:val="28"/>
        </w:rPr>
        <w:t>Положительная</w:t>
      </w:r>
      <w:r w:rsidR="008636C7">
        <w:rPr>
          <w:sz w:val="28"/>
          <w:szCs w:val="28"/>
        </w:rPr>
        <w:t xml:space="preserve"> </w:t>
      </w:r>
      <w:r w:rsidRPr="008636C7">
        <w:rPr>
          <w:sz w:val="28"/>
          <w:szCs w:val="28"/>
        </w:rPr>
        <w:t>динамика</w:t>
      </w:r>
      <w:r w:rsidR="008636C7">
        <w:rPr>
          <w:sz w:val="28"/>
          <w:szCs w:val="28"/>
        </w:rPr>
        <w:t xml:space="preserve"> </w:t>
      </w:r>
      <w:r w:rsidRPr="008636C7">
        <w:rPr>
          <w:sz w:val="28"/>
          <w:szCs w:val="28"/>
        </w:rPr>
        <w:t>наблюдается</w:t>
      </w:r>
      <w:r w:rsidR="008636C7">
        <w:rPr>
          <w:sz w:val="28"/>
          <w:szCs w:val="28"/>
        </w:rPr>
        <w:t xml:space="preserve"> </w:t>
      </w:r>
      <w:r w:rsidRPr="008636C7">
        <w:rPr>
          <w:sz w:val="28"/>
          <w:szCs w:val="28"/>
        </w:rPr>
        <w:t>как</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формировании</w:t>
      </w:r>
      <w:r w:rsidR="008636C7">
        <w:rPr>
          <w:sz w:val="28"/>
          <w:szCs w:val="28"/>
        </w:rPr>
        <w:t xml:space="preserve"> </w:t>
      </w:r>
      <w:r w:rsidRPr="008636C7">
        <w:rPr>
          <w:sz w:val="28"/>
          <w:szCs w:val="28"/>
        </w:rPr>
        <w:t>рублевых</w:t>
      </w:r>
      <w:r w:rsidR="008636C7">
        <w:rPr>
          <w:sz w:val="28"/>
          <w:szCs w:val="28"/>
        </w:rPr>
        <w:t xml:space="preserve"> </w:t>
      </w:r>
      <w:r w:rsidRPr="008636C7">
        <w:rPr>
          <w:sz w:val="28"/>
          <w:szCs w:val="28"/>
        </w:rPr>
        <w:t>ресурсов,</w:t>
      </w:r>
      <w:r w:rsidR="008636C7">
        <w:rPr>
          <w:sz w:val="28"/>
          <w:szCs w:val="28"/>
        </w:rPr>
        <w:t xml:space="preserve"> </w:t>
      </w:r>
      <w:r w:rsidRPr="008636C7">
        <w:rPr>
          <w:sz w:val="28"/>
          <w:szCs w:val="28"/>
        </w:rPr>
        <w:t>так</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в</w:t>
      </w:r>
      <w:r w:rsidR="008636C7">
        <w:rPr>
          <w:sz w:val="28"/>
          <w:szCs w:val="28"/>
        </w:rPr>
        <w:t xml:space="preserve"> </w:t>
      </w:r>
      <w:r w:rsidRPr="008636C7">
        <w:rPr>
          <w:sz w:val="28"/>
          <w:szCs w:val="28"/>
        </w:rPr>
        <w:t>увеличении</w:t>
      </w:r>
      <w:r w:rsidR="008636C7">
        <w:rPr>
          <w:sz w:val="28"/>
          <w:szCs w:val="28"/>
        </w:rPr>
        <w:t xml:space="preserve"> </w:t>
      </w:r>
      <w:r w:rsidRPr="008636C7">
        <w:rPr>
          <w:sz w:val="28"/>
          <w:szCs w:val="28"/>
        </w:rPr>
        <w:t xml:space="preserve">дохода. </w:t>
      </w:r>
    </w:p>
    <w:p w:rsidR="00957B34" w:rsidRPr="008636C7" w:rsidRDefault="00957B34" w:rsidP="008636C7">
      <w:pPr>
        <w:shd w:val="clear" w:color="000000" w:fill="auto"/>
        <w:autoSpaceDE w:val="0"/>
        <w:autoSpaceDN w:val="0"/>
        <w:adjustRightInd w:val="0"/>
        <w:spacing w:line="360" w:lineRule="auto"/>
        <w:ind w:firstLine="709"/>
        <w:jc w:val="both"/>
        <w:rPr>
          <w:sz w:val="28"/>
          <w:szCs w:val="28"/>
        </w:rPr>
      </w:pPr>
      <w:r w:rsidRPr="008636C7">
        <w:rPr>
          <w:sz w:val="28"/>
          <w:szCs w:val="28"/>
        </w:rPr>
        <w:t>Доход</w:t>
      </w:r>
      <w:r w:rsidR="008636C7">
        <w:rPr>
          <w:sz w:val="28"/>
          <w:szCs w:val="28"/>
        </w:rPr>
        <w:t xml:space="preserve"> </w:t>
      </w:r>
      <w:r w:rsidRPr="008636C7">
        <w:rPr>
          <w:sz w:val="28"/>
          <w:szCs w:val="28"/>
        </w:rPr>
        <w:t>от</w:t>
      </w:r>
      <w:r w:rsidR="008636C7">
        <w:rPr>
          <w:sz w:val="28"/>
          <w:szCs w:val="28"/>
        </w:rPr>
        <w:t xml:space="preserve"> </w:t>
      </w:r>
      <w:r w:rsidRPr="008636C7">
        <w:rPr>
          <w:sz w:val="28"/>
          <w:szCs w:val="28"/>
        </w:rPr>
        <w:t>РКО</w:t>
      </w:r>
      <w:r w:rsidR="008636C7">
        <w:rPr>
          <w:sz w:val="28"/>
          <w:szCs w:val="28"/>
        </w:rPr>
        <w:t xml:space="preserve"> </w:t>
      </w:r>
      <w:r w:rsidRPr="008636C7">
        <w:rPr>
          <w:sz w:val="28"/>
          <w:szCs w:val="28"/>
        </w:rPr>
        <w:t>юридических</w:t>
      </w:r>
      <w:r w:rsidR="008636C7">
        <w:rPr>
          <w:sz w:val="28"/>
          <w:szCs w:val="28"/>
        </w:rPr>
        <w:t xml:space="preserve"> </w:t>
      </w:r>
      <w:r w:rsidRPr="008636C7">
        <w:rPr>
          <w:sz w:val="28"/>
          <w:szCs w:val="28"/>
        </w:rPr>
        <w:t>лиц</w:t>
      </w:r>
      <w:r w:rsidR="008636C7">
        <w:rPr>
          <w:sz w:val="28"/>
          <w:szCs w:val="28"/>
        </w:rPr>
        <w:t xml:space="preserve"> </w:t>
      </w:r>
      <w:r w:rsidRPr="008636C7">
        <w:rPr>
          <w:sz w:val="28"/>
          <w:szCs w:val="28"/>
        </w:rPr>
        <w:t>определяется</w:t>
      </w:r>
      <w:r w:rsidR="008636C7">
        <w:rPr>
          <w:sz w:val="28"/>
          <w:szCs w:val="28"/>
        </w:rPr>
        <w:t xml:space="preserve"> </w:t>
      </w:r>
      <w:r w:rsidRPr="008636C7">
        <w:rPr>
          <w:sz w:val="28"/>
          <w:szCs w:val="28"/>
        </w:rPr>
        <w:t>исходя</w:t>
      </w:r>
      <w:r w:rsidR="008636C7">
        <w:rPr>
          <w:sz w:val="28"/>
          <w:szCs w:val="28"/>
        </w:rPr>
        <w:t xml:space="preserve"> </w:t>
      </w:r>
      <w:r w:rsidRPr="008636C7">
        <w:rPr>
          <w:sz w:val="28"/>
          <w:szCs w:val="28"/>
        </w:rPr>
        <w:t>из</w:t>
      </w:r>
      <w:r w:rsidR="008636C7">
        <w:rPr>
          <w:sz w:val="28"/>
          <w:szCs w:val="28"/>
        </w:rPr>
        <w:t xml:space="preserve"> </w:t>
      </w:r>
      <w:r w:rsidRPr="008636C7">
        <w:rPr>
          <w:sz w:val="28"/>
          <w:szCs w:val="28"/>
        </w:rPr>
        <w:t>утвержденных</w:t>
      </w:r>
      <w:r w:rsidR="008636C7">
        <w:rPr>
          <w:sz w:val="28"/>
          <w:szCs w:val="28"/>
        </w:rPr>
        <w:t xml:space="preserve"> </w:t>
      </w:r>
      <w:r w:rsidRPr="008636C7">
        <w:rPr>
          <w:sz w:val="28"/>
          <w:szCs w:val="28"/>
        </w:rPr>
        <w:t>банковских</w:t>
      </w:r>
      <w:r w:rsidR="008636C7">
        <w:rPr>
          <w:sz w:val="28"/>
          <w:szCs w:val="28"/>
        </w:rPr>
        <w:t xml:space="preserve"> </w:t>
      </w:r>
      <w:r w:rsidRPr="008636C7">
        <w:rPr>
          <w:sz w:val="28"/>
          <w:szCs w:val="28"/>
        </w:rPr>
        <w:t>тарифов</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объема</w:t>
      </w:r>
      <w:r w:rsidR="008636C7">
        <w:rPr>
          <w:sz w:val="28"/>
          <w:szCs w:val="28"/>
        </w:rPr>
        <w:t xml:space="preserve"> </w:t>
      </w:r>
      <w:r w:rsidRPr="008636C7">
        <w:rPr>
          <w:sz w:val="28"/>
          <w:szCs w:val="28"/>
        </w:rPr>
        <w:t>продаж.</w:t>
      </w:r>
      <w:r w:rsidR="008636C7">
        <w:rPr>
          <w:sz w:val="28"/>
          <w:szCs w:val="28"/>
        </w:rPr>
        <w:t xml:space="preserve"> </w:t>
      </w:r>
      <w:r w:rsidRPr="008636C7">
        <w:rPr>
          <w:sz w:val="28"/>
          <w:szCs w:val="28"/>
        </w:rPr>
        <w:t>Факт</w:t>
      </w:r>
      <w:r w:rsidR="008636C7">
        <w:rPr>
          <w:sz w:val="28"/>
          <w:szCs w:val="28"/>
        </w:rPr>
        <w:t xml:space="preserve"> </w:t>
      </w:r>
      <w:r w:rsidRPr="008636C7">
        <w:rPr>
          <w:sz w:val="28"/>
          <w:szCs w:val="28"/>
        </w:rPr>
        <w:t>получения дохода</w:t>
      </w:r>
      <w:r w:rsidR="008636C7">
        <w:rPr>
          <w:sz w:val="28"/>
          <w:szCs w:val="28"/>
        </w:rPr>
        <w:t xml:space="preserve"> </w:t>
      </w:r>
      <w:r w:rsidRPr="008636C7">
        <w:rPr>
          <w:sz w:val="28"/>
          <w:szCs w:val="28"/>
        </w:rPr>
        <w:t>свидетельствует</w:t>
      </w:r>
      <w:r w:rsidR="008636C7">
        <w:rPr>
          <w:sz w:val="28"/>
          <w:szCs w:val="28"/>
        </w:rPr>
        <w:t xml:space="preserve"> </w:t>
      </w:r>
      <w:r w:rsidRPr="008636C7">
        <w:rPr>
          <w:sz w:val="28"/>
          <w:szCs w:val="28"/>
        </w:rPr>
        <w:t>об</w:t>
      </w:r>
      <w:r w:rsidR="008636C7">
        <w:rPr>
          <w:sz w:val="28"/>
          <w:szCs w:val="28"/>
        </w:rPr>
        <w:t xml:space="preserve"> </w:t>
      </w:r>
      <w:r w:rsidRPr="008636C7">
        <w:rPr>
          <w:sz w:val="28"/>
          <w:szCs w:val="28"/>
        </w:rPr>
        <w:t>обоснованности</w:t>
      </w:r>
      <w:r w:rsidR="008636C7">
        <w:rPr>
          <w:sz w:val="28"/>
          <w:szCs w:val="28"/>
        </w:rPr>
        <w:t xml:space="preserve"> </w:t>
      </w:r>
      <w:r w:rsidRPr="008636C7">
        <w:rPr>
          <w:sz w:val="28"/>
          <w:szCs w:val="28"/>
        </w:rPr>
        <w:t>тарифов</w:t>
      </w:r>
      <w:r w:rsidR="008636C7">
        <w:rPr>
          <w:sz w:val="28"/>
          <w:szCs w:val="28"/>
        </w:rPr>
        <w:t xml:space="preserve"> </w:t>
      </w:r>
      <w:r w:rsidRPr="008636C7">
        <w:rPr>
          <w:sz w:val="28"/>
          <w:szCs w:val="28"/>
        </w:rPr>
        <w:t>и</w:t>
      </w:r>
      <w:r w:rsidR="008636C7">
        <w:rPr>
          <w:sz w:val="28"/>
          <w:szCs w:val="28"/>
        </w:rPr>
        <w:t xml:space="preserve"> </w:t>
      </w:r>
      <w:r w:rsidRPr="008636C7">
        <w:rPr>
          <w:sz w:val="28"/>
          <w:szCs w:val="28"/>
        </w:rPr>
        <w:t>массовости</w:t>
      </w:r>
      <w:r w:rsidR="008636C7">
        <w:rPr>
          <w:sz w:val="28"/>
          <w:szCs w:val="28"/>
        </w:rPr>
        <w:t xml:space="preserve"> </w:t>
      </w:r>
      <w:r w:rsidRPr="008636C7">
        <w:rPr>
          <w:sz w:val="28"/>
          <w:szCs w:val="28"/>
        </w:rPr>
        <w:t>продаж</w:t>
      </w:r>
      <w:r w:rsidR="008636C7">
        <w:rPr>
          <w:sz w:val="28"/>
          <w:szCs w:val="28"/>
        </w:rPr>
        <w:t xml:space="preserve"> </w:t>
      </w:r>
      <w:r w:rsidRPr="008636C7">
        <w:rPr>
          <w:sz w:val="28"/>
          <w:szCs w:val="28"/>
        </w:rPr>
        <w:t>расчетно-кассовых</w:t>
      </w:r>
      <w:r w:rsidR="008636C7">
        <w:rPr>
          <w:sz w:val="28"/>
          <w:szCs w:val="28"/>
        </w:rPr>
        <w:t xml:space="preserve"> </w:t>
      </w:r>
      <w:r w:rsidRPr="008636C7">
        <w:rPr>
          <w:sz w:val="28"/>
          <w:szCs w:val="28"/>
        </w:rPr>
        <w:t>услуг.</w:t>
      </w:r>
    </w:p>
    <w:p w:rsidR="00847512" w:rsidRPr="008636C7" w:rsidRDefault="008636C7" w:rsidP="008636C7">
      <w:pPr>
        <w:pStyle w:val="21"/>
        <w:shd w:val="clear" w:color="000000" w:fill="auto"/>
        <w:ind w:firstLine="709"/>
        <w:rPr>
          <w:sz w:val="28"/>
          <w:szCs w:val="28"/>
        </w:rPr>
      </w:pPr>
      <w:r>
        <w:rPr>
          <w:sz w:val="28"/>
          <w:szCs w:val="28"/>
        </w:rPr>
        <w:t xml:space="preserve"> </w:t>
      </w:r>
      <w:r w:rsidR="00E463CC" w:rsidRPr="008636C7">
        <w:rPr>
          <w:sz w:val="28"/>
          <w:szCs w:val="28"/>
        </w:rPr>
        <w:t>В Пензенском отделении № 8624 Сберегательного банка России из безналичных форм оплаты платежные поручения являются доминирующим средством платежа. Однако для частных клиентов такая форма оплаты является неудобной из-за высоких транзакционных издержек (нужно выписать счет, пойти в банк, заполнить бланк, заплатить комиссию, отнести копию платежного поручения продавцу). Указанной проблемы можно избежать</w:t>
      </w:r>
      <w:r w:rsidR="00BE34CE" w:rsidRPr="008636C7">
        <w:rPr>
          <w:sz w:val="28"/>
          <w:szCs w:val="28"/>
        </w:rPr>
        <w:t>,</w:t>
      </w:r>
      <w:r w:rsidR="00E463CC" w:rsidRPr="008636C7">
        <w:rPr>
          <w:sz w:val="28"/>
          <w:szCs w:val="28"/>
        </w:rPr>
        <w:t xml:space="preserve"> установив систему «Клиент-Сбербанк».</w:t>
      </w:r>
    </w:p>
    <w:p w:rsidR="00E463CC" w:rsidRPr="008636C7" w:rsidRDefault="00E463CC" w:rsidP="008636C7">
      <w:pPr>
        <w:pStyle w:val="21"/>
        <w:shd w:val="clear" w:color="000000" w:fill="auto"/>
        <w:ind w:firstLine="709"/>
        <w:rPr>
          <w:sz w:val="28"/>
          <w:szCs w:val="28"/>
        </w:rPr>
      </w:pPr>
      <w:r w:rsidRPr="008636C7">
        <w:rPr>
          <w:sz w:val="28"/>
          <w:szCs w:val="28"/>
        </w:rPr>
        <w:t>Установка данной программы существенно облегчит процесс создания и передачи электронных документов по телекоммуникационным каналам, поэтому стоит внедрить систему «Клиент-Сбербанк» и продвигать данную услугу среди значимых клиентов отделения.</w:t>
      </w:r>
    </w:p>
    <w:p w:rsidR="00C75987" w:rsidRPr="008636C7" w:rsidRDefault="00E463CC" w:rsidP="008636C7">
      <w:pPr>
        <w:pStyle w:val="21"/>
        <w:shd w:val="clear" w:color="000000" w:fill="auto"/>
        <w:ind w:firstLine="709"/>
        <w:rPr>
          <w:sz w:val="28"/>
        </w:rPr>
      </w:pPr>
      <w:r w:rsidRPr="008636C7">
        <w:rPr>
          <w:sz w:val="28"/>
          <w:szCs w:val="28"/>
        </w:rPr>
        <w:t xml:space="preserve">С целью дальнейшего расширения клиентской базы необходимо продолжить работу по изучению экономики района, проведение деловых встреч с клиентами, а также осуществлять взаимодействие со структурами исполнительной власти, размещать рекламные проспекты на рекламных стендах в операционных залах для клиентов, использовать средства массовой информации – местной печати для рекламы услуг отделения, внедрение расчетов по векселям и чекам. </w:t>
      </w:r>
    </w:p>
    <w:p w:rsidR="00847512" w:rsidRPr="008636C7" w:rsidRDefault="00847512" w:rsidP="008636C7">
      <w:pPr>
        <w:pStyle w:val="21"/>
        <w:shd w:val="clear" w:color="000000" w:fill="auto"/>
        <w:ind w:firstLine="709"/>
        <w:rPr>
          <w:sz w:val="28"/>
        </w:rPr>
      </w:pPr>
      <w:r w:rsidRPr="008636C7">
        <w:rPr>
          <w:sz w:val="28"/>
        </w:rPr>
        <w:t>Таким образом, при выполнении курсовой работы были изучены основные задачи</w:t>
      </w:r>
      <w:r w:rsidR="00E463CC" w:rsidRPr="008636C7">
        <w:rPr>
          <w:sz w:val="28"/>
        </w:rPr>
        <w:t>,</w:t>
      </w:r>
      <w:r w:rsidRPr="008636C7">
        <w:rPr>
          <w:sz w:val="28"/>
        </w:rPr>
        <w:t xml:space="preserve"> определенные в начале работы изучение данной темы</w:t>
      </w:r>
      <w:r w:rsidR="00E463CC" w:rsidRPr="008636C7">
        <w:rPr>
          <w:sz w:val="28"/>
        </w:rPr>
        <w:t xml:space="preserve">: </w:t>
      </w:r>
      <w:r w:rsidRPr="008636C7">
        <w:rPr>
          <w:sz w:val="28"/>
        </w:rPr>
        <w:t>были</w:t>
      </w:r>
      <w:r w:rsidR="008636C7">
        <w:rPr>
          <w:sz w:val="28"/>
        </w:rPr>
        <w:t xml:space="preserve"> </w:t>
      </w:r>
      <w:r w:rsidR="00E463CC" w:rsidRPr="008636C7">
        <w:rPr>
          <w:sz w:val="28"/>
        </w:rPr>
        <w:t xml:space="preserve">изучены </w:t>
      </w:r>
      <w:r w:rsidRPr="008636C7">
        <w:rPr>
          <w:sz w:val="28"/>
        </w:rPr>
        <w:t>сущност</w:t>
      </w:r>
      <w:r w:rsidR="00E463CC" w:rsidRPr="008636C7">
        <w:rPr>
          <w:sz w:val="28"/>
        </w:rPr>
        <w:t>ь</w:t>
      </w:r>
      <w:r w:rsidRPr="008636C7">
        <w:rPr>
          <w:sz w:val="28"/>
        </w:rPr>
        <w:t xml:space="preserve"> и принцип</w:t>
      </w:r>
      <w:r w:rsidR="00C75987" w:rsidRPr="008636C7">
        <w:rPr>
          <w:sz w:val="28"/>
        </w:rPr>
        <w:t>ы</w:t>
      </w:r>
      <w:r w:rsidRPr="008636C7">
        <w:rPr>
          <w:sz w:val="28"/>
        </w:rPr>
        <w:t>, форм</w:t>
      </w:r>
      <w:r w:rsidR="00C75987" w:rsidRPr="008636C7">
        <w:rPr>
          <w:sz w:val="28"/>
        </w:rPr>
        <w:t>ы</w:t>
      </w:r>
      <w:r w:rsidRPr="008636C7">
        <w:rPr>
          <w:sz w:val="28"/>
        </w:rPr>
        <w:t xml:space="preserve"> безналичных расчетов; </w:t>
      </w:r>
      <w:r w:rsidR="00E463CC" w:rsidRPr="008636C7">
        <w:rPr>
          <w:sz w:val="28"/>
        </w:rPr>
        <w:t>рассмотрена</w:t>
      </w:r>
      <w:r w:rsidR="008636C7">
        <w:rPr>
          <w:sz w:val="28"/>
        </w:rPr>
        <w:t xml:space="preserve"> </w:t>
      </w:r>
      <w:r w:rsidRPr="008636C7">
        <w:rPr>
          <w:sz w:val="28"/>
        </w:rPr>
        <w:t>организационная структура Пензенского ОСБ №8624;</w:t>
      </w:r>
      <w:r w:rsidR="00E463CC" w:rsidRPr="008636C7">
        <w:rPr>
          <w:sz w:val="28"/>
        </w:rPr>
        <w:t xml:space="preserve"> </w:t>
      </w:r>
      <w:r w:rsidR="00BE34CE" w:rsidRPr="008636C7">
        <w:rPr>
          <w:sz w:val="28"/>
        </w:rPr>
        <w:t>проведен анализ</w:t>
      </w:r>
      <w:r w:rsidRPr="008636C7">
        <w:rPr>
          <w:sz w:val="28"/>
        </w:rPr>
        <w:t xml:space="preserve"> деятельности Пензенского ОСБ №8624.</w:t>
      </w:r>
    </w:p>
    <w:p w:rsidR="000928D5" w:rsidRPr="008636C7" w:rsidRDefault="000928D5" w:rsidP="008636C7">
      <w:pPr>
        <w:pStyle w:val="21"/>
        <w:shd w:val="clear" w:color="000000" w:fill="auto"/>
        <w:ind w:firstLine="709"/>
        <w:rPr>
          <w:sz w:val="28"/>
        </w:rPr>
      </w:pPr>
      <w:r w:rsidRPr="008636C7">
        <w:rPr>
          <w:sz w:val="28"/>
        </w:rPr>
        <w:t>Достижению поставленной цели способствовало изучение нормируемой базы в области безналичных расчетов; изучение научных трудов российских экономистов; изучение журнальных научных статей, а также годовой бухгалтерской отчетности Пензенского отделения Сбербанка Российской Федерации №8624.</w:t>
      </w:r>
    </w:p>
    <w:p w:rsidR="000928D5" w:rsidRPr="008636C7" w:rsidRDefault="000928D5" w:rsidP="008636C7">
      <w:pPr>
        <w:pStyle w:val="21"/>
        <w:shd w:val="clear" w:color="000000" w:fill="auto"/>
        <w:ind w:firstLine="709"/>
        <w:rPr>
          <w:sz w:val="28"/>
        </w:rPr>
      </w:pPr>
    </w:p>
    <w:p w:rsidR="0014452E" w:rsidRPr="00A414B0" w:rsidRDefault="00A414B0" w:rsidP="008636C7">
      <w:pPr>
        <w:pStyle w:val="21"/>
        <w:shd w:val="clear" w:color="000000" w:fill="auto"/>
        <w:ind w:firstLine="709"/>
        <w:rPr>
          <w:b/>
          <w:sz w:val="28"/>
        </w:rPr>
      </w:pPr>
      <w:r>
        <w:rPr>
          <w:b/>
          <w:sz w:val="28"/>
        </w:rPr>
        <w:br w:type="page"/>
      </w:r>
      <w:r w:rsidRPr="00A414B0">
        <w:rPr>
          <w:b/>
          <w:sz w:val="28"/>
        </w:rPr>
        <w:t>Список литературы</w:t>
      </w:r>
    </w:p>
    <w:p w:rsidR="000928D5" w:rsidRPr="008636C7" w:rsidRDefault="000928D5" w:rsidP="008636C7">
      <w:pPr>
        <w:pStyle w:val="21"/>
        <w:shd w:val="clear" w:color="000000" w:fill="auto"/>
        <w:ind w:firstLine="709"/>
        <w:rPr>
          <w:sz w:val="28"/>
        </w:rPr>
      </w:pPr>
    </w:p>
    <w:p w:rsidR="000928D5" w:rsidRPr="008636C7" w:rsidRDefault="000928D5" w:rsidP="00A414B0">
      <w:pPr>
        <w:pStyle w:val="21"/>
        <w:shd w:val="clear" w:color="000000" w:fill="auto"/>
        <w:rPr>
          <w:sz w:val="28"/>
        </w:rPr>
      </w:pPr>
      <w:r w:rsidRPr="008636C7">
        <w:rPr>
          <w:sz w:val="28"/>
        </w:rPr>
        <w:t>1.</w:t>
      </w:r>
      <w:r w:rsidR="00A40193">
        <w:rPr>
          <w:sz w:val="28"/>
        </w:rPr>
        <w:t xml:space="preserve"> </w:t>
      </w:r>
      <w:r w:rsidRPr="008636C7">
        <w:rPr>
          <w:sz w:val="28"/>
        </w:rPr>
        <w:t>Гражданский кодекс РФ.-М.:Юрист,200.</w:t>
      </w:r>
    </w:p>
    <w:p w:rsidR="000928D5" w:rsidRPr="008636C7" w:rsidRDefault="000928D5" w:rsidP="00A414B0">
      <w:pPr>
        <w:pStyle w:val="21"/>
        <w:shd w:val="clear" w:color="000000" w:fill="auto"/>
        <w:rPr>
          <w:sz w:val="28"/>
        </w:rPr>
      </w:pPr>
      <w:r w:rsidRPr="008636C7">
        <w:rPr>
          <w:sz w:val="28"/>
        </w:rPr>
        <w:t>2.</w:t>
      </w:r>
      <w:r w:rsidR="00A40193">
        <w:rPr>
          <w:sz w:val="28"/>
        </w:rPr>
        <w:t xml:space="preserve"> </w:t>
      </w:r>
      <w:r w:rsidRPr="008636C7">
        <w:rPr>
          <w:sz w:val="28"/>
        </w:rPr>
        <w:t>Федеральный закон №17-ФЗ «О банках и банковской деятельности». Утв. Президентом РФ 03.02.1996</w:t>
      </w:r>
      <w:r w:rsidR="00266622" w:rsidRPr="008636C7">
        <w:rPr>
          <w:sz w:val="28"/>
        </w:rPr>
        <w:t>.</w:t>
      </w:r>
    </w:p>
    <w:p w:rsidR="000928D5" w:rsidRPr="008636C7" w:rsidRDefault="000928D5" w:rsidP="00A414B0">
      <w:pPr>
        <w:pStyle w:val="21"/>
        <w:shd w:val="clear" w:color="000000" w:fill="auto"/>
        <w:rPr>
          <w:sz w:val="28"/>
        </w:rPr>
      </w:pPr>
      <w:r w:rsidRPr="008636C7">
        <w:rPr>
          <w:sz w:val="28"/>
        </w:rPr>
        <w:t>3. Федеральный закон №86-ФЗ «О Центральном банке Российской Федерации». Утв. Президентом РФ 10.07.2002</w:t>
      </w:r>
      <w:r w:rsidR="00266622" w:rsidRPr="008636C7">
        <w:rPr>
          <w:sz w:val="28"/>
        </w:rPr>
        <w:t>.</w:t>
      </w:r>
    </w:p>
    <w:p w:rsidR="00266622" w:rsidRPr="008636C7" w:rsidRDefault="00266622" w:rsidP="00A414B0">
      <w:pPr>
        <w:pStyle w:val="21"/>
        <w:shd w:val="clear" w:color="000000" w:fill="auto"/>
        <w:rPr>
          <w:sz w:val="28"/>
        </w:rPr>
      </w:pPr>
      <w:r w:rsidRPr="008636C7">
        <w:rPr>
          <w:sz w:val="28"/>
        </w:rPr>
        <w:t>4.Положение Банка России «О безналичных расчетах в Российской Федерации» от 03.10.2002 № 2-П (с изменениями и дополнениями).</w:t>
      </w:r>
    </w:p>
    <w:p w:rsidR="0014452E" w:rsidRPr="008636C7" w:rsidRDefault="00266622" w:rsidP="00A414B0">
      <w:pPr>
        <w:pStyle w:val="21"/>
        <w:shd w:val="clear" w:color="000000" w:fill="auto"/>
        <w:rPr>
          <w:sz w:val="28"/>
        </w:rPr>
      </w:pPr>
      <w:r w:rsidRPr="008636C7">
        <w:rPr>
          <w:sz w:val="28"/>
        </w:rPr>
        <w:t>5</w:t>
      </w:r>
      <w:r w:rsidR="0014452E" w:rsidRPr="008636C7">
        <w:rPr>
          <w:sz w:val="28"/>
        </w:rPr>
        <w:t>.</w:t>
      </w:r>
      <w:r w:rsidR="00A40193">
        <w:rPr>
          <w:sz w:val="28"/>
        </w:rPr>
        <w:t xml:space="preserve"> </w:t>
      </w:r>
      <w:r w:rsidR="0014452E" w:rsidRPr="008636C7">
        <w:rPr>
          <w:sz w:val="28"/>
        </w:rPr>
        <w:t xml:space="preserve">Банковское дело/Под ред. О.И. Лаврушина. М.: Финансы и статистика, 2001. С. </w:t>
      </w:r>
      <w:r w:rsidRPr="008636C7">
        <w:rPr>
          <w:sz w:val="28"/>
        </w:rPr>
        <w:t>428</w:t>
      </w:r>
      <w:r w:rsidR="008C7B54" w:rsidRPr="008636C7">
        <w:rPr>
          <w:sz w:val="28"/>
        </w:rPr>
        <w:t>.</w:t>
      </w:r>
    </w:p>
    <w:p w:rsidR="008C7B54" w:rsidRPr="008636C7" w:rsidRDefault="00266622" w:rsidP="00A414B0">
      <w:pPr>
        <w:pStyle w:val="21"/>
        <w:shd w:val="clear" w:color="000000" w:fill="auto"/>
        <w:rPr>
          <w:sz w:val="28"/>
        </w:rPr>
      </w:pPr>
      <w:r w:rsidRPr="008636C7">
        <w:rPr>
          <w:sz w:val="28"/>
        </w:rPr>
        <w:t>6</w:t>
      </w:r>
      <w:r w:rsidR="008C7B54" w:rsidRPr="008636C7">
        <w:rPr>
          <w:sz w:val="28"/>
        </w:rPr>
        <w:t>.</w:t>
      </w:r>
      <w:r w:rsidR="00A40193">
        <w:rPr>
          <w:sz w:val="28"/>
        </w:rPr>
        <w:t xml:space="preserve"> </w:t>
      </w:r>
      <w:r w:rsidR="008C7B54" w:rsidRPr="008636C7">
        <w:rPr>
          <w:sz w:val="28"/>
        </w:rPr>
        <w:t>Банки и банковское дело/Под ред.</w:t>
      </w:r>
      <w:r w:rsidR="008636C7">
        <w:rPr>
          <w:sz w:val="28"/>
        </w:rPr>
        <w:t xml:space="preserve"> </w:t>
      </w:r>
      <w:r w:rsidR="008C7B54" w:rsidRPr="008636C7">
        <w:rPr>
          <w:sz w:val="28"/>
        </w:rPr>
        <w:t xml:space="preserve">И.Т. Балабанова. СПб.: Питер, 2003. С. 304. </w:t>
      </w:r>
    </w:p>
    <w:p w:rsidR="00266622" w:rsidRPr="008636C7" w:rsidRDefault="00266622" w:rsidP="00A414B0">
      <w:pPr>
        <w:pStyle w:val="21"/>
        <w:shd w:val="clear" w:color="000000" w:fill="auto"/>
        <w:rPr>
          <w:sz w:val="28"/>
        </w:rPr>
      </w:pPr>
      <w:r w:rsidRPr="008636C7">
        <w:rPr>
          <w:sz w:val="28"/>
        </w:rPr>
        <w:t>7.</w:t>
      </w:r>
      <w:r w:rsidR="00A40193">
        <w:rPr>
          <w:sz w:val="28"/>
        </w:rPr>
        <w:t xml:space="preserve"> </w:t>
      </w:r>
      <w:r w:rsidRPr="008636C7">
        <w:rPr>
          <w:sz w:val="28"/>
        </w:rPr>
        <w:t>Банковское дело/Под ред. О.И. Тагирбекова. М.: Финансы и статистика, 2003. С. 785.</w:t>
      </w:r>
    </w:p>
    <w:p w:rsidR="00266622" w:rsidRPr="008636C7" w:rsidRDefault="00266622" w:rsidP="00A414B0">
      <w:pPr>
        <w:pStyle w:val="21"/>
        <w:shd w:val="clear" w:color="000000" w:fill="auto"/>
        <w:rPr>
          <w:sz w:val="28"/>
        </w:rPr>
      </w:pPr>
      <w:r w:rsidRPr="008636C7">
        <w:rPr>
          <w:sz w:val="28"/>
        </w:rPr>
        <w:t>8.</w:t>
      </w:r>
      <w:r w:rsidR="00A40193">
        <w:rPr>
          <w:sz w:val="28"/>
        </w:rPr>
        <w:t xml:space="preserve"> </w:t>
      </w:r>
      <w:r w:rsidRPr="008636C7">
        <w:rPr>
          <w:sz w:val="28"/>
        </w:rPr>
        <w:t>Бибикова Е.А. Сберегательная политика основных участников сберегательной системы.//Финансы и кредит. 2003, №5. С. 37-44.</w:t>
      </w:r>
    </w:p>
    <w:p w:rsidR="0014452E" w:rsidRPr="008636C7" w:rsidRDefault="00266622" w:rsidP="00A414B0">
      <w:pPr>
        <w:pStyle w:val="21"/>
        <w:shd w:val="clear" w:color="000000" w:fill="auto"/>
        <w:rPr>
          <w:sz w:val="28"/>
        </w:rPr>
      </w:pPr>
      <w:r w:rsidRPr="008636C7">
        <w:rPr>
          <w:sz w:val="28"/>
        </w:rPr>
        <w:t>9</w:t>
      </w:r>
      <w:r w:rsidR="0014452E" w:rsidRPr="008636C7">
        <w:rPr>
          <w:sz w:val="28"/>
        </w:rPr>
        <w:t xml:space="preserve">.Борисова В.Д., Юняева Р.Р., Разуваев С.А. Деньги, кредит, банки: Учеб.пособие. Пенза: Издательство ПГПУ имени В.Г. Белинского, 2003. С. 120. </w:t>
      </w:r>
    </w:p>
    <w:p w:rsidR="0014452E" w:rsidRPr="008636C7" w:rsidRDefault="00266622" w:rsidP="00A414B0">
      <w:pPr>
        <w:pStyle w:val="21"/>
        <w:shd w:val="clear" w:color="000000" w:fill="auto"/>
        <w:rPr>
          <w:sz w:val="28"/>
        </w:rPr>
      </w:pPr>
      <w:r w:rsidRPr="008636C7">
        <w:rPr>
          <w:sz w:val="28"/>
        </w:rPr>
        <w:t>10</w:t>
      </w:r>
      <w:r w:rsidR="0014452E" w:rsidRPr="008636C7">
        <w:rPr>
          <w:sz w:val="28"/>
        </w:rPr>
        <w:t>.Березина М.П. Система расчетов и центральный банк //Банковское дело.вып. – 2002. № 1 С. 13.</w:t>
      </w:r>
    </w:p>
    <w:p w:rsidR="008C7B54" w:rsidRPr="008636C7" w:rsidRDefault="00266622" w:rsidP="00A414B0">
      <w:pPr>
        <w:pStyle w:val="21"/>
        <w:shd w:val="clear" w:color="000000" w:fill="auto"/>
        <w:rPr>
          <w:sz w:val="28"/>
        </w:rPr>
      </w:pPr>
      <w:r w:rsidRPr="008636C7">
        <w:rPr>
          <w:sz w:val="28"/>
        </w:rPr>
        <w:t>11.</w:t>
      </w:r>
      <w:r w:rsidR="008C7B54" w:rsidRPr="008636C7">
        <w:rPr>
          <w:sz w:val="28"/>
        </w:rPr>
        <w:t>Павлова Л.Н. Финансы предприятия: Учебник для вузов. М.: Финансы, ЮНИТИ,1998. С. 639.</w:t>
      </w:r>
    </w:p>
    <w:p w:rsidR="008568FA" w:rsidRPr="008636C7" w:rsidRDefault="00266622" w:rsidP="00A414B0">
      <w:pPr>
        <w:pStyle w:val="21"/>
        <w:shd w:val="clear" w:color="000000" w:fill="auto"/>
        <w:rPr>
          <w:sz w:val="28"/>
        </w:rPr>
      </w:pPr>
      <w:r w:rsidRPr="008636C7">
        <w:rPr>
          <w:sz w:val="28"/>
        </w:rPr>
        <w:t>12</w:t>
      </w:r>
      <w:r w:rsidR="0014452E" w:rsidRPr="008636C7">
        <w:rPr>
          <w:sz w:val="28"/>
        </w:rPr>
        <w:t>.</w:t>
      </w:r>
      <w:r w:rsidR="008568FA" w:rsidRPr="008636C7">
        <w:rPr>
          <w:sz w:val="28"/>
        </w:rPr>
        <w:t>Финансы. Денежное обращение. Кредит /Под ред. Г.Б. Поляка. М.: Юнити-Дана, 200</w:t>
      </w:r>
      <w:r w:rsidR="0014452E" w:rsidRPr="008636C7">
        <w:rPr>
          <w:sz w:val="28"/>
        </w:rPr>
        <w:t>3</w:t>
      </w:r>
      <w:r w:rsidR="008568FA" w:rsidRPr="008636C7">
        <w:rPr>
          <w:sz w:val="28"/>
        </w:rPr>
        <w:t>. С. 512.</w:t>
      </w:r>
    </w:p>
    <w:p w:rsidR="0014452E" w:rsidRPr="008636C7" w:rsidRDefault="00266622" w:rsidP="00A414B0">
      <w:pPr>
        <w:pStyle w:val="21"/>
        <w:shd w:val="clear" w:color="000000" w:fill="auto"/>
        <w:rPr>
          <w:sz w:val="28"/>
        </w:rPr>
      </w:pPr>
      <w:r w:rsidRPr="008636C7">
        <w:rPr>
          <w:sz w:val="28"/>
        </w:rPr>
        <w:t>13</w:t>
      </w:r>
      <w:r w:rsidR="0014452E" w:rsidRPr="008636C7">
        <w:rPr>
          <w:sz w:val="28"/>
        </w:rPr>
        <w:t>. Финансы. Денежное обращение. Кредит /Под ред. М.В. Романовского. М.:</w:t>
      </w:r>
      <w:r w:rsidR="008C7B54" w:rsidRPr="008636C7">
        <w:rPr>
          <w:sz w:val="28"/>
        </w:rPr>
        <w:t xml:space="preserve"> Юрайт</w:t>
      </w:r>
      <w:r w:rsidR="0014452E" w:rsidRPr="008636C7">
        <w:rPr>
          <w:sz w:val="28"/>
        </w:rPr>
        <w:t>, 2001. С.</w:t>
      </w:r>
      <w:r w:rsidR="008C7B54" w:rsidRPr="008636C7">
        <w:rPr>
          <w:sz w:val="28"/>
        </w:rPr>
        <w:t xml:space="preserve"> 543</w:t>
      </w:r>
      <w:r w:rsidR="0014452E" w:rsidRPr="008636C7">
        <w:rPr>
          <w:sz w:val="28"/>
        </w:rPr>
        <w:t>.</w:t>
      </w:r>
    </w:p>
    <w:p w:rsidR="0014452E" w:rsidRPr="008636C7" w:rsidRDefault="00266622" w:rsidP="00A414B0">
      <w:pPr>
        <w:pStyle w:val="21"/>
        <w:shd w:val="clear" w:color="000000" w:fill="auto"/>
        <w:rPr>
          <w:sz w:val="28"/>
        </w:rPr>
      </w:pPr>
      <w:r w:rsidRPr="008636C7">
        <w:rPr>
          <w:sz w:val="28"/>
        </w:rPr>
        <w:t>14</w:t>
      </w:r>
      <w:r w:rsidR="0014452E" w:rsidRPr="008636C7">
        <w:rPr>
          <w:sz w:val="28"/>
        </w:rPr>
        <w:t>. Финансы. Денежное обращение. Кредит /Под ред. Н.Ф. Самсонова. М.: ИНФРА-М,2001. С. 448.</w:t>
      </w:r>
    </w:p>
    <w:p w:rsidR="00266622" w:rsidRPr="008636C7" w:rsidRDefault="00266622" w:rsidP="00A414B0">
      <w:pPr>
        <w:pStyle w:val="21"/>
        <w:shd w:val="clear" w:color="000000" w:fill="auto"/>
        <w:rPr>
          <w:sz w:val="28"/>
        </w:rPr>
      </w:pPr>
      <w:r w:rsidRPr="008636C7">
        <w:rPr>
          <w:sz w:val="28"/>
        </w:rPr>
        <w:t>15.Н.И.Химичева. Финансовое право.-3-е изд. Перераб. И допол.</w:t>
      </w:r>
      <w:r w:rsidR="00B545B7" w:rsidRPr="008636C7">
        <w:rPr>
          <w:sz w:val="28"/>
        </w:rPr>
        <w:t xml:space="preserve"> М.:2003. С. 768.</w:t>
      </w:r>
      <w:r w:rsidR="008636C7">
        <w:rPr>
          <w:sz w:val="28"/>
        </w:rPr>
        <w:t xml:space="preserve"> </w:t>
      </w:r>
    </w:p>
    <w:p w:rsidR="00B545B7" w:rsidRPr="008636C7" w:rsidRDefault="00B545B7" w:rsidP="00A414B0">
      <w:pPr>
        <w:pStyle w:val="21"/>
        <w:shd w:val="clear" w:color="000000" w:fill="auto"/>
        <w:rPr>
          <w:sz w:val="28"/>
        </w:rPr>
      </w:pPr>
      <w:r w:rsidRPr="008636C7">
        <w:rPr>
          <w:sz w:val="28"/>
        </w:rPr>
        <w:t>16.</w:t>
      </w:r>
      <w:r w:rsidR="00A40193">
        <w:rPr>
          <w:sz w:val="28"/>
        </w:rPr>
        <w:t xml:space="preserve"> </w:t>
      </w:r>
      <w:r w:rsidRPr="008636C7">
        <w:rPr>
          <w:sz w:val="28"/>
        </w:rPr>
        <w:t xml:space="preserve">Концепция развития Сбербанка России до 2005 года. [Электронный ресурс]- </w:t>
      </w:r>
      <w:r w:rsidRPr="008636C7">
        <w:rPr>
          <w:sz w:val="28"/>
          <w:lang w:val="en-US"/>
        </w:rPr>
        <w:t>htpp</w:t>
      </w:r>
      <w:r w:rsidRPr="008636C7">
        <w:rPr>
          <w:sz w:val="28"/>
        </w:rPr>
        <w:t>://</w:t>
      </w:r>
      <w:r w:rsidRPr="008636C7">
        <w:rPr>
          <w:sz w:val="28"/>
          <w:lang w:val="en-US"/>
        </w:rPr>
        <w:t>www</w:t>
      </w:r>
      <w:r w:rsidRPr="008636C7">
        <w:rPr>
          <w:sz w:val="28"/>
        </w:rPr>
        <w:t>.</w:t>
      </w:r>
      <w:r w:rsidRPr="008636C7">
        <w:rPr>
          <w:sz w:val="28"/>
          <w:lang w:val="en-US"/>
        </w:rPr>
        <w:t>sbrf</w:t>
      </w:r>
      <w:r w:rsidRPr="008636C7">
        <w:rPr>
          <w:sz w:val="28"/>
        </w:rPr>
        <w:t>.</w:t>
      </w:r>
      <w:r w:rsidRPr="008636C7">
        <w:rPr>
          <w:sz w:val="28"/>
          <w:lang w:val="en-US"/>
        </w:rPr>
        <w:t>ru</w:t>
      </w:r>
      <w:r w:rsidRPr="008636C7">
        <w:rPr>
          <w:sz w:val="28"/>
        </w:rPr>
        <w:t>. – 2005, 7июля.</w:t>
      </w:r>
    </w:p>
    <w:sectPr w:rsidR="00B545B7" w:rsidRPr="008636C7" w:rsidSect="008636C7">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6B1" w:rsidRDefault="00D306B1">
      <w:r>
        <w:separator/>
      </w:r>
    </w:p>
  </w:endnote>
  <w:endnote w:type="continuationSeparator" w:id="0">
    <w:p w:rsidR="00D306B1" w:rsidRDefault="00D3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C7" w:rsidRDefault="008636C7" w:rsidP="00AE7076">
    <w:pPr>
      <w:pStyle w:val="a5"/>
      <w:framePr w:wrap="around" w:vAnchor="text" w:hAnchor="margin" w:xAlign="right" w:y="1"/>
      <w:rPr>
        <w:rStyle w:val="a7"/>
      </w:rPr>
    </w:pPr>
  </w:p>
  <w:p w:rsidR="008636C7" w:rsidRDefault="008636C7" w:rsidP="00AE7076">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C7" w:rsidRDefault="00F51523" w:rsidP="00AE7076">
    <w:pPr>
      <w:pStyle w:val="a5"/>
      <w:framePr w:wrap="around" w:vAnchor="text" w:hAnchor="margin" w:xAlign="right" w:y="1"/>
      <w:rPr>
        <w:rStyle w:val="a7"/>
      </w:rPr>
    </w:pPr>
    <w:r>
      <w:rPr>
        <w:rStyle w:val="a7"/>
        <w:noProof/>
      </w:rPr>
      <w:t>2</w:t>
    </w:r>
  </w:p>
  <w:p w:rsidR="008636C7" w:rsidRDefault="008636C7" w:rsidP="00AE7076">
    <w:pPr>
      <w:pStyle w:val="a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C7" w:rsidRDefault="008636C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6B1" w:rsidRDefault="00D306B1">
      <w:r>
        <w:separator/>
      </w:r>
    </w:p>
  </w:footnote>
  <w:footnote w:type="continuationSeparator" w:id="0">
    <w:p w:rsidR="00D306B1" w:rsidRDefault="00D306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C7" w:rsidRDefault="008636C7">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C7" w:rsidRDefault="008636C7">
    <w:pPr>
      <w:pStyle w:val="a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C7" w:rsidRDefault="008636C7">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13453"/>
    <w:multiLevelType w:val="singleLevel"/>
    <w:tmpl w:val="C2304D08"/>
    <w:lvl w:ilvl="0">
      <w:start w:val="2"/>
      <w:numFmt w:val="bullet"/>
      <w:lvlText w:val="-"/>
      <w:lvlJc w:val="left"/>
      <w:pPr>
        <w:tabs>
          <w:tab w:val="num" w:pos="360"/>
        </w:tabs>
        <w:ind w:left="360" w:hanging="360"/>
      </w:pPr>
      <w:rPr>
        <w:rFonts w:hint="default"/>
      </w:rPr>
    </w:lvl>
  </w:abstractNum>
  <w:abstractNum w:abstractNumId="1">
    <w:nsid w:val="15E35983"/>
    <w:multiLevelType w:val="hybridMultilevel"/>
    <w:tmpl w:val="BE02E2E4"/>
    <w:lvl w:ilvl="0" w:tplc="EF400ED8">
      <w:start w:val="1"/>
      <w:numFmt w:val="decimal"/>
      <w:lvlText w:val="%1."/>
      <w:lvlJc w:val="left"/>
      <w:pPr>
        <w:tabs>
          <w:tab w:val="num" w:pos="2220"/>
        </w:tabs>
        <w:ind w:left="2220" w:hanging="132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1ADF05A1"/>
    <w:multiLevelType w:val="singleLevel"/>
    <w:tmpl w:val="C2304D08"/>
    <w:lvl w:ilvl="0">
      <w:start w:val="2"/>
      <w:numFmt w:val="bullet"/>
      <w:lvlText w:val="-"/>
      <w:lvlJc w:val="left"/>
      <w:pPr>
        <w:tabs>
          <w:tab w:val="num" w:pos="360"/>
        </w:tabs>
        <w:ind w:left="360" w:hanging="360"/>
      </w:pPr>
      <w:rPr>
        <w:rFonts w:hint="default"/>
      </w:rPr>
    </w:lvl>
  </w:abstractNum>
  <w:abstractNum w:abstractNumId="3">
    <w:nsid w:val="21D47A1C"/>
    <w:multiLevelType w:val="multilevel"/>
    <w:tmpl w:val="4C0E0D9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785"/>
        </w:tabs>
        <w:ind w:left="1785" w:hanging="720"/>
      </w:pPr>
      <w:rPr>
        <w:rFonts w:cs="Times New Roman" w:hint="default"/>
      </w:rPr>
    </w:lvl>
    <w:lvl w:ilvl="2">
      <w:start w:val="1"/>
      <w:numFmt w:val="decimal"/>
      <w:lvlText w:val="%1.%2.%3."/>
      <w:lvlJc w:val="left"/>
      <w:pPr>
        <w:tabs>
          <w:tab w:val="num" w:pos="2850"/>
        </w:tabs>
        <w:ind w:left="2850" w:hanging="720"/>
      </w:pPr>
      <w:rPr>
        <w:rFonts w:cs="Times New Roman" w:hint="default"/>
      </w:rPr>
    </w:lvl>
    <w:lvl w:ilvl="3">
      <w:start w:val="1"/>
      <w:numFmt w:val="decimal"/>
      <w:lvlText w:val="%1.%2.%3.%4."/>
      <w:lvlJc w:val="left"/>
      <w:pPr>
        <w:tabs>
          <w:tab w:val="num" w:pos="4275"/>
        </w:tabs>
        <w:ind w:left="4275" w:hanging="1080"/>
      </w:pPr>
      <w:rPr>
        <w:rFonts w:cs="Times New Roman" w:hint="default"/>
      </w:rPr>
    </w:lvl>
    <w:lvl w:ilvl="4">
      <w:start w:val="1"/>
      <w:numFmt w:val="decimal"/>
      <w:lvlText w:val="%1.%2.%3.%4.%5."/>
      <w:lvlJc w:val="left"/>
      <w:pPr>
        <w:tabs>
          <w:tab w:val="num" w:pos="5340"/>
        </w:tabs>
        <w:ind w:left="5340" w:hanging="1080"/>
      </w:pPr>
      <w:rPr>
        <w:rFonts w:cs="Times New Roman" w:hint="default"/>
      </w:rPr>
    </w:lvl>
    <w:lvl w:ilvl="5">
      <w:start w:val="1"/>
      <w:numFmt w:val="decimal"/>
      <w:lvlText w:val="%1.%2.%3.%4.%5.%6."/>
      <w:lvlJc w:val="left"/>
      <w:pPr>
        <w:tabs>
          <w:tab w:val="num" w:pos="6765"/>
        </w:tabs>
        <w:ind w:left="6765" w:hanging="1440"/>
      </w:pPr>
      <w:rPr>
        <w:rFonts w:cs="Times New Roman" w:hint="default"/>
      </w:rPr>
    </w:lvl>
    <w:lvl w:ilvl="6">
      <w:start w:val="1"/>
      <w:numFmt w:val="decimal"/>
      <w:lvlText w:val="%1.%2.%3.%4.%5.%6.%7."/>
      <w:lvlJc w:val="left"/>
      <w:pPr>
        <w:tabs>
          <w:tab w:val="num" w:pos="8190"/>
        </w:tabs>
        <w:ind w:left="8190" w:hanging="1800"/>
      </w:pPr>
      <w:rPr>
        <w:rFonts w:cs="Times New Roman" w:hint="default"/>
      </w:rPr>
    </w:lvl>
    <w:lvl w:ilvl="7">
      <w:start w:val="1"/>
      <w:numFmt w:val="decimal"/>
      <w:lvlText w:val="%1.%2.%3.%4.%5.%6.%7.%8."/>
      <w:lvlJc w:val="left"/>
      <w:pPr>
        <w:tabs>
          <w:tab w:val="num" w:pos="9255"/>
        </w:tabs>
        <w:ind w:left="9255" w:hanging="1800"/>
      </w:pPr>
      <w:rPr>
        <w:rFonts w:cs="Times New Roman" w:hint="default"/>
      </w:rPr>
    </w:lvl>
    <w:lvl w:ilvl="8">
      <w:start w:val="1"/>
      <w:numFmt w:val="decimal"/>
      <w:lvlText w:val="%1.%2.%3.%4.%5.%6.%7.%8.%9."/>
      <w:lvlJc w:val="left"/>
      <w:pPr>
        <w:tabs>
          <w:tab w:val="num" w:pos="10680"/>
        </w:tabs>
        <w:ind w:left="10680" w:hanging="2160"/>
      </w:pPr>
      <w:rPr>
        <w:rFonts w:cs="Times New Roman" w:hint="default"/>
      </w:rPr>
    </w:lvl>
  </w:abstractNum>
  <w:abstractNum w:abstractNumId="4">
    <w:nsid w:val="5A5A7DC8"/>
    <w:multiLevelType w:val="multilevel"/>
    <w:tmpl w:val="F3BE7480"/>
    <w:lvl w:ilvl="0">
      <w:start w:val="1"/>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5">
    <w:nsid w:val="603F1AAE"/>
    <w:multiLevelType w:val="multilevel"/>
    <w:tmpl w:val="3452826A"/>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6">
    <w:nsid w:val="64001DC9"/>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70D1509D"/>
    <w:multiLevelType w:val="multilevel"/>
    <w:tmpl w:val="D6B6A6A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785"/>
        </w:tabs>
        <w:ind w:left="1785" w:hanging="720"/>
      </w:pPr>
      <w:rPr>
        <w:rFonts w:cs="Times New Roman" w:hint="default"/>
      </w:rPr>
    </w:lvl>
    <w:lvl w:ilvl="2">
      <w:start w:val="1"/>
      <w:numFmt w:val="decimal"/>
      <w:lvlText w:val="%1.%2.%3."/>
      <w:lvlJc w:val="left"/>
      <w:pPr>
        <w:tabs>
          <w:tab w:val="num" w:pos="2850"/>
        </w:tabs>
        <w:ind w:left="2850" w:hanging="720"/>
      </w:pPr>
      <w:rPr>
        <w:rFonts w:cs="Times New Roman" w:hint="default"/>
      </w:rPr>
    </w:lvl>
    <w:lvl w:ilvl="3">
      <w:start w:val="1"/>
      <w:numFmt w:val="decimal"/>
      <w:lvlText w:val="%1.%2.%3.%4."/>
      <w:lvlJc w:val="left"/>
      <w:pPr>
        <w:tabs>
          <w:tab w:val="num" w:pos="4275"/>
        </w:tabs>
        <w:ind w:left="4275" w:hanging="1080"/>
      </w:pPr>
      <w:rPr>
        <w:rFonts w:cs="Times New Roman" w:hint="default"/>
      </w:rPr>
    </w:lvl>
    <w:lvl w:ilvl="4">
      <w:start w:val="1"/>
      <w:numFmt w:val="decimal"/>
      <w:lvlText w:val="%1.%2.%3.%4.%5."/>
      <w:lvlJc w:val="left"/>
      <w:pPr>
        <w:tabs>
          <w:tab w:val="num" w:pos="5340"/>
        </w:tabs>
        <w:ind w:left="5340" w:hanging="1080"/>
      </w:pPr>
      <w:rPr>
        <w:rFonts w:cs="Times New Roman" w:hint="default"/>
      </w:rPr>
    </w:lvl>
    <w:lvl w:ilvl="5">
      <w:start w:val="1"/>
      <w:numFmt w:val="decimal"/>
      <w:lvlText w:val="%1.%2.%3.%4.%5.%6."/>
      <w:lvlJc w:val="left"/>
      <w:pPr>
        <w:tabs>
          <w:tab w:val="num" w:pos="6765"/>
        </w:tabs>
        <w:ind w:left="6765" w:hanging="1440"/>
      </w:pPr>
      <w:rPr>
        <w:rFonts w:cs="Times New Roman" w:hint="default"/>
      </w:rPr>
    </w:lvl>
    <w:lvl w:ilvl="6">
      <w:start w:val="1"/>
      <w:numFmt w:val="decimal"/>
      <w:lvlText w:val="%1.%2.%3.%4.%5.%6.%7."/>
      <w:lvlJc w:val="left"/>
      <w:pPr>
        <w:tabs>
          <w:tab w:val="num" w:pos="8190"/>
        </w:tabs>
        <w:ind w:left="8190" w:hanging="1800"/>
      </w:pPr>
      <w:rPr>
        <w:rFonts w:cs="Times New Roman" w:hint="default"/>
      </w:rPr>
    </w:lvl>
    <w:lvl w:ilvl="7">
      <w:start w:val="1"/>
      <w:numFmt w:val="decimal"/>
      <w:lvlText w:val="%1.%2.%3.%4.%5.%6.%7.%8."/>
      <w:lvlJc w:val="left"/>
      <w:pPr>
        <w:tabs>
          <w:tab w:val="num" w:pos="9255"/>
        </w:tabs>
        <w:ind w:left="9255" w:hanging="1800"/>
      </w:pPr>
      <w:rPr>
        <w:rFonts w:cs="Times New Roman" w:hint="default"/>
      </w:rPr>
    </w:lvl>
    <w:lvl w:ilvl="8">
      <w:start w:val="1"/>
      <w:numFmt w:val="decimal"/>
      <w:lvlText w:val="%1.%2.%3.%4.%5.%6.%7.%8.%9."/>
      <w:lvlJc w:val="left"/>
      <w:pPr>
        <w:tabs>
          <w:tab w:val="num" w:pos="10680"/>
        </w:tabs>
        <w:ind w:left="10680" w:hanging="2160"/>
      </w:pPr>
      <w:rPr>
        <w:rFonts w:cs="Times New Roman" w:hint="default"/>
      </w:rPr>
    </w:lvl>
  </w:abstractNum>
  <w:abstractNum w:abstractNumId="8">
    <w:nsid w:val="780C45CA"/>
    <w:multiLevelType w:val="multilevel"/>
    <w:tmpl w:val="C6A6501C"/>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077"/>
        </w:tabs>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9">
    <w:nsid w:val="7C0D4EA8"/>
    <w:multiLevelType w:val="multilevel"/>
    <w:tmpl w:val="F3BE7480"/>
    <w:lvl w:ilvl="0">
      <w:start w:val="1"/>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num w:numId="1">
    <w:abstractNumId w:val="9"/>
  </w:num>
  <w:num w:numId="2">
    <w:abstractNumId w:val="6"/>
  </w:num>
  <w:num w:numId="3">
    <w:abstractNumId w:val="0"/>
  </w:num>
  <w:num w:numId="4">
    <w:abstractNumId w:val="2"/>
  </w:num>
  <w:num w:numId="5">
    <w:abstractNumId w:val="3"/>
  </w:num>
  <w:num w:numId="6">
    <w:abstractNumId w:val="8"/>
  </w:num>
  <w:num w:numId="7">
    <w:abstractNumId w:val="1"/>
  </w:num>
  <w:num w:numId="8">
    <w:abstractNumId w:val="4"/>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75A9"/>
    <w:rsid w:val="00023D89"/>
    <w:rsid w:val="00042B08"/>
    <w:rsid w:val="0007393A"/>
    <w:rsid w:val="000928D5"/>
    <w:rsid w:val="000D1C09"/>
    <w:rsid w:val="0014452E"/>
    <w:rsid w:val="001475A9"/>
    <w:rsid w:val="0015339D"/>
    <w:rsid w:val="001669AD"/>
    <w:rsid w:val="00167897"/>
    <w:rsid w:val="00170745"/>
    <w:rsid w:val="001C06A0"/>
    <w:rsid w:val="00206CD8"/>
    <w:rsid w:val="002428C0"/>
    <w:rsid w:val="00266622"/>
    <w:rsid w:val="00324D0A"/>
    <w:rsid w:val="00347593"/>
    <w:rsid w:val="003535B9"/>
    <w:rsid w:val="003B3C06"/>
    <w:rsid w:val="003B4DD2"/>
    <w:rsid w:val="004518E7"/>
    <w:rsid w:val="00516DD1"/>
    <w:rsid w:val="00587C51"/>
    <w:rsid w:val="005F2F90"/>
    <w:rsid w:val="00600C13"/>
    <w:rsid w:val="006271C5"/>
    <w:rsid w:val="0075008B"/>
    <w:rsid w:val="00774732"/>
    <w:rsid w:val="007772B1"/>
    <w:rsid w:val="008273DC"/>
    <w:rsid w:val="00847512"/>
    <w:rsid w:val="008561BA"/>
    <w:rsid w:val="008568FA"/>
    <w:rsid w:val="00860AE7"/>
    <w:rsid w:val="008636C7"/>
    <w:rsid w:val="008B7D18"/>
    <w:rsid w:val="008C434C"/>
    <w:rsid w:val="008C5B26"/>
    <w:rsid w:val="008C7A82"/>
    <w:rsid w:val="008C7B54"/>
    <w:rsid w:val="00931493"/>
    <w:rsid w:val="009362C1"/>
    <w:rsid w:val="00940320"/>
    <w:rsid w:val="00957B34"/>
    <w:rsid w:val="00984FA7"/>
    <w:rsid w:val="00A40193"/>
    <w:rsid w:val="00A414B0"/>
    <w:rsid w:val="00AA16C8"/>
    <w:rsid w:val="00AE7076"/>
    <w:rsid w:val="00B545B7"/>
    <w:rsid w:val="00BA3272"/>
    <w:rsid w:val="00BE34CE"/>
    <w:rsid w:val="00C03D9D"/>
    <w:rsid w:val="00C70C7D"/>
    <w:rsid w:val="00C75987"/>
    <w:rsid w:val="00CB39E1"/>
    <w:rsid w:val="00D136B6"/>
    <w:rsid w:val="00D306B1"/>
    <w:rsid w:val="00D51EC3"/>
    <w:rsid w:val="00D61373"/>
    <w:rsid w:val="00E060FB"/>
    <w:rsid w:val="00E463CC"/>
    <w:rsid w:val="00EA4DAE"/>
    <w:rsid w:val="00EA671A"/>
    <w:rsid w:val="00F51523"/>
    <w:rsid w:val="00F52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semiHidden="0" w:uiPriority="9" w:unhideWhenUsed="0"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link w:val="20"/>
    <w:uiPriority w:val="99"/>
    <w:qFormat/>
    <w:rsid w:val="00D51EC3"/>
    <w:pPr>
      <w:keepNext/>
      <w:spacing w:line="360" w:lineRule="auto"/>
      <w:jc w:val="center"/>
      <w:outlineLvl w:val="1"/>
    </w:pPr>
    <w:rPr>
      <w:b/>
      <w:bCs/>
      <w:sz w:val="40"/>
    </w:rPr>
  </w:style>
  <w:style w:type="paragraph" w:styleId="3">
    <w:name w:val="heading 3"/>
    <w:basedOn w:val="a"/>
    <w:next w:val="a"/>
    <w:link w:val="30"/>
    <w:uiPriority w:val="99"/>
    <w:qFormat/>
    <w:rsid w:val="00BA3272"/>
    <w:pPr>
      <w:keepNext/>
      <w:spacing w:before="240" w:after="60"/>
      <w:outlineLvl w:val="2"/>
    </w:pPr>
    <w:rPr>
      <w:rFonts w:ascii="Arial" w:hAnsi="Arial" w:cs="Arial"/>
      <w:b/>
      <w:bCs/>
      <w:sz w:val="26"/>
      <w:szCs w:val="26"/>
    </w:rPr>
  </w:style>
  <w:style w:type="paragraph" w:styleId="5">
    <w:name w:val="heading 5"/>
    <w:basedOn w:val="a"/>
    <w:next w:val="a"/>
    <w:link w:val="50"/>
    <w:uiPriority w:val="99"/>
    <w:qFormat/>
    <w:rsid w:val="00BA3272"/>
    <w:pPr>
      <w:spacing w:before="240" w:after="60"/>
      <w:outlineLvl w:val="4"/>
    </w:pPr>
    <w:rPr>
      <w:b/>
      <w:bCs/>
      <w:i/>
      <w:iCs/>
      <w:sz w:val="26"/>
      <w:szCs w:val="26"/>
    </w:rPr>
  </w:style>
  <w:style w:type="paragraph" w:styleId="7">
    <w:name w:val="heading 7"/>
    <w:basedOn w:val="a"/>
    <w:next w:val="a"/>
    <w:link w:val="70"/>
    <w:uiPriority w:val="99"/>
    <w:qFormat/>
    <w:rsid w:val="00D51EC3"/>
    <w:pPr>
      <w:spacing w:before="240" w:after="60"/>
      <w:outlineLvl w:val="6"/>
    </w:pPr>
  </w:style>
  <w:style w:type="paragraph" w:styleId="9">
    <w:name w:val="heading 9"/>
    <w:basedOn w:val="a"/>
    <w:next w:val="a"/>
    <w:link w:val="90"/>
    <w:uiPriority w:val="99"/>
    <w:qFormat/>
    <w:rsid w:val="00BA3272"/>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paragraph" w:styleId="21">
    <w:name w:val="Body Text 2"/>
    <w:basedOn w:val="a"/>
    <w:link w:val="22"/>
    <w:uiPriority w:val="99"/>
    <w:rsid w:val="001475A9"/>
    <w:pPr>
      <w:spacing w:line="360" w:lineRule="auto"/>
      <w:jc w:val="both"/>
    </w:pPr>
    <w:rPr>
      <w:sz w:val="22"/>
      <w:szCs w:val="22"/>
    </w:rPr>
  </w:style>
  <w:style w:type="character" w:customStyle="1" w:styleId="22">
    <w:name w:val="Основной текст 2 Знак"/>
    <w:link w:val="21"/>
    <w:uiPriority w:val="99"/>
    <w:semiHidden/>
    <w:locked/>
    <w:rPr>
      <w:rFonts w:cs="Times New Roman"/>
      <w:sz w:val="24"/>
      <w:szCs w:val="24"/>
    </w:rPr>
  </w:style>
  <w:style w:type="paragraph" w:styleId="a3">
    <w:name w:val="Body Text"/>
    <w:basedOn w:val="a"/>
    <w:link w:val="a4"/>
    <w:uiPriority w:val="99"/>
    <w:rsid w:val="00D51EC3"/>
    <w:pPr>
      <w:spacing w:after="120"/>
    </w:pPr>
  </w:style>
  <w:style w:type="character" w:customStyle="1" w:styleId="a4">
    <w:name w:val="Основной текст Знак"/>
    <w:link w:val="a3"/>
    <w:uiPriority w:val="99"/>
    <w:semiHidden/>
    <w:locked/>
    <w:rPr>
      <w:rFonts w:cs="Times New Roman"/>
      <w:sz w:val="24"/>
      <w:szCs w:val="24"/>
    </w:rPr>
  </w:style>
  <w:style w:type="paragraph" w:styleId="23">
    <w:name w:val="Body Text Indent 2"/>
    <w:basedOn w:val="a"/>
    <w:link w:val="24"/>
    <w:uiPriority w:val="99"/>
    <w:rsid w:val="00D51EC3"/>
    <w:pPr>
      <w:spacing w:after="120" w:line="480" w:lineRule="auto"/>
      <w:ind w:left="283"/>
    </w:pPr>
  </w:style>
  <w:style w:type="character" w:customStyle="1" w:styleId="24">
    <w:name w:val="Основной текст с отступом 2 Знак"/>
    <w:link w:val="23"/>
    <w:uiPriority w:val="99"/>
    <w:semiHidden/>
    <w:locked/>
    <w:rPr>
      <w:rFonts w:cs="Times New Roman"/>
      <w:sz w:val="24"/>
      <w:szCs w:val="24"/>
    </w:rPr>
  </w:style>
  <w:style w:type="paragraph" w:styleId="31">
    <w:name w:val="Body Text Indent 3"/>
    <w:basedOn w:val="a"/>
    <w:link w:val="32"/>
    <w:uiPriority w:val="99"/>
    <w:rsid w:val="00D51EC3"/>
    <w:pPr>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5">
    <w:name w:val="footer"/>
    <w:basedOn w:val="a"/>
    <w:link w:val="a6"/>
    <w:uiPriority w:val="99"/>
    <w:rsid w:val="00D51EC3"/>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D51EC3"/>
    <w:rPr>
      <w:rFonts w:cs="Times New Roman"/>
    </w:rPr>
  </w:style>
  <w:style w:type="table" w:styleId="a8">
    <w:name w:val="Table Grid"/>
    <w:basedOn w:val="a1"/>
    <w:uiPriority w:val="99"/>
    <w:rsid w:val="00206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rsid w:val="008636C7"/>
    <w:pPr>
      <w:tabs>
        <w:tab w:val="center" w:pos="4677"/>
        <w:tab w:val="right" w:pos="9355"/>
      </w:tabs>
    </w:pPr>
  </w:style>
  <w:style w:type="character" w:customStyle="1" w:styleId="aa">
    <w:name w:val="Верхний колонтитул Знак"/>
    <w:link w:val="a9"/>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5682</Words>
  <Characters>40206</Characters>
  <Application>Microsoft Office Word</Application>
  <DocSecurity>0</DocSecurity>
  <Lines>1092</Lines>
  <Paragraphs>455</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vt:lpstr>
    </vt:vector>
  </TitlesOfParts>
  <Company/>
  <LinksUpToDate>false</LinksUpToDate>
  <CharactersWithSpaces>45498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dc:title>
  <dc:subject/>
  <dc:creator/>
  <cp:keywords/>
  <dc:description/>
  <cp:lastModifiedBy>Alex</cp:lastModifiedBy>
  <cp:revision>2</cp:revision>
  <dcterms:created xsi:type="dcterms:W3CDTF">2016-12-15T08:53:00Z</dcterms:created>
  <dcterms:modified xsi:type="dcterms:W3CDTF">2016-12-15T08:53:00Z</dcterms:modified>
</cp:coreProperties>
</file>