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2F02" w:rsidRDefault="006F2F02" w:rsidP="00B438E6">
      <w:pPr>
        <w:spacing w:line="360" w:lineRule="auto"/>
        <w:jc w:val="both"/>
        <w:rPr>
          <w:b/>
          <w:sz w:val="28"/>
          <w:szCs w:val="28"/>
        </w:rPr>
      </w:pPr>
      <w:bookmarkStart w:id="0" w:name="_GoBack"/>
      <w:bookmarkEnd w:id="0"/>
    </w:p>
    <w:p w:rsidR="00EC77C6" w:rsidRDefault="00B438E6" w:rsidP="00B438E6">
      <w:pPr>
        <w:spacing w:line="360" w:lineRule="auto"/>
        <w:jc w:val="both"/>
        <w:rPr>
          <w:b/>
          <w:sz w:val="28"/>
          <w:szCs w:val="28"/>
        </w:rPr>
      </w:pPr>
      <w:r w:rsidRPr="00B438E6">
        <w:rPr>
          <w:b/>
          <w:sz w:val="28"/>
          <w:szCs w:val="28"/>
        </w:rPr>
        <w:t>Введение</w:t>
      </w:r>
    </w:p>
    <w:p w:rsidR="00B438E6" w:rsidRPr="00B438E6" w:rsidRDefault="00B438E6" w:rsidP="00B438E6">
      <w:pPr>
        <w:spacing w:line="360" w:lineRule="auto"/>
        <w:jc w:val="both"/>
        <w:rPr>
          <w:b/>
          <w:sz w:val="28"/>
          <w:szCs w:val="28"/>
        </w:rPr>
      </w:pPr>
    </w:p>
    <w:p w:rsidR="00EC77C6" w:rsidRPr="00B438E6" w:rsidRDefault="00EC77C6" w:rsidP="00B438E6">
      <w:pPr>
        <w:spacing w:line="360" w:lineRule="auto"/>
        <w:ind w:firstLine="709"/>
        <w:jc w:val="both"/>
        <w:rPr>
          <w:spacing w:val="-6"/>
          <w:sz w:val="28"/>
          <w:szCs w:val="28"/>
        </w:rPr>
      </w:pPr>
      <w:r w:rsidRPr="00EC77C6">
        <w:rPr>
          <w:spacing w:val="-5"/>
          <w:sz w:val="28"/>
          <w:szCs w:val="28"/>
        </w:rPr>
        <w:t>Страховая деятельность во всех странах находится под надзором государства. Это объясняется значением страхования в экономичес</w:t>
      </w:r>
      <w:r w:rsidRPr="00EC77C6">
        <w:rPr>
          <w:spacing w:val="-5"/>
          <w:sz w:val="28"/>
          <w:szCs w:val="28"/>
        </w:rPr>
        <w:softHyphen/>
      </w:r>
      <w:r w:rsidRPr="00EC77C6">
        <w:rPr>
          <w:spacing w:val="-3"/>
          <w:sz w:val="28"/>
          <w:szCs w:val="28"/>
        </w:rPr>
        <w:t xml:space="preserve">кой и социальной жизни общества. Интересы общества в широком развитии страхования предполагают прямое участие государства в </w:t>
      </w:r>
      <w:r w:rsidRPr="00EC77C6">
        <w:rPr>
          <w:spacing w:val="-6"/>
          <w:sz w:val="28"/>
          <w:szCs w:val="28"/>
        </w:rPr>
        <w:t>наблюдении за функционированием этой сферы.</w:t>
      </w:r>
      <w:r w:rsidR="00E94337">
        <w:rPr>
          <w:spacing w:val="-6"/>
          <w:sz w:val="28"/>
          <w:szCs w:val="28"/>
        </w:rPr>
        <w:t xml:space="preserve"> </w:t>
      </w:r>
      <w:r w:rsidR="00B438E6" w:rsidRPr="00B438E6">
        <w:rPr>
          <w:spacing w:val="-6"/>
          <w:sz w:val="28"/>
          <w:szCs w:val="28"/>
        </w:rPr>
        <w:t>Важную роль в становлении и развитии современного страхового дела в России</w:t>
      </w:r>
      <w:r w:rsidR="00B438E6">
        <w:rPr>
          <w:spacing w:val="-6"/>
          <w:sz w:val="28"/>
          <w:szCs w:val="28"/>
        </w:rPr>
        <w:t xml:space="preserve"> стал не только  ФЗ «О страховании», но и контроль со стороны государства.</w:t>
      </w:r>
      <w:r w:rsidR="00E94337">
        <w:rPr>
          <w:spacing w:val="-6"/>
          <w:sz w:val="28"/>
          <w:szCs w:val="28"/>
        </w:rPr>
        <w:t xml:space="preserve"> Именно поэтому изучение темы государственного надзора за страховой деятельностью необходимо как специалистам по страхованию, так и прочим гражданам.</w:t>
      </w:r>
    </w:p>
    <w:p w:rsidR="00B438E6" w:rsidRDefault="00B438E6" w:rsidP="00B438E6">
      <w:pPr>
        <w:pStyle w:val="a3"/>
        <w:spacing w:after="0" w:line="360" w:lineRule="auto"/>
        <w:ind w:firstLine="709"/>
        <w:jc w:val="both"/>
        <w:rPr>
          <w:sz w:val="24"/>
        </w:rPr>
      </w:pPr>
      <w:r>
        <w:rPr>
          <w:spacing w:val="-6"/>
          <w:sz w:val="28"/>
          <w:szCs w:val="28"/>
        </w:rPr>
        <w:t>Цель работы</w:t>
      </w:r>
      <w:r>
        <w:rPr>
          <w:sz w:val="28"/>
          <w:szCs w:val="28"/>
        </w:rPr>
        <w:t xml:space="preserve">: </w:t>
      </w:r>
    </w:p>
    <w:p w:rsidR="00B438E6" w:rsidRDefault="00B438E6" w:rsidP="00B438E6">
      <w:pPr>
        <w:pStyle w:val="a3"/>
        <w:numPr>
          <w:ilvl w:val="0"/>
          <w:numId w:val="2"/>
        </w:numPr>
        <w:tabs>
          <w:tab w:val="clear" w:pos="720"/>
          <w:tab w:val="num" w:pos="360"/>
        </w:tabs>
        <w:spacing w:after="0" w:line="360" w:lineRule="auto"/>
        <w:ind w:left="0" w:firstLine="709"/>
        <w:jc w:val="both"/>
        <w:rPr>
          <w:sz w:val="28"/>
          <w:szCs w:val="28"/>
        </w:rPr>
      </w:pPr>
      <w:r>
        <w:rPr>
          <w:sz w:val="28"/>
          <w:szCs w:val="28"/>
        </w:rPr>
        <w:t>Рассмотреть и изучить вопрос государственного надзора за страховой деятельностью.</w:t>
      </w:r>
    </w:p>
    <w:p w:rsidR="00B438E6" w:rsidRDefault="00B438E6" w:rsidP="00B438E6">
      <w:pPr>
        <w:pStyle w:val="a3"/>
        <w:spacing w:after="0" w:line="360" w:lineRule="auto"/>
        <w:ind w:firstLine="709"/>
        <w:jc w:val="both"/>
        <w:rPr>
          <w:sz w:val="28"/>
          <w:szCs w:val="28"/>
        </w:rPr>
      </w:pPr>
      <w:r>
        <w:rPr>
          <w:sz w:val="28"/>
          <w:szCs w:val="28"/>
        </w:rPr>
        <w:t>Задачи работы:</w:t>
      </w:r>
    </w:p>
    <w:p w:rsidR="00B438E6" w:rsidRDefault="00B438E6" w:rsidP="00B438E6">
      <w:pPr>
        <w:pStyle w:val="a3"/>
        <w:numPr>
          <w:ilvl w:val="0"/>
          <w:numId w:val="1"/>
        </w:numPr>
        <w:tabs>
          <w:tab w:val="clear" w:pos="720"/>
          <w:tab w:val="num" w:pos="0"/>
          <w:tab w:val="left" w:pos="360"/>
        </w:tabs>
        <w:spacing w:after="0" w:line="360" w:lineRule="auto"/>
        <w:ind w:left="0" w:firstLine="709"/>
        <w:jc w:val="both"/>
        <w:rPr>
          <w:sz w:val="28"/>
          <w:szCs w:val="28"/>
        </w:rPr>
      </w:pPr>
      <w:r>
        <w:rPr>
          <w:sz w:val="28"/>
          <w:szCs w:val="28"/>
        </w:rPr>
        <w:t>изучить точки зрения авторов учебной литературы (Климовой</w:t>
      </w:r>
      <w:r w:rsidR="00DF5DF0">
        <w:rPr>
          <w:sz w:val="28"/>
          <w:szCs w:val="28"/>
        </w:rPr>
        <w:t xml:space="preserve"> М.А.</w:t>
      </w:r>
      <w:r>
        <w:rPr>
          <w:sz w:val="28"/>
          <w:szCs w:val="28"/>
        </w:rPr>
        <w:t xml:space="preserve">, </w:t>
      </w:r>
      <w:r w:rsidR="00DF5DF0">
        <w:rPr>
          <w:sz w:val="28"/>
          <w:szCs w:val="28"/>
        </w:rPr>
        <w:t>Вахрина П.И., Федоровой</w:t>
      </w:r>
      <w:r>
        <w:rPr>
          <w:sz w:val="28"/>
          <w:szCs w:val="28"/>
        </w:rPr>
        <w:t xml:space="preserve"> </w:t>
      </w:r>
      <w:r w:rsidR="00DF5DF0">
        <w:rPr>
          <w:sz w:val="28"/>
          <w:szCs w:val="28"/>
        </w:rPr>
        <w:t>Т.А. и других</w:t>
      </w:r>
      <w:r>
        <w:rPr>
          <w:sz w:val="28"/>
          <w:szCs w:val="28"/>
        </w:rPr>
        <w:t>) по вопросу государственного надзора за страховой деятельностью;</w:t>
      </w:r>
    </w:p>
    <w:p w:rsidR="00B438E6" w:rsidRDefault="00B438E6" w:rsidP="00B438E6">
      <w:pPr>
        <w:pStyle w:val="a3"/>
        <w:numPr>
          <w:ilvl w:val="0"/>
          <w:numId w:val="1"/>
        </w:numPr>
        <w:tabs>
          <w:tab w:val="clear" w:pos="720"/>
          <w:tab w:val="num" w:pos="0"/>
          <w:tab w:val="left" w:pos="360"/>
        </w:tabs>
        <w:spacing w:after="0" w:line="360" w:lineRule="auto"/>
        <w:ind w:left="0" w:firstLine="709"/>
        <w:jc w:val="both"/>
        <w:rPr>
          <w:sz w:val="28"/>
          <w:szCs w:val="28"/>
        </w:rPr>
      </w:pPr>
      <w:r>
        <w:rPr>
          <w:sz w:val="28"/>
          <w:szCs w:val="28"/>
        </w:rPr>
        <w:t>рассмотреть функции государства в страховой деятельности;</w:t>
      </w:r>
    </w:p>
    <w:p w:rsidR="00B438E6" w:rsidRDefault="00B438E6" w:rsidP="00B438E6">
      <w:pPr>
        <w:pStyle w:val="a3"/>
        <w:numPr>
          <w:ilvl w:val="0"/>
          <w:numId w:val="1"/>
        </w:numPr>
        <w:tabs>
          <w:tab w:val="clear" w:pos="720"/>
          <w:tab w:val="num" w:pos="0"/>
          <w:tab w:val="left" w:pos="360"/>
        </w:tabs>
        <w:spacing w:after="0" w:line="360" w:lineRule="auto"/>
        <w:ind w:left="0" w:firstLine="709"/>
        <w:jc w:val="both"/>
        <w:rPr>
          <w:sz w:val="28"/>
          <w:szCs w:val="28"/>
        </w:rPr>
      </w:pPr>
      <w:r>
        <w:rPr>
          <w:sz w:val="28"/>
          <w:szCs w:val="28"/>
        </w:rPr>
        <w:t>разобрать основные принципы с точки зрения результативности работы государственных органов в сфере надзора за страховой деятельностью;</w:t>
      </w:r>
    </w:p>
    <w:p w:rsidR="00B438E6" w:rsidRDefault="00B438E6" w:rsidP="00B438E6">
      <w:pPr>
        <w:pStyle w:val="a3"/>
        <w:numPr>
          <w:ilvl w:val="0"/>
          <w:numId w:val="1"/>
        </w:numPr>
        <w:tabs>
          <w:tab w:val="clear" w:pos="720"/>
          <w:tab w:val="num" w:pos="0"/>
          <w:tab w:val="left" w:pos="360"/>
        </w:tabs>
        <w:spacing w:after="0" w:line="360" w:lineRule="auto"/>
        <w:ind w:left="0" w:firstLine="709"/>
        <w:jc w:val="both"/>
        <w:rPr>
          <w:sz w:val="28"/>
          <w:szCs w:val="28"/>
        </w:rPr>
      </w:pPr>
      <w:r>
        <w:rPr>
          <w:sz w:val="28"/>
          <w:szCs w:val="28"/>
        </w:rPr>
        <w:t>проанализировать развитие государственного контроля в России и Европейского союза.</w:t>
      </w:r>
    </w:p>
    <w:p w:rsidR="00B438E6" w:rsidRPr="00B438E6" w:rsidRDefault="00B438E6" w:rsidP="00B438E6">
      <w:pPr>
        <w:pStyle w:val="a3"/>
        <w:spacing w:line="360" w:lineRule="auto"/>
        <w:ind w:left="360"/>
        <w:jc w:val="both"/>
        <w:rPr>
          <w:sz w:val="28"/>
          <w:szCs w:val="28"/>
        </w:rPr>
      </w:pPr>
    </w:p>
    <w:p w:rsidR="00B438E6" w:rsidRPr="00B438E6" w:rsidRDefault="00B438E6" w:rsidP="00B438E6">
      <w:pPr>
        <w:spacing w:line="360" w:lineRule="auto"/>
        <w:rPr>
          <w:b/>
          <w:spacing w:val="-6"/>
          <w:sz w:val="28"/>
          <w:szCs w:val="28"/>
        </w:rPr>
      </w:pPr>
      <w:r>
        <w:rPr>
          <w:spacing w:val="-6"/>
          <w:sz w:val="28"/>
          <w:szCs w:val="28"/>
        </w:rPr>
        <w:br w:type="page"/>
      </w:r>
      <w:r w:rsidRPr="00B438E6">
        <w:rPr>
          <w:b/>
          <w:spacing w:val="-6"/>
          <w:sz w:val="28"/>
          <w:szCs w:val="28"/>
        </w:rPr>
        <w:t xml:space="preserve">1  Государственный надзор за страховой деятельностью в Российской Федерации </w:t>
      </w:r>
    </w:p>
    <w:p w:rsidR="00B438E6" w:rsidRDefault="00B438E6" w:rsidP="00B438E6">
      <w:pPr>
        <w:shd w:val="clear" w:color="auto" w:fill="FFFFFF"/>
        <w:spacing w:line="360" w:lineRule="auto"/>
        <w:rPr>
          <w:b/>
          <w:spacing w:val="-3"/>
          <w:sz w:val="28"/>
          <w:szCs w:val="28"/>
        </w:rPr>
      </w:pPr>
      <w:r w:rsidRPr="00B438E6">
        <w:rPr>
          <w:b/>
          <w:spacing w:val="-3"/>
          <w:sz w:val="28"/>
          <w:szCs w:val="28"/>
        </w:rPr>
        <w:t>1.1 Эволюция государственного контроля в сфере страхования</w:t>
      </w:r>
    </w:p>
    <w:p w:rsidR="00B438E6" w:rsidRPr="00B438E6" w:rsidRDefault="00B438E6" w:rsidP="00B438E6">
      <w:pPr>
        <w:shd w:val="clear" w:color="auto" w:fill="FFFFFF"/>
        <w:spacing w:line="360" w:lineRule="auto"/>
        <w:rPr>
          <w:b/>
          <w:spacing w:val="-3"/>
          <w:sz w:val="28"/>
          <w:szCs w:val="28"/>
        </w:rPr>
      </w:pPr>
    </w:p>
    <w:p w:rsidR="00B438E6" w:rsidRPr="00B438E6" w:rsidRDefault="00B438E6" w:rsidP="00B438E6">
      <w:pPr>
        <w:shd w:val="clear" w:color="auto" w:fill="FFFFFF"/>
        <w:spacing w:line="360" w:lineRule="auto"/>
        <w:rPr>
          <w:sz w:val="28"/>
          <w:szCs w:val="28"/>
        </w:rPr>
      </w:pPr>
      <w:r w:rsidRPr="00B438E6">
        <w:rPr>
          <w:sz w:val="28"/>
          <w:szCs w:val="28"/>
        </w:rPr>
        <w:t xml:space="preserve">Еще в дореволюционной России деятельность </w:t>
      </w:r>
      <w:r w:rsidRPr="00B438E6">
        <w:rPr>
          <w:spacing w:val="-1"/>
          <w:sz w:val="28"/>
          <w:szCs w:val="28"/>
        </w:rPr>
        <w:t xml:space="preserve">страховых обществ подлежала надзору со стороны Министерства </w:t>
      </w:r>
      <w:r w:rsidRPr="00B438E6">
        <w:rPr>
          <w:spacing w:val="-4"/>
          <w:sz w:val="28"/>
          <w:szCs w:val="28"/>
        </w:rPr>
        <w:t>внутренних дел</w:t>
      </w:r>
      <w:r>
        <w:rPr>
          <w:spacing w:val="-4"/>
          <w:sz w:val="28"/>
          <w:szCs w:val="28"/>
        </w:rPr>
        <w:t xml:space="preserve">. </w:t>
      </w:r>
      <w:r w:rsidRPr="00B438E6">
        <w:rPr>
          <w:spacing w:val="-3"/>
          <w:sz w:val="28"/>
          <w:szCs w:val="28"/>
        </w:rPr>
        <w:t xml:space="preserve"> В функции надзора входило: наблюдение за исполнением правил о страховании, за сохранностью и правильностью помеще</w:t>
      </w:r>
      <w:r w:rsidRPr="00B438E6">
        <w:rPr>
          <w:spacing w:val="-3"/>
          <w:sz w:val="28"/>
          <w:szCs w:val="28"/>
        </w:rPr>
        <w:softHyphen/>
        <w:t xml:space="preserve">ния капиталов; рассмотрение проектов уставов и изменений в них, </w:t>
      </w:r>
      <w:r w:rsidRPr="00B438E6">
        <w:rPr>
          <w:spacing w:val="-1"/>
          <w:sz w:val="28"/>
          <w:szCs w:val="28"/>
        </w:rPr>
        <w:t xml:space="preserve">рассмотрение полисных условий, отчетов и балансов; назначение </w:t>
      </w:r>
      <w:r w:rsidRPr="00B438E6">
        <w:rPr>
          <w:spacing w:val="-3"/>
          <w:sz w:val="28"/>
          <w:szCs w:val="28"/>
        </w:rPr>
        <w:t xml:space="preserve">в случае необходимости ревизии акционерных страховых обществ </w:t>
      </w:r>
      <w:r w:rsidRPr="00B438E6">
        <w:rPr>
          <w:sz w:val="28"/>
          <w:szCs w:val="28"/>
        </w:rPr>
        <w:t>и их ликвидация и многое другое.</w:t>
      </w:r>
    </w:p>
    <w:p w:rsidR="00B438E6" w:rsidRPr="00B438E6" w:rsidRDefault="00B438E6" w:rsidP="00B438E6">
      <w:pPr>
        <w:spacing w:line="360" w:lineRule="auto"/>
        <w:ind w:firstLine="709"/>
        <w:jc w:val="both"/>
        <w:rPr>
          <w:b/>
          <w:spacing w:val="-6"/>
          <w:sz w:val="28"/>
          <w:szCs w:val="28"/>
        </w:rPr>
      </w:pPr>
      <w:r w:rsidRPr="00B438E6">
        <w:rPr>
          <w:spacing w:val="-1"/>
          <w:sz w:val="28"/>
          <w:szCs w:val="28"/>
        </w:rPr>
        <w:t>Задачи страхового надзора были достаточно широки, однако в полной мере они никогда не выполнялись. После введения служ</w:t>
      </w:r>
      <w:r w:rsidRPr="00B438E6">
        <w:rPr>
          <w:spacing w:val="-1"/>
          <w:sz w:val="28"/>
          <w:szCs w:val="28"/>
        </w:rPr>
        <w:softHyphen/>
      </w:r>
      <w:r w:rsidRPr="00B438E6">
        <w:rPr>
          <w:spacing w:val="-3"/>
          <w:sz w:val="28"/>
          <w:szCs w:val="28"/>
        </w:rPr>
        <w:t xml:space="preserve">бы по надзору акционерные страховые общества стали уплачивать </w:t>
      </w:r>
      <w:r w:rsidRPr="00B438E6">
        <w:rPr>
          <w:spacing w:val="-1"/>
          <w:sz w:val="28"/>
          <w:szCs w:val="28"/>
        </w:rPr>
        <w:t>сбор на возмещение ее расходов. Размер платежа определялся за</w:t>
      </w:r>
      <w:r w:rsidRPr="00B438E6">
        <w:rPr>
          <w:spacing w:val="-1"/>
          <w:sz w:val="28"/>
          <w:szCs w:val="28"/>
        </w:rPr>
        <w:softHyphen/>
      </w:r>
      <w:r w:rsidRPr="00B438E6">
        <w:rPr>
          <w:spacing w:val="-4"/>
          <w:sz w:val="28"/>
          <w:szCs w:val="28"/>
        </w:rPr>
        <w:t>конодательными органами на каждые три года.</w:t>
      </w:r>
    </w:p>
    <w:p w:rsidR="00B438E6" w:rsidRPr="00B438E6" w:rsidRDefault="00B438E6" w:rsidP="00B438E6">
      <w:pPr>
        <w:shd w:val="clear" w:color="auto" w:fill="FFFFFF"/>
        <w:spacing w:line="360" w:lineRule="auto"/>
        <w:ind w:firstLine="709"/>
        <w:jc w:val="both"/>
        <w:rPr>
          <w:sz w:val="28"/>
          <w:szCs w:val="28"/>
        </w:rPr>
      </w:pPr>
      <w:r w:rsidRPr="00B438E6">
        <w:rPr>
          <w:spacing w:val="-2"/>
          <w:sz w:val="28"/>
          <w:szCs w:val="28"/>
        </w:rPr>
        <w:t>В социалистической экономике роль государственного регули</w:t>
      </w:r>
      <w:r w:rsidRPr="00B438E6">
        <w:rPr>
          <w:spacing w:val="-2"/>
          <w:sz w:val="28"/>
          <w:szCs w:val="28"/>
        </w:rPr>
        <w:softHyphen/>
      </w:r>
      <w:r w:rsidRPr="00B438E6">
        <w:rPr>
          <w:spacing w:val="-5"/>
          <w:sz w:val="28"/>
          <w:szCs w:val="28"/>
        </w:rPr>
        <w:t>рования в области страхования ограничивалась управлением и кон</w:t>
      </w:r>
      <w:r w:rsidRPr="00B438E6">
        <w:rPr>
          <w:spacing w:val="-5"/>
          <w:sz w:val="28"/>
          <w:szCs w:val="28"/>
        </w:rPr>
        <w:softHyphen/>
      </w:r>
      <w:r w:rsidRPr="00B438E6">
        <w:rPr>
          <w:spacing w:val="-4"/>
          <w:sz w:val="28"/>
          <w:szCs w:val="28"/>
        </w:rPr>
        <w:t xml:space="preserve">тролем за деятельностью двух страховых организаций, являвшихся </w:t>
      </w:r>
      <w:r w:rsidRPr="00B438E6">
        <w:rPr>
          <w:spacing w:val="-2"/>
          <w:sz w:val="28"/>
          <w:szCs w:val="28"/>
        </w:rPr>
        <w:t>государственными учреждениями: одной (ИНГОССТРАХ) — об</w:t>
      </w:r>
      <w:r w:rsidRPr="00B438E6">
        <w:rPr>
          <w:spacing w:val="-2"/>
          <w:sz w:val="28"/>
          <w:szCs w:val="28"/>
        </w:rPr>
        <w:softHyphen/>
      </w:r>
      <w:r w:rsidRPr="00B438E6">
        <w:rPr>
          <w:sz w:val="28"/>
          <w:szCs w:val="28"/>
        </w:rPr>
        <w:t>служивающей экспортно-импортные операции, другой (ГОС</w:t>
      </w:r>
      <w:r w:rsidRPr="00B438E6">
        <w:rPr>
          <w:sz w:val="28"/>
          <w:szCs w:val="28"/>
        </w:rPr>
        <w:softHyphen/>
      </w:r>
      <w:r w:rsidRPr="00B438E6">
        <w:rPr>
          <w:spacing w:val="-4"/>
          <w:sz w:val="28"/>
          <w:szCs w:val="28"/>
        </w:rPr>
        <w:t>СТРАХ) — обеспечивающей потребности страховой защиты инте</w:t>
      </w:r>
      <w:r w:rsidRPr="00B438E6">
        <w:rPr>
          <w:spacing w:val="-4"/>
          <w:sz w:val="28"/>
          <w:szCs w:val="28"/>
        </w:rPr>
        <w:softHyphen/>
      </w:r>
      <w:r w:rsidRPr="00B438E6">
        <w:rPr>
          <w:sz w:val="28"/>
          <w:szCs w:val="28"/>
        </w:rPr>
        <w:t>ресов населения.</w:t>
      </w:r>
    </w:p>
    <w:p w:rsidR="00B438E6" w:rsidRPr="00B438E6" w:rsidRDefault="00B438E6" w:rsidP="00B438E6">
      <w:pPr>
        <w:shd w:val="clear" w:color="auto" w:fill="FFFFFF"/>
        <w:spacing w:line="360" w:lineRule="auto"/>
        <w:ind w:firstLine="709"/>
        <w:jc w:val="both"/>
        <w:rPr>
          <w:sz w:val="28"/>
          <w:szCs w:val="28"/>
        </w:rPr>
      </w:pPr>
      <w:r w:rsidRPr="00B438E6">
        <w:rPr>
          <w:sz w:val="28"/>
          <w:szCs w:val="28"/>
        </w:rPr>
        <w:t xml:space="preserve">При переходе к рынку механизмом, обеспечивающим защиту </w:t>
      </w:r>
      <w:r w:rsidRPr="00B438E6">
        <w:rPr>
          <w:spacing w:val="-3"/>
          <w:sz w:val="28"/>
          <w:szCs w:val="28"/>
        </w:rPr>
        <w:t>интересов страхователей, служит система лицензирования страхо</w:t>
      </w:r>
      <w:r w:rsidRPr="00B438E6">
        <w:rPr>
          <w:spacing w:val="-3"/>
          <w:sz w:val="28"/>
          <w:szCs w:val="28"/>
        </w:rPr>
        <w:softHyphen/>
        <w:t>вых организаций до начала их деятельности и последующий конт</w:t>
      </w:r>
      <w:r w:rsidRPr="00B438E6">
        <w:rPr>
          <w:spacing w:val="-3"/>
          <w:sz w:val="28"/>
          <w:szCs w:val="28"/>
        </w:rPr>
        <w:softHyphen/>
      </w:r>
      <w:r w:rsidRPr="00B438E6">
        <w:rPr>
          <w:sz w:val="28"/>
          <w:szCs w:val="28"/>
        </w:rPr>
        <w:t>роль за исполнением действующего законодательства в области</w:t>
      </w:r>
      <w:r>
        <w:rPr>
          <w:sz w:val="28"/>
          <w:szCs w:val="28"/>
        </w:rPr>
        <w:t xml:space="preserve"> </w:t>
      </w:r>
      <w:r w:rsidRPr="00B438E6">
        <w:rPr>
          <w:spacing w:val="-4"/>
          <w:sz w:val="28"/>
          <w:szCs w:val="28"/>
        </w:rPr>
        <w:t>страхования.</w:t>
      </w:r>
    </w:p>
    <w:p w:rsidR="00B438E6" w:rsidRDefault="00B438E6" w:rsidP="00B438E6">
      <w:pPr>
        <w:shd w:val="clear" w:color="auto" w:fill="FFFFFF"/>
        <w:spacing w:line="360" w:lineRule="auto"/>
        <w:ind w:firstLine="709"/>
        <w:jc w:val="both"/>
        <w:rPr>
          <w:sz w:val="28"/>
          <w:szCs w:val="28"/>
        </w:rPr>
      </w:pPr>
      <w:r w:rsidRPr="00B438E6">
        <w:rPr>
          <w:sz w:val="28"/>
          <w:szCs w:val="28"/>
        </w:rPr>
        <w:t>Для реализации системы государственного регулирования страховой деятельности в России Указом Президента Российс</w:t>
      </w:r>
      <w:r w:rsidRPr="00B438E6">
        <w:rPr>
          <w:sz w:val="28"/>
          <w:szCs w:val="28"/>
        </w:rPr>
        <w:softHyphen/>
        <w:t xml:space="preserve">кой Федерации в феврале </w:t>
      </w:r>
      <w:smartTag w:uri="urn:schemas-microsoft-com:office:smarttags" w:element="metricconverter">
        <w:smartTagPr>
          <w:attr w:name="ProductID" w:val="1992 г"/>
        </w:smartTagPr>
        <w:r w:rsidRPr="00B438E6">
          <w:rPr>
            <w:sz w:val="28"/>
            <w:szCs w:val="28"/>
          </w:rPr>
          <w:t>1992 г</w:t>
        </w:r>
      </w:smartTag>
      <w:r w:rsidRPr="00B438E6">
        <w:rPr>
          <w:sz w:val="28"/>
          <w:szCs w:val="28"/>
        </w:rPr>
        <w:t>. был образован Государствен</w:t>
      </w:r>
      <w:r w:rsidRPr="00B438E6">
        <w:rPr>
          <w:sz w:val="28"/>
          <w:szCs w:val="28"/>
        </w:rPr>
        <w:softHyphen/>
        <w:t xml:space="preserve">ный страховой надзор (Федеральная служба России по надзору </w:t>
      </w:r>
      <w:r w:rsidRPr="00B438E6">
        <w:rPr>
          <w:spacing w:val="-1"/>
          <w:sz w:val="28"/>
          <w:szCs w:val="28"/>
        </w:rPr>
        <w:t>за страховой деятельностью — Росстрахнадзор), который был со</w:t>
      </w:r>
      <w:r w:rsidRPr="00B438E6">
        <w:rPr>
          <w:spacing w:val="-1"/>
          <w:sz w:val="28"/>
          <w:szCs w:val="28"/>
        </w:rPr>
        <w:softHyphen/>
      </w:r>
      <w:r w:rsidRPr="00B438E6">
        <w:rPr>
          <w:sz w:val="28"/>
          <w:szCs w:val="28"/>
        </w:rPr>
        <w:t>здан в форме федерального органа исполнительной власти. На него возложены функции контроля за соблюдением требований законодательства в сфере страхования и регулирования этой де</w:t>
      </w:r>
      <w:r w:rsidRPr="00B438E6">
        <w:rPr>
          <w:sz w:val="28"/>
          <w:szCs w:val="28"/>
        </w:rPr>
        <w:softHyphen/>
        <w:t>ятельности посредством лицензирования, ведения единого реес</w:t>
      </w:r>
      <w:r w:rsidRPr="00B438E6">
        <w:rPr>
          <w:sz w:val="28"/>
          <w:szCs w:val="28"/>
        </w:rPr>
        <w:softHyphen/>
      </w:r>
      <w:r w:rsidRPr="00B438E6">
        <w:rPr>
          <w:spacing w:val="-3"/>
          <w:sz w:val="28"/>
          <w:szCs w:val="28"/>
        </w:rPr>
        <w:t>тра страховых и перестраховочных организаций, регистрация стра</w:t>
      </w:r>
      <w:r w:rsidRPr="00B438E6">
        <w:rPr>
          <w:spacing w:val="-3"/>
          <w:sz w:val="28"/>
          <w:szCs w:val="28"/>
        </w:rPr>
        <w:softHyphen/>
      </w:r>
      <w:r w:rsidRPr="00B438E6">
        <w:rPr>
          <w:sz w:val="28"/>
          <w:szCs w:val="28"/>
        </w:rPr>
        <w:t xml:space="preserve">ховых брокеров. В </w:t>
      </w:r>
      <w:smartTag w:uri="urn:schemas-microsoft-com:office:smarttags" w:element="metricconverter">
        <w:smartTagPr>
          <w:attr w:name="ProductID" w:val="1996 г"/>
        </w:smartTagPr>
        <w:r w:rsidRPr="00B438E6">
          <w:rPr>
            <w:sz w:val="28"/>
            <w:szCs w:val="28"/>
          </w:rPr>
          <w:t>1996 г</w:t>
        </w:r>
      </w:smartTag>
      <w:r w:rsidRPr="00B438E6">
        <w:rPr>
          <w:sz w:val="28"/>
          <w:szCs w:val="28"/>
        </w:rPr>
        <w:t>. Росстрахнадзор ликвидирован, а его функции переданы Департаменту страхового надзора Министер</w:t>
      </w:r>
      <w:r w:rsidRPr="00B438E6">
        <w:rPr>
          <w:sz w:val="28"/>
          <w:szCs w:val="28"/>
        </w:rPr>
        <w:softHyphen/>
        <w:t>ства финансов РФ.</w:t>
      </w:r>
    </w:p>
    <w:p w:rsidR="00B438E6" w:rsidRDefault="00B438E6" w:rsidP="00B438E6">
      <w:pPr>
        <w:shd w:val="clear" w:color="auto" w:fill="FFFFFF"/>
        <w:spacing w:line="360" w:lineRule="auto"/>
        <w:jc w:val="both"/>
        <w:rPr>
          <w:b/>
          <w:sz w:val="28"/>
          <w:szCs w:val="28"/>
        </w:rPr>
      </w:pPr>
    </w:p>
    <w:p w:rsidR="00B438E6" w:rsidRDefault="00B438E6" w:rsidP="00B438E6">
      <w:pPr>
        <w:shd w:val="clear" w:color="auto" w:fill="FFFFFF"/>
        <w:spacing w:line="360" w:lineRule="auto"/>
        <w:jc w:val="both"/>
        <w:rPr>
          <w:b/>
          <w:sz w:val="28"/>
          <w:szCs w:val="28"/>
        </w:rPr>
      </w:pPr>
      <w:r w:rsidRPr="00B438E6">
        <w:rPr>
          <w:b/>
          <w:sz w:val="28"/>
          <w:szCs w:val="28"/>
        </w:rPr>
        <w:t>1.2 Законодательство, регулирующее надзор за страховой деятельностью</w:t>
      </w:r>
    </w:p>
    <w:p w:rsidR="00B438E6" w:rsidRPr="00B438E6" w:rsidRDefault="00B438E6" w:rsidP="00B438E6">
      <w:pPr>
        <w:shd w:val="clear" w:color="auto" w:fill="FFFFFF"/>
        <w:spacing w:line="360" w:lineRule="auto"/>
        <w:jc w:val="both"/>
        <w:rPr>
          <w:b/>
          <w:sz w:val="28"/>
          <w:szCs w:val="28"/>
        </w:rPr>
      </w:pPr>
    </w:p>
    <w:p w:rsidR="00B438E6" w:rsidRPr="00B438E6" w:rsidRDefault="00B438E6" w:rsidP="00B438E6">
      <w:pPr>
        <w:shd w:val="clear" w:color="auto" w:fill="FFFFFF"/>
        <w:spacing w:line="360" w:lineRule="auto"/>
        <w:ind w:firstLine="709"/>
        <w:jc w:val="both"/>
        <w:rPr>
          <w:sz w:val="28"/>
          <w:szCs w:val="28"/>
        </w:rPr>
      </w:pPr>
      <w:r w:rsidRPr="00B438E6">
        <w:rPr>
          <w:spacing w:val="-3"/>
          <w:sz w:val="28"/>
          <w:szCs w:val="28"/>
        </w:rPr>
        <w:t>Система государственного страхового надзора в России опира</w:t>
      </w:r>
      <w:r w:rsidRPr="00B438E6">
        <w:rPr>
          <w:spacing w:val="-3"/>
          <w:sz w:val="28"/>
          <w:szCs w:val="28"/>
        </w:rPr>
        <w:softHyphen/>
        <w:t>ется на действующую систему законодательства, которая включа</w:t>
      </w:r>
      <w:r w:rsidRPr="00B438E6">
        <w:rPr>
          <w:spacing w:val="-3"/>
          <w:sz w:val="28"/>
          <w:szCs w:val="28"/>
        </w:rPr>
        <w:softHyphen/>
        <w:t>ет общие правовые акты, специальное страховое законодательство и комплект подзаконных актов и ведомственных нормативных до</w:t>
      </w:r>
      <w:r w:rsidRPr="00B438E6">
        <w:rPr>
          <w:spacing w:val="-3"/>
          <w:sz w:val="28"/>
          <w:szCs w:val="28"/>
        </w:rPr>
        <w:softHyphen/>
      </w:r>
      <w:r w:rsidRPr="00B438E6">
        <w:rPr>
          <w:spacing w:val="-5"/>
          <w:sz w:val="28"/>
          <w:szCs w:val="28"/>
        </w:rPr>
        <w:t>кументов, принимаемых в пределах компетенции различными орга</w:t>
      </w:r>
      <w:r w:rsidRPr="00B438E6">
        <w:rPr>
          <w:spacing w:val="-5"/>
          <w:sz w:val="28"/>
          <w:szCs w:val="28"/>
        </w:rPr>
        <w:softHyphen/>
      </w:r>
      <w:r w:rsidRPr="00B438E6">
        <w:rPr>
          <w:sz w:val="28"/>
          <w:szCs w:val="28"/>
        </w:rPr>
        <w:t>нами исполнительной власти.</w:t>
      </w:r>
      <w:r>
        <w:rPr>
          <w:sz w:val="28"/>
          <w:szCs w:val="28"/>
        </w:rPr>
        <w:t xml:space="preserve"> Возможно перечислить основные источники прав</w:t>
      </w:r>
    </w:p>
    <w:p w:rsidR="00B438E6" w:rsidRPr="00B438E6" w:rsidRDefault="00B438E6" w:rsidP="00B438E6">
      <w:pPr>
        <w:pStyle w:val="a3"/>
        <w:numPr>
          <w:ilvl w:val="0"/>
          <w:numId w:val="9"/>
        </w:numPr>
        <w:tabs>
          <w:tab w:val="clear" w:pos="1429"/>
          <w:tab w:val="num" w:pos="0"/>
          <w:tab w:val="left" w:pos="360"/>
        </w:tabs>
        <w:spacing w:after="0" w:line="360" w:lineRule="auto"/>
        <w:ind w:left="0" w:firstLine="0"/>
        <w:jc w:val="both"/>
        <w:rPr>
          <w:sz w:val="28"/>
          <w:szCs w:val="28"/>
        </w:rPr>
      </w:pPr>
      <w:r w:rsidRPr="00B438E6">
        <w:rPr>
          <w:sz w:val="28"/>
          <w:szCs w:val="28"/>
        </w:rPr>
        <w:t>Закон Российской Федерации «Об организации страхового дела в Российской Федерации» от 27 декабря 1992 года, в редакции Федерального Закона Российской Федерации от 31.12.97 № 157-ФЗ «Об организации страхового дела в Российской Федерации» (с последующими изменениями и дополнениями) и другими документами.</w:t>
      </w:r>
    </w:p>
    <w:p w:rsidR="00B438E6" w:rsidRPr="00B438E6" w:rsidRDefault="00B438E6" w:rsidP="00B438E6">
      <w:pPr>
        <w:pStyle w:val="a3"/>
        <w:numPr>
          <w:ilvl w:val="0"/>
          <w:numId w:val="9"/>
        </w:numPr>
        <w:tabs>
          <w:tab w:val="clear" w:pos="1429"/>
          <w:tab w:val="num" w:pos="0"/>
          <w:tab w:val="left" w:pos="360"/>
        </w:tabs>
        <w:spacing w:after="0" w:line="360" w:lineRule="auto"/>
        <w:ind w:left="0" w:firstLine="0"/>
        <w:jc w:val="both"/>
        <w:rPr>
          <w:sz w:val="28"/>
          <w:szCs w:val="28"/>
        </w:rPr>
      </w:pPr>
      <w:r w:rsidRPr="00B438E6">
        <w:rPr>
          <w:sz w:val="28"/>
          <w:szCs w:val="28"/>
        </w:rPr>
        <w:t>Страхованию посвящена глава 48 второй части Гражданского кодекса Российской Федерации</w:t>
      </w:r>
      <w:r w:rsidRPr="00B438E6">
        <w:t>.</w:t>
      </w:r>
    </w:p>
    <w:p w:rsidR="00B438E6" w:rsidRPr="00B438E6" w:rsidRDefault="00B438E6" w:rsidP="00B438E6">
      <w:pPr>
        <w:widowControl w:val="0"/>
        <w:numPr>
          <w:ilvl w:val="0"/>
          <w:numId w:val="4"/>
        </w:numPr>
        <w:shd w:val="clear" w:color="auto" w:fill="FFFFFF"/>
        <w:tabs>
          <w:tab w:val="clear" w:pos="720"/>
          <w:tab w:val="num" w:pos="0"/>
          <w:tab w:val="left" w:pos="360"/>
          <w:tab w:val="num" w:pos="540"/>
        </w:tabs>
        <w:autoSpaceDE w:val="0"/>
        <w:autoSpaceDN w:val="0"/>
        <w:adjustRightInd w:val="0"/>
        <w:spacing w:line="360" w:lineRule="auto"/>
        <w:ind w:left="0" w:firstLine="0"/>
        <w:jc w:val="both"/>
        <w:rPr>
          <w:sz w:val="28"/>
          <w:szCs w:val="28"/>
        </w:rPr>
      </w:pPr>
      <w:r>
        <w:rPr>
          <w:sz w:val="28"/>
          <w:szCs w:val="28"/>
        </w:rPr>
        <w:t xml:space="preserve">   </w:t>
      </w:r>
      <w:r w:rsidRPr="00B438E6">
        <w:rPr>
          <w:sz w:val="28"/>
          <w:szCs w:val="28"/>
        </w:rPr>
        <w:t>Условия лицензирования страховой деятель</w:t>
      </w:r>
      <w:r>
        <w:rPr>
          <w:sz w:val="28"/>
          <w:szCs w:val="28"/>
        </w:rPr>
        <w:t>ности на территории Российской Фе</w:t>
      </w:r>
      <w:r w:rsidRPr="00B438E6">
        <w:rPr>
          <w:sz w:val="28"/>
          <w:szCs w:val="28"/>
        </w:rPr>
        <w:t>дерации от 19 мая 1994 года;</w:t>
      </w:r>
    </w:p>
    <w:p w:rsidR="00B438E6" w:rsidRPr="00B438E6" w:rsidRDefault="00B438E6" w:rsidP="00B438E6">
      <w:pPr>
        <w:widowControl w:val="0"/>
        <w:numPr>
          <w:ilvl w:val="0"/>
          <w:numId w:val="4"/>
        </w:numPr>
        <w:shd w:val="clear" w:color="auto" w:fill="FFFFFF"/>
        <w:tabs>
          <w:tab w:val="clear" w:pos="720"/>
          <w:tab w:val="num" w:pos="0"/>
          <w:tab w:val="left" w:pos="360"/>
          <w:tab w:val="num" w:pos="540"/>
        </w:tabs>
        <w:autoSpaceDE w:val="0"/>
        <w:autoSpaceDN w:val="0"/>
        <w:adjustRightInd w:val="0"/>
        <w:spacing w:line="360" w:lineRule="auto"/>
        <w:ind w:left="0" w:firstLine="0"/>
        <w:jc w:val="both"/>
        <w:rPr>
          <w:sz w:val="28"/>
          <w:szCs w:val="28"/>
        </w:rPr>
      </w:pPr>
      <w:r w:rsidRPr="00B438E6">
        <w:rPr>
          <w:sz w:val="28"/>
          <w:szCs w:val="28"/>
        </w:rPr>
        <w:t>Правила формирования страховых резервов по видам страхования иным, че страхование жизни, от 18 марта 1994 года;</w:t>
      </w:r>
    </w:p>
    <w:p w:rsidR="00B438E6" w:rsidRPr="00B438E6" w:rsidRDefault="00B438E6" w:rsidP="00B438E6">
      <w:pPr>
        <w:widowControl w:val="0"/>
        <w:numPr>
          <w:ilvl w:val="0"/>
          <w:numId w:val="4"/>
        </w:numPr>
        <w:shd w:val="clear" w:color="auto" w:fill="FFFFFF"/>
        <w:tabs>
          <w:tab w:val="clear" w:pos="720"/>
          <w:tab w:val="num" w:pos="0"/>
          <w:tab w:val="left" w:pos="360"/>
          <w:tab w:val="left" w:pos="864"/>
        </w:tabs>
        <w:autoSpaceDE w:val="0"/>
        <w:autoSpaceDN w:val="0"/>
        <w:adjustRightInd w:val="0"/>
        <w:spacing w:line="360" w:lineRule="auto"/>
        <w:ind w:left="0" w:firstLine="0"/>
        <w:jc w:val="both"/>
        <w:rPr>
          <w:sz w:val="28"/>
          <w:szCs w:val="28"/>
        </w:rPr>
      </w:pPr>
      <w:r w:rsidRPr="00B438E6">
        <w:rPr>
          <w:sz w:val="28"/>
          <w:szCs w:val="28"/>
        </w:rPr>
        <w:t>Правила размещения страховых резервов от 14 июня; 1999 года с изменениями и дополнениями;</w:t>
      </w:r>
    </w:p>
    <w:p w:rsidR="00B438E6" w:rsidRPr="00B438E6" w:rsidRDefault="00B438E6" w:rsidP="00B438E6">
      <w:pPr>
        <w:widowControl w:val="0"/>
        <w:numPr>
          <w:ilvl w:val="0"/>
          <w:numId w:val="4"/>
        </w:numPr>
        <w:shd w:val="clear" w:color="auto" w:fill="FFFFFF"/>
        <w:tabs>
          <w:tab w:val="clear" w:pos="720"/>
          <w:tab w:val="num" w:pos="0"/>
          <w:tab w:val="left" w:pos="360"/>
          <w:tab w:val="left" w:pos="864"/>
        </w:tabs>
        <w:autoSpaceDE w:val="0"/>
        <w:autoSpaceDN w:val="0"/>
        <w:adjustRightInd w:val="0"/>
        <w:spacing w:line="360" w:lineRule="auto"/>
        <w:ind w:left="0" w:firstLine="0"/>
        <w:jc w:val="both"/>
        <w:rPr>
          <w:sz w:val="28"/>
          <w:szCs w:val="28"/>
        </w:rPr>
      </w:pPr>
      <w:r w:rsidRPr="00B438E6">
        <w:rPr>
          <w:sz w:val="28"/>
          <w:szCs w:val="28"/>
        </w:rPr>
        <w:t>Положение о порядке дачи предписания, ограничения, приостановления и от</w:t>
      </w:r>
      <w:r w:rsidRPr="00B438E6">
        <w:rPr>
          <w:sz w:val="28"/>
          <w:szCs w:val="28"/>
        </w:rPr>
        <w:softHyphen/>
        <w:t>зыва лицензии на осуществление страховой деятельности от июня 2001 года;</w:t>
      </w:r>
    </w:p>
    <w:p w:rsidR="00B438E6" w:rsidRPr="00B438E6" w:rsidRDefault="00B438E6" w:rsidP="00B438E6">
      <w:pPr>
        <w:widowControl w:val="0"/>
        <w:numPr>
          <w:ilvl w:val="0"/>
          <w:numId w:val="4"/>
        </w:numPr>
        <w:shd w:val="clear" w:color="auto" w:fill="FFFFFF"/>
        <w:tabs>
          <w:tab w:val="clear" w:pos="720"/>
          <w:tab w:val="num" w:pos="0"/>
          <w:tab w:val="left" w:pos="360"/>
          <w:tab w:val="left" w:pos="864"/>
        </w:tabs>
        <w:autoSpaceDE w:val="0"/>
        <w:autoSpaceDN w:val="0"/>
        <w:adjustRightInd w:val="0"/>
        <w:spacing w:line="360" w:lineRule="auto"/>
        <w:ind w:left="0" w:firstLine="0"/>
        <w:jc w:val="both"/>
        <w:rPr>
          <w:sz w:val="28"/>
          <w:szCs w:val="28"/>
        </w:rPr>
      </w:pPr>
      <w:r w:rsidRPr="00B438E6">
        <w:rPr>
          <w:spacing w:val="-1"/>
          <w:sz w:val="28"/>
          <w:szCs w:val="28"/>
        </w:rPr>
        <w:t>Инструкция о порядке расчета но</w:t>
      </w:r>
      <w:r w:rsidR="003635AF">
        <w:rPr>
          <w:spacing w:val="-1"/>
          <w:sz w:val="28"/>
          <w:szCs w:val="28"/>
        </w:rPr>
        <w:t>рмативного соотношения активов</w:t>
      </w:r>
      <w:r w:rsidRPr="00B438E6">
        <w:rPr>
          <w:spacing w:val="-1"/>
          <w:sz w:val="28"/>
          <w:szCs w:val="28"/>
        </w:rPr>
        <w:t xml:space="preserve"> обязательств </w:t>
      </w:r>
      <w:r w:rsidRPr="00B438E6">
        <w:rPr>
          <w:sz w:val="28"/>
          <w:szCs w:val="28"/>
        </w:rPr>
        <w:t>страховщиков от  ноября 2001 года;</w:t>
      </w:r>
    </w:p>
    <w:p w:rsidR="00B438E6" w:rsidRPr="00B438E6" w:rsidRDefault="00B438E6" w:rsidP="00B438E6">
      <w:pPr>
        <w:widowControl w:val="0"/>
        <w:numPr>
          <w:ilvl w:val="0"/>
          <w:numId w:val="4"/>
        </w:numPr>
        <w:shd w:val="clear" w:color="auto" w:fill="FFFFFF"/>
        <w:tabs>
          <w:tab w:val="clear" w:pos="720"/>
          <w:tab w:val="num" w:pos="0"/>
          <w:tab w:val="left" w:pos="360"/>
          <w:tab w:val="left" w:pos="864"/>
        </w:tabs>
        <w:autoSpaceDE w:val="0"/>
        <w:autoSpaceDN w:val="0"/>
        <w:adjustRightInd w:val="0"/>
        <w:spacing w:line="360" w:lineRule="auto"/>
        <w:ind w:left="0" w:firstLine="0"/>
        <w:jc w:val="both"/>
        <w:rPr>
          <w:sz w:val="28"/>
          <w:szCs w:val="28"/>
        </w:rPr>
      </w:pPr>
      <w:r w:rsidRPr="00B438E6">
        <w:rPr>
          <w:spacing w:val="-4"/>
          <w:sz w:val="28"/>
          <w:szCs w:val="28"/>
        </w:rPr>
        <w:t>Временное положение о порядке ведения реестра страховых, брокеров, осуществляю</w:t>
      </w:r>
      <w:r w:rsidRPr="00B438E6">
        <w:rPr>
          <w:spacing w:val="-4"/>
          <w:sz w:val="28"/>
          <w:szCs w:val="28"/>
        </w:rPr>
        <w:softHyphen/>
      </w:r>
      <w:r w:rsidRPr="00B438E6">
        <w:rPr>
          <w:spacing w:val="-5"/>
          <w:sz w:val="28"/>
          <w:szCs w:val="28"/>
        </w:rPr>
        <w:t xml:space="preserve">щих свою деятельность на территории Российской Федерации, от </w:t>
      </w:r>
      <w:r w:rsidRPr="00B438E6">
        <w:rPr>
          <w:i/>
          <w:iCs/>
          <w:spacing w:val="-5"/>
          <w:sz w:val="28"/>
          <w:szCs w:val="28"/>
        </w:rPr>
        <w:t xml:space="preserve">9 </w:t>
      </w:r>
      <w:r w:rsidRPr="00B438E6">
        <w:rPr>
          <w:spacing w:val="-5"/>
          <w:sz w:val="28"/>
          <w:szCs w:val="28"/>
        </w:rPr>
        <w:t>февраля 1995 года;</w:t>
      </w:r>
    </w:p>
    <w:p w:rsidR="00B438E6" w:rsidRPr="00B438E6" w:rsidRDefault="00B438E6" w:rsidP="00B438E6">
      <w:pPr>
        <w:widowControl w:val="0"/>
        <w:numPr>
          <w:ilvl w:val="0"/>
          <w:numId w:val="4"/>
        </w:numPr>
        <w:shd w:val="clear" w:color="auto" w:fill="FFFFFF"/>
        <w:tabs>
          <w:tab w:val="clear" w:pos="720"/>
          <w:tab w:val="num" w:pos="0"/>
          <w:tab w:val="left" w:pos="360"/>
          <w:tab w:val="left" w:pos="864"/>
        </w:tabs>
        <w:autoSpaceDE w:val="0"/>
        <w:autoSpaceDN w:val="0"/>
        <w:adjustRightInd w:val="0"/>
        <w:spacing w:line="360" w:lineRule="auto"/>
        <w:ind w:left="0" w:firstLine="0"/>
        <w:jc w:val="both"/>
        <w:rPr>
          <w:sz w:val="28"/>
          <w:szCs w:val="28"/>
        </w:rPr>
      </w:pPr>
      <w:r w:rsidRPr="00B438E6">
        <w:rPr>
          <w:sz w:val="28"/>
          <w:szCs w:val="28"/>
        </w:rPr>
        <w:t>План счетов бухгалтерского учета финансово-хозяйственной деятельности стра</w:t>
      </w:r>
      <w:r w:rsidRPr="00B438E6">
        <w:rPr>
          <w:sz w:val="28"/>
          <w:szCs w:val="28"/>
        </w:rPr>
        <w:softHyphen/>
        <w:t>ховых организаций и инструкция по его применению;</w:t>
      </w:r>
    </w:p>
    <w:p w:rsidR="00B438E6" w:rsidRPr="00B438E6" w:rsidRDefault="00B438E6" w:rsidP="00B438E6">
      <w:pPr>
        <w:widowControl w:val="0"/>
        <w:numPr>
          <w:ilvl w:val="0"/>
          <w:numId w:val="4"/>
        </w:numPr>
        <w:shd w:val="clear" w:color="auto" w:fill="FFFFFF"/>
        <w:tabs>
          <w:tab w:val="clear" w:pos="720"/>
          <w:tab w:val="num" w:pos="0"/>
          <w:tab w:val="left" w:pos="360"/>
          <w:tab w:val="left" w:pos="864"/>
        </w:tabs>
        <w:autoSpaceDE w:val="0"/>
        <w:autoSpaceDN w:val="0"/>
        <w:adjustRightInd w:val="0"/>
        <w:spacing w:line="360" w:lineRule="auto"/>
        <w:ind w:left="0" w:firstLine="0"/>
        <w:jc w:val="both"/>
        <w:rPr>
          <w:sz w:val="28"/>
          <w:szCs w:val="28"/>
        </w:rPr>
      </w:pPr>
      <w:r w:rsidRPr="00B438E6">
        <w:rPr>
          <w:sz w:val="28"/>
          <w:szCs w:val="28"/>
        </w:rPr>
        <w:t>Положение о страховом пуле от 18 мая 1995 года;</w:t>
      </w:r>
    </w:p>
    <w:p w:rsidR="00B438E6" w:rsidRPr="00B438E6" w:rsidRDefault="00B438E6" w:rsidP="00B438E6">
      <w:pPr>
        <w:widowControl w:val="0"/>
        <w:numPr>
          <w:ilvl w:val="0"/>
          <w:numId w:val="4"/>
        </w:numPr>
        <w:shd w:val="clear" w:color="auto" w:fill="FFFFFF"/>
        <w:tabs>
          <w:tab w:val="clear" w:pos="720"/>
          <w:tab w:val="num" w:pos="0"/>
          <w:tab w:val="left" w:pos="360"/>
          <w:tab w:val="left" w:pos="864"/>
        </w:tabs>
        <w:autoSpaceDE w:val="0"/>
        <w:autoSpaceDN w:val="0"/>
        <w:adjustRightInd w:val="0"/>
        <w:spacing w:line="360" w:lineRule="auto"/>
        <w:ind w:left="0" w:firstLine="0"/>
        <w:jc w:val="both"/>
        <w:rPr>
          <w:sz w:val="28"/>
          <w:szCs w:val="28"/>
        </w:rPr>
      </w:pPr>
      <w:r w:rsidRPr="00B438E6">
        <w:rPr>
          <w:sz w:val="28"/>
          <w:szCs w:val="28"/>
        </w:rPr>
        <w:t>Положение о государственной регистрации объединений страховщиков на терри</w:t>
      </w:r>
      <w:r w:rsidRPr="00B438E6">
        <w:rPr>
          <w:sz w:val="28"/>
          <w:szCs w:val="28"/>
        </w:rPr>
        <w:softHyphen/>
        <w:t>тории Российской Федерации от 26 апреля 1993 года.</w:t>
      </w:r>
    </w:p>
    <w:p w:rsidR="00B438E6" w:rsidRPr="00B438E6" w:rsidRDefault="00B438E6" w:rsidP="00B438E6">
      <w:pPr>
        <w:spacing w:line="360" w:lineRule="auto"/>
        <w:ind w:firstLine="709"/>
        <w:jc w:val="both"/>
        <w:rPr>
          <w:b/>
          <w:spacing w:val="-6"/>
          <w:sz w:val="28"/>
          <w:szCs w:val="28"/>
        </w:rPr>
      </w:pPr>
    </w:p>
    <w:p w:rsidR="00B438E6" w:rsidRDefault="00B438E6" w:rsidP="00B438E6">
      <w:pPr>
        <w:spacing w:line="360" w:lineRule="auto"/>
        <w:rPr>
          <w:b/>
          <w:spacing w:val="-6"/>
          <w:sz w:val="28"/>
          <w:szCs w:val="28"/>
        </w:rPr>
      </w:pPr>
      <w:r w:rsidRPr="00B438E6">
        <w:rPr>
          <w:b/>
          <w:spacing w:val="-6"/>
          <w:sz w:val="28"/>
          <w:szCs w:val="28"/>
        </w:rPr>
        <w:t>1.</w:t>
      </w:r>
      <w:r>
        <w:rPr>
          <w:b/>
          <w:spacing w:val="-6"/>
          <w:sz w:val="28"/>
          <w:szCs w:val="28"/>
        </w:rPr>
        <w:t>3</w:t>
      </w:r>
      <w:r w:rsidRPr="00B438E6">
        <w:rPr>
          <w:b/>
          <w:spacing w:val="-6"/>
          <w:sz w:val="28"/>
          <w:szCs w:val="28"/>
        </w:rPr>
        <w:t xml:space="preserve"> Основные функции, принципы результативности</w:t>
      </w:r>
    </w:p>
    <w:p w:rsidR="00B438E6" w:rsidRDefault="00B438E6" w:rsidP="00B438E6">
      <w:pPr>
        <w:spacing w:line="360" w:lineRule="auto"/>
        <w:rPr>
          <w:b/>
          <w:spacing w:val="-6"/>
          <w:sz w:val="28"/>
          <w:szCs w:val="28"/>
        </w:rPr>
      </w:pPr>
    </w:p>
    <w:p w:rsidR="00B438E6" w:rsidRPr="00B438E6" w:rsidRDefault="00B438E6" w:rsidP="00B438E6">
      <w:pPr>
        <w:shd w:val="clear" w:color="auto" w:fill="FFFFFF"/>
        <w:spacing w:line="360" w:lineRule="auto"/>
        <w:ind w:firstLine="709"/>
        <w:jc w:val="both"/>
        <w:rPr>
          <w:spacing w:val="-6"/>
          <w:sz w:val="28"/>
          <w:szCs w:val="28"/>
        </w:rPr>
      </w:pPr>
      <w:r w:rsidRPr="00B438E6">
        <w:rPr>
          <w:sz w:val="28"/>
          <w:szCs w:val="28"/>
        </w:rPr>
        <w:t xml:space="preserve">До </w:t>
      </w:r>
      <w:smartTag w:uri="urn:schemas-microsoft-com:office:smarttags" w:element="metricconverter">
        <w:smartTagPr>
          <w:attr w:name="ProductID" w:val="1996 г"/>
        </w:smartTagPr>
        <w:r w:rsidRPr="00B438E6">
          <w:rPr>
            <w:sz w:val="28"/>
            <w:szCs w:val="28"/>
          </w:rPr>
          <w:t>1996 г</w:t>
        </w:r>
      </w:smartTag>
      <w:r w:rsidRPr="00B438E6">
        <w:rPr>
          <w:sz w:val="28"/>
          <w:szCs w:val="28"/>
        </w:rPr>
        <w:t>. службу государственного надзора за страхо</w:t>
      </w:r>
      <w:r w:rsidRPr="00B438E6">
        <w:rPr>
          <w:sz w:val="28"/>
          <w:szCs w:val="28"/>
        </w:rPr>
        <w:softHyphen/>
        <w:t>вой деятельностью в России возглавлял федеральный орган управления — Росстрахнадзор. Однако за последние годы Росстрахнадзор как самостоятельный орган исполнитель</w:t>
      </w:r>
      <w:r w:rsidRPr="00B438E6">
        <w:rPr>
          <w:sz w:val="28"/>
          <w:szCs w:val="28"/>
        </w:rPr>
        <w:softHyphen/>
        <w:t>ной власти показал недостаточную эффективность.</w:t>
      </w:r>
    </w:p>
    <w:p w:rsidR="00B438E6" w:rsidRPr="00B438E6" w:rsidRDefault="00B438E6" w:rsidP="00B438E6">
      <w:pPr>
        <w:shd w:val="clear" w:color="auto" w:fill="FFFFFF"/>
        <w:spacing w:line="360" w:lineRule="auto"/>
        <w:ind w:firstLine="709"/>
        <w:jc w:val="both"/>
        <w:rPr>
          <w:sz w:val="28"/>
          <w:szCs w:val="28"/>
        </w:rPr>
      </w:pPr>
      <w:r w:rsidRPr="00B438E6">
        <w:rPr>
          <w:sz w:val="28"/>
          <w:szCs w:val="28"/>
        </w:rPr>
        <w:t xml:space="preserve">Постановлением Правительства РФ от 5 января </w:t>
      </w:r>
      <w:smartTag w:uri="urn:schemas-microsoft-com:office:smarttags" w:element="metricconverter">
        <w:smartTagPr>
          <w:attr w:name="ProductID" w:val="1997 г"/>
        </w:smartTagPr>
        <w:r w:rsidRPr="00B438E6">
          <w:rPr>
            <w:sz w:val="28"/>
            <w:szCs w:val="28"/>
          </w:rPr>
          <w:t>1997 г</w:t>
        </w:r>
      </w:smartTag>
      <w:r w:rsidRPr="00B438E6">
        <w:rPr>
          <w:sz w:val="28"/>
          <w:szCs w:val="28"/>
        </w:rPr>
        <w:t xml:space="preserve">  установлено "Министерство финансов Российской федерации является правопреемником Федеральной службы России по надзору за страховой деятельностью". Этим же постановлением решено передать в ведение Министерства финансов РФ территориальные органы Федеральной службы России по надзору за страховой деятельностью со штатной численностью 112 единиц, сохранить права и функции терри</w:t>
      </w:r>
      <w:r w:rsidRPr="00B438E6">
        <w:rPr>
          <w:sz w:val="28"/>
          <w:szCs w:val="28"/>
        </w:rPr>
        <w:softHyphen/>
        <w:t>ториальных органов страхового надзора, передаваемых в ведение Министерства финансов РФ.</w:t>
      </w:r>
    </w:p>
    <w:p w:rsidR="00B438E6" w:rsidRPr="00B438E6" w:rsidRDefault="00B438E6" w:rsidP="00B438E6">
      <w:pPr>
        <w:shd w:val="clear" w:color="auto" w:fill="FFFFFF"/>
        <w:spacing w:line="360" w:lineRule="auto"/>
        <w:ind w:firstLine="709"/>
        <w:jc w:val="both"/>
        <w:rPr>
          <w:sz w:val="28"/>
          <w:szCs w:val="28"/>
        </w:rPr>
      </w:pPr>
      <w:r w:rsidRPr="00B438E6">
        <w:rPr>
          <w:sz w:val="28"/>
          <w:szCs w:val="28"/>
        </w:rPr>
        <w:t>На Департамент страхового надзора Министерства фи</w:t>
      </w:r>
      <w:r w:rsidRPr="00B438E6">
        <w:rPr>
          <w:sz w:val="28"/>
          <w:szCs w:val="28"/>
        </w:rPr>
        <w:softHyphen/>
        <w:t>нансов РФ, правопреемника Федеральной службы страхово</w:t>
      </w:r>
      <w:r w:rsidRPr="00B438E6">
        <w:rPr>
          <w:sz w:val="28"/>
          <w:szCs w:val="28"/>
        </w:rPr>
        <w:softHyphen/>
        <w:t>го надзора, возложены следующие функции:</w:t>
      </w:r>
    </w:p>
    <w:p w:rsidR="00B438E6" w:rsidRPr="00B438E6" w:rsidRDefault="00B438E6" w:rsidP="00B438E6">
      <w:pPr>
        <w:widowControl w:val="0"/>
        <w:numPr>
          <w:ilvl w:val="0"/>
          <w:numId w:val="8"/>
        </w:numPr>
        <w:shd w:val="clear" w:color="auto" w:fill="FFFFFF"/>
        <w:tabs>
          <w:tab w:val="clear" w:pos="720"/>
          <w:tab w:val="left" w:pos="0"/>
          <w:tab w:val="left" w:pos="360"/>
        </w:tabs>
        <w:autoSpaceDE w:val="0"/>
        <w:autoSpaceDN w:val="0"/>
        <w:adjustRightInd w:val="0"/>
        <w:spacing w:line="360" w:lineRule="auto"/>
        <w:ind w:left="0" w:firstLine="0"/>
        <w:jc w:val="both"/>
        <w:rPr>
          <w:sz w:val="28"/>
          <w:szCs w:val="28"/>
        </w:rPr>
      </w:pPr>
      <w:r w:rsidRPr="00B438E6">
        <w:rPr>
          <w:sz w:val="28"/>
          <w:szCs w:val="28"/>
        </w:rPr>
        <w:t>выдача страховщикам лицензий на осуществление страховой деятельности;</w:t>
      </w:r>
    </w:p>
    <w:p w:rsidR="00B438E6" w:rsidRPr="00B438E6" w:rsidRDefault="00B438E6" w:rsidP="00B438E6">
      <w:pPr>
        <w:widowControl w:val="0"/>
        <w:numPr>
          <w:ilvl w:val="0"/>
          <w:numId w:val="8"/>
        </w:numPr>
        <w:shd w:val="clear" w:color="auto" w:fill="FFFFFF"/>
        <w:tabs>
          <w:tab w:val="clear" w:pos="720"/>
          <w:tab w:val="left" w:pos="0"/>
          <w:tab w:val="left" w:pos="360"/>
        </w:tabs>
        <w:autoSpaceDE w:val="0"/>
        <w:autoSpaceDN w:val="0"/>
        <w:adjustRightInd w:val="0"/>
        <w:spacing w:line="360" w:lineRule="auto"/>
        <w:ind w:left="0" w:firstLine="0"/>
        <w:jc w:val="both"/>
        <w:rPr>
          <w:sz w:val="28"/>
          <w:szCs w:val="28"/>
        </w:rPr>
      </w:pPr>
      <w:r w:rsidRPr="00B438E6">
        <w:rPr>
          <w:sz w:val="28"/>
          <w:szCs w:val="28"/>
        </w:rPr>
        <w:t>ведение Единого государственного реестра страхов</w:t>
      </w:r>
      <w:r w:rsidRPr="00B438E6">
        <w:rPr>
          <w:sz w:val="28"/>
          <w:szCs w:val="28"/>
        </w:rPr>
        <w:softHyphen/>
        <w:t>щиков и объединений страховщиков, а также реестра стра</w:t>
      </w:r>
      <w:r w:rsidRPr="00B438E6">
        <w:rPr>
          <w:sz w:val="28"/>
          <w:szCs w:val="28"/>
        </w:rPr>
        <w:softHyphen/>
        <w:t>ховых брокеров;</w:t>
      </w:r>
    </w:p>
    <w:p w:rsidR="00B438E6" w:rsidRPr="00B438E6" w:rsidRDefault="00B438E6" w:rsidP="00B438E6">
      <w:pPr>
        <w:widowControl w:val="0"/>
        <w:numPr>
          <w:ilvl w:val="0"/>
          <w:numId w:val="8"/>
        </w:numPr>
        <w:shd w:val="clear" w:color="auto" w:fill="FFFFFF"/>
        <w:tabs>
          <w:tab w:val="clear" w:pos="720"/>
          <w:tab w:val="left" w:pos="0"/>
          <w:tab w:val="left" w:pos="360"/>
        </w:tabs>
        <w:autoSpaceDE w:val="0"/>
        <w:autoSpaceDN w:val="0"/>
        <w:adjustRightInd w:val="0"/>
        <w:spacing w:line="360" w:lineRule="auto"/>
        <w:ind w:left="0" w:firstLine="0"/>
        <w:jc w:val="both"/>
        <w:rPr>
          <w:sz w:val="28"/>
          <w:szCs w:val="28"/>
        </w:rPr>
      </w:pPr>
      <w:r w:rsidRPr="00B438E6">
        <w:rPr>
          <w:sz w:val="28"/>
          <w:szCs w:val="28"/>
        </w:rPr>
        <w:t>контроль за обоснованностью страховых тарифов и обеспечением платежеспособности страховщиков;</w:t>
      </w:r>
    </w:p>
    <w:p w:rsidR="00B438E6" w:rsidRPr="00B438E6" w:rsidRDefault="00B438E6" w:rsidP="00B438E6">
      <w:pPr>
        <w:widowControl w:val="0"/>
        <w:numPr>
          <w:ilvl w:val="0"/>
          <w:numId w:val="8"/>
        </w:numPr>
        <w:shd w:val="clear" w:color="auto" w:fill="FFFFFF"/>
        <w:tabs>
          <w:tab w:val="clear" w:pos="720"/>
          <w:tab w:val="left" w:pos="0"/>
          <w:tab w:val="left" w:pos="360"/>
        </w:tabs>
        <w:autoSpaceDE w:val="0"/>
        <w:autoSpaceDN w:val="0"/>
        <w:adjustRightInd w:val="0"/>
        <w:spacing w:line="360" w:lineRule="auto"/>
        <w:ind w:left="0" w:firstLine="0"/>
        <w:jc w:val="both"/>
        <w:rPr>
          <w:sz w:val="28"/>
          <w:szCs w:val="28"/>
        </w:rPr>
      </w:pPr>
      <w:r w:rsidRPr="00B438E6">
        <w:rPr>
          <w:sz w:val="28"/>
          <w:szCs w:val="28"/>
        </w:rPr>
        <w:t>установление правил формирования и размещения страховых резервов, показателей и форм учета страховых операций и отчетности о страховой деятельности;</w:t>
      </w:r>
    </w:p>
    <w:p w:rsidR="00B438E6" w:rsidRPr="00B438E6" w:rsidRDefault="00B438E6" w:rsidP="00B438E6">
      <w:pPr>
        <w:numPr>
          <w:ilvl w:val="0"/>
          <w:numId w:val="8"/>
        </w:numPr>
        <w:shd w:val="clear" w:color="auto" w:fill="FFFFFF"/>
        <w:tabs>
          <w:tab w:val="clear" w:pos="720"/>
          <w:tab w:val="left" w:pos="0"/>
          <w:tab w:val="left" w:pos="360"/>
          <w:tab w:val="left" w:pos="787"/>
        </w:tabs>
        <w:spacing w:line="360" w:lineRule="auto"/>
        <w:ind w:left="0" w:firstLine="0"/>
        <w:jc w:val="both"/>
        <w:rPr>
          <w:sz w:val="28"/>
          <w:szCs w:val="28"/>
        </w:rPr>
      </w:pPr>
      <w:r w:rsidRPr="00B438E6">
        <w:rPr>
          <w:sz w:val="28"/>
          <w:szCs w:val="28"/>
        </w:rPr>
        <w:t>разработка нормативных и методических документ</w:t>
      </w:r>
      <w:r>
        <w:rPr>
          <w:sz w:val="28"/>
          <w:szCs w:val="28"/>
        </w:rPr>
        <w:t xml:space="preserve"> </w:t>
      </w:r>
      <w:r w:rsidRPr="00B438E6">
        <w:rPr>
          <w:sz w:val="28"/>
          <w:szCs w:val="28"/>
        </w:rPr>
        <w:t>по вопросам страховой деятельности, отнесенным к компетенции Федеральной сл</w:t>
      </w:r>
      <w:r>
        <w:rPr>
          <w:sz w:val="28"/>
          <w:szCs w:val="28"/>
        </w:rPr>
        <w:t>ужбы России по надзору за страхо</w:t>
      </w:r>
      <w:r w:rsidRPr="00B438E6">
        <w:rPr>
          <w:sz w:val="28"/>
          <w:szCs w:val="28"/>
        </w:rPr>
        <w:t>вой деятельностью;</w:t>
      </w:r>
    </w:p>
    <w:p w:rsidR="00B438E6" w:rsidRPr="00B438E6" w:rsidRDefault="00B438E6" w:rsidP="00B438E6">
      <w:pPr>
        <w:numPr>
          <w:ilvl w:val="0"/>
          <w:numId w:val="8"/>
        </w:numPr>
        <w:shd w:val="clear" w:color="auto" w:fill="FFFFFF"/>
        <w:tabs>
          <w:tab w:val="clear" w:pos="720"/>
          <w:tab w:val="left" w:pos="0"/>
          <w:tab w:val="left" w:pos="360"/>
          <w:tab w:val="left" w:pos="787"/>
        </w:tabs>
        <w:spacing w:before="53" w:line="360" w:lineRule="auto"/>
        <w:ind w:left="0" w:firstLine="0"/>
        <w:jc w:val="both"/>
        <w:rPr>
          <w:sz w:val="28"/>
          <w:szCs w:val="28"/>
        </w:rPr>
      </w:pPr>
      <w:r>
        <w:rPr>
          <w:sz w:val="28"/>
          <w:szCs w:val="28"/>
        </w:rPr>
        <w:t xml:space="preserve">обобщение </w:t>
      </w:r>
      <w:r w:rsidRPr="00B438E6">
        <w:rPr>
          <w:sz w:val="28"/>
          <w:szCs w:val="28"/>
        </w:rPr>
        <w:t xml:space="preserve">практики страховой деятельности, </w:t>
      </w:r>
      <w:r>
        <w:rPr>
          <w:sz w:val="28"/>
          <w:szCs w:val="28"/>
        </w:rPr>
        <w:t>раз</w:t>
      </w:r>
      <w:r w:rsidRPr="00B438E6">
        <w:rPr>
          <w:sz w:val="28"/>
          <w:szCs w:val="28"/>
        </w:rPr>
        <w:t>работка и представление в установленном порядке предложений по развитию и сов</w:t>
      </w:r>
      <w:r>
        <w:rPr>
          <w:sz w:val="28"/>
          <w:szCs w:val="28"/>
        </w:rPr>
        <w:t xml:space="preserve">ершенствованию законодательства </w:t>
      </w:r>
      <w:r w:rsidRPr="00B438E6">
        <w:rPr>
          <w:sz w:val="28"/>
          <w:szCs w:val="28"/>
        </w:rPr>
        <w:t>Российской Федерации о страховании.</w:t>
      </w:r>
    </w:p>
    <w:p w:rsidR="00B438E6" w:rsidRPr="00B438E6" w:rsidRDefault="00B438E6" w:rsidP="00B438E6">
      <w:pPr>
        <w:shd w:val="clear" w:color="auto" w:fill="FFFFFF"/>
        <w:tabs>
          <w:tab w:val="left" w:pos="0"/>
          <w:tab w:val="left" w:pos="360"/>
        </w:tabs>
        <w:spacing w:before="10" w:line="360" w:lineRule="auto"/>
        <w:ind w:firstLine="540"/>
        <w:jc w:val="both"/>
        <w:rPr>
          <w:sz w:val="28"/>
          <w:szCs w:val="28"/>
        </w:rPr>
      </w:pPr>
      <w:r w:rsidRPr="00B438E6">
        <w:rPr>
          <w:sz w:val="28"/>
          <w:szCs w:val="28"/>
        </w:rPr>
        <w:t>Для выполнения своих функций Департамент страхо</w:t>
      </w:r>
      <w:r w:rsidRPr="00B438E6">
        <w:rPr>
          <w:sz w:val="28"/>
          <w:szCs w:val="28"/>
        </w:rPr>
        <w:softHyphen/>
        <w:t>вого надзора Минфина РФ вправе:</w:t>
      </w:r>
    </w:p>
    <w:p w:rsidR="00B438E6" w:rsidRPr="00B438E6" w:rsidRDefault="00B438E6" w:rsidP="00B438E6">
      <w:pPr>
        <w:widowControl w:val="0"/>
        <w:numPr>
          <w:ilvl w:val="0"/>
          <w:numId w:val="8"/>
        </w:numPr>
        <w:shd w:val="clear" w:color="auto" w:fill="FFFFFF"/>
        <w:tabs>
          <w:tab w:val="clear" w:pos="720"/>
          <w:tab w:val="left" w:pos="0"/>
          <w:tab w:val="left" w:pos="360"/>
          <w:tab w:val="left" w:pos="787"/>
        </w:tabs>
        <w:autoSpaceDE w:val="0"/>
        <w:autoSpaceDN w:val="0"/>
        <w:adjustRightInd w:val="0"/>
        <w:spacing w:before="29" w:line="360" w:lineRule="auto"/>
        <w:ind w:left="0" w:firstLine="0"/>
        <w:jc w:val="both"/>
        <w:rPr>
          <w:sz w:val="28"/>
          <w:szCs w:val="28"/>
        </w:rPr>
      </w:pPr>
      <w:r w:rsidRPr="00B438E6">
        <w:rPr>
          <w:sz w:val="28"/>
          <w:szCs w:val="28"/>
        </w:rPr>
        <w:t>получать от страховщиков отчетность о страховой деятельности, информацию об их финансовом положении получать информацию от предприятий, учреждений и организаций, в том числе от банков и граждан;</w:t>
      </w:r>
    </w:p>
    <w:p w:rsidR="00B438E6" w:rsidRPr="00B438E6" w:rsidRDefault="00B438E6" w:rsidP="00B438E6">
      <w:pPr>
        <w:widowControl w:val="0"/>
        <w:numPr>
          <w:ilvl w:val="0"/>
          <w:numId w:val="8"/>
        </w:numPr>
        <w:shd w:val="clear" w:color="auto" w:fill="FFFFFF"/>
        <w:tabs>
          <w:tab w:val="clear" w:pos="720"/>
          <w:tab w:val="left" w:pos="0"/>
          <w:tab w:val="left" w:pos="360"/>
          <w:tab w:val="left" w:pos="787"/>
        </w:tabs>
        <w:autoSpaceDE w:val="0"/>
        <w:autoSpaceDN w:val="0"/>
        <w:adjustRightInd w:val="0"/>
        <w:spacing w:line="360" w:lineRule="auto"/>
        <w:ind w:left="0" w:firstLine="0"/>
        <w:jc w:val="both"/>
        <w:rPr>
          <w:sz w:val="28"/>
          <w:szCs w:val="28"/>
        </w:rPr>
      </w:pPr>
      <w:r w:rsidRPr="00B438E6">
        <w:rPr>
          <w:sz w:val="28"/>
          <w:szCs w:val="28"/>
        </w:rPr>
        <w:t>производить проверки соблюдения страховщиками законодательства Российской Федерации о страховании и достоверности представляемой ими отчетности;</w:t>
      </w:r>
    </w:p>
    <w:p w:rsidR="00B438E6" w:rsidRPr="00B438E6" w:rsidRDefault="00B438E6" w:rsidP="00B438E6">
      <w:pPr>
        <w:widowControl w:val="0"/>
        <w:numPr>
          <w:ilvl w:val="0"/>
          <w:numId w:val="8"/>
        </w:numPr>
        <w:shd w:val="clear" w:color="auto" w:fill="FFFFFF"/>
        <w:tabs>
          <w:tab w:val="clear" w:pos="720"/>
          <w:tab w:val="left" w:pos="0"/>
          <w:tab w:val="left" w:pos="360"/>
          <w:tab w:val="left" w:pos="787"/>
        </w:tabs>
        <w:autoSpaceDE w:val="0"/>
        <w:autoSpaceDN w:val="0"/>
        <w:adjustRightInd w:val="0"/>
        <w:spacing w:line="360" w:lineRule="auto"/>
        <w:ind w:left="0" w:firstLine="0"/>
        <w:jc w:val="both"/>
        <w:rPr>
          <w:sz w:val="28"/>
          <w:szCs w:val="28"/>
        </w:rPr>
      </w:pPr>
      <w:r w:rsidRPr="00B438E6">
        <w:rPr>
          <w:sz w:val="28"/>
          <w:szCs w:val="28"/>
        </w:rPr>
        <w:t>при выявлении допущенных страховщиками наруше</w:t>
      </w:r>
      <w:r w:rsidRPr="00B438E6">
        <w:rPr>
          <w:sz w:val="28"/>
          <w:szCs w:val="28"/>
        </w:rPr>
        <w:softHyphen/>
        <w:t>ний закона давать им предписания по их устранению, а в случае невыполнения предписаний приостанавливать или ограничивать действие лицензий этих страховщиков впредь до устранения выявленных нарушений либо принимать ре</w:t>
      </w:r>
      <w:r w:rsidRPr="00B438E6">
        <w:rPr>
          <w:sz w:val="28"/>
          <w:szCs w:val="28"/>
        </w:rPr>
        <w:softHyphen/>
        <w:t>шения об отзыве лицензий;</w:t>
      </w:r>
    </w:p>
    <w:p w:rsidR="00B438E6" w:rsidRPr="00B438E6" w:rsidRDefault="00B438E6" w:rsidP="00B438E6">
      <w:pPr>
        <w:widowControl w:val="0"/>
        <w:numPr>
          <w:ilvl w:val="0"/>
          <w:numId w:val="8"/>
        </w:numPr>
        <w:shd w:val="clear" w:color="auto" w:fill="FFFFFF"/>
        <w:tabs>
          <w:tab w:val="clear" w:pos="720"/>
          <w:tab w:val="left" w:pos="0"/>
          <w:tab w:val="left" w:pos="360"/>
        </w:tabs>
        <w:autoSpaceDE w:val="0"/>
        <w:autoSpaceDN w:val="0"/>
        <w:adjustRightInd w:val="0"/>
        <w:spacing w:line="360" w:lineRule="auto"/>
        <w:ind w:left="0" w:firstLine="0"/>
        <w:jc w:val="both"/>
        <w:rPr>
          <w:sz w:val="28"/>
          <w:szCs w:val="28"/>
        </w:rPr>
      </w:pPr>
      <w:r w:rsidRPr="00B438E6">
        <w:rPr>
          <w:sz w:val="28"/>
          <w:szCs w:val="28"/>
        </w:rPr>
        <w:t>обращаться в арбитражный суд с иском о ликвида</w:t>
      </w:r>
      <w:r w:rsidRPr="00B438E6">
        <w:rPr>
          <w:sz w:val="28"/>
          <w:szCs w:val="28"/>
        </w:rPr>
        <w:softHyphen/>
        <w:t>ции страховщика в случае неоднократного нарушения им законодательства РФ, а также о ликвидации предприятий и организаций, осуществляющих страхование</w:t>
      </w:r>
    </w:p>
    <w:p w:rsidR="00B438E6" w:rsidRPr="00B438E6" w:rsidRDefault="00B438E6" w:rsidP="00B438E6">
      <w:pPr>
        <w:shd w:val="clear" w:color="auto" w:fill="FFFFFF"/>
        <w:spacing w:line="360" w:lineRule="auto"/>
        <w:ind w:firstLine="709"/>
        <w:jc w:val="both"/>
        <w:rPr>
          <w:sz w:val="28"/>
          <w:szCs w:val="28"/>
        </w:rPr>
      </w:pPr>
      <w:r w:rsidRPr="00B438E6">
        <w:rPr>
          <w:sz w:val="28"/>
          <w:szCs w:val="28"/>
        </w:rPr>
        <w:t>Среди функций Департамента страхового надзора Мин</w:t>
      </w:r>
      <w:r w:rsidRPr="00B438E6">
        <w:rPr>
          <w:sz w:val="28"/>
          <w:szCs w:val="28"/>
        </w:rPr>
        <w:softHyphen/>
        <w:t>фина РФ на первом месте обозначено лицензирование стра</w:t>
      </w:r>
      <w:r w:rsidRPr="00B438E6">
        <w:rPr>
          <w:sz w:val="28"/>
          <w:szCs w:val="28"/>
        </w:rPr>
        <w:softHyphen/>
        <w:t>ховой деятельности.</w:t>
      </w:r>
    </w:p>
    <w:p w:rsidR="00B438E6" w:rsidRPr="00B438E6" w:rsidRDefault="00B438E6" w:rsidP="00B438E6">
      <w:pPr>
        <w:shd w:val="clear" w:color="auto" w:fill="FFFFFF"/>
        <w:spacing w:line="360" w:lineRule="auto"/>
        <w:ind w:firstLine="709"/>
        <w:jc w:val="both"/>
        <w:rPr>
          <w:sz w:val="28"/>
          <w:szCs w:val="28"/>
        </w:rPr>
      </w:pPr>
      <w:r w:rsidRPr="00B438E6">
        <w:rPr>
          <w:spacing w:val="-9"/>
          <w:sz w:val="28"/>
          <w:szCs w:val="28"/>
        </w:rPr>
        <w:t>С точки зрения результативности осуществления надзора, необходимо соблюдение сле</w:t>
      </w:r>
      <w:r w:rsidRPr="00B438E6">
        <w:rPr>
          <w:spacing w:val="-19"/>
          <w:sz w:val="28"/>
          <w:szCs w:val="28"/>
        </w:rPr>
        <w:t>дующих  принципов:</w:t>
      </w:r>
    </w:p>
    <w:p w:rsidR="00B438E6" w:rsidRPr="00B438E6" w:rsidRDefault="00B438E6" w:rsidP="00B438E6">
      <w:pPr>
        <w:numPr>
          <w:ilvl w:val="0"/>
          <w:numId w:val="12"/>
        </w:numPr>
        <w:shd w:val="clear" w:color="auto" w:fill="FFFFFF"/>
        <w:tabs>
          <w:tab w:val="clear" w:pos="720"/>
          <w:tab w:val="num" w:pos="0"/>
          <w:tab w:val="left" w:pos="360"/>
        </w:tabs>
        <w:spacing w:line="360" w:lineRule="auto"/>
        <w:ind w:left="0" w:firstLine="0"/>
        <w:jc w:val="both"/>
        <w:rPr>
          <w:sz w:val="28"/>
          <w:szCs w:val="28"/>
        </w:rPr>
      </w:pPr>
      <w:r w:rsidRPr="00B438E6">
        <w:rPr>
          <w:spacing w:val="-8"/>
          <w:sz w:val="28"/>
          <w:szCs w:val="28"/>
        </w:rPr>
        <w:t>стабильность системы органов надзора;</w:t>
      </w:r>
    </w:p>
    <w:p w:rsidR="00B438E6" w:rsidRDefault="00B438E6" w:rsidP="00B438E6">
      <w:pPr>
        <w:numPr>
          <w:ilvl w:val="0"/>
          <w:numId w:val="12"/>
        </w:numPr>
        <w:shd w:val="clear" w:color="auto" w:fill="FFFFFF"/>
        <w:tabs>
          <w:tab w:val="clear" w:pos="720"/>
          <w:tab w:val="num" w:pos="0"/>
          <w:tab w:val="left" w:pos="360"/>
          <w:tab w:val="left" w:pos="6307"/>
        </w:tabs>
        <w:spacing w:line="360" w:lineRule="auto"/>
        <w:ind w:left="0" w:firstLine="0"/>
        <w:jc w:val="both"/>
        <w:rPr>
          <w:spacing w:val="-1"/>
          <w:sz w:val="28"/>
          <w:szCs w:val="28"/>
        </w:rPr>
      </w:pPr>
      <w:r w:rsidRPr="00B438E6">
        <w:rPr>
          <w:spacing w:val="-8"/>
          <w:sz w:val="28"/>
          <w:szCs w:val="28"/>
        </w:rPr>
        <w:t>стабильность, прозрачность и ясность законодательства, о</w:t>
      </w:r>
      <w:r>
        <w:rPr>
          <w:spacing w:val="-8"/>
          <w:sz w:val="28"/>
          <w:szCs w:val="28"/>
        </w:rPr>
        <w:t>бе</w:t>
      </w:r>
      <w:r w:rsidRPr="00B438E6">
        <w:rPr>
          <w:spacing w:val="-8"/>
          <w:sz w:val="28"/>
          <w:szCs w:val="28"/>
        </w:rPr>
        <w:t>спечивающего осу</w:t>
      </w:r>
      <w:r w:rsidRPr="00B438E6">
        <w:rPr>
          <w:spacing w:val="-9"/>
          <w:sz w:val="28"/>
          <w:szCs w:val="28"/>
        </w:rPr>
        <w:t>ществление надзорных функций;</w:t>
      </w:r>
    </w:p>
    <w:p w:rsidR="00B438E6" w:rsidRPr="00B438E6" w:rsidRDefault="00B438E6" w:rsidP="00B438E6">
      <w:pPr>
        <w:numPr>
          <w:ilvl w:val="0"/>
          <w:numId w:val="12"/>
        </w:numPr>
        <w:shd w:val="clear" w:color="auto" w:fill="FFFFFF"/>
        <w:tabs>
          <w:tab w:val="left" w:pos="360"/>
          <w:tab w:val="left" w:pos="6307"/>
        </w:tabs>
        <w:spacing w:line="360" w:lineRule="auto"/>
        <w:ind w:left="0" w:firstLine="0"/>
        <w:jc w:val="both"/>
        <w:rPr>
          <w:sz w:val="28"/>
          <w:szCs w:val="28"/>
        </w:rPr>
      </w:pPr>
      <w:r w:rsidRPr="00B438E6">
        <w:rPr>
          <w:spacing w:val="-7"/>
          <w:sz w:val="28"/>
          <w:szCs w:val="28"/>
        </w:rPr>
        <w:t xml:space="preserve">соответствие функций, структуры, в том числе и территориальной, и методов </w:t>
      </w:r>
      <w:r w:rsidRPr="00B438E6">
        <w:rPr>
          <w:sz w:val="28"/>
          <w:szCs w:val="28"/>
        </w:rPr>
        <w:t>надзо</w:t>
      </w:r>
      <w:r>
        <w:rPr>
          <w:sz w:val="28"/>
          <w:szCs w:val="28"/>
        </w:rPr>
        <w:t>р</w:t>
      </w:r>
      <w:r w:rsidRPr="00B438E6">
        <w:rPr>
          <w:sz w:val="28"/>
          <w:szCs w:val="28"/>
        </w:rPr>
        <w:t>а задачам, установленным в законодательстве;</w:t>
      </w:r>
    </w:p>
    <w:p w:rsidR="00B438E6" w:rsidRPr="00B438E6" w:rsidRDefault="00B438E6" w:rsidP="00B438E6">
      <w:pPr>
        <w:widowControl w:val="0"/>
        <w:numPr>
          <w:ilvl w:val="0"/>
          <w:numId w:val="12"/>
        </w:numPr>
        <w:shd w:val="clear" w:color="auto" w:fill="FFFFFF"/>
        <w:tabs>
          <w:tab w:val="clear" w:pos="720"/>
          <w:tab w:val="num" w:pos="0"/>
          <w:tab w:val="left" w:pos="360"/>
        </w:tabs>
        <w:autoSpaceDE w:val="0"/>
        <w:autoSpaceDN w:val="0"/>
        <w:adjustRightInd w:val="0"/>
        <w:spacing w:line="360" w:lineRule="auto"/>
        <w:ind w:left="0" w:firstLine="0"/>
        <w:jc w:val="both"/>
        <w:rPr>
          <w:sz w:val="28"/>
          <w:szCs w:val="28"/>
        </w:rPr>
      </w:pPr>
      <w:r w:rsidRPr="00B438E6">
        <w:rPr>
          <w:spacing w:val="-8"/>
          <w:sz w:val="28"/>
          <w:szCs w:val="28"/>
        </w:rPr>
        <w:t xml:space="preserve">обеспечение эффективного взаимодействия с другими органами исполнительной </w:t>
      </w:r>
      <w:r w:rsidRPr="00B438E6">
        <w:rPr>
          <w:spacing w:val="-1"/>
          <w:sz w:val="28"/>
          <w:szCs w:val="28"/>
        </w:rPr>
        <w:t>и законодатель</w:t>
      </w:r>
      <w:r>
        <w:rPr>
          <w:spacing w:val="-1"/>
          <w:sz w:val="28"/>
          <w:szCs w:val="28"/>
        </w:rPr>
        <w:t>н</w:t>
      </w:r>
      <w:r w:rsidRPr="00B438E6">
        <w:rPr>
          <w:spacing w:val="-1"/>
          <w:sz w:val="28"/>
          <w:szCs w:val="28"/>
        </w:rPr>
        <w:t>ой власти</w:t>
      </w:r>
      <w:r w:rsidRPr="00B438E6">
        <w:rPr>
          <w:sz w:val="28"/>
          <w:szCs w:val="28"/>
        </w:rPr>
        <w:t>;</w:t>
      </w:r>
    </w:p>
    <w:p w:rsidR="00B438E6" w:rsidRPr="00B438E6" w:rsidRDefault="00B438E6" w:rsidP="00B438E6">
      <w:pPr>
        <w:numPr>
          <w:ilvl w:val="0"/>
          <w:numId w:val="12"/>
        </w:numPr>
        <w:shd w:val="clear" w:color="auto" w:fill="FFFFFF"/>
        <w:tabs>
          <w:tab w:val="clear" w:pos="720"/>
          <w:tab w:val="num" w:pos="0"/>
          <w:tab w:val="left" w:pos="360"/>
        </w:tabs>
        <w:spacing w:line="360" w:lineRule="auto"/>
        <w:ind w:left="0" w:firstLine="0"/>
        <w:jc w:val="both"/>
        <w:rPr>
          <w:sz w:val="28"/>
          <w:szCs w:val="28"/>
        </w:rPr>
      </w:pPr>
      <w:r w:rsidRPr="00B438E6">
        <w:rPr>
          <w:spacing w:val="-9"/>
          <w:sz w:val="28"/>
          <w:szCs w:val="28"/>
        </w:rPr>
        <w:t>неотвратимость и обязательность применения предусмотренных законодательством</w:t>
      </w:r>
      <w:r>
        <w:rPr>
          <w:spacing w:val="-9"/>
          <w:sz w:val="28"/>
          <w:szCs w:val="28"/>
        </w:rPr>
        <w:t>.</w:t>
      </w:r>
    </w:p>
    <w:p w:rsidR="00B438E6" w:rsidRDefault="00B438E6" w:rsidP="00B438E6">
      <w:pPr>
        <w:shd w:val="clear" w:color="auto" w:fill="FFFFFF"/>
        <w:spacing w:line="360" w:lineRule="auto"/>
        <w:jc w:val="both"/>
        <w:rPr>
          <w:b/>
          <w:sz w:val="28"/>
          <w:szCs w:val="28"/>
        </w:rPr>
      </w:pPr>
    </w:p>
    <w:p w:rsidR="00B438E6" w:rsidRDefault="00B438E6" w:rsidP="00B438E6">
      <w:pPr>
        <w:shd w:val="clear" w:color="auto" w:fill="FFFFFF"/>
        <w:spacing w:line="360" w:lineRule="auto"/>
        <w:jc w:val="both"/>
        <w:rPr>
          <w:b/>
          <w:sz w:val="28"/>
          <w:szCs w:val="28"/>
        </w:rPr>
      </w:pPr>
      <w:r>
        <w:rPr>
          <w:b/>
          <w:sz w:val="28"/>
          <w:szCs w:val="28"/>
        </w:rPr>
        <w:t>1.4 Проблемы российской системы надзора за страховой деятельностью</w:t>
      </w:r>
    </w:p>
    <w:p w:rsidR="00B438E6" w:rsidRPr="00B438E6" w:rsidRDefault="00B438E6" w:rsidP="00B438E6">
      <w:pPr>
        <w:shd w:val="clear" w:color="auto" w:fill="FFFFFF"/>
        <w:spacing w:line="360" w:lineRule="auto"/>
        <w:ind w:firstLine="709"/>
        <w:jc w:val="both"/>
        <w:rPr>
          <w:b/>
          <w:sz w:val="28"/>
          <w:szCs w:val="28"/>
        </w:rPr>
      </w:pPr>
    </w:p>
    <w:p w:rsidR="00B438E6" w:rsidRPr="00B438E6" w:rsidRDefault="00B438E6" w:rsidP="00B438E6">
      <w:pPr>
        <w:shd w:val="clear" w:color="auto" w:fill="FFFFFF"/>
        <w:spacing w:line="360" w:lineRule="auto"/>
        <w:ind w:firstLine="709"/>
        <w:jc w:val="both"/>
        <w:rPr>
          <w:sz w:val="28"/>
          <w:szCs w:val="28"/>
        </w:rPr>
      </w:pPr>
      <w:r w:rsidRPr="00B438E6">
        <w:rPr>
          <w:sz w:val="28"/>
          <w:szCs w:val="28"/>
        </w:rPr>
        <w:t>Как считает автор  , неэффективность российской системы связана с:.</w:t>
      </w:r>
    </w:p>
    <w:p w:rsidR="00B438E6" w:rsidRPr="00B438E6" w:rsidRDefault="00B438E6" w:rsidP="00B438E6">
      <w:pPr>
        <w:numPr>
          <w:ilvl w:val="0"/>
          <w:numId w:val="16"/>
        </w:numPr>
        <w:shd w:val="clear" w:color="auto" w:fill="FFFFFF"/>
        <w:tabs>
          <w:tab w:val="clear" w:pos="1429"/>
          <w:tab w:val="num" w:pos="0"/>
          <w:tab w:val="left" w:pos="360"/>
        </w:tabs>
        <w:spacing w:line="360" w:lineRule="auto"/>
        <w:ind w:left="0" w:firstLine="0"/>
        <w:jc w:val="both"/>
        <w:rPr>
          <w:spacing w:val="-4"/>
          <w:sz w:val="28"/>
          <w:szCs w:val="28"/>
        </w:rPr>
      </w:pPr>
      <w:r w:rsidRPr="00B438E6">
        <w:rPr>
          <w:spacing w:val="-3"/>
          <w:sz w:val="28"/>
          <w:szCs w:val="28"/>
        </w:rPr>
        <w:t>недостаточной численностью со</w:t>
      </w:r>
      <w:r w:rsidRPr="00B438E6">
        <w:rPr>
          <w:spacing w:val="-3"/>
          <w:sz w:val="28"/>
          <w:szCs w:val="28"/>
        </w:rPr>
        <w:softHyphen/>
      </w:r>
      <w:r w:rsidRPr="00B438E6">
        <w:rPr>
          <w:spacing w:val="-4"/>
          <w:sz w:val="28"/>
          <w:szCs w:val="28"/>
        </w:rPr>
        <w:t xml:space="preserve">трудников надзора </w:t>
      </w:r>
    </w:p>
    <w:p w:rsidR="00B438E6" w:rsidRPr="00B438E6" w:rsidRDefault="00B438E6" w:rsidP="00B438E6">
      <w:pPr>
        <w:numPr>
          <w:ilvl w:val="0"/>
          <w:numId w:val="16"/>
        </w:numPr>
        <w:shd w:val="clear" w:color="auto" w:fill="FFFFFF"/>
        <w:tabs>
          <w:tab w:val="clear" w:pos="1429"/>
          <w:tab w:val="num" w:pos="0"/>
          <w:tab w:val="left" w:pos="360"/>
        </w:tabs>
        <w:spacing w:line="360" w:lineRule="auto"/>
        <w:ind w:left="0" w:firstLine="0"/>
        <w:jc w:val="both"/>
        <w:rPr>
          <w:spacing w:val="-5"/>
          <w:sz w:val="28"/>
          <w:szCs w:val="28"/>
        </w:rPr>
      </w:pPr>
      <w:r w:rsidRPr="00B438E6">
        <w:rPr>
          <w:spacing w:val="-4"/>
          <w:sz w:val="28"/>
          <w:szCs w:val="28"/>
        </w:rPr>
        <w:t>недостаточным уровнем ква</w:t>
      </w:r>
      <w:r w:rsidRPr="00B438E6">
        <w:rPr>
          <w:spacing w:val="-4"/>
          <w:sz w:val="28"/>
          <w:szCs w:val="28"/>
        </w:rPr>
        <w:softHyphen/>
      </w:r>
      <w:r w:rsidRPr="00B438E6">
        <w:rPr>
          <w:spacing w:val="-5"/>
          <w:sz w:val="28"/>
          <w:szCs w:val="28"/>
        </w:rPr>
        <w:t xml:space="preserve">лификации сотрудников надзора, </w:t>
      </w:r>
    </w:p>
    <w:p w:rsidR="00B438E6" w:rsidRPr="00B438E6" w:rsidRDefault="00B438E6" w:rsidP="00B438E6">
      <w:pPr>
        <w:numPr>
          <w:ilvl w:val="0"/>
          <w:numId w:val="16"/>
        </w:numPr>
        <w:shd w:val="clear" w:color="auto" w:fill="FFFFFF"/>
        <w:tabs>
          <w:tab w:val="clear" w:pos="1429"/>
          <w:tab w:val="num" w:pos="0"/>
          <w:tab w:val="left" w:pos="360"/>
        </w:tabs>
        <w:spacing w:line="360" w:lineRule="auto"/>
        <w:ind w:left="0" w:firstLine="0"/>
        <w:jc w:val="both"/>
        <w:rPr>
          <w:spacing w:val="-4"/>
          <w:sz w:val="28"/>
          <w:szCs w:val="28"/>
        </w:rPr>
      </w:pPr>
      <w:r w:rsidRPr="00B438E6">
        <w:rPr>
          <w:spacing w:val="-5"/>
          <w:sz w:val="28"/>
          <w:szCs w:val="28"/>
        </w:rPr>
        <w:t xml:space="preserve">неоправданно частыми изменениями структуры и места органа </w:t>
      </w:r>
      <w:r w:rsidRPr="00B438E6">
        <w:rPr>
          <w:spacing w:val="-4"/>
          <w:sz w:val="28"/>
          <w:szCs w:val="28"/>
        </w:rPr>
        <w:t xml:space="preserve">надзора в системе органов государственной исполнительной власти, </w:t>
      </w:r>
    </w:p>
    <w:p w:rsidR="00B438E6" w:rsidRPr="00B438E6" w:rsidRDefault="00B438E6" w:rsidP="00B438E6">
      <w:pPr>
        <w:numPr>
          <w:ilvl w:val="0"/>
          <w:numId w:val="16"/>
        </w:numPr>
        <w:shd w:val="clear" w:color="auto" w:fill="FFFFFF"/>
        <w:tabs>
          <w:tab w:val="clear" w:pos="1429"/>
          <w:tab w:val="num" w:pos="0"/>
          <w:tab w:val="left" w:pos="360"/>
        </w:tabs>
        <w:spacing w:line="360" w:lineRule="auto"/>
        <w:ind w:left="0" w:firstLine="0"/>
        <w:jc w:val="both"/>
        <w:rPr>
          <w:spacing w:val="-4"/>
          <w:sz w:val="28"/>
          <w:szCs w:val="28"/>
        </w:rPr>
      </w:pPr>
      <w:r w:rsidRPr="00B438E6">
        <w:rPr>
          <w:spacing w:val="-4"/>
          <w:sz w:val="28"/>
          <w:szCs w:val="28"/>
        </w:rPr>
        <w:t xml:space="preserve">недостаточным уровнем оплаты труда, </w:t>
      </w:r>
    </w:p>
    <w:p w:rsidR="00B438E6" w:rsidRPr="00B438E6" w:rsidRDefault="00B438E6" w:rsidP="00B438E6">
      <w:pPr>
        <w:numPr>
          <w:ilvl w:val="0"/>
          <w:numId w:val="16"/>
        </w:numPr>
        <w:shd w:val="clear" w:color="auto" w:fill="FFFFFF"/>
        <w:tabs>
          <w:tab w:val="clear" w:pos="1429"/>
          <w:tab w:val="num" w:pos="0"/>
          <w:tab w:val="left" w:pos="360"/>
        </w:tabs>
        <w:spacing w:line="360" w:lineRule="auto"/>
        <w:ind w:left="0" w:firstLine="0"/>
        <w:jc w:val="both"/>
        <w:rPr>
          <w:spacing w:val="-4"/>
          <w:sz w:val="28"/>
          <w:szCs w:val="28"/>
        </w:rPr>
      </w:pPr>
      <w:r w:rsidRPr="00B438E6">
        <w:rPr>
          <w:spacing w:val="-4"/>
          <w:sz w:val="28"/>
          <w:szCs w:val="28"/>
        </w:rPr>
        <w:t xml:space="preserve">отсутствием современных способов обработки и передачи данных, </w:t>
      </w:r>
    </w:p>
    <w:p w:rsidR="00B438E6" w:rsidRPr="00B438E6" w:rsidRDefault="00B438E6" w:rsidP="00B438E6">
      <w:pPr>
        <w:numPr>
          <w:ilvl w:val="0"/>
          <w:numId w:val="16"/>
        </w:numPr>
        <w:shd w:val="clear" w:color="auto" w:fill="FFFFFF"/>
        <w:tabs>
          <w:tab w:val="clear" w:pos="1429"/>
          <w:tab w:val="num" w:pos="0"/>
          <w:tab w:val="left" w:pos="360"/>
        </w:tabs>
        <w:spacing w:line="360" w:lineRule="auto"/>
        <w:ind w:left="0" w:firstLine="0"/>
        <w:jc w:val="both"/>
        <w:rPr>
          <w:spacing w:val="-3"/>
          <w:sz w:val="28"/>
          <w:szCs w:val="28"/>
        </w:rPr>
      </w:pPr>
      <w:r w:rsidRPr="00B438E6">
        <w:rPr>
          <w:spacing w:val="-4"/>
          <w:sz w:val="28"/>
          <w:szCs w:val="28"/>
        </w:rPr>
        <w:t>неэффектив</w:t>
      </w:r>
      <w:r w:rsidRPr="00B438E6">
        <w:rPr>
          <w:spacing w:val="-4"/>
          <w:sz w:val="28"/>
          <w:szCs w:val="28"/>
        </w:rPr>
        <w:softHyphen/>
      </w:r>
      <w:r w:rsidRPr="00B438E6">
        <w:rPr>
          <w:spacing w:val="-3"/>
          <w:sz w:val="28"/>
          <w:szCs w:val="28"/>
        </w:rPr>
        <w:t>ным использованием территориальных инспекций надзора для функций контроля, недоста</w:t>
      </w:r>
      <w:r w:rsidRPr="00B438E6">
        <w:rPr>
          <w:spacing w:val="-3"/>
          <w:sz w:val="28"/>
          <w:szCs w:val="28"/>
        </w:rPr>
        <w:softHyphen/>
      </w:r>
      <w:r w:rsidRPr="00B438E6">
        <w:rPr>
          <w:spacing w:val="-4"/>
          <w:sz w:val="28"/>
          <w:szCs w:val="28"/>
        </w:rPr>
        <w:t xml:space="preserve">точным закреплением в законах и законодательных актах контрольных полномочий и мер, </w:t>
      </w:r>
      <w:r w:rsidRPr="00B438E6">
        <w:rPr>
          <w:spacing w:val="-3"/>
          <w:sz w:val="28"/>
          <w:szCs w:val="28"/>
        </w:rPr>
        <w:t xml:space="preserve">применяемых надзором к страховым организациям, </w:t>
      </w:r>
    </w:p>
    <w:p w:rsidR="00B438E6" w:rsidRPr="00B438E6" w:rsidRDefault="00B438E6" w:rsidP="00B438E6">
      <w:pPr>
        <w:numPr>
          <w:ilvl w:val="0"/>
          <w:numId w:val="16"/>
        </w:numPr>
        <w:shd w:val="clear" w:color="auto" w:fill="FFFFFF"/>
        <w:tabs>
          <w:tab w:val="clear" w:pos="1429"/>
          <w:tab w:val="num" w:pos="0"/>
          <w:tab w:val="left" w:pos="360"/>
        </w:tabs>
        <w:spacing w:line="360" w:lineRule="auto"/>
        <w:ind w:left="0" w:firstLine="0"/>
        <w:jc w:val="both"/>
        <w:rPr>
          <w:sz w:val="28"/>
          <w:szCs w:val="28"/>
        </w:rPr>
      </w:pPr>
      <w:r w:rsidRPr="00B438E6">
        <w:rPr>
          <w:spacing w:val="-3"/>
          <w:sz w:val="28"/>
          <w:szCs w:val="28"/>
        </w:rPr>
        <w:t xml:space="preserve">недостаточно проработанной системой </w:t>
      </w:r>
      <w:r w:rsidRPr="00B438E6">
        <w:rPr>
          <w:sz w:val="28"/>
          <w:szCs w:val="28"/>
        </w:rPr>
        <w:t>санкций при нарушениях, установленных в деятельности страховой организации.</w:t>
      </w:r>
    </w:p>
    <w:p w:rsidR="00B438E6" w:rsidRPr="00B438E6" w:rsidRDefault="00B438E6" w:rsidP="00B438E6">
      <w:pPr>
        <w:shd w:val="clear" w:color="auto" w:fill="FFFFFF"/>
        <w:tabs>
          <w:tab w:val="left" w:pos="888"/>
        </w:tabs>
        <w:spacing w:line="360" w:lineRule="auto"/>
        <w:ind w:firstLine="709"/>
        <w:jc w:val="both"/>
        <w:rPr>
          <w:spacing w:val="-1"/>
          <w:sz w:val="28"/>
          <w:szCs w:val="28"/>
        </w:rPr>
      </w:pPr>
      <w:r>
        <w:rPr>
          <w:spacing w:val="-5"/>
          <w:sz w:val="28"/>
          <w:szCs w:val="28"/>
        </w:rPr>
        <w:t>А</w:t>
      </w:r>
      <w:r w:rsidRPr="00B438E6">
        <w:rPr>
          <w:spacing w:val="-5"/>
          <w:sz w:val="28"/>
          <w:szCs w:val="28"/>
        </w:rPr>
        <w:t xml:space="preserve">втор </w:t>
      </w:r>
      <w:r>
        <w:rPr>
          <w:spacing w:val="-5"/>
          <w:sz w:val="28"/>
          <w:szCs w:val="28"/>
        </w:rPr>
        <w:t xml:space="preserve">не только называет причины, но и </w:t>
      </w:r>
      <w:r w:rsidRPr="00B438E6">
        <w:rPr>
          <w:spacing w:val="-5"/>
          <w:sz w:val="28"/>
          <w:szCs w:val="28"/>
        </w:rPr>
        <w:t>предлагает и решение проблемы:</w:t>
      </w:r>
      <w:r w:rsidRPr="00B438E6">
        <w:rPr>
          <w:spacing w:val="-1"/>
          <w:sz w:val="28"/>
          <w:szCs w:val="28"/>
        </w:rPr>
        <w:t xml:space="preserve"> </w:t>
      </w:r>
    </w:p>
    <w:p w:rsidR="00B438E6" w:rsidRPr="00B438E6" w:rsidRDefault="00B438E6" w:rsidP="00B438E6">
      <w:pPr>
        <w:shd w:val="clear" w:color="auto" w:fill="FFFFFF"/>
        <w:tabs>
          <w:tab w:val="left" w:pos="888"/>
        </w:tabs>
        <w:spacing w:line="360" w:lineRule="auto"/>
        <w:jc w:val="both"/>
        <w:rPr>
          <w:sz w:val="28"/>
          <w:szCs w:val="28"/>
        </w:rPr>
      </w:pPr>
      <w:r w:rsidRPr="00B438E6">
        <w:rPr>
          <w:spacing w:val="-1"/>
          <w:sz w:val="28"/>
          <w:szCs w:val="28"/>
        </w:rPr>
        <w:t>Перечисленные основные «проблемные зоны» в организации надзора могут быть уст</w:t>
      </w:r>
      <w:r w:rsidRPr="00B438E6">
        <w:rPr>
          <w:spacing w:val="-1"/>
          <w:sz w:val="28"/>
          <w:szCs w:val="28"/>
        </w:rPr>
        <w:softHyphen/>
        <w:t xml:space="preserve">ранены принятием специального закона «О страховом надзоре», как это предусмотрено </w:t>
      </w:r>
      <w:r w:rsidRPr="00B438E6">
        <w:rPr>
          <w:sz w:val="28"/>
          <w:szCs w:val="28"/>
        </w:rPr>
        <w:t>Гражданским кодексом Российской Федерации</w:t>
      </w:r>
    </w:p>
    <w:p w:rsidR="00B438E6" w:rsidRPr="00B438E6" w:rsidRDefault="00B438E6" w:rsidP="00B438E6">
      <w:pPr>
        <w:shd w:val="clear" w:color="auto" w:fill="FFFFFF"/>
        <w:spacing w:line="360" w:lineRule="auto"/>
        <w:ind w:firstLine="709"/>
        <w:jc w:val="both"/>
        <w:rPr>
          <w:spacing w:val="-5"/>
          <w:sz w:val="28"/>
          <w:szCs w:val="28"/>
        </w:rPr>
      </w:pPr>
    </w:p>
    <w:p w:rsidR="00B438E6" w:rsidRPr="00B438E6" w:rsidRDefault="00B438E6" w:rsidP="00B438E6">
      <w:pPr>
        <w:shd w:val="clear" w:color="auto" w:fill="FFFFFF"/>
        <w:spacing w:line="360" w:lineRule="auto"/>
        <w:ind w:firstLine="709"/>
        <w:jc w:val="both"/>
        <w:rPr>
          <w:sz w:val="28"/>
          <w:szCs w:val="28"/>
        </w:rPr>
      </w:pPr>
      <w:r w:rsidRPr="00B438E6">
        <w:rPr>
          <w:spacing w:val="-5"/>
          <w:sz w:val="28"/>
          <w:szCs w:val="28"/>
        </w:rPr>
        <w:t xml:space="preserve">Эффективность государственного надзора за деятельностью страховых организаций может </w:t>
      </w:r>
      <w:r w:rsidRPr="00B438E6">
        <w:rPr>
          <w:sz w:val="28"/>
          <w:szCs w:val="28"/>
        </w:rPr>
        <w:t>быть сведена к следующим компонентам:</w:t>
      </w:r>
    </w:p>
    <w:p w:rsidR="00B438E6" w:rsidRPr="00B438E6" w:rsidRDefault="00B438E6" w:rsidP="00B438E6">
      <w:pPr>
        <w:widowControl w:val="0"/>
        <w:numPr>
          <w:ilvl w:val="0"/>
          <w:numId w:val="14"/>
        </w:numPr>
        <w:shd w:val="clear" w:color="auto" w:fill="FFFFFF"/>
        <w:tabs>
          <w:tab w:val="left" w:pos="893"/>
        </w:tabs>
        <w:autoSpaceDE w:val="0"/>
        <w:autoSpaceDN w:val="0"/>
        <w:adjustRightInd w:val="0"/>
        <w:spacing w:line="360" w:lineRule="auto"/>
        <w:ind w:left="0" w:firstLine="709"/>
        <w:jc w:val="both"/>
        <w:rPr>
          <w:sz w:val="28"/>
          <w:szCs w:val="28"/>
        </w:rPr>
      </w:pPr>
      <w:r w:rsidRPr="00B438E6">
        <w:rPr>
          <w:sz w:val="28"/>
          <w:szCs w:val="28"/>
        </w:rPr>
        <w:t>использование достоверной и полной финансовой, бухгалтерской и иной инфор</w:t>
      </w:r>
      <w:r w:rsidRPr="00B438E6">
        <w:rPr>
          <w:sz w:val="28"/>
          <w:szCs w:val="28"/>
        </w:rPr>
        <w:softHyphen/>
        <w:t>мации;</w:t>
      </w:r>
    </w:p>
    <w:p w:rsidR="00B438E6" w:rsidRPr="00B438E6" w:rsidRDefault="00B438E6" w:rsidP="00B438E6">
      <w:pPr>
        <w:widowControl w:val="0"/>
        <w:numPr>
          <w:ilvl w:val="0"/>
          <w:numId w:val="14"/>
        </w:numPr>
        <w:shd w:val="clear" w:color="auto" w:fill="FFFFFF"/>
        <w:tabs>
          <w:tab w:val="left" w:pos="893"/>
        </w:tabs>
        <w:autoSpaceDE w:val="0"/>
        <w:autoSpaceDN w:val="0"/>
        <w:adjustRightInd w:val="0"/>
        <w:spacing w:line="360" w:lineRule="auto"/>
        <w:ind w:left="0" w:firstLine="709"/>
        <w:jc w:val="both"/>
        <w:rPr>
          <w:sz w:val="28"/>
          <w:szCs w:val="28"/>
        </w:rPr>
      </w:pPr>
      <w:r w:rsidRPr="00B438E6">
        <w:rPr>
          <w:sz w:val="28"/>
          <w:szCs w:val="28"/>
        </w:rPr>
        <w:t>своевременность и полнота надзора;</w:t>
      </w:r>
    </w:p>
    <w:p w:rsidR="00B438E6" w:rsidRPr="00B438E6" w:rsidRDefault="00B438E6" w:rsidP="00B438E6">
      <w:pPr>
        <w:numPr>
          <w:ilvl w:val="0"/>
          <w:numId w:val="14"/>
        </w:numPr>
        <w:shd w:val="clear" w:color="auto" w:fill="FFFFFF"/>
        <w:tabs>
          <w:tab w:val="left" w:pos="888"/>
        </w:tabs>
        <w:spacing w:line="360" w:lineRule="auto"/>
        <w:ind w:left="0" w:firstLine="709"/>
        <w:jc w:val="both"/>
        <w:rPr>
          <w:sz w:val="28"/>
          <w:szCs w:val="28"/>
        </w:rPr>
      </w:pPr>
      <w:r w:rsidRPr="00B438E6">
        <w:rPr>
          <w:sz w:val="28"/>
          <w:szCs w:val="28"/>
        </w:rPr>
        <w:t>действенность и оперативность в применении санкций со стороны надзора.</w:t>
      </w:r>
    </w:p>
    <w:p w:rsidR="00B438E6" w:rsidRDefault="00B438E6" w:rsidP="00B438E6">
      <w:pPr>
        <w:shd w:val="clear" w:color="auto" w:fill="FFFFFF"/>
        <w:tabs>
          <w:tab w:val="left" w:pos="888"/>
        </w:tabs>
        <w:spacing w:line="221" w:lineRule="exact"/>
        <w:ind w:left="360"/>
      </w:pPr>
    </w:p>
    <w:p w:rsidR="00B438E6" w:rsidRPr="00B438E6" w:rsidRDefault="00B438E6" w:rsidP="00B438E6">
      <w:pPr>
        <w:shd w:val="clear" w:color="auto" w:fill="FFFFFF"/>
        <w:spacing w:line="360" w:lineRule="auto"/>
        <w:jc w:val="both"/>
        <w:rPr>
          <w:b/>
          <w:sz w:val="28"/>
          <w:szCs w:val="28"/>
        </w:rPr>
      </w:pPr>
      <w:r>
        <w:rPr>
          <w:b/>
          <w:sz w:val="28"/>
          <w:szCs w:val="28"/>
        </w:rPr>
        <w:br w:type="page"/>
      </w:r>
      <w:r w:rsidRPr="00B438E6">
        <w:rPr>
          <w:b/>
          <w:sz w:val="28"/>
          <w:szCs w:val="28"/>
        </w:rPr>
        <w:t>2 Надзор за страховой деятельностью в Евросоюзе</w:t>
      </w:r>
    </w:p>
    <w:p w:rsidR="00B438E6" w:rsidRPr="00B438E6" w:rsidRDefault="00B438E6" w:rsidP="00B438E6">
      <w:pPr>
        <w:shd w:val="clear" w:color="auto" w:fill="FFFFFF"/>
        <w:spacing w:line="360" w:lineRule="auto"/>
        <w:ind w:firstLine="709"/>
        <w:jc w:val="both"/>
        <w:rPr>
          <w:sz w:val="28"/>
          <w:szCs w:val="28"/>
        </w:rPr>
      </w:pPr>
      <w:r w:rsidRPr="00B438E6">
        <w:rPr>
          <w:sz w:val="28"/>
          <w:szCs w:val="28"/>
        </w:rPr>
        <w:t xml:space="preserve">Одна из задач экономической интеграции стран Европейского </w:t>
      </w:r>
      <w:r w:rsidRPr="00B438E6">
        <w:rPr>
          <w:spacing w:val="-2"/>
          <w:sz w:val="28"/>
          <w:szCs w:val="28"/>
        </w:rPr>
        <w:t>экономического содружества — формирование единого страхово</w:t>
      </w:r>
      <w:r w:rsidRPr="00B438E6">
        <w:rPr>
          <w:spacing w:val="-2"/>
          <w:sz w:val="28"/>
          <w:szCs w:val="28"/>
        </w:rPr>
        <w:softHyphen/>
      </w:r>
      <w:r w:rsidRPr="00B438E6">
        <w:rPr>
          <w:spacing w:val="-4"/>
          <w:sz w:val="28"/>
          <w:szCs w:val="28"/>
        </w:rPr>
        <w:t xml:space="preserve">го рынка. </w:t>
      </w:r>
      <w:r w:rsidRPr="00B438E6">
        <w:rPr>
          <w:iCs/>
          <w:spacing w:val="-4"/>
          <w:sz w:val="28"/>
          <w:szCs w:val="28"/>
        </w:rPr>
        <w:t xml:space="preserve">Целью создания общего страхового рынка </w:t>
      </w:r>
      <w:r w:rsidRPr="00B438E6">
        <w:rPr>
          <w:spacing w:val="-4"/>
          <w:sz w:val="28"/>
          <w:szCs w:val="28"/>
        </w:rPr>
        <w:t>является обес</w:t>
      </w:r>
      <w:r w:rsidRPr="00B438E6">
        <w:rPr>
          <w:spacing w:val="-4"/>
          <w:sz w:val="28"/>
          <w:szCs w:val="28"/>
        </w:rPr>
        <w:softHyphen/>
      </w:r>
      <w:r w:rsidRPr="00B438E6">
        <w:rPr>
          <w:spacing w:val="-2"/>
          <w:sz w:val="28"/>
          <w:szCs w:val="28"/>
        </w:rPr>
        <w:t>печение свободы продвижения страховых услуг, капитала и стра</w:t>
      </w:r>
      <w:r w:rsidRPr="00B438E6">
        <w:rPr>
          <w:spacing w:val="-2"/>
          <w:sz w:val="28"/>
          <w:szCs w:val="28"/>
        </w:rPr>
        <w:softHyphen/>
        <w:t xml:space="preserve">ховых брокеров, способствующее развитию конкуренции и росту </w:t>
      </w:r>
      <w:r w:rsidRPr="00B438E6">
        <w:rPr>
          <w:sz w:val="28"/>
          <w:szCs w:val="28"/>
        </w:rPr>
        <w:t>эффективности работы страховщиков.</w:t>
      </w:r>
    </w:p>
    <w:p w:rsidR="00B438E6" w:rsidRPr="00B438E6" w:rsidRDefault="00B438E6" w:rsidP="00B438E6">
      <w:pPr>
        <w:shd w:val="clear" w:color="auto" w:fill="FFFFFF"/>
        <w:spacing w:line="360" w:lineRule="auto"/>
        <w:ind w:firstLine="709"/>
        <w:jc w:val="both"/>
        <w:rPr>
          <w:sz w:val="28"/>
          <w:szCs w:val="28"/>
        </w:rPr>
      </w:pPr>
      <w:r w:rsidRPr="00B438E6">
        <w:rPr>
          <w:spacing w:val="-1"/>
          <w:sz w:val="28"/>
          <w:szCs w:val="28"/>
        </w:rPr>
        <w:t xml:space="preserve">Первым шагом формирования общего страхового рынка стали </w:t>
      </w:r>
      <w:r w:rsidRPr="00B438E6">
        <w:rPr>
          <w:spacing w:val="-2"/>
          <w:sz w:val="28"/>
          <w:szCs w:val="28"/>
        </w:rPr>
        <w:t>выработка и принятие принципов создания этого рынка, признан</w:t>
      </w:r>
      <w:r w:rsidRPr="00B438E6">
        <w:rPr>
          <w:spacing w:val="-2"/>
          <w:sz w:val="28"/>
          <w:szCs w:val="28"/>
        </w:rPr>
        <w:softHyphen/>
      </w:r>
      <w:r w:rsidRPr="00B438E6">
        <w:rPr>
          <w:sz w:val="28"/>
          <w:szCs w:val="28"/>
        </w:rPr>
        <w:t>ных всеми его участниками.</w:t>
      </w:r>
    </w:p>
    <w:p w:rsidR="00B438E6" w:rsidRPr="00B438E6" w:rsidRDefault="00B438E6" w:rsidP="00B438E6">
      <w:pPr>
        <w:shd w:val="clear" w:color="auto" w:fill="FFFFFF"/>
        <w:spacing w:line="360" w:lineRule="auto"/>
        <w:ind w:firstLine="709"/>
        <w:jc w:val="both"/>
        <w:rPr>
          <w:sz w:val="28"/>
          <w:szCs w:val="28"/>
        </w:rPr>
      </w:pPr>
      <w:r w:rsidRPr="00B438E6">
        <w:rPr>
          <w:iCs/>
          <w:spacing w:val="-4"/>
          <w:sz w:val="28"/>
          <w:szCs w:val="28"/>
        </w:rPr>
        <w:t xml:space="preserve">Принципами создания общего страхового рынка </w:t>
      </w:r>
      <w:r w:rsidRPr="00B438E6">
        <w:rPr>
          <w:spacing w:val="-4"/>
          <w:sz w:val="28"/>
          <w:szCs w:val="28"/>
        </w:rPr>
        <w:t>в рамках Евро</w:t>
      </w:r>
      <w:r w:rsidRPr="00B438E6">
        <w:rPr>
          <w:spacing w:val="-4"/>
          <w:sz w:val="28"/>
          <w:szCs w:val="28"/>
        </w:rPr>
        <w:softHyphen/>
      </w:r>
      <w:r w:rsidRPr="00B438E6">
        <w:rPr>
          <w:sz w:val="28"/>
          <w:szCs w:val="28"/>
        </w:rPr>
        <w:t>пейского союза являются:</w:t>
      </w:r>
    </w:p>
    <w:p w:rsidR="00B438E6" w:rsidRPr="00B438E6" w:rsidRDefault="00B438E6" w:rsidP="00B438E6">
      <w:pPr>
        <w:numPr>
          <w:ilvl w:val="0"/>
          <w:numId w:val="10"/>
        </w:numPr>
        <w:shd w:val="clear" w:color="auto" w:fill="FFFFFF"/>
        <w:tabs>
          <w:tab w:val="clear" w:pos="1429"/>
          <w:tab w:val="num" w:pos="0"/>
          <w:tab w:val="left" w:pos="360"/>
        </w:tabs>
        <w:spacing w:line="360" w:lineRule="auto"/>
        <w:ind w:left="0" w:firstLine="0"/>
        <w:jc w:val="both"/>
        <w:rPr>
          <w:sz w:val="28"/>
          <w:szCs w:val="28"/>
        </w:rPr>
      </w:pPr>
      <w:r w:rsidRPr="00B438E6">
        <w:rPr>
          <w:spacing w:val="-2"/>
          <w:sz w:val="28"/>
          <w:szCs w:val="28"/>
        </w:rPr>
        <w:t xml:space="preserve">свобода создания филиалов внутри стран—членов сообщества </w:t>
      </w:r>
      <w:r w:rsidRPr="00B438E6">
        <w:rPr>
          <w:sz w:val="28"/>
          <w:szCs w:val="28"/>
        </w:rPr>
        <w:t>для любого его члена;</w:t>
      </w:r>
    </w:p>
    <w:p w:rsidR="00B438E6" w:rsidRPr="00B438E6" w:rsidRDefault="00B438E6" w:rsidP="00B438E6">
      <w:pPr>
        <w:numPr>
          <w:ilvl w:val="0"/>
          <w:numId w:val="10"/>
        </w:numPr>
        <w:shd w:val="clear" w:color="auto" w:fill="FFFFFF"/>
        <w:tabs>
          <w:tab w:val="clear" w:pos="1429"/>
          <w:tab w:val="num" w:pos="0"/>
          <w:tab w:val="left" w:pos="360"/>
        </w:tabs>
        <w:spacing w:line="360" w:lineRule="auto"/>
        <w:ind w:left="0" w:firstLine="0"/>
        <w:jc w:val="both"/>
        <w:rPr>
          <w:sz w:val="28"/>
          <w:szCs w:val="28"/>
        </w:rPr>
      </w:pPr>
      <w:r w:rsidRPr="00B438E6">
        <w:rPr>
          <w:spacing w:val="-1"/>
          <w:sz w:val="28"/>
          <w:szCs w:val="28"/>
        </w:rPr>
        <w:t>свобода распространения страхового продукта в рамках сооб</w:t>
      </w:r>
      <w:r w:rsidRPr="00B438E6">
        <w:rPr>
          <w:spacing w:val="-1"/>
          <w:sz w:val="28"/>
          <w:szCs w:val="28"/>
        </w:rPr>
        <w:softHyphen/>
        <w:t>щества для любого его члена без обязательного открытия филиа</w:t>
      </w:r>
      <w:r w:rsidRPr="00B438E6">
        <w:rPr>
          <w:spacing w:val="-1"/>
          <w:sz w:val="28"/>
          <w:szCs w:val="28"/>
        </w:rPr>
        <w:softHyphen/>
      </w:r>
      <w:r w:rsidRPr="00B438E6">
        <w:rPr>
          <w:sz w:val="28"/>
          <w:szCs w:val="28"/>
        </w:rPr>
        <w:t>лов;</w:t>
      </w:r>
    </w:p>
    <w:p w:rsidR="00B438E6" w:rsidRPr="00B438E6" w:rsidRDefault="00B438E6" w:rsidP="00B438E6">
      <w:pPr>
        <w:numPr>
          <w:ilvl w:val="0"/>
          <w:numId w:val="10"/>
        </w:numPr>
        <w:shd w:val="clear" w:color="auto" w:fill="FFFFFF"/>
        <w:tabs>
          <w:tab w:val="clear" w:pos="1429"/>
          <w:tab w:val="num" w:pos="0"/>
        </w:tabs>
        <w:spacing w:line="360" w:lineRule="auto"/>
        <w:ind w:left="360"/>
        <w:jc w:val="both"/>
        <w:rPr>
          <w:sz w:val="28"/>
          <w:szCs w:val="28"/>
        </w:rPr>
      </w:pPr>
      <w:r w:rsidRPr="00B438E6">
        <w:rPr>
          <w:spacing w:val="-2"/>
          <w:sz w:val="28"/>
          <w:szCs w:val="28"/>
        </w:rPr>
        <w:t>честная конкуре</w:t>
      </w:r>
      <w:r>
        <w:rPr>
          <w:spacing w:val="-2"/>
          <w:sz w:val="28"/>
          <w:szCs w:val="28"/>
        </w:rPr>
        <w:t xml:space="preserve">нция на добросовестных и равных </w:t>
      </w:r>
      <w:r w:rsidRPr="00B438E6">
        <w:rPr>
          <w:spacing w:val="-2"/>
          <w:sz w:val="28"/>
          <w:szCs w:val="28"/>
        </w:rPr>
        <w:t>условиях;</w:t>
      </w:r>
    </w:p>
    <w:p w:rsidR="00B438E6" w:rsidRDefault="00B438E6" w:rsidP="00B438E6">
      <w:pPr>
        <w:numPr>
          <w:ilvl w:val="0"/>
          <w:numId w:val="10"/>
        </w:numPr>
        <w:shd w:val="clear" w:color="auto" w:fill="FFFFFF"/>
        <w:tabs>
          <w:tab w:val="clear" w:pos="1429"/>
          <w:tab w:val="num" w:pos="0"/>
          <w:tab w:val="left" w:pos="360"/>
        </w:tabs>
        <w:spacing w:line="360" w:lineRule="auto"/>
        <w:ind w:left="0" w:firstLine="0"/>
        <w:jc w:val="both"/>
        <w:rPr>
          <w:sz w:val="28"/>
          <w:szCs w:val="28"/>
        </w:rPr>
      </w:pPr>
      <w:r w:rsidRPr="00B438E6">
        <w:rPr>
          <w:spacing w:val="-1"/>
          <w:sz w:val="28"/>
          <w:szCs w:val="28"/>
        </w:rPr>
        <w:t>невозможность использования запрещенных элементов конку</w:t>
      </w:r>
      <w:r w:rsidRPr="00B438E6">
        <w:rPr>
          <w:spacing w:val="-1"/>
          <w:sz w:val="28"/>
          <w:szCs w:val="28"/>
        </w:rPr>
        <w:softHyphen/>
        <w:t>ренции, например самостоятельный выбор контрактного права и налогового режима, который может способствовать созданию не</w:t>
      </w:r>
      <w:r w:rsidRPr="00B438E6">
        <w:rPr>
          <w:spacing w:val="-1"/>
          <w:sz w:val="28"/>
          <w:szCs w:val="28"/>
        </w:rPr>
        <w:softHyphen/>
      </w:r>
      <w:r w:rsidRPr="00B438E6">
        <w:rPr>
          <w:sz w:val="28"/>
          <w:szCs w:val="28"/>
        </w:rPr>
        <w:t>равных условий на территории сообщества.</w:t>
      </w:r>
    </w:p>
    <w:p w:rsidR="00B438E6" w:rsidRPr="00B438E6" w:rsidRDefault="00B438E6" w:rsidP="00B438E6">
      <w:pPr>
        <w:shd w:val="clear" w:color="auto" w:fill="FFFFFF"/>
        <w:tabs>
          <w:tab w:val="left" w:pos="360"/>
        </w:tabs>
        <w:spacing w:line="360" w:lineRule="auto"/>
        <w:ind w:firstLine="540"/>
        <w:jc w:val="both"/>
        <w:rPr>
          <w:sz w:val="28"/>
          <w:szCs w:val="28"/>
        </w:rPr>
      </w:pPr>
      <w:r w:rsidRPr="00B438E6">
        <w:rPr>
          <w:sz w:val="28"/>
          <w:szCs w:val="28"/>
        </w:rPr>
        <w:t>Первая (основная) директива относится к личному и неличному страхованию. Все последующие директивы базируются на ней. Этот документ предусматривает группы правил, рекомендуемых всем странам- членам ЕС:</w:t>
      </w:r>
    </w:p>
    <w:p w:rsidR="00B438E6" w:rsidRPr="00B438E6" w:rsidRDefault="00B438E6" w:rsidP="00B438E6">
      <w:pPr>
        <w:numPr>
          <w:ilvl w:val="0"/>
          <w:numId w:val="17"/>
        </w:numPr>
        <w:shd w:val="clear" w:color="auto" w:fill="FFFFFF"/>
        <w:tabs>
          <w:tab w:val="clear" w:pos="720"/>
          <w:tab w:val="num" w:pos="360"/>
        </w:tabs>
        <w:spacing w:line="360" w:lineRule="auto"/>
        <w:ind w:left="360"/>
        <w:jc w:val="both"/>
        <w:rPr>
          <w:sz w:val="28"/>
          <w:szCs w:val="28"/>
        </w:rPr>
      </w:pPr>
      <w:r w:rsidRPr="00B438E6">
        <w:rPr>
          <w:sz w:val="28"/>
          <w:szCs w:val="28"/>
        </w:rPr>
        <w:t>Единые правила по финансовым гарантиям по платежеспособности и по гарантийному фонду страховщика;</w:t>
      </w:r>
    </w:p>
    <w:p w:rsidR="00B438E6" w:rsidRPr="00B438E6" w:rsidRDefault="00B438E6" w:rsidP="00B438E6">
      <w:pPr>
        <w:numPr>
          <w:ilvl w:val="0"/>
          <w:numId w:val="17"/>
        </w:numPr>
        <w:shd w:val="clear" w:color="auto" w:fill="FFFFFF"/>
        <w:tabs>
          <w:tab w:val="clear" w:pos="720"/>
          <w:tab w:val="num" w:pos="360"/>
        </w:tabs>
        <w:spacing w:line="360" w:lineRule="auto"/>
        <w:ind w:left="360"/>
        <w:jc w:val="both"/>
        <w:rPr>
          <w:sz w:val="28"/>
          <w:szCs w:val="28"/>
        </w:rPr>
      </w:pPr>
      <w:r w:rsidRPr="00B438E6">
        <w:rPr>
          <w:sz w:val="28"/>
          <w:szCs w:val="28"/>
        </w:rPr>
        <w:t>Единая группировка классов страхования.</w:t>
      </w:r>
    </w:p>
    <w:p w:rsidR="00B438E6" w:rsidRPr="00B438E6" w:rsidRDefault="00B438E6" w:rsidP="00B438E6">
      <w:pPr>
        <w:shd w:val="clear" w:color="auto" w:fill="FFFFFF"/>
        <w:tabs>
          <w:tab w:val="left" w:pos="360"/>
        </w:tabs>
        <w:spacing w:line="360" w:lineRule="auto"/>
        <w:jc w:val="both"/>
        <w:rPr>
          <w:sz w:val="28"/>
          <w:szCs w:val="28"/>
        </w:rPr>
      </w:pPr>
      <w:r w:rsidRPr="00B438E6">
        <w:rPr>
          <w:sz w:val="28"/>
          <w:szCs w:val="28"/>
        </w:rPr>
        <w:t xml:space="preserve">   Обеспечивает унификацию страхового продукта. Страховое регулирование и надзор распространяются на все классы страхования, выделение классов производится в соответствии с природой покрываемых рисков. Директива ЕС </w:t>
      </w:r>
      <w:smartTag w:uri="urn:schemas-microsoft-com:office:smarttags" w:element="metricconverter">
        <w:smartTagPr>
          <w:attr w:name="ProductID" w:val="1973 г"/>
        </w:smartTagPr>
        <w:r w:rsidRPr="00B438E6">
          <w:rPr>
            <w:sz w:val="28"/>
            <w:szCs w:val="28"/>
          </w:rPr>
          <w:t>1973 г</w:t>
        </w:r>
      </w:smartTag>
      <w:r w:rsidRPr="00B438E6">
        <w:rPr>
          <w:sz w:val="28"/>
          <w:szCs w:val="28"/>
        </w:rPr>
        <w:t>. выделила 17 классов страхования, позже был введен еще один класс- страхование помощи;</w:t>
      </w:r>
    </w:p>
    <w:p w:rsidR="00B438E6" w:rsidRPr="00B438E6" w:rsidRDefault="00B438E6" w:rsidP="00B438E6">
      <w:pPr>
        <w:shd w:val="clear" w:color="auto" w:fill="FFFFFF"/>
        <w:tabs>
          <w:tab w:val="left" w:pos="360"/>
        </w:tabs>
        <w:spacing w:line="360" w:lineRule="auto"/>
        <w:jc w:val="both"/>
        <w:rPr>
          <w:sz w:val="28"/>
          <w:szCs w:val="28"/>
        </w:rPr>
      </w:pPr>
    </w:p>
    <w:p w:rsidR="00B438E6" w:rsidRPr="00B438E6" w:rsidRDefault="00B438E6" w:rsidP="00B438E6">
      <w:pPr>
        <w:numPr>
          <w:ilvl w:val="0"/>
          <w:numId w:val="18"/>
        </w:numPr>
        <w:shd w:val="clear" w:color="auto" w:fill="FFFFFF"/>
        <w:tabs>
          <w:tab w:val="clear" w:pos="720"/>
          <w:tab w:val="num" w:pos="0"/>
          <w:tab w:val="left" w:pos="360"/>
        </w:tabs>
        <w:spacing w:line="360" w:lineRule="auto"/>
        <w:ind w:left="0" w:firstLine="0"/>
        <w:jc w:val="both"/>
        <w:rPr>
          <w:sz w:val="28"/>
          <w:szCs w:val="28"/>
        </w:rPr>
      </w:pPr>
      <w:r w:rsidRPr="00B438E6">
        <w:rPr>
          <w:sz w:val="28"/>
          <w:szCs w:val="28"/>
        </w:rPr>
        <w:t>Единые правила лицензирования.</w:t>
      </w:r>
    </w:p>
    <w:p w:rsidR="00B438E6" w:rsidRPr="00B438E6" w:rsidRDefault="00B438E6" w:rsidP="00B438E6">
      <w:pPr>
        <w:shd w:val="clear" w:color="auto" w:fill="FFFFFF"/>
        <w:tabs>
          <w:tab w:val="num" w:pos="0"/>
          <w:tab w:val="left" w:pos="360"/>
        </w:tabs>
        <w:spacing w:line="360" w:lineRule="auto"/>
        <w:jc w:val="both"/>
        <w:rPr>
          <w:sz w:val="28"/>
          <w:szCs w:val="28"/>
        </w:rPr>
      </w:pPr>
      <w:r w:rsidRPr="00B438E6">
        <w:rPr>
          <w:sz w:val="28"/>
          <w:szCs w:val="28"/>
        </w:rPr>
        <w:t>Обеспечивают унифицированные требования по лицензированию страховой деятельности на территории всех стран- членов ЕС. Выдача лицензии осуществляется для страховщиков стран- членов ЕС в соответствии с принятой классификацией видов страхования;</w:t>
      </w:r>
    </w:p>
    <w:p w:rsidR="00B438E6" w:rsidRPr="00B438E6" w:rsidRDefault="00B438E6" w:rsidP="00B438E6">
      <w:pPr>
        <w:numPr>
          <w:ilvl w:val="0"/>
          <w:numId w:val="18"/>
        </w:numPr>
        <w:shd w:val="clear" w:color="auto" w:fill="FFFFFF"/>
        <w:tabs>
          <w:tab w:val="clear" w:pos="720"/>
          <w:tab w:val="num" w:pos="0"/>
          <w:tab w:val="left" w:pos="360"/>
        </w:tabs>
        <w:spacing w:line="360" w:lineRule="auto"/>
        <w:ind w:left="0" w:firstLine="0"/>
        <w:jc w:val="both"/>
        <w:rPr>
          <w:sz w:val="28"/>
          <w:szCs w:val="28"/>
        </w:rPr>
      </w:pPr>
      <w:r w:rsidRPr="00B438E6">
        <w:rPr>
          <w:sz w:val="28"/>
          <w:szCs w:val="28"/>
        </w:rPr>
        <w:t>Правила, определяющие ответственность национальных органов надзора за регулирование страховой деятельности.</w:t>
      </w:r>
    </w:p>
    <w:p w:rsidR="00B438E6" w:rsidRPr="00B438E6" w:rsidRDefault="00B438E6" w:rsidP="00B438E6">
      <w:pPr>
        <w:shd w:val="clear" w:color="auto" w:fill="FFFFFF"/>
        <w:tabs>
          <w:tab w:val="num" w:pos="0"/>
          <w:tab w:val="left" w:pos="360"/>
        </w:tabs>
        <w:spacing w:line="360" w:lineRule="auto"/>
        <w:jc w:val="both"/>
        <w:rPr>
          <w:sz w:val="28"/>
          <w:szCs w:val="28"/>
        </w:rPr>
      </w:pPr>
      <w:r w:rsidRPr="00B438E6">
        <w:rPr>
          <w:sz w:val="28"/>
          <w:szCs w:val="28"/>
        </w:rPr>
        <w:t xml:space="preserve">   Они предусматривают разделение ответственности между двумя группами странами, где выпускается страховой продукт, и странами, продвигающими продукт. Для стран, на территории которых находится головная страховая организация, предусмотрена ответственность органов надзора за платежеспособностью головной компании по всей ее деятельности, включая филиалы. Для стран, осуществляющих продвижением услуг, предусмотрена ответственность органов надзора за регулированием технических резервов и активов, покрывающих эти технические резервы, лишь по части портфеля страховых рисков, находящихся в данной стране.</w:t>
      </w:r>
    </w:p>
    <w:p w:rsidR="00B438E6" w:rsidRPr="00B438E6" w:rsidRDefault="00B438E6" w:rsidP="00B438E6">
      <w:pPr>
        <w:shd w:val="clear" w:color="auto" w:fill="FFFFFF"/>
        <w:spacing w:line="360" w:lineRule="auto"/>
        <w:jc w:val="both"/>
        <w:rPr>
          <w:b/>
          <w:sz w:val="28"/>
          <w:szCs w:val="28"/>
        </w:rPr>
      </w:pPr>
      <w:r>
        <w:rPr>
          <w:sz w:val="28"/>
          <w:szCs w:val="28"/>
        </w:rPr>
        <w:br w:type="page"/>
      </w:r>
      <w:r w:rsidRPr="00B438E6">
        <w:rPr>
          <w:b/>
          <w:sz w:val="28"/>
          <w:szCs w:val="28"/>
        </w:rPr>
        <w:t>Заключение</w:t>
      </w:r>
    </w:p>
    <w:p w:rsidR="00B438E6" w:rsidRDefault="00B438E6" w:rsidP="00B438E6">
      <w:pPr>
        <w:shd w:val="clear" w:color="auto" w:fill="FFFFFF"/>
        <w:spacing w:line="360" w:lineRule="auto"/>
        <w:ind w:firstLine="709"/>
        <w:jc w:val="both"/>
        <w:rPr>
          <w:spacing w:val="-4"/>
          <w:sz w:val="28"/>
          <w:szCs w:val="28"/>
        </w:rPr>
      </w:pPr>
    </w:p>
    <w:p w:rsidR="00DF5DF0" w:rsidRPr="00DF5DF0" w:rsidRDefault="00DF5DF0" w:rsidP="00DF5DF0">
      <w:pPr>
        <w:pStyle w:val="a3"/>
        <w:tabs>
          <w:tab w:val="left" w:pos="0"/>
        </w:tabs>
        <w:spacing w:after="0" w:line="360" w:lineRule="auto"/>
        <w:ind w:firstLine="900"/>
        <w:jc w:val="both"/>
        <w:rPr>
          <w:spacing w:val="-4"/>
          <w:sz w:val="28"/>
          <w:szCs w:val="28"/>
        </w:rPr>
      </w:pPr>
      <w:r w:rsidRPr="00DF5DF0">
        <w:rPr>
          <w:spacing w:val="-4"/>
          <w:sz w:val="28"/>
          <w:szCs w:val="28"/>
        </w:rPr>
        <w:t xml:space="preserve">В работе рассмотрены и изучены </w:t>
      </w:r>
      <w:r w:rsidRPr="00DF5DF0">
        <w:rPr>
          <w:sz w:val="28"/>
          <w:szCs w:val="28"/>
        </w:rPr>
        <w:t xml:space="preserve">вопросы государственного надзора за страховой деятельностью в РФ и ЕС, также анализированы функции государства в страховой деятельности, основные принципы. </w:t>
      </w:r>
    </w:p>
    <w:p w:rsidR="00B438E6" w:rsidRPr="00DF5DF0" w:rsidRDefault="00B438E6" w:rsidP="00DF5DF0">
      <w:pPr>
        <w:pStyle w:val="a3"/>
        <w:tabs>
          <w:tab w:val="left" w:pos="360"/>
        </w:tabs>
        <w:spacing w:after="0" w:line="360" w:lineRule="auto"/>
        <w:ind w:left="349" w:firstLine="551"/>
        <w:jc w:val="both"/>
        <w:rPr>
          <w:spacing w:val="-4"/>
          <w:sz w:val="28"/>
          <w:szCs w:val="28"/>
        </w:rPr>
      </w:pPr>
      <w:r w:rsidRPr="00DF5DF0">
        <w:rPr>
          <w:spacing w:val="-4"/>
          <w:sz w:val="28"/>
          <w:szCs w:val="28"/>
        </w:rPr>
        <w:t>Итак, после изучения материалов можно сделать несколько выводов:</w:t>
      </w:r>
    </w:p>
    <w:p w:rsidR="00B438E6" w:rsidRPr="00B438E6" w:rsidRDefault="00B438E6" w:rsidP="00B438E6">
      <w:pPr>
        <w:numPr>
          <w:ilvl w:val="0"/>
          <w:numId w:val="13"/>
        </w:numPr>
        <w:shd w:val="clear" w:color="auto" w:fill="FFFFFF"/>
        <w:tabs>
          <w:tab w:val="clear" w:pos="1429"/>
          <w:tab w:val="num" w:pos="0"/>
          <w:tab w:val="left" w:pos="360"/>
        </w:tabs>
        <w:spacing w:line="360" w:lineRule="auto"/>
        <w:ind w:left="0" w:firstLine="0"/>
        <w:jc w:val="both"/>
        <w:rPr>
          <w:sz w:val="28"/>
          <w:szCs w:val="28"/>
        </w:rPr>
      </w:pPr>
      <w:r w:rsidRPr="00B438E6">
        <w:rPr>
          <w:spacing w:val="-4"/>
          <w:sz w:val="28"/>
          <w:szCs w:val="28"/>
        </w:rPr>
        <w:t>Необходимость государственного надзора за страховой деятель</w:t>
      </w:r>
      <w:r w:rsidRPr="00B438E6">
        <w:rPr>
          <w:spacing w:val="-4"/>
          <w:sz w:val="28"/>
          <w:szCs w:val="28"/>
        </w:rPr>
        <w:softHyphen/>
      </w:r>
      <w:r w:rsidRPr="00B438E6">
        <w:rPr>
          <w:spacing w:val="-2"/>
          <w:sz w:val="28"/>
          <w:szCs w:val="28"/>
        </w:rPr>
        <w:t>ностью обусловлена необходимостью защиты страхователей и за</w:t>
      </w:r>
      <w:r w:rsidRPr="00B438E6">
        <w:rPr>
          <w:spacing w:val="-1"/>
          <w:sz w:val="28"/>
          <w:szCs w:val="28"/>
        </w:rPr>
        <w:t>интересованностью общества в развитии страхования, обеспечи</w:t>
      </w:r>
      <w:r w:rsidRPr="00B438E6">
        <w:rPr>
          <w:sz w:val="28"/>
          <w:szCs w:val="28"/>
        </w:rPr>
        <w:t>вающего компенсацию ущербов и являющегося источником зна</w:t>
      </w:r>
      <w:r w:rsidRPr="00B438E6">
        <w:rPr>
          <w:sz w:val="28"/>
          <w:szCs w:val="28"/>
        </w:rPr>
        <w:softHyphen/>
        <w:t>чительных инвестиционных ресурсов.</w:t>
      </w:r>
    </w:p>
    <w:p w:rsidR="00B438E6" w:rsidRPr="00B438E6" w:rsidRDefault="00B438E6" w:rsidP="00B438E6">
      <w:pPr>
        <w:numPr>
          <w:ilvl w:val="0"/>
          <w:numId w:val="13"/>
        </w:numPr>
        <w:shd w:val="clear" w:color="auto" w:fill="FFFFFF"/>
        <w:tabs>
          <w:tab w:val="clear" w:pos="1429"/>
          <w:tab w:val="num" w:pos="0"/>
          <w:tab w:val="left" w:pos="360"/>
        </w:tabs>
        <w:spacing w:line="360" w:lineRule="auto"/>
        <w:ind w:left="0" w:firstLine="0"/>
        <w:jc w:val="both"/>
        <w:rPr>
          <w:sz w:val="28"/>
          <w:szCs w:val="28"/>
        </w:rPr>
      </w:pPr>
      <w:r w:rsidRPr="00B438E6">
        <w:rPr>
          <w:spacing w:val="-3"/>
          <w:sz w:val="28"/>
          <w:szCs w:val="28"/>
        </w:rPr>
        <w:t xml:space="preserve">Государственный страховой надзор опирается на действующую </w:t>
      </w:r>
      <w:r w:rsidRPr="00B438E6">
        <w:rPr>
          <w:spacing w:val="-6"/>
          <w:sz w:val="28"/>
          <w:szCs w:val="28"/>
        </w:rPr>
        <w:t xml:space="preserve">систему законодательства, которая включает общие правовые акты, </w:t>
      </w:r>
      <w:r w:rsidRPr="00B438E6">
        <w:rPr>
          <w:sz w:val="28"/>
          <w:szCs w:val="28"/>
        </w:rPr>
        <w:t>специальное страховое законодательство, подзаконные акты и ведомственные нормативные документы.</w:t>
      </w:r>
    </w:p>
    <w:p w:rsidR="00B438E6" w:rsidRPr="00B438E6" w:rsidRDefault="00B438E6" w:rsidP="00B438E6">
      <w:pPr>
        <w:numPr>
          <w:ilvl w:val="0"/>
          <w:numId w:val="13"/>
        </w:numPr>
        <w:tabs>
          <w:tab w:val="clear" w:pos="1429"/>
          <w:tab w:val="num" w:pos="0"/>
          <w:tab w:val="left" w:pos="360"/>
        </w:tabs>
        <w:spacing w:line="360" w:lineRule="auto"/>
        <w:ind w:left="0" w:firstLine="0"/>
        <w:jc w:val="both"/>
        <w:rPr>
          <w:sz w:val="28"/>
          <w:szCs w:val="28"/>
        </w:rPr>
      </w:pPr>
      <w:r w:rsidRPr="00B438E6">
        <w:rPr>
          <w:spacing w:val="-1"/>
          <w:sz w:val="28"/>
          <w:szCs w:val="28"/>
        </w:rPr>
        <w:t>Страховое регулирование в рамках ЕС направлено на форми</w:t>
      </w:r>
      <w:r w:rsidRPr="00B438E6">
        <w:rPr>
          <w:spacing w:val="-1"/>
          <w:sz w:val="28"/>
          <w:szCs w:val="28"/>
        </w:rPr>
        <w:softHyphen/>
        <w:t xml:space="preserve">рование единого страхового рынка, которое развивается по двум </w:t>
      </w:r>
      <w:r w:rsidRPr="00B438E6">
        <w:rPr>
          <w:sz w:val="28"/>
          <w:szCs w:val="28"/>
        </w:rPr>
        <w:t>направлениям: свобода деятельности национальных страховых компаний на всей территории ЕС и гармонизация страхового за</w:t>
      </w:r>
      <w:r w:rsidRPr="00B438E6">
        <w:rPr>
          <w:sz w:val="28"/>
          <w:szCs w:val="28"/>
        </w:rPr>
        <w:softHyphen/>
      </w:r>
      <w:r w:rsidRPr="00B438E6">
        <w:rPr>
          <w:spacing w:val="-3"/>
          <w:sz w:val="28"/>
          <w:szCs w:val="28"/>
        </w:rPr>
        <w:t xml:space="preserve">конодательства. </w:t>
      </w:r>
    </w:p>
    <w:p w:rsidR="00B438E6" w:rsidRPr="00B438E6" w:rsidRDefault="00B438E6" w:rsidP="00B438E6">
      <w:pPr>
        <w:shd w:val="clear" w:color="auto" w:fill="FFFFFF"/>
        <w:spacing w:line="360" w:lineRule="auto"/>
        <w:jc w:val="center"/>
        <w:rPr>
          <w:b/>
          <w:sz w:val="28"/>
          <w:szCs w:val="28"/>
        </w:rPr>
      </w:pPr>
      <w:r w:rsidRPr="00B438E6">
        <w:rPr>
          <w:sz w:val="28"/>
          <w:szCs w:val="28"/>
        </w:rPr>
        <w:br w:type="page"/>
      </w:r>
      <w:r w:rsidRPr="00B438E6">
        <w:rPr>
          <w:b/>
          <w:sz w:val="28"/>
          <w:szCs w:val="28"/>
        </w:rPr>
        <w:t>Список используемой литературы:</w:t>
      </w:r>
    </w:p>
    <w:p w:rsidR="00AF64BE" w:rsidRPr="00AC1658" w:rsidRDefault="00AF64BE" w:rsidP="00AF64BE">
      <w:pPr>
        <w:shd w:val="clear" w:color="auto" w:fill="FFFFFF"/>
        <w:spacing w:line="360" w:lineRule="auto"/>
        <w:jc w:val="both"/>
        <w:rPr>
          <w:spacing w:val="-6"/>
          <w:sz w:val="28"/>
          <w:szCs w:val="28"/>
        </w:rPr>
      </w:pPr>
      <w:r>
        <w:rPr>
          <w:spacing w:val="-6"/>
          <w:sz w:val="28"/>
          <w:szCs w:val="28"/>
        </w:rPr>
        <w:t>1. Абрамов В.Ю. Страхование</w:t>
      </w:r>
      <w:r w:rsidR="00AC1658">
        <w:rPr>
          <w:spacing w:val="-6"/>
          <w:sz w:val="28"/>
          <w:szCs w:val="28"/>
        </w:rPr>
        <w:t xml:space="preserve">. – М: </w:t>
      </w:r>
      <w:r w:rsidR="00AC1658" w:rsidRPr="00AC1658">
        <w:rPr>
          <w:spacing w:val="-6"/>
          <w:sz w:val="28"/>
          <w:szCs w:val="28"/>
        </w:rPr>
        <w:t>Волтерс Клувер</w:t>
      </w:r>
      <w:r w:rsidR="00AC1658">
        <w:rPr>
          <w:spacing w:val="-6"/>
          <w:sz w:val="28"/>
          <w:szCs w:val="28"/>
        </w:rPr>
        <w:t>, 2007</w:t>
      </w:r>
    </w:p>
    <w:p w:rsidR="00AF64BE" w:rsidRDefault="00AC1658" w:rsidP="00AF64BE">
      <w:pPr>
        <w:shd w:val="clear" w:color="auto" w:fill="FFFFFF"/>
        <w:spacing w:line="360" w:lineRule="auto"/>
        <w:jc w:val="both"/>
        <w:rPr>
          <w:spacing w:val="-6"/>
          <w:sz w:val="28"/>
          <w:szCs w:val="28"/>
        </w:rPr>
      </w:pPr>
      <w:r>
        <w:rPr>
          <w:spacing w:val="-6"/>
          <w:sz w:val="28"/>
          <w:szCs w:val="28"/>
        </w:rPr>
        <w:t>2</w:t>
      </w:r>
      <w:r w:rsidR="00AF64BE">
        <w:rPr>
          <w:spacing w:val="-6"/>
          <w:sz w:val="28"/>
          <w:szCs w:val="28"/>
        </w:rPr>
        <w:t xml:space="preserve">. </w:t>
      </w:r>
      <w:r w:rsidR="00AF64BE" w:rsidRPr="00AF64BE">
        <w:rPr>
          <w:spacing w:val="-6"/>
          <w:sz w:val="28"/>
          <w:szCs w:val="28"/>
        </w:rPr>
        <w:t>Балабанов И.Т. Страхование: организация, структура, практика</w:t>
      </w:r>
      <w:r w:rsidR="00AF64BE">
        <w:rPr>
          <w:spacing w:val="-6"/>
          <w:sz w:val="28"/>
          <w:szCs w:val="28"/>
        </w:rPr>
        <w:t xml:space="preserve">. – </w:t>
      </w:r>
      <w:r w:rsidR="00AF64BE" w:rsidRPr="00AF64BE">
        <w:rPr>
          <w:spacing w:val="-6"/>
          <w:sz w:val="28"/>
          <w:szCs w:val="28"/>
        </w:rPr>
        <w:t>С-Пб</w:t>
      </w:r>
      <w:r w:rsidR="00AF64BE">
        <w:rPr>
          <w:spacing w:val="-6"/>
          <w:sz w:val="28"/>
          <w:szCs w:val="28"/>
        </w:rPr>
        <w:t>:</w:t>
      </w:r>
      <w:r w:rsidR="00AF64BE" w:rsidRPr="00AF64BE">
        <w:rPr>
          <w:spacing w:val="-6"/>
          <w:sz w:val="28"/>
          <w:szCs w:val="28"/>
        </w:rPr>
        <w:t>2002</w:t>
      </w:r>
    </w:p>
    <w:p w:rsidR="00AF64BE" w:rsidRDefault="00AC1658" w:rsidP="00AF64BE">
      <w:pPr>
        <w:shd w:val="clear" w:color="auto" w:fill="FFFFFF"/>
        <w:spacing w:line="360" w:lineRule="auto"/>
        <w:jc w:val="both"/>
        <w:rPr>
          <w:spacing w:val="-6"/>
          <w:sz w:val="28"/>
          <w:szCs w:val="28"/>
        </w:rPr>
      </w:pPr>
      <w:r>
        <w:rPr>
          <w:spacing w:val="-6"/>
          <w:sz w:val="28"/>
          <w:szCs w:val="28"/>
        </w:rPr>
        <w:t>3</w:t>
      </w:r>
      <w:r w:rsidR="00AF64BE">
        <w:rPr>
          <w:spacing w:val="-6"/>
          <w:sz w:val="28"/>
          <w:szCs w:val="28"/>
        </w:rPr>
        <w:t>. Вахрин П.И. Финансы, денежное обращение, кредит. – М: Дашков и Ко, 2002</w:t>
      </w:r>
    </w:p>
    <w:p w:rsidR="00AF64BE" w:rsidRPr="00AF64BE" w:rsidRDefault="00AC1658" w:rsidP="00AF64BE">
      <w:pPr>
        <w:pStyle w:val="a3"/>
        <w:spacing w:after="0" w:line="360" w:lineRule="auto"/>
        <w:jc w:val="both"/>
        <w:rPr>
          <w:sz w:val="28"/>
          <w:szCs w:val="28"/>
        </w:rPr>
      </w:pPr>
      <w:r>
        <w:rPr>
          <w:spacing w:val="-6"/>
          <w:sz w:val="28"/>
          <w:szCs w:val="28"/>
        </w:rPr>
        <w:t>4</w:t>
      </w:r>
      <w:r w:rsidR="00AF64BE" w:rsidRPr="00AF64BE">
        <w:rPr>
          <w:spacing w:val="-6"/>
          <w:sz w:val="28"/>
          <w:szCs w:val="28"/>
        </w:rPr>
        <w:t xml:space="preserve">. </w:t>
      </w:r>
      <w:r w:rsidR="00AF64BE" w:rsidRPr="00AF64BE">
        <w:rPr>
          <w:sz w:val="28"/>
          <w:szCs w:val="28"/>
        </w:rPr>
        <w:t>Климова М.А. Страхование: Учебное пособие. – М: МГУП, 2000</w:t>
      </w:r>
    </w:p>
    <w:p w:rsidR="00AF64BE" w:rsidRPr="00AF64BE" w:rsidRDefault="00AC1658" w:rsidP="00AF64BE">
      <w:pPr>
        <w:pStyle w:val="a3"/>
        <w:spacing w:after="0" w:line="360" w:lineRule="auto"/>
        <w:jc w:val="both"/>
        <w:rPr>
          <w:sz w:val="28"/>
          <w:szCs w:val="28"/>
        </w:rPr>
      </w:pPr>
      <w:smartTag w:uri="urn:schemas-microsoft-com:office:smarttags" w:element="metricconverter">
        <w:smartTagPr>
          <w:attr w:name="ProductID" w:val="5. М"/>
        </w:smartTagPr>
        <w:r>
          <w:rPr>
            <w:sz w:val="28"/>
            <w:szCs w:val="28"/>
          </w:rPr>
          <w:t>5</w:t>
        </w:r>
        <w:r w:rsidR="00AF64BE">
          <w:rPr>
            <w:sz w:val="28"/>
            <w:szCs w:val="28"/>
          </w:rPr>
          <w:t xml:space="preserve">. </w:t>
        </w:r>
        <w:r w:rsidR="00AF64BE" w:rsidRPr="00AF64BE">
          <w:rPr>
            <w:sz w:val="28"/>
            <w:szCs w:val="28"/>
          </w:rPr>
          <w:t>М</w:t>
        </w:r>
      </w:smartTag>
      <w:r w:rsidR="00AF64BE" w:rsidRPr="00AF64BE">
        <w:rPr>
          <w:sz w:val="28"/>
          <w:szCs w:val="28"/>
        </w:rPr>
        <w:t>.В. Мазаева. С</w:t>
      </w:r>
      <w:r>
        <w:rPr>
          <w:sz w:val="28"/>
          <w:szCs w:val="28"/>
        </w:rPr>
        <w:t>трахование</w:t>
      </w:r>
      <w:r w:rsidR="00AF64BE" w:rsidRPr="00AF64BE">
        <w:rPr>
          <w:sz w:val="28"/>
          <w:szCs w:val="28"/>
        </w:rPr>
        <w:t>: Учебное пособие.</w:t>
      </w:r>
      <w:r>
        <w:rPr>
          <w:sz w:val="28"/>
          <w:szCs w:val="28"/>
        </w:rPr>
        <w:t>–</w:t>
      </w:r>
      <w:r w:rsidR="00AF64BE" w:rsidRPr="00AF64BE">
        <w:rPr>
          <w:sz w:val="28"/>
          <w:szCs w:val="28"/>
        </w:rPr>
        <w:t xml:space="preserve"> Тюмень: Из</w:t>
      </w:r>
      <w:r>
        <w:rPr>
          <w:sz w:val="28"/>
          <w:szCs w:val="28"/>
        </w:rPr>
        <w:t>-</w:t>
      </w:r>
      <w:r w:rsidR="00AF64BE" w:rsidRPr="00AF64BE">
        <w:rPr>
          <w:sz w:val="28"/>
          <w:szCs w:val="28"/>
        </w:rPr>
        <w:t xml:space="preserve">во </w:t>
      </w:r>
      <w:r>
        <w:rPr>
          <w:sz w:val="28"/>
          <w:szCs w:val="28"/>
        </w:rPr>
        <w:t>ТГУ</w:t>
      </w:r>
      <w:r w:rsidR="00AF64BE" w:rsidRPr="00AF64BE">
        <w:rPr>
          <w:sz w:val="28"/>
          <w:szCs w:val="28"/>
        </w:rPr>
        <w:t>, 2008.</w:t>
      </w:r>
    </w:p>
    <w:p w:rsidR="00B438E6" w:rsidRPr="00AF64BE" w:rsidRDefault="00AC1658" w:rsidP="00AF64BE">
      <w:pPr>
        <w:shd w:val="clear" w:color="auto" w:fill="FFFFFF"/>
        <w:spacing w:line="360" w:lineRule="auto"/>
        <w:jc w:val="both"/>
        <w:rPr>
          <w:sz w:val="28"/>
          <w:szCs w:val="28"/>
        </w:rPr>
      </w:pPr>
      <w:r>
        <w:rPr>
          <w:spacing w:val="-6"/>
          <w:sz w:val="28"/>
          <w:szCs w:val="28"/>
        </w:rPr>
        <w:t>6</w:t>
      </w:r>
      <w:r w:rsidR="00AF64BE">
        <w:rPr>
          <w:spacing w:val="-6"/>
          <w:sz w:val="28"/>
          <w:szCs w:val="28"/>
        </w:rPr>
        <w:t xml:space="preserve">. </w:t>
      </w:r>
      <w:r w:rsidR="00B438E6" w:rsidRPr="00AF64BE">
        <w:rPr>
          <w:spacing w:val="-6"/>
          <w:sz w:val="28"/>
          <w:szCs w:val="28"/>
        </w:rPr>
        <w:t>Основы страховой деятельности/под ред. Федорова Т.А.</w:t>
      </w:r>
      <w:r w:rsidR="00AF64BE">
        <w:rPr>
          <w:spacing w:val="-6"/>
          <w:sz w:val="28"/>
          <w:szCs w:val="28"/>
        </w:rPr>
        <w:t xml:space="preserve">. – М: Бек, </w:t>
      </w:r>
      <w:r w:rsidR="00B438E6" w:rsidRPr="00AF64BE">
        <w:rPr>
          <w:spacing w:val="-6"/>
          <w:sz w:val="28"/>
          <w:szCs w:val="28"/>
        </w:rPr>
        <w:t>200</w:t>
      </w:r>
      <w:r w:rsidR="00AF64BE">
        <w:rPr>
          <w:spacing w:val="-6"/>
          <w:sz w:val="28"/>
          <w:szCs w:val="28"/>
        </w:rPr>
        <w:t>1</w:t>
      </w:r>
    </w:p>
    <w:p w:rsidR="00B438E6" w:rsidRDefault="00AC1658" w:rsidP="00AF64BE">
      <w:pPr>
        <w:spacing w:line="360" w:lineRule="auto"/>
        <w:jc w:val="both"/>
        <w:rPr>
          <w:spacing w:val="-6"/>
          <w:sz w:val="28"/>
          <w:szCs w:val="28"/>
        </w:rPr>
      </w:pPr>
      <w:r>
        <w:rPr>
          <w:spacing w:val="-6"/>
          <w:sz w:val="28"/>
          <w:szCs w:val="28"/>
        </w:rPr>
        <w:t>7</w:t>
      </w:r>
      <w:r w:rsidR="00AF64BE">
        <w:rPr>
          <w:spacing w:val="-6"/>
          <w:sz w:val="28"/>
          <w:szCs w:val="28"/>
        </w:rPr>
        <w:t>. Теория и практика страхования</w:t>
      </w:r>
      <w:r w:rsidR="00AF64BE" w:rsidRPr="00AF64BE">
        <w:rPr>
          <w:spacing w:val="-6"/>
          <w:sz w:val="28"/>
          <w:szCs w:val="28"/>
        </w:rPr>
        <w:t>/</w:t>
      </w:r>
      <w:r w:rsidR="00AF64BE">
        <w:rPr>
          <w:spacing w:val="-6"/>
          <w:sz w:val="28"/>
          <w:szCs w:val="28"/>
        </w:rPr>
        <w:t>под ред. Турбиной К.Е.. – М: Анкил, 2003</w:t>
      </w:r>
    </w:p>
    <w:p w:rsidR="00AF64BE" w:rsidRPr="00AF64BE" w:rsidRDefault="00AF64BE" w:rsidP="00AF64BE">
      <w:pPr>
        <w:spacing w:line="360" w:lineRule="auto"/>
        <w:jc w:val="both"/>
        <w:rPr>
          <w:spacing w:val="-6"/>
          <w:sz w:val="28"/>
          <w:szCs w:val="28"/>
        </w:rPr>
      </w:pPr>
    </w:p>
    <w:sectPr w:rsidR="00AF64BE" w:rsidRPr="00AF64BE" w:rsidSect="00B438E6">
      <w:footerReference w:type="even" r:id="rId8"/>
      <w:footerReference w:type="default" r:id="rId9"/>
      <w:pgSz w:w="11906" w:h="16838"/>
      <w:pgMar w:top="1134"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4BE3" w:rsidRDefault="00484BE3">
      <w:r>
        <w:separator/>
      </w:r>
    </w:p>
  </w:endnote>
  <w:endnote w:type="continuationSeparator" w:id="0">
    <w:p w:rsidR="00484BE3" w:rsidRDefault="00484B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8E6" w:rsidRDefault="00B438E6" w:rsidP="00DF7E9A">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B438E6" w:rsidRDefault="00B438E6">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8E6" w:rsidRPr="00B438E6" w:rsidRDefault="00B438E6" w:rsidP="00DF7E9A">
    <w:pPr>
      <w:pStyle w:val="a4"/>
      <w:framePr w:wrap="around" w:vAnchor="text" w:hAnchor="margin" w:xAlign="center" w:y="1"/>
      <w:rPr>
        <w:rStyle w:val="a5"/>
        <w:sz w:val="28"/>
        <w:szCs w:val="28"/>
      </w:rPr>
    </w:pPr>
    <w:r w:rsidRPr="00B438E6">
      <w:rPr>
        <w:rStyle w:val="a5"/>
        <w:sz w:val="28"/>
        <w:szCs w:val="28"/>
      </w:rPr>
      <w:fldChar w:fldCharType="begin"/>
    </w:r>
    <w:r w:rsidRPr="00B438E6">
      <w:rPr>
        <w:rStyle w:val="a5"/>
        <w:sz w:val="28"/>
        <w:szCs w:val="28"/>
      </w:rPr>
      <w:instrText xml:space="preserve">PAGE  </w:instrText>
    </w:r>
    <w:r w:rsidRPr="00B438E6">
      <w:rPr>
        <w:rStyle w:val="a5"/>
        <w:sz w:val="28"/>
        <w:szCs w:val="28"/>
      </w:rPr>
      <w:fldChar w:fldCharType="separate"/>
    </w:r>
    <w:r w:rsidR="006F2F02">
      <w:rPr>
        <w:rStyle w:val="a5"/>
        <w:noProof/>
        <w:sz w:val="28"/>
        <w:szCs w:val="28"/>
      </w:rPr>
      <w:t>3</w:t>
    </w:r>
    <w:r w:rsidRPr="00B438E6">
      <w:rPr>
        <w:rStyle w:val="a5"/>
        <w:sz w:val="28"/>
        <w:szCs w:val="28"/>
      </w:rPr>
      <w:fldChar w:fldCharType="end"/>
    </w:r>
  </w:p>
  <w:p w:rsidR="00B438E6" w:rsidRDefault="00B438E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4BE3" w:rsidRDefault="00484BE3">
      <w:r>
        <w:separator/>
      </w:r>
    </w:p>
  </w:footnote>
  <w:footnote w:type="continuationSeparator" w:id="0">
    <w:p w:rsidR="00484BE3" w:rsidRDefault="00484B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79047B4"/>
    <w:lvl w:ilvl="0">
      <w:numFmt w:val="bullet"/>
      <w:lvlText w:val="*"/>
      <w:lvlJc w:val="left"/>
    </w:lvl>
  </w:abstractNum>
  <w:abstractNum w:abstractNumId="1">
    <w:nsid w:val="00736113"/>
    <w:multiLevelType w:val="hybridMultilevel"/>
    <w:tmpl w:val="C1E4DD5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A7F4A8D"/>
    <w:multiLevelType w:val="hybridMultilevel"/>
    <w:tmpl w:val="583ED76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B6C4F5A"/>
    <w:multiLevelType w:val="hybridMultilevel"/>
    <w:tmpl w:val="DEB8EB3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4A82D28"/>
    <w:multiLevelType w:val="hybridMultilevel"/>
    <w:tmpl w:val="4A46B8E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8551C4F"/>
    <w:multiLevelType w:val="hybridMultilevel"/>
    <w:tmpl w:val="66424C4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2333818"/>
    <w:multiLevelType w:val="hybridMultilevel"/>
    <w:tmpl w:val="7EF6347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25AE470F"/>
    <w:multiLevelType w:val="hybridMultilevel"/>
    <w:tmpl w:val="A56A80A4"/>
    <w:lvl w:ilvl="0" w:tplc="04190001">
      <w:start w:val="1"/>
      <w:numFmt w:val="bullet"/>
      <w:lvlText w:val=""/>
      <w:lvlJc w:val="left"/>
      <w:pPr>
        <w:tabs>
          <w:tab w:val="num" w:pos="1171"/>
        </w:tabs>
        <w:ind w:left="1171" w:hanging="360"/>
      </w:pPr>
      <w:rPr>
        <w:rFonts w:ascii="Symbol" w:hAnsi="Symbol" w:hint="default"/>
      </w:rPr>
    </w:lvl>
    <w:lvl w:ilvl="1" w:tplc="04190003" w:tentative="1">
      <w:start w:val="1"/>
      <w:numFmt w:val="bullet"/>
      <w:lvlText w:val="o"/>
      <w:lvlJc w:val="left"/>
      <w:pPr>
        <w:tabs>
          <w:tab w:val="num" w:pos="1891"/>
        </w:tabs>
        <w:ind w:left="1891" w:hanging="360"/>
      </w:pPr>
      <w:rPr>
        <w:rFonts w:ascii="Courier New" w:hAnsi="Courier New" w:cs="Courier New" w:hint="default"/>
      </w:rPr>
    </w:lvl>
    <w:lvl w:ilvl="2" w:tplc="04190005" w:tentative="1">
      <w:start w:val="1"/>
      <w:numFmt w:val="bullet"/>
      <w:lvlText w:val=""/>
      <w:lvlJc w:val="left"/>
      <w:pPr>
        <w:tabs>
          <w:tab w:val="num" w:pos="2611"/>
        </w:tabs>
        <w:ind w:left="2611" w:hanging="360"/>
      </w:pPr>
      <w:rPr>
        <w:rFonts w:ascii="Wingdings" w:hAnsi="Wingdings" w:hint="default"/>
      </w:rPr>
    </w:lvl>
    <w:lvl w:ilvl="3" w:tplc="04190001" w:tentative="1">
      <w:start w:val="1"/>
      <w:numFmt w:val="bullet"/>
      <w:lvlText w:val=""/>
      <w:lvlJc w:val="left"/>
      <w:pPr>
        <w:tabs>
          <w:tab w:val="num" w:pos="3331"/>
        </w:tabs>
        <w:ind w:left="3331" w:hanging="360"/>
      </w:pPr>
      <w:rPr>
        <w:rFonts w:ascii="Symbol" w:hAnsi="Symbol" w:hint="default"/>
      </w:rPr>
    </w:lvl>
    <w:lvl w:ilvl="4" w:tplc="04190003" w:tentative="1">
      <w:start w:val="1"/>
      <w:numFmt w:val="bullet"/>
      <w:lvlText w:val="o"/>
      <w:lvlJc w:val="left"/>
      <w:pPr>
        <w:tabs>
          <w:tab w:val="num" w:pos="4051"/>
        </w:tabs>
        <w:ind w:left="4051" w:hanging="360"/>
      </w:pPr>
      <w:rPr>
        <w:rFonts w:ascii="Courier New" w:hAnsi="Courier New" w:cs="Courier New" w:hint="default"/>
      </w:rPr>
    </w:lvl>
    <w:lvl w:ilvl="5" w:tplc="04190005" w:tentative="1">
      <w:start w:val="1"/>
      <w:numFmt w:val="bullet"/>
      <w:lvlText w:val=""/>
      <w:lvlJc w:val="left"/>
      <w:pPr>
        <w:tabs>
          <w:tab w:val="num" w:pos="4771"/>
        </w:tabs>
        <w:ind w:left="4771" w:hanging="360"/>
      </w:pPr>
      <w:rPr>
        <w:rFonts w:ascii="Wingdings" w:hAnsi="Wingdings" w:hint="default"/>
      </w:rPr>
    </w:lvl>
    <w:lvl w:ilvl="6" w:tplc="04190001" w:tentative="1">
      <w:start w:val="1"/>
      <w:numFmt w:val="bullet"/>
      <w:lvlText w:val=""/>
      <w:lvlJc w:val="left"/>
      <w:pPr>
        <w:tabs>
          <w:tab w:val="num" w:pos="5491"/>
        </w:tabs>
        <w:ind w:left="5491" w:hanging="360"/>
      </w:pPr>
      <w:rPr>
        <w:rFonts w:ascii="Symbol" w:hAnsi="Symbol" w:hint="default"/>
      </w:rPr>
    </w:lvl>
    <w:lvl w:ilvl="7" w:tplc="04190003" w:tentative="1">
      <w:start w:val="1"/>
      <w:numFmt w:val="bullet"/>
      <w:lvlText w:val="o"/>
      <w:lvlJc w:val="left"/>
      <w:pPr>
        <w:tabs>
          <w:tab w:val="num" w:pos="6211"/>
        </w:tabs>
        <w:ind w:left="6211" w:hanging="360"/>
      </w:pPr>
      <w:rPr>
        <w:rFonts w:ascii="Courier New" w:hAnsi="Courier New" w:cs="Courier New" w:hint="default"/>
      </w:rPr>
    </w:lvl>
    <w:lvl w:ilvl="8" w:tplc="04190005" w:tentative="1">
      <w:start w:val="1"/>
      <w:numFmt w:val="bullet"/>
      <w:lvlText w:val=""/>
      <w:lvlJc w:val="left"/>
      <w:pPr>
        <w:tabs>
          <w:tab w:val="num" w:pos="6931"/>
        </w:tabs>
        <w:ind w:left="6931" w:hanging="360"/>
      </w:pPr>
      <w:rPr>
        <w:rFonts w:ascii="Wingdings" w:hAnsi="Wingdings" w:hint="default"/>
      </w:rPr>
    </w:lvl>
  </w:abstractNum>
  <w:abstractNum w:abstractNumId="8">
    <w:nsid w:val="40523D8E"/>
    <w:multiLevelType w:val="hybridMultilevel"/>
    <w:tmpl w:val="66D0CB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53D7576"/>
    <w:multiLevelType w:val="hybridMultilevel"/>
    <w:tmpl w:val="FD2AEC8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31B0625"/>
    <w:multiLevelType w:val="hybridMultilevel"/>
    <w:tmpl w:val="CDB2D2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D9446B7"/>
    <w:multiLevelType w:val="singleLevel"/>
    <w:tmpl w:val="320A0CD0"/>
    <w:lvl w:ilvl="0">
      <w:start w:val="15"/>
      <w:numFmt w:val="decimal"/>
      <w:lvlText w:val="%1."/>
      <w:legacy w:legacy="1" w:legacySpace="0" w:legacyIndent="366"/>
      <w:lvlJc w:val="left"/>
      <w:rPr>
        <w:rFonts w:ascii="Times New Roman" w:hAnsi="Times New Roman" w:cs="Times New Roman" w:hint="default"/>
      </w:rPr>
    </w:lvl>
  </w:abstractNum>
  <w:abstractNum w:abstractNumId="12">
    <w:nsid w:val="6B8B07CF"/>
    <w:multiLevelType w:val="hybridMultilevel"/>
    <w:tmpl w:val="5792D3B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1F9223A"/>
    <w:multiLevelType w:val="hybridMultilevel"/>
    <w:tmpl w:val="8E806D1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733F0C36"/>
    <w:multiLevelType w:val="hybridMultilevel"/>
    <w:tmpl w:val="0264246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5"/>
  </w:num>
  <w:num w:numId="3">
    <w:abstractNumId w:val="0"/>
    <w:lvlOverride w:ilvl="0">
      <w:lvl w:ilvl="0">
        <w:start w:val="65535"/>
        <w:numFmt w:val="bullet"/>
        <w:lvlText w:val="—"/>
        <w:legacy w:legacy="1" w:legacySpace="0" w:legacyIndent="437"/>
        <w:lvlJc w:val="left"/>
        <w:rPr>
          <w:rFonts w:ascii="Times New Roman" w:hAnsi="Times New Roman" w:cs="Times New Roman" w:hint="default"/>
        </w:rPr>
      </w:lvl>
    </w:lvlOverride>
  </w:num>
  <w:num w:numId="4">
    <w:abstractNumId w:val="3"/>
  </w:num>
  <w:num w:numId="5">
    <w:abstractNumId w:val="0"/>
    <w:lvlOverride w:ilvl="0">
      <w:lvl w:ilvl="0">
        <w:start w:val="65535"/>
        <w:numFmt w:val="bullet"/>
        <w:lvlText w:val="♦"/>
        <w:legacy w:legacy="1" w:legacySpace="0" w:legacyIndent="263"/>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264"/>
        <w:lvlJc w:val="left"/>
        <w:rPr>
          <w:rFonts w:ascii="Times New Roman" w:hAnsi="Times New Roman" w:cs="Times New Roman" w:hint="default"/>
        </w:rPr>
      </w:lvl>
    </w:lvlOverride>
  </w:num>
  <w:num w:numId="7">
    <w:abstractNumId w:val="11"/>
  </w:num>
  <w:num w:numId="8">
    <w:abstractNumId w:val="9"/>
  </w:num>
  <w:num w:numId="9">
    <w:abstractNumId w:val="1"/>
  </w:num>
  <w:num w:numId="10">
    <w:abstractNumId w:val="13"/>
  </w:num>
  <w:num w:numId="11">
    <w:abstractNumId w:val="0"/>
    <w:lvlOverride w:ilvl="0">
      <w:lvl w:ilvl="0">
        <w:start w:val="65535"/>
        <w:numFmt w:val="bullet"/>
        <w:lvlText w:val="-"/>
        <w:legacy w:legacy="1" w:legacySpace="0" w:legacyIndent="422"/>
        <w:lvlJc w:val="left"/>
        <w:rPr>
          <w:rFonts w:ascii="Times New Roman" w:hAnsi="Times New Roman" w:cs="Times New Roman" w:hint="default"/>
        </w:rPr>
      </w:lvl>
    </w:lvlOverride>
  </w:num>
  <w:num w:numId="12">
    <w:abstractNumId w:val="12"/>
  </w:num>
  <w:num w:numId="13">
    <w:abstractNumId w:val="14"/>
  </w:num>
  <w:num w:numId="14">
    <w:abstractNumId w:val="8"/>
  </w:num>
  <w:num w:numId="15">
    <w:abstractNumId w:val="7"/>
  </w:num>
  <w:num w:numId="16">
    <w:abstractNumId w:val="6"/>
  </w:num>
  <w:num w:numId="17">
    <w:abstractNumId w:val="10"/>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77C6"/>
    <w:rsid w:val="000162BB"/>
    <w:rsid w:val="000A7D6B"/>
    <w:rsid w:val="003635AF"/>
    <w:rsid w:val="00484BE3"/>
    <w:rsid w:val="00667C83"/>
    <w:rsid w:val="006F2F02"/>
    <w:rsid w:val="008B0B13"/>
    <w:rsid w:val="00A732DC"/>
    <w:rsid w:val="00AC1658"/>
    <w:rsid w:val="00AF64BE"/>
    <w:rsid w:val="00B438E6"/>
    <w:rsid w:val="00DF5DF0"/>
    <w:rsid w:val="00DF7E9A"/>
    <w:rsid w:val="00E94337"/>
    <w:rsid w:val="00EC77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B438E6"/>
    <w:pPr>
      <w:overflowPunct w:val="0"/>
      <w:autoSpaceDE w:val="0"/>
      <w:autoSpaceDN w:val="0"/>
      <w:adjustRightInd w:val="0"/>
      <w:spacing w:after="120"/>
      <w:textAlignment w:val="baseline"/>
    </w:pPr>
    <w:rPr>
      <w:sz w:val="20"/>
      <w:szCs w:val="20"/>
    </w:rPr>
  </w:style>
  <w:style w:type="paragraph" w:styleId="a4">
    <w:name w:val="footer"/>
    <w:basedOn w:val="a"/>
    <w:rsid w:val="00B438E6"/>
    <w:pPr>
      <w:tabs>
        <w:tab w:val="center" w:pos="4677"/>
        <w:tab w:val="right" w:pos="9355"/>
      </w:tabs>
    </w:pPr>
  </w:style>
  <w:style w:type="character" w:styleId="a5">
    <w:name w:val="page number"/>
    <w:basedOn w:val="a0"/>
    <w:rsid w:val="00B438E6"/>
  </w:style>
  <w:style w:type="paragraph" w:styleId="a6">
    <w:name w:val="header"/>
    <w:basedOn w:val="a"/>
    <w:rsid w:val="00B438E6"/>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1650</Words>
  <Characters>12523</Characters>
  <Application>Microsoft Office Word</Application>
  <DocSecurity>0</DocSecurity>
  <Lines>256</Lines>
  <Paragraphs>96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14166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2016-12-13T13:11:00Z</dcterms:created>
  <dcterms:modified xsi:type="dcterms:W3CDTF">2016-12-13T13:11:00Z</dcterms:modified>
</cp:coreProperties>
</file>