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31D6" w:rsidRPr="007C5F53" w:rsidRDefault="00BB31D6" w:rsidP="007C5F53">
      <w:pPr>
        <w:pStyle w:val="1"/>
        <w:keepNext w:val="0"/>
        <w:ind w:firstLine="709"/>
        <w:jc w:val="both"/>
        <w:rPr>
          <w:b/>
          <w:color w:val="000000"/>
          <w:sz w:val="28"/>
          <w:szCs w:val="32"/>
        </w:rPr>
      </w:pPr>
      <w:bookmarkStart w:id="0" w:name="_Toc106470523"/>
      <w:bookmarkStart w:id="1" w:name="_Toc106984246"/>
      <w:bookmarkStart w:id="2" w:name="_GoBack"/>
      <w:bookmarkEnd w:id="2"/>
      <w:r w:rsidRPr="007C5F53">
        <w:rPr>
          <w:b/>
          <w:color w:val="000000"/>
          <w:sz w:val="28"/>
          <w:szCs w:val="32"/>
        </w:rPr>
        <w:t>Введение</w:t>
      </w:r>
      <w:bookmarkEnd w:id="0"/>
      <w:bookmarkEnd w:id="1"/>
    </w:p>
    <w:p w:rsidR="007C5F53" w:rsidRDefault="007C5F53"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Коммерческие банки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это учреждения, которые стали создавать в Украине в </w:t>
      </w:r>
      <w:r w:rsidR="007C5F53" w:rsidRPr="007C5F53">
        <w:rPr>
          <w:color w:val="000000"/>
          <w:sz w:val="28"/>
          <w:szCs w:val="28"/>
        </w:rPr>
        <w:t>1989</w:t>
      </w:r>
      <w:r w:rsidR="007C5F53">
        <w:rPr>
          <w:color w:val="000000"/>
          <w:sz w:val="28"/>
          <w:szCs w:val="28"/>
        </w:rPr>
        <w:t> </w:t>
      </w:r>
      <w:r w:rsidR="007C5F53" w:rsidRPr="007C5F53">
        <w:rPr>
          <w:color w:val="000000"/>
          <w:sz w:val="28"/>
          <w:szCs w:val="28"/>
        </w:rPr>
        <w:t>г</w:t>
      </w:r>
      <w:r w:rsidRPr="007C5F53">
        <w:rPr>
          <w:color w:val="000000"/>
          <w:sz w:val="28"/>
          <w:szCs w:val="28"/>
        </w:rPr>
        <w:t>. для привлечения денежных средств от юридических и физических лиц и размещения их от своего имени на условиях срочности, платности и возвратности, а также осуществления иных банковских операций на началах коммерческого расчета. В своей деятельности банки используют не только свой собственный, но и привлеченный капитал в виде вкладов, депозитов, межбанковских кредитов и других источников. И, как правило, привлеченные денежные средства намного превосходят объем собственного капитала коммерческих банков.</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Коммерческие банки </w:t>
      </w:r>
      <w:r w:rsidR="007C5F53">
        <w:rPr>
          <w:color w:val="000000"/>
          <w:sz w:val="28"/>
          <w:szCs w:val="28"/>
        </w:rPr>
        <w:t>–</w:t>
      </w:r>
      <w:r w:rsidR="007C5F53" w:rsidRPr="007C5F53">
        <w:rPr>
          <w:color w:val="000000"/>
          <w:sz w:val="28"/>
          <w:szCs w:val="28"/>
        </w:rPr>
        <w:t xml:space="preserve"> </w:t>
      </w:r>
      <w:r w:rsidRPr="007C5F53">
        <w:rPr>
          <w:color w:val="000000"/>
          <w:sz w:val="28"/>
          <w:szCs w:val="28"/>
        </w:rPr>
        <w:t>важнейшее звено банковской системы, концентрируют основную часть кредитных ресурсов и осуществляют широкий диапазон банковских операций и финансовых услуг для юридических и физических лиц. Они представляют второй уровень банковской системы страны после национальных (государственных, центральных) банков.</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С одной стороны, банк, как и любое предприятие, создается для оперативного получения их учредителями и клиентами широкого спектра банковских услуг, включая получение кредитов. С другой стороны, банк </w:t>
      </w:r>
      <w:r w:rsidR="007C5F53">
        <w:rPr>
          <w:color w:val="000000"/>
          <w:sz w:val="28"/>
          <w:szCs w:val="28"/>
        </w:rPr>
        <w:t>–</w:t>
      </w:r>
      <w:r w:rsidR="007C5F53" w:rsidRPr="007C5F53">
        <w:rPr>
          <w:color w:val="000000"/>
          <w:sz w:val="28"/>
          <w:szCs w:val="28"/>
        </w:rPr>
        <w:t xml:space="preserve"> </w:t>
      </w:r>
      <w:r w:rsidRPr="007C5F53">
        <w:rPr>
          <w:color w:val="000000"/>
          <w:sz w:val="28"/>
          <w:szCs w:val="28"/>
        </w:rPr>
        <w:t>это предприятие особого вида, которое организует и осуществляет движение ссудного капитала, обеспечивая получение прибыли собственникам банка.</w:t>
      </w:r>
    </w:p>
    <w:p w:rsidR="007C5F53" w:rsidRDefault="00BB31D6" w:rsidP="007C5F53">
      <w:pPr>
        <w:spacing w:line="360" w:lineRule="auto"/>
        <w:ind w:firstLine="709"/>
        <w:jc w:val="both"/>
        <w:rPr>
          <w:color w:val="000000"/>
          <w:sz w:val="28"/>
          <w:szCs w:val="28"/>
        </w:rPr>
      </w:pPr>
      <w:r w:rsidRPr="007C5F53">
        <w:rPr>
          <w:color w:val="000000"/>
          <w:sz w:val="28"/>
          <w:szCs w:val="28"/>
        </w:rPr>
        <w:t>Инвестициями в банковской практике являются средства банков, вложенные в ценные бумаги предприятий, организаций, учреждений различных форм собственности на продолжительный период времени.</w:t>
      </w:r>
    </w:p>
    <w:p w:rsidR="007C5F53" w:rsidRDefault="00BB31D6" w:rsidP="007C5F53">
      <w:pPr>
        <w:spacing w:line="360" w:lineRule="auto"/>
        <w:ind w:firstLine="709"/>
        <w:jc w:val="both"/>
        <w:rPr>
          <w:color w:val="000000"/>
          <w:sz w:val="28"/>
          <w:szCs w:val="28"/>
        </w:rPr>
      </w:pPr>
      <w:r w:rsidRPr="007C5F53">
        <w:rPr>
          <w:color w:val="000000"/>
          <w:sz w:val="28"/>
          <w:szCs w:val="28"/>
        </w:rPr>
        <w:t>Вся сумма ценных бумаг, купленных банком в ходе активных операций, составляет его инвестиционный портфель. В эту сумму входят все обязательства, которые обращаются на рынке в виде акций, облигаций и векселей.</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Ценные бумаги, как правило, являются объектом банковских инвестиций, если они:</w:t>
      </w:r>
    </w:p>
    <w:p w:rsidR="00BB31D6" w:rsidRPr="007C5F53" w:rsidRDefault="00BB31D6" w:rsidP="007C5F53">
      <w:pPr>
        <w:numPr>
          <w:ilvl w:val="0"/>
          <w:numId w:val="18"/>
        </w:numPr>
        <w:tabs>
          <w:tab w:val="clear" w:pos="720"/>
          <w:tab w:val="num" w:pos="748"/>
        </w:tabs>
        <w:spacing w:line="360" w:lineRule="auto"/>
        <w:ind w:left="0" w:firstLine="709"/>
        <w:jc w:val="both"/>
        <w:rPr>
          <w:color w:val="000000"/>
          <w:sz w:val="28"/>
          <w:szCs w:val="28"/>
        </w:rPr>
      </w:pPr>
      <w:r w:rsidRPr="007C5F53">
        <w:rPr>
          <w:color w:val="000000"/>
          <w:sz w:val="28"/>
          <w:szCs w:val="28"/>
        </w:rPr>
        <w:t>обращаются на рынке ценных бумаг;</w:t>
      </w:r>
    </w:p>
    <w:p w:rsidR="007C5F53" w:rsidRDefault="00BB31D6" w:rsidP="007C5F53">
      <w:pPr>
        <w:numPr>
          <w:ilvl w:val="0"/>
          <w:numId w:val="18"/>
        </w:numPr>
        <w:tabs>
          <w:tab w:val="clear" w:pos="720"/>
          <w:tab w:val="num" w:pos="748"/>
        </w:tabs>
        <w:spacing w:line="360" w:lineRule="auto"/>
        <w:ind w:left="0" w:firstLine="709"/>
        <w:jc w:val="both"/>
        <w:rPr>
          <w:color w:val="000000"/>
          <w:sz w:val="28"/>
          <w:szCs w:val="28"/>
        </w:rPr>
      </w:pPr>
      <w:r w:rsidRPr="007C5F53">
        <w:rPr>
          <w:color w:val="000000"/>
          <w:sz w:val="28"/>
          <w:szCs w:val="28"/>
        </w:rPr>
        <w:t>служат долговыми обязательствами.</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Главными целями банков как инвесторов являются, прежде всего, обеспечение сбережения средств, </w:t>
      </w:r>
      <w:r w:rsidR="007C5F53">
        <w:rPr>
          <w:color w:val="000000"/>
          <w:sz w:val="28"/>
          <w:szCs w:val="28"/>
        </w:rPr>
        <w:t>т.е.</w:t>
      </w:r>
      <w:r w:rsidRPr="007C5F53">
        <w:rPr>
          <w:color w:val="000000"/>
          <w:sz w:val="28"/>
          <w:szCs w:val="28"/>
        </w:rPr>
        <w:t xml:space="preserve"> безопасность вложений, а также доходность банковских инвестиций, их ликвидность и рост.</w:t>
      </w:r>
    </w:p>
    <w:p w:rsidR="007C5F53" w:rsidRDefault="00BB31D6" w:rsidP="007C5F53">
      <w:pPr>
        <w:spacing w:line="360" w:lineRule="auto"/>
        <w:ind w:firstLine="709"/>
        <w:jc w:val="both"/>
        <w:rPr>
          <w:color w:val="000000"/>
          <w:sz w:val="28"/>
          <w:szCs w:val="28"/>
        </w:rPr>
      </w:pPr>
      <w:r w:rsidRPr="007C5F53">
        <w:rPr>
          <w:color w:val="000000"/>
          <w:sz w:val="28"/>
          <w:szCs w:val="28"/>
        </w:rPr>
        <w:t>Неуязвимость банковских вложений от потрясений на фондовом рынке и гарантированную стабильность в получении дохода обеспечивает безопасность. Она обычно достигается в ущерб доходности и росту вложений. Наиболее безопасными считаются вложения в облигации государственных займов, так как они обеспечиваются экономическим весом и платежеспособностью государства.</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Если же банк, прежде всего, заинтересован в доходности акций или облигаций, </w:t>
      </w:r>
      <w:r w:rsidR="007C5F53">
        <w:rPr>
          <w:color w:val="000000"/>
          <w:sz w:val="28"/>
          <w:szCs w:val="28"/>
        </w:rPr>
        <w:t>т.е.</w:t>
      </w:r>
      <w:r w:rsidRPr="007C5F53">
        <w:rPr>
          <w:color w:val="000000"/>
          <w:sz w:val="28"/>
          <w:szCs w:val="28"/>
        </w:rPr>
        <w:t xml:space="preserve"> в получении максимально возможных дивидендов, то ему придется пожертвовать безопасностью, поскольку считается, что наиболее доходными являются ценные бумаги акционерных обществ с низким инвестиционным рейтингом. Вместе с тем, это не означает, что чем менее надежны ценные бумаги, тем они доходнее, так как доходность зависит от различных факторов. Оптимальное сочетание безопасности и доходности осуществляется путем тщательной и периодической проверки и подбора ценных бумаг.</w:t>
      </w:r>
    </w:p>
    <w:p w:rsidR="007C5F53" w:rsidRDefault="00BB31D6" w:rsidP="007C5F53">
      <w:pPr>
        <w:spacing w:line="360" w:lineRule="auto"/>
        <w:ind w:firstLine="709"/>
        <w:jc w:val="both"/>
        <w:rPr>
          <w:color w:val="000000"/>
          <w:sz w:val="28"/>
          <w:szCs w:val="28"/>
        </w:rPr>
      </w:pPr>
      <w:r w:rsidRPr="007C5F53">
        <w:rPr>
          <w:color w:val="000000"/>
          <w:sz w:val="28"/>
          <w:szCs w:val="28"/>
        </w:rPr>
        <w:t>Ликвидность ценных бумаг означает достаточно быстрое и, как правило, без потерь для их держателей обращение этих ценных бумаг в деньги. Она не всегда связана с другими инвестиционными целями. Ликвидность, прежде всего, означает, что при определенной цене всегда найдутся покупатели, которые приобретут данные ценные бумаги.</w:t>
      </w:r>
    </w:p>
    <w:p w:rsidR="007C5F53" w:rsidRDefault="00BB31D6" w:rsidP="007C5F53">
      <w:pPr>
        <w:spacing w:line="360" w:lineRule="auto"/>
        <w:ind w:firstLine="709"/>
        <w:jc w:val="both"/>
        <w:rPr>
          <w:color w:val="000000"/>
          <w:sz w:val="28"/>
          <w:szCs w:val="28"/>
        </w:rPr>
      </w:pPr>
      <w:r w:rsidRPr="007C5F53">
        <w:rPr>
          <w:color w:val="000000"/>
          <w:sz w:val="28"/>
          <w:szCs w:val="28"/>
        </w:rPr>
        <w:t>Увеличивать свои вложения могут только владельцы акций. Рост капитала гарантируется в основном за счет увеличения числа обыкновенных акций акционерных обществ, работающих в передовых отраслях народного хозяйства. Такие акции, хотя и приносят низкий уровень дивидендов, но, как правило, обеспечивают быстрое удорожание капитала.</w:t>
      </w:r>
    </w:p>
    <w:p w:rsidR="007C5F53" w:rsidRDefault="00BB31D6" w:rsidP="007C5F53">
      <w:pPr>
        <w:spacing w:line="360" w:lineRule="auto"/>
        <w:ind w:firstLine="709"/>
        <w:jc w:val="both"/>
        <w:rPr>
          <w:color w:val="000000"/>
          <w:sz w:val="28"/>
          <w:szCs w:val="28"/>
        </w:rPr>
      </w:pPr>
      <w:r w:rsidRPr="007C5F53">
        <w:rPr>
          <w:color w:val="000000"/>
          <w:sz w:val="28"/>
          <w:szCs w:val="28"/>
        </w:rPr>
        <w:t>В связи с этим, необходимо подчеркнуть, что, так как ни одна бумага не отвечает одновременно всем инвестиционным целям, то необходим компромисс между целями инвестора. Например, если ценные бумаги надежны, то доходность их будет низкой, потому что инвесторы, предпочитающие надежность, будут покупать их по более высокой, по сравнению с номинальной ценой, что соответственно снизит доходность.</w:t>
      </w:r>
    </w:p>
    <w:p w:rsidR="007C5F53" w:rsidRDefault="00BB31D6" w:rsidP="007C5F53">
      <w:pPr>
        <w:spacing w:line="360" w:lineRule="auto"/>
        <w:ind w:firstLine="709"/>
        <w:jc w:val="both"/>
        <w:rPr>
          <w:color w:val="000000"/>
          <w:sz w:val="28"/>
          <w:szCs w:val="28"/>
        </w:rPr>
      </w:pPr>
      <w:r w:rsidRPr="007C5F53">
        <w:rPr>
          <w:color w:val="000000"/>
          <w:sz w:val="28"/>
          <w:szCs w:val="28"/>
        </w:rPr>
        <w:t>Конечно, коммерческие банки уделяют серьезное внимание качеству ценных бумаг сразу при их покупке, однако надежного, с гарантией метода определения защиты вложенных средств на долгий период нет, так как нередко возникают ситуации, которые нельзя заранее спрогнозировать.</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Поэтому очень важно, когда определены цели инвестирования, выбрать именно те ценные бумаги, которые соответствуют этим целям.</w:t>
      </w:r>
    </w:p>
    <w:p w:rsidR="00BB31D6" w:rsidRDefault="00BB31D6" w:rsidP="007C5F53">
      <w:pPr>
        <w:spacing w:line="360" w:lineRule="auto"/>
        <w:ind w:firstLine="709"/>
        <w:jc w:val="both"/>
        <w:rPr>
          <w:color w:val="000000"/>
          <w:sz w:val="28"/>
          <w:szCs w:val="28"/>
          <w:lang w:val="uk-UA"/>
        </w:rPr>
      </w:pPr>
    </w:p>
    <w:p w:rsidR="00444C8B" w:rsidRPr="00444C8B" w:rsidRDefault="00444C8B" w:rsidP="007C5F53">
      <w:pPr>
        <w:spacing w:line="360" w:lineRule="auto"/>
        <w:ind w:firstLine="709"/>
        <w:jc w:val="both"/>
        <w:rPr>
          <w:color w:val="000000"/>
          <w:sz w:val="28"/>
          <w:szCs w:val="28"/>
          <w:lang w:val="uk-UA"/>
        </w:rPr>
      </w:pPr>
    </w:p>
    <w:p w:rsidR="00BB31D6" w:rsidRPr="00444C8B" w:rsidRDefault="00BB31D6" w:rsidP="007C5F53">
      <w:pPr>
        <w:pStyle w:val="1"/>
        <w:keepNext w:val="0"/>
        <w:ind w:firstLine="709"/>
        <w:jc w:val="both"/>
        <w:rPr>
          <w:b/>
          <w:color w:val="000000"/>
          <w:sz w:val="28"/>
          <w:szCs w:val="28"/>
          <w:lang w:val="uk-UA"/>
        </w:rPr>
      </w:pPr>
      <w:r w:rsidRPr="007C5F53">
        <w:rPr>
          <w:color w:val="000000"/>
          <w:sz w:val="28"/>
        </w:rPr>
        <w:br w:type="page"/>
      </w:r>
      <w:bookmarkStart w:id="3" w:name="_Toc106470524"/>
      <w:bookmarkStart w:id="4" w:name="_Toc106984247"/>
      <w:r w:rsidRPr="007C5F53">
        <w:rPr>
          <w:b/>
          <w:color w:val="000000"/>
          <w:sz w:val="28"/>
          <w:szCs w:val="28"/>
        </w:rPr>
        <w:t>1</w:t>
      </w:r>
      <w:r w:rsidR="00444C8B">
        <w:rPr>
          <w:b/>
          <w:color w:val="000000"/>
          <w:sz w:val="28"/>
          <w:szCs w:val="28"/>
          <w:lang w:val="uk-UA"/>
        </w:rPr>
        <w:t>.</w:t>
      </w:r>
      <w:r w:rsidRPr="007C5F53">
        <w:rPr>
          <w:b/>
          <w:color w:val="000000"/>
          <w:sz w:val="28"/>
          <w:szCs w:val="28"/>
        </w:rPr>
        <w:t xml:space="preserve"> Общая характеристика «Приват</w:t>
      </w:r>
      <w:r w:rsidR="005F64D5" w:rsidRPr="007C5F53">
        <w:rPr>
          <w:b/>
          <w:color w:val="000000"/>
          <w:sz w:val="28"/>
          <w:szCs w:val="28"/>
        </w:rPr>
        <w:t>Б</w:t>
      </w:r>
      <w:r w:rsidRPr="007C5F53">
        <w:rPr>
          <w:b/>
          <w:color w:val="000000"/>
          <w:sz w:val="28"/>
          <w:szCs w:val="28"/>
        </w:rPr>
        <w:t>анка»</w:t>
      </w:r>
      <w:bookmarkEnd w:id="3"/>
      <w:bookmarkEnd w:id="4"/>
    </w:p>
    <w:p w:rsidR="00BB31D6" w:rsidRPr="007C5F53" w:rsidRDefault="00BB31D6" w:rsidP="007C5F53">
      <w:pPr>
        <w:spacing w:line="360" w:lineRule="auto"/>
        <w:ind w:firstLine="709"/>
        <w:jc w:val="both"/>
        <w:rPr>
          <w:color w:val="000000"/>
          <w:sz w:val="28"/>
          <w:szCs w:val="28"/>
        </w:rPr>
      </w:pPr>
    </w:p>
    <w:p w:rsidR="00BB31D6" w:rsidRPr="00444C8B" w:rsidRDefault="00526789" w:rsidP="007C5F53">
      <w:pPr>
        <w:pStyle w:val="2"/>
        <w:keepNext w:val="0"/>
        <w:spacing w:before="0" w:after="0" w:line="360" w:lineRule="auto"/>
        <w:ind w:firstLine="709"/>
        <w:jc w:val="both"/>
        <w:rPr>
          <w:rFonts w:ascii="Times New Roman" w:hAnsi="Times New Roman" w:cs="Times New Roman"/>
          <w:i w:val="0"/>
          <w:color w:val="000000"/>
          <w:lang w:val="uk-UA"/>
        </w:rPr>
      </w:pPr>
      <w:bookmarkStart w:id="5" w:name="_Toc106984248"/>
      <w:r w:rsidRPr="00444C8B">
        <w:rPr>
          <w:rFonts w:ascii="Times New Roman" w:hAnsi="Times New Roman" w:cs="Times New Roman"/>
          <w:i w:val="0"/>
          <w:color w:val="000000"/>
          <w:lang w:val="uk-UA"/>
        </w:rPr>
        <w:t xml:space="preserve">1.1 </w:t>
      </w:r>
      <w:r w:rsidR="00BB31D6" w:rsidRPr="00444C8B">
        <w:rPr>
          <w:rFonts w:ascii="Times New Roman" w:hAnsi="Times New Roman" w:cs="Times New Roman"/>
          <w:i w:val="0"/>
          <w:color w:val="000000"/>
        </w:rPr>
        <w:t>Общая информация о «Приват</w:t>
      </w:r>
      <w:r w:rsidR="005F64D5" w:rsidRPr="00444C8B">
        <w:rPr>
          <w:rFonts w:ascii="Times New Roman" w:hAnsi="Times New Roman" w:cs="Times New Roman"/>
          <w:i w:val="0"/>
          <w:color w:val="000000"/>
        </w:rPr>
        <w:t>Б</w:t>
      </w:r>
      <w:r w:rsidR="00BB31D6" w:rsidRPr="00444C8B">
        <w:rPr>
          <w:rFonts w:ascii="Times New Roman" w:hAnsi="Times New Roman" w:cs="Times New Roman"/>
          <w:i w:val="0"/>
          <w:color w:val="000000"/>
        </w:rPr>
        <w:t>анке»</w:t>
      </w:r>
      <w:bookmarkEnd w:id="5"/>
    </w:p>
    <w:p w:rsidR="007C5F53" w:rsidRDefault="007C5F53" w:rsidP="007C5F53">
      <w:pPr>
        <w:spacing w:line="360" w:lineRule="auto"/>
        <w:ind w:firstLine="709"/>
        <w:jc w:val="both"/>
        <w:rPr>
          <w:b/>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«ПриватБанк» </w:t>
      </w:r>
      <w:r w:rsidR="007C5F53">
        <w:rPr>
          <w:color w:val="000000"/>
          <w:sz w:val="28"/>
          <w:szCs w:val="28"/>
        </w:rPr>
        <w:t>–</w:t>
      </w:r>
      <w:r w:rsidR="007C5F53" w:rsidRPr="007C5F53">
        <w:rPr>
          <w:color w:val="000000"/>
          <w:sz w:val="28"/>
          <w:szCs w:val="28"/>
        </w:rPr>
        <w:t xml:space="preserve"> </w:t>
      </w:r>
      <w:r w:rsidRPr="007C5F53">
        <w:rPr>
          <w:color w:val="000000"/>
          <w:sz w:val="28"/>
          <w:szCs w:val="28"/>
        </w:rPr>
        <w:t>признанный лидер украинской банковской системы и одна из наиболее динамично развивающихся отечественных финансовых структур. Банк постоянно предлагает принципиально новые высококачественные технологии обслуживания клиентов, продукты и услуги.</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«ПриватБанк» обладает обширной филиальной сетью по всей Украине, куда входят 443 филиала и отделения. Основан в марте 1992 года.</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Банк первым в Украине:</w:t>
      </w:r>
    </w:p>
    <w:p w:rsidR="00BB31D6" w:rsidRPr="007C5F53" w:rsidRDefault="00BB31D6" w:rsidP="007C5F53">
      <w:pPr>
        <w:numPr>
          <w:ilvl w:val="0"/>
          <w:numId w:val="15"/>
        </w:numPr>
        <w:spacing w:line="360" w:lineRule="auto"/>
        <w:ind w:left="0" w:firstLine="709"/>
        <w:jc w:val="both"/>
        <w:rPr>
          <w:color w:val="000000"/>
          <w:sz w:val="28"/>
          <w:szCs w:val="28"/>
        </w:rPr>
      </w:pPr>
      <w:r w:rsidRPr="007C5F53">
        <w:rPr>
          <w:color w:val="000000"/>
          <w:sz w:val="28"/>
          <w:szCs w:val="28"/>
        </w:rPr>
        <w:t>вступил в Ассоциацию клиринговых банков Центральной и Восточной Европы (</w:t>
      </w:r>
      <w:r w:rsidR="007C5F53" w:rsidRPr="007C5F53">
        <w:rPr>
          <w:color w:val="000000"/>
          <w:sz w:val="28"/>
          <w:szCs w:val="28"/>
        </w:rPr>
        <w:t>1996</w:t>
      </w:r>
      <w:r w:rsidR="007C5F53">
        <w:rPr>
          <w:color w:val="000000"/>
          <w:sz w:val="28"/>
          <w:szCs w:val="28"/>
        </w:rPr>
        <w:t> </w:t>
      </w:r>
      <w:r w:rsidR="007C5F53" w:rsidRPr="007C5F53">
        <w:rPr>
          <w:color w:val="000000"/>
          <w:sz w:val="28"/>
          <w:szCs w:val="28"/>
        </w:rPr>
        <w:t>г.</w:t>
      </w:r>
      <w:r w:rsidRPr="007C5F53">
        <w:rPr>
          <w:color w:val="000000"/>
          <w:sz w:val="28"/>
          <w:szCs w:val="28"/>
        </w:rPr>
        <w:t>);</w:t>
      </w:r>
    </w:p>
    <w:p w:rsidR="00BB31D6" w:rsidRPr="007C5F53" w:rsidRDefault="00BB31D6" w:rsidP="007C5F53">
      <w:pPr>
        <w:numPr>
          <w:ilvl w:val="0"/>
          <w:numId w:val="15"/>
        </w:numPr>
        <w:spacing w:line="360" w:lineRule="auto"/>
        <w:ind w:left="0" w:firstLine="709"/>
        <w:jc w:val="both"/>
        <w:rPr>
          <w:color w:val="000000"/>
          <w:sz w:val="28"/>
          <w:szCs w:val="28"/>
        </w:rPr>
      </w:pPr>
      <w:r w:rsidRPr="007C5F53">
        <w:rPr>
          <w:color w:val="000000"/>
          <w:sz w:val="28"/>
          <w:szCs w:val="28"/>
        </w:rPr>
        <w:t xml:space="preserve">стал действительным членом международной платежной системы VISA </w:t>
      </w:r>
      <w:r w:rsidRPr="007C5F53">
        <w:rPr>
          <w:color w:val="000000"/>
          <w:sz w:val="28"/>
          <w:szCs w:val="28"/>
          <w:lang w:val="en-SG"/>
        </w:rPr>
        <w:t>International</w:t>
      </w:r>
      <w:r w:rsidRPr="007C5F53">
        <w:rPr>
          <w:color w:val="000000"/>
          <w:sz w:val="28"/>
          <w:szCs w:val="28"/>
        </w:rPr>
        <w:t xml:space="preserve"> и приступил к массовой эмиссии пластиковых карт;</w:t>
      </w:r>
    </w:p>
    <w:p w:rsidR="00BB31D6" w:rsidRPr="007C5F53" w:rsidRDefault="00BB31D6" w:rsidP="007C5F53">
      <w:pPr>
        <w:numPr>
          <w:ilvl w:val="0"/>
          <w:numId w:val="15"/>
        </w:numPr>
        <w:spacing w:line="360" w:lineRule="auto"/>
        <w:ind w:left="0" w:firstLine="709"/>
        <w:jc w:val="both"/>
        <w:rPr>
          <w:color w:val="000000"/>
          <w:sz w:val="28"/>
          <w:szCs w:val="28"/>
        </w:rPr>
      </w:pPr>
      <w:r w:rsidRPr="007C5F53">
        <w:rPr>
          <w:color w:val="000000"/>
          <w:sz w:val="28"/>
          <w:szCs w:val="28"/>
        </w:rPr>
        <w:t>получил рейтинговое заключение от международного рейтингового агентства Thomson BankWatch (</w:t>
      </w:r>
      <w:r w:rsidR="007C5F53" w:rsidRPr="007C5F53">
        <w:rPr>
          <w:color w:val="000000"/>
          <w:sz w:val="28"/>
          <w:szCs w:val="28"/>
        </w:rPr>
        <w:t>1997</w:t>
      </w:r>
      <w:r w:rsidR="007C5F53">
        <w:rPr>
          <w:color w:val="000000"/>
          <w:sz w:val="28"/>
          <w:szCs w:val="28"/>
        </w:rPr>
        <w:t> </w:t>
      </w:r>
      <w:r w:rsidR="007C5F53" w:rsidRPr="007C5F53">
        <w:rPr>
          <w:color w:val="000000"/>
          <w:sz w:val="28"/>
          <w:szCs w:val="28"/>
        </w:rPr>
        <w:t>г.</w:t>
      </w:r>
      <w:r w:rsidRPr="007C5F53">
        <w:rPr>
          <w:color w:val="000000"/>
          <w:sz w:val="28"/>
          <w:szCs w:val="28"/>
        </w:rPr>
        <w:t>);</w:t>
      </w:r>
    </w:p>
    <w:p w:rsidR="007C5F53" w:rsidRDefault="00BB31D6" w:rsidP="007C5F53">
      <w:pPr>
        <w:numPr>
          <w:ilvl w:val="0"/>
          <w:numId w:val="15"/>
        </w:numPr>
        <w:spacing w:line="360" w:lineRule="auto"/>
        <w:ind w:left="0" w:firstLine="709"/>
        <w:jc w:val="both"/>
        <w:rPr>
          <w:color w:val="000000"/>
          <w:sz w:val="28"/>
          <w:szCs w:val="28"/>
        </w:rPr>
      </w:pPr>
      <w:r w:rsidRPr="007C5F53">
        <w:rPr>
          <w:color w:val="000000"/>
          <w:sz w:val="28"/>
          <w:szCs w:val="28"/>
        </w:rPr>
        <w:t>установил банкоматы, сертифицированные системой VISA, по работе с международными картами (</w:t>
      </w:r>
      <w:r w:rsidR="007C5F53" w:rsidRPr="007C5F53">
        <w:rPr>
          <w:color w:val="000000"/>
          <w:sz w:val="28"/>
          <w:szCs w:val="28"/>
        </w:rPr>
        <w:t>1997</w:t>
      </w:r>
      <w:r w:rsidR="007C5F53">
        <w:rPr>
          <w:color w:val="000000"/>
          <w:sz w:val="28"/>
          <w:szCs w:val="28"/>
        </w:rPr>
        <w:t> </w:t>
      </w:r>
      <w:r w:rsidR="007C5F53" w:rsidRPr="007C5F53">
        <w:rPr>
          <w:color w:val="000000"/>
          <w:sz w:val="28"/>
          <w:szCs w:val="28"/>
        </w:rPr>
        <w:t>г.</w:t>
      </w:r>
      <w:r w:rsidRPr="007C5F53">
        <w:rPr>
          <w:color w:val="000000"/>
          <w:sz w:val="28"/>
          <w:szCs w:val="28"/>
        </w:rPr>
        <w:t>).</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С </w:t>
      </w:r>
      <w:r w:rsidR="007C5F53" w:rsidRPr="007C5F53">
        <w:rPr>
          <w:color w:val="000000"/>
          <w:sz w:val="28"/>
          <w:szCs w:val="28"/>
        </w:rPr>
        <w:t>1993</w:t>
      </w:r>
      <w:r w:rsidR="007C5F53">
        <w:rPr>
          <w:color w:val="000000"/>
          <w:sz w:val="28"/>
          <w:szCs w:val="28"/>
        </w:rPr>
        <w:t> </w:t>
      </w:r>
      <w:r w:rsidR="007C5F53" w:rsidRPr="007C5F53">
        <w:rPr>
          <w:color w:val="000000"/>
          <w:sz w:val="28"/>
          <w:szCs w:val="28"/>
        </w:rPr>
        <w:t>г</w:t>
      </w:r>
      <w:r w:rsidRPr="007C5F53">
        <w:rPr>
          <w:color w:val="000000"/>
          <w:sz w:val="28"/>
          <w:szCs w:val="28"/>
        </w:rPr>
        <w:t>. банк инициирует проведение ежегодных Ялтинских межбанковских конференций.</w:t>
      </w:r>
    </w:p>
    <w:p w:rsidR="007C5F53" w:rsidRDefault="00BB31D6" w:rsidP="007C5F53">
      <w:pPr>
        <w:spacing w:line="360" w:lineRule="auto"/>
        <w:ind w:firstLine="709"/>
        <w:jc w:val="both"/>
        <w:rPr>
          <w:color w:val="000000"/>
          <w:sz w:val="28"/>
          <w:szCs w:val="28"/>
        </w:rPr>
      </w:pPr>
      <w:r w:rsidRPr="007C5F53">
        <w:rPr>
          <w:color w:val="000000"/>
          <w:sz w:val="28"/>
          <w:szCs w:val="28"/>
        </w:rPr>
        <w:t>Банк успешно работает по обслуживанию кредитной линии ЕБРР: В 2004 году им выдан 100 000</w:t>
      </w:r>
      <w:r w:rsidR="007C5F53">
        <w:rPr>
          <w:color w:val="000000"/>
          <w:sz w:val="28"/>
          <w:szCs w:val="28"/>
        </w:rPr>
        <w:t>-</w:t>
      </w:r>
      <w:r w:rsidR="007C5F53" w:rsidRPr="007C5F53">
        <w:rPr>
          <w:color w:val="000000"/>
          <w:sz w:val="28"/>
          <w:szCs w:val="28"/>
        </w:rPr>
        <w:t>й</w:t>
      </w:r>
      <w:r w:rsidRPr="007C5F53">
        <w:rPr>
          <w:color w:val="000000"/>
          <w:sz w:val="28"/>
          <w:szCs w:val="28"/>
        </w:rPr>
        <w:t xml:space="preserve"> кредит в рамках программы микрокредитования за счет средств международных финансовых организаций KfW и ЕБРР, в июле </w:t>
      </w:r>
      <w:r w:rsidR="007C5F53" w:rsidRPr="007C5F53">
        <w:rPr>
          <w:color w:val="000000"/>
          <w:sz w:val="28"/>
          <w:szCs w:val="28"/>
        </w:rPr>
        <w:t>2000</w:t>
      </w:r>
      <w:r w:rsidR="007C5F53">
        <w:rPr>
          <w:color w:val="000000"/>
          <w:sz w:val="28"/>
          <w:szCs w:val="28"/>
        </w:rPr>
        <w:t> </w:t>
      </w:r>
      <w:r w:rsidR="007C5F53" w:rsidRPr="007C5F53">
        <w:rPr>
          <w:color w:val="000000"/>
          <w:sz w:val="28"/>
          <w:szCs w:val="28"/>
        </w:rPr>
        <w:t>г</w:t>
      </w:r>
      <w:r w:rsidRPr="007C5F53">
        <w:rPr>
          <w:color w:val="000000"/>
          <w:sz w:val="28"/>
          <w:szCs w:val="28"/>
        </w:rPr>
        <w:t>.</w:t>
      </w:r>
    </w:p>
    <w:p w:rsidR="007C5F53" w:rsidRDefault="00BB31D6" w:rsidP="007C5F53">
      <w:pPr>
        <w:spacing w:line="360" w:lineRule="auto"/>
        <w:ind w:firstLine="709"/>
        <w:jc w:val="both"/>
        <w:rPr>
          <w:color w:val="000000"/>
          <w:sz w:val="28"/>
          <w:szCs w:val="28"/>
        </w:rPr>
      </w:pPr>
      <w:r w:rsidRPr="007C5F53">
        <w:rPr>
          <w:color w:val="000000"/>
          <w:sz w:val="28"/>
          <w:szCs w:val="28"/>
        </w:rPr>
        <w:t>«ПриватБанк» был включен в число банков-агентов по обслуживанию второй кредитной линии Европейского Банка Реконструкции и Развития, направленной на развитие мелкого и среднего бизнеса.</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В течение 12 лет надёжность банка подтверждается аудиторскими заключениями фирм </w:t>
      </w:r>
      <w:r w:rsidR="007C5F53">
        <w:rPr>
          <w:color w:val="000000"/>
          <w:sz w:val="28"/>
          <w:szCs w:val="28"/>
        </w:rPr>
        <w:t>«</w:t>
      </w:r>
      <w:r w:rsidR="007C5F53" w:rsidRPr="007C5F53">
        <w:rPr>
          <w:color w:val="000000"/>
          <w:sz w:val="28"/>
          <w:szCs w:val="28"/>
        </w:rPr>
        <w:t>C</w:t>
      </w:r>
      <w:r w:rsidRPr="007C5F53">
        <w:rPr>
          <w:color w:val="000000"/>
          <w:sz w:val="28"/>
          <w:szCs w:val="28"/>
        </w:rPr>
        <w:t>oopers</w:t>
      </w:r>
      <w:r w:rsidR="007C5F53">
        <w:rPr>
          <w:color w:val="000000"/>
          <w:sz w:val="28"/>
          <w:szCs w:val="28"/>
        </w:rPr>
        <w:t> </w:t>
      </w:r>
      <w:r w:rsidR="007C5F53" w:rsidRPr="007C5F53">
        <w:rPr>
          <w:color w:val="000000"/>
          <w:sz w:val="28"/>
          <w:szCs w:val="28"/>
        </w:rPr>
        <w:t>&amp;</w:t>
      </w:r>
      <w:r w:rsidRPr="007C5F53">
        <w:rPr>
          <w:color w:val="000000"/>
          <w:sz w:val="28"/>
          <w:szCs w:val="28"/>
        </w:rPr>
        <w:t xml:space="preserve"> Librand</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и </w:t>
      </w:r>
      <w:r w:rsidR="007C5F53">
        <w:rPr>
          <w:color w:val="000000"/>
          <w:sz w:val="28"/>
          <w:szCs w:val="28"/>
        </w:rPr>
        <w:t>«</w:t>
      </w:r>
      <w:r w:rsidR="007C5F53" w:rsidRPr="007C5F53">
        <w:rPr>
          <w:color w:val="000000"/>
          <w:sz w:val="28"/>
          <w:szCs w:val="28"/>
        </w:rPr>
        <w:t>P</w:t>
      </w:r>
      <w:r w:rsidRPr="007C5F53">
        <w:rPr>
          <w:color w:val="000000"/>
          <w:sz w:val="28"/>
          <w:szCs w:val="28"/>
        </w:rPr>
        <w:t>ricewaterhouseCoopers</w:t>
      </w:r>
      <w:r w:rsidR="007C5F53">
        <w:rPr>
          <w:color w:val="000000"/>
          <w:sz w:val="28"/>
          <w:szCs w:val="28"/>
        </w:rPr>
        <w:t>»</w:t>
      </w:r>
      <w:r w:rsidR="007C5F53" w:rsidRPr="007C5F53">
        <w:rPr>
          <w:color w:val="000000"/>
          <w:sz w:val="28"/>
          <w:szCs w:val="28"/>
        </w:rPr>
        <w:t>.</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Сегодня приоритетными задачами банка являются:</w:t>
      </w:r>
    </w:p>
    <w:p w:rsidR="00BB31D6" w:rsidRPr="007C5F53" w:rsidRDefault="00BB31D6" w:rsidP="007C5F53">
      <w:pPr>
        <w:numPr>
          <w:ilvl w:val="0"/>
          <w:numId w:val="13"/>
        </w:numPr>
        <w:tabs>
          <w:tab w:val="clear" w:pos="720"/>
          <w:tab w:val="left" w:pos="1122"/>
        </w:tabs>
        <w:spacing w:line="360" w:lineRule="auto"/>
        <w:ind w:left="0" w:firstLine="709"/>
        <w:jc w:val="both"/>
        <w:rPr>
          <w:color w:val="000000"/>
          <w:sz w:val="28"/>
          <w:szCs w:val="28"/>
        </w:rPr>
      </w:pPr>
      <w:r w:rsidRPr="007C5F53">
        <w:rPr>
          <w:color w:val="000000"/>
          <w:sz w:val="28"/>
          <w:szCs w:val="28"/>
        </w:rPr>
        <w:t>повышение качества обслуживания и расширение клиентской базы;</w:t>
      </w:r>
    </w:p>
    <w:p w:rsidR="00BB31D6" w:rsidRPr="007C5F53" w:rsidRDefault="00BB31D6" w:rsidP="007C5F53">
      <w:pPr>
        <w:numPr>
          <w:ilvl w:val="0"/>
          <w:numId w:val="13"/>
        </w:numPr>
        <w:tabs>
          <w:tab w:val="clear" w:pos="720"/>
          <w:tab w:val="left" w:pos="1122"/>
        </w:tabs>
        <w:spacing w:line="360" w:lineRule="auto"/>
        <w:ind w:left="0" w:firstLine="709"/>
        <w:jc w:val="both"/>
        <w:rPr>
          <w:color w:val="000000"/>
          <w:sz w:val="28"/>
          <w:szCs w:val="28"/>
        </w:rPr>
      </w:pPr>
      <w:r w:rsidRPr="007C5F53">
        <w:rPr>
          <w:color w:val="000000"/>
          <w:sz w:val="28"/>
          <w:szCs w:val="28"/>
        </w:rPr>
        <w:t>активное продвижение инновационных банковских продуктов на всех сегментах финансового рынка;</w:t>
      </w:r>
    </w:p>
    <w:p w:rsidR="00BB31D6" w:rsidRPr="007C5F53" w:rsidRDefault="00BB31D6" w:rsidP="007C5F53">
      <w:pPr>
        <w:numPr>
          <w:ilvl w:val="0"/>
          <w:numId w:val="13"/>
        </w:numPr>
        <w:tabs>
          <w:tab w:val="clear" w:pos="720"/>
          <w:tab w:val="left" w:pos="1122"/>
        </w:tabs>
        <w:spacing w:line="360" w:lineRule="auto"/>
        <w:ind w:left="0" w:firstLine="709"/>
        <w:jc w:val="both"/>
        <w:rPr>
          <w:color w:val="000000"/>
          <w:sz w:val="28"/>
          <w:szCs w:val="28"/>
        </w:rPr>
      </w:pPr>
      <w:r w:rsidRPr="007C5F53">
        <w:rPr>
          <w:color w:val="000000"/>
          <w:sz w:val="28"/>
          <w:szCs w:val="28"/>
        </w:rPr>
        <w:t>повышение профессионально-квалификационного уровня и благосостояния персонала банка;</w:t>
      </w:r>
    </w:p>
    <w:p w:rsidR="00BB31D6" w:rsidRPr="007C5F53" w:rsidRDefault="00BB31D6" w:rsidP="007C5F53">
      <w:pPr>
        <w:numPr>
          <w:ilvl w:val="0"/>
          <w:numId w:val="13"/>
        </w:numPr>
        <w:tabs>
          <w:tab w:val="clear" w:pos="720"/>
          <w:tab w:val="left" w:pos="1122"/>
        </w:tabs>
        <w:spacing w:line="360" w:lineRule="auto"/>
        <w:ind w:left="0" w:firstLine="709"/>
        <w:jc w:val="both"/>
        <w:rPr>
          <w:color w:val="000000"/>
          <w:sz w:val="28"/>
          <w:szCs w:val="28"/>
        </w:rPr>
      </w:pPr>
      <w:r w:rsidRPr="007C5F53">
        <w:rPr>
          <w:color w:val="000000"/>
          <w:sz w:val="28"/>
          <w:szCs w:val="28"/>
        </w:rPr>
        <w:t>эффективное управление финансовыми и трудовыми ресурсами проведение сбалансированной политики управления рисками;</w:t>
      </w:r>
    </w:p>
    <w:p w:rsidR="00BB31D6" w:rsidRPr="007C5F53" w:rsidRDefault="00BB31D6" w:rsidP="007C5F53">
      <w:pPr>
        <w:numPr>
          <w:ilvl w:val="0"/>
          <w:numId w:val="13"/>
        </w:numPr>
        <w:tabs>
          <w:tab w:val="clear" w:pos="720"/>
          <w:tab w:val="left" w:pos="1122"/>
        </w:tabs>
        <w:spacing w:line="360" w:lineRule="auto"/>
        <w:ind w:left="0" w:firstLine="709"/>
        <w:jc w:val="both"/>
        <w:rPr>
          <w:color w:val="000000"/>
          <w:sz w:val="28"/>
          <w:szCs w:val="28"/>
        </w:rPr>
      </w:pPr>
      <w:r w:rsidRPr="007C5F53">
        <w:rPr>
          <w:color w:val="000000"/>
          <w:sz w:val="28"/>
          <w:szCs w:val="28"/>
        </w:rPr>
        <w:t>дальнейшее укрепление надежности банка</w:t>
      </w:r>
      <w:r w:rsidR="007C5F53">
        <w:rPr>
          <w:color w:val="000000"/>
          <w:sz w:val="28"/>
          <w:szCs w:val="28"/>
        </w:rPr>
        <w:t xml:space="preserve"> </w:t>
      </w:r>
      <w:r w:rsidRPr="007C5F53">
        <w:rPr>
          <w:color w:val="000000"/>
          <w:sz w:val="28"/>
          <w:szCs w:val="28"/>
        </w:rPr>
        <w:t>создание гибкой системы управления, отвечающей передовым мировым достижениям.</w:t>
      </w:r>
    </w:p>
    <w:p w:rsidR="00BB31D6" w:rsidRPr="007C5F53" w:rsidRDefault="00BB31D6" w:rsidP="007C5F53">
      <w:pPr>
        <w:spacing w:line="360" w:lineRule="auto"/>
        <w:ind w:firstLine="709"/>
        <w:jc w:val="both"/>
        <w:rPr>
          <w:color w:val="000000"/>
          <w:sz w:val="28"/>
          <w:szCs w:val="28"/>
        </w:rPr>
      </w:pPr>
    </w:p>
    <w:p w:rsidR="00BB31D6" w:rsidRPr="00A3731A"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6" w:name="_Toc106984249"/>
      <w:r w:rsidRPr="00A3731A">
        <w:rPr>
          <w:rFonts w:ascii="Times New Roman" w:hAnsi="Times New Roman" w:cs="Times New Roman"/>
          <w:bCs w:val="0"/>
          <w:i w:val="0"/>
          <w:iCs w:val="0"/>
          <w:color w:val="000000"/>
        </w:rPr>
        <w:t>1.2 Операции, выполняемые банком</w:t>
      </w:r>
      <w:bookmarkEnd w:id="6"/>
    </w:p>
    <w:p w:rsidR="007C5F53" w:rsidRDefault="007C5F53" w:rsidP="007C5F53">
      <w:pPr>
        <w:spacing w:line="360" w:lineRule="auto"/>
        <w:ind w:firstLine="709"/>
        <w:jc w:val="both"/>
        <w:rPr>
          <w:b/>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Современный коммерческий банк </w:t>
      </w:r>
      <w:r w:rsidR="007C5F53">
        <w:rPr>
          <w:color w:val="000000"/>
          <w:sz w:val="28"/>
          <w:szCs w:val="28"/>
        </w:rPr>
        <w:t>–</w:t>
      </w:r>
      <w:r w:rsidR="007C5F53" w:rsidRPr="007C5F53">
        <w:rPr>
          <w:color w:val="000000"/>
          <w:sz w:val="28"/>
          <w:szCs w:val="28"/>
        </w:rPr>
        <w:t xml:space="preserve"> </w:t>
      </w:r>
      <w:r w:rsidRPr="007C5F53">
        <w:rPr>
          <w:color w:val="000000"/>
          <w:sz w:val="28"/>
          <w:szCs w:val="28"/>
        </w:rPr>
        <w:t>это универсальное предприятие, стремящееся развивать как можно больше видов операций и услуг. При разнообразии проводимых Приват</w:t>
      </w:r>
      <w:r w:rsidR="00161486" w:rsidRPr="007C5F53">
        <w:rPr>
          <w:color w:val="000000"/>
          <w:sz w:val="28"/>
          <w:szCs w:val="28"/>
        </w:rPr>
        <w:t>Б</w:t>
      </w:r>
      <w:r w:rsidRPr="007C5F53">
        <w:rPr>
          <w:color w:val="000000"/>
          <w:sz w:val="28"/>
          <w:szCs w:val="28"/>
        </w:rPr>
        <w:t>анком операций их можно разделить на отдельные группы: кредитные, расчетные, кассовые, межбанковские расчетные операции, вексельные, операции с ценными бумагами, операции в иностранной валюте, посреднические, финансовые, учредительские.</w:t>
      </w:r>
    </w:p>
    <w:p w:rsidR="00BB31D6" w:rsidRPr="007C5F53" w:rsidRDefault="00EF30E0" w:rsidP="007C5F53">
      <w:pPr>
        <w:numPr>
          <w:ilvl w:val="0"/>
          <w:numId w:val="17"/>
        </w:numPr>
        <w:tabs>
          <w:tab w:val="clear" w:pos="720"/>
        </w:tabs>
        <w:spacing w:line="360" w:lineRule="auto"/>
        <w:ind w:left="0" w:firstLine="709"/>
        <w:jc w:val="both"/>
        <w:rPr>
          <w:color w:val="000000"/>
          <w:sz w:val="28"/>
          <w:szCs w:val="28"/>
        </w:rPr>
      </w:pPr>
      <w:r w:rsidRPr="007C5F53">
        <w:rPr>
          <w:color w:val="000000"/>
          <w:sz w:val="28"/>
          <w:szCs w:val="28"/>
        </w:rPr>
        <w:t>к</w:t>
      </w:r>
      <w:r w:rsidR="00BB31D6" w:rsidRPr="007C5F53">
        <w:rPr>
          <w:color w:val="000000"/>
          <w:sz w:val="28"/>
          <w:szCs w:val="28"/>
        </w:rPr>
        <w:t xml:space="preserve">редитные операции </w:t>
      </w:r>
      <w:r w:rsidR="007C5F53">
        <w:rPr>
          <w:color w:val="000000"/>
          <w:sz w:val="28"/>
          <w:szCs w:val="28"/>
        </w:rPr>
        <w:t>–</w:t>
      </w:r>
      <w:r w:rsidR="007C5F53" w:rsidRPr="007C5F53">
        <w:rPr>
          <w:color w:val="000000"/>
          <w:sz w:val="28"/>
          <w:szCs w:val="28"/>
        </w:rPr>
        <w:t xml:space="preserve"> </w:t>
      </w:r>
      <w:r w:rsidR="00BB31D6" w:rsidRPr="007C5F53">
        <w:rPr>
          <w:color w:val="000000"/>
          <w:sz w:val="28"/>
          <w:szCs w:val="28"/>
        </w:rPr>
        <w:t xml:space="preserve">это операции кредитора по размещению свободных ресурсов заемщику, причем банк может выступать в этих </w:t>
      </w:r>
      <w:r w:rsidR="003F6E57" w:rsidRPr="007C5F53">
        <w:rPr>
          <w:color w:val="000000"/>
          <w:sz w:val="28"/>
          <w:szCs w:val="28"/>
        </w:rPr>
        <w:t>операциях,</w:t>
      </w:r>
      <w:r w:rsidR="00BB31D6" w:rsidRPr="007C5F53">
        <w:rPr>
          <w:color w:val="000000"/>
          <w:sz w:val="28"/>
          <w:szCs w:val="28"/>
        </w:rPr>
        <w:t xml:space="preserve"> как в роли кредитора, так и в роли заемщика, получая кредиты в национальном банке и других коммерческих банках.</w:t>
      </w:r>
    </w:p>
    <w:p w:rsidR="00BB31D6" w:rsidRPr="007C5F53" w:rsidRDefault="00EF30E0" w:rsidP="007C5F53">
      <w:pPr>
        <w:numPr>
          <w:ilvl w:val="0"/>
          <w:numId w:val="16"/>
        </w:numPr>
        <w:spacing w:line="360" w:lineRule="auto"/>
        <w:ind w:left="0" w:firstLine="709"/>
        <w:jc w:val="both"/>
        <w:rPr>
          <w:color w:val="000000"/>
          <w:sz w:val="28"/>
          <w:szCs w:val="28"/>
        </w:rPr>
      </w:pPr>
      <w:r w:rsidRPr="007C5F53">
        <w:rPr>
          <w:color w:val="000000"/>
          <w:sz w:val="28"/>
          <w:szCs w:val="28"/>
        </w:rPr>
        <w:t>р</w:t>
      </w:r>
      <w:r w:rsidR="00BB31D6" w:rsidRPr="007C5F53">
        <w:rPr>
          <w:color w:val="000000"/>
          <w:sz w:val="28"/>
          <w:szCs w:val="28"/>
        </w:rPr>
        <w:t xml:space="preserve">асчетные операции </w:t>
      </w:r>
      <w:r w:rsidR="007C5F53">
        <w:rPr>
          <w:color w:val="000000"/>
          <w:sz w:val="28"/>
          <w:szCs w:val="28"/>
        </w:rPr>
        <w:t>–</w:t>
      </w:r>
      <w:r w:rsidR="007C5F53" w:rsidRPr="007C5F53">
        <w:rPr>
          <w:color w:val="000000"/>
          <w:sz w:val="28"/>
          <w:szCs w:val="28"/>
        </w:rPr>
        <w:t xml:space="preserve"> </w:t>
      </w:r>
      <w:r w:rsidR="00BB31D6" w:rsidRPr="007C5F53">
        <w:rPr>
          <w:color w:val="000000"/>
          <w:sz w:val="28"/>
          <w:szCs w:val="28"/>
        </w:rPr>
        <w:t xml:space="preserve">хранение средств клиентов, движение, перемещение их с помощью обращения платежных инструментов (по распоряжению держателей денежных средств). Для осуществления этих операций клиент открывает в банке счет (расчетный, депозитный, ссудный, контокоррентный </w:t>
      </w:r>
      <w:r w:rsidR="007C5F53">
        <w:rPr>
          <w:color w:val="000000"/>
          <w:sz w:val="28"/>
          <w:szCs w:val="28"/>
        </w:rPr>
        <w:t>и т.д.</w:t>
      </w:r>
      <w:r w:rsidR="00BB31D6" w:rsidRPr="007C5F53">
        <w:rPr>
          <w:color w:val="000000"/>
          <w:sz w:val="28"/>
          <w:szCs w:val="28"/>
        </w:rPr>
        <w:t>).</w:t>
      </w:r>
    </w:p>
    <w:p w:rsidR="00BB31D6" w:rsidRPr="007C5F53" w:rsidRDefault="00EF30E0" w:rsidP="007C5F53">
      <w:pPr>
        <w:numPr>
          <w:ilvl w:val="0"/>
          <w:numId w:val="16"/>
        </w:numPr>
        <w:spacing w:line="360" w:lineRule="auto"/>
        <w:ind w:left="0" w:firstLine="709"/>
        <w:jc w:val="both"/>
        <w:rPr>
          <w:color w:val="000000"/>
          <w:sz w:val="28"/>
          <w:szCs w:val="28"/>
        </w:rPr>
      </w:pPr>
      <w:r w:rsidRPr="007C5F53">
        <w:rPr>
          <w:color w:val="000000"/>
          <w:sz w:val="28"/>
          <w:szCs w:val="28"/>
        </w:rPr>
        <w:t>к</w:t>
      </w:r>
      <w:r w:rsidR="00BB31D6" w:rsidRPr="007C5F53">
        <w:rPr>
          <w:color w:val="000000"/>
          <w:sz w:val="28"/>
          <w:szCs w:val="28"/>
        </w:rPr>
        <w:t xml:space="preserve">ассовые операции </w:t>
      </w:r>
      <w:r w:rsidR="007C5F53">
        <w:rPr>
          <w:color w:val="000000"/>
          <w:sz w:val="28"/>
          <w:szCs w:val="28"/>
        </w:rPr>
        <w:t>–</w:t>
      </w:r>
      <w:r w:rsidR="007C5F53" w:rsidRPr="007C5F53">
        <w:rPr>
          <w:color w:val="000000"/>
          <w:sz w:val="28"/>
          <w:szCs w:val="28"/>
        </w:rPr>
        <w:t xml:space="preserve"> </w:t>
      </w:r>
      <w:r w:rsidR="00BB31D6" w:rsidRPr="007C5F53">
        <w:rPr>
          <w:color w:val="000000"/>
          <w:sz w:val="28"/>
          <w:szCs w:val="28"/>
        </w:rPr>
        <w:t>операции банка по приему и выдаче денег и ценностей клиентам банка через операционную кассу банка.</w:t>
      </w:r>
    </w:p>
    <w:p w:rsidR="00BB31D6" w:rsidRPr="007C5F53" w:rsidRDefault="00EF30E0" w:rsidP="007C5F53">
      <w:pPr>
        <w:numPr>
          <w:ilvl w:val="0"/>
          <w:numId w:val="16"/>
        </w:numPr>
        <w:spacing w:line="360" w:lineRule="auto"/>
        <w:ind w:left="0" w:firstLine="709"/>
        <w:jc w:val="both"/>
        <w:rPr>
          <w:color w:val="000000"/>
          <w:sz w:val="28"/>
          <w:szCs w:val="28"/>
        </w:rPr>
      </w:pPr>
      <w:r w:rsidRPr="007C5F53">
        <w:rPr>
          <w:color w:val="000000"/>
          <w:sz w:val="28"/>
          <w:szCs w:val="28"/>
        </w:rPr>
        <w:t>м</w:t>
      </w:r>
      <w:r w:rsidR="00BB31D6" w:rsidRPr="007C5F53">
        <w:rPr>
          <w:color w:val="000000"/>
          <w:sz w:val="28"/>
          <w:szCs w:val="28"/>
        </w:rPr>
        <w:t>ежбанковские операции в соответствии с действующим законодательством предполагают расчеты между банками и другими кредитными учреждениями. Расчеты между банками могут производиться через расчетно-кассовые центры, клиринговые учреждения и корреспондентские счета банков.</w:t>
      </w:r>
    </w:p>
    <w:p w:rsidR="00BB31D6" w:rsidRPr="007C5F53" w:rsidRDefault="00EF30E0" w:rsidP="007C5F53">
      <w:pPr>
        <w:numPr>
          <w:ilvl w:val="0"/>
          <w:numId w:val="16"/>
        </w:numPr>
        <w:spacing w:line="360" w:lineRule="auto"/>
        <w:ind w:left="0" w:firstLine="709"/>
        <w:jc w:val="both"/>
        <w:rPr>
          <w:color w:val="000000"/>
          <w:sz w:val="28"/>
          <w:szCs w:val="28"/>
        </w:rPr>
      </w:pPr>
      <w:r w:rsidRPr="007C5F53">
        <w:rPr>
          <w:color w:val="000000"/>
          <w:sz w:val="28"/>
          <w:szCs w:val="28"/>
        </w:rPr>
        <w:t>в</w:t>
      </w:r>
      <w:r w:rsidR="00BB31D6" w:rsidRPr="007C5F53">
        <w:rPr>
          <w:color w:val="000000"/>
          <w:sz w:val="28"/>
          <w:szCs w:val="28"/>
        </w:rPr>
        <w:t>ексельные операции банк совершает как с собственными векселями, так и с векселями других предприятий: производит учет векселей, выдачу ссуд до востребования по специальному ссудному счету под обеспечение векселей, принятие векселей на инкассо для получения платежей и для оплаты их в срок.</w:t>
      </w:r>
    </w:p>
    <w:p w:rsidR="00BB31D6" w:rsidRPr="007C5F53" w:rsidRDefault="00EF30E0" w:rsidP="007C5F53">
      <w:pPr>
        <w:numPr>
          <w:ilvl w:val="0"/>
          <w:numId w:val="16"/>
        </w:numPr>
        <w:spacing w:line="360" w:lineRule="auto"/>
        <w:ind w:left="0" w:firstLine="709"/>
        <w:jc w:val="both"/>
        <w:rPr>
          <w:color w:val="000000"/>
          <w:sz w:val="28"/>
          <w:szCs w:val="28"/>
        </w:rPr>
      </w:pPr>
      <w:r w:rsidRPr="007C5F53">
        <w:rPr>
          <w:color w:val="000000"/>
          <w:sz w:val="28"/>
          <w:szCs w:val="28"/>
        </w:rPr>
        <w:t>о</w:t>
      </w:r>
      <w:r w:rsidR="00BB31D6" w:rsidRPr="007C5F53">
        <w:rPr>
          <w:color w:val="000000"/>
          <w:sz w:val="28"/>
          <w:szCs w:val="28"/>
        </w:rPr>
        <w:t>перации</w:t>
      </w:r>
      <w:r w:rsidR="007C5F53">
        <w:rPr>
          <w:color w:val="000000"/>
          <w:sz w:val="28"/>
          <w:szCs w:val="28"/>
        </w:rPr>
        <w:t xml:space="preserve"> </w:t>
      </w:r>
      <w:r w:rsidR="00BB31D6" w:rsidRPr="007C5F53">
        <w:rPr>
          <w:color w:val="000000"/>
          <w:sz w:val="28"/>
          <w:szCs w:val="28"/>
        </w:rPr>
        <w:t>банка с ценными бумагами различны. Банк может выпускать собственные ценные бумаги (акции, облигации), финансовые инструменты (сертификаты, векселя) для увеличения уставного фонда акционерного банка, для привлечения заемных средств и совершать акты купли-продажи с ценными бумагами других предприятий и банков. Такой тип операций называют курсовыми операциями. Другими словами, банки могут выпускать, покупать, продавать, хранить платежные документы и ценные бумаги: чеки, аккредитивы, векселя, акции, облигации и др.</w:t>
      </w:r>
    </w:p>
    <w:p w:rsidR="00BB31D6" w:rsidRPr="007C5F53" w:rsidRDefault="00EF30E0" w:rsidP="007C5F53">
      <w:pPr>
        <w:numPr>
          <w:ilvl w:val="0"/>
          <w:numId w:val="16"/>
        </w:numPr>
        <w:spacing w:line="360" w:lineRule="auto"/>
        <w:ind w:left="0" w:firstLine="709"/>
        <w:jc w:val="both"/>
        <w:rPr>
          <w:color w:val="000000"/>
          <w:sz w:val="28"/>
          <w:szCs w:val="28"/>
        </w:rPr>
      </w:pPr>
      <w:r w:rsidRPr="007C5F53">
        <w:rPr>
          <w:color w:val="000000"/>
          <w:sz w:val="28"/>
          <w:szCs w:val="28"/>
        </w:rPr>
        <w:t>о</w:t>
      </w:r>
      <w:r w:rsidR="00BB31D6" w:rsidRPr="007C5F53">
        <w:rPr>
          <w:color w:val="000000"/>
          <w:sz w:val="28"/>
          <w:szCs w:val="28"/>
        </w:rPr>
        <w:t>перации с иностранной валютой заключаются в покупке у украинских и иностранных юридических и физических лиц и продаже им наличной валюты, находящейся на счетах и вкладах.</w:t>
      </w:r>
    </w:p>
    <w:p w:rsidR="00BB31D6" w:rsidRPr="007C5F53" w:rsidRDefault="00EF30E0" w:rsidP="007C5F53">
      <w:pPr>
        <w:numPr>
          <w:ilvl w:val="0"/>
          <w:numId w:val="16"/>
        </w:numPr>
        <w:spacing w:line="360" w:lineRule="auto"/>
        <w:ind w:left="0" w:firstLine="709"/>
        <w:jc w:val="both"/>
        <w:rPr>
          <w:color w:val="000000"/>
          <w:sz w:val="28"/>
          <w:szCs w:val="28"/>
        </w:rPr>
      </w:pPr>
      <w:r w:rsidRPr="007C5F53">
        <w:rPr>
          <w:color w:val="000000"/>
          <w:sz w:val="28"/>
          <w:szCs w:val="28"/>
        </w:rPr>
        <w:t>к</w:t>
      </w:r>
      <w:r w:rsidR="00BB31D6" w:rsidRPr="007C5F53">
        <w:rPr>
          <w:color w:val="000000"/>
          <w:sz w:val="28"/>
          <w:szCs w:val="28"/>
        </w:rPr>
        <w:t xml:space="preserve">омиссионные (посреднические) операции весьма разнообразны и относятся к различного рода операциям по купле и продаже, производству и принятию платежей. Банк выступает в роли посредника и консультанта по различным сделкам (перевод денег, оформление ценных бумаг, управление имуществом </w:t>
      </w:r>
      <w:r w:rsidR="007C5F53">
        <w:rPr>
          <w:color w:val="000000"/>
          <w:sz w:val="28"/>
          <w:szCs w:val="28"/>
        </w:rPr>
        <w:t>и т.д.</w:t>
      </w:r>
      <w:r w:rsidR="00BB31D6" w:rsidRPr="007C5F53">
        <w:rPr>
          <w:color w:val="000000"/>
          <w:sz w:val="28"/>
          <w:szCs w:val="28"/>
        </w:rPr>
        <w:t>).</w:t>
      </w:r>
    </w:p>
    <w:p w:rsidR="00BB31D6" w:rsidRPr="007C5F53" w:rsidRDefault="00EF30E0" w:rsidP="007C5F53">
      <w:pPr>
        <w:numPr>
          <w:ilvl w:val="0"/>
          <w:numId w:val="16"/>
        </w:numPr>
        <w:spacing w:line="360" w:lineRule="auto"/>
        <w:ind w:left="0" w:firstLine="709"/>
        <w:jc w:val="both"/>
        <w:rPr>
          <w:color w:val="000000"/>
          <w:sz w:val="28"/>
          <w:szCs w:val="28"/>
        </w:rPr>
      </w:pPr>
      <w:r w:rsidRPr="007C5F53">
        <w:rPr>
          <w:color w:val="000000"/>
          <w:sz w:val="28"/>
          <w:szCs w:val="28"/>
        </w:rPr>
        <w:t>ф</w:t>
      </w:r>
      <w:r w:rsidR="00BB31D6" w:rsidRPr="007C5F53">
        <w:rPr>
          <w:color w:val="000000"/>
          <w:sz w:val="28"/>
          <w:szCs w:val="28"/>
        </w:rPr>
        <w:t xml:space="preserve">инансовые операции банк осуществляет при реализации государственных, коммунальных, акционерных облигационных займов, </w:t>
      </w:r>
      <w:r w:rsidR="007C5F53">
        <w:rPr>
          <w:color w:val="000000"/>
          <w:sz w:val="28"/>
          <w:szCs w:val="28"/>
        </w:rPr>
        <w:t>т.е.</w:t>
      </w:r>
      <w:r w:rsidR="00BB31D6" w:rsidRPr="007C5F53">
        <w:rPr>
          <w:color w:val="000000"/>
          <w:sz w:val="28"/>
          <w:szCs w:val="28"/>
        </w:rPr>
        <w:t xml:space="preserve"> банк берет на себя обязательство выплачивать капитал держателям облигаций.</w:t>
      </w:r>
    </w:p>
    <w:p w:rsidR="00BB31D6" w:rsidRPr="007C5F53" w:rsidRDefault="00EF30E0" w:rsidP="007C5F53">
      <w:pPr>
        <w:numPr>
          <w:ilvl w:val="0"/>
          <w:numId w:val="16"/>
        </w:numPr>
        <w:spacing w:line="360" w:lineRule="auto"/>
        <w:ind w:left="0" w:firstLine="709"/>
        <w:jc w:val="both"/>
        <w:rPr>
          <w:color w:val="000000"/>
          <w:sz w:val="28"/>
          <w:szCs w:val="28"/>
        </w:rPr>
      </w:pPr>
      <w:r w:rsidRPr="007C5F53">
        <w:rPr>
          <w:color w:val="000000"/>
          <w:sz w:val="28"/>
          <w:szCs w:val="28"/>
        </w:rPr>
        <w:t>б</w:t>
      </w:r>
      <w:r w:rsidR="00BB31D6" w:rsidRPr="007C5F53">
        <w:rPr>
          <w:color w:val="000000"/>
          <w:sz w:val="28"/>
          <w:szCs w:val="28"/>
        </w:rPr>
        <w:t>анк может осуществлять учредительские операции по основанию новых предприятий.</w:t>
      </w:r>
    </w:p>
    <w:p w:rsidR="00BB31D6" w:rsidRPr="007C5F53" w:rsidRDefault="00BB31D6" w:rsidP="007C5F53">
      <w:pPr>
        <w:spacing w:line="360" w:lineRule="auto"/>
        <w:ind w:firstLine="709"/>
        <w:jc w:val="both"/>
        <w:rPr>
          <w:b/>
          <w:color w:val="000000"/>
          <w:sz w:val="28"/>
          <w:szCs w:val="28"/>
        </w:rPr>
      </w:pPr>
    </w:p>
    <w:p w:rsidR="00BB31D6" w:rsidRPr="00A3731A" w:rsidRDefault="00EF30E0"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7" w:name="_Toc106984250"/>
      <w:r w:rsidRPr="00A3731A">
        <w:rPr>
          <w:rFonts w:ascii="Times New Roman" w:hAnsi="Times New Roman" w:cs="Times New Roman"/>
          <w:bCs w:val="0"/>
          <w:i w:val="0"/>
          <w:iCs w:val="0"/>
          <w:color w:val="000000"/>
        </w:rPr>
        <w:t xml:space="preserve">1.3 </w:t>
      </w:r>
      <w:r w:rsidR="00BB31D6" w:rsidRPr="00A3731A">
        <w:rPr>
          <w:rFonts w:ascii="Times New Roman" w:hAnsi="Times New Roman" w:cs="Times New Roman"/>
          <w:bCs w:val="0"/>
          <w:i w:val="0"/>
          <w:iCs w:val="0"/>
          <w:color w:val="000000"/>
        </w:rPr>
        <w:t>Функции коммерческого банка</w:t>
      </w:r>
      <w:bookmarkEnd w:id="7"/>
    </w:p>
    <w:p w:rsidR="007C5F53" w:rsidRDefault="007C5F53"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В современных условиях возрастает влияние банков на экономику. Деятельность кредитных учреждений не ограничивается аккумуляцией и размещением растущей массы денежных средств компаний, предприятий и части населения. Они способствуют накоплению капитала, не только активно вмешиваясь во все стороны хозяйственной жизни, но и непосредственно участвуя в деятельности функционирующего капитала или осуществляя контроль над ним. Благодаря банкам действует механизм распределения и перераспределения капитала по сферам и отраслям производства, который в значительной степени обеспечивает развитие народного хозяйства в зависимости от объективных потребностей производства.</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Финансируя дополнительные потребности предприятий промышленности, транспорта, сельского хозяйства в инвестициях, расширении производства, банки имеют возможность воздействовать на создание прогрессивной воспроизводственной структуры народного хозяйства. Важная экономическая роль коммерческих банков существенно расширила сферу их деятельности. Так, выполняя функцию мобилизации свободных денежных средств и превращения их в капитал, банки аккумулируют денежные доходы и сбережения в виде вкладов. Вкладчик получает вознаграждение в виде процента или оказываемых банком услуг. Сконцентрированные на вкладах сбережения превращаются в ссудный капитал, используемый банками для предоставления кредита предприятиям, предпринимателям. Использование кредита обеспечивает развитие производительных сил страны в целом. Заемщики вкладывают средства в расширение производства, покупку недвижимости, потребительских товаров. В результате с помощью банков </w:t>
      </w:r>
      <w:r w:rsidR="003F6E57" w:rsidRPr="007C5F53">
        <w:rPr>
          <w:color w:val="000000"/>
          <w:sz w:val="28"/>
          <w:szCs w:val="28"/>
        </w:rPr>
        <w:t>сбережения,</w:t>
      </w:r>
      <w:r w:rsidRPr="007C5F53">
        <w:rPr>
          <w:color w:val="000000"/>
          <w:sz w:val="28"/>
          <w:szCs w:val="28"/>
        </w:rPr>
        <w:t xml:space="preserve"> в конечном </w:t>
      </w:r>
      <w:r w:rsidR="003F6E57" w:rsidRPr="007C5F53">
        <w:rPr>
          <w:color w:val="000000"/>
          <w:sz w:val="28"/>
          <w:szCs w:val="28"/>
        </w:rPr>
        <w:t>счете,</w:t>
      </w:r>
      <w:r w:rsidRPr="007C5F53">
        <w:rPr>
          <w:color w:val="000000"/>
          <w:sz w:val="28"/>
          <w:szCs w:val="28"/>
        </w:rPr>
        <w:t xml:space="preserve"> превращаются в капитал.</w:t>
      </w:r>
    </w:p>
    <w:p w:rsidR="007C5F53" w:rsidRDefault="00BB31D6" w:rsidP="007C5F53">
      <w:pPr>
        <w:spacing w:line="360" w:lineRule="auto"/>
        <w:ind w:firstLine="709"/>
        <w:jc w:val="both"/>
        <w:rPr>
          <w:color w:val="000000"/>
          <w:sz w:val="28"/>
          <w:szCs w:val="28"/>
        </w:rPr>
      </w:pPr>
      <w:r w:rsidRPr="007C5F53">
        <w:rPr>
          <w:color w:val="000000"/>
          <w:sz w:val="28"/>
          <w:szCs w:val="28"/>
        </w:rPr>
        <w:t>Кредитные возможности банков зависят от накопления денежных средств населения и увеличения собственных денежных средств предприятий. Постоянный рост этих средств в промышленно развитых странах и потребность в кредитных ресурсах со стороны предприятий создают условия для расширения кредитования.</w:t>
      </w:r>
    </w:p>
    <w:p w:rsidR="007C5F53" w:rsidRDefault="00BB31D6" w:rsidP="007C5F53">
      <w:pPr>
        <w:spacing w:line="360" w:lineRule="auto"/>
        <w:ind w:firstLine="709"/>
        <w:jc w:val="both"/>
        <w:rPr>
          <w:color w:val="000000"/>
          <w:sz w:val="28"/>
          <w:szCs w:val="28"/>
        </w:rPr>
      </w:pPr>
      <w:r w:rsidRPr="007C5F53">
        <w:rPr>
          <w:color w:val="000000"/>
          <w:sz w:val="28"/>
          <w:szCs w:val="28"/>
        </w:rPr>
        <w:t>Важное экономическое значение имеет функция кредитования предприятий, государства и населения. Прямое предоставление в ссуду свободных денежных капиталов их владельцами заемщикам в практической хозяйственной жизни затруднено. Банк выступает в качестве финансового посредника, получая денежные средства у конечных кредиторов и давая их конечным заемщикам.</w:t>
      </w:r>
    </w:p>
    <w:p w:rsidR="007C5F53" w:rsidRDefault="00BB31D6" w:rsidP="007C5F53">
      <w:pPr>
        <w:spacing w:line="360" w:lineRule="auto"/>
        <w:ind w:firstLine="709"/>
        <w:jc w:val="both"/>
        <w:rPr>
          <w:color w:val="000000"/>
          <w:sz w:val="28"/>
          <w:szCs w:val="28"/>
        </w:rPr>
      </w:pPr>
      <w:r w:rsidRPr="007C5F53">
        <w:rPr>
          <w:color w:val="000000"/>
          <w:sz w:val="28"/>
          <w:szCs w:val="28"/>
        </w:rPr>
        <w:t>За счет кредитов банка осуществляется финансирование промышленности, сельского хозяйства, торговли, обеспечивается расширение производства. Коммерческие банки предоставляют кредиты потребителям на приобретение товаров длительного пользования, способствуя росту уровня жизни. Так как государственные расходы не всегда покрываются доходами, банки кредитуют финансовую деятельность правительства, но, как правило, не путем прямого кредитования.</w:t>
      </w:r>
    </w:p>
    <w:p w:rsidR="007C5F53" w:rsidRDefault="00BB31D6" w:rsidP="007C5F53">
      <w:pPr>
        <w:spacing w:line="360" w:lineRule="auto"/>
        <w:ind w:firstLine="709"/>
        <w:jc w:val="both"/>
        <w:rPr>
          <w:color w:val="000000"/>
          <w:sz w:val="28"/>
          <w:szCs w:val="28"/>
        </w:rPr>
      </w:pPr>
      <w:r w:rsidRPr="007C5F53">
        <w:rPr>
          <w:color w:val="000000"/>
          <w:sz w:val="28"/>
          <w:szCs w:val="28"/>
        </w:rPr>
        <w:t>В последние годы повышается спрос на кредит. Предприятиям не обходимы дополнительные денежные средства для обновления капитала и расширения производственных мощностей. Для удовлетворения спроса со стороны предприятий коммерческие банки разрабатывают новые формы кредитования, совершенствуют его механизм. Выпуск кредитных денег является специфической функцией, отличающей коммерческие банки от других финансовых инструментов.</w:t>
      </w:r>
    </w:p>
    <w:p w:rsidR="007C5F53" w:rsidRDefault="00BB31D6" w:rsidP="007C5F53">
      <w:pPr>
        <w:spacing w:line="360" w:lineRule="auto"/>
        <w:ind w:firstLine="709"/>
        <w:jc w:val="both"/>
        <w:rPr>
          <w:color w:val="000000"/>
          <w:sz w:val="28"/>
          <w:szCs w:val="28"/>
        </w:rPr>
      </w:pPr>
      <w:r w:rsidRPr="007C5F53">
        <w:rPr>
          <w:color w:val="000000"/>
          <w:sz w:val="28"/>
          <w:szCs w:val="28"/>
        </w:rPr>
        <w:t>Современный механизм денежной эмиссии связан с двумя понятиями: банкнотная и депозитная эмиссия. Соответственно денежная масса выступает в наличной (банковские билеты и разменная монета) и безналичной (денежные средства на счетах и депозитах в коммерческих банках и других кредитных учреждениях) формах.</w:t>
      </w:r>
    </w:p>
    <w:p w:rsidR="007C5F53" w:rsidRDefault="00BB31D6" w:rsidP="007C5F53">
      <w:pPr>
        <w:spacing w:line="360" w:lineRule="auto"/>
        <w:ind w:firstLine="709"/>
        <w:jc w:val="both"/>
        <w:rPr>
          <w:color w:val="000000"/>
          <w:sz w:val="28"/>
          <w:szCs w:val="28"/>
        </w:rPr>
      </w:pPr>
      <w:r w:rsidRPr="007C5F53">
        <w:rPr>
          <w:color w:val="000000"/>
          <w:sz w:val="28"/>
          <w:szCs w:val="28"/>
        </w:rPr>
        <w:t>Доля наличных денег составляет в промышленно развитых странах до 1</w:t>
      </w:r>
      <w:r w:rsidR="007C5F53" w:rsidRPr="007C5F53">
        <w:rPr>
          <w:color w:val="000000"/>
          <w:sz w:val="28"/>
          <w:szCs w:val="28"/>
        </w:rPr>
        <w:t>0</w:t>
      </w:r>
      <w:r w:rsidR="007C5F53">
        <w:rPr>
          <w:color w:val="000000"/>
          <w:sz w:val="28"/>
          <w:szCs w:val="28"/>
        </w:rPr>
        <w:t>%</w:t>
      </w:r>
      <w:r w:rsidRPr="007C5F53">
        <w:rPr>
          <w:color w:val="000000"/>
          <w:sz w:val="28"/>
          <w:szCs w:val="28"/>
        </w:rPr>
        <w:t>, причем наблюдается ее дальнейшее уменьшение.</w:t>
      </w:r>
    </w:p>
    <w:p w:rsidR="007C5F53" w:rsidRDefault="00BB31D6" w:rsidP="007C5F53">
      <w:pPr>
        <w:spacing w:line="360" w:lineRule="auto"/>
        <w:ind w:firstLine="709"/>
        <w:jc w:val="both"/>
        <w:rPr>
          <w:color w:val="000000"/>
          <w:sz w:val="28"/>
          <w:szCs w:val="28"/>
        </w:rPr>
      </w:pPr>
      <w:r w:rsidRPr="007C5F53">
        <w:rPr>
          <w:color w:val="000000"/>
          <w:sz w:val="28"/>
          <w:szCs w:val="28"/>
        </w:rPr>
        <w:t>В структуре денежного оборота преобладает безналичный оборот, а основными эмитентами денег являются не центральные, а коммерческие банки.</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Коммерческие банки осуществляют депозитную эмиссию </w:t>
      </w:r>
      <w:r w:rsidR="007C5F53">
        <w:rPr>
          <w:color w:val="000000"/>
          <w:sz w:val="28"/>
          <w:szCs w:val="28"/>
        </w:rPr>
        <w:t>–</w:t>
      </w:r>
      <w:r w:rsidR="007C5F53" w:rsidRPr="007C5F53">
        <w:rPr>
          <w:color w:val="000000"/>
          <w:sz w:val="28"/>
          <w:szCs w:val="28"/>
        </w:rPr>
        <w:t xml:space="preserve"> </w:t>
      </w:r>
      <w:r w:rsidRPr="007C5F53">
        <w:rPr>
          <w:color w:val="000000"/>
          <w:sz w:val="28"/>
          <w:szCs w:val="28"/>
        </w:rPr>
        <w:t>выпуск кредитных инструментов обращения на основе создания банком вкладов (депозитов), которые образуются в результате выдачи ссуды клиенту. Денежная масса увеличивается, когда банки выдают ссуды своим клиентам, и уменьшается, когда возвращаются ссуды, полученные от банков.</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Предоставляемая клиенту ссуда зачисляется на его счет в банке, </w:t>
      </w:r>
      <w:r w:rsidR="007C5F53">
        <w:rPr>
          <w:color w:val="000000"/>
          <w:sz w:val="28"/>
          <w:szCs w:val="28"/>
        </w:rPr>
        <w:t>т.е.</w:t>
      </w:r>
      <w:r w:rsidRPr="007C5F53">
        <w:rPr>
          <w:color w:val="000000"/>
          <w:sz w:val="28"/>
          <w:szCs w:val="28"/>
        </w:rPr>
        <w:t xml:space="preserve"> банк создает депозит</w:t>
      </w:r>
      <w:r w:rsidR="003F6E57" w:rsidRPr="007C5F53">
        <w:rPr>
          <w:color w:val="000000"/>
          <w:sz w:val="28"/>
          <w:szCs w:val="28"/>
        </w:rPr>
        <w:t xml:space="preserve"> </w:t>
      </w:r>
      <w:r w:rsidRPr="007C5F53">
        <w:rPr>
          <w:color w:val="000000"/>
          <w:sz w:val="28"/>
          <w:szCs w:val="28"/>
        </w:rPr>
        <w:t xml:space="preserve">(вклад до востребования). При этом увеличиваются долговые обязательства банка. Владелец депозита может получить в банке наличные деньги в размере вклада; таким образом, банки создают деньги против требований клиента, и происходит увеличение количества денег в обращении. При наличии спроса на банковские кредиты современный эмиссионный механизм позволяет расширять денежную эмиссию, что подтверждается ростом денежной массы в промышленно развитых странах. Банковский кредит стал одной из главных причин этого роста. Вместе с тем, экономика нуждается в необходимом, но не чрезмерном количестве денег, поэтому коммерческие банки функционируют в рамках ограничений, предусматриваемых государством в лице национального банка. Эти ограничения должны регулировать процесс кредитования и, следовательно, процесс создания денег и осуществлять контроль </w:t>
      </w:r>
      <w:r w:rsidR="003F6E57" w:rsidRPr="007C5F53">
        <w:rPr>
          <w:color w:val="000000"/>
          <w:sz w:val="28"/>
          <w:szCs w:val="28"/>
        </w:rPr>
        <w:t>над</w:t>
      </w:r>
      <w:r w:rsidRPr="007C5F53">
        <w:rPr>
          <w:color w:val="000000"/>
          <w:sz w:val="28"/>
          <w:szCs w:val="28"/>
        </w:rPr>
        <w:t xml:space="preserve"> этим процессом.</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В период преобразования украинской экономики регулирование депозитной эмиссии стало острой проблемой. Нестабильность денежного обращения, инфляция в значительных размерах потребовали от Национального банка Украины проведения политики ограничения предложения кредитных ресурсов коммерческим байкам. Ограничителями возможностей коммерческих банков увеличивать денежную массу </w:t>
      </w:r>
      <w:r w:rsidR="00EF30E0" w:rsidRPr="007C5F53">
        <w:rPr>
          <w:color w:val="000000"/>
          <w:sz w:val="28"/>
          <w:szCs w:val="28"/>
        </w:rPr>
        <w:t>являются,</w:t>
      </w:r>
      <w:r w:rsidRPr="007C5F53">
        <w:rPr>
          <w:color w:val="000000"/>
          <w:sz w:val="28"/>
          <w:szCs w:val="28"/>
        </w:rPr>
        <w:t xml:space="preserve"> прежде </w:t>
      </w:r>
      <w:r w:rsidR="00EF30E0" w:rsidRPr="007C5F53">
        <w:rPr>
          <w:color w:val="000000"/>
          <w:sz w:val="28"/>
          <w:szCs w:val="28"/>
        </w:rPr>
        <w:t>всего,</w:t>
      </w:r>
      <w:r w:rsidRPr="007C5F53">
        <w:rPr>
          <w:color w:val="000000"/>
          <w:sz w:val="28"/>
          <w:szCs w:val="28"/>
        </w:rPr>
        <w:t xml:space="preserve"> резервные требования и уровень процентной ставки НБУ при кредитовании коммерческих банков. Норма хранения средств на резервном счете коммерческих банков в НБУ довольно высока и составила в 1997</w:t>
      </w:r>
      <w:r w:rsidR="007C5F53">
        <w:rPr>
          <w:color w:val="000000"/>
          <w:sz w:val="28"/>
          <w:szCs w:val="28"/>
        </w:rPr>
        <w:t> </w:t>
      </w:r>
      <w:r w:rsidR="007C5F53" w:rsidRPr="007C5F53">
        <w:rPr>
          <w:color w:val="000000"/>
          <w:sz w:val="28"/>
          <w:szCs w:val="28"/>
        </w:rPr>
        <w:t>г</w:t>
      </w:r>
      <w:r w:rsidRPr="007C5F53">
        <w:rPr>
          <w:color w:val="000000"/>
          <w:sz w:val="28"/>
          <w:szCs w:val="28"/>
        </w:rPr>
        <w:t>. 2</w:t>
      </w:r>
      <w:r w:rsidR="007C5F53" w:rsidRPr="007C5F53">
        <w:rPr>
          <w:color w:val="000000"/>
          <w:sz w:val="28"/>
          <w:szCs w:val="28"/>
        </w:rPr>
        <w:t>0</w:t>
      </w:r>
      <w:r w:rsidR="007C5F53">
        <w:rPr>
          <w:color w:val="000000"/>
          <w:sz w:val="28"/>
          <w:szCs w:val="28"/>
        </w:rPr>
        <w:t>%</w:t>
      </w:r>
      <w:r w:rsidRPr="007C5F53">
        <w:rPr>
          <w:color w:val="000000"/>
          <w:sz w:val="28"/>
          <w:szCs w:val="28"/>
        </w:rPr>
        <w:t xml:space="preserve"> от вкладов до востребования и </w:t>
      </w:r>
      <w:r w:rsidR="007C5F53" w:rsidRPr="007C5F53">
        <w:rPr>
          <w:color w:val="000000"/>
          <w:sz w:val="28"/>
          <w:szCs w:val="28"/>
        </w:rPr>
        <w:t>5</w:t>
      </w:r>
      <w:r w:rsidR="007C5F53">
        <w:rPr>
          <w:color w:val="000000"/>
          <w:sz w:val="28"/>
          <w:szCs w:val="28"/>
        </w:rPr>
        <w:t>%</w:t>
      </w:r>
      <w:r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Pr="007C5F53">
        <w:rPr>
          <w:color w:val="000000"/>
          <w:sz w:val="28"/>
          <w:szCs w:val="28"/>
        </w:rPr>
        <w:t>от</w:t>
      </w:r>
      <w:r w:rsidR="00EF30E0" w:rsidRPr="007C5F53">
        <w:rPr>
          <w:color w:val="000000"/>
          <w:sz w:val="28"/>
          <w:szCs w:val="28"/>
        </w:rPr>
        <w:t xml:space="preserve"> срочных вкладов. Ставка НБУ в </w:t>
      </w:r>
      <w:r w:rsidR="007C5F53" w:rsidRPr="007C5F53">
        <w:rPr>
          <w:color w:val="000000"/>
          <w:sz w:val="28"/>
          <w:szCs w:val="28"/>
        </w:rPr>
        <w:t>1997</w:t>
      </w:r>
      <w:r w:rsidR="007C5F53">
        <w:rPr>
          <w:color w:val="000000"/>
          <w:sz w:val="28"/>
          <w:szCs w:val="28"/>
        </w:rPr>
        <w:t> </w:t>
      </w:r>
      <w:r w:rsidR="007C5F53" w:rsidRPr="007C5F53">
        <w:rPr>
          <w:color w:val="000000"/>
          <w:sz w:val="28"/>
          <w:szCs w:val="28"/>
        </w:rPr>
        <w:t>г</w:t>
      </w:r>
      <w:r w:rsidRPr="007C5F53">
        <w:rPr>
          <w:color w:val="000000"/>
          <w:sz w:val="28"/>
          <w:szCs w:val="28"/>
        </w:rPr>
        <w:t>. ориентировалась на рыночную ставку по межбанковским кредитам и оставалась высокой.</w:t>
      </w:r>
    </w:p>
    <w:p w:rsidR="007C5F53" w:rsidRDefault="00BB31D6" w:rsidP="007C5F53">
      <w:pPr>
        <w:spacing w:line="360" w:lineRule="auto"/>
        <w:ind w:firstLine="709"/>
        <w:jc w:val="both"/>
        <w:rPr>
          <w:color w:val="000000"/>
          <w:sz w:val="28"/>
          <w:szCs w:val="28"/>
        </w:rPr>
      </w:pPr>
      <w:r w:rsidRPr="007C5F53">
        <w:rPr>
          <w:color w:val="000000"/>
          <w:sz w:val="28"/>
          <w:szCs w:val="28"/>
        </w:rPr>
        <w:t>Одной из основных функций коммерческих банков является обеспечение расчетно-платежного механизма. Большая часть расчетов между предприятиями осуществляется безналичным путем. Выступая в качестве посредников в платежах, банки выполняют для своих клиентов операции, связанные с проведением расчетов и платежей. Необходимость проведения в установленные сроки каждого платежного документа, бесперебойность расчетов и их ускорение требуют от банков разработки методологии организации расчетов с целью их совершенствования и соответствующего контроля.</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Эффективное функционирование сист</w:t>
      </w:r>
      <w:r w:rsidR="003F6E57" w:rsidRPr="007C5F53">
        <w:rPr>
          <w:color w:val="000000"/>
          <w:sz w:val="28"/>
          <w:szCs w:val="28"/>
        </w:rPr>
        <w:t>емы расчетов в странах с развитой</w:t>
      </w:r>
      <w:r w:rsidRPr="007C5F53">
        <w:rPr>
          <w:color w:val="000000"/>
          <w:sz w:val="28"/>
          <w:szCs w:val="28"/>
        </w:rPr>
        <w:t xml:space="preserve"> банковской инфраструктурой базируется на постоянном улучшении технологии расчетных операций, стремлении предприятий и частных лип выгоднее использовать спои средства. В этих странах сосуществует несколько расчетных систем, например, расчетные системы крупных коммерческих банков так называемых клиринговых с их филиалами и отделениями, в которые могут входить и другие кредитно-финансовые учреждения. Эти банки, как правило, производят клиринговый зачет значительной части платежных документов в стране. Жиросистемы </w:t>
      </w:r>
      <w:r w:rsidR="007C5F53">
        <w:rPr>
          <w:color w:val="000000"/>
          <w:sz w:val="28"/>
          <w:szCs w:val="28"/>
        </w:rPr>
        <w:t>–</w:t>
      </w:r>
      <w:r w:rsidR="007C5F53" w:rsidRPr="007C5F53">
        <w:rPr>
          <w:color w:val="000000"/>
          <w:sz w:val="28"/>
          <w:szCs w:val="28"/>
        </w:rPr>
        <w:t xml:space="preserve"> </w:t>
      </w:r>
      <w:r w:rsidRPr="007C5F53">
        <w:rPr>
          <w:color w:val="000000"/>
          <w:sz w:val="28"/>
          <w:szCs w:val="28"/>
        </w:rPr>
        <w:t>это акционерные общества, образованные банками-участниками расчетов, включая центральные банки государств. В системе расчетов Украины главную роль выполняют расчетно-кассовые центры (РКЦ) НБУ.</w:t>
      </w:r>
    </w:p>
    <w:p w:rsidR="007C5F53" w:rsidRDefault="00BB31D6" w:rsidP="007C5F53">
      <w:pPr>
        <w:spacing w:line="360" w:lineRule="auto"/>
        <w:ind w:firstLine="709"/>
        <w:jc w:val="both"/>
        <w:rPr>
          <w:color w:val="000000"/>
          <w:sz w:val="28"/>
          <w:szCs w:val="28"/>
        </w:rPr>
      </w:pPr>
      <w:r w:rsidRPr="007C5F53">
        <w:rPr>
          <w:color w:val="000000"/>
          <w:sz w:val="28"/>
          <w:szCs w:val="28"/>
        </w:rPr>
        <w:t>Расчеты осуществляются также через сеть банков-корреспондентов, когда банки устанавливают взаимные корреспондентские отношения.</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Для ускорения расчетов, снижения издержек и повышения надежности операций внедряются электронные системы расчетов. Эмиссионно-учредительская функция осуществляется коммерческими байками путем выпуска и размещения ценных бумаг (акций, облигации). Выполняя эту функцию, банки становятся каналом, обеспечивающим направление сбережений для производственных целей. Рынок ценных бумаг дополняет систему банковского кредита и взаимодействует с ней. Например, коммерческие банки предоставляют посредникам рынка ценных бумаг (компаниям-учредителям) ссуды для подписки на ценные бумаги новых выпусков, а те продают банкам ценные бумаги для перепродажи в розницу. Если компания-учредитель, на имя которой зарегистрированы ценные бумаги, сама продает их, то банк может обеспечивать подписчиков на выпущенные ценные бумаги. Как правило, при этом банк организует консорциум по размещению ценных бумаг. Обязательства на значительные суммы, выпущенные крупными компаниями, могут быть размещены банком путем продажи своим клиентам (в основном институциональным инвесторам), а не посредством свободной продажи на фондовой бирже.</w:t>
      </w:r>
    </w:p>
    <w:p w:rsidR="007C5F53" w:rsidRDefault="00BB31D6" w:rsidP="007C5F53">
      <w:pPr>
        <w:spacing w:line="360" w:lineRule="auto"/>
        <w:ind w:firstLine="709"/>
        <w:jc w:val="both"/>
        <w:rPr>
          <w:color w:val="000000"/>
          <w:sz w:val="28"/>
          <w:szCs w:val="28"/>
        </w:rPr>
      </w:pPr>
      <w:r w:rsidRPr="007C5F53">
        <w:rPr>
          <w:color w:val="000000"/>
          <w:sz w:val="28"/>
          <w:szCs w:val="28"/>
        </w:rPr>
        <w:t>Располагая возможностями постоянно контролировать экономическую ситуацию, коммерческие банки дают консультации по широкому кругу проблем (по слияниям и поглощениям, новым инвестициям и регистрации предприятий, составлению годовых отчетов). В настоящее время возросла роль банков в предоставлении клиентам экономической информации.</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На современном этапе в сфере деятельности коммерческих банков наблюдается тенденция к универсализации, что объясняется влиянием конкуренции. Для повышения эффективности банковской деятельности банковское законодательство промышленно развитых стран стимулирует конкуренцию» создавая равные условия для деятельности различных кредитных учреждений. В рамках данной тенденции (при параллельном сохранении и развитии специализации) изменяется концепция взаимоотношений банков с клиентами, создаются принципиально новые направления развития банковского дела. Это выражается не только в увеличении числа предлагаемых клиентам услуг, но и в качественном изменении структуры операций, снижении удельного веса </w:t>
      </w:r>
      <w:r w:rsidR="003F6E57" w:rsidRPr="007C5F53">
        <w:rPr>
          <w:color w:val="000000"/>
          <w:sz w:val="28"/>
          <w:szCs w:val="28"/>
        </w:rPr>
        <w:t>ссудо-сберегательных</w:t>
      </w:r>
      <w:r w:rsidRPr="007C5F53">
        <w:rPr>
          <w:color w:val="000000"/>
          <w:sz w:val="28"/>
          <w:szCs w:val="28"/>
        </w:rPr>
        <w:t xml:space="preserve"> операций и увеличении объемов операций с ценными бумагами.</w:t>
      </w:r>
    </w:p>
    <w:p w:rsidR="007C5F53" w:rsidRDefault="00BB31D6" w:rsidP="007C5F53">
      <w:pPr>
        <w:spacing w:line="360" w:lineRule="auto"/>
        <w:ind w:firstLine="709"/>
        <w:jc w:val="both"/>
        <w:rPr>
          <w:color w:val="000000"/>
          <w:sz w:val="28"/>
          <w:szCs w:val="28"/>
        </w:rPr>
      </w:pPr>
      <w:r w:rsidRPr="007C5F53">
        <w:rPr>
          <w:color w:val="000000"/>
          <w:sz w:val="28"/>
          <w:szCs w:val="28"/>
        </w:rPr>
        <w:t>В последние годы в банковской практике появились операции, связанные со страхованием: предоставление клиентам гарантии погашения задолженности, увеличение суммы вклада при болезни или несчастном случае, мобилизация денежных средой путем продажи страховых полисов населению. Банки приобретает уже функционирующие страховые компании, что оказывается выгодным как для банков, получающих стабильно прибыльные страховые компании, так и для страховых компаний, которым предоставляется возможность использовать широкую сеть банковских филиалов и отделений на территории своей страны и за рубежом.</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Таким образом, в современных условиях продолжается развитие тенденции расширения функций коммерческих банков, которые для улучшения банковской ликвидности, получения доходов, занятия позиций на рынке развивают нехарактерные раннее для банков операции и услуги.</w:t>
      </w:r>
    </w:p>
    <w:p w:rsidR="00A3731A" w:rsidRDefault="00A3731A" w:rsidP="007C5F53">
      <w:pPr>
        <w:pStyle w:val="1"/>
        <w:keepNext w:val="0"/>
        <w:ind w:firstLine="709"/>
        <w:jc w:val="both"/>
        <w:rPr>
          <w:b/>
          <w:bCs/>
          <w:color w:val="000000"/>
          <w:sz w:val="28"/>
        </w:rPr>
      </w:pPr>
      <w:bookmarkStart w:id="8" w:name="_Toc106470525"/>
      <w:bookmarkStart w:id="9" w:name="_Toc106984251"/>
    </w:p>
    <w:p w:rsidR="00A3731A" w:rsidRDefault="00A3731A" w:rsidP="007C5F53">
      <w:pPr>
        <w:pStyle w:val="1"/>
        <w:keepNext w:val="0"/>
        <w:ind w:firstLine="709"/>
        <w:jc w:val="both"/>
        <w:rPr>
          <w:b/>
          <w:bCs/>
          <w:color w:val="000000"/>
          <w:sz w:val="28"/>
        </w:rPr>
      </w:pPr>
    </w:p>
    <w:p w:rsidR="00BB31D6" w:rsidRPr="007C5F53" w:rsidRDefault="00A3731A" w:rsidP="007C5F53">
      <w:pPr>
        <w:pStyle w:val="1"/>
        <w:keepNext w:val="0"/>
        <w:ind w:firstLine="709"/>
        <w:jc w:val="both"/>
        <w:rPr>
          <w:b/>
          <w:bCs/>
          <w:color w:val="000000"/>
          <w:sz w:val="28"/>
        </w:rPr>
      </w:pPr>
      <w:r>
        <w:rPr>
          <w:b/>
          <w:bCs/>
          <w:color w:val="000000"/>
          <w:sz w:val="28"/>
        </w:rPr>
        <w:br w:type="page"/>
      </w:r>
      <w:r w:rsidR="00BB31D6" w:rsidRPr="007C5F53">
        <w:rPr>
          <w:b/>
          <w:bCs/>
          <w:color w:val="000000"/>
          <w:sz w:val="28"/>
        </w:rPr>
        <w:t>2 Экономический анализ «Приват</w:t>
      </w:r>
      <w:r w:rsidR="005F64D5" w:rsidRPr="007C5F53">
        <w:rPr>
          <w:b/>
          <w:bCs/>
          <w:color w:val="000000"/>
          <w:sz w:val="28"/>
        </w:rPr>
        <w:t>Б</w:t>
      </w:r>
      <w:r w:rsidR="00BB31D6" w:rsidRPr="007C5F53">
        <w:rPr>
          <w:b/>
          <w:bCs/>
          <w:color w:val="000000"/>
          <w:sz w:val="28"/>
        </w:rPr>
        <w:t>анка»</w:t>
      </w:r>
      <w:bookmarkEnd w:id="8"/>
      <w:bookmarkEnd w:id="9"/>
    </w:p>
    <w:p w:rsidR="00BB31D6" w:rsidRPr="007C5F53" w:rsidRDefault="00BB31D6" w:rsidP="007C5F53">
      <w:pPr>
        <w:spacing w:line="360" w:lineRule="auto"/>
        <w:ind w:firstLine="709"/>
        <w:jc w:val="both"/>
        <w:rPr>
          <w:b/>
          <w:color w:val="000000"/>
          <w:sz w:val="28"/>
          <w:szCs w:val="28"/>
        </w:rPr>
      </w:pPr>
    </w:p>
    <w:p w:rsidR="00BB31D6" w:rsidRPr="00A3731A"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10" w:name="_Toc106984252"/>
      <w:r w:rsidRPr="00A3731A">
        <w:rPr>
          <w:rFonts w:ascii="Times New Roman" w:hAnsi="Times New Roman" w:cs="Times New Roman"/>
          <w:bCs w:val="0"/>
          <w:i w:val="0"/>
          <w:iCs w:val="0"/>
          <w:color w:val="000000"/>
        </w:rPr>
        <w:t>2.1 Понятие ликвидности банка, методы ее оценки и регулирования</w:t>
      </w:r>
      <w:bookmarkEnd w:id="10"/>
    </w:p>
    <w:p w:rsidR="007C5F53" w:rsidRDefault="007C5F53"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В своей повседневной деятельности коммерческий банк должен решать следующие три экономически взаимосвязанные задачи, обеспечивающие дееспособность коммерческого банка вообще и успех банковского дела в целом:</w:t>
      </w:r>
    </w:p>
    <w:p w:rsidR="00BB31D6" w:rsidRPr="007C5F53" w:rsidRDefault="00BB31D6" w:rsidP="007C5F53">
      <w:pPr>
        <w:numPr>
          <w:ilvl w:val="0"/>
          <w:numId w:val="19"/>
        </w:numPr>
        <w:tabs>
          <w:tab w:val="clear" w:pos="720"/>
        </w:tabs>
        <w:spacing w:line="360" w:lineRule="auto"/>
        <w:ind w:left="0" w:firstLine="709"/>
        <w:jc w:val="both"/>
        <w:rPr>
          <w:color w:val="000000"/>
          <w:sz w:val="28"/>
          <w:szCs w:val="28"/>
        </w:rPr>
      </w:pPr>
      <w:r w:rsidRPr="007C5F53">
        <w:rPr>
          <w:color w:val="000000"/>
          <w:sz w:val="28"/>
          <w:szCs w:val="28"/>
        </w:rPr>
        <w:t>достижение доходности банковского дела для покрытия своих затрат, обеспечение перспектив развития, выплаты дивидендов акционерам банка и процентов клиентам-вкладчикам денежных средств, создания необходимых страховых резервов, оп</w:t>
      </w:r>
      <w:r w:rsidR="00FC4A69" w:rsidRPr="007C5F53">
        <w:rPr>
          <w:color w:val="000000"/>
          <w:sz w:val="28"/>
          <w:szCs w:val="28"/>
        </w:rPr>
        <w:t>латы государственных отчислений</w:t>
      </w:r>
      <w:r w:rsidRPr="007C5F53">
        <w:rPr>
          <w:color w:val="000000"/>
          <w:sz w:val="28"/>
          <w:szCs w:val="28"/>
        </w:rPr>
        <w:t>.</w:t>
      </w:r>
      <w:r w:rsidR="00FC4A69" w:rsidRPr="007C5F53">
        <w:rPr>
          <w:color w:val="000000"/>
          <w:sz w:val="28"/>
          <w:szCs w:val="28"/>
        </w:rPr>
        <w:t xml:space="preserve"> </w:t>
      </w:r>
      <w:r w:rsidRPr="007C5F53">
        <w:rPr>
          <w:color w:val="000000"/>
          <w:sz w:val="28"/>
          <w:szCs w:val="28"/>
        </w:rPr>
        <w:t>(приложение</w:t>
      </w:r>
      <w:r w:rsidR="00EF30E0" w:rsidRPr="007C5F53">
        <w:rPr>
          <w:color w:val="000000"/>
          <w:sz w:val="28"/>
          <w:szCs w:val="28"/>
        </w:rPr>
        <w:t> </w:t>
      </w:r>
      <w:r w:rsidRPr="007C5F53">
        <w:rPr>
          <w:color w:val="000000"/>
          <w:sz w:val="28"/>
          <w:szCs w:val="28"/>
        </w:rPr>
        <w:t>А);</w:t>
      </w:r>
    </w:p>
    <w:p w:rsidR="00BB31D6" w:rsidRPr="007C5F53" w:rsidRDefault="00BB31D6" w:rsidP="007C5F53">
      <w:pPr>
        <w:numPr>
          <w:ilvl w:val="0"/>
          <w:numId w:val="19"/>
        </w:numPr>
        <w:tabs>
          <w:tab w:val="clear" w:pos="720"/>
        </w:tabs>
        <w:spacing w:line="360" w:lineRule="auto"/>
        <w:ind w:left="0" w:firstLine="709"/>
        <w:jc w:val="both"/>
        <w:rPr>
          <w:color w:val="000000"/>
          <w:sz w:val="28"/>
          <w:szCs w:val="28"/>
        </w:rPr>
      </w:pPr>
      <w:r w:rsidRPr="007C5F53">
        <w:rPr>
          <w:color w:val="000000"/>
          <w:sz w:val="28"/>
          <w:szCs w:val="28"/>
        </w:rPr>
        <w:t xml:space="preserve">обеспечение платежеспособности банка, </w:t>
      </w:r>
      <w:r w:rsidR="007C5F53">
        <w:rPr>
          <w:color w:val="000000"/>
          <w:sz w:val="28"/>
          <w:szCs w:val="28"/>
        </w:rPr>
        <w:t>т.е.</w:t>
      </w:r>
      <w:r w:rsidRPr="007C5F53">
        <w:rPr>
          <w:color w:val="000000"/>
          <w:sz w:val="28"/>
          <w:szCs w:val="28"/>
        </w:rPr>
        <w:t xml:space="preserve"> способности в должные сроки и в полной сумме отвечать по своим обязательствам перед кредиторами </w:t>
      </w:r>
      <w:r w:rsidR="007C5F53">
        <w:rPr>
          <w:color w:val="000000"/>
          <w:sz w:val="28"/>
          <w:szCs w:val="28"/>
        </w:rPr>
        <w:t>–</w:t>
      </w:r>
      <w:r w:rsidR="007C5F53" w:rsidRPr="007C5F53">
        <w:rPr>
          <w:color w:val="000000"/>
          <w:sz w:val="28"/>
          <w:szCs w:val="28"/>
        </w:rPr>
        <w:t xml:space="preserve"> </w:t>
      </w:r>
      <w:r w:rsidRPr="007C5F53">
        <w:rPr>
          <w:color w:val="000000"/>
          <w:sz w:val="28"/>
          <w:szCs w:val="28"/>
        </w:rPr>
        <w:t>государством, банками, вкладчиками и др.;</w:t>
      </w:r>
    </w:p>
    <w:p w:rsidR="007C5F53" w:rsidRDefault="00BB31D6" w:rsidP="007C5F53">
      <w:pPr>
        <w:numPr>
          <w:ilvl w:val="0"/>
          <w:numId w:val="19"/>
        </w:numPr>
        <w:tabs>
          <w:tab w:val="clear" w:pos="720"/>
        </w:tabs>
        <w:spacing w:line="360" w:lineRule="auto"/>
        <w:ind w:left="0" w:firstLine="709"/>
        <w:jc w:val="both"/>
        <w:rPr>
          <w:color w:val="000000"/>
          <w:sz w:val="28"/>
          <w:szCs w:val="28"/>
        </w:rPr>
      </w:pPr>
      <w:r w:rsidRPr="007C5F53">
        <w:rPr>
          <w:color w:val="000000"/>
          <w:sz w:val="28"/>
          <w:szCs w:val="28"/>
        </w:rPr>
        <w:t xml:space="preserve">обеспечение ликвидности, </w:t>
      </w:r>
      <w:r w:rsidR="007C5F53">
        <w:rPr>
          <w:color w:val="000000"/>
          <w:sz w:val="28"/>
          <w:szCs w:val="28"/>
        </w:rPr>
        <w:t>т.е.</w:t>
      </w:r>
      <w:r w:rsidRPr="007C5F53">
        <w:rPr>
          <w:color w:val="000000"/>
          <w:sz w:val="28"/>
          <w:szCs w:val="28"/>
        </w:rPr>
        <w:t xml:space="preserve"> возможности быстрого (желательно без потерь доходности или дополнительных затрат) превращения активов банка в платежные средства для своевременного выполнения обязательств по пассиву (погашения своих долговых обязательств).</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Термин «ликвидность» (от лат. Liquidus </w:t>
      </w:r>
      <w:r w:rsidR="007C5F53">
        <w:rPr>
          <w:color w:val="000000"/>
          <w:sz w:val="28"/>
          <w:szCs w:val="28"/>
        </w:rPr>
        <w:t>–</w:t>
      </w:r>
      <w:r w:rsidR="007C5F53" w:rsidRPr="007C5F53">
        <w:rPr>
          <w:color w:val="000000"/>
          <w:sz w:val="28"/>
          <w:szCs w:val="28"/>
        </w:rPr>
        <w:t xml:space="preserve"> </w:t>
      </w:r>
      <w:r w:rsidRPr="007C5F53">
        <w:rPr>
          <w:color w:val="000000"/>
          <w:sz w:val="28"/>
          <w:szCs w:val="28"/>
        </w:rPr>
        <w:t>жидкий, текущий) в буквальном смысле слова означает легкость реализации, продажи, превращения материальных ценностей в денежные средства. Как вода по признаку текучести относится к жидкости, так и активы банка в зависимости от легкости превращения в денежную форму (в наличные деньги или в средства на счетах банка) определяются как ликвидные или неликвидные средства.</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В нашей экономической литературе подчас смешиваются два понятия </w:t>
      </w:r>
      <w:r w:rsidR="007C5F53">
        <w:rPr>
          <w:color w:val="000000"/>
          <w:sz w:val="28"/>
          <w:szCs w:val="28"/>
        </w:rPr>
        <w:t>–</w:t>
      </w:r>
      <w:r w:rsidR="007C5F53" w:rsidRPr="007C5F53">
        <w:rPr>
          <w:color w:val="000000"/>
          <w:sz w:val="28"/>
          <w:szCs w:val="28"/>
        </w:rPr>
        <w:t xml:space="preserve"> </w:t>
      </w:r>
      <w:r w:rsidRPr="007C5F53">
        <w:rPr>
          <w:color w:val="000000"/>
          <w:sz w:val="28"/>
          <w:szCs w:val="28"/>
        </w:rPr>
        <w:t>ликвидность и платежеспособность коммерческого банка, что в последующем на практике приводит к отождествлению методов и способов их поддержания. А это в свою очередь может привести к нарушению нормального функционирования коммерческого банка.</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В международной же практике банкиры считают, что в основе платежеспособности коммерческого банка </w:t>
      </w:r>
      <w:r w:rsidR="003F6E57" w:rsidRPr="007C5F53">
        <w:rPr>
          <w:color w:val="000000"/>
          <w:sz w:val="28"/>
          <w:szCs w:val="28"/>
        </w:rPr>
        <w:t>лежит,</w:t>
      </w:r>
      <w:r w:rsidRPr="007C5F53">
        <w:rPr>
          <w:color w:val="000000"/>
          <w:sz w:val="28"/>
          <w:szCs w:val="28"/>
        </w:rPr>
        <w:t xml:space="preserve"> прежде </w:t>
      </w:r>
      <w:r w:rsidR="003F6E57" w:rsidRPr="007C5F53">
        <w:rPr>
          <w:color w:val="000000"/>
          <w:sz w:val="28"/>
          <w:szCs w:val="28"/>
        </w:rPr>
        <w:t>всего,</w:t>
      </w:r>
      <w:r w:rsidRPr="007C5F53">
        <w:rPr>
          <w:color w:val="000000"/>
          <w:sz w:val="28"/>
          <w:szCs w:val="28"/>
        </w:rPr>
        <w:t xml:space="preserve"> его ликвидность. Так как банк вряд ли может быть платежеспособным при отсутствии ликвидности. И как показывает банковский опыт, если банк теряет ликвидность, то он теряет и платежеспособность. И в результате наступает его банкротство.</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Исходя их этого, в обеспечении деятельности коммерческого банка высокого уровня стабильности, устойчивости и надежности ликвидность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первична, а платежеспособность </w:t>
      </w:r>
      <w:r w:rsidR="007C5F53">
        <w:rPr>
          <w:color w:val="000000"/>
          <w:sz w:val="28"/>
          <w:szCs w:val="28"/>
        </w:rPr>
        <w:t>–</w:t>
      </w:r>
      <w:r w:rsidR="007C5F53" w:rsidRPr="007C5F53">
        <w:rPr>
          <w:color w:val="000000"/>
          <w:sz w:val="28"/>
          <w:szCs w:val="28"/>
        </w:rPr>
        <w:t xml:space="preserve"> </w:t>
      </w:r>
      <w:r w:rsidRPr="007C5F53">
        <w:rPr>
          <w:color w:val="000000"/>
          <w:sz w:val="28"/>
          <w:szCs w:val="28"/>
        </w:rPr>
        <w:t>вторична.</w:t>
      </w:r>
    </w:p>
    <w:p w:rsidR="007C5F53" w:rsidRDefault="00BB31D6" w:rsidP="007C5F53">
      <w:pPr>
        <w:spacing w:line="360" w:lineRule="auto"/>
        <w:ind w:firstLine="709"/>
        <w:jc w:val="both"/>
        <w:rPr>
          <w:color w:val="000000"/>
          <w:sz w:val="28"/>
          <w:szCs w:val="28"/>
        </w:rPr>
      </w:pPr>
      <w:r w:rsidRPr="007C5F53">
        <w:rPr>
          <w:color w:val="000000"/>
          <w:sz w:val="28"/>
          <w:szCs w:val="28"/>
        </w:rPr>
        <w:t>Вместе с тем, учитывая фактор риска активных операций в оценке ликвидности баланса коммерческого банка, можно вывести следующую зависимость между основными свойствами его активов, формирующих его политику и стратегическую цель деятельности: Чем выше доходность активов банка, тем больше риск операций по ним, но тем ниже уровень ликвидности баланса, а, следовательно, и платежеспособность банка в целом, и наоборот.</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Таким образом, обеспечение ликвидности банка </w:t>
      </w:r>
      <w:r w:rsidR="007C5F53">
        <w:rPr>
          <w:color w:val="000000"/>
          <w:sz w:val="28"/>
          <w:szCs w:val="28"/>
        </w:rPr>
        <w:t>–</w:t>
      </w:r>
      <w:r w:rsidR="007C5F53" w:rsidRPr="007C5F53">
        <w:rPr>
          <w:color w:val="000000"/>
          <w:sz w:val="28"/>
          <w:szCs w:val="28"/>
        </w:rPr>
        <w:t xml:space="preserve"> </w:t>
      </w:r>
      <w:r w:rsidRPr="007C5F53">
        <w:rPr>
          <w:color w:val="000000"/>
          <w:sz w:val="28"/>
          <w:szCs w:val="28"/>
        </w:rPr>
        <w:t>это сложная и. многофакторная задача, успех решения которой определяет суть и содержание политики и деятельности любого коммерческого банка как предпринимательской структуры в системе банковского дела.</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Применительно к практике банковского дела в Украине для оценки состояния и последующего расчета показателей ликвидности активы коммерческого банка подразделяют на пять групп по степени риска банковских вложений и возможности потери ими части своей стоимости при невозвратности. При этом отдельным категориям и группам присваиваются соответствующие поправочные коэффициенты риска (см. </w:t>
      </w:r>
      <w:r w:rsidR="007C5F53" w:rsidRPr="007C5F53">
        <w:rPr>
          <w:color w:val="000000"/>
          <w:sz w:val="28"/>
          <w:szCs w:val="28"/>
        </w:rPr>
        <w:t>табл.</w:t>
      </w:r>
      <w:r w:rsidR="007C5F53">
        <w:rPr>
          <w:color w:val="000000"/>
          <w:sz w:val="28"/>
          <w:szCs w:val="28"/>
        </w:rPr>
        <w:t xml:space="preserve"> </w:t>
      </w:r>
      <w:r w:rsidR="007C5F53" w:rsidRPr="007C5F53">
        <w:rPr>
          <w:color w:val="000000"/>
          <w:sz w:val="28"/>
          <w:szCs w:val="28"/>
        </w:rPr>
        <w:t>2</w:t>
      </w:r>
      <w:r w:rsidRPr="007C5F53">
        <w:rPr>
          <w:color w:val="000000"/>
          <w:sz w:val="28"/>
          <w:szCs w:val="28"/>
        </w:rPr>
        <w:t>.1)</w:t>
      </w:r>
    </w:p>
    <w:p w:rsidR="00EF30E0" w:rsidRPr="007C5F53" w:rsidRDefault="00EF30E0"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Таблица 2.1</w:t>
      </w:r>
      <w:r w:rsidR="00A3731A">
        <w:rPr>
          <w:color w:val="000000"/>
          <w:sz w:val="28"/>
          <w:szCs w:val="28"/>
        </w:rPr>
        <w:t xml:space="preserve">. </w:t>
      </w:r>
      <w:r w:rsidRPr="007C5F53">
        <w:rPr>
          <w:color w:val="000000"/>
          <w:sz w:val="28"/>
          <w:szCs w:val="28"/>
        </w:rPr>
        <w:t>Активы банка, сгруппированные по степени риска</w:t>
      </w: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331"/>
        <w:gridCol w:w="2758"/>
      </w:tblGrid>
      <w:tr w:rsidR="00BB31D6" w:rsidRPr="00D11166" w:rsidTr="00D11166">
        <w:trPr>
          <w:cantSplit/>
        </w:trPr>
        <w:tc>
          <w:tcPr>
            <w:tcW w:w="348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Группы и виды активов</w:t>
            </w:r>
          </w:p>
        </w:tc>
        <w:tc>
          <w:tcPr>
            <w:tcW w:w="151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Коэффициент риска</w:t>
            </w:r>
          </w:p>
        </w:tc>
      </w:tr>
      <w:tr w:rsidR="003F6E57" w:rsidRPr="00D11166" w:rsidTr="00D11166">
        <w:trPr>
          <w:cantSplit/>
          <w:trHeight w:val="398"/>
        </w:trPr>
        <w:tc>
          <w:tcPr>
            <w:tcW w:w="5000" w:type="pct"/>
            <w:gridSpan w:val="2"/>
            <w:shd w:val="clear" w:color="auto" w:fill="auto"/>
          </w:tcPr>
          <w:p w:rsidR="003F6E57" w:rsidRPr="00D11166" w:rsidRDefault="003F6E57" w:rsidP="00D11166">
            <w:pPr>
              <w:spacing w:line="360" w:lineRule="auto"/>
              <w:jc w:val="both"/>
              <w:rPr>
                <w:color w:val="000000"/>
                <w:szCs w:val="28"/>
              </w:rPr>
            </w:pPr>
            <w:r w:rsidRPr="00D11166">
              <w:rPr>
                <w:b/>
                <w:color w:val="000000"/>
                <w:szCs w:val="28"/>
              </w:rPr>
              <w:t>1 группа</w:t>
            </w:r>
          </w:p>
        </w:tc>
      </w:tr>
      <w:tr w:rsidR="00BB31D6" w:rsidRPr="00D11166" w:rsidTr="00D11166">
        <w:trPr>
          <w:cantSplit/>
          <w:trHeight w:val="398"/>
        </w:trPr>
        <w:tc>
          <w:tcPr>
            <w:tcW w:w="3483" w:type="pct"/>
            <w:shd w:val="clear" w:color="auto" w:fill="auto"/>
          </w:tcPr>
          <w:p w:rsidR="00BB31D6" w:rsidRPr="00D11166" w:rsidRDefault="003F6E57" w:rsidP="00D11166">
            <w:pPr>
              <w:spacing w:line="360" w:lineRule="auto"/>
              <w:jc w:val="both"/>
              <w:rPr>
                <w:color w:val="000000"/>
                <w:szCs w:val="28"/>
              </w:rPr>
            </w:pPr>
            <w:r w:rsidRPr="00D11166">
              <w:rPr>
                <w:color w:val="000000"/>
                <w:szCs w:val="28"/>
              </w:rPr>
              <w:t>1.</w:t>
            </w:r>
            <w:r w:rsidR="00A3731A" w:rsidRPr="00D11166">
              <w:rPr>
                <w:color w:val="000000"/>
                <w:szCs w:val="28"/>
              </w:rPr>
              <w:t xml:space="preserve"> </w:t>
            </w:r>
            <w:r w:rsidR="00BB31D6" w:rsidRPr="00D11166">
              <w:rPr>
                <w:color w:val="000000"/>
                <w:szCs w:val="28"/>
              </w:rPr>
              <w:t>банкноты, монеты, дорожные чеки</w:t>
            </w:r>
          </w:p>
        </w:tc>
        <w:tc>
          <w:tcPr>
            <w:tcW w:w="151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r>
      <w:tr w:rsidR="003F6E57" w:rsidRPr="00D11166" w:rsidTr="00D11166">
        <w:trPr>
          <w:cantSplit/>
          <w:trHeight w:val="398"/>
        </w:trPr>
        <w:tc>
          <w:tcPr>
            <w:tcW w:w="3483" w:type="pct"/>
            <w:shd w:val="clear" w:color="auto" w:fill="auto"/>
          </w:tcPr>
          <w:p w:rsidR="003F6E57" w:rsidRPr="00D11166" w:rsidRDefault="003F6E57" w:rsidP="00D11166">
            <w:pPr>
              <w:spacing w:line="360" w:lineRule="auto"/>
              <w:jc w:val="both"/>
              <w:rPr>
                <w:b/>
                <w:color w:val="000000"/>
                <w:szCs w:val="28"/>
              </w:rPr>
            </w:pPr>
            <w:r w:rsidRPr="00D11166">
              <w:rPr>
                <w:color w:val="000000"/>
                <w:szCs w:val="28"/>
              </w:rPr>
              <w:t>2. банковские металлы</w:t>
            </w:r>
          </w:p>
        </w:tc>
        <w:tc>
          <w:tcPr>
            <w:tcW w:w="1517" w:type="pct"/>
            <w:shd w:val="clear" w:color="auto" w:fill="auto"/>
          </w:tcPr>
          <w:p w:rsidR="003F6E57" w:rsidRPr="00D11166" w:rsidRDefault="003F6E57" w:rsidP="00D11166">
            <w:pPr>
              <w:spacing w:line="360" w:lineRule="auto"/>
              <w:jc w:val="both"/>
              <w:rPr>
                <w:color w:val="000000"/>
                <w:szCs w:val="28"/>
              </w:rPr>
            </w:pPr>
            <w:r w:rsidRPr="00D11166">
              <w:rPr>
                <w:color w:val="000000"/>
                <w:szCs w:val="28"/>
              </w:rPr>
              <w:t>0</w:t>
            </w:r>
          </w:p>
        </w:tc>
      </w:tr>
      <w:tr w:rsidR="003F6E57" w:rsidRPr="00D11166" w:rsidTr="00D11166">
        <w:trPr>
          <w:cantSplit/>
          <w:trHeight w:val="398"/>
        </w:trPr>
        <w:tc>
          <w:tcPr>
            <w:tcW w:w="3483" w:type="pct"/>
            <w:shd w:val="clear" w:color="auto" w:fill="auto"/>
          </w:tcPr>
          <w:p w:rsidR="003F6E57" w:rsidRPr="00D11166" w:rsidRDefault="003F6E57" w:rsidP="00D11166">
            <w:pPr>
              <w:spacing w:line="360" w:lineRule="auto"/>
              <w:jc w:val="both"/>
              <w:rPr>
                <w:color w:val="000000"/>
                <w:szCs w:val="28"/>
              </w:rPr>
            </w:pPr>
            <w:r w:rsidRPr="00D11166">
              <w:rPr>
                <w:color w:val="000000"/>
                <w:szCs w:val="28"/>
              </w:rPr>
              <w:t>3. средства до востребования в НБУ</w:t>
            </w:r>
          </w:p>
        </w:tc>
        <w:tc>
          <w:tcPr>
            <w:tcW w:w="1517" w:type="pct"/>
            <w:shd w:val="clear" w:color="auto" w:fill="auto"/>
          </w:tcPr>
          <w:p w:rsidR="003F6E57" w:rsidRPr="00D11166" w:rsidRDefault="003F6E57" w:rsidP="00D11166">
            <w:pPr>
              <w:spacing w:line="360" w:lineRule="auto"/>
              <w:jc w:val="both"/>
              <w:rPr>
                <w:color w:val="000000"/>
                <w:szCs w:val="28"/>
              </w:rPr>
            </w:pPr>
            <w:r w:rsidRPr="00D11166">
              <w:rPr>
                <w:color w:val="000000"/>
                <w:szCs w:val="28"/>
              </w:rPr>
              <w:t>0</w:t>
            </w:r>
          </w:p>
        </w:tc>
      </w:tr>
      <w:tr w:rsidR="003F6E57" w:rsidRPr="00D11166" w:rsidTr="00D11166">
        <w:trPr>
          <w:cantSplit/>
          <w:trHeight w:val="398"/>
        </w:trPr>
        <w:tc>
          <w:tcPr>
            <w:tcW w:w="3483" w:type="pct"/>
            <w:shd w:val="clear" w:color="auto" w:fill="auto"/>
          </w:tcPr>
          <w:p w:rsidR="003F6E57" w:rsidRPr="00D11166" w:rsidRDefault="003F6E57" w:rsidP="00D11166">
            <w:pPr>
              <w:spacing w:line="360" w:lineRule="auto"/>
              <w:jc w:val="both"/>
              <w:rPr>
                <w:color w:val="000000"/>
                <w:szCs w:val="28"/>
              </w:rPr>
            </w:pPr>
            <w:r w:rsidRPr="00D11166">
              <w:rPr>
                <w:color w:val="000000"/>
                <w:szCs w:val="28"/>
              </w:rPr>
              <w:t>4. срочные депозиты в НБУ</w:t>
            </w:r>
          </w:p>
        </w:tc>
        <w:tc>
          <w:tcPr>
            <w:tcW w:w="1517" w:type="pct"/>
            <w:shd w:val="clear" w:color="auto" w:fill="auto"/>
          </w:tcPr>
          <w:p w:rsidR="003F6E57" w:rsidRPr="00D11166" w:rsidRDefault="003F6E57" w:rsidP="00D11166">
            <w:pPr>
              <w:spacing w:line="360" w:lineRule="auto"/>
              <w:jc w:val="both"/>
              <w:rPr>
                <w:color w:val="000000"/>
                <w:szCs w:val="28"/>
              </w:rPr>
            </w:pPr>
            <w:r w:rsidRPr="00D11166">
              <w:rPr>
                <w:color w:val="000000"/>
                <w:szCs w:val="28"/>
              </w:rPr>
              <w:t>0</w:t>
            </w:r>
          </w:p>
        </w:tc>
      </w:tr>
      <w:tr w:rsidR="00BB31D6" w:rsidRPr="00D11166" w:rsidTr="00D11166">
        <w:trPr>
          <w:cantSplit/>
          <w:trHeight w:val="398"/>
        </w:trPr>
        <w:tc>
          <w:tcPr>
            <w:tcW w:w="3483" w:type="pct"/>
            <w:shd w:val="clear" w:color="auto" w:fill="auto"/>
          </w:tcPr>
          <w:p w:rsidR="00BB31D6" w:rsidRPr="00D11166" w:rsidRDefault="00BB31D6" w:rsidP="00D11166">
            <w:pPr>
              <w:spacing w:line="360" w:lineRule="auto"/>
              <w:jc w:val="both"/>
              <w:rPr>
                <w:b/>
                <w:color w:val="000000"/>
                <w:szCs w:val="28"/>
              </w:rPr>
            </w:pPr>
            <w:r w:rsidRPr="00D11166">
              <w:rPr>
                <w:color w:val="000000"/>
                <w:szCs w:val="28"/>
              </w:rPr>
              <w:t>5. долговые обязательства, которые рефинансируются НБУ</w:t>
            </w:r>
          </w:p>
        </w:tc>
        <w:tc>
          <w:tcPr>
            <w:tcW w:w="151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r>
      <w:tr w:rsidR="003F6E57" w:rsidRPr="00D11166" w:rsidTr="00D11166">
        <w:trPr>
          <w:cantSplit/>
          <w:trHeight w:val="398"/>
        </w:trPr>
        <w:tc>
          <w:tcPr>
            <w:tcW w:w="3483" w:type="pct"/>
            <w:shd w:val="clear" w:color="auto" w:fill="auto"/>
          </w:tcPr>
          <w:p w:rsidR="003F6E57" w:rsidRPr="00D11166" w:rsidRDefault="003F6E57" w:rsidP="00D11166">
            <w:pPr>
              <w:spacing w:line="360" w:lineRule="auto"/>
              <w:jc w:val="both"/>
              <w:rPr>
                <w:color w:val="000000"/>
                <w:szCs w:val="28"/>
              </w:rPr>
            </w:pPr>
            <w:r w:rsidRPr="00D11166">
              <w:rPr>
                <w:color w:val="000000"/>
                <w:szCs w:val="28"/>
              </w:rPr>
              <w:t>6. долговые ценные бумаги центрального правительства</w:t>
            </w:r>
          </w:p>
        </w:tc>
        <w:tc>
          <w:tcPr>
            <w:tcW w:w="1517" w:type="pct"/>
            <w:shd w:val="clear" w:color="auto" w:fill="auto"/>
          </w:tcPr>
          <w:p w:rsidR="003F6E57" w:rsidRPr="00D11166" w:rsidRDefault="003F6E57" w:rsidP="00D11166">
            <w:pPr>
              <w:spacing w:line="360" w:lineRule="auto"/>
              <w:jc w:val="both"/>
              <w:rPr>
                <w:color w:val="000000"/>
                <w:szCs w:val="28"/>
              </w:rPr>
            </w:pPr>
            <w:r w:rsidRPr="00D11166">
              <w:rPr>
                <w:color w:val="000000"/>
                <w:szCs w:val="28"/>
              </w:rPr>
              <w:t>0</w:t>
            </w:r>
          </w:p>
        </w:tc>
      </w:tr>
      <w:tr w:rsidR="003F6E57" w:rsidRPr="00D11166" w:rsidTr="00D11166">
        <w:trPr>
          <w:cantSplit/>
        </w:trPr>
        <w:tc>
          <w:tcPr>
            <w:tcW w:w="5000" w:type="pct"/>
            <w:gridSpan w:val="2"/>
            <w:shd w:val="clear" w:color="auto" w:fill="auto"/>
          </w:tcPr>
          <w:p w:rsidR="003F6E57" w:rsidRPr="00D11166" w:rsidRDefault="003F6E57" w:rsidP="00D11166">
            <w:pPr>
              <w:spacing w:line="360" w:lineRule="auto"/>
              <w:jc w:val="both"/>
              <w:rPr>
                <w:color w:val="000000"/>
                <w:szCs w:val="28"/>
              </w:rPr>
            </w:pPr>
            <w:r w:rsidRPr="00D11166">
              <w:rPr>
                <w:b/>
                <w:color w:val="000000"/>
                <w:szCs w:val="28"/>
              </w:rPr>
              <w:t>2 группа</w:t>
            </w:r>
          </w:p>
        </w:tc>
      </w:tr>
      <w:tr w:rsidR="003F6E57" w:rsidRPr="00D11166" w:rsidTr="00D11166">
        <w:trPr>
          <w:cantSplit/>
        </w:trPr>
        <w:tc>
          <w:tcPr>
            <w:tcW w:w="3483" w:type="pct"/>
            <w:shd w:val="clear" w:color="auto" w:fill="auto"/>
          </w:tcPr>
          <w:p w:rsidR="003F6E57" w:rsidRPr="00D11166" w:rsidRDefault="003F6E57" w:rsidP="00D11166">
            <w:pPr>
              <w:spacing w:line="360" w:lineRule="auto"/>
              <w:jc w:val="both"/>
              <w:rPr>
                <w:b/>
                <w:color w:val="000000"/>
                <w:szCs w:val="28"/>
              </w:rPr>
            </w:pPr>
            <w:r w:rsidRPr="00D11166">
              <w:rPr>
                <w:color w:val="000000"/>
                <w:szCs w:val="28"/>
              </w:rPr>
              <w:t>7. кредиты, предоставленные центральным органам государственного управления</w:t>
            </w:r>
          </w:p>
        </w:tc>
        <w:tc>
          <w:tcPr>
            <w:tcW w:w="1517" w:type="pct"/>
            <w:shd w:val="clear" w:color="auto" w:fill="auto"/>
          </w:tcPr>
          <w:p w:rsidR="003F6E57" w:rsidRPr="00D11166" w:rsidRDefault="003F6E57" w:rsidP="00D11166">
            <w:pPr>
              <w:spacing w:line="360" w:lineRule="auto"/>
              <w:jc w:val="both"/>
              <w:rPr>
                <w:color w:val="000000"/>
                <w:szCs w:val="28"/>
              </w:rPr>
            </w:pPr>
            <w:r w:rsidRPr="00D11166">
              <w:rPr>
                <w:color w:val="000000"/>
                <w:szCs w:val="28"/>
              </w:rPr>
              <w:t>10</w:t>
            </w:r>
          </w:p>
        </w:tc>
      </w:tr>
      <w:tr w:rsidR="003F6E57" w:rsidRPr="00D11166" w:rsidTr="00D11166">
        <w:trPr>
          <w:cantSplit/>
        </w:trPr>
        <w:tc>
          <w:tcPr>
            <w:tcW w:w="5000" w:type="pct"/>
            <w:gridSpan w:val="2"/>
            <w:shd w:val="clear" w:color="auto" w:fill="auto"/>
          </w:tcPr>
          <w:p w:rsidR="003F6E57" w:rsidRPr="00D11166" w:rsidRDefault="003F6E57" w:rsidP="00D11166">
            <w:pPr>
              <w:spacing w:line="360" w:lineRule="auto"/>
              <w:jc w:val="both"/>
              <w:rPr>
                <w:color w:val="000000"/>
                <w:szCs w:val="28"/>
              </w:rPr>
            </w:pPr>
            <w:r w:rsidRPr="00D11166">
              <w:rPr>
                <w:b/>
                <w:color w:val="000000"/>
                <w:szCs w:val="28"/>
              </w:rPr>
              <w:t>3 группа</w:t>
            </w:r>
          </w:p>
        </w:tc>
      </w:tr>
      <w:tr w:rsidR="00BB31D6" w:rsidRPr="00D11166" w:rsidTr="00D11166">
        <w:trPr>
          <w:cantSplit/>
        </w:trPr>
        <w:tc>
          <w:tcPr>
            <w:tcW w:w="348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8. кредиты, предоставленные местным органам власти</w:t>
            </w:r>
          </w:p>
        </w:tc>
        <w:tc>
          <w:tcPr>
            <w:tcW w:w="151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20</w:t>
            </w:r>
          </w:p>
        </w:tc>
      </w:tr>
      <w:tr w:rsidR="003F6E57" w:rsidRPr="00D11166" w:rsidTr="00D11166">
        <w:trPr>
          <w:cantSplit/>
        </w:trPr>
        <w:tc>
          <w:tcPr>
            <w:tcW w:w="3483" w:type="pct"/>
            <w:shd w:val="clear" w:color="auto" w:fill="auto"/>
          </w:tcPr>
          <w:p w:rsidR="003F6E57" w:rsidRPr="00D11166" w:rsidRDefault="003F6E57" w:rsidP="00D11166">
            <w:pPr>
              <w:spacing w:line="360" w:lineRule="auto"/>
              <w:jc w:val="both"/>
              <w:rPr>
                <w:color w:val="000000"/>
                <w:szCs w:val="28"/>
              </w:rPr>
            </w:pPr>
            <w:r w:rsidRPr="00D11166">
              <w:rPr>
                <w:color w:val="000000"/>
                <w:szCs w:val="28"/>
              </w:rPr>
              <w:t>9. долговые ценные бумаги</w:t>
            </w:r>
          </w:p>
          <w:p w:rsidR="003F6E57" w:rsidRPr="00D11166" w:rsidRDefault="003F6E57" w:rsidP="00D11166">
            <w:pPr>
              <w:spacing w:line="360" w:lineRule="auto"/>
              <w:jc w:val="both"/>
              <w:rPr>
                <w:color w:val="000000"/>
                <w:szCs w:val="28"/>
              </w:rPr>
            </w:pPr>
            <w:r w:rsidRPr="00D11166">
              <w:rPr>
                <w:color w:val="000000"/>
                <w:szCs w:val="28"/>
              </w:rPr>
              <w:t>центральных органов государственного управления и местных органов власти</w:t>
            </w:r>
          </w:p>
        </w:tc>
        <w:tc>
          <w:tcPr>
            <w:tcW w:w="1517" w:type="pct"/>
            <w:shd w:val="clear" w:color="auto" w:fill="auto"/>
          </w:tcPr>
          <w:p w:rsidR="003F6E57" w:rsidRPr="00D11166" w:rsidRDefault="003F6E57" w:rsidP="00D11166">
            <w:pPr>
              <w:spacing w:line="360" w:lineRule="auto"/>
              <w:jc w:val="both"/>
              <w:rPr>
                <w:color w:val="000000"/>
                <w:szCs w:val="28"/>
              </w:rPr>
            </w:pPr>
            <w:r w:rsidRPr="00D11166">
              <w:rPr>
                <w:color w:val="000000"/>
                <w:szCs w:val="28"/>
              </w:rPr>
              <w:t>20</w:t>
            </w:r>
          </w:p>
        </w:tc>
      </w:tr>
      <w:tr w:rsidR="00C47232" w:rsidRPr="00D11166" w:rsidTr="00D11166">
        <w:trPr>
          <w:cantSplit/>
        </w:trPr>
        <w:tc>
          <w:tcPr>
            <w:tcW w:w="5000" w:type="pct"/>
            <w:gridSpan w:val="2"/>
            <w:shd w:val="clear" w:color="auto" w:fill="auto"/>
          </w:tcPr>
          <w:p w:rsidR="00C47232" w:rsidRPr="00D11166" w:rsidRDefault="00C47232" w:rsidP="00D11166">
            <w:pPr>
              <w:spacing w:line="360" w:lineRule="auto"/>
              <w:jc w:val="both"/>
              <w:rPr>
                <w:color w:val="000000"/>
                <w:szCs w:val="28"/>
              </w:rPr>
            </w:pPr>
            <w:r w:rsidRPr="00D11166">
              <w:rPr>
                <w:b/>
                <w:color w:val="000000"/>
                <w:szCs w:val="28"/>
              </w:rPr>
              <w:t>4 группа</w:t>
            </w:r>
          </w:p>
        </w:tc>
      </w:tr>
      <w:tr w:rsidR="00BB31D6" w:rsidRPr="00D11166" w:rsidTr="00D11166">
        <w:trPr>
          <w:cantSplit/>
        </w:trPr>
        <w:tc>
          <w:tcPr>
            <w:tcW w:w="348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10. средства до востребования в других банках</w:t>
            </w:r>
          </w:p>
        </w:tc>
        <w:tc>
          <w:tcPr>
            <w:tcW w:w="1517" w:type="pct"/>
            <w:shd w:val="clear" w:color="auto" w:fill="auto"/>
          </w:tcPr>
          <w:p w:rsidR="00BB31D6" w:rsidRPr="00D11166" w:rsidRDefault="00C47232" w:rsidP="00D11166">
            <w:pPr>
              <w:spacing w:line="360" w:lineRule="auto"/>
              <w:jc w:val="both"/>
              <w:rPr>
                <w:color w:val="000000"/>
                <w:szCs w:val="28"/>
              </w:rPr>
            </w:pPr>
            <w:r w:rsidRPr="00D11166">
              <w:rPr>
                <w:color w:val="000000"/>
                <w:szCs w:val="28"/>
              </w:rPr>
              <w:t>5</w:t>
            </w:r>
            <w:r w:rsidR="00BB31D6" w:rsidRPr="00D11166">
              <w:rPr>
                <w:color w:val="000000"/>
                <w:szCs w:val="28"/>
              </w:rPr>
              <w:t>0</w:t>
            </w:r>
          </w:p>
        </w:tc>
      </w:tr>
      <w:tr w:rsidR="00C47232" w:rsidRPr="00D11166" w:rsidTr="00D11166">
        <w:trPr>
          <w:cantSplit/>
        </w:trPr>
        <w:tc>
          <w:tcPr>
            <w:tcW w:w="3483"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11. срочные депозиты, размещенные в других банках</w:t>
            </w:r>
          </w:p>
        </w:tc>
        <w:tc>
          <w:tcPr>
            <w:tcW w:w="1517"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50</w:t>
            </w:r>
          </w:p>
        </w:tc>
      </w:tr>
      <w:tr w:rsidR="00C47232" w:rsidRPr="00D11166" w:rsidTr="00D11166">
        <w:trPr>
          <w:cantSplit/>
        </w:trPr>
        <w:tc>
          <w:tcPr>
            <w:tcW w:w="5000" w:type="pct"/>
            <w:gridSpan w:val="2"/>
            <w:shd w:val="clear" w:color="auto" w:fill="auto"/>
          </w:tcPr>
          <w:p w:rsidR="00C47232" w:rsidRPr="00D11166" w:rsidRDefault="00C47232" w:rsidP="00D11166">
            <w:pPr>
              <w:spacing w:line="360" w:lineRule="auto"/>
              <w:jc w:val="both"/>
              <w:rPr>
                <w:color w:val="000000"/>
                <w:szCs w:val="28"/>
              </w:rPr>
            </w:pPr>
            <w:r w:rsidRPr="00D11166">
              <w:rPr>
                <w:b/>
                <w:color w:val="000000"/>
                <w:szCs w:val="28"/>
              </w:rPr>
              <w:t>5 группа</w:t>
            </w:r>
          </w:p>
        </w:tc>
      </w:tr>
      <w:tr w:rsidR="00BB31D6" w:rsidRPr="00D11166" w:rsidTr="00D11166">
        <w:trPr>
          <w:cantSplit/>
        </w:trPr>
        <w:tc>
          <w:tcPr>
            <w:tcW w:w="348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12. операции с ценными бумагами</w:t>
            </w:r>
          </w:p>
        </w:tc>
        <w:tc>
          <w:tcPr>
            <w:tcW w:w="1517" w:type="pct"/>
            <w:shd w:val="clear" w:color="auto" w:fill="auto"/>
          </w:tcPr>
          <w:p w:rsidR="00BB31D6" w:rsidRPr="00D11166" w:rsidRDefault="00BB31D6" w:rsidP="00D11166">
            <w:pPr>
              <w:spacing w:line="360" w:lineRule="auto"/>
              <w:jc w:val="both"/>
              <w:rPr>
                <w:color w:val="000000"/>
                <w:szCs w:val="28"/>
              </w:rPr>
            </w:pPr>
            <w:r w:rsidRPr="00D11166">
              <w:rPr>
                <w:color w:val="000000"/>
                <w:szCs w:val="28"/>
                <w:lang w:val="en-US"/>
              </w:rPr>
              <w:t>100</w:t>
            </w:r>
          </w:p>
        </w:tc>
      </w:tr>
      <w:tr w:rsidR="00C47232" w:rsidRPr="00D11166" w:rsidTr="00D11166">
        <w:trPr>
          <w:cantSplit/>
        </w:trPr>
        <w:tc>
          <w:tcPr>
            <w:tcW w:w="3483"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13. другие кредиты и финансовый лизинг, предоставленные банком (кроме</w:t>
            </w:r>
          </w:p>
        </w:tc>
        <w:tc>
          <w:tcPr>
            <w:tcW w:w="1517"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100</w:t>
            </w:r>
          </w:p>
        </w:tc>
      </w:tr>
      <w:tr w:rsidR="00BB31D6" w:rsidRPr="00D11166" w:rsidTr="00D11166">
        <w:trPr>
          <w:cantSplit/>
        </w:trPr>
        <w:tc>
          <w:tcPr>
            <w:tcW w:w="348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пролонгированных, просроченных и сомнительных)</w:t>
            </w:r>
          </w:p>
          <w:p w:rsidR="00BB31D6" w:rsidRPr="00D11166" w:rsidRDefault="00BB31D6" w:rsidP="00D11166">
            <w:pPr>
              <w:spacing w:line="360" w:lineRule="auto"/>
              <w:jc w:val="both"/>
              <w:rPr>
                <w:b/>
                <w:color w:val="000000"/>
                <w:szCs w:val="28"/>
              </w:rPr>
            </w:pPr>
            <w:r w:rsidRPr="00D11166">
              <w:rPr>
                <w:color w:val="000000"/>
                <w:szCs w:val="28"/>
              </w:rPr>
              <w:t>14. пролонгированная задолженность</w:t>
            </w:r>
          </w:p>
        </w:tc>
        <w:tc>
          <w:tcPr>
            <w:tcW w:w="151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100</w:t>
            </w:r>
          </w:p>
        </w:tc>
      </w:tr>
      <w:tr w:rsidR="00C47232" w:rsidRPr="00D11166" w:rsidTr="00D11166">
        <w:trPr>
          <w:cantSplit/>
        </w:trPr>
        <w:tc>
          <w:tcPr>
            <w:tcW w:w="3483"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15. просроченная задолженность</w:t>
            </w:r>
          </w:p>
        </w:tc>
        <w:tc>
          <w:tcPr>
            <w:tcW w:w="1517"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100</w:t>
            </w:r>
          </w:p>
        </w:tc>
      </w:tr>
      <w:tr w:rsidR="00C47232" w:rsidRPr="00D11166" w:rsidTr="00D11166">
        <w:trPr>
          <w:cantSplit/>
        </w:trPr>
        <w:tc>
          <w:tcPr>
            <w:tcW w:w="3483"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16. сомнительная задолженность</w:t>
            </w:r>
          </w:p>
        </w:tc>
        <w:tc>
          <w:tcPr>
            <w:tcW w:w="1517"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100</w:t>
            </w:r>
          </w:p>
        </w:tc>
      </w:tr>
      <w:tr w:rsidR="00C47232" w:rsidRPr="00D11166" w:rsidTr="00D11166">
        <w:trPr>
          <w:cantSplit/>
        </w:trPr>
        <w:tc>
          <w:tcPr>
            <w:tcW w:w="3483"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17. дебиторы</w:t>
            </w:r>
          </w:p>
        </w:tc>
        <w:tc>
          <w:tcPr>
            <w:tcW w:w="1517"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100</w:t>
            </w:r>
          </w:p>
        </w:tc>
      </w:tr>
      <w:tr w:rsidR="00C47232" w:rsidRPr="00D11166" w:rsidTr="00D11166">
        <w:trPr>
          <w:cantSplit/>
        </w:trPr>
        <w:tc>
          <w:tcPr>
            <w:tcW w:w="3483"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18. основные средства и товарно-материальные ценности</w:t>
            </w:r>
          </w:p>
        </w:tc>
        <w:tc>
          <w:tcPr>
            <w:tcW w:w="1517"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100</w:t>
            </w:r>
          </w:p>
        </w:tc>
      </w:tr>
      <w:tr w:rsidR="00BB31D6" w:rsidRPr="00D11166" w:rsidTr="00D11166">
        <w:trPr>
          <w:cantSplit/>
        </w:trPr>
        <w:tc>
          <w:tcPr>
            <w:tcW w:w="348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19. начисленные и просроченные начисленные доходы</w:t>
            </w:r>
          </w:p>
        </w:tc>
        <w:tc>
          <w:tcPr>
            <w:tcW w:w="151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100</w:t>
            </w:r>
          </w:p>
        </w:tc>
      </w:tr>
      <w:tr w:rsidR="00C47232" w:rsidRPr="00D11166" w:rsidTr="00D11166">
        <w:trPr>
          <w:cantSplit/>
        </w:trPr>
        <w:tc>
          <w:tcPr>
            <w:tcW w:w="5000" w:type="pct"/>
            <w:gridSpan w:val="2"/>
            <w:shd w:val="clear" w:color="auto" w:fill="auto"/>
          </w:tcPr>
          <w:p w:rsidR="00C47232" w:rsidRPr="00D11166" w:rsidRDefault="00C47232" w:rsidP="00D11166">
            <w:pPr>
              <w:spacing w:line="360" w:lineRule="auto"/>
              <w:jc w:val="both"/>
              <w:rPr>
                <w:color w:val="000000"/>
                <w:szCs w:val="28"/>
              </w:rPr>
            </w:pPr>
            <w:r w:rsidRPr="00D11166">
              <w:rPr>
                <w:b/>
                <w:color w:val="000000"/>
                <w:szCs w:val="28"/>
              </w:rPr>
              <w:t>Внебалансовые счета</w:t>
            </w:r>
          </w:p>
        </w:tc>
      </w:tr>
      <w:tr w:rsidR="00BB31D6" w:rsidRPr="00D11166" w:rsidTr="00D11166">
        <w:trPr>
          <w:cantSplit/>
        </w:trPr>
        <w:tc>
          <w:tcPr>
            <w:tcW w:w="348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20. предоставленные кредитные обязательства</w:t>
            </w:r>
          </w:p>
        </w:tc>
        <w:tc>
          <w:tcPr>
            <w:tcW w:w="151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100</w:t>
            </w:r>
          </w:p>
        </w:tc>
      </w:tr>
      <w:tr w:rsidR="00C47232" w:rsidRPr="00D11166" w:rsidTr="00D11166">
        <w:trPr>
          <w:cantSplit/>
        </w:trPr>
        <w:tc>
          <w:tcPr>
            <w:tcW w:w="3483"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21. гарантии, поручительства, аккредитивы и акцепты</w:t>
            </w:r>
          </w:p>
        </w:tc>
        <w:tc>
          <w:tcPr>
            <w:tcW w:w="1517"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100</w:t>
            </w:r>
          </w:p>
        </w:tc>
      </w:tr>
      <w:tr w:rsidR="00C47232" w:rsidRPr="00D11166" w:rsidTr="00D11166">
        <w:trPr>
          <w:cantSplit/>
        </w:trPr>
        <w:tc>
          <w:tcPr>
            <w:tcW w:w="3483"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22. обязательства по операциям с валютой, банковскими металлами и ценными бумагами</w:t>
            </w:r>
          </w:p>
        </w:tc>
        <w:tc>
          <w:tcPr>
            <w:tcW w:w="1517" w:type="pct"/>
            <w:shd w:val="clear" w:color="auto" w:fill="auto"/>
          </w:tcPr>
          <w:p w:rsidR="00C47232" w:rsidRPr="00D11166" w:rsidRDefault="00C47232" w:rsidP="00D11166">
            <w:pPr>
              <w:spacing w:line="360" w:lineRule="auto"/>
              <w:jc w:val="both"/>
              <w:rPr>
                <w:color w:val="000000"/>
                <w:szCs w:val="28"/>
              </w:rPr>
            </w:pPr>
            <w:r w:rsidRPr="00D11166">
              <w:rPr>
                <w:color w:val="000000"/>
                <w:szCs w:val="28"/>
              </w:rPr>
              <w:t>100</w:t>
            </w:r>
          </w:p>
        </w:tc>
      </w:tr>
    </w:tbl>
    <w:p w:rsidR="007C5F53" w:rsidRDefault="007C5F53"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Данные приведенной таблицы свидетельствуют, </w:t>
      </w:r>
      <w:r w:rsidR="00D53F07" w:rsidRPr="007C5F53">
        <w:rPr>
          <w:color w:val="000000"/>
          <w:sz w:val="28"/>
          <w:szCs w:val="28"/>
        </w:rPr>
        <w:t>что,</w:t>
      </w:r>
      <w:r w:rsidRPr="007C5F53">
        <w:rPr>
          <w:color w:val="000000"/>
          <w:sz w:val="28"/>
          <w:szCs w:val="28"/>
        </w:rPr>
        <w:t xml:space="preserve"> прежде всего в первую группу включены активы, свободные от риска. Действительно, денежная наличность и остатки на корреспондентском счете и других счетах в Национальном Банке Украины по первому требованию могут быть направлены на выплату вкладов, покрытие долгов и расходов банка.</w:t>
      </w:r>
    </w:p>
    <w:p w:rsidR="007C5F53" w:rsidRDefault="00BB31D6" w:rsidP="007C5F53">
      <w:pPr>
        <w:spacing w:line="360" w:lineRule="auto"/>
        <w:ind w:firstLine="709"/>
        <w:jc w:val="both"/>
        <w:rPr>
          <w:color w:val="000000"/>
          <w:sz w:val="28"/>
          <w:szCs w:val="28"/>
        </w:rPr>
      </w:pPr>
      <w:r w:rsidRPr="007C5F53">
        <w:rPr>
          <w:color w:val="000000"/>
          <w:sz w:val="28"/>
          <w:szCs w:val="28"/>
        </w:rPr>
        <w:t>А во вторую и третью группы входят активы с минимальным риском. К ним относятся, как кредиты, предоставленные центральным и местным органам власти, так и долговые ценные бумаги центральных и местных органов власти. Потеря таких средств для банка является маловероятной.</w:t>
      </w:r>
    </w:p>
    <w:p w:rsidR="007C5F53" w:rsidRDefault="00BB31D6" w:rsidP="007C5F53">
      <w:pPr>
        <w:spacing w:line="360" w:lineRule="auto"/>
        <w:ind w:firstLine="709"/>
        <w:jc w:val="both"/>
        <w:rPr>
          <w:color w:val="000000"/>
          <w:sz w:val="28"/>
          <w:szCs w:val="28"/>
        </w:rPr>
      </w:pPr>
      <w:r w:rsidRPr="007C5F53">
        <w:rPr>
          <w:color w:val="000000"/>
          <w:sz w:val="28"/>
          <w:szCs w:val="28"/>
        </w:rPr>
        <w:t>К четвертой группе, как показывает опыт, относятся наименее ликвидные активы.</w:t>
      </w:r>
    </w:p>
    <w:p w:rsidR="007C5F53" w:rsidRDefault="00BB31D6" w:rsidP="007C5F53">
      <w:pPr>
        <w:spacing w:line="360" w:lineRule="auto"/>
        <w:ind w:firstLine="709"/>
        <w:jc w:val="both"/>
        <w:rPr>
          <w:color w:val="000000"/>
          <w:sz w:val="28"/>
          <w:szCs w:val="28"/>
        </w:rPr>
      </w:pPr>
      <w:r w:rsidRPr="007C5F53">
        <w:rPr>
          <w:color w:val="000000"/>
          <w:sz w:val="28"/>
          <w:szCs w:val="28"/>
        </w:rPr>
        <w:t>А в пятую группу уже включены активы с повышенным риском.</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И чтобы добиться высокой платежеспособности, коммерческий банк должен постоянно следить за качеством своих активов. Прежде </w:t>
      </w:r>
      <w:r w:rsidR="003F6E57" w:rsidRPr="007C5F53">
        <w:rPr>
          <w:color w:val="000000"/>
          <w:sz w:val="28"/>
          <w:szCs w:val="28"/>
        </w:rPr>
        <w:t>всего,</w:t>
      </w:r>
      <w:r w:rsidRPr="007C5F53">
        <w:rPr>
          <w:color w:val="000000"/>
          <w:sz w:val="28"/>
          <w:szCs w:val="28"/>
        </w:rPr>
        <w:t xml:space="preserve"> ему следует добиваться ликвидности или уменьшения статей с высоким коэффициентом риска.</w:t>
      </w:r>
    </w:p>
    <w:p w:rsidR="007C5F53" w:rsidRDefault="003F6E57" w:rsidP="007C5F53">
      <w:pPr>
        <w:spacing w:line="360" w:lineRule="auto"/>
        <w:ind w:firstLine="709"/>
        <w:jc w:val="both"/>
        <w:rPr>
          <w:color w:val="000000"/>
          <w:sz w:val="28"/>
          <w:szCs w:val="28"/>
        </w:rPr>
      </w:pPr>
      <w:r w:rsidRPr="007C5F53">
        <w:rPr>
          <w:color w:val="000000"/>
          <w:sz w:val="28"/>
          <w:szCs w:val="28"/>
        </w:rPr>
        <w:t>Правда,</w:t>
      </w:r>
      <w:r w:rsidR="00BB31D6" w:rsidRPr="007C5F53">
        <w:rPr>
          <w:color w:val="000000"/>
          <w:sz w:val="28"/>
          <w:szCs w:val="28"/>
        </w:rPr>
        <w:t xml:space="preserve"> приведенные коэффициенты риска не совсем объективны. Вряд ли во всех случаях дебиторская задолженность является объектом повышенного риска. Очевидно, завышена степень риска и в четвертой группе. Ведь зарубежный опыт показывает, что такие активы являются гарантированными и высоко ликвидными.</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В условиях рыночной экономики, где главная цель деятельности коммерческих банков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это получение максимально большой прибыли, обеспечение ликвидности как главного фактора устойчивости и надежности функционирования коммерческих банков </w:t>
      </w:r>
      <w:r w:rsidR="007C5F53">
        <w:rPr>
          <w:color w:val="000000"/>
          <w:sz w:val="28"/>
          <w:szCs w:val="28"/>
        </w:rPr>
        <w:t>–</w:t>
      </w:r>
      <w:r w:rsidR="007C5F53" w:rsidRPr="007C5F53">
        <w:rPr>
          <w:color w:val="000000"/>
          <w:sz w:val="28"/>
          <w:szCs w:val="28"/>
        </w:rPr>
        <w:t xml:space="preserve"> </w:t>
      </w:r>
      <w:r w:rsidRPr="007C5F53">
        <w:rPr>
          <w:color w:val="000000"/>
          <w:sz w:val="28"/>
          <w:szCs w:val="28"/>
        </w:rPr>
        <w:t>задача сложная как для самих банков, так и для всей государственной банковской системы.</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Причины этих проблем, в частности для коммерческих банков Украины, заключаются в следующем:</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1) ликвидность банка и его доходность связаны обратно пропорциональной зависимостью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чем выше ликвидность баланса банка, тем ниже его доходность и, наоборот,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что явно противоречит основному предпринимательскому интересу банка </w:t>
      </w:r>
      <w:r w:rsidR="007C5F53">
        <w:rPr>
          <w:color w:val="000000"/>
          <w:sz w:val="28"/>
          <w:szCs w:val="28"/>
        </w:rPr>
        <w:t>–</w:t>
      </w:r>
      <w:r w:rsidR="007C5F53" w:rsidRPr="007C5F53">
        <w:rPr>
          <w:color w:val="000000"/>
          <w:sz w:val="28"/>
          <w:szCs w:val="28"/>
        </w:rPr>
        <w:t xml:space="preserve"> </w:t>
      </w:r>
      <w:r w:rsidRPr="007C5F53">
        <w:rPr>
          <w:color w:val="000000"/>
          <w:sz w:val="28"/>
          <w:szCs w:val="28"/>
        </w:rPr>
        <w:t>получению прибыли от своей деятельности;</w:t>
      </w:r>
    </w:p>
    <w:p w:rsidR="007C5F53" w:rsidRDefault="00BB31D6" w:rsidP="007C5F53">
      <w:pPr>
        <w:spacing w:line="360" w:lineRule="auto"/>
        <w:ind w:firstLine="709"/>
        <w:jc w:val="both"/>
        <w:rPr>
          <w:color w:val="000000"/>
          <w:sz w:val="28"/>
          <w:szCs w:val="28"/>
        </w:rPr>
      </w:pPr>
      <w:r w:rsidRPr="007C5F53">
        <w:rPr>
          <w:color w:val="000000"/>
          <w:sz w:val="28"/>
          <w:szCs w:val="28"/>
        </w:rPr>
        <w:t>2) достижение и тем более поддержание необходимого уровня ликвидности баланса банка представляет собой весьма сложную задачу, решение которой требует от работников банка профессиональных знаний, умений, наличия в сфере банковского дела соответствующих денежно-финансовых инструментов и нормативно-законодательных актов. Все это сегодня в Украинской банковской системе находятся в становлении и развитии.</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Для государственной банковской системы в целом важность и необходимость управления ликвидностью коммерческих банков заключается в том, чтобы через регулирующие функции Национального банка Украины обеспечить:</w:t>
      </w:r>
    </w:p>
    <w:p w:rsidR="00BB31D6" w:rsidRPr="007C5F53" w:rsidRDefault="00BB31D6" w:rsidP="007C5F53">
      <w:pPr>
        <w:numPr>
          <w:ilvl w:val="0"/>
          <w:numId w:val="20"/>
        </w:numPr>
        <w:tabs>
          <w:tab w:val="clear" w:pos="720"/>
        </w:tabs>
        <w:spacing w:line="360" w:lineRule="auto"/>
        <w:ind w:left="0" w:firstLine="709"/>
        <w:jc w:val="both"/>
        <w:rPr>
          <w:color w:val="000000"/>
          <w:sz w:val="28"/>
          <w:szCs w:val="28"/>
        </w:rPr>
      </w:pPr>
      <w:r w:rsidRPr="007C5F53">
        <w:rPr>
          <w:color w:val="000000"/>
          <w:sz w:val="28"/>
          <w:szCs w:val="28"/>
        </w:rPr>
        <w:t>поддержание стабильности функционирования банковской системы в целом;</w:t>
      </w:r>
    </w:p>
    <w:p w:rsidR="00BB31D6" w:rsidRPr="007C5F53" w:rsidRDefault="00BB31D6" w:rsidP="007C5F53">
      <w:pPr>
        <w:numPr>
          <w:ilvl w:val="0"/>
          <w:numId w:val="20"/>
        </w:numPr>
        <w:tabs>
          <w:tab w:val="clear" w:pos="720"/>
        </w:tabs>
        <w:spacing w:line="360" w:lineRule="auto"/>
        <w:ind w:left="0" w:firstLine="709"/>
        <w:jc w:val="both"/>
        <w:rPr>
          <w:color w:val="000000"/>
          <w:sz w:val="28"/>
          <w:szCs w:val="28"/>
        </w:rPr>
      </w:pPr>
      <w:r w:rsidRPr="007C5F53">
        <w:rPr>
          <w:color w:val="000000"/>
          <w:sz w:val="28"/>
          <w:szCs w:val="28"/>
        </w:rPr>
        <w:t>исключение нарушений функциональных обязанностей в деятельности коммерческих банков как структурных звеньев всей государственной системы без вмешательства в их оперативную предпринимательскую деятельность;</w:t>
      </w:r>
    </w:p>
    <w:p w:rsidR="00BB31D6" w:rsidRPr="007C5F53" w:rsidRDefault="00BB31D6" w:rsidP="007C5F53">
      <w:pPr>
        <w:numPr>
          <w:ilvl w:val="0"/>
          <w:numId w:val="20"/>
        </w:numPr>
        <w:tabs>
          <w:tab w:val="clear" w:pos="720"/>
        </w:tabs>
        <w:spacing w:line="360" w:lineRule="auto"/>
        <w:ind w:left="0" w:firstLine="709"/>
        <w:jc w:val="both"/>
        <w:rPr>
          <w:color w:val="000000"/>
          <w:sz w:val="28"/>
          <w:szCs w:val="28"/>
        </w:rPr>
      </w:pPr>
      <w:r w:rsidRPr="007C5F53">
        <w:rPr>
          <w:color w:val="000000"/>
          <w:sz w:val="28"/>
          <w:szCs w:val="28"/>
        </w:rPr>
        <w:t>защиту интересов государства, вкладчиков и кредиторов;</w:t>
      </w:r>
    </w:p>
    <w:p w:rsidR="007C5F53" w:rsidRDefault="00BB31D6" w:rsidP="007C5F53">
      <w:pPr>
        <w:numPr>
          <w:ilvl w:val="0"/>
          <w:numId w:val="20"/>
        </w:numPr>
        <w:tabs>
          <w:tab w:val="clear" w:pos="720"/>
        </w:tabs>
        <w:spacing w:line="360" w:lineRule="auto"/>
        <w:ind w:left="0" w:firstLine="709"/>
        <w:jc w:val="both"/>
        <w:rPr>
          <w:color w:val="000000"/>
          <w:sz w:val="28"/>
          <w:szCs w:val="28"/>
        </w:rPr>
      </w:pPr>
      <w:r w:rsidRPr="007C5F53">
        <w:rPr>
          <w:color w:val="000000"/>
          <w:sz w:val="28"/>
          <w:szCs w:val="28"/>
        </w:rPr>
        <w:t>реализацию государственной денежно-кредитной и финансовой политики.</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В плане решения проблем управления и регулирования ликвидностью коммерческих банков позиция и роль государства имеют первостепенное значение. Срывы в их работе из-за потери ликвидности, из-за неплатежеспособности, банкротства, необоснованности проведения рискованных операций нередко связаны с отсутствием четких и профессионально грамотных нормативно-правовых инструментов и институтов. А это снижает практическую значимость банков в скорейшем становлении и развитии рыночных отношений в финансово кредитной системе, а также наносит непоправимый вред всей государственной банковской системе и экономике народного хозяйства в целом.</w:t>
      </w:r>
    </w:p>
    <w:p w:rsidR="007C5F53" w:rsidRDefault="00BB31D6" w:rsidP="007C5F53">
      <w:pPr>
        <w:spacing w:line="360" w:lineRule="auto"/>
        <w:ind w:firstLine="709"/>
        <w:jc w:val="both"/>
        <w:rPr>
          <w:color w:val="000000"/>
          <w:sz w:val="28"/>
          <w:szCs w:val="28"/>
        </w:rPr>
      </w:pPr>
      <w:r w:rsidRPr="007C5F53">
        <w:rPr>
          <w:color w:val="000000"/>
          <w:sz w:val="28"/>
          <w:szCs w:val="28"/>
        </w:rPr>
        <w:t>Проблема ликвидности коммерческих банков, регулирования со стороны государства и управления со стороны самих банков возникла с момента зарождения банков и существует до настоящего времени во всех странах мира, где есть свои национальные банковские системы.</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В условиях складывающихся рыночных отношений, когда главным экономическим интересом, которому подчинена вся активная деятельность коммерческих банков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«добывание денег на любых банковских операциях», </w:t>
      </w:r>
      <w:r w:rsidR="007C5F53">
        <w:rPr>
          <w:color w:val="000000"/>
          <w:sz w:val="28"/>
          <w:szCs w:val="28"/>
        </w:rPr>
        <w:t>–</w:t>
      </w:r>
      <w:r w:rsidR="007C5F53" w:rsidRPr="007C5F53">
        <w:rPr>
          <w:color w:val="000000"/>
          <w:sz w:val="28"/>
          <w:szCs w:val="28"/>
        </w:rPr>
        <w:t xml:space="preserve"> </w:t>
      </w:r>
      <w:r w:rsidRPr="007C5F53">
        <w:rPr>
          <w:color w:val="000000"/>
          <w:sz w:val="28"/>
          <w:szCs w:val="28"/>
        </w:rPr>
        <w:t>соблюдение требований ликвидности баланса и способы ее поддержания в целях обеспечения надежности и устойчивости их работы приобретают особое значение.</w:t>
      </w:r>
    </w:p>
    <w:p w:rsidR="00E3051B" w:rsidRPr="007C5F53" w:rsidRDefault="00E3051B" w:rsidP="007C5F53">
      <w:pPr>
        <w:spacing w:line="360" w:lineRule="auto"/>
        <w:ind w:firstLine="709"/>
        <w:jc w:val="both"/>
        <w:rPr>
          <w:color w:val="000000"/>
          <w:sz w:val="28"/>
          <w:szCs w:val="28"/>
        </w:rPr>
      </w:pPr>
    </w:p>
    <w:p w:rsidR="00BB31D6" w:rsidRPr="00A3731A"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11" w:name="_Toc106984253"/>
      <w:r w:rsidRPr="00A3731A">
        <w:rPr>
          <w:rFonts w:ascii="Times New Roman" w:hAnsi="Times New Roman" w:cs="Times New Roman"/>
          <w:bCs w:val="0"/>
          <w:i w:val="0"/>
          <w:iCs w:val="0"/>
          <w:color w:val="000000"/>
        </w:rPr>
        <w:t>2.2 Экономические нормативы регулирования деятельности коммерческого банка</w:t>
      </w:r>
      <w:bookmarkEnd w:id="11"/>
    </w:p>
    <w:p w:rsidR="007C5F53" w:rsidRDefault="007C5F53"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Необходимость управления ликвидностью самих банков дополняется государственным регулированием в интересах макроэкономики. Посредством установления центральными банками государств показателей и норм ликвидности, контроля за соблюдением этих требований и общего надзора за деятельностью банков государства управляют операциями коммерческих банков, обеспечивая этим поддержание стабильности банковской системы, защиту интересов вкладчиков и кредиторов и по существу реализуя государственную денежно-кредитную политику.</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С целью обеспечения стабильности финансового состояния коммерческих банков, поддержания ликвидной структуры их баланса, а также защиты интересов вкладчиков в 1997</w:t>
      </w:r>
      <w:r w:rsidR="007C5F53">
        <w:rPr>
          <w:color w:val="000000"/>
          <w:sz w:val="28"/>
          <w:szCs w:val="28"/>
        </w:rPr>
        <w:t> </w:t>
      </w:r>
      <w:r w:rsidR="007C5F53" w:rsidRPr="007C5F53">
        <w:rPr>
          <w:color w:val="000000"/>
          <w:sz w:val="28"/>
          <w:szCs w:val="28"/>
        </w:rPr>
        <w:t>г</w:t>
      </w:r>
      <w:r w:rsidRPr="007C5F53">
        <w:rPr>
          <w:color w:val="000000"/>
          <w:sz w:val="28"/>
          <w:szCs w:val="28"/>
        </w:rPr>
        <w:t xml:space="preserve">. Национальным банком Украины разработан ряд экономических показателей и нормативов, регулирующих деятельность коммерческих банков. В соответствии с Инструкцией </w:t>
      </w:r>
      <w:r w:rsidR="007C5F53">
        <w:rPr>
          <w:color w:val="000000"/>
          <w:sz w:val="28"/>
          <w:szCs w:val="28"/>
        </w:rPr>
        <w:t>№</w:t>
      </w:r>
      <w:r w:rsidR="007C5F53" w:rsidRPr="007C5F53">
        <w:rPr>
          <w:color w:val="000000"/>
          <w:sz w:val="28"/>
          <w:szCs w:val="28"/>
        </w:rPr>
        <w:t>1</w:t>
      </w:r>
      <w:r w:rsidRPr="007C5F53">
        <w:rPr>
          <w:color w:val="000000"/>
          <w:sz w:val="28"/>
          <w:szCs w:val="28"/>
        </w:rPr>
        <w:t>0 «О порядке регулирования и анализа деятельности коммерческих банков» НБУ установил следующие обязательные экономические нормативы регулирования деятельности коммерческих банков:</w:t>
      </w:r>
    </w:p>
    <w:p w:rsidR="00BB31D6" w:rsidRPr="007C5F53" w:rsidRDefault="00BB31D6" w:rsidP="007C5F53">
      <w:pPr>
        <w:spacing w:line="360" w:lineRule="auto"/>
        <w:ind w:firstLine="709"/>
        <w:jc w:val="both"/>
        <w:rPr>
          <w:color w:val="000000"/>
          <w:sz w:val="28"/>
          <w:szCs w:val="28"/>
        </w:rPr>
      </w:pPr>
    </w:p>
    <w:p w:rsidR="00BB31D6" w:rsidRPr="00A3731A"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12" w:name="_Toc106984254"/>
      <w:r w:rsidRPr="00A3731A">
        <w:rPr>
          <w:rFonts w:ascii="Times New Roman" w:hAnsi="Times New Roman" w:cs="Times New Roman"/>
          <w:bCs w:val="0"/>
          <w:i w:val="0"/>
          <w:iCs w:val="0"/>
          <w:color w:val="000000"/>
        </w:rPr>
        <w:t>2.2.1 Нормативы капитала коммерческого банка</w:t>
      </w:r>
      <w:bookmarkEnd w:id="12"/>
    </w:p>
    <w:p w:rsidR="00BB31D6" w:rsidRPr="00A3731A" w:rsidRDefault="00BB31D6" w:rsidP="007C5F53">
      <w:pPr>
        <w:spacing w:line="360" w:lineRule="auto"/>
        <w:ind w:firstLine="709"/>
        <w:jc w:val="both"/>
        <w:rPr>
          <w:b/>
          <w:color w:val="000000"/>
          <w:sz w:val="28"/>
          <w:szCs w:val="28"/>
        </w:rPr>
      </w:pPr>
    </w:p>
    <w:p w:rsidR="00BB31D6" w:rsidRPr="00A3731A" w:rsidRDefault="00BB31D6" w:rsidP="007C5F53">
      <w:pPr>
        <w:pStyle w:val="4"/>
        <w:keepNext w:val="0"/>
        <w:spacing w:before="0" w:after="0" w:line="360" w:lineRule="auto"/>
        <w:ind w:firstLine="709"/>
        <w:jc w:val="both"/>
        <w:rPr>
          <w:color w:val="000000"/>
        </w:rPr>
      </w:pPr>
      <w:bookmarkStart w:id="13" w:name="_Toc106984255"/>
      <w:r w:rsidRPr="00A3731A">
        <w:rPr>
          <w:color w:val="000000"/>
        </w:rPr>
        <w:t>2.2.1.1 Норматив минимального размера капитала банка (H</w:t>
      </w:r>
      <w:r w:rsidRPr="00A3731A">
        <w:rPr>
          <w:color w:val="000000"/>
          <w:vertAlign w:val="subscript"/>
        </w:rPr>
        <w:t>1</w:t>
      </w:r>
      <w:r w:rsidRPr="00A3731A">
        <w:rPr>
          <w:color w:val="000000"/>
        </w:rPr>
        <w:t>)</w:t>
      </w:r>
      <w:bookmarkEnd w:id="13"/>
    </w:p>
    <w:p w:rsidR="00BB31D6" w:rsidRPr="007C5F53" w:rsidRDefault="00BB31D6" w:rsidP="007C5F53">
      <w:pPr>
        <w:spacing w:line="360" w:lineRule="auto"/>
        <w:ind w:firstLine="709"/>
        <w:jc w:val="both"/>
        <w:rPr>
          <w:color w:val="000000"/>
          <w:sz w:val="28"/>
          <w:szCs w:val="28"/>
        </w:rPr>
      </w:pPr>
      <w:r w:rsidRPr="007C5F53">
        <w:rPr>
          <w:color w:val="000000"/>
          <w:sz w:val="28"/>
          <w:szCs w:val="28"/>
        </w:rPr>
        <w:t>Капитал банка определяется уравнением:</w:t>
      </w:r>
    </w:p>
    <w:p w:rsidR="00A3731A" w:rsidRDefault="00A3731A"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Капитал = Активы </w:t>
      </w:r>
      <w:r w:rsidR="007C5F53">
        <w:rPr>
          <w:color w:val="000000"/>
          <w:sz w:val="28"/>
          <w:szCs w:val="28"/>
        </w:rPr>
        <w:t>–</w:t>
      </w:r>
      <w:r w:rsidR="007C5F53" w:rsidRPr="007C5F53">
        <w:rPr>
          <w:color w:val="000000"/>
          <w:sz w:val="28"/>
          <w:szCs w:val="28"/>
        </w:rPr>
        <w:t xml:space="preserve"> </w:t>
      </w:r>
      <w:r w:rsidRPr="007C5F53">
        <w:rPr>
          <w:color w:val="000000"/>
          <w:sz w:val="28"/>
          <w:szCs w:val="28"/>
        </w:rPr>
        <w:t>Обязательства</w:t>
      </w:r>
    </w:p>
    <w:p w:rsidR="00A3731A" w:rsidRDefault="00A3731A"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Капитал банка состоит из суммы основного капитала (капитал 1 уровня</w:t>
      </w:r>
      <w:r w:rsidR="007C5F53">
        <w:rPr>
          <w:color w:val="000000"/>
          <w:sz w:val="28"/>
          <w:szCs w:val="28"/>
        </w:rPr>
        <w:t>)</w:t>
      </w:r>
      <w:r w:rsidRPr="007C5F53">
        <w:rPr>
          <w:color w:val="000000"/>
          <w:sz w:val="28"/>
          <w:szCs w:val="28"/>
        </w:rPr>
        <w:t xml:space="preserve"> и дополнительного капитала </w:t>
      </w:r>
      <w:r w:rsidR="007C5F53">
        <w:rPr>
          <w:color w:val="000000"/>
          <w:sz w:val="28"/>
          <w:szCs w:val="28"/>
        </w:rPr>
        <w:t>(</w:t>
      </w:r>
      <w:r w:rsidRPr="007C5F53">
        <w:rPr>
          <w:color w:val="000000"/>
          <w:sz w:val="28"/>
          <w:szCs w:val="28"/>
        </w:rPr>
        <w:t>капитал 2 уровня</w:t>
      </w:r>
      <w:r w:rsidR="007C5F53">
        <w:rPr>
          <w:color w:val="000000"/>
          <w:sz w:val="28"/>
          <w:szCs w:val="28"/>
        </w:rPr>
        <w:t>)</w:t>
      </w:r>
      <w:r w:rsidRPr="007C5F53">
        <w:rPr>
          <w:color w:val="000000"/>
          <w:sz w:val="28"/>
          <w:szCs w:val="28"/>
        </w:rPr>
        <w:t xml:space="preserve"> минус общие отчисления: при расчете сумма дополнительного капитала не должна превышать сумму основного капитана. Норматив минимального размера капитала (</w:t>
      </w:r>
      <w:r w:rsidR="00187078">
        <w:rPr>
          <w:color w:val="000000"/>
          <w:position w:val="-14"/>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pt;height:18.75pt" fillcolor="window">
            <v:imagedata r:id="rId8" o:title=""/>
          </v:shape>
        </w:pict>
      </w:r>
      <w:r w:rsidRPr="007C5F53">
        <w:rPr>
          <w:color w:val="000000"/>
          <w:sz w:val="28"/>
          <w:szCs w:val="28"/>
        </w:rPr>
        <w:t>) устанавливается для действующих банков, которые были зарегистрированы Национальным банком Украины до 1.01.96</w:t>
      </w:r>
      <w:r w:rsidR="007C5F53">
        <w:rPr>
          <w:color w:val="000000"/>
          <w:sz w:val="28"/>
          <w:szCs w:val="28"/>
        </w:rPr>
        <w:t> </w:t>
      </w:r>
      <w:r w:rsidR="007C5F53" w:rsidRPr="007C5F53">
        <w:rPr>
          <w:color w:val="000000"/>
          <w:sz w:val="28"/>
          <w:szCs w:val="28"/>
        </w:rPr>
        <w:t>г</w:t>
      </w:r>
      <w:r w:rsidRPr="007C5F53">
        <w:rPr>
          <w:color w:val="000000"/>
          <w:sz w:val="28"/>
          <w:szCs w:val="28"/>
        </w:rPr>
        <w:t>.:</w:t>
      </w:r>
    </w:p>
    <w:p w:rsidR="00BB31D6" w:rsidRPr="007C5F53" w:rsidRDefault="007C5F53" w:rsidP="007C5F53">
      <w:pPr>
        <w:spacing w:line="360" w:lineRule="auto"/>
        <w:ind w:firstLine="709"/>
        <w:jc w:val="both"/>
        <w:rPr>
          <w:color w:val="000000"/>
          <w:sz w:val="28"/>
          <w:szCs w:val="28"/>
        </w:rPr>
      </w:pPr>
      <w:r>
        <w:rPr>
          <w:color w:val="000000"/>
          <w:sz w:val="28"/>
          <w:szCs w:val="28"/>
        </w:rPr>
        <w:t>–</w:t>
      </w:r>
      <w:r w:rsidR="00BB31D6" w:rsidRPr="007C5F53">
        <w:rPr>
          <w:color w:val="000000"/>
          <w:sz w:val="28"/>
          <w:szCs w:val="28"/>
        </w:rPr>
        <w:t xml:space="preserve"> в сумме, эквивалентной </w:t>
      </w:r>
      <w:r w:rsidRPr="007C5F53">
        <w:rPr>
          <w:color w:val="000000"/>
          <w:sz w:val="28"/>
          <w:szCs w:val="28"/>
        </w:rPr>
        <w:t>2</w:t>
      </w:r>
      <w:r>
        <w:rPr>
          <w:color w:val="000000"/>
          <w:sz w:val="28"/>
          <w:szCs w:val="28"/>
        </w:rPr>
        <w:t xml:space="preserve"> </w:t>
      </w:r>
      <w:r w:rsidRPr="007C5F53">
        <w:rPr>
          <w:color w:val="000000"/>
          <w:sz w:val="28"/>
          <w:szCs w:val="28"/>
        </w:rPr>
        <w:t>млн</w:t>
      </w:r>
      <w:r w:rsidR="00BB31D6" w:rsidRPr="007C5F53">
        <w:rPr>
          <w:color w:val="000000"/>
          <w:sz w:val="28"/>
          <w:szCs w:val="28"/>
        </w:rPr>
        <w:t>. евр</w:t>
      </w:r>
      <w:r w:rsidR="00161486" w:rsidRPr="007C5F53">
        <w:rPr>
          <w:color w:val="000000"/>
          <w:sz w:val="28"/>
          <w:szCs w:val="28"/>
        </w:rPr>
        <w:t>о</w:t>
      </w:r>
      <w:r w:rsidR="00BB31D6" w:rsidRPr="007C5F53">
        <w:rPr>
          <w:color w:val="000000"/>
          <w:sz w:val="28"/>
          <w:szCs w:val="28"/>
        </w:rPr>
        <w:t xml:space="preserve"> на 1 января 1998 года;</w:t>
      </w:r>
    </w:p>
    <w:p w:rsidR="007C5F53" w:rsidRDefault="007C5F53" w:rsidP="007C5F53">
      <w:pPr>
        <w:spacing w:line="360" w:lineRule="auto"/>
        <w:ind w:firstLine="709"/>
        <w:jc w:val="both"/>
        <w:rPr>
          <w:color w:val="000000"/>
          <w:sz w:val="28"/>
          <w:szCs w:val="28"/>
        </w:rPr>
      </w:pPr>
      <w:r>
        <w:rPr>
          <w:color w:val="000000"/>
          <w:sz w:val="28"/>
          <w:szCs w:val="28"/>
        </w:rPr>
        <w:t>–</w:t>
      </w:r>
      <w:r w:rsidR="00BB31D6" w:rsidRPr="007C5F53">
        <w:rPr>
          <w:color w:val="000000"/>
          <w:sz w:val="28"/>
          <w:szCs w:val="28"/>
        </w:rPr>
        <w:t xml:space="preserve"> в сумме, эквивалентной </w:t>
      </w:r>
      <w:r w:rsidRPr="007C5F53">
        <w:rPr>
          <w:color w:val="000000"/>
          <w:sz w:val="28"/>
          <w:szCs w:val="28"/>
        </w:rPr>
        <w:t>3</w:t>
      </w:r>
      <w:r>
        <w:rPr>
          <w:color w:val="000000"/>
          <w:sz w:val="28"/>
          <w:szCs w:val="28"/>
        </w:rPr>
        <w:t xml:space="preserve"> </w:t>
      </w:r>
      <w:r w:rsidRPr="007C5F53">
        <w:rPr>
          <w:color w:val="000000"/>
          <w:sz w:val="28"/>
          <w:szCs w:val="28"/>
        </w:rPr>
        <w:t>млн</w:t>
      </w:r>
      <w:r w:rsidR="00BB31D6" w:rsidRPr="007C5F53">
        <w:rPr>
          <w:color w:val="000000"/>
          <w:sz w:val="28"/>
          <w:szCs w:val="28"/>
        </w:rPr>
        <w:t>. евр</w:t>
      </w:r>
      <w:r w:rsidR="00161486" w:rsidRPr="007C5F53">
        <w:rPr>
          <w:color w:val="000000"/>
          <w:sz w:val="28"/>
          <w:szCs w:val="28"/>
        </w:rPr>
        <w:t>о</w:t>
      </w:r>
      <w:r w:rsidR="00BB31D6" w:rsidRPr="007C5F53">
        <w:rPr>
          <w:color w:val="000000"/>
          <w:sz w:val="28"/>
          <w:szCs w:val="28"/>
        </w:rPr>
        <w:t>, на 1 января. 1999 года.</w:t>
      </w:r>
    </w:p>
    <w:p w:rsidR="007C5F53" w:rsidRDefault="00BB31D6" w:rsidP="007C5F53">
      <w:pPr>
        <w:spacing w:line="360" w:lineRule="auto"/>
        <w:ind w:firstLine="709"/>
        <w:jc w:val="both"/>
        <w:rPr>
          <w:color w:val="000000"/>
          <w:sz w:val="28"/>
          <w:szCs w:val="28"/>
        </w:rPr>
      </w:pPr>
      <w:r w:rsidRPr="007C5F53">
        <w:rPr>
          <w:color w:val="000000"/>
          <w:sz w:val="28"/>
          <w:szCs w:val="28"/>
        </w:rPr>
        <w:t>Для банков, которые были зарегистрированы Национальным банком Украины после 1.01.96</w:t>
      </w:r>
      <w:r w:rsidR="007C5F53">
        <w:rPr>
          <w:color w:val="000000"/>
          <w:sz w:val="28"/>
          <w:szCs w:val="28"/>
        </w:rPr>
        <w:t> </w:t>
      </w:r>
      <w:r w:rsidR="007C5F53" w:rsidRPr="007C5F53">
        <w:rPr>
          <w:color w:val="000000"/>
          <w:sz w:val="28"/>
          <w:szCs w:val="28"/>
        </w:rPr>
        <w:t>г</w:t>
      </w:r>
      <w:r w:rsidRPr="007C5F53">
        <w:rPr>
          <w:color w:val="000000"/>
          <w:sz w:val="28"/>
          <w:szCs w:val="28"/>
        </w:rPr>
        <w:t>., а также для вновь созданных банков норматив минимального размера капитала банка устанавливается в соответствии с указанными размерами, начиная после первого календарного года с начала деятельности.</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Капитал «Приватбанка» составляет </w:t>
      </w:r>
      <w:r w:rsidR="00C47232" w:rsidRPr="007C5F53">
        <w:rPr>
          <w:color w:val="000000"/>
          <w:sz w:val="28"/>
          <w:szCs w:val="28"/>
        </w:rPr>
        <w:t>7</w:t>
      </w:r>
      <w:r w:rsidRPr="007C5F53">
        <w:rPr>
          <w:bCs/>
          <w:color w:val="000000"/>
          <w:sz w:val="28"/>
          <w:szCs w:val="28"/>
        </w:rPr>
        <w:t> 0</w:t>
      </w:r>
      <w:r w:rsidR="00C47232" w:rsidRPr="007C5F53">
        <w:rPr>
          <w:bCs/>
          <w:color w:val="000000"/>
          <w:sz w:val="28"/>
          <w:szCs w:val="28"/>
        </w:rPr>
        <w:t>00</w:t>
      </w:r>
      <w:r w:rsidRPr="007C5F53">
        <w:rPr>
          <w:bCs/>
          <w:color w:val="000000"/>
          <w:sz w:val="28"/>
          <w:szCs w:val="28"/>
        </w:rPr>
        <w:t> </w:t>
      </w:r>
      <w:r w:rsidR="00C47232" w:rsidRPr="007C5F53">
        <w:rPr>
          <w:bCs/>
          <w:color w:val="000000"/>
          <w:sz w:val="28"/>
          <w:szCs w:val="28"/>
        </w:rPr>
        <w:t>000</w:t>
      </w:r>
      <w:r w:rsidRPr="007C5F53">
        <w:rPr>
          <w:color w:val="000000"/>
          <w:sz w:val="28"/>
          <w:szCs w:val="28"/>
        </w:rPr>
        <w:t>.грн</w:t>
      </w:r>
      <w:r w:rsidR="007C5F53" w:rsidRPr="007C5F53">
        <w:rPr>
          <w:color w:val="000000"/>
          <w:sz w:val="28"/>
          <w:szCs w:val="28"/>
        </w:rPr>
        <w:t>.</w:t>
      </w:r>
      <w:r w:rsidR="007C5F53">
        <w:rPr>
          <w:color w:val="000000"/>
          <w:sz w:val="28"/>
          <w:szCs w:val="28"/>
        </w:rPr>
        <w:t xml:space="preserve"> </w:t>
      </w:r>
      <w:r w:rsidR="007C5F53" w:rsidRPr="007C5F53">
        <w:rPr>
          <w:color w:val="000000"/>
          <w:sz w:val="28"/>
          <w:szCs w:val="28"/>
        </w:rPr>
        <w:t>(п</w:t>
      </w:r>
      <w:r w:rsidRPr="007C5F53">
        <w:rPr>
          <w:color w:val="000000"/>
          <w:sz w:val="28"/>
          <w:szCs w:val="28"/>
        </w:rPr>
        <w:t>риложение Б).</w:t>
      </w:r>
    </w:p>
    <w:p w:rsidR="00161486" w:rsidRPr="007C5F53" w:rsidRDefault="00161486" w:rsidP="007C5F53">
      <w:pPr>
        <w:spacing w:line="360" w:lineRule="auto"/>
        <w:ind w:firstLine="709"/>
        <w:jc w:val="both"/>
        <w:rPr>
          <w:color w:val="000000"/>
          <w:sz w:val="28"/>
          <w:szCs w:val="28"/>
        </w:rPr>
      </w:pPr>
    </w:p>
    <w:p w:rsidR="00BB31D6" w:rsidRPr="00A3731A" w:rsidRDefault="00A3731A" w:rsidP="007C5F53">
      <w:pPr>
        <w:pStyle w:val="4"/>
        <w:keepNext w:val="0"/>
        <w:spacing w:before="0" w:after="0" w:line="360" w:lineRule="auto"/>
        <w:ind w:firstLine="709"/>
        <w:jc w:val="both"/>
        <w:rPr>
          <w:bCs w:val="0"/>
          <w:color w:val="000000"/>
        </w:rPr>
      </w:pPr>
      <w:bookmarkStart w:id="14" w:name="_Toc106984256"/>
      <w:r>
        <w:rPr>
          <w:b w:val="0"/>
          <w:bCs w:val="0"/>
          <w:color w:val="000000"/>
        </w:rPr>
        <w:br w:type="page"/>
      </w:r>
      <w:r w:rsidR="00BB31D6" w:rsidRPr="00A3731A">
        <w:rPr>
          <w:bCs w:val="0"/>
          <w:color w:val="000000"/>
        </w:rPr>
        <w:t>2.2.1.2 Минимальный размер уставного капитала (</w:t>
      </w:r>
      <w:r w:rsidR="00D53F07" w:rsidRPr="00A3731A">
        <w:rPr>
          <w:bCs w:val="0"/>
          <w:color w:val="000000"/>
        </w:rPr>
        <w:t>Н</w:t>
      </w:r>
      <w:r w:rsidR="00D53F07" w:rsidRPr="00A3731A">
        <w:rPr>
          <w:bCs w:val="0"/>
          <w:color w:val="000000"/>
          <w:vertAlign w:val="subscript"/>
        </w:rPr>
        <w:t>2</w:t>
      </w:r>
      <w:r w:rsidR="00BB31D6" w:rsidRPr="00A3731A">
        <w:rPr>
          <w:bCs w:val="0"/>
          <w:color w:val="000000"/>
        </w:rPr>
        <w:t>)</w:t>
      </w:r>
      <w:bookmarkEnd w:id="14"/>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Для регистрации коммерческого банка устанавливается минимальный размер уставного капитала в сумме, эквивалентной </w:t>
      </w:r>
      <w:r w:rsidR="007C5F53" w:rsidRPr="007C5F53">
        <w:rPr>
          <w:color w:val="000000"/>
          <w:sz w:val="28"/>
          <w:szCs w:val="28"/>
        </w:rPr>
        <w:t>1</w:t>
      </w:r>
      <w:r w:rsidR="007C5F53">
        <w:rPr>
          <w:color w:val="000000"/>
          <w:sz w:val="28"/>
          <w:szCs w:val="28"/>
        </w:rPr>
        <w:t xml:space="preserve"> </w:t>
      </w:r>
      <w:r w:rsidR="007C5F53" w:rsidRPr="007C5F53">
        <w:rPr>
          <w:color w:val="000000"/>
          <w:sz w:val="28"/>
          <w:szCs w:val="28"/>
        </w:rPr>
        <w:t>млн</w:t>
      </w:r>
      <w:r w:rsidRPr="007C5F53">
        <w:rPr>
          <w:color w:val="000000"/>
          <w:sz w:val="28"/>
          <w:szCs w:val="28"/>
        </w:rPr>
        <w:t xml:space="preserve"> ЕВР</w:t>
      </w:r>
      <w:r w:rsidR="00C47232" w:rsidRPr="007C5F53">
        <w:rPr>
          <w:color w:val="000000"/>
          <w:sz w:val="28"/>
          <w:szCs w:val="28"/>
        </w:rPr>
        <w:t>О</w:t>
      </w:r>
      <w:r w:rsidRPr="007C5F53">
        <w:rPr>
          <w:color w:val="000000"/>
          <w:sz w:val="28"/>
          <w:szCs w:val="28"/>
        </w:rPr>
        <w:t>.</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Действующие коммерческие банки должны были увеличить свой уставной капитал до </w:t>
      </w:r>
      <w:r w:rsidR="007C5F53" w:rsidRPr="007C5F53">
        <w:rPr>
          <w:color w:val="000000"/>
          <w:sz w:val="28"/>
          <w:szCs w:val="28"/>
        </w:rPr>
        <w:t>1</w:t>
      </w:r>
      <w:r w:rsidR="007C5F53">
        <w:rPr>
          <w:color w:val="000000"/>
          <w:sz w:val="28"/>
          <w:szCs w:val="28"/>
        </w:rPr>
        <w:t xml:space="preserve"> </w:t>
      </w:r>
      <w:r w:rsidR="007C5F53" w:rsidRPr="007C5F53">
        <w:rPr>
          <w:color w:val="000000"/>
          <w:sz w:val="28"/>
          <w:szCs w:val="28"/>
        </w:rPr>
        <w:t>млн</w:t>
      </w:r>
      <w:r w:rsidRPr="007C5F53">
        <w:rPr>
          <w:color w:val="000000"/>
          <w:sz w:val="28"/>
          <w:szCs w:val="28"/>
        </w:rPr>
        <w:t xml:space="preserve"> ЕВР</w:t>
      </w:r>
      <w:r w:rsidR="00D53F07" w:rsidRPr="007C5F53">
        <w:rPr>
          <w:color w:val="000000"/>
          <w:sz w:val="28"/>
          <w:szCs w:val="28"/>
        </w:rPr>
        <w:t>О</w:t>
      </w:r>
      <w:r w:rsidRPr="007C5F53">
        <w:rPr>
          <w:color w:val="000000"/>
          <w:sz w:val="28"/>
          <w:szCs w:val="28"/>
        </w:rPr>
        <w:t xml:space="preserve"> и осуществить перерегистрацию до 1 января 1998</w:t>
      </w:r>
      <w:r w:rsidR="007C5F53">
        <w:rPr>
          <w:color w:val="000000"/>
          <w:sz w:val="28"/>
          <w:szCs w:val="28"/>
        </w:rPr>
        <w:t> </w:t>
      </w:r>
      <w:r w:rsidR="007C5F53" w:rsidRPr="007C5F53">
        <w:rPr>
          <w:color w:val="000000"/>
          <w:sz w:val="28"/>
          <w:szCs w:val="28"/>
        </w:rPr>
        <w:t>г</w:t>
      </w:r>
      <w:r w:rsidRPr="007C5F53">
        <w:rPr>
          <w:color w:val="000000"/>
          <w:sz w:val="28"/>
          <w:szCs w:val="28"/>
        </w:rPr>
        <w:t>.</w:t>
      </w:r>
    </w:p>
    <w:p w:rsidR="007C5F53" w:rsidRDefault="00BB31D6" w:rsidP="007C5F53">
      <w:pPr>
        <w:spacing w:line="360" w:lineRule="auto"/>
        <w:ind w:firstLine="709"/>
        <w:jc w:val="both"/>
        <w:rPr>
          <w:color w:val="000000"/>
          <w:sz w:val="28"/>
          <w:szCs w:val="28"/>
        </w:rPr>
      </w:pPr>
      <w:r w:rsidRPr="007C5F53">
        <w:rPr>
          <w:color w:val="000000"/>
          <w:sz w:val="28"/>
          <w:szCs w:val="28"/>
        </w:rPr>
        <w:t>Минимальный размер уставного капитала вновь созданного банка с участием иностранного капитала в случае, если доля иностранного капитала в уставном капитале банка составляет менее 5</w:t>
      </w:r>
      <w:r w:rsidR="007C5F53" w:rsidRPr="007C5F53">
        <w:rPr>
          <w:color w:val="000000"/>
          <w:sz w:val="28"/>
          <w:szCs w:val="28"/>
        </w:rPr>
        <w:t>0</w:t>
      </w:r>
      <w:r w:rsidR="007C5F53">
        <w:rPr>
          <w:color w:val="000000"/>
          <w:sz w:val="28"/>
          <w:szCs w:val="28"/>
        </w:rPr>
        <w:t>%</w:t>
      </w:r>
      <w:r w:rsidRPr="007C5F53">
        <w:rPr>
          <w:color w:val="000000"/>
          <w:sz w:val="28"/>
          <w:szCs w:val="28"/>
        </w:rPr>
        <w:t>, должна быть не меньше суммы, эквивалентной 5 млн. евр</w:t>
      </w:r>
      <w:r w:rsidR="00161486" w:rsidRPr="007C5F53">
        <w:rPr>
          <w:color w:val="000000"/>
          <w:sz w:val="28"/>
          <w:szCs w:val="28"/>
        </w:rPr>
        <w:t>о</w:t>
      </w:r>
      <w:r w:rsidRPr="007C5F53">
        <w:rPr>
          <w:color w:val="000000"/>
          <w:sz w:val="28"/>
          <w:szCs w:val="28"/>
        </w:rPr>
        <w:t xml:space="preserve"> в день подписания учредительного договора по официальному курсу Национального банка Украины.</w:t>
      </w:r>
    </w:p>
    <w:p w:rsidR="007C5F53" w:rsidRDefault="00BB31D6" w:rsidP="007C5F53">
      <w:pPr>
        <w:spacing w:line="360" w:lineRule="auto"/>
        <w:ind w:firstLine="709"/>
        <w:jc w:val="both"/>
        <w:rPr>
          <w:color w:val="000000"/>
          <w:sz w:val="28"/>
          <w:szCs w:val="28"/>
        </w:rPr>
      </w:pPr>
      <w:r w:rsidRPr="007C5F53">
        <w:rPr>
          <w:color w:val="000000"/>
          <w:sz w:val="28"/>
          <w:szCs w:val="28"/>
        </w:rPr>
        <w:t>Если доля иностранного капитала в уставном капитале банка составляет 5</w:t>
      </w:r>
      <w:r w:rsidR="007C5F53" w:rsidRPr="007C5F53">
        <w:rPr>
          <w:color w:val="000000"/>
          <w:sz w:val="28"/>
          <w:szCs w:val="28"/>
        </w:rPr>
        <w:t>0</w:t>
      </w:r>
      <w:r w:rsidR="007C5F53">
        <w:rPr>
          <w:color w:val="000000"/>
          <w:sz w:val="28"/>
          <w:szCs w:val="28"/>
        </w:rPr>
        <w:t>%</w:t>
      </w:r>
      <w:r w:rsidRPr="007C5F53">
        <w:rPr>
          <w:color w:val="000000"/>
          <w:sz w:val="28"/>
          <w:szCs w:val="28"/>
        </w:rPr>
        <w:t xml:space="preserve"> и больше, то минимальный размер уставного капитала с участием иностранного капитала должна быть не меньше суммы, эквивалентной 10 млн. евр</w:t>
      </w:r>
      <w:r w:rsidR="00161486" w:rsidRPr="007C5F53">
        <w:rPr>
          <w:color w:val="000000"/>
          <w:sz w:val="28"/>
          <w:szCs w:val="28"/>
        </w:rPr>
        <w:t>о</w:t>
      </w:r>
      <w:r w:rsidRPr="007C5F53">
        <w:rPr>
          <w:color w:val="000000"/>
          <w:sz w:val="28"/>
          <w:szCs w:val="28"/>
        </w:rPr>
        <w:t xml:space="preserve"> в день подписания учредительного договора по официальному курсу Национального банка Украины.</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Начиная с 1 января 1998 года в случае, если размер внесенного уставного капитала коммерческого банка по состоянию на 31 марта каждого года будет составлять сумму, эквивалентную менее чем </w:t>
      </w:r>
      <w:r w:rsidR="007C5F53" w:rsidRPr="007C5F53">
        <w:rPr>
          <w:color w:val="000000"/>
          <w:sz w:val="28"/>
          <w:szCs w:val="28"/>
        </w:rPr>
        <w:t>1</w:t>
      </w:r>
      <w:r w:rsidR="007C5F53">
        <w:rPr>
          <w:color w:val="000000"/>
          <w:sz w:val="28"/>
          <w:szCs w:val="28"/>
        </w:rPr>
        <w:t xml:space="preserve"> </w:t>
      </w:r>
      <w:r w:rsidR="007C5F53" w:rsidRPr="007C5F53">
        <w:rPr>
          <w:color w:val="000000"/>
          <w:sz w:val="28"/>
          <w:szCs w:val="28"/>
        </w:rPr>
        <w:t>млн</w:t>
      </w:r>
      <w:r w:rsidRPr="007C5F53">
        <w:rPr>
          <w:color w:val="000000"/>
          <w:sz w:val="28"/>
          <w:szCs w:val="28"/>
        </w:rPr>
        <w:t>. евр</w:t>
      </w:r>
      <w:r w:rsidR="00161486" w:rsidRPr="007C5F53">
        <w:rPr>
          <w:color w:val="000000"/>
          <w:sz w:val="28"/>
          <w:szCs w:val="28"/>
        </w:rPr>
        <w:t>о</w:t>
      </w:r>
      <w:r w:rsidRPr="007C5F53">
        <w:rPr>
          <w:color w:val="000000"/>
          <w:sz w:val="28"/>
          <w:szCs w:val="28"/>
        </w:rPr>
        <w:t xml:space="preserve"> по официальному курсу национальной денежной единицы Украины, Национальный банк Украины аннулирует разрешение на создание коммерческого банка и отзывает все лицензии на выполнение банковских операций.</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По состоянию на </w:t>
      </w:r>
      <w:r w:rsidR="001650BE" w:rsidRPr="007C5F53">
        <w:rPr>
          <w:color w:val="000000"/>
          <w:sz w:val="28"/>
          <w:szCs w:val="28"/>
        </w:rPr>
        <w:t>31</w:t>
      </w:r>
      <w:r w:rsidRPr="007C5F53">
        <w:rPr>
          <w:color w:val="000000"/>
          <w:sz w:val="28"/>
          <w:szCs w:val="28"/>
        </w:rPr>
        <w:t xml:space="preserve"> я</w:t>
      </w:r>
      <w:r w:rsidR="00FC4A69" w:rsidRPr="007C5F53">
        <w:rPr>
          <w:color w:val="000000"/>
          <w:sz w:val="28"/>
          <w:szCs w:val="28"/>
        </w:rPr>
        <w:t>нваря</w:t>
      </w:r>
      <w:r w:rsidRPr="007C5F53">
        <w:rPr>
          <w:color w:val="000000"/>
          <w:sz w:val="28"/>
          <w:szCs w:val="28"/>
        </w:rPr>
        <w:t xml:space="preserve"> 200</w:t>
      </w:r>
      <w:r w:rsidR="00FC4A69" w:rsidRPr="007C5F53">
        <w:rPr>
          <w:color w:val="000000"/>
          <w:sz w:val="28"/>
          <w:szCs w:val="28"/>
        </w:rPr>
        <w:t>5</w:t>
      </w:r>
      <w:r w:rsidRPr="007C5F53">
        <w:rPr>
          <w:color w:val="000000"/>
          <w:sz w:val="28"/>
          <w:szCs w:val="28"/>
        </w:rPr>
        <w:t xml:space="preserve"> года сумма утвержденного, зарегистрированного и полностью внесенного уставного фонда составляла </w:t>
      </w:r>
      <w:r w:rsidR="00FC4A69" w:rsidRPr="007C5F53">
        <w:rPr>
          <w:color w:val="000000"/>
          <w:sz w:val="28"/>
          <w:szCs w:val="28"/>
        </w:rPr>
        <w:t>917</w:t>
      </w:r>
      <w:r w:rsidR="001650BE" w:rsidRPr="007C5F53">
        <w:rPr>
          <w:color w:val="000000"/>
          <w:sz w:val="28"/>
          <w:szCs w:val="28"/>
          <w:lang w:val="en-US"/>
        </w:rPr>
        <w:t> </w:t>
      </w:r>
      <w:r w:rsidR="00FC4A69" w:rsidRPr="007C5F53">
        <w:rPr>
          <w:color w:val="000000"/>
          <w:sz w:val="28"/>
          <w:szCs w:val="28"/>
        </w:rPr>
        <w:t>917</w:t>
      </w:r>
      <w:r w:rsidRPr="007C5F53">
        <w:rPr>
          <w:color w:val="000000"/>
          <w:sz w:val="28"/>
          <w:szCs w:val="28"/>
        </w:rPr>
        <w:t xml:space="preserve"> тысяч гривен</w:t>
      </w:r>
      <w:r w:rsidR="00C47232" w:rsidRPr="007C5F53">
        <w:rPr>
          <w:color w:val="000000"/>
          <w:sz w:val="28"/>
          <w:szCs w:val="28"/>
        </w:rPr>
        <w:t xml:space="preserve"> </w:t>
      </w:r>
      <w:r w:rsidRPr="007C5F53">
        <w:rPr>
          <w:color w:val="000000"/>
          <w:sz w:val="28"/>
          <w:szCs w:val="28"/>
        </w:rPr>
        <w:t>(</w:t>
      </w:r>
      <w:r w:rsidR="007C5F53" w:rsidRPr="007C5F53">
        <w:rPr>
          <w:color w:val="000000"/>
          <w:sz w:val="28"/>
          <w:szCs w:val="28"/>
        </w:rPr>
        <w:t>табл.</w:t>
      </w:r>
      <w:r w:rsidR="007C5F53">
        <w:rPr>
          <w:color w:val="000000"/>
          <w:sz w:val="28"/>
          <w:szCs w:val="28"/>
        </w:rPr>
        <w:t xml:space="preserve"> </w:t>
      </w:r>
      <w:r w:rsidR="007C5F53" w:rsidRPr="007C5F53">
        <w:rPr>
          <w:color w:val="000000"/>
          <w:sz w:val="28"/>
          <w:szCs w:val="28"/>
        </w:rPr>
        <w:t>2</w:t>
      </w:r>
      <w:r w:rsidRPr="007C5F53">
        <w:rPr>
          <w:color w:val="000000"/>
          <w:sz w:val="28"/>
          <w:szCs w:val="28"/>
        </w:rPr>
        <w:t xml:space="preserve">.2, </w:t>
      </w:r>
      <w:r w:rsidR="007C5F53" w:rsidRPr="007C5F53">
        <w:rPr>
          <w:color w:val="000000"/>
          <w:sz w:val="28"/>
          <w:szCs w:val="28"/>
        </w:rPr>
        <w:t>рис.</w:t>
      </w:r>
      <w:r w:rsidR="007C5F53">
        <w:rPr>
          <w:color w:val="000000"/>
          <w:sz w:val="28"/>
          <w:szCs w:val="28"/>
        </w:rPr>
        <w:t> </w:t>
      </w:r>
      <w:r w:rsidR="007C5F53" w:rsidRPr="007C5F53">
        <w:rPr>
          <w:color w:val="000000"/>
          <w:sz w:val="28"/>
          <w:szCs w:val="28"/>
        </w:rPr>
        <w:t>2</w:t>
      </w:r>
      <w:r w:rsidRPr="007C5F53">
        <w:rPr>
          <w:color w:val="000000"/>
          <w:sz w:val="28"/>
          <w:szCs w:val="28"/>
        </w:rPr>
        <w:t>.1)</w:t>
      </w:r>
    </w:p>
    <w:p w:rsidR="00D53F07" w:rsidRPr="007C5F53" w:rsidRDefault="00D53F07" w:rsidP="007C5F53">
      <w:pPr>
        <w:spacing w:line="360" w:lineRule="auto"/>
        <w:ind w:firstLine="709"/>
        <w:jc w:val="both"/>
        <w:rPr>
          <w:color w:val="000000"/>
          <w:sz w:val="28"/>
          <w:szCs w:val="28"/>
        </w:rPr>
      </w:pPr>
    </w:p>
    <w:p w:rsidR="00BB31D6" w:rsidRPr="007C5F53" w:rsidRDefault="00A3731A" w:rsidP="007C5F53">
      <w:pPr>
        <w:spacing w:line="360" w:lineRule="auto"/>
        <w:ind w:firstLine="709"/>
        <w:jc w:val="both"/>
        <w:rPr>
          <w:color w:val="000000"/>
          <w:sz w:val="28"/>
          <w:szCs w:val="28"/>
        </w:rPr>
      </w:pPr>
      <w:r>
        <w:rPr>
          <w:color w:val="000000"/>
          <w:sz w:val="28"/>
          <w:szCs w:val="28"/>
        </w:rPr>
        <w:br w:type="page"/>
      </w:r>
      <w:r w:rsidR="00BB31D6" w:rsidRPr="007C5F53">
        <w:rPr>
          <w:color w:val="000000"/>
          <w:sz w:val="28"/>
          <w:szCs w:val="28"/>
        </w:rPr>
        <w:t>Таблица 2.2</w:t>
      </w:r>
      <w:r>
        <w:rPr>
          <w:color w:val="000000"/>
          <w:sz w:val="28"/>
          <w:szCs w:val="28"/>
        </w:rPr>
        <w:t xml:space="preserve">. </w:t>
      </w:r>
      <w:r w:rsidR="00BB31D6" w:rsidRPr="007C5F53">
        <w:rPr>
          <w:color w:val="000000"/>
          <w:sz w:val="28"/>
          <w:szCs w:val="28"/>
        </w:rPr>
        <w:t>Уставн</w:t>
      </w:r>
      <w:r w:rsidR="00526789" w:rsidRPr="007C5F53">
        <w:rPr>
          <w:color w:val="000000"/>
          <w:sz w:val="28"/>
          <w:szCs w:val="28"/>
        </w:rPr>
        <w:t>о</w:t>
      </w:r>
      <w:r w:rsidR="00BB31D6" w:rsidRPr="007C5F53">
        <w:rPr>
          <w:color w:val="000000"/>
          <w:sz w:val="28"/>
          <w:szCs w:val="28"/>
        </w:rPr>
        <w:t>й капитал</w:t>
      </w:r>
    </w:p>
    <w:tbl>
      <w:tblPr>
        <w:tblW w:w="8989" w:type="dxa"/>
        <w:tblInd w:w="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110"/>
        <w:gridCol w:w="2005"/>
        <w:gridCol w:w="1464"/>
        <w:gridCol w:w="2005"/>
        <w:gridCol w:w="1464"/>
      </w:tblGrid>
      <w:tr w:rsidR="001650BE" w:rsidRPr="00D11166" w:rsidTr="00D11166">
        <w:trPr>
          <w:cantSplit/>
          <w:trHeight w:val="390"/>
        </w:trPr>
        <w:tc>
          <w:tcPr>
            <w:tcW w:w="1002" w:type="pct"/>
            <w:vMerge w:val="restart"/>
            <w:shd w:val="clear" w:color="auto" w:fill="auto"/>
          </w:tcPr>
          <w:p w:rsidR="001650BE" w:rsidRPr="00D11166" w:rsidRDefault="001650BE" w:rsidP="00D11166">
            <w:pPr>
              <w:spacing w:line="360" w:lineRule="auto"/>
              <w:jc w:val="both"/>
              <w:rPr>
                <w:color w:val="000000"/>
                <w:szCs w:val="28"/>
              </w:rPr>
            </w:pPr>
            <w:r w:rsidRPr="00D11166">
              <w:rPr>
                <w:color w:val="000000"/>
                <w:szCs w:val="28"/>
              </w:rPr>
              <w:t>Участник</w:t>
            </w:r>
          </w:p>
        </w:tc>
        <w:tc>
          <w:tcPr>
            <w:tcW w:w="1999" w:type="pct"/>
            <w:gridSpan w:val="2"/>
            <w:shd w:val="clear" w:color="auto" w:fill="auto"/>
          </w:tcPr>
          <w:p w:rsidR="001650BE" w:rsidRPr="00D11166" w:rsidRDefault="001650BE" w:rsidP="00D11166">
            <w:pPr>
              <w:spacing w:line="360" w:lineRule="auto"/>
              <w:jc w:val="both"/>
              <w:rPr>
                <w:color w:val="000000"/>
                <w:szCs w:val="28"/>
              </w:rPr>
            </w:pPr>
            <w:r w:rsidRPr="00D11166">
              <w:rPr>
                <w:color w:val="000000"/>
                <w:szCs w:val="28"/>
              </w:rPr>
              <w:t>2005</w:t>
            </w:r>
            <w:r w:rsidR="007C5F53" w:rsidRPr="00D11166">
              <w:rPr>
                <w:color w:val="000000"/>
                <w:szCs w:val="28"/>
              </w:rPr>
              <w:t> г</w:t>
            </w:r>
            <w:r w:rsidRPr="00D11166">
              <w:rPr>
                <w:color w:val="000000"/>
                <w:szCs w:val="28"/>
              </w:rPr>
              <w:t>.</w:t>
            </w:r>
          </w:p>
        </w:tc>
        <w:tc>
          <w:tcPr>
            <w:tcW w:w="1999" w:type="pct"/>
            <w:gridSpan w:val="2"/>
            <w:shd w:val="clear" w:color="auto" w:fill="auto"/>
          </w:tcPr>
          <w:p w:rsidR="001650BE" w:rsidRPr="00D11166" w:rsidRDefault="001650BE" w:rsidP="00D11166">
            <w:pPr>
              <w:spacing w:line="360" w:lineRule="auto"/>
              <w:jc w:val="both"/>
              <w:rPr>
                <w:color w:val="000000"/>
                <w:szCs w:val="28"/>
              </w:rPr>
            </w:pPr>
            <w:r w:rsidRPr="00D11166">
              <w:rPr>
                <w:color w:val="000000"/>
                <w:szCs w:val="28"/>
              </w:rPr>
              <w:t>2004</w:t>
            </w:r>
            <w:r w:rsidR="007C5F53" w:rsidRPr="00D11166">
              <w:rPr>
                <w:color w:val="000000"/>
                <w:szCs w:val="28"/>
              </w:rPr>
              <w:t> г</w:t>
            </w:r>
            <w:r w:rsidRPr="00D11166">
              <w:rPr>
                <w:color w:val="000000"/>
                <w:szCs w:val="28"/>
              </w:rPr>
              <w:t>.</w:t>
            </w:r>
          </w:p>
        </w:tc>
      </w:tr>
      <w:tr w:rsidR="001650BE" w:rsidRPr="00D11166" w:rsidTr="00D11166">
        <w:trPr>
          <w:cantSplit/>
          <w:trHeight w:val="483"/>
        </w:trPr>
        <w:tc>
          <w:tcPr>
            <w:tcW w:w="1002" w:type="pct"/>
            <w:vMerge/>
            <w:shd w:val="clear" w:color="auto" w:fill="auto"/>
          </w:tcPr>
          <w:p w:rsidR="001650BE" w:rsidRPr="00D11166" w:rsidRDefault="001650BE" w:rsidP="00D11166">
            <w:pPr>
              <w:spacing w:line="360" w:lineRule="auto"/>
              <w:jc w:val="both"/>
              <w:rPr>
                <w:color w:val="000000"/>
                <w:szCs w:val="28"/>
              </w:rPr>
            </w:pPr>
          </w:p>
        </w:tc>
        <w:tc>
          <w:tcPr>
            <w:tcW w:w="1184" w:type="pct"/>
            <w:vMerge w:val="restart"/>
            <w:shd w:val="clear" w:color="auto" w:fill="auto"/>
          </w:tcPr>
          <w:p w:rsidR="001650BE" w:rsidRPr="00D11166" w:rsidRDefault="001650BE" w:rsidP="00D11166">
            <w:pPr>
              <w:spacing w:line="360" w:lineRule="auto"/>
              <w:jc w:val="both"/>
              <w:rPr>
                <w:color w:val="000000"/>
                <w:szCs w:val="28"/>
              </w:rPr>
            </w:pPr>
            <w:r w:rsidRPr="00D11166">
              <w:rPr>
                <w:color w:val="000000"/>
                <w:szCs w:val="28"/>
              </w:rPr>
              <w:t>Зарегистрированный уставный фонд</w:t>
            </w:r>
          </w:p>
        </w:tc>
        <w:tc>
          <w:tcPr>
            <w:tcW w:w="814" w:type="pct"/>
            <w:vMerge w:val="restart"/>
            <w:shd w:val="clear" w:color="auto" w:fill="auto"/>
          </w:tcPr>
          <w:p w:rsidR="001650BE" w:rsidRPr="00D11166" w:rsidRDefault="001650BE" w:rsidP="00D11166">
            <w:pPr>
              <w:spacing w:line="360" w:lineRule="auto"/>
              <w:jc w:val="both"/>
              <w:rPr>
                <w:color w:val="000000"/>
                <w:szCs w:val="28"/>
              </w:rPr>
            </w:pPr>
            <w:r w:rsidRPr="00D11166">
              <w:rPr>
                <w:color w:val="000000"/>
                <w:szCs w:val="28"/>
              </w:rPr>
              <w:t>% собственности</w:t>
            </w:r>
          </w:p>
        </w:tc>
        <w:tc>
          <w:tcPr>
            <w:tcW w:w="1185" w:type="pct"/>
            <w:vMerge w:val="restart"/>
            <w:shd w:val="clear" w:color="auto" w:fill="auto"/>
          </w:tcPr>
          <w:p w:rsidR="001650BE" w:rsidRPr="00D11166" w:rsidRDefault="001650BE" w:rsidP="00D11166">
            <w:pPr>
              <w:spacing w:line="360" w:lineRule="auto"/>
              <w:jc w:val="both"/>
              <w:rPr>
                <w:color w:val="000000"/>
                <w:szCs w:val="28"/>
              </w:rPr>
            </w:pPr>
            <w:r w:rsidRPr="00D11166">
              <w:rPr>
                <w:color w:val="000000"/>
                <w:szCs w:val="28"/>
              </w:rPr>
              <w:t>Зарегистрированный уставный фонд</w:t>
            </w:r>
          </w:p>
        </w:tc>
        <w:tc>
          <w:tcPr>
            <w:tcW w:w="814" w:type="pct"/>
            <w:vMerge w:val="restart"/>
            <w:shd w:val="clear" w:color="auto" w:fill="auto"/>
          </w:tcPr>
          <w:p w:rsidR="001650BE" w:rsidRPr="00D11166" w:rsidRDefault="001650BE" w:rsidP="00D11166">
            <w:pPr>
              <w:spacing w:line="360" w:lineRule="auto"/>
              <w:jc w:val="both"/>
              <w:rPr>
                <w:color w:val="000000"/>
                <w:szCs w:val="28"/>
              </w:rPr>
            </w:pPr>
            <w:r w:rsidRPr="00D11166">
              <w:rPr>
                <w:color w:val="000000"/>
                <w:szCs w:val="28"/>
              </w:rPr>
              <w:t>% собственности</w:t>
            </w:r>
          </w:p>
        </w:tc>
      </w:tr>
      <w:tr w:rsidR="001650BE" w:rsidRPr="00D11166" w:rsidTr="00D11166">
        <w:trPr>
          <w:cantSplit/>
          <w:trHeight w:val="345"/>
        </w:trPr>
        <w:tc>
          <w:tcPr>
            <w:tcW w:w="1002" w:type="pct"/>
            <w:vMerge/>
            <w:shd w:val="clear" w:color="auto" w:fill="auto"/>
          </w:tcPr>
          <w:p w:rsidR="001650BE" w:rsidRPr="00D11166" w:rsidRDefault="001650BE" w:rsidP="00D11166">
            <w:pPr>
              <w:spacing w:line="360" w:lineRule="auto"/>
              <w:jc w:val="both"/>
              <w:rPr>
                <w:color w:val="000000"/>
                <w:szCs w:val="28"/>
              </w:rPr>
            </w:pPr>
          </w:p>
        </w:tc>
        <w:tc>
          <w:tcPr>
            <w:tcW w:w="1184" w:type="pct"/>
            <w:vMerge/>
            <w:shd w:val="clear" w:color="auto" w:fill="auto"/>
          </w:tcPr>
          <w:p w:rsidR="001650BE" w:rsidRPr="00D11166" w:rsidRDefault="001650BE" w:rsidP="00D11166">
            <w:pPr>
              <w:spacing w:line="360" w:lineRule="auto"/>
              <w:jc w:val="both"/>
              <w:rPr>
                <w:color w:val="000000"/>
                <w:szCs w:val="28"/>
              </w:rPr>
            </w:pPr>
          </w:p>
        </w:tc>
        <w:tc>
          <w:tcPr>
            <w:tcW w:w="814" w:type="pct"/>
            <w:vMerge/>
            <w:shd w:val="clear" w:color="auto" w:fill="auto"/>
          </w:tcPr>
          <w:p w:rsidR="001650BE" w:rsidRPr="00D11166" w:rsidRDefault="001650BE" w:rsidP="00D11166">
            <w:pPr>
              <w:spacing w:line="360" w:lineRule="auto"/>
              <w:jc w:val="both"/>
              <w:rPr>
                <w:color w:val="000000"/>
                <w:szCs w:val="28"/>
              </w:rPr>
            </w:pPr>
          </w:p>
        </w:tc>
        <w:tc>
          <w:tcPr>
            <w:tcW w:w="1185" w:type="pct"/>
            <w:vMerge/>
            <w:shd w:val="clear" w:color="auto" w:fill="auto"/>
          </w:tcPr>
          <w:p w:rsidR="001650BE" w:rsidRPr="00D11166" w:rsidRDefault="001650BE" w:rsidP="00D11166">
            <w:pPr>
              <w:spacing w:line="360" w:lineRule="auto"/>
              <w:jc w:val="both"/>
              <w:rPr>
                <w:color w:val="000000"/>
                <w:szCs w:val="28"/>
              </w:rPr>
            </w:pPr>
          </w:p>
        </w:tc>
        <w:tc>
          <w:tcPr>
            <w:tcW w:w="814" w:type="pct"/>
            <w:vMerge/>
            <w:shd w:val="clear" w:color="auto" w:fill="auto"/>
          </w:tcPr>
          <w:p w:rsidR="001650BE" w:rsidRPr="00D11166" w:rsidRDefault="001650BE" w:rsidP="00D11166">
            <w:pPr>
              <w:spacing w:line="360" w:lineRule="auto"/>
              <w:jc w:val="both"/>
              <w:rPr>
                <w:color w:val="000000"/>
                <w:szCs w:val="28"/>
              </w:rPr>
            </w:pPr>
          </w:p>
        </w:tc>
      </w:tr>
      <w:tr w:rsidR="001650BE" w:rsidRPr="00D11166" w:rsidTr="00D11166">
        <w:trPr>
          <w:cantSplit/>
          <w:trHeight w:val="800"/>
        </w:trPr>
        <w:tc>
          <w:tcPr>
            <w:tcW w:w="1002"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АОЗТ Приватинтертрейдинг</w:t>
            </w:r>
          </w:p>
        </w:tc>
        <w:tc>
          <w:tcPr>
            <w:tcW w:w="118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182 000</w:t>
            </w:r>
          </w:p>
        </w:tc>
        <w:tc>
          <w:tcPr>
            <w:tcW w:w="81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29</w:t>
            </w:r>
          </w:p>
        </w:tc>
        <w:tc>
          <w:tcPr>
            <w:tcW w:w="1185"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229 479</w:t>
            </w:r>
          </w:p>
        </w:tc>
        <w:tc>
          <w:tcPr>
            <w:tcW w:w="81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25</w:t>
            </w:r>
          </w:p>
        </w:tc>
      </w:tr>
      <w:tr w:rsidR="001650BE" w:rsidRPr="00D11166" w:rsidTr="00D11166">
        <w:trPr>
          <w:cantSplit/>
          <w:trHeight w:val="390"/>
        </w:trPr>
        <w:tc>
          <w:tcPr>
            <w:tcW w:w="1002"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ООО Сентоза</w:t>
            </w:r>
          </w:p>
        </w:tc>
        <w:tc>
          <w:tcPr>
            <w:tcW w:w="118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175 000</w:t>
            </w:r>
          </w:p>
        </w:tc>
        <w:tc>
          <w:tcPr>
            <w:tcW w:w="81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25</w:t>
            </w:r>
          </w:p>
        </w:tc>
        <w:tc>
          <w:tcPr>
            <w:tcW w:w="1185" w:type="pct"/>
            <w:shd w:val="clear" w:color="auto" w:fill="auto"/>
            <w:noWrap/>
          </w:tcPr>
          <w:p w:rsidR="001650BE" w:rsidRPr="00D11166" w:rsidRDefault="001650BE" w:rsidP="00D11166">
            <w:pPr>
              <w:spacing w:line="360" w:lineRule="auto"/>
              <w:jc w:val="both"/>
              <w:rPr>
                <w:color w:val="000000"/>
                <w:szCs w:val="28"/>
              </w:rPr>
            </w:pPr>
            <w:r w:rsidRPr="00D11166">
              <w:rPr>
                <w:color w:val="000000"/>
                <w:szCs w:val="28"/>
              </w:rPr>
              <w:t>238</w:t>
            </w:r>
            <w:r w:rsidRPr="00D11166">
              <w:rPr>
                <w:color w:val="000000"/>
                <w:szCs w:val="28"/>
                <w:lang w:val="en-US"/>
              </w:rPr>
              <w:t xml:space="preserve"> </w:t>
            </w:r>
            <w:r w:rsidRPr="00D11166">
              <w:rPr>
                <w:color w:val="000000"/>
                <w:szCs w:val="28"/>
              </w:rPr>
              <w:t>658</w:t>
            </w:r>
          </w:p>
        </w:tc>
        <w:tc>
          <w:tcPr>
            <w:tcW w:w="81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29</w:t>
            </w:r>
          </w:p>
        </w:tc>
      </w:tr>
      <w:tr w:rsidR="001650BE" w:rsidRPr="00D11166" w:rsidTr="00D11166">
        <w:trPr>
          <w:cantSplit/>
          <w:trHeight w:val="390"/>
        </w:trPr>
        <w:tc>
          <w:tcPr>
            <w:tcW w:w="1002"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ООО Вист</w:t>
            </w:r>
          </w:p>
        </w:tc>
        <w:tc>
          <w:tcPr>
            <w:tcW w:w="118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175 000</w:t>
            </w:r>
          </w:p>
        </w:tc>
        <w:tc>
          <w:tcPr>
            <w:tcW w:w="81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25</w:t>
            </w:r>
          </w:p>
        </w:tc>
        <w:tc>
          <w:tcPr>
            <w:tcW w:w="1185"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220 300</w:t>
            </w:r>
          </w:p>
        </w:tc>
        <w:tc>
          <w:tcPr>
            <w:tcW w:w="81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21</w:t>
            </w:r>
          </w:p>
        </w:tc>
      </w:tr>
      <w:tr w:rsidR="001650BE" w:rsidRPr="00D11166" w:rsidTr="00D11166">
        <w:trPr>
          <w:cantSplit/>
          <w:trHeight w:val="390"/>
        </w:trPr>
        <w:tc>
          <w:tcPr>
            <w:tcW w:w="1002"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ООО Солм</w:t>
            </w:r>
          </w:p>
        </w:tc>
        <w:tc>
          <w:tcPr>
            <w:tcW w:w="118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168 000</w:t>
            </w:r>
          </w:p>
        </w:tc>
        <w:tc>
          <w:tcPr>
            <w:tcW w:w="81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21</w:t>
            </w:r>
          </w:p>
        </w:tc>
        <w:tc>
          <w:tcPr>
            <w:tcW w:w="1185"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229 480</w:t>
            </w:r>
          </w:p>
        </w:tc>
        <w:tc>
          <w:tcPr>
            <w:tcW w:w="81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25</w:t>
            </w:r>
          </w:p>
        </w:tc>
      </w:tr>
      <w:tr w:rsidR="001650BE" w:rsidRPr="00D11166" w:rsidTr="00D11166">
        <w:trPr>
          <w:cantSplit/>
          <w:trHeight w:val="765"/>
        </w:trPr>
        <w:tc>
          <w:tcPr>
            <w:tcW w:w="1002" w:type="pct"/>
            <w:shd w:val="clear" w:color="auto" w:fill="auto"/>
          </w:tcPr>
          <w:p w:rsidR="001650BE" w:rsidRPr="00D11166" w:rsidRDefault="001650BE" w:rsidP="00D11166">
            <w:pPr>
              <w:spacing w:line="360" w:lineRule="auto"/>
              <w:jc w:val="both"/>
              <w:rPr>
                <w:b/>
                <w:bCs/>
                <w:color w:val="000000"/>
                <w:szCs w:val="28"/>
              </w:rPr>
            </w:pPr>
            <w:r w:rsidRPr="00D11166">
              <w:rPr>
                <w:b/>
                <w:bCs/>
                <w:color w:val="000000"/>
                <w:szCs w:val="28"/>
              </w:rPr>
              <w:t>Всего уставного фонда</w:t>
            </w:r>
          </w:p>
        </w:tc>
        <w:tc>
          <w:tcPr>
            <w:tcW w:w="118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700 000</w:t>
            </w:r>
          </w:p>
        </w:tc>
        <w:tc>
          <w:tcPr>
            <w:tcW w:w="81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100</w:t>
            </w:r>
          </w:p>
        </w:tc>
        <w:tc>
          <w:tcPr>
            <w:tcW w:w="1185"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917 917</w:t>
            </w:r>
          </w:p>
        </w:tc>
        <w:tc>
          <w:tcPr>
            <w:tcW w:w="814" w:type="pct"/>
            <w:shd w:val="clear" w:color="auto" w:fill="auto"/>
          </w:tcPr>
          <w:p w:rsidR="001650BE" w:rsidRPr="00D11166" w:rsidRDefault="001650BE" w:rsidP="00D11166">
            <w:pPr>
              <w:spacing w:line="360" w:lineRule="auto"/>
              <w:jc w:val="both"/>
              <w:rPr>
                <w:color w:val="000000"/>
                <w:szCs w:val="28"/>
              </w:rPr>
            </w:pPr>
            <w:r w:rsidRPr="00D11166">
              <w:rPr>
                <w:color w:val="000000"/>
                <w:szCs w:val="28"/>
              </w:rPr>
              <w:t>100</w:t>
            </w:r>
          </w:p>
        </w:tc>
      </w:tr>
    </w:tbl>
    <w:p w:rsidR="00BB31D6" w:rsidRPr="007C5F53" w:rsidRDefault="00BB31D6" w:rsidP="007C5F53">
      <w:pPr>
        <w:spacing w:line="360" w:lineRule="auto"/>
        <w:ind w:firstLine="709"/>
        <w:jc w:val="both"/>
        <w:rPr>
          <w:color w:val="000000"/>
          <w:sz w:val="28"/>
          <w:szCs w:val="28"/>
          <w:lang w:val="en-US"/>
        </w:rPr>
      </w:pPr>
    </w:p>
    <w:p w:rsidR="00BB31D6" w:rsidRPr="007C5F53" w:rsidRDefault="00187078" w:rsidP="007C5F53">
      <w:pPr>
        <w:spacing w:line="360" w:lineRule="auto"/>
        <w:ind w:firstLine="709"/>
        <w:jc w:val="both"/>
        <w:rPr>
          <w:color w:val="000000"/>
          <w:sz w:val="28"/>
          <w:szCs w:val="28"/>
          <w:lang w:val="en-US"/>
        </w:rPr>
      </w:pPr>
      <w:r>
        <w:rPr>
          <w:color w:val="000000"/>
          <w:sz w:val="28"/>
          <w:szCs w:val="28"/>
        </w:rPr>
        <w:pict>
          <v:shape id="_x0000_i1026" type="#_x0000_t75" style="width:354.75pt;height:191.25pt">
            <v:imagedata r:id="rId9" o:title=""/>
          </v:shape>
        </w:pict>
      </w:r>
    </w:p>
    <w:p w:rsidR="00BB31D6" w:rsidRPr="007C5F53" w:rsidRDefault="00F43FFC" w:rsidP="007C5F53">
      <w:pPr>
        <w:spacing w:line="360" w:lineRule="auto"/>
        <w:ind w:firstLine="709"/>
        <w:jc w:val="both"/>
        <w:rPr>
          <w:color w:val="000000"/>
          <w:sz w:val="28"/>
          <w:szCs w:val="28"/>
        </w:rPr>
      </w:pPr>
      <w:r w:rsidRPr="007C5F53">
        <w:rPr>
          <w:color w:val="000000"/>
          <w:sz w:val="28"/>
          <w:szCs w:val="28"/>
        </w:rPr>
        <w:t>Рис.</w:t>
      </w:r>
      <w:r w:rsidR="007C5F53">
        <w:rPr>
          <w:color w:val="000000"/>
          <w:sz w:val="28"/>
          <w:szCs w:val="28"/>
        </w:rPr>
        <w:t> </w:t>
      </w:r>
      <w:r w:rsidR="007C5F53" w:rsidRPr="007C5F53">
        <w:rPr>
          <w:color w:val="000000"/>
          <w:sz w:val="28"/>
          <w:szCs w:val="28"/>
        </w:rPr>
        <w:t>2</w:t>
      </w:r>
      <w:r w:rsidR="00BB31D6" w:rsidRPr="007C5F53">
        <w:rPr>
          <w:color w:val="000000"/>
          <w:sz w:val="28"/>
          <w:szCs w:val="28"/>
        </w:rPr>
        <w:t>.1 – Динамика увеличения уставного капитала</w:t>
      </w:r>
    </w:p>
    <w:p w:rsidR="00A3731A" w:rsidRDefault="00A3731A" w:rsidP="007C5F53">
      <w:pPr>
        <w:pStyle w:val="4"/>
        <w:keepNext w:val="0"/>
        <w:spacing w:before="0" w:after="0" w:line="360" w:lineRule="auto"/>
        <w:ind w:firstLine="709"/>
        <w:jc w:val="both"/>
        <w:rPr>
          <w:b w:val="0"/>
          <w:bCs w:val="0"/>
          <w:color w:val="000000"/>
        </w:rPr>
      </w:pPr>
      <w:bookmarkStart w:id="15" w:name="_Toc106984257"/>
    </w:p>
    <w:p w:rsidR="00BB31D6" w:rsidRPr="00A3731A" w:rsidRDefault="00BB31D6" w:rsidP="007C5F53">
      <w:pPr>
        <w:pStyle w:val="4"/>
        <w:keepNext w:val="0"/>
        <w:spacing w:before="0" w:after="0" w:line="360" w:lineRule="auto"/>
        <w:ind w:firstLine="709"/>
        <w:jc w:val="both"/>
        <w:rPr>
          <w:bCs w:val="0"/>
          <w:color w:val="000000"/>
        </w:rPr>
      </w:pPr>
      <w:r w:rsidRPr="00A3731A">
        <w:rPr>
          <w:bCs w:val="0"/>
          <w:color w:val="000000"/>
        </w:rPr>
        <w:t>2.2.1.3 Норматив платежеспособности (Н</w:t>
      </w:r>
      <w:r w:rsidRPr="00A3731A">
        <w:rPr>
          <w:bCs w:val="0"/>
          <w:color w:val="000000"/>
          <w:vertAlign w:val="subscript"/>
        </w:rPr>
        <w:t>3</w:t>
      </w:r>
      <w:r w:rsidRPr="00A3731A">
        <w:rPr>
          <w:bCs w:val="0"/>
          <w:color w:val="000000"/>
        </w:rPr>
        <w:t>)</w:t>
      </w:r>
      <w:bookmarkEnd w:id="15"/>
    </w:p>
    <w:p w:rsidR="007C5F53" w:rsidRDefault="00BB31D6" w:rsidP="007C5F53">
      <w:pPr>
        <w:spacing w:line="360" w:lineRule="auto"/>
        <w:ind w:firstLine="709"/>
        <w:jc w:val="both"/>
        <w:rPr>
          <w:color w:val="000000"/>
          <w:sz w:val="28"/>
          <w:szCs w:val="28"/>
        </w:rPr>
      </w:pPr>
      <w:r w:rsidRPr="007C5F53">
        <w:rPr>
          <w:color w:val="000000"/>
          <w:sz w:val="28"/>
          <w:szCs w:val="28"/>
        </w:rPr>
        <w:t>Норматив платежеспособности банка (</w:t>
      </w:r>
      <w:r w:rsidR="00187078">
        <w:rPr>
          <w:color w:val="000000"/>
          <w:position w:val="-20"/>
          <w:sz w:val="28"/>
          <w:szCs w:val="28"/>
        </w:rPr>
        <w:pict>
          <v:shape id="_x0000_i1027" type="#_x0000_t75" style="width:20.25pt;height:21.75pt" fillcolor="window">
            <v:imagedata r:id="rId10" o:title=""/>
          </v:shape>
        </w:pict>
      </w:r>
      <w:r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соотношение капитала банка и суммарных активов, взвешенных с учетом риска (по </w:t>
      </w:r>
      <w:r w:rsidR="007C5F53" w:rsidRPr="007C5F53">
        <w:rPr>
          <w:color w:val="000000"/>
          <w:sz w:val="28"/>
          <w:szCs w:val="28"/>
        </w:rPr>
        <w:t>табл.</w:t>
      </w:r>
      <w:r w:rsidR="007C5F53">
        <w:rPr>
          <w:color w:val="000000"/>
          <w:sz w:val="28"/>
          <w:szCs w:val="28"/>
        </w:rPr>
        <w:t xml:space="preserve"> </w:t>
      </w:r>
      <w:r w:rsidR="007C5F53" w:rsidRPr="007C5F53">
        <w:rPr>
          <w:color w:val="000000"/>
          <w:sz w:val="28"/>
          <w:szCs w:val="28"/>
        </w:rPr>
        <w:t>2</w:t>
      </w:r>
      <w:r w:rsidRPr="007C5F53">
        <w:rPr>
          <w:color w:val="000000"/>
          <w:sz w:val="28"/>
          <w:szCs w:val="28"/>
        </w:rPr>
        <w:t>.1).</w:t>
      </w:r>
    </w:p>
    <w:p w:rsidR="007C5F53" w:rsidRDefault="00BB31D6" w:rsidP="007C5F53">
      <w:pPr>
        <w:spacing w:line="360" w:lineRule="auto"/>
        <w:ind w:firstLine="709"/>
        <w:jc w:val="both"/>
        <w:rPr>
          <w:color w:val="000000"/>
          <w:sz w:val="28"/>
          <w:szCs w:val="28"/>
        </w:rPr>
      </w:pPr>
      <w:r w:rsidRPr="007C5F53">
        <w:rPr>
          <w:color w:val="000000"/>
          <w:sz w:val="28"/>
          <w:szCs w:val="28"/>
        </w:rPr>
        <w:t>Соотношение капитала банка и активов</w:t>
      </w:r>
      <w:r w:rsidR="007C5F53">
        <w:rPr>
          <w:color w:val="000000"/>
          <w:sz w:val="28"/>
          <w:szCs w:val="28"/>
        </w:rPr>
        <w:t xml:space="preserve"> </w:t>
      </w:r>
      <w:r w:rsidRPr="007C5F53">
        <w:rPr>
          <w:color w:val="000000"/>
          <w:sz w:val="28"/>
          <w:szCs w:val="28"/>
        </w:rPr>
        <w:t>определяет достаточность капитала банка для проведения активных операций с учетом рисков, характерных для разнообразных видов банковской деятельности.</w:t>
      </w:r>
    </w:p>
    <w:p w:rsidR="00A3731A" w:rsidRDefault="00BB31D6" w:rsidP="007C5F53">
      <w:pPr>
        <w:spacing w:line="360" w:lineRule="auto"/>
        <w:ind w:firstLine="709"/>
        <w:jc w:val="both"/>
        <w:rPr>
          <w:color w:val="000000"/>
          <w:sz w:val="28"/>
          <w:szCs w:val="28"/>
        </w:rPr>
      </w:pPr>
      <w:r w:rsidRPr="007C5F53">
        <w:rPr>
          <w:color w:val="000000"/>
          <w:sz w:val="28"/>
          <w:szCs w:val="28"/>
        </w:rPr>
        <w:t>(</w:t>
      </w:r>
      <w:r w:rsidR="00187078">
        <w:rPr>
          <w:color w:val="000000"/>
          <w:position w:val="-20"/>
          <w:sz w:val="28"/>
          <w:szCs w:val="28"/>
        </w:rPr>
        <w:pict>
          <v:shape id="_x0000_i1028" type="#_x0000_t75" style="width:20.25pt;height:21.75pt" fillcolor="window">
            <v:imagedata r:id="rId10" o:title=""/>
          </v:shape>
        </w:pict>
      </w:r>
      <w:r w:rsidRPr="007C5F53">
        <w:rPr>
          <w:color w:val="000000"/>
          <w:sz w:val="28"/>
          <w:szCs w:val="28"/>
        </w:rPr>
        <w:t>) рассчитывается по формуле:</w:t>
      </w:r>
    </w:p>
    <w:p w:rsidR="00BB31D6" w:rsidRPr="00A3731A" w:rsidRDefault="00A3731A" w:rsidP="007C5F53">
      <w:pPr>
        <w:spacing w:line="360" w:lineRule="auto"/>
        <w:ind w:firstLine="709"/>
        <w:jc w:val="both"/>
        <w:rPr>
          <w:color w:val="000000"/>
          <w:sz w:val="2"/>
          <w:szCs w:val="2"/>
        </w:rPr>
      </w:pPr>
      <w:r>
        <w:rPr>
          <w:color w:val="000000"/>
          <w:sz w:val="28"/>
          <w:szCs w:val="28"/>
        </w:rPr>
        <w:br w:type="page"/>
      </w: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D53F07" w:rsidRPr="00D11166" w:rsidTr="00D11166">
        <w:trPr>
          <w:cantSplit/>
        </w:trPr>
        <w:tc>
          <w:tcPr>
            <w:tcW w:w="3382" w:type="pct"/>
            <w:shd w:val="clear" w:color="auto" w:fill="auto"/>
          </w:tcPr>
          <w:p w:rsidR="00D53F07" w:rsidRPr="00D11166" w:rsidRDefault="00187078" w:rsidP="00D11166">
            <w:pPr>
              <w:spacing w:line="360" w:lineRule="auto"/>
              <w:jc w:val="both"/>
              <w:rPr>
                <w:color w:val="000000"/>
                <w:szCs w:val="28"/>
              </w:rPr>
            </w:pPr>
            <w:r>
              <w:rPr>
                <w:color w:val="000000"/>
                <w:position w:val="-24"/>
                <w:szCs w:val="28"/>
              </w:rPr>
              <w:pict>
                <v:shape id="_x0000_i1029" type="#_x0000_t75" style="width:114.75pt;height:24pt" fillcolor="window">
                  <v:imagedata r:id="rId11" o:title=""/>
                </v:shape>
              </w:pict>
            </w:r>
          </w:p>
        </w:tc>
        <w:tc>
          <w:tcPr>
            <w:tcW w:w="1618" w:type="pct"/>
            <w:shd w:val="clear" w:color="auto" w:fill="auto"/>
          </w:tcPr>
          <w:p w:rsidR="00D53F07" w:rsidRPr="00D11166" w:rsidRDefault="00D53F07" w:rsidP="00D11166">
            <w:pPr>
              <w:spacing w:line="360" w:lineRule="auto"/>
              <w:jc w:val="both"/>
              <w:rPr>
                <w:color w:val="000000"/>
                <w:szCs w:val="28"/>
              </w:rPr>
            </w:pPr>
            <w:r w:rsidRPr="00D11166">
              <w:rPr>
                <w:color w:val="000000"/>
                <w:szCs w:val="28"/>
              </w:rPr>
              <w:t>(2.1)</w:t>
            </w:r>
          </w:p>
        </w:tc>
      </w:tr>
    </w:tbl>
    <w:p w:rsidR="00A3731A" w:rsidRDefault="00A3731A"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где</w:t>
      </w:r>
      <w:r w:rsidR="007C5F53">
        <w:rPr>
          <w:color w:val="000000"/>
          <w:sz w:val="28"/>
          <w:szCs w:val="28"/>
        </w:rPr>
        <w:t xml:space="preserve"> </w:t>
      </w:r>
      <w:r w:rsidRPr="007C5F53">
        <w:rPr>
          <w:color w:val="000000"/>
          <w:sz w:val="28"/>
          <w:szCs w:val="28"/>
        </w:rPr>
        <w:t>К – капитал банка;</w:t>
      </w:r>
    </w:p>
    <w:p w:rsidR="007C5F53" w:rsidRDefault="00BB31D6" w:rsidP="007C5F53">
      <w:pPr>
        <w:spacing w:line="360" w:lineRule="auto"/>
        <w:ind w:firstLine="709"/>
        <w:jc w:val="both"/>
        <w:rPr>
          <w:color w:val="000000"/>
          <w:sz w:val="28"/>
          <w:szCs w:val="28"/>
        </w:rPr>
      </w:pPr>
      <w:r w:rsidRPr="007C5F53">
        <w:rPr>
          <w:color w:val="000000"/>
          <w:sz w:val="28"/>
          <w:szCs w:val="28"/>
        </w:rPr>
        <w:t>А</w:t>
      </w:r>
      <w:r w:rsidRPr="007C5F53">
        <w:rPr>
          <w:color w:val="000000"/>
          <w:sz w:val="28"/>
          <w:szCs w:val="28"/>
          <w:vertAlign w:val="subscript"/>
        </w:rPr>
        <w:t>р</w:t>
      </w:r>
      <w:r w:rsidRPr="007C5F53">
        <w:rPr>
          <w:color w:val="000000"/>
          <w:sz w:val="28"/>
          <w:szCs w:val="28"/>
        </w:rPr>
        <w:t xml:space="preserve"> – активы, взвешенные с учетом риска.</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Платежеспособность «</w:t>
      </w:r>
      <w:r w:rsidR="001650BE" w:rsidRPr="007C5F53">
        <w:rPr>
          <w:color w:val="000000"/>
          <w:sz w:val="28"/>
          <w:szCs w:val="28"/>
        </w:rPr>
        <w:t>ПриватБанка</w:t>
      </w:r>
      <w:r w:rsidRPr="007C5F53">
        <w:rPr>
          <w:color w:val="000000"/>
          <w:sz w:val="28"/>
          <w:szCs w:val="28"/>
        </w:rPr>
        <w:t xml:space="preserve">» на </w:t>
      </w:r>
      <w:r w:rsidR="007C5F53" w:rsidRPr="007C5F53">
        <w:rPr>
          <w:color w:val="000000"/>
          <w:sz w:val="28"/>
          <w:szCs w:val="28"/>
        </w:rPr>
        <w:t>2001</w:t>
      </w:r>
      <w:r w:rsidR="007C5F53">
        <w:rPr>
          <w:color w:val="000000"/>
          <w:sz w:val="28"/>
          <w:szCs w:val="28"/>
        </w:rPr>
        <w:t> </w:t>
      </w:r>
      <w:r w:rsidR="007C5F53" w:rsidRPr="007C5F53">
        <w:rPr>
          <w:color w:val="000000"/>
          <w:sz w:val="28"/>
          <w:szCs w:val="28"/>
        </w:rPr>
        <w:t>г</w:t>
      </w:r>
      <w:r w:rsidRPr="007C5F53">
        <w:rPr>
          <w:color w:val="000000"/>
          <w:sz w:val="28"/>
          <w:szCs w:val="28"/>
        </w:rPr>
        <w:t>. составила:</w:t>
      </w:r>
    </w:p>
    <w:p w:rsidR="007C5F53" w:rsidRDefault="00187078" w:rsidP="007C5F53">
      <w:pPr>
        <w:spacing w:line="360" w:lineRule="auto"/>
        <w:ind w:firstLine="709"/>
        <w:jc w:val="both"/>
        <w:rPr>
          <w:color w:val="000000"/>
          <w:sz w:val="28"/>
          <w:szCs w:val="28"/>
        </w:rPr>
      </w:pPr>
      <w:r>
        <w:rPr>
          <w:color w:val="000000"/>
          <w:position w:val="-22"/>
          <w:sz w:val="28"/>
          <w:szCs w:val="28"/>
        </w:rPr>
        <w:pict>
          <v:shape id="_x0000_i1030" type="#_x0000_t75" style="width:229.5pt;height:30.75pt" fillcolor="window">
            <v:imagedata r:id="rId12" o:title=""/>
          </v:shape>
        </w:pic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Минимально допустимое значение норматива платежеспособности установлено в размере не ниже </w:t>
      </w:r>
      <w:r w:rsidR="007C5F53" w:rsidRPr="007C5F53">
        <w:rPr>
          <w:color w:val="000000"/>
          <w:sz w:val="28"/>
          <w:szCs w:val="28"/>
        </w:rPr>
        <w:t>8</w:t>
      </w:r>
      <w:r w:rsidR="007C5F53">
        <w:rPr>
          <w:color w:val="000000"/>
          <w:sz w:val="28"/>
          <w:szCs w:val="28"/>
        </w:rPr>
        <w:t>%</w:t>
      </w:r>
      <w:r w:rsidRPr="007C5F53">
        <w:rPr>
          <w:color w:val="000000"/>
          <w:sz w:val="28"/>
          <w:szCs w:val="28"/>
        </w:rPr>
        <w:t>, что соответствует мировым стандартам уровня достаточности капитала.</w:t>
      </w:r>
    </w:p>
    <w:p w:rsidR="00BB31D6" w:rsidRPr="007C5F53" w:rsidRDefault="00BB31D6" w:rsidP="007C5F53">
      <w:pPr>
        <w:spacing w:line="360" w:lineRule="auto"/>
        <w:ind w:firstLine="709"/>
        <w:jc w:val="both"/>
        <w:rPr>
          <w:color w:val="000000"/>
          <w:sz w:val="28"/>
          <w:szCs w:val="28"/>
        </w:rPr>
      </w:pPr>
    </w:p>
    <w:p w:rsidR="00BB31D6" w:rsidRPr="00A3731A"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16" w:name="_Toc106984258"/>
      <w:r w:rsidRPr="00A3731A">
        <w:rPr>
          <w:rFonts w:ascii="Times New Roman" w:hAnsi="Times New Roman" w:cs="Times New Roman"/>
          <w:bCs w:val="0"/>
          <w:i w:val="0"/>
          <w:iCs w:val="0"/>
          <w:color w:val="000000"/>
        </w:rPr>
        <w:t>2.2.2 Нормативы ликвидности</w:t>
      </w:r>
      <w:bookmarkEnd w:id="16"/>
    </w:p>
    <w:p w:rsidR="00BB31D6" w:rsidRPr="00A3731A" w:rsidRDefault="00BB31D6" w:rsidP="007C5F53">
      <w:pPr>
        <w:spacing w:line="360" w:lineRule="auto"/>
        <w:ind w:firstLine="709"/>
        <w:jc w:val="both"/>
        <w:rPr>
          <w:b/>
          <w:color w:val="000000"/>
          <w:sz w:val="28"/>
          <w:szCs w:val="28"/>
        </w:rPr>
      </w:pPr>
    </w:p>
    <w:p w:rsidR="00BB31D6" w:rsidRPr="00A3731A" w:rsidRDefault="00BB31D6" w:rsidP="007C5F53">
      <w:pPr>
        <w:pStyle w:val="4"/>
        <w:keepNext w:val="0"/>
        <w:spacing w:before="0" w:after="0" w:line="360" w:lineRule="auto"/>
        <w:ind w:firstLine="709"/>
        <w:jc w:val="both"/>
        <w:rPr>
          <w:bCs w:val="0"/>
          <w:color w:val="000000"/>
        </w:rPr>
      </w:pPr>
      <w:bookmarkStart w:id="17" w:name="_Toc106984259"/>
      <w:r w:rsidRPr="00A3731A">
        <w:rPr>
          <w:bCs w:val="0"/>
          <w:color w:val="000000"/>
        </w:rPr>
        <w:t>2.2.2.1 Норматив мгновенной ликвидности (Н</w:t>
      </w:r>
      <w:r w:rsidRPr="00A3731A">
        <w:rPr>
          <w:bCs w:val="0"/>
          <w:color w:val="000000"/>
          <w:vertAlign w:val="subscript"/>
        </w:rPr>
        <w:t>4</w:t>
      </w:r>
      <w:r w:rsidRPr="00A3731A">
        <w:rPr>
          <w:bCs w:val="0"/>
          <w:color w:val="000000"/>
        </w:rPr>
        <w:t>)</w:t>
      </w:r>
      <w:bookmarkEnd w:id="17"/>
    </w:p>
    <w:p w:rsidR="00BB31D6" w:rsidRDefault="00BB31D6" w:rsidP="007C5F53">
      <w:pPr>
        <w:spacing w:line="360" w:lineRule="auto"/>
        <w:ind w:firstLine="709"/>
        <w:jc w:val="both"/>
        <w:rPr>
          <w:color w:val="000000"/>
          <w:sz w:val="28"/>
          <w:szCs w:val="28"/>
        </w:rPr>
      </w:pPr>
      <w:r w:rsidRPr="007C5F53">
        <w:rPr>
          <w:color w:val="000000"/>
          <w:sz w:val="28"/>
          <w:szCs w:val="28"/>
        </w:rPr>
        <w:t>Рассчитывается как отношение суммы средств на корреспондентском счете и в кассе</w:t>
      </w:r>
      <w:r w:rsidR="007C5F53">
        <w:rPr>
          <w:color w:val="000000"/>
          <w:sz w:val="28"/>
          <w:szCs w:val="28"/>
        </w:rPr>
        <w:t xml:space="preserve"> </w:t>
      </w:r>
      <w:r w:rsidRPr="007C5F53">
        <w:rPr>
          <w:color w:val="000000"/>
          <w:sz w:val="28"/>
          <w:szCs w:val="28"/>
        </w:rPr>
        <w:t>к расчетным и текущим обязательствам по формуле:</w:t>
      </w:r>
    </w:p>
    <w:p w:rsidR="00A3731A" w:rsidRPr="007C5F53" w:rsidRDefault="00A3731A" w:rsidP="007C5F53">
      <w:pPr>
        <w:spacing w:line="360" w:lineRule="auto"/>
        <w:ind w:firstLine="709"/>
        <w:jc w:val="both"/>
        <w:rPr>
          <w:color w:val="000000"/>
          <w:sz w:val="28"/>
          <w:szCs w:val="28"/>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D53F07" w:rsidRPr="00D11166" w:rsidTr="00D11166">
        <w:trPr>
          <w:cantSplit/>
        </w:trPr>
        <w:tc>
          <w:tcPr>
            <w:tcW w:w="3382" w:type="pct"/>
            <w:shd w:val="clear" w:color="auto" w:fill="auto"/>
          </w:tcPr>
          <w:p w:rsidR="00D53F07" w:rsidRPr="00D11166" w:rsidRDefault="00187078" w:rsidP="00D11166">
            <w:pPr>
              <w:spacing w:line="360" w:lineRule="auto"/>
              <w:jc w:val="both"/>
              <w:rPr>
                <w:color w:val="000000"/>
                <w:szCs w:val="28"/>
              </w:rPr>
            </w:pPr>
            <w:r>
              <w:rPr>
                <w:color w:val="000000"/>
                <w:position w:val="-24"/>
                <w:szCs w:val="28"/>
                <w:lang w:val="en-US"/>
              </w:rPr>
              <w:pict>
                <v:shape id="_x0000_i1031" type="#_x0000_t75" style="width:141pt;height:21.75pt" fillcolor="window">
                  <v:imagedata r:id="rId13" o:title=""/>
                </v:shape>
              </w:pict>
            </w:r>
          </w:p>
        </w:tc>
        <w:tc>
          <w:tcPr>
            <w:tcW w:w="1618" w:type="pct"/>
            <w:shd w:val="clear" w:color="auto" w:fill="auto"/>
          </w:tcPr>
          <w:p w:rsidR="00D53F07" w:rsidRPr="00D11166" w:rsidRDefault="00D53F07" w:rsidP="00D11166">
            <w:pPr>
              <w:spacing w:line="360" w:lineRule="auto"/>
              <w:jc w:val="both"/>
              <w:rPr>
                <w:color w:val="000000"/>
                <w:szCs w:val="28"/>
              </w:rPr>
            </w:pPr>
            <w:r w:rsidRPr="00D11166">
              <w:rPr>
                <w:color w:val="000000"/>
                <w:szCs w:val="28"/>
              </w:rPr>
              <w:t>(2.2)</w:t>
            </w:r>
          </w:p>
        </w:tc>
      </w:tr>
    </w:tbl>
    <w:p w:rsidR="00A3731A" w:rsidRDefault="00A3731A"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где </w:t>
      </w:r>
      <w:r w:rsidR="00187078">
        <w:rPr>
          <w:color w:val="000000"/>
          <w:position w:val="-24"/>
          <w:sz w:val="28"/>
          <w:szCs w:val="28"/>
        </w:rPr>
        <w:pict>
          <v:shape id="_x0000_i1032" type="#_x0000_t75" style="width:26.25pt;height:24pt" fillcolor="window">
            <v:imagedata r:id="rId14" o:title=""/>
          </v:shape>
        </w:pict>
      </w:r>
      <w:r w:rsidRPr="007C5F53">
        <w:rPr>
          <w:color w:val="000000"/>
          <w:sz w:val="28"/>
          <w:szCs w:val="28"/>
        </w:rPr>
        <w:t>- средства на корреспондентском счете;</w:t>
      </w:r>
    </w:p>
    <w:p w:rsidR="00BB31D6" w:rsidRPr="007C5F53" w:rsidRDefault="00187078" w:rsidP="007C5F53">
      <w:pPr>
        <w:spacing w:line="360" w:lineRule="auto"/>
        <w:ind w:firstLine="709"/>
        <w:jc w:val="both"/>
        <w:rPr>
          <w:color w:val="000000"/>
          <w:sz w:val="28"/>
          <w:szCs w:val="28"/>
        </w:rPr>
      </w:pPr>
      <w:r>
        <w:rPr>
          <w:color w:val="000000"/>
          <w:position w:val="-18"/>
          <w:sz w:val="28"/>
          <w:szCs w:val="28"/>
        </w:rPr>
        <w:pict>
          <v:shape id="_x0000_i1033" type="#_x0000_t75" style="width:21.75pt;height:21pt" fillcolor="window">
            <v:imagedata r:id="rId15" o:title=""/>
          </v:shape>
        </w:pict>
      </w:r>
      <w:r w:rsidR="00BB31D6" w:rsidRPr="007C5F53">
        <w:rPr>
          <w:color w:val="000000"/>
          <w:sz w:val="28"/>
          <w:szCs w:val="28"/>
        </w:rPr>
        <w:t>- средства в кассе;</w:t>
      </w:r>
    </w:p>
    <w:p w:rsidR="00BB31D6" w:rsidRPr="007C5F53" w:rsidRDefault="00187078" w:rsidP="007C5F53">
      <w:pPr>
        <w:spacing w:line="360" w:lineRule="auto"/>
        <w:ind w:firstLine="709"/>
        <w:jc w:val="both"/>
        <w:rPr>
          <w:color w:val="000000"/>
          <w:sz w:val="28"/>
          <w:szCs w:val="28"/>
        </w:rPr>
      </w:pPr>
      <w:r>
        <w:rPr>
          <w:color w:val="000000"/>
          <w:position w:val="-20"/>
          <w:sz w:val="28"/>
          <w:szCs w:val="28"/>
        </w:rPr>
        <w:pict>
          <v:shape id="_x0000_i1034" type="#_x0000_t75" style="width:17.25pt;height:21.75pt" fillcolor="window">
            <v:imagedata r:id="rId16" o:title=""/>
          </v:shape>
        </w:pict>
      </w:r>
      <w:r w:rsidR="00BB31D6"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00BB31D6" w:rsidRPr="007C5F53">
        <w:rPr>
          <w:color w:val="000000"/>
          <w:sz w:val="28"/>
          <w:szCs w:val="28"/>
        </w:rPr>
        <w:t>расчетные обязательства;</w:t>
      </w:r>
    </w:p>
    <w:p w:rsidR="007C5F53" w:rsidRDefault="00187078" w:rsidP="007C5F53">
      <w:pPr>
        <w:spacing w:line="360" w:lineRule="auto"/>
        <w:ind w:firstLine="709"/>
        <w:jc w:val="both"/>
        <w:rPr>
          <w:color w:val="000000"/>
          <w:sz w:val="28"/>
          <w:szCs w:val="28"/>
        </w:rPr>
      </w:pPr>
      <w:r>
        <w:rPr>
          <w:color w:val="000000"/>
          <w:position w:val="-20"/>
          <w:sz w:val="28"/>
          <w:szCs w:val="28"/>
        </w:rPr>
        <w:pict>
          <v:shape id="_x0000_i1035" type="#_x0000_t75" style="width:17.25pt;height:21.75pt" fillcolor="window">
            <v:imagedata r:id="rId17" o:title=""/>
          </v:shape>
        </w:pict>
      </w:r>
      <w:r w:rsidR="00BB31D6" w:rsidRPr="007C5F53">
        <w:rPr>
          <w:color w:val="000000"/>
          <w:sz w:val="28"/>
          <w:szCs w:val="28"/>
        </w:rPr>
        <w:t>- текущие обязательства.</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Норматив мгновенной ликвидности «Приват</w:t>
      </w:r>
      <w:r w:rsidR="002D36EC" w:rsidRPr="007C5F53">
        <w:rPr>
          <w:color w:val="000000"/>
          <w:sz w:val="28"/>
          <w:szCs w:val="28"/>
        </w:rPr>
        <w:t>Б</w:t>
      </w:r>
      <w:r w:rsidRPr="007C5F53">
        <w:rPr>
          <w:color w:val="000000"/>
          <w:sz w:val="28"/>
          <w:szCs w:val="28"/>
        </w:rPr>
        <w:t>анка» равен:</w:t>
      </w:r>
    </w:p>
    <w:p w:rsidR="007C5F53" w:rsidRDefault="00187078" w:rsidP="007C5F53">
      <w:pPr>
        <w:spacing w:line="360" w:lineRule="auto"/>
        <w:ind w:firstLine="709"/>
        <w:jc w:val="both"/>
        <w:rPr>
          <w:color w:val="000000"/>
          <w:sz w:val="28"/>
          <w:szCs w:val="28"/>
        </w:rPr>
      </w:pPr>
      <w:r>
        <w:rPr>
          <w:color w:val="000000"/>
          <w:position w:val="-24"/>
          <w:sz w:val="28"/>
          <w:szCs w:val="28"/>
        </w:rPr>
        <w:pict>
          <v:shape id="_x0000_i1036" type="#_x0000_t75" style="width:169.5pt;height:28.5pt" fillcolor="window">
            <v:imagedata r:id="rId18" o:title=""/>
          </v:shape>
        </w:pic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Нормативное значение норматива </w:t>
      </w:r>
      <w:r w:rsidR="00187078">
        <w:rPr>
          <w:color w:val="000000"/>
          <w:position w:val="-18"/>
          <w:sz w:val="28"/>
          <w:szCs w:val="28"/>
        </w:rPr>
        <w:pict>
          <v:shape id="_x0000_i1037" type="#_x0000_t75" style="width:21pt;height:21pt" fillcolor="window">
            <v:imagedata r:id="rId19" o:title=""/>
          </v:shape>
        </w:pict>
      </w:r>
      <w:r w:rsidRPr="007C5F53">
        <w:rPr>
          <w:color w:val="000000"/>
          <w:sz w:val="28"/>
          <w:szCs w:val="28"/>
        </w:rPr>
        <w:t xml:space="preserve"> должно быть не менее, чем 2</w:t>
      </w:r>
      <w:r w:rsidR="007C5F53" w:rsidRPr="007C5F53">
        <w:rPr>
          <w:color w:val="000000"/>
          <w:sz w:val="28"/>
          <w:szCs w:val="28"/>
        </w:rPr>
        <w:t>0</w:t>
      </w:r>
      <w:r w:rsidR="007C5F53">
        <w:rPr>
          <w:color w:val="000000"/>
          <w:sz w:val="28"/>
          <w:szCs w:val="28"/>
        </w:rPr>
        <w:t>%</w:t>
      </w:r>
      <w:r w:rsidRPr="007C5F53">
        <w:rPr>
          <w:color w:val="000000"/>
          <w:sz w:val="28"/>
          <w:szCs w:val="28"/>
        </w:rPr>
        <w:t>. По экономическому содержанию данный норматив означает способность банка, выполнить свои обязательства перед вкладчиками на текущий момент.</w:t>
      </w:r>
    </w:p>
    <w:p w:rsidR="00BB31D6" w:rsidRPr="00A3731A" w:rsidRDefault="00A3731A" w:rsidP="007C5F53">
      <w:pPr>
        <w:pStyle w:val="4"/>
        <w:keepNext w:val="0"/>
        <w:spacing w:before="0" w:after="0" w:line="360" w:lineRule="auto"/>
        <w:ind w:firstLine="709"/>
        <w:jc w:val="both"/>
        <w:rPr>
          <w:bCs w:val="0"/>
          <w:color w:val="000000"/>
        </w:rPr>
      </w:pPr>
      <w:bookmarkStart w:id="18" w:name="_Toc106984260"/>
      <w:r>
        <w:rPr>
          <w:b w:val="0"/>
          <w:bCs w:val="0"/>
          <w:color w:val="000000"/>
        </w:rPr>
        <w:br w:type="page"/>
      </w:r>
      <w:r w:rsidR="00BB31D6" w:rsidRPr="00A3731A">
        <w:rPr>
          <w:bCs w:val="0"/>
          <w:color w:val="000000"/>
        </w:rPr>
        <w:t>2.2.2.2 Норматив общей ликвидности (Н</w:t>
      </w:r>
      <w:r w:rsidR="00BB31D6" w:rsidRPr="00A3731A">
        <w:rPr>
          <w:bCs w:val="0"/>
          <w:color w:val="000000"/>
          <w:vertAlign w:val="subscript"/>
        </w:rPr>
        <w:t>5</w:t>
      </w:r>
      <w:r w:rsidR="00BB31D6" w:rsidRPr="00A3731A">
        <w:rPr>
          <w:bCs w:val="0"/>
          <w:color w:val="000000"/>
        </w:rPr>
        <w:t>)</w:t>
      </w:r>
      <w:bookmarkEnd w:id="18"/>
    </w:p>
    <w:p w:rsidR="00BB31D6" w:rsidRDefault="00BB31D6" w:rsidP="007C5F53">
      <w:pPr>
        <w:spacing w:line="360" w:lineRule="auto"/>
        <w:ind w:firstLine="709"/>
        <w:jc w:val="both"/>
        <w:rPr>
          <w:color w:val="000000"/>
          <w:sz w:val="28"/>
          <w:szCs w:val="28"/>
        </w:rPr>
      </w:pPr>
      <w:r w:rsidRPr="007C5F53">
        <w:rPr>
          <w:color w:val="000000"/>
          <w:sz w:val="28"/>
          <w:szCs w:val="28"/>
        </w:rPr>
        <w:t>Рассчитывается как отношение общих активов к общим обязательствам банка</w:t>
      </w:r>
      <w:r w:rsidR="007C5F53">
        <w:rPr>
          <w:color w:val="000000"/>
          <w:sz w:val="28"/>
          <w:szCs w:val="28"/>
        </w:rPr>
        <w:t xml:space="preserve"> </w:t>
      </w:r>
      <w:r w:rsidRPr="007C5F53">
        <w:rPr>
          <w:color w:val="000000"/>
          <w:sz w:val="28"/>
          <w:szCs w:val="28"/>
        </w:rPr>
        <w:t>по такой формуле:</w:t>
      </w:r>
    </w:p>
    <w:p w:rsidR="00A3731A" w:rsidRPr="007C5F53" w:rsidRDefault="00A3731A" w:rsidP="007C5F53">
      <w:pPr>
        <w:spacing w:line="360" w:lineRule="auto"/>
        <w:ind w:firstLine="709"/>
        <w:jc w:val="both"/>
        <w:rPr>
          <w:color w:val="000000"/>
          <w:sz w:val="28"/>
          <w:szCs w:val="28"/>
        </w:rPr>
      </w:pPr>
    </w:p>
    <w:tbl>
      <w:tblPr>
        <w:tblW w:w="8989" w:type="dxa"/>
        <w:tblInd w:w="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048"/>
        <w:gridCol w:w="2941"/>
      </w:tblGrid>
      <w:tr w:rsidR="00D53F07" w:rsidRPr="00D11166" w:rsidTr="00D11166">
        <w:trPr>
          <w:cantSplit/>
        </w:trPr>
        <w:tc>
          <w:tcPr>
            <w:tcW w:w="3364" w:type="pct"/>
            <w:shd w:val="clear" w:color="auto" w:fill="auto"/>
          </w:tcPr>
          <w:p w:rsidR="00D53F07" w:rsidRPr="00D11166" w:rsidRDefault="00187078" w:rsidP="00D11166">
            <w:pPr>
              <w:spacing w:line="360" w:lineRule="auto"/>
              <w:jc w:val="both"/>
              <w:rPr>
                <w:color w:val="000000"/>
                <w:szCs w:val="28"/>
              </w:rPr>
            </w:pPr>
            <w:r>
              <w:rPr>
                <w:color w:val="000000"/>
                <w:position w:val="-20"/>
                <w:szCs w:val="28"/>
              </w:rPr>
              <w:pict>
                <v:shape id="_x0000_i1038" type="#_x0000_t75" style="width:20.25pt;height:21.75pt" fillcolor="window">
                  <v:imagedata r:id="rId20" o:title=""/>
                </v:shape>
              </w:pict>
            </w:r>
            <w:r w:rsidR="00D53F07" w:rsidRPr="00D11166">
              <w:rPr>
                <w:color w:val="000000"/>
                <w:szCs w:val="28"/>
              </w:rPr>
              <w:t>= (А/О)* 10</w:t>
            </w:r>
            <w:r w:rsidR="007C5F53" w:rsidRPr="00D11166">
              <w:rPr>
                <w:color w:val="000000"/>
                <w:szCs w:val="28"/>
              </w:rPr>
              <w:t>0%</w:t>
            </w:r>
          </w:p>
        </w:tc>
        <w:tc>
          <w:tcPr>
            <w:tcW w:w="1636" w:type="pct"/>
            <w:shd w:val="clear" w:color="auto" w:fill="auto"/>
          </w:tcPr>
          <w:p w:rsidR="00D53F07" w:rsidRPr="00D11166" w:rsidRDefault="00D53F07" w:rsidP="00D11166">
            <w:pPr>
              <w:spacing w:line="360" w:lineRule="auto"/>
              <w:jc w:val="both"/>
              <w:rPr>
                <w:color w:val="000000"/>
                <w:szCs w:val="28"/>
              </w:rPr>
            </w:pPr>
            <w:r w:rsidRPr="00D11166">
              <w:rPr>
                <w:color w:val="000000"/>
                <w:szCs w:val="28"/>
              </w:rPr>
              <w:t>(2.3)</w:t>
            </w:r>
          </w:p>
        </w:tc>
      </w:tr>
    </w:tbl>
    <w:p w:rsidR="00D53F07" w:rsidRPr="007C5F53" w:rsidRDefault="00D53F07"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где А – активы банка;</w:t>
      </w:r>
    </w:p>
    <w:p w:rsidR="007C5F53" w:rsidRDefault="00BB31D6" w:rsidP="007C5F53">
      <w:pPr>
        <w:spacing w:line="360" w:lineRule="auto"/>
        <w:ind w:firstLine="709"/>
        <w:jc w:val="both"/>
        <w:rPr>
          <w:color w:val="000000"/>
          <w:sz w:val="28"/>
          <w:szCs w:val="28"/>
        </w:rPr>
      </w:pPr>
      <w:r w:rsidRPr="007C5F53">
        <w:rPr>
          <w:color w:val="000000"/>
          <w:sz w:val="28"/>
          <w:szCs w:val="28"/>
        </w:rPr>
        <w:t>О – обязательства.</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Норматив общей ликвидности «Приват</w:t>
      </w:r>
      <w:r w:rsidR="002D36EC" w:rsidRPr="007C5F53">
        <w:rPr>
          <w:color w:val="000000"/>
          <w:sz w:val="28"/>
          <w:szCs w:val="28"/>
        </w:rPr>
        <w:t>Б</w:t>
      </w:r>
      <w:r w:rsidRPr="007C5F53">
        <w:rPr>
          <w:color w:val="000000"/>
          <w:sz w:val="28"/>
          <w:szCs w:val="28"/>
        </w:rPr>
        <w:t>анка» составляет:</w:t>
      </w:r>
    </w:p>
    <w:p w:rsidR="007C5F53" w:rsidRDefault="00187078" w:rsidP="007C5F53">
      <w:pPr>
        <w:spacing w:line="360" w:lineRule="auto"/>
        <w:ind w:firstLine="709"/>
        <w:jc w:val="both"/>
        <w:rPr>
          <w:color w:val="000000"/>
          <w:sz w:val="28"/>
          <w:szCs w:val="28"/>
        </w:rPr>
      </w:pPr>
      <w:r>
        <w:rPr>
          <w:color w:val="000000"/>
          <w:position w:val="-24"/>
          <w:sz w:val="28"/>
          <w:szCs w:val="28"/>
        </w:rPr>
        <w:pict>
          <v:shape id="_x0000_i1039" type="#_x0000_t75" style="width:153.75pt;height:30.75pt" fillcolor="window">
            <v:imagedata r:id="rId21" o:title=""/>
          </v:shape>
        </w:pic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Нормативное значение норматива </w:t>
      </w:r>
      <w:r w:rsidR="00187078">
        <w:rPr>
          <w:color w:val="000000"/>
          <w:position w:val="-20"/>
          <w:sz w:val="28"/>
          <w:szCs w:val="28"/>
        </w:rPr>
        <w:pict>
          <v:shape id="_x0000_i1040" type="#_x0000_t75" style="width:20.25pt;height:21.75pt" fillcolor="window">
            <v:imagedata r:id="rId22" o:title=""/>
          </v:shape>
        </w:pict>
      </w:r>
      <w:r w:rsidRPr="007C5F53">
        <w:rPr>
          <w:color w:val="000000"/>
          <w:sz w:val="28"/>
          <w:szCs w:val="28"/>
        </w:rPr>
        <w:t xml:space="preserve"> должно быть не менее 10</w:t>
      </w:r>
      <w:r w:rsidR="007C5F53" w:rsidRPr="007C5F53">
        <w:rPr>
          <w:color w:val="000000"/>
          <w:sz w:val="28"/>
          <w:szCs w:val="28"/>
        </w:rPr>
        <w:t>0</w:t>
      </w:r>
      <w:r w:rsidR="007C5F53">
        <w:rPr>
          <w:color w:val="000000"/>
          <w:sz w:val="28"/>
          <w:szCs w:val="28"/>
        </w:rPr>
        <w:t>%</w:t>
      </w:r>
    </w:p>
    <w:p w:rsidR="00BB31D6" w:rsidRPr="007C5F53" w:rsidRDefault="00BB31D6" w:rsidP="007C5F53">
      <w:pPr>
        <w:spacing w:line="360" w:lineRule="auto"/>
        <w:ind w:firstLine="709"/>
        <w:jc w:val="both"/>
        <w:rPr>
          <w:color w:val="000000"/>
          <w:sz w:val="28"/>
          <w:szCs w:val="28"/>
        </w:rPr>
      </w:pPr>
    </w:p>
    <w:p w:rsidR="00BB31D6" w:rsidRPr="00A3731A" w:rsidRDefault="00BB31D6" w:rsidP="007C5F53">
      <w:pPr>
        <w:pStyle w:val="4"/>
        <w:keepNext w:val="0"/>
        <w:spacing w:before="0" w:after="0" w:line="360" w:lineRule="auto"/>
        <w:ind w:firstLine="709"/>
        <w:jc w:val="both"/>
        <w:rPr>
          <w:bCs w:val="0"/>
          <w:color w:val="000000"/>
        </w:rPr>
      </w:pPr>
      <w:bookmarkStart w:id="19" w:name="_Toc106984261"/>
      <w:r w:rsidRPr="00A3731A">
        <w:rPr>
          <w:bCs w:val="0"/>
          <w:color w:val="000000"/>
        </w:rPr>
        <w:t>2.2.2.3 Норматив соотношения высоколиквидных активов</w:t>
      </w:r>
      <w:r w:rsidR="007C5F53" w:rsidRPr="00A3731A">
        <w:rPr>
          <w:bCs w:val="0"/>
          <w:color w:val="000000"/>
        </w:rPr>
        <w:t xml:space="preserve"> </w:t>
      </w:r>
      <w:r w:rsidRPr="00A3731A">
        <w:rPr>
          <w:bCs w:val="0"/>
          <w:color w:val="000000"/>
        </w:rPr>
        <w:t>к рабочим активам банка (Н</w:t>
      </w:r>
      <w:r w:rsidRPr="00A3731A">
        <w:rPr>
          <w:bCs w:val="0"/>
          <w:color w:val="000000"/>
          <w:vertAlign w:val="subscript"/>
        </w:rPr>
        <w:t>6</w:t>
      </w:r>
      <w:r w:rsidRPr="00A3731A">
        <w:rPr>
          <w:bCs w:val="0"/>
          <w:color w:val="000000"/>
        </w:rPr>
        <w:t>)</w:t>
      </w:r>
      <w:bookmarkEnd w:id="19"/>
    </w:p>
    <w:p w:rsidR="00BB31D6" w:rsidRDefault="00BB31D6" w:rsidP="007C5F53">
      <w:pPr>
        <w:spacing w:line="360" w:lineRule="auto"/>
        <w:ind w:firstLine="709"/>
        <w:jc w:val="both"/>
        <w:rPr>
          <w:color w:val="000000"/>
          <w:sz w:val="28"/>
          <w:szCs w:val="28"/>
        </w:rPr>
      </w:pPr>
      <w:r w:rsidRPr="007C5F53">
        <w:rPr>
          <w:color w:val="000000"/>
          <w:sz w:val="28"/>
          <w:szCs w:val="28"/>
        </w:rPr>
        <w:t>Он характеризует удельный вес высоко ликвидных активов в рабочих активах и рассчитывается по формуле:</w:t>
      </w:r>
    </w:p>
    <w:p w:rsidR="00A3731A" w:rsidRPr="007C5F53" w:rsidRDefault="00A3731A" w:rsidP="007C5F53">
      <w:pPr>
        <w:spacing w:line="360" w:lineRule="auto"/>
        <w:ind w:firstLine="709"/>
        <w:jc w:val="both"/>
        <w:rPr>
          <w:color w:val="000000"/>
          <w:sz w:val="28"/>
          <w:szCs w:val="28"/>
        </w:rPr>
      </w:pPr>
    </w:p>
    <w:tbl>
      <w:tblPr>
        <w:tblW w:w="8989" w:type="dxa"/>
        <w:tblInd w:w="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048"/>
        <w:gridCol w:w="2941"/>
      </w:tblGrid>
      <w:tr w:rsidR="00D53F07" w:rsidRPr="00D11166" w:rsidTr="00D11166">
        <w:trPr>
          <w:cantSplit/>
        </w:trPr>
        <w:tc>
          <w:tcPr>
            <w:tcW w:w="3364" w:type="pct"/>
            <w:shd w:val="clear" w:color="auto" w:fill="auto"/>
          </w:tcPr>
          <w:p w:rsidR="00D53F07" w:rsidRPr="00D11166" w:rsidRDefault="00187078" w:rsidP="00D11166">
            <w:pPr>
              <w:spacing w:line="360" w:lineRule="auto"/>
              <w:jc w:val="both"/>
              <w:rPr>
                <w:color w:val="000000"/>
                <w:szCs w:val="28"/>
              </w:rPr>
            </w:pPr>
            <w:r>
              <w:rPr>
                <w:color w:val="000000"/>
                <w:position w:val="-20"/>
                <w:szCs w:val="28"/>
                <w:lang w:val="en-US"/>
              </w:rPr>
              <w:pict>
                <v:shape id="_x0000_i1041" type="#_x0000_t75" style="width:123.75pt;height:21.75pt" fillcolor="window">
                  <v:imagedata r:id="rId23" o:title=""/>
                </v:shape>
              </w:pict>
            </w:r>
          </w:p>
        </w:tc>
        <w:tc>
          <w:tcPr>
            <w:tcW w:w="1636" w:type="pct"/>
            <w:shd w:val="clear" w:color="auto" w:fill="auto"/>
          </w:tcPr>
          <w:p w:rsidR="00D53F07" w:rsidRPr="00D11166" w:rsidRDefault="00D53F07" w:rsidP="00D11166">
            <w:pPr>
              <w:spacing w:line="360" w:lineRule="auto"/>
              <w:jc w:val="both"/>
              <w:rPr>
                <w:color w:val="000000"/>
                <w:szCs w:val="28"/>
              </w:rPr>
            </w:pPr>
            <w:r w:rsidRPr="00D11166">
              <w:rPr>
                <w:color w:val="000000"/>
                <w:szCs w:val="28"/>
              </w:rPr>
              <w:t>(2.4)</w:t>
            </w:r>
          </w:p>
        </w:tc>
      </w:tr>
    </w:tbl>
    <w:p w:rsidR="00A3731A" w:rsidRDefault="00A3731A"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где </w:t>
      </w:r>
      <w:r w:rsidR="00187078">
        <w:rPr>
          <w:color w:val="000000"/>
          <w:position w:val="-18"/>
          <w:sz w:val="28"/>
          <w:szCs w:val="28"/>
        </w:rPr>
        <w:pict>
          <v:shape id="_x0000_i1042" type="#_x0000_t75" style="width:20.25pt;height:21pt" fillcolor="window">
            <v:imagedata r:id="rId24" o:title=""/>
          </v:shape>
        </w:pict>
      </w:r>
      <w:r w:rsidRPr="007C5F53">
        <w:rPr>
          <w:color w:val="000000"/>
          <w:sz w:val="28"/>
          <w:szCs w:val="28"/>
        </w:rPr>
        <w:t>- высоколиквидные активы;</w:t>
      </w:r>
    </w:p>
    <w:p w:rsidR="00BB31D6" w:rsidRPr="007C5F53" w:rsidRDefault="00187078" w:rsidP="007C5F53">
      <w:pPr>
        <w:spacing w:line="360" w:lineRule="auto"/>
        <w:ind w:firstLine="709"/>
        <w:jc w:val="both"/>
        <w:rPr>
          <w:color w:val="000000"/>
          <w:sz w:val="28"/>
          <w:szCs w:val="28"/>
        </w:rPr>
      </w:pPr>
      <w:r>
        <w:rPr>
          <w:color w:val="000000"/>
          <w:position w:val="-18"/>
          <w:sz w:val="28"/>
          <w:szCs w:val="28"/>
        </w:rPr>
        <w:pict>
          <v:shape id="_x0000_i1043" type="#_x0000_t75" style="width:21pt;height:21pt" fillcolor="window">
            <v:imagedata r:id="rId25" o:title=""/>
          </v:shape>
        </w:pict>
      </w:r>
      <w:r w:rsidR="00BB31D6" w:rsidRPr="007C5F53">
        <w:rPr>
          <w:color w:val="000000"/>
          <w:sz w:val="28"/>
          <w:szCs w:val="28"/>
        </w:rPr>
        <w:t>- рабочие активы.</w:t>
      </w:r>
    </w:p>
    <w:p w:rsidR="007C5F53" w:rsidRDefault="00187078" w:rsidP="007C5F53">
      <w:pPr>
        <w:spacing w:line="360" w:lineRule="auto"/>
        <w:ind w:firstLine="709"/>
        <w:jc w:val="both"/>
        <w:rPr>
          <w:color w:val="000000"/>
          <w:sz w:val="28"/>
          <w:szCs w:val="28"/>
        </w:rPr>
      </w:pPr>
      <w:r>
        <w:rPr>
          <w:color w:val="000000"/>
          <w:position w:val="-24"/>
          <w:sz w:val="28"/>
          <w:szCs w:val="28"/>
        </w:rPr>
        <w:pict>
          <v:shape id="_x0000_i1044" type="#_x0000_t75" style="width:147.75pt;height:30.75pt" fillcolor="window">
            <v:imagedata r:id="rId26" o:title=""/>
          </v:shape>
        </w:pic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Нормативное значение норматива </w:t>
      </w:r>
      <w:r w:rsidR="00187078">
        <w:rPr>
          <w:color w:val="000000"/>
          <w:position w:val="-20"/>
          <w:sz w:val="28"/>
          <w:szCs w:val="28"/>
        </w:rPr>
        <w:pict>
          <v:shape id="_x0000_i1045" type="#_x0000_t75" style="width:20.25pt;height:21.75pt" fillcolor="window">
            <v:imagedata r:id="rId27" o:title=""/>
          </v:shape>
        </w:pict>
      </w:r>
      <w:r w:rsidRPr="007C5F53">
        <w:rPr>
          <w:color w:val="000000"/>
          <w:sz w:val="28"/>
          <w:szCs w:val="28"/>
        </w:rPr>
        <w:t xml:space="preserve"> должно быть не менее 2</w:t>
      </w:r>
      <w:r w:rsidR="007C5F53" w:rsidRPr="007C5F53">
        <w:rPr>
          <w:color w:val="000000"/>
          <w:sz w:val="28"/>
          <w:szCs w:val="28"/>
        </w:rPr>
        <w:t>0</w:t>
      </w:r>
      <w:r w:rsidR="007C5F53">
        <w:rPr>
          <w:color w:val="000000"/>
          <w:sz w:val="28"/>
          <w:szCs w:val="28"/>
        </w:rPr>
        <w:t>%</w:t>
      </w:r>
      <w:r w:rsidRPr="007C5F53">
        <w:rPr>
          <w:color w:val="000000"/>
          <w:sz w:val="28"/>
          <w:szCs w:val="28"/>
        </w:rPr>
        <w:t>. По экономическому содержанию данный норматив означает, в каких предельных пропорциях необходимо и экономически целесообразно поддерживать соотношение высоко ликвидных активов к рабочим активам, чтобы были одновременно обеспечены и должный уровень ликвидности баланса, и высокий уровень доходности банка по активным операциям.</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В случае снижения минимально допустимого значения норматива H8 банк теряет свою ликвидность, а следовательно и способность вовремя рассчитаться по своим долговым обязательствам. При завышении минимально допустимого значения норматива H8 банк</w:t>
      </w:r>
      <w:r w:rsidR="007C5F53">
        <w:rPr>
          <w:color w:val="000000"/>
          <w:sz w:val="28"/>
          <w:szCs w:val="28"/>
        </w:rPr>
        <w:t xml:space="preserve"> </w:t>
      </w:r>
      <w:r w:rsidRPr="007C5F53">
        <w:rPr>
          <w:color w:val="000000"/>
          <w:sz w:val="28"/>
          <w:szCs w:val="28"/>
        </w:rPr>
        <w:t xml:space="preserve">будет нести реальные потери по доходам от активных операций, что свидетельствует о его неспособности управлять ликвидностью и эффективно осуществлять свою </w:t>
      </w:r>
      <w:r w:rsidR="00161486" w:rsidRPr="007C5F53">
        <w:rPr>
          <w:color w:val="000000"/>
          <w:sz w:val="28"/>
          <w:szCs w:val="28"/>
        </w:rPr>
        <w:t>деятельность</w:t>
      </w:r>
      <w:r w:rsidRPr="007C5F53">
        <w:rPr>
          <w:color w:val="000000"/>
          <w:sz w:val="28"/>
          <w:szCs w:val="28"/>
        </w:rPr>
        <w:t xml:space="preserve"> в целом.</w:t>
      </w:r>
    </w:p>
    <w:p w:rsidR="003D2CFA" w:rsidRPr="007C5F53" w:rsidRDefault="003D2CFA" w:rsidP="007C5F53">
      <w:pPr>
        <w:spacing w:line="360" w:lineRule="auto"/>
        <w:ind w:firstLine="709"/>
        <w:jc w:val="both"/>
        <w:rPr>
          <w:color w:val="000000"/>
          <w:sz w:val="28"/>
          <w:szCs w:val="28"/>
        </w:rPr>
      </w:pPr>
    </w:p>
    <w:p w:rsidR="003D2CFA" w:rsidRPr="007C5F53" w:rsidRDefault="00187078" w:rsidP="007C5F53">
      <w:pPr>
        <w:spacing w:line="360" w:lineRule="auto"/>
        <w:ind w:firstLine="709"/>
        <w:jc w:val="both"/>
        <w:rPr>
          <w:color w:val="000000"/>
          <w:sz w:val="28"/>
          <w:szCs w:val="28"/>
          <w:lang w:val="en-US"/>
        </w:rPr>
      </w:pPr>
      <w:r>
        <w:rPr>
          <w:color w:val="000000"/>
          <w:sz w:val="28"/>
        </w:rPr>
        <w:pict>
          <v:shape id="_x0000_i1046" type="#_x0000_t75" style="width:327pt;height:239.25pt">
            <v:imagedata r:id="rId28" o:title=""/>
          </v:shape>
        </w:pict>
      </w:r>
    </w:p>
    <w:p w:rsidR="00BB31D6" w:rsidRPr="00A3731A" w:rsidRDefault="00F43FFC" w:rsidP="007C5F53">
      <w:pPr>
        <w:spacing w:line="360" w:lineRule="auto"/>
        <w:ind w:firstLine="709"/>
        <w:jc w:val="both"/>
        <w:rPr>
          <w:color w:val="000000"/>
          <w:sz w:val="28"/>
          <w:szCs w:val="28"/>
        </w:rPr>
      </w:pPr>
      <w:r w:rsidRPr="00A3731A">
        <w:rPr>
          <w:color w:val="000000"/>
          <w:sz w:val="28"/>
          <w:szCs w:val="28"/>
        </w:rPr>
        <w:t>Рис.</w:t>
      </w:r>
      <w:r w:rsidR="00A3731A">
        <w:rPr>
          <w:color w:val="000000"/>
          <w:sz w:val="28"/>
          <w:szCs w:val="28"/>
        </w:rPr>
        <w:t xml:space="preserve"> </w:t>
      </w:r>
      <w:r w:rsidR="00BB31D6" w:rsidRPr="00A3731A">
        <w:rPr>
          <w:color w:val="000000"/>
          <w:sz w:val="28"/>
          <w:szCs w:val="28"/>
        </w:rPr>
        <w:t>2.1 Активы, распределенные по группам риска</w:t>
      </w:r>
    </w:p>
    <w:p w:rsidR="007C5F53" w:rsidRDefault="007C5F53"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Наряду с группой нормативов, связанных непосредственно с оценкой ликвидности банка (</w:t>
      </w:r>
      <w:r w:rsidR="00187078">
        <w:rPr>
          <w:color w:val="000000"/>
          <w:position w:val="-20"/>
          <w:sz w:val="28"/>
          <w:szCs w:val="28"/>
        </w:rPr>
        <w:pict>
          <v:shape id="_x0000_i1047" type="#_x0000_t75" style="width:65.25pt;height:21.75pt" fillcolor="window">
            <v:imagedata r:id="rId29" o:title=""/>
          </v:shape>
        </w:pict>
      </w:r>
      <w:r w:rsidRPr="007C5F53">
        <w:rPr>
          <w:color w:val="000000"/>
          <w:sz w:val="28"/>
          <w:szCs w:val="28"/>
        </w:rPr>
        <w:t xml:space="preserve">), Национальный банк Украины в целях повышения общей финансовой устойчивости украинской банковской системы и ее интеграции в мировое банковское сообщество установил Инструкцией </w:t>
      </w:r>
      <w:r w:rsidR="007C5F53">
        <w:rPr>
          <w:color w:val="000000"/>
          <w:sz w:val="28"/>
          <w:szCs w:val="28"/>
        </w:rPr>
        <w:t>№</w:t>
      </w:r>
      <w:r w:rsidR="007C5F53" w:rsidRPr="007C5F53">
        <w:rPr>
          <w:color w:val="000000"/>
          <w:sz w:val="28"/>
          <w:szCs w:val="28"/>
        </w:rPr>
        <w:t>1</w:t>
      </w:r>
      <w:r w:rsidRPr="007C5F53">
        <w:rPr>
          <w:color w:val="000000"/>
          <w:sz w:val="28"/>
          <w:szCs w:val="28"/>
        </w:rPr>
        <w:t>0 целый ряд других важных экономических нормативов, максимально приближенных к стандартам мировой практики. Эти нормативы также сопряжены с ликвидностью, хотя и имеют свое собственное функциональное назначение.</w:t>
      </w:r>
    </w:p>
    <w:p w:rsidR="00BB31D6" w:rsidRPr="007C5F53" w:rsidRDefault="00BB31D6" w:rsidP="007C5F53">
      <w:pPr>
        <w:spacing w:line="360" w:lineRule="auto"/>
        <w:ind w:firstLine="709"/>
        <w:jc w:val="both"/>
        <w:rPr>
          <w:color w:val="000000"/>
          <w:sz w:val="28"/>
          <w:szCs w:val="28"/>
        </w:rPr>
      </w:pPr>
    </w:p>
    <w:p w:rsidR="00BB31D6" w:rsidRPr="00A3731A"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20" w:name="_Toc106984262"/>
      <w:r w:rsidRPr="00A3731A">
        <w:rPr>
          <w:rFonts w:ascii="Times New Roman" w:hAnsi="Times New Roman" w:cs="Times New Roman"/>
          <w:bCs w:val="0"/>
          <w:i w:val="0"/>
          <w:iCs w:val="0"/>
          <w:color w:val="000000"/>
        </w:rPr>
        <w:t>2.2.3 Нормативы риска</w:t>
      </w:r>
      <w:bookmarkEnd w:id="20"/>
    </w:p>
    <w:p w:rsidR="00BB31D6" w:rsidRPr="00A3731A" w:rsidRDefault="00BB31D6" w:rsidP="007C5F53">
      <w:pPr>
        <w:spacing w:line="360" w:lineRule="auto"/>
        <w:ind w:firstLine="709"/>
        <w:jc w:val="both"/>
        <w:rPr>
          <w:b/>
          <w:color w:val="000000"/>
          <w:sz w:val="28"/>
          <w:szCs w:val="28"/>
        </w:rPr>
      </w:pPr>
    </w:p>
    <w:p w:rsidR="00BB31D6" w:rsidRPr="00A3731A" w:rsidRDefault="00BB31D6" w:rsidP="007C5F53">
      <w:pPr>
        <w:pStyle w:val="4"/>
        <w:keepNext w:val="0"/>
        <w:spacing w:before="0" w:after="0" w:line="360" w:lineRule="auto"/>
        <w:ind w:firstLine="709"/>
        <w:jc w:val="both"/>
        <w:rPr>
          <w:bCs w:val="0"/>
          <w:color w:val="000000"/>
        </w:rPr>
      </w:pPr>
      <w:bookmarkStart w:id="21" w:name="_Toc106984263"/>
      <w:r w:rsidRPr="00A3731A">
        <w:rPr>
          <w:bCs w:val="0"/>
          <w:color w:val="000000"/>
        </w:rPr>
        <w:t>2.2.3.1 Норматив максимального размера риска на одного заемщика (Н</w:t>
      </w:r>
      <w:r w:rsidRPr="00A3731A">
        <w:rPr>
          <w:bCs w:val="0"/>
          <w:color w:val="000000"/>
          <w:vertAlign w:val="subscript"/>
        </w:rPr>
        <w:t>7</w:t>
      </w:r>
      <w:r w:rsidRPr="00A3731A">
        <w:rPr>
          <w:bCs w:val="0"/>
          <w:color w:val="000000"/>
        </w:rPr>
        <w:t>)</w:t>
      </w:r>
      <w:bookmarkEnd w:id="21"/>
    </w:p>
    <w:p w:rsidR="00BB31D6" w:rsidRDefault="00BB31D6" w:rsidP="007C5F53">
      <w:pPr>
        <w:spacing w:line="360" w:lineRule="auto"/>
        <w:ind w:firstLine="709"/>
        <w:jc w:val="both"/>
        <w:rPr>
          <w:color w:val="000000"/>
          <w:sz w:val="28"/>
          <w:szCs w:val="28"/>
        </w:rPr>
      </w:pPr>
      <w:r w:rsidRPr="007C5F53">
        <w:rPr>
          <w:color w:val="000000"/>
          <w:sz w:val="28"/>
          <w:szCs w:val="28"/>
        </w:rPr>
        <w:t>Этот показа</w:t>
      </w:r>
      <w:r w:rsidR="003D2CFA" w:rsidRPr="007C5F53">
        <w:rPr>
          <w:color w:val="000000"/>
          <w:sz w:val="28"/>
          <w:szCs w:val="28"/>
        </w:rPr>
        <w:t>тель рассчитывается по формуле:</w:t>
      </w:r>
    </w:p>
    <w:p w:rsidR="00A3731A" w:rsidRPr="007C5F53" w:rsidRDefault="00A3731A" w:rsidP="007C5F53">
      <w:pPr>
        <w:spacing w:line="360" w:lineRule="auto"/>
        <w:ind w:firstLine="709"/>
        <w:jc w:val="both"/>
        <w:rPr>
          <w:color w:val="000000"/>
          <w:sz w:val="28"/>
          <w:szCs w:val="28"/>
        </w:rPr>
      </w:pPr>
    </w:p>
    <w:tbl>
      <w:tblPr>
        <w:tblW w:w="8989" w:type="dxa"/>
        <w:tblInd w:w="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048"/>
        <w:gridCol w:w="2941"/>
      </w:tblGrid>
      <w:tr w:rsidR="003D2CFA" w:rsidRPr="00D11166" w:rsidTr="00D11166">
        <w:trPr>
          <w:cantSplit/>
        </w:trPr>
        <w:tc>
          <w:tcPr>
            <w:tcW w:w="3364" w:type="pct"/>
            <w:shd w:val="clear" w:color="auto" w:fill="auto"/>
          </w:tcPr>
          <w:p w:rsidR="003D2CFA" w:rsidRPr="00D11166" w:rsidRDefault="00187078" w:rsidP="00D11166">
            <w:pPr>
              <w:spacing w:line="360" w:lineRule="auto"/>
              <w:jc w:val="both"/>
              <w:rPr>
                <w:color w:val="000000"/>
                <w:szCs w:val="28"/>
              </w:rPr>
            </w:pPr>
            <w:r>
              <w:rPr>
                <w:color w:val="000000"/>
                <w:position w:val="-20"/>
                <w:szCs w:val="28"/>
                <w:lang w:val="en-US"/>
              </w:rPr>
              <w:pict>
                <v:shape id="_x0000_i1048" type="#_x0000_t75" style="width:111.75pt;height:21.75pt" fillcolor="window">
                  <v:imagedata r:id="rId30" o:title=""/>
                </v:shape>
              </w:pict>
            </w:r>
          </w:p>
        </w:tc>
        <w:tc>
          <w:tcPr>
            <w:tcW w:w="1636" w:type="pct"/>
            <w:shd w:val="clear" w:color="auto" w:fill="auto"/>
          </w:tcPr>
          <w:p w:rsidR="003D2CFA" w:rsidRPr="00D11166" w:rsidRDefault="003D2CFA" w:rsidP="00D11166">
            <w:pPr>
              <w:spacing w:line="360" w:lineRule="auto"/>
              <w:jc w:val="both"/>
              <w:rPr>
                <w:color w:val="000000"/>
                <w:szCs w:val="28"/>
              </w:rPr>
            </w:pPr>
            <w:r w:rsidRPr="00D11166">
              <w:rPr>
                <w:color w:val="000000"/>
                <w:szCs w:val="28"/>
              </w:rPr>
              <w:t>(2.</w:t>
            </w:r>
            <w:r w:rsidRPr="00D11166">
              <w:rPr>
                <w:color w:val="000000"/>
                <w:szCs w:val="28"/>
                <w:lang w:val="en-US"/>
              </w:rPr>
              <w:t>5</w:t>
            </w:r>
            <w:r w:rsidRPr="00D11166">
              <w:rPr>
                <w:color w:val="000000"/>
                <w:szCs w:val="28"/>
              </w:rPr>
              <w:t>)</w:t>
            </w:r>
          </w:p>
        </w:tc>
      </w:tr>
    </w:tbl>
    <w:p w:rsidR="003D2CFA" w:rsidRPr="007C5F53" w:rsidRDefault="003D2CFA" w:rsidP="007C5F53">
      <w:pPr>
        <w:spacing w:line="360" w:lineRule="auto"/>
        <w:ind w:firstLine="709"/>
        <w:jc w:val="both"/>
        <w:rPr>
          <w:color w:val="000000"/>
          <w:sz w:val="28"/>
          <w:szCs w:val="28"/>
          <w:lang w:val="en-US"/>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где </w:t>
      </w:r>
      <w:r w:rsidR="00187078">
        <w:rPr>
          <w:color w:val="000000"/>
          <w:position w:val="-20"/>
          <w:sz w:val="28"/>
          <w:szCs w:val="28"/>
        </w:rPr>
        <w:pict>
          <v:shape id="_x0000_i1049" type="#_x0000_t75" style="width:15.75pt;height:21.75pt" fillcolor="window">
            <v:imagedata r:id="rId31" o:title=""/>
          </v:shape>
        </w:pict>
      </w:r>
      <w:r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Pr="007C5F53">
        <w:rPr>
          <w:color w:val="000000"/>
          <w:sz w:val="28"/>
          <w:szCs w:val="28"/>
        </w:rPr>
        <w:t>совокупная задолженность по ссудам, межбанковским кредитам и учтенным векселям одного заемщика и 10</w:t>
      </w:r>
      <w:r w:rsidR="007C5F53" w:rsidRPr="007C5F53">
        <w:rPr>
          <w:color w:val="000000"/>
          <w:sz w:val="28"/>
          <w:szCs w:val="28"/>
        </w:rPr>
        <w:t>0</w:t>
      </w:r>
      <w:r w:rsidR="007C5F53">
        <w:rPr>
          <w:color w:val="000000"/>
          <w:sz w:val="28"/>
          <w:szCs w:val="28"/>
        </w:rPr>
        <w:t>%</w:t>
      </w:r>
      <w:r w:rsidRPr="007C5F53">
        <w:rPr>
          <w:color w:val="000000"/>
          <w:sz w:val="28"/>
          <w:szCs w:val="28"/>
        </w:rPr>
        <w:t xml:space="preserve"> суммы внебалансовых обязательств, выданных, предоставленных банком одному заемщику.</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К </w:t>
      </w:r>
      <w:r w:rsidR="007C5F53">
        <w:rPr>
          <w:color w:val="000000"/>
          <w:sz w:val="28"/>
          <w:szCs w:val="28"/>
        </w:rPr>
        <w:t>–</w:t>
      </w:r>
      <w:r w:rsidR="007C5F53" w:rsidRPr="007C5F53">
        <w:rPr>
          <w:color w:val="000000"/>
          <w:sz w:val="28"/>
          <w:szCs w:val="28"/>
        </w:rPr>
        <w:t xml:space="preserve"> </w:t>
      </w:r>
      <w:r w:rsidRPr="007C5F53">
        <w:rPr>
          <w:color w:val="000000"/>
          <w:sz w:val="28"/>
          <w:szCs w:val="28"/>
        </w:rPr>
        <w:t>собственные средства (капитал) банка.</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Нормативное значение норматива </w:t>
      </w:r>
      <w:r w:rsidR="00187078">
        <w:rPr>
          <w:color w:val="000000"/>
          <w:position w:val="-20"/>
          <w:sz w:val="28"/>
          <w:szCs w:val="28"/>
        </w:rPr>
        <w:pict>
          <v:shape id="_x0000_i1050" type="#_x0000_t75" style="width:20.25pt;height:21.75pt" fillcolor="window">
            <v:imagedata r:id="rId32" o:title=""/>
          </v:shape>
        </w:pict>
      </w:r>
      <w:r w:rsidRPr="007C5F53">
        <w:rPr>
          <w:color w:val="000000"/>
          <w:sz w:val="28"/>
          <w:szCs w:val="28"/>
        </w:rPr>
        <w:t xml:space="preserve"> не должно превышать 2</w:t>
      </w:r>
      <w:r w:rsidR="007C5F53" w:rsidRPr="007C5F53">
        <w:rPr>
          <w:color w:val="000000"/>
          <w:sz w:val="28"/>
          <w:szCs w:val="28"/>
        </w:rPr>
        <w:t>5</w:t>
      </w:r>
      <w:r w:rsidR="007C5F53">
        <w:rPr>
          <w:color w:val="000000"/>
          <w:sz w:val="28"/>
          <w:szCs w:val="28"/>
        </w:rPr>
        <w:t>%</w:t>
      </w:r>
      <w:r w:rsidRPr="007C5F53">
        <w:rPr>
          <w:color w:val="000000"/>
          <w:sz w:val="28"/>
          <w:szCs w:val="28"/>
        </w:rPr>
        <w:t>.</w:t>
      </w:r>
    </w:p>
    <w:p w:rsidR="007C5F53" w:rsidRDefault="00BB31D6" w:rsidP="007C5F53">
      <w:pPr>
        <w:spacing w:line="360" w:lineRule="auto"/>
        <w:ind w:firstLine="709"/>
        <w:jc w:val="both"/>
        <w:rPr>
          <w:color w:val="000000"/>
          <w:sz w:val="28"/>
          <w:szCs w:val="28"/>
        </w:rPr>
      </w:pPr>
      <w:r w:rsidRPr="007C5F53">
        <w:rPr>
          <w:color w:val="000000"/>
          <w:sz w:val="28"/>
          <w:szCs w:val="28"/>
        </w:rPr>
        <w:t>Общая сумма обязательств любого заемщика (физического или юридического лица, в том числе банка) перед банком в результате предоставления последним одного или нескольких кредитов не должна превышать 2</w:t>
      </w:r>
      <w:r w:rsidR="007C5F53" w:rsidRPr="007C5F53">
        <w:rPr>
          <w:color w:val="000000"/>
          <w:sz w:val="28"/>
          <w:szCs w:val="28"/>
        </w:rPr>
        <w:t>5</w:t>
      </w:r>
      <w:r w:rsidR="007C5F53">
        <w:rPr>
          <w:color w:val="000000"/>
          <w:sz w:val="28"/>
          <w:szCs w:val="28"/>
        </w:rPr>
        <w:t>%</w:t>
      </w:r>
      <w:r w:rsidRPr="007C5F53">
        <w:rPr>
          <w:color w:val="000000"/>
          <w:sz w:val="28"/>
          <w:szCs w:val="28"/>
        </w:rPr>
        <w:t xml:space="preserve"> капитала банка, </w:t>
      </w:r>
      <w:r w:rsidR="007C5F53">
        <w:rPr>
          <w:color w:val="000000"/>
          <w:sz w:val="28"/>
          <w:szCs w:val="28"/>
        </w:rPr>
        <w:t>т.е.</w:t>
      </w:r>
      <w:r w:rsidRPr="007C5F53">
        <w:rPr>
          <w:color w:val="000000"/>
          <w:sz w:val="28"/>
          <w:szCs w:val="28"/>
        </w:rPr>
        <w:t xml:space="preserve"> 72645 </w:t>
      </w:r>
      <w:r w:rsidR="007C5F53" w:rsidRPr="007C5F53">
        <w:rPr>
          <w:color w:val="000000"/>
          <w:sz w:val="28"/>
          <w:szCs w:val="28"/>
        </w:rPr>
        <w:t>тыс.</w:t>
      </w:r>
      <w:r w:rsidR="007C5F53">
        <w:rPr>
          <w:color w:val="000000"/>
          <w:sz w:val="28"/>
          <w:szCs w:val="28"/>
        </w:rPr>
        <w:t xml:space="preserve"> </w:t>
      </w:r>
      <w:r w:rsidR="007C5F53" w:rsidRPr="007C5F53">
        <w:rPr>
          <w:color w:val="000000"/>
          <w:sz w:val="28"/>
          <w:szCs w:val="28"/>
        </w:rPr>
        <w:t>г</w:t>
      </w:r>
      <w:r w:rsidRPr="007C5F53">
        <w:rPr>
          <w:color w:val="000000"/>
          <w:sz w:val="28"/>
          <w:szCs w:val="28"/>
        </w:rPr>
        <w:t>рн.</w:t>
      </w:r>
    </w:p>
    <w:p w:rsidR="00A3731A" w:rsidRDefault="00BB31D6" w:rsidP="007C5F53">
      <w:pPr>
        <w:spacing w:line="360" w:lineRule="auto"/>
        <w:ind w:firstLine="709"/>
        <w:jc w:val="both"/>
        <w:rPr>
          <w:color w:val="000000"/>
          <w:sz w:val="28"/>
          <w:szCs w:val="28"/>
        </w:rPr>
      </w:pPr>
      <w:r w:rsidRPr="007C5F53">
        <w:rPr>
          <w:color w:val="000000"/>
          <w:sz w:val="28"/>
          <w:szCs w:val="28"/>
        </w:rPr>
        <w:t>Из практики известно, что выдача банком кредитов одна из наиболее доходных операций, в то же время сопряженная с возможной некредитоспособностью заемщика, риском невозвратности банковских ссуд в срок, что в конечном итоге приводит к потере ликвидности банка-кредитора, невыполнению им собственных долговых обязательств, возможному банкротству.</w:t>
      </w:r>
    </w:p>
    <w:p w:rsidR="00BB31D6" w:rsidRPr="007C5F53" w:rsidRDefault="00A3731A" w:rsidP="007C5F53">
      <w:pPr>
        <w:spacing w:line="360" w:lineRule="auto"/>
        <w:ind w:firstLine="709"/>
        <w:jc w:val="both"/>
        <w:rPr>
          <w:color w:val="000000"/>
          <w:sz w:val="28"/>
          <w:szCs w:val="28"/>
        </w:rPr>
      </w:pPr>
      <w:r>
        <w:rPr>
          <w:color w:val="000000"/>
          <w:sz w:val="28"/>
          <w:szCs w:val="28"/>
        </w:rPr>
        <w:br w:type="page"/>
      </w:r>
      <w:r w:rsidR="00187078">
        <w:rPr>
          <w:color w:val="000000"/>
          <w:sz w:val="28"/>
          <w:szCs w:val="28"/>
        </w:rPr>
        <w:pict>
          <v:shape id="_x0000_i1051" type="#_x0000_t75" style="width:348.75pt;height:233.25pt">
            <v:imagedata r:id="rId33" o:title=""/>
          </v:shape>
        </w:pict>
      </w:r>
    </w:p>
    <w:p w:rsidR="00BB31D6" w:rsidRPr="00A3731A" w:rsidRDefault="00F43FFC" w:rsidP="007C5F53">
      <w:pPr>
        <w:spacing w:line="360" w:lineRule="auto"/>
        <w:ind w:firstLine="709"/>
        <w:jc w:val="both"/>
        <w:rPr>
          <w:color w:val="000000"/>
          <w:sz w:val="28"/>
          <w:szCs w:val="28"/>
        </w:rPr>
      </w:pPr>
      <w:r w:rsidRPr="00A3731A">
        <w:rPr>
          <w:color w:val="000000"/>
          <w:sz w:val="28"/>
          <w:szCs w:val="28"/>
        </w:rPr>
        <w:t>Рис.</w:t>
      </w:r>
      <w:r w:rsidR="007C5F53" w:rsidRPr="00A3731A">
        <w:rPr>
          <w:color w:val="000000"/>
          <w:sz w:val="28"/>
          <w:szCs w:val="28"/>
        </w:rPr>
        <w:t> 2</w:t>
      </w:r>
      <w:r w:rsidR="00BB31D6" w:rsidRPr="00A3731A">
        <w:rPr>
          <w:color w:val="000000"/>
          <w:sz w:val="28"/>
          <w:szCs w:val="28"/>
        </w:rPr>
        <w:t>.3 – Структура кредитов «</w:t>
      </w:r>
      <w:r w:rsidR="001650BE" w:rsidRPr="00A3731A">
        <w:rPr>
          <w:color w:val="000000"/>
          <w:sz w:val="28"/>
          <w:szCs w:val="28"/>
        </w:rPr>
        <w:t>ПриватБанка</w:t>
      </w:r>
      <w:r w:rsidR="00BB31D6" w:rsidRPr="00A3731A">
        <w:rPr>
          <w:color w:val="000000"/>
          <w:sz w:val="28"/>
          <w:szCs w:val="28"/>
        </w:rPr>
        <w:t>»</w:t>
      </w:r>
    </w:p>
    <w:p w:rsidR="00BB31D6" w:rsidRPr="00A3731A" w:rsidRDefault="00BB31D6" w:rsidP="007C5F53">
      <w:pPr>
        <w:spacing w:line="360" w:lineRule="auto"/>
        <w:ind w:firstLine="709"/>
        <w:jc w:val="both"/>
        <w:rPr>
          <w:color w:val="000000"/>
          <w:sz w:val="28"/>
          <w:szCs w:val="28"/>
        </w:rPr>
      </w:pPr>
    </w:p>
    <w:p w:rsidR="00BB31D6" w:rsidRPr="00A3731A" w:rsidRDefault="00BB31D6" w:rsidP="007C5F53">
      <w:pPr>
        <w:pStyle w:val="4"/>
        <w:keepNext w:val="0"/>
        <w:spacing w:before="0" w:after="0" w:line="360" w:lineRule="auto"/>
        <w:ind w:firstLine="709"/>
        <w:jc w:val="both"/>
        <w:rPr>
          <w:bCs w:val="0"/>
          <w:color w:val="000000"/>
        </w:rPr>
      </w:pPr>
      <w:bookmarkStart w:id="22" w:name="_Toc106984264"/>
      <w:r w:rsidRPr="00A3731A">
        <w:rPr>
          <w:bCs w:val="0"/>
          <w:color w:val="000000"/>
        </w:rPr>
        <w:t>2.2.3.2 Норматив «крупных» кредитных рисков (Н</w:t>
      </w:r>
      <w:r w:rsidRPr="00A3731A">
        <w:rPr>
          <w:bCs w:val="0"/>
          <w:color w:val="000000"/>
          <w:vertAlign w:val="subscript"/>
        </w:rPr>
        <w:t>8</w:t>
      </w:r>
      <w:r w:rsidRPr="00A3731A">
        <w:rPr>
          <w:bCs w:val="0"/>
          <w:color w:val="000000"/>
        </w:rPr>
        <w:t>)</w:t>
      </w:r>
      <w:bookmarkEnd w:id="22"/>
    </w:p>
    <w:p w:rsidR="007C5F53" w:rsidRDefault="00BB31D6" w:rsidP="007C5F53">
      <w:pPr>
        <w:spacing w:line="360" w:lineRule="auto"/>
        <w:ind w:firstLine="709"/>
        <w:jc w:val="both"/>
        <w:rPr>
          <w:color w:val="000000"/>
          <w:sz w:val="28"/>
          <w:szCs w:val="28"/>
        </w:rPr>
      </w:pPr>
      <w:r w:rsidRPr="007C5F53">
        <w:rPr>
          <w:color w:val="000000"/>
          <w:sz w:val="28"/>
          <w:szCs w:val="28"/>
        </w:rPr>
        <w:t xml:space="preserve">НБУ, с целью обеспечения банками ликвидности и платежеспособности установил Инструкцией </w:t>
      </w:r>
      <w:r w:rsidR="007C5F53">
        <w:rPr>
          <w:color w:val="000000"/>
          <w:sz w:val="28"/>
          <w:szCs w:val="28"/>
        </w:rPr>
        <w:t>№</w:t>
      </w:r>
      <w:r w:rsidR="007C5F53" w:rsidRPr="007C5F53">
        <w:rPr>
          <w:color w:val="000000"/>
          <w:sz w:val="28"/>
          <w:szCs w:val="28"/>
        </w:rPr>
        <w:t>1</w:t>
      </w:r>
      <w:r w:rsidRPr="007C5F53">
        <w:rPr>
          <w:color w:val="000000"/>
          <w:sz w:val="28"/>
          <w:szCs w:val="28"/>
        </w:rPr>
        <w:t>0 норматив «крупных» кредитных рисков (</w:t>
      </w:r>
      <w:r w:rsidR="00187078">
        <w:rPr>
          <w:color w:val="000000"/>
          <w:sz w:val="28"/>
          <w:szCs w:val="28"/>
        </w:rPr>
        <w:pict>
          <v:shape id="_x0000_i1052" type="#_x0000_t75" style="width:20.25pt;height:21.75pt" fillcolor="window">
            <v:imagedata r:id="rId34" o:title=""/>
          </v:shape>
        </w:pict>
      </w:r>
      <w:r w:rsidRPr="007C5F53">
        <w:rPr>
          <w:color w:val="000000"/>
          <w:sz w:val="28"/>
          <w:szCs w:val="28"/>
        </w:rPr>
        <w:t>).</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Максимальный размер «крупных» кредитных рисков (</w:t>
      </w:r>
      <w:r w:rsidR="00187078">
        <w:rPr>
          <w:b/>
          <w:color w:val="000000"/>
          <w:position w:val="-20"/>
          <w:sz w:val="28"/>
          <w:szCs w:val="28"/>
        </w:rPr>
        <w:pict>
          <v:shape id="_x0000_i1053" type="#_x0000_t75" style="width:20.25pt;height:21.75pt" fillcolor="window">
            <v:imagedata r:id="rId35" o:title=""/>
          </v:shape>
        </w:pict>
      </w:r>
      <w:r w:rsidRPr="007C5F53">
        <w:rPr>
          <w:color w:val="000000"/>
          <w:sz w:val="28"/>
          <w:szCs w:val="28"/>
        </w:rPr>
        <w:t>) определяется как отношение совокупной величины крупных кредитных рисков к величине капитала коммерческого банка.</w:t>
      </w:r>
    </w:p>
    <w:p w:rsidR="00BB31D6" w:rsidRDefault="00BB31D6" w:rsidP="007C5F53">
      <w:pPr>
        <w:spacing w:line="360" w:lineRule="auto"/>
        <w:ind w:firstLine="709"/>
        <w:jc w:val="both"/>
        <w:rPr>
          <w:color w:val="000000"/>
          <w:sz w:val="28"/>
          <w:szCs w:val="28"/>
        </w:rPr>
      </w:pPr>
      <w:r w:rsidRPr="007C5F53">
        <w:rPr>
          <w:color w:val="000000"/>
          <w:sz w:val="28"/>
          <w:szCs w:val="28"/>
        </w:rPr>
        <w:t>Этот норматив рассчитывается по формуле:</w:t>
      </w:r>
    </w:p>
    <w:p w:rsidR="00A3731A" w:rsidRPr="007C5F53" w:rsidRDefault="00A3731A" w:rsidP="007C5F53">
      <w:pPr>
        <w:spacing w:line="360" w:lineRule="auto"/>
        <w:ind w:firstLine="709"/>
        <w:jc w:val="both"/>
        <w:rPr>
          <w:color w:val="000000"/>
          <w:sz w:val="28"/>
          <w:szCs w:val="28"/>
        </w:rPr>
      </w:pPr>
    </w:p>
    <w:tbl>
      <w:tblPr>
        <w:tblW w:w="8989" w:type="dxa"/>
        <w:tblInd w:w="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048"/>
        <w:gridCol w:w="2941"/>
      </w:tblGrid>
      <w:tr w:rsidR="003D2CFA" w:rsidRPr="00D11166" w:rsidTr="00D11166">
        <w:trPr>
          <w:cantSplit/>
        </w:trPr>
        <w:tc>
          <w:tcPr>
            <w:tcW w:w="3364" w:type="pct"/>
            <w:shd w:val="clear" w:color="auto" w:fill="auto"/>
          </w:tcPr>
          <w:p w:rsidR="003D2CFA" w:rsidRPr="00D11166" w:rsidRDefault="00187078" w:rsidP="00D11166">
            <w:pPr>
              <w:spacing w:line="360" w:lineRule="auto"/>
              <w:jc w:val="both"/>
              <w:rPr>
                <w:color w:val="000000"/>
                <w:szCs w:val="28"/>
              </w:rPr>
            </w:pPr>
            <w:r>
              <w:rPr>
                <w:b/>
                <w:color w:val="000000"/>
                <w:position w:val="-20"/>
                <w:szCs w:val="28"/>
              </w:rPr>
              <w:pict>
                <v:shape id="_x0000_i1054" type="#_x0000_t75" style="width:68.25pt;height:21.75pt" fillcolor="window">
                  <v:imagedata r:id="rId36" o:title=""/>
                </v:shape>
              </w:pict>
            </w:r>
          </w:p>
        </w:tc>
        <w:tc>
          <w:tcPr>
            <w:tcW w:w="1636" w:type="pct"/>
            <w:shd w:val="clear" w:color="auto" w:fill="auto"/>
          </w:tcPr>
          <w:p w:rsidR="003D2CFA" w:rsidRPr="00D11166" w:rsidRDefault="003D2CFA" w:rsidP="00D11166">
            <w:pPr>
              <w:spacing w:line="360" w:lineRule="auto"/>
              <w:jc w:val="both"/>
              <w:rPr>
                <w:color w:val="000000"/>
                <w:szCs w:val="28"/>
              </w:rPr>
            </w:pPr>
            <w:r w:rsidRPr="00D11166">
              <w:rPr>
                <w:color w:val="000000"/>
                <w:szCs w:val="28"/>
              </w:rPr>
              <w:t>(2.</w:t>
            </w:r>
            <w:r w:rsidRPr="00D11166">
              <w:rPr>
                <w:color w:val="000000"/>
                <w:szCs w:val="28"/>
                <w:lang w:val="en-US"/>
              </w:rPr>
              <w:t>6</w:t>
            </w:r>
            <w:r w:rsidRPr="00D11166">
              <w:rPr>
                <w:color w:val="000000"/>
                <w:szCs w:val="28"/>
              </w:rPr>
              <w:t>)</w:t>
            </w:r>
          </w:p>
        </w:tc>
      </w:tr>
    </w:tbl>
    <w:p w:rsidR="003D2CFA" w:rsidRPr="007C5F53" w:rsidRDefault="003D2CFA" w:rsidP="007C5F53">
      <w:pPr>
        <w:spacing w:line="360" w:lineRule="auto"/>
        <w:ind w:firstLine="709"/>
        <w:jc w:val="both"/>
        <w:rPr>
          <w:color w:val="000000"/>
          <w:sz w:val="28"/>
          <w:szCs w:val="28"/>
          <w:lang w:val="en-US"/>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где </w:t>
      </w:r>
      <w:r w:rsidR="00187078">
        <w:rPr>
          <w:color w:val="000000"/>
          <w:position w:val="-18"/>
          <w:sz w:val="28"/>
          <w:szCs w:val="28"/>
        </w:rPr>
        <w:pict>
          <v:shape id="_x0000_i1055" type="#_x0000_t75" style="width:18.75pt;height:21pt" fillcolor="window">
            <v:imagedata r:id="rId37" o:title=""/>
          </v:shape>
        </w:pict>
      </w:r>
      <w:r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Pr="007C5F53">
        <w:rPr>
          <w:color w:val="000000"/>
          <w:sz w:val="28"/>
          <w:szCs w:val="28"/>
        </w:rPr>
        <w:t>совокупный размер «крупных» кредитов предоставляемых коммерческим банком с учетом 10</w:t>
      </w:r>
      <w:r w:rsidR="007C5F53" w:rsidRPr="007C5F53">
        <w:rPr>
          <w:color w:val="000000"/>
          <w:sz w:val="28"/>
          <w:szCs w:val="28"/>
        </w:rPr>
        <w:t>0</w:t>
      </w:r>
      <w:r w:rsidR="007C5F53">
        <w:rPr>
          <w:color w:val="000000"/>
          <w:sz w:val="28"/>
          <w:szCs w:val="28"/>
        </w:rPr>
        <w:t>%</w:t>
      </w:r>
      <w:r w:rsidRPr="007C5F53">
        <w:rPr>
          <w:color w:val="000000"/>
          <w:sz w:val="28"/>
          <w:szCs w:val="28"/>
        </w:rPr>
        <w:t xml:space="preserve"> в</w:t>
      </w:r>
      <w:r w:rsidR="00161486" w:rsidRPr="007C5F53">
        <w:rPr>
          <w:color w:val="000000"/>
          <w:sz w:val="28"/>
          <w:szCs w:val="28"/>
        </w:rPr>
        <w:t xml:space="preserve"> </w:t>
      </w:r>
      <w:r w:rsidRPr="007C5F53">
        <w:rPr>
          <w:color w:val="000000"/>
          <w:sz w:val="28"/>
          <w:szCs w:val="28"/>
        </w:rPr>
        <w:t>не</w:t>
      </w:r>
      <w:r w:rsidR="00161486" w:rsidRPr="007C5F53">
        <w:rPr>
          <w:color w:val="000000"/>
          <w:sz w:val="28"/>
          <w:szCs w:val="28"/>
        </w:rPr>
        <w:t xml:space="preserve"> </w:t>
      </w:r>
      <w:r w:rsidRPr="007C5F53">
        <w:rPr>
          <w:color w:val="000000"/>
          <w:sz w:val="28"/>
          <w:szCs w:val="28"/>
        </w:rPr>
        <w:t>балансовых обязательств банка;</w:t>
      </w:r>
    </w:p>
    <w:p w:rsidR="007C5F53" w:rsidRDefault="00BB31D6" w:rsidP="007C5F53">
      <w:pPr>
        <w:spacing w:line="360" w:lineRule="auto"/>
        <w:ind w:firstLine="709"/>
        <w:jc w:val="both"/>
        <w:rPr>
          <w:color w:val="000000"/>
          <w:sz w:val="28"/>
          <w:szCs w:val="28"/>
        </w:rPr>
      </w:pPr>
      <w:r w:rsidRPr="007C5F53">
        <w:rPr>
          <w:i/>
          <w:color w:val="000000"/>
          <w:sz w:val="28"/>
          <w:szCs w:val="28"/>
        </w:rPr>
        <w:t>К</w:t>
      </w:r>
      <w:r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Pr="007C5F53">
        <w:rPr>
          <w:color w:val="000000"/>
          <w:sz w:val="28"/>
          <w:szCs w:val="28"/>
        </w:rPr>
        <w:t>капитал коммерческого банка.</w:t>
      </w:r>
    </w:p>
    <w:p w:rsidR="007C5F53" w:rsidRDefault="00BB31D6" w:rsidP="007C5F53">
      <w:pPr>
        <w:spacing w:line="360" w:lineRule="auto"/>
        <w:ind w:firstLine="709"/>
        <w:jc w:val="both"/>
        <w:rPr>
          <w:color w:val="000000"/>
          <w:sz w:val="28"/>
          <w:szCs w:val="28"/>
        </w:rPr>
      </w:pPr>
      <w:r w:rsidRPr="007C5F53">
        <w:rPr>
          <w:color w:val="000000"/>
          <w:sz w:val="28"/>
          <w:szCs w:val="28"/>
        </w:rPr>
        <w:t>Решение о предоставлении «крупного» кредита должно быть оформлено соответствующим выводом кредитного комитета коммерческого банка, утвержденного его Правлением.</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Норматив «крупных» кредитов для «</w:t>
      </w:r>
      <w:r w:rsidR="001650BE" w:rsidRPr="007C5F53">
        <w:rPr>
          <w:color w:val="000000"/>
          <w:sz w:val="28"/>
          <w:szCs w:val="28"/>
        </w:rPr>
        <w:t>ПриватБанка</w:t>
      </w:r>
      <w:r w:rsidRPr="007C5F53">
        <w:rPr>
          <w:color w:val="000000"/>
          <w:sz w:val="28"/>
          <w:szCs w:val="28"/>
        </w:rPr>
        <w:t>» равен:</w:t>
      </w:r>
    </w:p>
    <w:p w:rsidR="007C5F53" w:rsidRDefault="00187078" w:rsidP="007C5F53">
      <w:pPr>
        <w:spacing w:line="360" w:lineRule="auto"/>
        <w:ind w:firstLine="709"/>
        <w:jc w:val="both"/>
        <w:rPr>
          <w:color w:val="000000"/>
          <w:sz w:val="28"/>
          <w:szCs w:val="28"/>
        </w:rPr>
      </w:pPr>
      <w:r>
        <w:rPr>
          <w:color w:val="000000"/>
          <w:position w:val="-24"/>
          <w:sz w:val="28"/>
          <w:szCs w:val="28"/>
        </w:rPr>
        <w:pict>
          <v:shape id="_x0000_i1056" type="#_x0000_t75" style="width:101.25pt;height:30.75pt" fillcolor="window">
            <v:imagedata r:id="rId38" o:title=""/>
          </v:shape>
        </w:pic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Максимальное значение норматива </w:t>
      </w:r>
      <w:r w:rsidR="00187078">
        <w:rPr>
          <w:b/>
          <w:color w:val="000000"/>
          <w:position w:val="-20"/>
          <w:sz w:val="28"/>
          <w:szCs w:val="28"/>
        </w:rPr>
        <w:pict>
          <v:shape id="_x0000_i1057" type="#_x0000_t75" style="width:20.25pt;height:21.75pt" fillcolor="window">
            <v:imagedata r:id="rId39" o:title=""/>
          </v:shape>
        </w:pict>
      </w:r>
      <w:r w:rsidRPr="007C5F53">
        <w:rPr>
          <w:color w:val="000000"/>
          <w:sz w:val="28"/>
          <w:szCs w:val="28"/>
        </w:rPr>
        <w:t xml:space="preserve"> не должно превышать 8</w:t>
      </w:r>
      <w:r w:rsidR="007C5F53">
        <w:rPr>
          <w:color w:val="000000"/>
          <w:sz w:val="28"/>
          <w:szCs w:val="28"/>
        </w:rPr>
        <w:t>-</w:t>
      </w:r>
      <w:r w:rsidR="007C5F53" w:rsidRPr="007C5F53">
        <w:rPr>
          <w:color w:val="000000"/>
          <w:sz w:val="28"/>
          <w:szCs w:val="28"/>
        </w:rPr>
        <w:t>к</w:t>
      </w:r>
      <w:r w:rsidRPr="007C5F53">
        <w:rPr>
          <w:color w:val="000000"/>
          <w:sz w:val="28"/>
          <w:szCs w:val="28"/>
        </w:rPr>
        <w:t>ратного размера капитала банка. Если же сумма всех крупных «кредитов» превышает 8</w:t>
      </w:r>
      <w:r w:rsidR="007C5F53">
        <w:rPr>
          <w:color w:val="000000"/>
          <w:sz w:val="28"/>
          <w:szCs w:val="28"/>
        </w:rPr>
        <w:t>-</w:t>
      </w:r>
      <w:r w:rsidR="007C5F53" w:rsidRPr="007C5F53">
        <w:rPr>
          <w:color w:val="000000"/>
          <w:sz w:val="28"/>
          <w:szCs w:val="28"/>
        </w:rPr>
        <w:t>к</w:t>
      </w:r>
      <w:r w:rsidRPr="007C5F53">
        <w:rPr>
          <w:color w:val="000000"/>
          <w:sz w:val="28"/>
          <w:szCs w:val="28"/>
        </w:rPr>
        <w:t>ратный размер капитала не более, чем на 5</w:t>
      </w:r>
      <w:r w:rsidR="007C5F53" w:rsidRPr="007C5F53">
        <w:rPr>
          <w:color w:val="000000"/>
          <w:sz w:val="28"/>
          <w:szCs w:val="28"/>
        </w:rPr>
        <w:t>0</w:t>
      </w:r>
      <w:r w:rsidR="007C5F53">
        <w:rPr>
          <w:color w:val="000000"/>
          <w:sz w:val="28"/>
          <w:szCs w:val="28"/>
        </w:rPr>
        <w:t>%</w:t>
      </w:r>
      <w:r w:rsidRPr="007C5F53">
        <w:rPr>
          <w:color w:val="000000"/>
          <w:sz w:val="28"/>
          <w:szCs w:val="28"/>
        </w:rPr>
        <w:t>, то требования к платежеспособности удваиваются (1</w:t>
      </w:r>
      <w:r w:rsidR="007C5F53" w:rsidRPr="007C5F53">
        <w:rPr>
          <w:color w:val="000000"/>
          <w:sz w:val="28"/>
          <w:szCs w:val="28"/>
        </w:rPr>
        <w:t>6</w:t>
      </w:r>
      <w:r w:rsidR="007C5F53">
        <w:rPr>
          <w:color w:val="000000"/>
          <w:sz w:val="28"/>
          <w:szCs w:val="28"/>
        </w:rPr>
        <w:t>%</w:t>
      </w:r>
      <w:r w:rsidRPr="007C5F53">
        <w:rPr>
          <w:color w:val="000000"/>
          <w:sz w:val="28"/>
          <w:szCs w:val="28"/>
        </w:rPr>
        <w:t>), если же превышает более чем на 5</w:t>
      </w:r>
      <w:r w:rsidR="007C5F53" w:rsidRPr="007C5F53">
        <w:rPr>
          <w:color w:val="000000"/>
          <w:sz w:val="28"/>
          <w:szCs w:val="28"/>
        </w:rPr>
        <w:t>0</w:t>
      </w:r>
      <w:r w:rsidR="007C5F53">
        <w:rPr>
          <w:color w:val="000000"/>
          <w:sz w:val="28"/>
          <w:szCs w:val="28"/>
        </w:rPr>
        <w:t>%</w:t>
      </w:r>
      <w:r w:rsidRPr="007C5F53">
        <w:rPr>
          <w:color w:val="000000"/>
          <w:sz w:val="28"/>
          <w:szCs w:val="28"/>
        </w:rPr>
        <w:t xml:space="preserve">, то требования утраиваются, </w:t>
      </w:r>
      <w:r w:rsidR="007C5F53">
        <w:rPr>
          <w:color w:val="000000"/>
          <w:sz w:val="28"/>
          <w:szCs w:val="28"/>
        </w:rPr>
        <w:t>т.е.</w:t>
      </w:r>
      <w:r w:rsidRPr="007C5F53">
        <w:rPr>
          <w:color w:val="000000"/>
          <w:sz w:val="28"/>
          <w:szCs w:val="28"/>
        </w:rPr>
        <w:t xml:space="preserve"> значение показателя платежеспособности банка (</w:t>
      </w:r>
      <w:r w:rsidR="00187078">
        <w:rPr>
          <w:b/>
          <w:color w:val="000000"/>
          <w:position w:val="-20"/>
          <w:sz w:val="28"/>
          <w:szCs w:val="28"/>
        </w:rPr>
        <w:pict>
          <v:shape id="_x0000_i1058" type="#_x0000_t75" style="width:20.25pt;height:21.75pt" fillcolor="window">
            <v:imagedata r:id="rId40" o:title=""/>
          </v:shape>
        </w:pict>
      </w:r>
      <w:r w:rsidRPr="007C5F53">
        <w:rPr>
          <w:color w:val="000000"/>
          <w:sz w:val="28"/>
          <w:szCs w:val="28"/>
        </w:rPr>
        <w:t>) должно быть не меньше 2</w:t>
      </w:r>
      <w:r w:rsidR="007C5F53" w:rsidRPr="007C5F53">
        <w:rPr>
          <w:color w:val="000000"/>
          <w:sz w:val="28"/>
          <w:szCs w:val="28"/>
        </w:rPr>
        <w:t>4</w:t>
      </w:r>
      <w:r w:rsidR="007C5F53">
        <w:rPr>
          <w:color w:val="000000"/>
          <w:sz w:val="28"/>
          <w:szCs w:val="28"/>
        </w:rPr>
        <w:t>%</w:t>
      </w:r>
      <w:r w:rsidRPr="007C5F53">
        <w:rPr>
          <w:color w:val="000000"/>
          <w:sz w:val="28"/>
          <w:szCs w:val="28"/>
        </w:rPr>
        <w:t>.</w:t>
      </w:r>
    </w:p>
    <w:p w:rsidR="00BB31D6" w:rsidRPr="007C5F53" w:rsidRDefault="00BB31D6" w:rsidP="007C5F53">
      <w:pPr>
        <w:spacing w:line="360" w:lineRule="auto"/>
        <w:ind w:firstLine="709"/>
        <w:jc w:val="both"/>
        <w:rPr>
          <w:color w:val="000000"/>
          <w:sz w:val="28"/>
          <w:szCs w:val="28"/>
        </w:rPr>
      </w:pPr>
    </w:p>
    <w:p w:rsidR="00BB31D6" w:rsidRPr="00A3731A" w:rsidRDefault="00BB31D6" w:rsidP="007C5F53">
      <w:pPr>
        <w:pStyle w:val="4"/>
        <w:keepNext w:val="0"/>
        <w:spacing w:before="0" w:after="0" w:line="360" w:lineRule="auto"/>
        <w:ind w:firstLine="709"/>
        <w:jc w:val="both"/>
        <w:rPr>
          <w:bCs w:val="0"/>
          <w:color w:val="000000"/>
        </w:rPr>
      </w:pPr>
      <w:bookmarkStart w:id="23" w:name="_Toc106984265"/>
      <w:r w:rsidRPr="00A3731A">
        <w:rPr>
          <w:bCs w:val="0"/>
          <w:color w:val="000000"/>
        </w:rPr>
        <w:t>2.2.3.3 Норматив рефинансирования</w:t>
      </w:r>
      <w:r w:rsidR="002D36EC" w:rsidRPr="00A3731A">
        <w:rPr>
          <w:bCs w:val="0"/>
          <w:color w:val="000000"/>
        </w:rPr>
        <w:t xml:space="preserve"> </w:t>
      </w:r>
      <w:r w:rsidRPr="00A3731A">
        <w:rPr>
          <w:bCs w:val="0"/>
          <w:color w:val="000000"/>
        </w:rPr>
        <w:t>(Н</w:t>
      </w:r>
      <w:r w:rsidRPr="00A3731A">
        <w:rPr>
          <w:bCs w:val="0"/>
          <w:color w:val="000000"/>
          <w:vertAlign w:val="subscript"/>
        </w:rPr>
        <w:t>9</w:t>
      </w:r>
      <w:r w:rsidRPr="00A3731A">
        <w:rPr>
          <w:bCs w:val="0"/>
          <w:color w:val="000000"/>
        </w:rPr>
        <w:t>)</w:t>
      </w:r>
      <w:bookmarkEnd w:id="23"/>
    </w:p>
    <w:p w:rsidR="00BB31D6" w:rsidRDefault="00BB31D6" w:rsidP="007C5F53">
      <w:pPr>
        <w:spacing w:line="360" w:lineRule="auto"/>
        <w:ind w:firstLine="709"/>
        <w:jc w:val="both"/>
        <w:rPr>
          <w:color w:val="000000"/>
          <w:sz w:val="28"/>
          <w:szCs w:val="28"/>
        </w:rPr>
      </w:pPr>
      <w:r w:rsidRPr="007C5F53">
        <w:rPr>
          <w:color w:val="000000"/>
          <w:sz w:val="28"/>
          <w:szCs w:val="28"/>
        </w:rPr>
        <w:t>Важную роль в управлении ликвидностью коммерческого банка играет также норматив рефинансирования (</w:t>
      </w:r>
      <w:r w:rsidR="00187078">
        <w:rPr>
          <w:b/>
          <w:color w:val="000000"/>
          <w:position w:val="-20"/>
          <w:sz w:val="28"/>
          <w:szCs w:val="28"/>
        </w:rPr>
        <w:pict>
          <v:shape id="_x0000_i1059" type="#_x0000_t75" style="width:20.25pt;height:21.75pt" fillcolor="window">
            <v:imagedata r:id="rId41" o:title=""/>
          </v:shape>
        </w:pict>
      </w:r>
      <w:r w:rsidRPr="007C5F53">
        <w:rPr>
          <w:color w:val="000000"/>
          <w:sz w:val="28"/>
          <w:szCs w:val="28"/>
        </w:rPr>
        <w:t>), направленный на защиту вкладов (депозитов) населения. Он рассчитывается по формуле:</w:t>
      </w:r>
    </w:p>
    <w:p w:rsidR="00A3731A" w:rsidRPr="00A3731A" w:rsidRDefault="00A3731A" w:rsidP="007C5F53">
      <w:pPr>
        <w:spacing w:line="360" w:lineRule="auto"/>
        <w:ind w:firstLine="709"/>
        <w:jc w:val="both"/>
        <w:rPr>
          <w:color w:val="000000"/>
          <w:sz w:val="28"/>
          <w:szCs w:val="28"/>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3D2CFA" w:rsidRPr="00D11166" w:rsidTr="00D11166">
        <w:trPr>
          <w:cantSplit/>
        </w:trPr>
        <w:tc>
          <w:tcPr>
            <w:tcW w:w="3382" w:type="pct"/>
            <w:shd w:val="clear" w:color="auto" w:fill="auto"/>
          </w:tcPr>
          <w:p w:rsidR="003D2CFA" w:rsidRPr="00D11166" w:rsidRDefault="00187078" w:rsidP="00D11166">
            <w:pPr>
              <w:spacing w:line="360" w:lineRule="auto"/>
              <w:jc w:val="both"/>
              <w:rPr>
                <w:color w:val="000000"/>
                <w:szCs w:val="28"/>
              </w:rPr>
            </w:pPr>
            <w:r>
              <w:rPr>
                <w:b/>
                <w:color w:val="000000"/>
                <w:position w:val="-20"/>
                <w:szCs w:val="28"/>
              </w:rPr>
              <w:pict>
                <v:shape id="_x0000_i1060" type="#_x0000_t75" style="width:156pt;height:21.75pt" fillcolor="window">
                  <v:imagedata r:id="rId42" o:title=""/>
                </v:shape>
              </w:pict>
            </w:r>
          </w:p>
        </w:tc>
        <w:tc>
          <w:tcPr>
            <w:tcW w:w="1618" w:type="pct"/>
            <w:shd w:val="clear" w:color="auto" w:fill="auto"/>
          </w:tcPr>
          <w:p w:rsidR="003D2CFA" w:rsidRPr="00D11166" w:rsidRDefault="003D2CFA" w:rsidP="00D11166">
            <w:pPr>
              <w:spacing w:line="360" w:lineRule="auto"/>
              <w:jc w:val="both"/>
              <w:rPr>
                <w:color w:val="000000"/>
                <w:szCs w:val="28"/>
              </w:rPr>
            </w:pPr>
            <w:r w:rsidRPr="00D11166">
              <w:rPr>
                <w:color w:val="000000"/>
                <w:szCs w:val="28"/>
              </w:rPr>
              <w:t>(2.</w:t>
            </w:r>
            <w:r w:rsidRPr="00D11166">
              <w:rPr>
                <w:color w:val="000000"/>
                <w:szCs w:val="28"/>
                <w:lang w:val="en-US"/>
              </w:rPr>
              <w:t>7</w:t>
            </w:r>
            <w:r w:rsidRPr="00D11166">
              <w:rPr>
                <w:color w:val="000000"/>
                <w:szCs w:val="28"/>
              </w:rPr>
              <w:t>)</w:t>
            </w:r>
          </w:p>
        </w:tc>
      </w:tr>
    </w:tbl>
    <w:p w:rsidR="00A3731A" w:rsidRDefault="00A3731A"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где </w:t>
      </w:r>
      <w:r w:rsidR="00187078">
        <w:rPr>
          <w:color w:val="000000"/>
          <w:position w:val="-20"/>
          <w:sz w:val="28"/>
          <w:szCs w:val="28"/>
        </w:rPr>
        <w:pict>
          <v:shape id="_x0000_i1061" type="#_x0000_t75" style="width:29.25pt;height:21.75pt" fillcolor="window">
            <v:imagedata r:id="rId43" o:title=""/>
          </v:shape>
        </w:pict>
      </w:r>
      <w:r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Pr="007C5F53">
        <w:rPr>
          <w:color w:val="000000"/>
          <w:sz w:val="28"/>
          <w:szCs w:val="28"/>
        </w:rPr>
        <w:t>(общая сумма полученных коммерческим банком межбанковских ссуд);</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ЦС </w:t>
      </w:r>
      <w:r w:rsidR="007C5F53">
        <w:rPr>
          <w:color w:val="000000"/>
          <w:sz w:val="28"/>
          <w:szCs w:val="28"/>
        </w:rPr>
        <w:t>–</w:t>
      </w:r>
      <w:r w:rsidR="007C5F53" w:rsidRPr="007C5F53">
        <w:rPr>
          <w:color w:val="000000"/>
          <w:sz w:val="28"/>
          <w:szCs w:val="28"/>
        </w:rPr>
        <w:t xml:space="preserve"> </w:t>
      </w:r>
      <w:r w:rsidRPr="007C5F53">
        <w:rPr>
          <w:color w:val="000000"/>
          <w:sz w:val="28"/>
          <w:szCs w:val="28"/>
        </w:rPr>
        <w:t>(общая сумма привлеченных централизованных средств);</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К </w:t>
      </w:r>
      <w:r w:rsidR="007C5F53">
        <w:rPr>
          <w:color w:val="000000"/>
          <w:sz w:val="28"/>
          <w:szCs w:val="28"/>
        </w:rPr>
        <w:t>–</w:t>
      </w:r>
      <w:r w:rsidR="007C5F53" w:rsidRPr="007C5F53">
        <w:rPr>
          <w:color w:val="000000"/>
          <w:sz w:val="28"/>
          <w:szCs w:val="28"/>
        </w:rPr>
        <w:t xml:space="preserve"> </w:t>
      </w:r>
      <w:r w:rsidRPr="007C5F53">
        <w:rPr>
          <w:color w:val="000000"/>
          <w:sz w:val="28"/>
          <w:szCs w:val="28"/>
        </w:rPr>
        <w:t>капитал банка.</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Максимальное значение норматива рефинансирования (</w:t>
      </w:r>
      <w:r w:rsidR="00187078">
        <w:rPr>
          <w:b/>
          <w:color w:val="000000"/>
          <w:position w:val="-20"/>
          <w:sz w:val="28"/>
          <w:szCs w:val="28"/>
        </w:rPr>
        <w:pict>
          <v:shape id="_x0000_i1062" type="#_x0000_t75" style="width:20.25pt;height:21.75pt" fillcolor="window">
            <v:imagedata r:id="rId44" o:title=""/>
          </v:shape>
        </w:pict>
      </w:r>
      <w:r w:rsidRPr="007C5F53">
        <w:rPr>
          <w:color w:val="000000"/>
          <w:sz w:val="28"/>
          <w:szCs w:val="28"/>
        </w:rPr>
        <w:t>) не должно превышать 3</w:t>
      </w:r>
      <w:r w:rsidR="007C5F53" w:rsidRPr="007C5F53">
        <w:rPr>
          <w:color w:val="000000"/>
          <w:sz w:val="28"/>
          <w:szCs w:val="28"/>
        </w:rPr>
        <w:t>0</w:t>
      </w:r>
      <w:r w:rsidR="007C5F53">
        <w:rPr>
          <w:color w:val="000000"/>
          <w:sz w:val="28"/>
          <w:szCs w:val="28"/>
        </w:rPr>
        <w:t>%</w:t>
      </w:r>
      <w:r w:rsidRPr="007C5F53">
        <w:rPr>
          <w:color w:val="000000"/>
          <w:sz w:val="28"/>
          <w:szCs w:val="28"/>
        </w:rPr>
        <w:t>.</w:t>
      </w:r>
    </w:p>
    <w:p w:rsidR="007C5F53" w:rsidRDefault="00187078" w:rsidP="007C5F53">
      <w:pPr>
        <w:spacing w:line="360" w:lineRule="auto"/>
        <w:ind w:firstLine="709"/>
        <w:jc w:val="both"/>
        <w:rPr>
          <w:color w:val="000000"/>
          <w:sz w:val="28"/>
          <w:szCs w:val="28"/>
        </w:rPr>
      </w:pPr>
      <w:r>
        <w:rPr>
          <w:color w:val="000000"/>
          <w:position w:val="-24"/>
          <w:sz w:val="28"/>
          <w:szCs w:val="28"/>
        </w:rPr>
        <w:pict>
          <v:shape id="_x0000_i1063" type="#_x0000_t75" style="width:180pt;height:30.75pt" fillcolor="window">
            <v:imagedata r:id="rId45" o:title=""/>
          </v:shape>
        </w:pict>
      </w:r>
    </w:p>
    <w:p w:rsidR="007C5F53" w:rsidRDefault="00BB31D6" w:rsidP="007C5F53">
      <w:pPr>
        <w:spacing w:line="360" w:lineRule="auto"/>
        <w:ind w:firstLine="709"/>
        <w:jc w:val="both"/>
        <w:rPr>
          <w:color w:val="000000"/>
          <w:sz w:val="28"/>
          <w:szCs w:val="28"/>
        </w:rPr>
      </w:pPr>
      <w:r w:rsidRPr="007C5F53">
        <w:rPr>
          <w:color w:val="000000"/>
          <w:sz w:val="28"/>
          <w:szCs w:val="28"/>
        </w:rPr>
        <w:t>Конечно, данный показатель до определенной степени будет сдерживать экономическое развитие банков. Однако привлечение банками незастрахованных депозитов в неограниченных суммах, значительно превышающих величину собственных средств (капитала), может на практике привести к тому, что при снижении допустимого уровня ликвидности банк потеряет свою платежеспособность, а с ней и реальную возможность возвратить денежные средства по вкладам своим клиентам.</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С развитием украинской банковской системы, созданием финансово-промышленных групп, банковских холдингов и других банковско-финансовых объединений, союзов и структур актуальным в сегодняшней банковской практике становится активное использование собственных средств банков для приобретения долей (акций, ценных бумаг) других юридических лиц.</w:t>
      </w:r>
    </w:p>
    <w:p w:rsidR="005F64D5" w:rsidRPr="007C5F53" w:rsidRDefault="005F64D5" w:rsidP="007C5F53">
      <w:pPr>
        <w:spacing w:line="360" w:lineRule="auto"/>
        <w:ind w:firstLine="709"/>
        <w:jc w:val="both"/>
        <w:rPr>
          <w:color w:val="000000"/>
          <w:sz w:val="28"/>
        </w:rPr>
      </w:pPr>
    </w:p>
    <w:p w:rsidR="00BB31D6" w:rsidRPr="00FE2DE5" w:rsidRDefault="00BB31D6" w:rsidP="007C5F53">
      <w:pPr>
        <w:pStyle w:val="4"/>
        <w:keepNext w:val="0"/>
        <w:spacing w:before="0" w:after="0" w:line="360" w:lineRule="auto"/>
        <w:ind w:firstLine="709"/>
        <w:jc w:val="both"/>
        <w:rPr>
          <w:bCs w:val="0"/>
          <w:color w:val="000000"/>
        </w:rPr>
      </w:pPr>
      <w:bookmarkStart w:id="24" w:name="_Toc106984266"/>
      <w:r w:rsidRPr="00FE2DE5">
        <w:rPr>
          <w:bCs w:val="0"/>
          <w:color w:val="000000"/>
        </w:rPr>
        <w:t>2.2.3.4 Норматив инвестирования(Н</w:t>
      </w:r>
      <w:r w:rsidRPr="00FE2DE5">
        <w:rPr>
          <w:bCs w:val="0"/>
          <w:color w:val="000000"/>
          <w:vertAlign w:val="subscript"/>
        </w:rPr>
        <w:t>10</w:t>
      </w:r>
      <w:r w:rsidRPr="00FE2DE5">
        <w:rPr>
          <w:bCs w:val="0"/>
          <w:color w:val="000000"/>
        </w:rPr>
        <w:t>)</w:t>
      </w:r>
      <w:bookmarkEnd w:id="24"/>
    </w:p>
    <w:p w:rsidR="007C5F53" w:rsidRDefault="00BB31D6" w:rsidP="007C5F53">
      <w:pPr>
        <w:spacing w:line="360" w:lineRule="auto"/>
        <w:ind w:firstLine="709"/>
        <w:jc w:val="both"/>
        <w:rPr>
          <w:color w:val="000000"/>
          <w:sz w:val="28"/>
          <w:szCs w:val="28"/>
        </w:rPr>
      </w:pPr>
      <w:r w:rsidRPr="007C5F53">
        <w:rPr>
          <w:color w:val="000000"/>
          <w:sz w:val="28"/>
          <w:szCs w:val="28"/>
        </w:rPr>
        <w:t xml:space="preserve">Согласно Инструкции </w:t>
      </w:r>
      <w:r w:rsidR="007C5F53">
        <w:rPr>
          <w:color w:val="000000"/>
          <w:sz w:val="28"/>
          <w:szCs w:val="28"/>
        </w:rPr>
        <w:t>№</w:t>
      </w:r>
      <w:r w:rsidR="007C5F53" w:rsidRPr="007C5F53">
        <w:rPr>
          <w:color w:val="000000"/>
          <w:sz w:val="28"/>
          <w:szCs w:val="28"/>
        </w:rPr>
        <w:t>1</w:t>
      </w:r>
      <w:r w:rsidRPr="007C5F53">
        <w:rPr>
          <w:color w:val="000000"/>
          <w:sz w:val="28"/>
          <w:szCs w:val="28"/>
        </w:rPr>
        <w:t>0 этот показатель банковского участия называется нормативом инвестирования (</w:t>
      </w:r>
      <w:r w:rsidR="00187078">
        <w:rPr>
          <w:color w:val="000000"/>
          <w:sz w:val="28"/>
          <w:szCs w:val="28"/>
        </w:rPr>
        <w:pict>
          <v:shape id="_x0000_i1064" type="#_x0000_t75" style="width:24.75pt;height:21.75pt" fillcolor="window">
            <v:imagedata r:id="rId46" o:title=""/>
          </v:shape>
        </w:pict>
      </w:r>
      <w:r w:rsidRPr="007C5F53">
        <w:rPr>
          <w:color w:val="000000"/>
          <w:sz w:val="28"/>
          <w:szCs w:val="28"/>
        </w:rPr>
        <w:t>).</w:t>
      </w:r>
    </w:p>
    <w:p w:rsidR="007C5F53" w:rsidRDefault="00BB31D6" w:rsidP="007C5F53">
      <w:pPr>
        <w:spacing w:line="360" w:lineRule="auto"/>
        <w:ind w:firstLine="709"/>
        <w:jc w:val="both"/>
        <w:rPr>
          <w:color w:val="000000"/>
          <w:sz w:val="28"/>
          <w:szCs w:val="28"/>
        </w:rPr>
      </w:pPr>
      <w:r w:rsidRPr="007C5F53">
        <w:rPr>
          <w:color w:val="000000"/>
          <w:sz w:val="28"/>
          <w:szCs w:val="28"/>
        </w:rPr>
        <w:t>Норматив инвестирования характеризует использование капитала банка для приобретения долей (акций, ценных бумаг) акционерных товариществ, предприятий и негосударственных долговых обязательств.</w:t>
      </w:r>
    </w:p>
    <w:p w:rsidR="00BB31D6" w:rsidRDefault="00BB31D6" w:rsidP="007C5F53">
      <w:pPr>
        <w:spacing w:line="360" w:lineRule="auto"/>
        <w:ind w:firstLine="709"/>
        <w:jc w:val="both"/>
        <w:rPr>
          <w:color w:val="000000"/>
          <w:sz w:val="28"/>
          <w:szCs w:val="28"/>
        </w:rPr>
      </w:pPr>
      <w:r w:rsidRPr="007C5F53">
        <w:rPr>
          <w:color w:val="000000"/>
          <w:sz w:val="28"/>
          <w:szCs w:val="28"/>
        </w:rPr>
        <w:t>Норматив (</w:t>
      </w:r>
      <w:r w:rsidR="00187078">
        <w:rPr>
          <w:b/>
          <w:color w:val="000000"/>
          <w:position w:val="-20"/>
          <w:sz w:val="28"/>
          <w:szCs w:val="28"/>
        </w:rPr>
        <w:pict>
          <v:shape id="_x0000_i1065" type="#_x0000_t75" style="width:24.75pt;height:21.75pt" fillcolor="window">
            <v:imagedata r:id="rId47" o:title=""/>
          </v:shape>
        </w:pict>
      </w:r>
      <w:r w:rsidRPr="007C5F53">
        <w:rPr>
          <w:color w:val="000000"/>
          <w:sz w:val="28"/>
          <w:szCs w:val="28"/>
        </w:rPr>
        <w:t>) устанавливается в форме процентного отношения между размером средств, которые инвестируются и общей суммой капитала коммерческого банка, и рассчитывается по формуле:</w:t>
      </w:r>
    </w:p>
    <w:p w:rsidR="00A3731A" w:rsidRPr="007C5F53" w:rsidRDefault="00A3731A" w:rsidP="007C5F53">
      <w:pPr>
        <w:spacing w:line="360" w:lineRule="auto"/>
        <w:ind w:firstLine="709"/>
        <w:jc w:val="both"/>
        <w:rPr>
          <w:color w:val="000000"/>
          <w:sz w:val="28"/>
          <w:szCs w:val="28"/>
        </w:rPr>
      </w:pPr>
    </w:p>
    <w:tbl>
      <w:tblPr>
        <w:tblW w:w="8889" w:type="dxa"/>
        <w:tblInd w:w="4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947"/>
        <w:gridCol w:w="2942"/>
      </w:tblGrid>
      <w:tr w:rsidR="003D2CFA" w:rsidRPr="00D11166" w:rsidTr="00D11166">
        <w:trPr>
          <w:cantSplit/>
        </w:trPr>
        <w:tc>
          <w:tcPr>
            <w:tcW w:w="3345" w:type="pct"/>
            <w:shd w:val="clear" w:color="auto" w:fill="auto"/>
          </w:tcPr>
          <w:p w:rsidR="003D2CFA" w:rsidRPr="00D11166" w:rsidRDefault="00187078" w:rsidP="00D11166">
            <w:pPr>
              <w:spacing w:line="360" w:lineRule="auto"/>
              <w:jc w:val="both"/>
              <w:rPr>
                <w:color w:val="000000"/>
                <w:szCs w:val="28"/>
              </w:rPr>
            </w:pPr>
            <w:r>
              <w:rPr>
                <w:b/>
                <w:color w:val="000000"/>
                <w:position w:val="-20"/>
                <w:szCs w:val="28"/>
              </w:rPr>
              <w:pict>
                <v:shape id="_x0000_i1066" type="#_x0000_t75" style="width:186pt;height:21.75pt" fillcolor="window">
                  <v:imagedata r:id="rId48" o:title=""/>
                </v:shape>
              </w:pict>
            </w:r>
          </w:p>
        </w:tc>
        <w:tc>
          <w:tcPr>
            <w:tcW w:w="1655" w:type="pct"/>
            <w:shd w:val="clear" w:color="auto" w:fill="auto"/>
          </w:tcPr>
          <w:p w:rsidR="003D2CFA" w:rsidRPr="00D11166" w:rsidRDefault="003D2CFA" w:rsidP="00D11166">
            <w:pPr>
              <w:spacing w:line="360" w:lineRule="auto"/>
              <w:jc w:val="both"/>
              <w:rPr>
                <w:color w:val="000000"/>
                <w:szCs w:val="28"/>
              </w:rPr>
            </w:pPr>
            <w:r w:rsidRPr="00D11166">
              <w:rPr>
                <w:color w:val="000000"/>
                <w:szCs w:val="28"/>
              </w:rPr>
              <w:t>(2.</w:t>
            </w:r>
            <w:r w:rsidRPr="00D11166">
              <w:rPr>
                <w:color w:val="000000"/>
                <w:szCs w:val="28"/>
                <w:lang w:val="en-US"/>
              </w:rPr>
              <w:t>8</w:t>
            </w:r>
            <w:r w:rsidRPr="00D11166">
              <w:rPr>
                <w:color w:val="000000"/>
                <w:szCs w:val="28"/>
              </w:rPr>
              <w:t>)</w:t>
            </w:r>
          </w:p>
        </w:tc>
      </w:tr>
    </w:tbl>
    <w:p w:rsidR="00A3731A" w:rsidRDefault="00A3731A"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где </w:t>
      </w:r>
      <w:r w:rsidR="00187078">
        <w:rPr>
          <w:color w:val="000000"/>
          <w:position w:val="-20"/>
          <w:sz w:val="28"/>
          <w:szCs w:val="28"/>
        </w:rPr>
        <w:pict>
          <v:shape id="_x0000_i1067" type="#_x0000_t75" style="width:24.75pt;height:21.75pt" fillcolor="window">
            <v:imagedata r:id="rId49" o:title=""/>
          </v:shape>
        </w:pict>
      </w:r>
      <w:r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Pr="007C5F53">
        <w:rPr>
          <w:color w:val="000000"/>
          <w:sz w:val="28"/>
          <w:szCs w:val="28"/>
        </w:rPr>
        <w:t>средства коммерческого банка, которые инвестируются на приобретение долей (акций, ценных бумаг) акционерных товариществ, предприятий, негосударственных долговых обязательств;</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К </w:t>
      </w:r>
      <w:r w:rsidR="007C5F53">
        <w:rPr>
          <w:color w:val="000000"/>
          <w:sz w:val="28"/>
          <w:szCs w:val="28"/>
        </w:rPr>
        <w:t>–</w:t>
      </w:r>
      <w:r w:rsidR="007C5F53" w:rsidRPr="007C5F53">
        <w:rPr>
          <w:color w:val="000000"/>
          <w:sz w:val="28"/>
          <w:szCs w:val="28"/>
        </w:rPr>
        <w:t xml:space="preserve"> </w:t>
      </w:r>
      <w:r w:rsidRPr="007C5F53">
        <w:rPr>
          <w:color w:val="000000"/>
          <w:sz w:val="28"/>
          <w:szCs w:val="28"/>
        </w:rPr>
        <w:t>капитал банка;</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ЦБ </w:t>
      </w:r>
      <w:r w:rsidR="007C5F53">
        <w:rPr>
          <w:color w:val="000000"/>
          <w:sz w:val="28"/>
          <w:szCs w:val="28"/>
        </w:rPr>
        <w:t>–</w:t>
      </w:r>
      <w:r w:rsidR="007C5F53" w:rsidRPr="007C5F53">
        <w:rPr>
          <w:color w:val="000000"/>
          <w:sz w:val="28"/>
          <w:szCs w:val="28"/>
        </w:rPr>
        <w:t xml:space="preserve"> </w:t>
      </w:r>
      <w:r w:rsidRPr="007C5F53">
        <w:rPr>
          <w:color w:val="000000"/>
          <w:sz w:val="28"/>
          <w:szCs w:val="28"/>
        </w:rPr>
        <w:t>ценные бумаги в портфеле банка на инвестиции;</w:t>
      </w:r>
    </w:p>
    <w:p w:rsidR="00BB31D6" w:rsidRPr="007C5F53" w:rsidRDefault="00187078" w:rsidP="007C5F53">
      <w:pPr>
        <w:spacing w:line="360" w:lineRule="auto"/>
        <w:ind w:firstLine="709"/>
        <w:jc w:val="both"/>
        <w:rPr>
          <w:color w:val="000000"/>
          <w:sz w:val="28"/>
          <w:szCs w:val="28"/>
        </w:rPr>
      </w:pPr>
      <w:r>
        <w:rPr>
          <w:color w:val="000000"/>
          <w:position w:val="-18"/>
          <w:sz w:val="28"/>
          <w:szCs w:val="28"/>
        </w:rPr>
        <w:pict>
          <v:shape id="_x0000_i1068" type="#_x0000_t75" style="width:20.25pt;height:21pt" fillcolor="window">
            <v:imagedata r:id="rId50" o:title=""/>
          </v:shape>
        </w:pict>
      </w:r>
      <w:r w:rsidR="007C5F53">
        <w:rPr>
          <w:color w:val="000000"/>
          <w:sz w:val="28"/>
          <w:szCs w:val="28"/>
        </w:rPr>
        <w:t>–</w:t>
      </w:r>
      <w:r w:rsidR="00BB31D6" w:rsidRPr="007C5F53">
        <w:rPr>
          <w:color w:val="000000"/>
          <w:sz w:val="28"/>
          <w:szCs w:val="28"/>
        </w:rPr>
        <w:t xml:space="preserve"> вложения в ассоциированные компании.</w:t>
      </w:r>
    </w:p>
    <w:p w:rsidR="007C5F53" w:rsidRDefault="00187078" w:rsidP="007C5F53">
      <w:pPr>
        <w:spacing w:line="360" w:lineRule="auto"/>
        <w:ind w:firstLine="709"/>
        <w:jc w:val="both"/>
        <w:rPr>
          <w:color w:val="000000"/>
          <w:sz w:val="28"/>
          <w:szCs w:val="28"/>
        </w:rPr>
      </w:pPr>
      <w:r>
        <w:rPr>
          <w:color w:val="000000"/>
          <w:position w:val="-24"/>
          <w:sz w:val="28"/>
          <w:szCs w:val="28"/>
        </w:rPr>
        <w:pict>
          <v:shape id="_x0000_i1069" type="#_x0000_t75" style="width:201pt;height:30.75pt" fillcolor="window">
            <v:imagedata r:id="rId51" o:title=""/>
          </v:shape>
        </w:pict>
      </w:r>
    </w:p>
    <w:p w:rsidR="00FE2DE5" w:rsidRDefault="00FE2DE5"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Максимально допустимое значение норматива (</w:t>
      </w:r>
      <w:r w:rsidR="00187078">
        <w:rPr>
          <w:b/>
          <w:color w:val="000000"/>
          <w:position w:val="-20"/>
          <w:sz w:val="28"/>
          <w:szCs w:val="28"/>
        </w:rPr>
        <w:pict>
          <v:shape id="_x0000_i1070" type="#_x0000_t75" style="width:24.75pt;height:21.75pt" fillcolor="window">
            <v:imagedata r:id="rId52" o:title=""/>
          </v:shape>
        </w:pict>
      </w:r>
      <w:r w:rsidRPr="007C5F53">
        <w:rPr>
          <w:color w:val="000000"/>
          <w:sz w:val="28"/>
          <w:szCs w:val="28"/>
        </w:rPr>
        <w:t>) не должно превышать 5</w:t>
      </w:r>
      <w:r w:rsidR="007C5F53" w:rsidRPr="007C5F53">
        <w:rPr>
          <w:color w:val="000000"/>
          <w:sz w:val="28"/>
          <w:szCs w:val="28"/>
        </w:rPr>
        <w:t>0</w:t>
      </w:r>
      <w:r w:rsidR="007C5F53">
        <w:rPr>
          <w:color w:val="000000"/>
          <w:sz w:val="28"/>
          <w:szCs w:val="28"/>
        </w:rPr>
        <w:t>%</w:t>
      </w:r>
      <w:r w:rsidRPr="007C5F53">
        <w:rPr>
          <w:color w:val="000000"/>
          <w:sz w:val="28"/>
          <w:szCs w:val="28"/>
        </w:rPr>
        <w:t xml:space="preserve"> размера капитала банка.</w:t>
      </w:r>
    </w:p>
    <w:p w:rsidR="007C5F53" w:rsidRDefault="00BB31D6" w:rsidP="007C5F53">
      <w:pPr>
        <w:spacing w:line="360" w:lineRule="auto"/>
        <w:ind w:firstLine="709"/>
        <w:jc w:val="both"/>
        <w:rPr>
          <w:color w:val="000000"/>
          <w:sz w:val="28"/>
          <w:szCs w:val="28"/>
        </w:rPr>
      </w:pPr>
      <w:r w:rsidRPr="007C5F53">
        <w:rPr>
          <w:color w:val="000000"/>
          <w:sz w:val="28"/>
          <w:szCs w:val="28"/>
        </w:rPr>
        <w:t>Итак, экономические нормативы являются важнейшими относительными показателями, которые способствуют повышению надежности и эффективности коммерческого банка.</w:t>
      </w:r>
    </w:p>
    <w:p w:rsidR="007C5F53" w:rsidRDefault="00BB31D6" w:rsidP="007C5F53">
      <w:pPr>
        <w:spacing w:line="360" w:lineRule="auto"/>
        <w:ind w:firstLine="709"/>
        <w:jc w:val="both"/>
        <w:rPr>
          <w:color w:val="000000"/>
          <w:sz w:val="28"/>
          <w:szCs w:val="28"/>
        </w:rPr>
      </w:pPr>
      <w:r w:rsidRPr="007C5F53">
        <w:rPr>
          <w:color w:val="000000"/>
          <w:sz w:val="28"/>
          <w:szCs w:val="28"/>
        </w:rPr>
        <w:t>В реальной же практике мирового банковского дела пока не решен вопрос о всеобъемлющей формуле или наборе нормативов, которые достаточно точно и стабильно определяли бы потребность коммерческих банков в ликвидных средствах.</w:t>
      </w:r>
    </w:p>
    <w:p w:rsidR="007C5F53" w:rsidRDefault="00BB31D6" w:rsidP="007C5F53">
      <w:pPr>
        <w:spacing w:line="360" w:lineRule="auto"/>
        <w:ind w:firstLine="709"/>
        <w:jc w:val="both"/>
        <w:rPr>
          <w:color w:val="000000"/>
          <w:sz w:val="28"/>
          <w:szCs w:val="28"/>
        </w:rPr>
      </w:pPr>
      <w:r w:rsidRPr="007C5F53">
        <w:rPr>
          <w:color w:val="000000"/>
          <w:sz w:val="28"/>
          <w:szCs w:val="28"/>
        </w:rPr>
        <w:t>Необходимая сумма ликвидных средств отдельно взятого коммерческого банка, как правило, зависит от колебаний общей суммы вкладов и спроса на кредитные ресурсы. В свою очередь, эти колебания зависят от состояния экономики той или иной страны, в которой постоянно происходят различного рода изменения: программно-целевые, случайные, сезонные, циклические, долговременные и др.</w:t>
      </w:r>
    </w:p>
    <w:p w:rsidR="007C5F53" w:rsidRDefault="00BB31D6" w:rsidP="007C5F53">
      <w:pPr>
        <w:spacing w:line="360" w:lineRule="auto"/>
        <w:ind w:firstLine="709"/>
        <w:jc w:val="both"/>
        <w:rPr>
          <w:color w:val="000000"/>
          <w:sz w:val="28"/>
          <w:szCs w:val="28"/>
        </w:rPr>
      </w:pPr>
      <w:r w:rsidRPr="007C5F53">
        <w:rPr>
          <w:color w:val="000000"/>
          <w:sz w:val="28"/>
          <w:szCs w:val="28"/>
        </w:rPr>
        <w:t>Примерами программно-целевых событий могут служить сегодняшняя экономическая политика, проводимая на этапе перехода к рыночным отношениям во всех сферах и отраслях народного хозяйства, включая банковскую, финансовую и денежно-кредитную системы.</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Случайные события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это забастовки, последствия катастроф (землетрясения, наводнения </w:t>
      </w:r>
      <w:r w:rsidR="007C5F53">
        <w:rPr>
          <w:color w:val="000000"/>
          <w:sz w:val="28"/>
          <w:szCs w:val="28"/>
        </w:rPr>
        <w:t>и т.п.</w:t>
      </w:r>
      <w:r w:rsidRPr="007C5F53">
        <w:rPr>
          <w:color w:val="000000"/>
          <w:sz w:val="28"/>
          <w:szCs w:val="28"/>
        </w:rPr>
        <w:t>), военные конфликты, неординарные экономические и политические действия.</w:t>
      </w:r>
    </w:p>
    <w:p w:rsidR="007C5F53" w:rsidRDefault="00BB31D6" w:rsidP="007C5F53">
      <w:pPr>
        <w:spacing w:line="360" w:lineRule="auto"/>
        <w:ind w:firstLine="709"/>
        <w:jc w:val="both"/>
        <w:rPr>
          <w:color w:val="000000"/>
          <w:sz w:val="28"/>
          <w:szCs w:val="28"/>
        </w:rPr>
      </w:pPr>
      <w:r w:rsidRPr="007C5F53">
        <w:rPr>
          <w:color w:val="000000"/>
          <w:sz w:val="28"/>
          <w:szCs w:val="28"/>
        </w:rPr>
        <w:t>Сезонные изменения, как правило, связаны с сельскохозяйственными работами. Коммерческие банки, расположенные в сельской местности, сталкиваются с ростом вкладов осенью после урожая и с большим спросом на кредитные ресурсы весной.</w:t>
      </w:r>
    </w:p>
    <w:p w:rsidR="007C5F53" w:rsidRDefault="00BB31D6" w:rsidP="007C5F53">
      <w:pPr>
        <w:spacing w:line="360" w:lineRule="auto"/>
        <w:ind w:firstLine="709"/>
        <w:jc w:val="both"/>
        <w:rPr>
          <w:color w:val="000000"/>
          <w:sz w:val="28"/>
          <w:szCs w:val="28"/>
        </w:rPr>
      </w:pPr>
      <w:r w:rsidRPr="007C5F53">
        <w:rPr>
          <w:color w:val="000000"/>
          <w:sz w:val="28"/>
          <w:szCs w:val="28"/>
        </w:rPr>
        <w:t>Циклические изменения в большей степени обусловлены подъемом либо спадом деловой активности товаропроизводителей и предпринимателей в экономических процессах страны. Эта изменения наиболее характерны для периодов экономических кризисов или фаз подъема и экономического процветания.</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Долговременные колебания могут охватывать несколько экономических циклов и являются результатами таких факторов, как сдвиги в потреблении, сбережениях, инвестиционных процессах, численности населения и его трудовой занятости, научно-техническом уровне производства </w:t>
      </w:r>
      <w:r w:rsidR="007C5F53">
        <w:rPr>
          <w:color w:val="000000"/>
          <w:sz w:val="28"/>
          <w:szCs w:val="28"/>
        </w:rPr>
        <w:t>и т.п.</w:t>
      </w:r>
    </w:p>
    <w:p w:rsidR="007C5F53" w:rsidRDefault="00BB31D6" w:rsidP="007C5F53">
      <w:pPr>
        <w:spacing w:line="360" w:lineRule="auto"/>
        <w:ind w:firstLine="709"/>
        <w:jc w:val="both"/>
        <w:rPr>
          <w:color w:val="000000"/>
          <w:sz w:val="28"/>
          <w:szCs w:val="28"/>
        </w:rPr>
      </w:pPr>
      <w:r w:rsidRPr="007C5F53">
        <w:rPr>
          <w:color w:val="000000"/>
          <w:sz w:val="28"/>
          <w:szCs w:val="28"/>
        </w:rPr>
        <w:t>Очевидно, что на уровень банковской ликвидности влияют многие экономические и другие факторы, в связи с чем вопросы расчетов, планирования и управления становятся важнейшими направлениями в деятельности коммерческих банков.</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Завершая рассмотрение данного вопроса можно сделать вывод, что на динамику изменений ликвидности коммерческих банков влияют три основных фактора:</w:t>
      </w:r>
    </w:p>
    <w:p w:rsidR="00BB31D6" w:rsidRPr="007C5F53" w:rsidRDefault="00BB31D6" w:rsidP="007C5F53">
      <w:pPr>
        <w:numPr>
          <w:ilvl w:val="0"/>
          <w:numId w:val="21"/>
        </w:numPr>
        <w:spacing w:line="360" w:lineRule="auto"/>
        <w:ind w:left="0" w:firstLine="709"/>
        <w:jc w:val="both"/>
        <w:rPr>
          <w:color w:val="000000"/>
          <w:sz w:val="28"/>
          <w:szCs w:val="28"/>
        </w:rPr>
      </w:pPr>
      <w:r w:rsidRPr="007C5F53">
        <w:rPr>
          <w:color w:val="000000"/>
          <w:sz w:val="28"/>
          <w:szCs w:val="28"/>
        </w:rPr>
        <w:t>приобретение или утрата средств в связи с увеличением или уменьшением вкладов;</w:t>
      </w:r>
    </w:p>
    <w:p w:rsidR="00BB31D6" w:rsidRPr="007C5F53" w:rsidRDefault="00BB31D6" w:rsidP="007C5F53">
      <w:pPr>
        <w:numPr>
          <w:ilvl w:val="0"/>
          <w:numId w:val="21"/>
        </w:numPr>
        <w:spacing w:line="360" w:lineRule="auto"/>
        <w:ind w:left="0" w:firstLine="709"/>
        <w:jc w:val="both"/>
        <w:rPr>
          <w:color w:val="000000"/>
          <w:sz w:val="28"/>
          <w:szCs w:val="28"/>
        </w:rPr>
      </w:pPr>
      <w:r w:rsidRPr="007C5F53">
        <w:rPr>
          <w:color w:val="000000"/>
          <w:sz w:val="28"/>
          <w:szCs w:val="28"/>
        </w:rPr>
        <w:t>то же, но в связи с ростом или сокращением кредитов и (или) инвестиций;</w:t>
      </w:r>
    </w:p>
    <w:p w:rsidR="00BB31D6" w:rsidRPr="007C5F53" w:rsidRDefault="00BB31D6" w:rsidP="007C5F53">
      <w:pPr>
        <w:numPr>
          <w:ilvl w:val="0"/>
          <w:numId w:val="21"/>
        </w:numPr>
        <w:spacing w:line="360" w:lineRule="auto"/>
        <w:ind w:left="0" w:firstLine="709"/>
        <w:jc w:val="both"/>
        <w:rPr>
          <w:color w:val="000000"/>
          <w:sz w:val="28"/>
          <w:szCs w:val="28"/>
        </w:rPr>
      </w:pPr>
      <w:r w:rsidRPr="007C5F53">
        <w:rPr>
          <w:color w:val="000000"/>
          <w:sz w:val="28"/>
          <w:szCs w:val="28"/>
        </w:rPr>
        <w:t>увеличение или уменьшение величины обязательных резервов вследствие роста или сокращения вкладов.</w:t>
      </w:r>
    </w:p>
    <w:p w:rsidR="00BB31D6" w:rsidRPr="007C5F53" w:rsidRDefault="00BB31D6" w:rsidP="007C5F53">
      <w:pPr>
        <w:spacing w:line="360" w:lineRule="auto"/>
        <w:ind w:firstLine="709"/>
        <w:jc w:val="both"/>
        <w:rPr>
          <w:color w:val="000000"/>
          <w:sz w:val="28"/>
          <w:szCs w:val="28"/>
        </w:rPr>
      </w:pPr>
    </w:p>
    <w:p w:rsidR="00BB31D6" w:rsidRPr="00A3731A"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25" w:name="_Toc106984267"/>
      <w:r w:rsidRPr="00A3731A">
        <w:rPr>
          <w:rFonts w:ascii="Times New Roman" w:hAnsi="Times New Roman" w:cs="Times New Roman"/>
          <w:bCs w:val="0"/>
          <w:i w:val="0"/>
          <w:iCs w:val="0"/>
          <w:color w:val="000000"/>
        </w:rPr>
        <w:t>2.3 Управление ликвидностью коммерческого банка</w:t>
      </w:r>
      <w:bookmarkEnd w:id="25"/>
    </w:p>
    <w:p w:rsidR="007C5F53" w:rsidRDefault="007C5F53"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Исходя из этих трех основополагающих факторов, формирующих политику, стратегию и повседневную деятельность коммерческих банков, исторически зарождались, развивались и совершенствовались теория и практика управления банковской ликвидностью.</w:t>
      </w:r>
    </w:p>
    <w:p w:rsidR="007C5F53" w:rsidRDefault="00BB31D6" w:rsidP="007C5F53">
      <w:pPr>
        <w:spacing w:line="360" w:lineRule="auto"/>
        <w:ind w:firstLine="709"/>
        <w:jc w:val="both"/>
        <w:rPr>
          <w:color w:val="000000"/>
          <w:sz w:val="28"/>
          <w:szCs w:val="28"/>
        </w:rPr>
      </w:pPr>
      <w:r w:rsidRPr="007C5F53">
        <w:rPr>
          <w:color w:val="000000"/>
          <w:sz w:val="28"/>
          <w:szCs w:val="28"/>
        </w:rPr>
        <w:t>Теория управления ликвидностью появилась и развивалась практически одновременно с организацией и развитием коммерческих банков. Первоначально вопрос о банковской ликвидности имел два теоретических подхода. Первый подход был основан на том, что структура активов банка по срокам должна точно соответствовать структуре его пассивов, а это практически исключало возможность проведения коммерческими банками активной политики управления своей ликвидностью. На данной теоретической основе было выработано, так называемое, золотое банковское правило, состоящее в том, что величина и сроки финансовых требований банка должны соответствовать размерам и срокам его обязательств.</w:t>
      </w:r>
    </w:p>
    <w:p w:rsidR="007C5F53" w:rsidRDefault="00BB31D6" w:rsidP="007C5F53">
      <w:pPr>
        <w:spacing w:line="360" w:lineRule="auto"/>
        <w:ind w:firstLine="709"/>
        <w:jc w:val="both"/>
        <w:rPr>
          <w:color w:val="000000"/>
          <w:sz w:val="28"/>
          <w:szCs w:val="28"/>
        </w:rPr>
      </w:pPr>
      <w:r w:rsidRPr="007C5F53">
        <w:rPr>
          <w:color w:val="000000"/>
          <w:sz w:val="28"/>
          <w:szCs w:val="28"/>
        </w:rPr>
        <w:t>Второй подход базировался на реальном несоответствии структур активов и пассивов баланса, поскольку ни один даже самый мощный коммерческий банк не застрахован от последствий финансово-кредитных явлений, постоянно происходящих в социально-экономических системах: экономических кризисов, банкротств, неплатежей по ссудам, конъюнктуры спроса и предложения на рынках ссудных капиталов денежных средств, ценных бумаг и других проявлений несбалансированности рыночных отношений. Такие явления наиболее характерны для стран, осуществляющих переход от планово-централизованной к рыночной экономике.</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Все вышеуказанные и другие сложности, реально возникавшие на различных этапах развития или преобразования социально-экономических систем, требовали постоянной заботы банковского руководства о поддержании определенного уровня ликвидности. Обеспечение этого базисного условия устойчивой деятельности коммерческих банков вызвало объективную необходимость решить проблему ликвидности через возможность управления структурой баланса, </w:t>
      </w:r>
      <w:r w:rsidR="007C5F53">
        <w:rPr>
          <w:color w:val="000000"/>
          <w:sz w:val="28"/>
          <w:szCs w:val="28"/>
        </w:rPr>
        <w:t>т.е.</w:t>
      </w:r>
      <w:r w:rsidRPr="007C5F53">
        <w:rPr>
          <w:color w:val="000000"/>
          <w:sz w:val="28"/>
          <w:szCs w:val="28"/>
        </w:rPr>
        <w:t xml:space="preserve"> возможность управления активами и пассивами коммерческих банков.</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В процессе усложнения и совершенствования мировой практики банковского дела второй подход к вопросу ликвидности коммерческих банков получил дальнейшее развитие по двум основным направлениям: теории управления активами и теории управления пассивами коммерческих банков.</w:t>
      </w:r>
    </w:p>
    <w:p w:rsidR="007C5F53" w:rsidRDefault="00BB31D6" w:rsidP="007C5F53">
      <w:pPr>
        <w:spacing w:line="360" w:lineRule="auto"/>
        <w:ind w:firstLine="709"/>
        <w:jc w:val="both"/>
        <w:rPr>
          <w:color w:val="000000"/>
          <w:sz w:val="28"/>
          <w:szCs w:val="28"/>
        </w:rPr>
      </w:pPr>
      <w:r w:rsidRPr="007C5F53">
        <w:rPr>
          <w:color w:val="000000"/>
          <w:sz w:val="28"/>
          <w:szCs w:val="28"/>
        </w:rPr>
        <w:t>В настоящее время теория управления активами основывается на трех методологических утверждениях.</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Первое </w:t>
      </w:r>
      <w:r w:rsidR="007C5F53">
        <w:rPr>
          <w:color w:val="000000"/>
          <w:sz w:val="28"/>
          <w:szCs w:val="28"/>
        </w:rPr>
        <w:t>–</w:t>
      </w:r>
      <w:r w:rsidR="007C5F53" w:rsidRPr="007C5F53">
        <w:rPr>
          <w:color w:val="000000"/>
          <w:sz w:val="28"/>
          <w:szCs w:val="28"/>
        </w:rPr>
        <w:t xml:space="preserve"> </w:t>
      </w:r>
      <w:r w:rsidRPr="007C5F53">
        <w:rPr>
          <w:color w:val="000000"/>
          <w:sz w:val="28"/>
          <w:szCs w:val="28"/>
        </w:rPr>
        <w:t>коммерческий банк может сохранить ликвидность, если его активы размещены в краткосрочных ссудах и своевременно погашаются. Хотя данное утверждение и находит отражение в банковских законодательствах некоторых западных стран, оно обеспечивает ликвидность лишь при нормальном экономическом развитии, но не в условиях экономического спада, когда ликвидные средства особенно необходимы. К тому же это утверждение не учитывает потребностей кредитных ресурсов в условиях развивающейся экономики, а также стабильности или нестабильности банковских вкладов.</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Второе </w:t>
      </w:r>
      <w:r w:rsidR="007C5F53">
        <w:rPr>
          <w:color w:val="000000"/>
          <w:sz w:val="28"/>
          <w:szCs w:val="28"/>
        </w:rPr>
        <w:t>–</w:t>
      </w:r>
      <w:r w:rsidR="007C5F53" w:rsidRPr="007C5F53">
        <w:rPr>
          <w:color w:val="000000"/>
          <w:sz w:val="28"/>
          <w:szCs w:val="28"/>
        </w:rPr>
        <w:t xml:space="preserve"> </w:t>
      </w:r>
      <w:r w:rsidRPr="007C5F53">
        <w:rPr>
          <w:color w:val="000000"/>
          <w:sz w:val="28"/>
          <w:szCs w:val="28"/>
        </w:rPr>
        <w:t>коммерческий банк может быть ликвидным, если его активы можно переместить или продать другим кредиторам или инвесторам за наличные деньги. На практике источниками ликвидных ресурсов выступают отдельные виды ценных бумаг, которые можно Легко превратить в наличные деньги. Такие ценные бумаги получили в мировой практике банковского дела название «резервы второй очереди».</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Третье </w:t>
      </w:r>
      <w:r w:rsidR="007C5F53">
        <w:rPr>
          <w:color w:val="000000"/>
          <w:sz w:val="28"/>
          <w:szCs w:val="28"/>
        </w:rPr>
        <w:t>–</w:t>
      </w:r>
      <w:r w:rsidR="007C5F53" w:rsidRPr="007C5F53">
        <w:rPr>
          <w:color w:val="000000"/>
          <w:sz w:val="28"/>
          <w:szCs w:val="28"/>
        </w:rPr>
        <w:t xml:space="preserve"> </w:t>
      </w:r>
      <w:r w:rsidRPr="007C5F53">
        <w:rPr>
          <w:color w:val="000000"/>
          <w:sz w:val="28"/>
          <w:szCs w:val="28"/>
        </w:rPr>
        <w:t>ликвидность коммерческого банка можно планировать, если в основу графика платежей в погашение кредитов положить будущие доходы заемщика. Следовательно, на банковскую ликвидность можно воздействовать, изменяя структуру сроков погашения кредитов и инвестиций. На практике данное утверждение вошло в основу формирования и управления портфелем инвестиций с помощью эффекта ступенчатости. Метод проведения коммерческими банками инвестиционной политики, использующей эффект ступенчатости доходов и расходов получил название диверсификация.</w:t>
      </w:r>
    </w:p>
    <w:p w:rsidR="007C5F53" w:rsidRDefault="00BB31D6" w:rsidP="007C5F53">
      <w:pPr>
        <w:spacing w:line="360" w:lineRule="auto"/>
        <w:ind w:firstLine="709"/>
        <w:jc w:val="both"/>
        <w:rPr>
          <w:color w:val="000000"/>
          <w:sz w:val="28"/>
          <w:szCs w:val="28"/>
        </w:rPr>
      </w:pPr>
      <w:r w:rsidRPr="007C5F53">
        <w:rPr>
          <w:color w:val="000000"/>
          <w:sz w:val="28"/>
          <w:szCs w:val="28"/>
        </w:rPr>
        <w:t>А теория управления пассивами, развивающая и дополняющая политику управления ликвидностью коммерческих банков, основывается на следующих двух утверждениях.</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Первое </w:t>
      </w:r>
      <w:r w:rsidR="007C5F53">
        <w:rPr>
          <w:color w:val="000000"/>
          <w:sz w:val="28"/>
          <w:szCs w:val="28"/>
        </w:rPr>
        <w:t>–</w:t>
      </w:r>
      <w:r w:rsidR="007C5F53" w:rsidRPr="007C5F53">
        <w:rPr>
          <w:color w:val="000000"/>
          <w:sz w:val="28"/>
          <w:szCs w:val="28"/>
        </w:rPr>
        <w:t xml:space="preserve"> </w:t>
      </w:r>
      <w:r w:rsidRPr="007C5F53">
        <w:rPr>
          <w:color w:val="000000"/>
          <w:sz w:val="28"/>
          <w:szCs w:val="28"/>
        </w:rPr>
        <w:t>коммерческий банк может решать проблемы ликвидности путем привлечения дополнительных денежных средств, покупая их на рынке капитала. Реально данное утверждение нашло практическое воплощение в западных странах,</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Второе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коммерческий банк может обеспечить свою ликвидность, прибегая к обширным займам денежных средств в федеральной резервной системе либо у банков </w:t>
      </w:r>
      <w:r w:rsidR="007C5F53">
        <w:rPr>
          <w:color w:val="000000"/>
          <w:sz w:val="28"/>
          <w:szCs w:val="28"/>
        </w:rPr>
        <w:t>–</w:t>
      </w:r>
      <w:r w:rsidR="007C5F53" w:rsidRPr="007C5F53">
        <w:rPr>
          <w:color w:val="000000"/>
          <w:sz w:val="28"/>
          <w:szCs w:val="28"/>
        </w:rPr>
        <w:t xml:space="preserve"> </w:t>
      </w:r>
      <w:r w:rsidRPr="007C5F53">
        <w:rPr>
          <w:color w:val="000000"/>
          <w:sz w:val="28"/>
          <w:szCs w:val="28"/>
        </w:rPr>
        <w:t>корреспондентов, а также к займам, получаемым на рынке евровалют.</w:t>
      </w:r>
    </w:p>
    <w:p w:rsidR="007C5F53" w:rsidRDefault="00BB31D6" w:rsidP="007C5F53">
      <w:pPr>
        <w:spacing w:line="360" w:lineRule="auto"/>
        <w:ind w:firstLine="709"/>
        <w:jc w:val="both"/>
        <w:rPr>
          <w:color w:val="000000"/>
          <w:sz w:val="28"/>
          <w:szCs w:val="28"/>
        </w:rPr>
      </w:pPr>
      <w:r w:rsidRPr="007C5F53">
        <w:rPr>
          <w:color w:val="000000"/>
          <w:sz w:val="28"/>
          <w:szCs w:val="28"/>
        </w:rPr>
        <w:t>Реализуя на практике теоретические положения, касающиеся ликвидности коммерческих банков, управляя активами и пассивами, банки вынуждены постоянно балансировать между прибыльностью, ликвидностью и платежеспособностью.</w:t>
      </w:r>
    </w:p>
    <w:p w:rsidR="007C5F53" w:rsidRDefault="00BB31D6" w:rsidP="007C5F53">
      <w:pPr>
        <w:spacing w:line="360" w:lineRule="auto"/>
        <w:ind w:firstLine="709"/>
        <w:jc w:val="both"/>
        <w:rPr>
          <w:color w:val="000000"/>
          <w:sz w:val="28"/>
          <w:szCs w:val="28"/>
        </w:rPr>
      </w:pPr>
      <w:r w:rsidRPr="007C5F53">
        <w:rPr>
          <w:color w:val="000000"/>
          <w:sz w:val="28"/>
          <w:szCs w:val="28"/>
        </w:rPr>
        <w:t>Банки, оказавшиеся не в состоянии обеспечить ликвидность в некоторых непредвиденных ситуациях, могут оказаться неплатежеспособными, а в итоге, возможно, и банкротами. Вот почему вопрос управления ликвидностью коммерческих банков имеет принципиальное значение и занимает в практике мирового банковского дела одно из первостепенных мест.</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Потребность в ликвидности определяется характером банковских ссуд и депозитов /вкладов/, выбор ссуд зависит в такой же мере от величины денежных средств. В свою очередь, привлечение депозитов зависит от доступных банку инвестиционных возможностей. Все эти факторы взаимосвязаны и объединены единой стратегией управления ликвидностью коммерческих банков, получившей название управление портфелем коммерческого банка (управление портфелем </w:t>
      </w:r>
      <w:r w:rsidR="007C5F53">
        <w:rPr>
          <w:color w:val="000000"/>
          <w:sz w:val="28"/>
          <w:szCs w:val="28"/>
        </w:rPr>
        <w:t>–</w:t>
      </w:r>
      <w:r w:rsidR="007C5F53" w:rsidRPr="007C5F53">
        <w:rPr>
          <w:color w:val="000000"/>
          <w:sz w:val="28"/>
          <w:szCs w:val="28"/>
        </w:rPr>
        <w:t xml:space="preserve"> </w:t>
      </w:r>
      <w:r w:rsidR="0003222D" w:rsidRPr="007C5F53">
        <w:rPr>
          <w:color w:val="000000"/>
          <w:sz w:val="28"/>
          <w:szCs w:val="28"/>
        </w:rPr>
        <w:t>э</w:t>
      </w:r>
      <w:r w:rsidRPr="007C5F53">
        <w:rPr>
          <w:color w:val="000000"/>
          <w:sz w:val="28"/>
          <w:szCs w:val="28"/>
        </w:rPr>
        <w:t>то управление активами и пассивами банка, преследующее достижение целей прибыльности, платежеспособности и ликвидности).</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Если же коммерческий банк систематически не придерживается экономических нормативов и других правил банковского законодательства, в частности вследствие своей убыточной деятельности, что угрожает интересам его вкладчиков и кредиторов, такой банк может быть ликвидирован. Деятельность коммерческого банка прекращается на основании:</w:t>
      </w:r>
    </w:p>
    <w:p w:rsidR="00BB31D6" w:rsidRPr="007C5F53" w:rsidRDefault="00BB31D6" w:rsidP="007C5F53">
      <w:pPr>
        <w:numPr>
          <w:ilvl w:val="0"/>
          <w:numId w:val="22"/>
        </w:numPr>
        <w:spacing w:line="360" w:lineRule="auto"/>
        <w:ind w:left="0" w:firstLine="709"/>
        <w:jc w:val="both"/>
        <w:rPr>
          <w:color w:val="000000"/>
          <w:sz w:val="28"/>
          <w:szCs w:val="28"/>
        </w:rPr>
      </w:pPr>
      <w:r w:rsidRPr="007C5F53">
        <w:rPr>
          <w:color w:val="000000"/>
          <w:sz w:val="28"/>
          <w:szCs w:val="28"/>
        </w:rPr>
        <w:t>решения высшего органа управления банком;</w:t>
      </w:r>
    </w:p>
    <w:p w:rsidR="007C5F53" w:rsidRDefault="00BB31D6" w:rsidP="007C5F53">
      <w:pPr>
        <w:numPr>
          <w:ilvl w:val="0"/>
          <w:numId w:val="22"/>
        </w:numPr>
        <w:spacing w:line="360" w:lineRule="auto"/>
        <w:ind w:left="0" w:firstLine="709"/>
        <w:jc w:val="both"/>
        <w:rPr>
          <w:color w:val="000000"/>
          <w:sz w:val="28"/>
          <w:szCs w:val="28"/>
        </w:rPr>
      </w:pPr>
      <w:r w:rsidRPr="007C5F53">
        <w:rPr>
          <w:color w:val="000000"/>
          <w:sz w:val="28"/>
          <w:szCs w:val="28"/>
        </w:rPr>
        <w:t>отзыва Национальным (регистрационным) банком лицензии на проведение банковских операций.</w:t>
      </w:r>
    </w:p>
    <w:p w:rsidR="007C5F53" w:rsidRDefault="00BB31D6" w:rsidP="007C5F53">
      <w:pPr>
        <w:spacing w:line="360" w:lineRule="auto"/>
        <w:ind w:firstLine="709"/>
        <w:jc w:val="both"/>
        <w:rPr>
          <w:color w:val="000000"/>
          <w:sz w:val="28"/>
          <w:szCs w:val="28"/>
        </w:rPr>
      </w:pPr>
      <w:r w:rsidRPr="007C5F53">
        <w:rPr>
          <w:color w:val="000000"/>
          <w:sz w:val="28"/>
          <w:szCs w:val="28"/>
        </w:rPr>
        <w:t>На этот период создается ликвидационная комиссия, к которой полностью переходят полномочия по управлению банковскими делами.</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Комиссия осуществляет такие мероприятия по ликвидации банка:</w:t>
      </w:r>
    </w:p>
    <w:p w:rsidR="00BB31D6" w:rsidRPr="007C5F53" w:rsidRDefault="00BB31D6" w:rsidP="007C5F53">
      <w:pPr>
        <w:numPr>
          <w:ilvl w:val="0"/>
          <w:numId w:val="23"/>
        </w:numPr>
        <w:tabs>
          <w:tab w:val="clear" w:pos="720"/>
        </w:tabs>
        <w:spacing w:line="360" w:lineRule="auto"/>
        <w:ind w:left="0" w:firstLine="709"/>
        <w:jc w:val="both"/>
        <w:rPr>
          <w:color w:val="000000"/>
          <w:sz w:val="28"/>
          <w:szCs w:val="28"/>
        </w:rPr>
      </w:pPr>
      <w:r w:rsidRPr="007C5F53">
        <w:rPr>
          <w:color w:val="000000"/>
          <w:sz w:val="28"/>
          <w:szCs w:val="28"/>
        </w:rPr>
        <w:t>опубликовывает объявление о ликвидации банка в прессе;</w:t>
      </w:r>
    </w:p>
    <w:p w:rsidR="00BB31D6" w:rsidRPr="007C5F53" w:rsidRDefault="00BB31D6" w:rsidP="007C5F53">
      <w:pPr>
        <w:numPr>
          <w:ilvl w:val="0"/>
          <w:numId w:val="23"/>
        </w:numPr>
        <w:tabs>
          <w:tab w:val="clear" w:pos="720"/>
        </w:tabs>
        <w:spacing w:line="360" w:lineRule="auto"/>
        <w:ind w:left="0" w:firstLine="709"/>
        <w:jc w:val="both"/>
        <w:rPr>
          <w:color w:val="000000"/>
          <w:sz w:val="28"/>
          <w:szCs w:val="28"/>
        </w:rPr>
      </w:pPr>
      <w:r w:rsidRPr="007C5F53">
        <w:rPr>
          <w:color w:val="000000"/>
          <w:sz w:val="28"/>
          <w:szCs w:val="28"/>
        </w:rPr>
        <w:t>оценивает активы и пассивы банка по балансу, а также материальные ценности, которые были переданы банку под кредитное обеспечение;</w:t>
      </w:r>
    </w:p>
    <w:p w:rsidR="00BB31D6" w:rsidRPr="007C5F53" w:rsidRDefault="00BB31D6" w:rsidP="007C5F53">
      <w:pPr>
        <w:numPr>
          <w:ilvl w:val="0"/>
          <w:numId w:val="23"/>
        </w:numPr>
        <w:tabs>
          <w:tab w:val="clear" w:pos="720"/>
        </w:tabs>
        <w:spacing w:line="360" w:lineRule="auto"/>
        <w:ind w:left="0" w:firstLine="709"/>
        <w:jc w:val="both"/>
        <w:rPr>
          <w:color w:val="000000"/>
          <w:sz w:val="28"/>
          <w:szCs w:val="28"/>
        </w:rPr>
      </w:pPr>
      <w:r w:rsidRPr="007C5F53">
        <w:rPr>
          <w:color w:val="000000"/>
          <w:sz w:val="28"/>
          <w:szCs w:val="28"/>
        </w:rPr>
        <w:t>выявляет должников банка и устанавливает порядок досрочного возвращения банковских кредитов;</w:t>
      </w:r>
    </w:p>
    <w:p w:rsidR="007C5F53" w:rsidRDefault="00BB31D6" w:rsidP="007C5F53">
      <w:pPr>
        <w:numPr>
          <w:ilvl w:val="0"/>
          <w:numId w:val="23"/>
        </w:numPr>
        <w:tabs>
          <w:tab w:val="clear" w:pos="720"/>
        </w:tabs>
        <w:spacing w:line="360" w:lineRule="auto"/>
        <w:ind w:left="0" w:firstLine="709"/>
        <w:jc w:val="both"/>
        <w:rPr>
          <w:color w:val="000000"/>
          <w:sz w:val="28"/>
          <w:szCs w:val="28"/>
        </w:rPr>
      </w:pPr>
      <w:r w:rsidRPr="007C5F53">
        <w:rPr>
          <w:color w:val="000000"/>
          <w:sz w:val="28"/>
          <w:szCs w:val="28"/>
        </w:rPr>
        <w:t>выявляет кредиторов банка и рассчитывается с ними.</w:t>
      </w:r>
    </w:p>
    <w:p w:rsidR="007C5F53" w:rsidRDefault="00BB31D6" w:rsidP="007C5F53">
      <w:pPr>
        <w:spacing w:line="360" w:lineRule="auto"/>
        <w:ind w:firstLine="709"/>
        <w:jc w:val="both"/>
        <w:rPr>
          <w:color w:val="000000"/>
          <w:sz w:val="28"/>
          <w:szCs w:val="28"/>
        </w:rPr>
      </w:pPr>
      <w:r w:rsidRPr="007C5F53">
        <w:rPr>
          <w:color w:val="000000"/>
          <w:sz w:val="28"/>
          <w:szCs w:val="28"/>
        </w:rPr>
        <w:t>Ликвидационной комиссии открывается специальный счет, на который идет зачисление средств, поступивших в банк, а также перечисляются остатки средств с корреспондентского счета и счетов филиалов. С этого счета удовлетворяются претензии кредиторов.</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После расчетов с бюджетом, по оплате труда банковских работников и погашения обязательств перед кредиторами, остаток, включая выручку от распродажи банковского имущества, ликвидационная комиссия распределяет между участниками пропорционально их паевому взносу.</w:t>
      </w:r>
    </w:p>
    <w:p w:rsidR="007C5F53" w:rsidRDefault="00B423D7" w:rsidP="007C5F53">
      <w:pPr>
        <w:spacing w:line="360" w:lineRule="auto"/>
        <w:ind w:firstLine="709"/>
        <w:jc w:val="both"/>
        <w:rPr>
          <w:color w:val="000000"/>
          <w:sz w:val="28"/>
          <w:szCs w:val="28"/>
        </w:rPr>
      </w:pPr>
      <w:r w:rsidRPr="007C5F53">
        <w:rPr>
          <w:color w:val="000000"/>
          <w:sz w:val="28"/>
          <w:szCs w:val="28"/>
        </w:rPr>
        <w:t>При осуществлении активных и пассивных операций банк стремился к достижению их сбалансированности по срокам. Поддержание необходимого объема ликвидных средств (корреспондентский счет в НБУ, касса, корреспондентские счета в других банках) было сдерживающим фактором роста прибыли, однако позволило банку создать значительный запас ликвидности для обеспечения стабильного режима проведения платежей клиентов, возврата средств по обязательствам Банка, а также строго соблюдения установленных Национальным банком нормативных требований.</w:t>
      </w:r>
    </w:p>
    <w:p w:rsidR="007C5F53" w:rsidRDefault="00B423D7" w:rsidP="007C5F53">
      <w:pPr>
        <w:spacing w:line="360" w:lineRule="auto"/>
        <w:ind w:firstLine="709"/>
        <w:jc w:val="both"/>
        <w:rPr>
          <w:color w:val="000000"/>
          <w:sz w:val="28"/>
          <w:szCs w:val="28"/>
        </w:rPr>
      </w:pPr>
      <w:r w:rsidRPr="007C5F53">
        <w:rPr>
          <w:color w:val="000000"/>
          <w:sz w:val="28"/>
          <w:szCs w:val="28"/>
        </w:rPr>
        <w:t>Объем высоколиквидных средств в течение года вырос на 14 миллионов гривен и составил на конец года 681 миллиона гривен, в том числе значительно увеличились средства банка на корреспондентском счете в НБУ: с 209 до 244 миллионов гривен. Увеличение объема высоколиквидных средств в течение прошедшего года обусловлено последовательной политикой Банка по укреплению ликвидности, а также возросшими требованиями Национального банка Украины и внесенными им изменениями в методику расчета нормы обязательного резервирования. Таким образом, норма обязательного резерва с начала года возросла в 1,8 раза. В течение года Банком приобретались депозитные сертификаты НБУ: их объем колебался в пределах 40</w:t>
      </w:r>
      <w:r w:rsidR="007C5F53">
        <w:rPr>
          <w:color w:val="000000"/>
          <w:sz w:val="28"/>
          <w:szCs w:val="28"/>
        </w:rPr>
        <w:t>–</w:t>
      </w:r>
      <w:r w:rsidR="007C5F53" w:rsidRPr="007C5F53">
        <w:rPr>
          <w:color w:val="000000"/>
          <w:sz w:val="28"/>
          <w:szCs w:val="28"/>
        </w:rPr>
        <w:t>6</w:t>
      </w:r>
      <w:r w:rsidRPr="007C5F53">
        <w:rPr>
          <w:color w:val="000000"/>
          <w:sz w:val="28"/>
          <w:szCs w:val="28"/>
        </w:rPr>
        <w:t>0 миллионов гривен.</w:t>
      </w:r>
    </w:p>
    <w:p w:rsidR="007C5F53" w:rsidRDefault="00B423D7" w:rsidP="007C5F53">
      <w:pPr>
        <w:spacing w:line="360" w:lineRule="auto"/>
        <w:ind w:firstLine="709"/>
        <w:jc w:val="both"/>
        <w:rPr>
          <w:color w:val="000000"/>
          <w:sz w:val="28"/>
          <w:szCs w:val="28"/>
        </w:rPr>
      </w:pPr>
      <w:r w:rsidRPr="007C5F53">
        <w:rPr>
          <w:color w:val="000000"/>
          <w:sz w:val="28"/>
          <w:szCs w:val="28"/>
        </w:rPr>
        <w:t xml:space="preserve">Одним из факторов, обеспечившим удержание ликвидности на высоком уровне в </w:t>
      </w:r>
      <w:r w:rsidR="007C5F53" w:rsidRPr="007C5F53">
        <w:rPr>
          <w:color w:val="000000"/>
          <w:sz w:val="28"/>
          <w:szCs w:val="28"/>
        </w:rPr>
        <w:t>2004</w:t>
      </w:r>
      <w:r w:rsidR="007C5F53">
        <w:rPr>
          <w:color w:val="000000"/>
          <w:sz w:val="28"/>
          <w:szCs w:val="28"/>
        </w:rPr>
        <w:t> </w:t>
      </w:r>
      <w:r w:rsidR="007C5F53" w:rsidRPr="007C5F53">
        <w:rPr>
          <w:color w:val="000000"/>
          <w:sz w:val="28"/>
          <w:szCs w:val="28"/>
        </w:rPr>
        <w:t>г</w:t>
      </w:r>
      <w:r w:rsidRPr="007C5F53">
        <w:rPr>
          <w:color w:val="000000"/>
          <w:sz w:val="28"/>
          <w:szCs w:val="28"/>
        </w:rPr>
        <w:t>. было сохранение объема привлеченных срочных вкладов физических лиц в пределах 775 – 794 миллионов гривен, что составило 13</w:t>
      </w:r>
      <w:r w:rsidR="007C5F53">
        <w:rPr>
          <w:color w:val="000000"/>
          <w:sz w:val="28"/>
          <w:szCs w:val="28"/>
        </w:rPr>
        <w:t>–</w:t>
      </w:r>
      <w:r w:rsidR="007C5F53" w:rsidRPr="007C5F53">
        <w:rPr>
          <w:color w:val="000000"/>
          <w:sz w:val="28"/>
          <w:szCs w:val="28"/>
        </w:rPr>
        <w:t>14</w:t>
      </w:r>
      <w:r w:rsidR="007C5F53">
        <w:rPr>
          <w:color w:val="000000"/>
          <w:sz w:val="28"/>
          <w:szCs w:val="28"/>
        </w:rPr>
        <w:t>%</w:t>
      </w:r>
      <w:r w:rsidRPr="007C5F53">
        <w:rPr>
          <w:color w:val="000000"/>
          <w:sz w:val="28"/>
          <w:szCs w:val="28"/>
        </w:rPr>
        <w:t xml:space="preserve"> от всех обязательств, а так же рост срочных депозитов юридических лиц со 825 до 1 485 миллионов гривен, являющихся диверсифицированными источниками ресурсов.</w:t>
      </w:r>
    </w:p>
    <w:p w:rsidR="00A3731A" w:rsidRDefault="00B423D7" w:rsidP="007C5F53">
      <w:pPr>
        <w:spacing w:line="360" w:lineRule="auto"/>
        <w:ind w:firstLine="709"/>
        <w:jc w:val="both"/>
        <w:rPr>
          <w:color w:val="000000"/>
          <w:sz w:val="28"/>
          <w:szCs w:val="28"/>
        </w:rPr>
      </w:pPr>
      <w:r w:rsidRPr="007C5F53">
        <w:rPr>
          <w:color w:val="000000"/>
          <w:sz w:val="28"/>
          <w:szCs w:val="28"/>
        </w:rPr>
        <w:t>Собственные средства банка в течение 2004 года выросли значительно по сравнению с концом 2003 года (с 45</w:t>
      </w:r>
      <w:r w:rsidR="00A3731A">
        <w:rPr>
          <w:color w:val="000000"/>
          <w:sz w:val="28"/>
          <w:szCs w:val="28"/>
        </w:rPr>
        <w:t>4 812 до 744 649 тысяч гривен).</w:t>
      </w:r>
    </w:p>
    <w:p w:rsidR="007C5F53" w:rsidRDefault="00B423D7" w:rsidP="007C5F53">
      <w:pPr>
        <w:spacing w:line="360" w:lineRule="auto"/>
        <w:ind w:firstLine="709"/>
        <w:jc w:val="both"/>
        <w:rPr>
          <w:color w:val="000000"/>
          <w:sz w:val="28"/>
          <w:szCs w:val="28"/>
        </w:rPr>
      </w:pPr>
      <w:r w:rsidRPr="007C5F53">
        <w:rPr>
          <w:color w:val="000000"/>
          <w:sz w:val="28"/>
          <w:szCs w:val="28"/>
        </w:rPr>
        <w:t>Составляющими этого роста явились увеличение оплаченного уставного фонда на 28 000 тысяч гривен и полученная в течение года прибыль.</w:t>
      </w:r>
    </w:p>
    <w:p w:rsidR="007C5F53" w:rsidRDefault="00B423D7" w:rsidP="007C5F53">
      <w:pPr>
        <w:spacing w:line="360" w:lineRule="auto"/>
        <w:ind w:firstLine="709"/>
        <w:jc w:val="both"/>
        <w:rPr>
          <w:color w:val="000000"/>
          <w:sz w:val="28"/>
          <w:szCs w:val="28"/>
        </w:rPr>
      </w:pPr>
      <w:r w:rsidRPr="007C5F53">
        <w:rPr>
          <w:color w:val="000000"/>
          <w:sz w:val="28"/>
          <w:szCs w:val="28"/>
        </w:rPr>
        <w:t>Коэффициент адекватности капитала продолжал расти, так в 1997 году он составлял 8,</w:t>
      </w:r>
      <w:r w:rsidR="007C5F53" w:rsidRPr="007C5F53">
        <w:rPr>
          <w:color w:val="000000"/>
          <w:sz w:val="28"/>
          <w:szCs w:val="28"/>
        </w:rPr>
        <w:t>1</w:t>
      </w:r>
      <w:r w:rsidR="007C5F53">
        <w:rPr>
          <w:color w:val="000000"/>
          <w:sz w:val="28"/>
          <w:szCs w:val="28"/>
        </w:rPr>
        <w:t>%</w:t>
      </w:r>
      <w:r w:rsidRPr="007C5F53">
        <w:rPr>
          <w:color w:val="000000"/>
          <w:sz w:val="28"/>
          <w:szCs w:val="28"/>
        </w:rPr>
        <w:t>, в 1998 – 8,</w:t>
      </w:r>
      <w:r w:rsidR="007C5F53" w:rsidRPr="007C5F53">
        <w:rPr>
          <w:color w:val="000000"/>
          <w:sz w:val="28"/>
          <w:szCs w:val="28"/>
        </w:rPr>
        <w:t>3</w:t>
      </w:r>
      <w:r w:rsidR="007C5F53">
        <w:rPr>
          <w:color w:val="000000"/>
          <w:sz w:val="28"/>
          <w:szCs w:val="28"/>
        </w:rPr>
        <w:t>%</w:t>
      </w:r>
      <w:r w:rsidRPr="007C5F53">
        <w:rPr>
          <w:color w:val="000000"/>
          <w:sz w:val="28"/>
          <w:szCs w:val="28"/>
        </w:rPr>
        <w:t>, в 1999 – 9,2</w:t>
      </w:r>
      <w:r w:rsidR="007C5F53" w:rsidRPr="007C5F53">
        <w:rPr>
          <w:color w:val="000000"/>
          <w:sz w:val="28"/>
          <w:szCs w:val="28"/>
        </w:rPr>
        <w:t>2</w:t>
      </w:r>
      <w:r w:rsidR="007C5F53">
        <w:rPr>
          <w:color w:val="000000"/>
          <w:sz w:val="28"/>
          <w:szCs w:val="28"/>
        </w:rPr>
        <w:t>%</w:t>
      </w:r>
      <w:r w:rsidRPr="007C5F53">
        <w:rPr>
          <w:color w:val="000000"/>
          <w:sz w:val="28"/>
          <w:szCs w:val="28"/>
        </w:rPr>
        <w:t>, а по итогам 2004 года составил 10,2</w:t>
      </w:r>
      <w:r w:rsidR="007C5F53" w:rsidRPr="007C5F53">
        <w:rPr>
          <w:color w:val="000000"/>
          <w:sz w:val="28"/>
          <w:szCs w:val="28"/>
        </w:rPr>
        <w:t>2</w:t>
      </w:r>
      <w:r w:rsidR="007C5F53">
        <w:rPr>
          <w:color w:val="000000"/>
          <w:sz w:val="28"/>
          <w:szCs w:val="28"/>
        </w:rPr>
        <w:t>%</w:t>
      </w:r>
      <w:r w:rsidRPr="007C5F53">
        <w:rPr>
          <w:color w:val="000000"/>
          <w:sz w:val="28"/>
          <w:szCs w:val="28"/>
        </w:rPr>
        <w:t>. Такой последовательный рост отражает, несмотря на нестабильную экономическую ситуацию, повышение надёжности банка.</w:t>
      </w:r>
    </w:p>
    <w:p w:rsidR="00B423D7" w:rsidRPr="007C5F53" w:rsidRDefault="00B423D7" w:rsidP="007C5F53">
      <w:pPr>
        <w:spacing w:line="360" w:lineRule="auto"/>
        <w:ind w:firstLine="709"/>
        <w:jc w:val="both"/>
        <w:rPr>
          <w:color w:val="000000"/>
          <w:sz w:val="28"/>
          <w:szCs w:val="28"/>
        </w:rPr>
      </w:pPr>
      <w:r w:rsidRPr="007C5F53">
        <w:rPr>
          <w:color w:val="000000"/>
          <w:sz w:val="28"/>
          <w:szCs w:val="28"/>
        </w:rPr>
        <w:t xml:space="preserve">Кроме обеспечения надежности, банк, как и любое другое предприятие, должен стремится к достижению доходности банковского дела. Так чистая прибыль увеличилась на 20 733 419,55 гривен и составила на начало </w:t>
      </w:r>
      <w:r w:rsidR="007C5F53" w:rsidRPr="007C5F53">
        <w:rPr>
          <w:color w:val="000000"/>
          <w:sz w:val="28"/>
          <w:szCs w:val="28"/>
        </w:rPr>
        <w:t>2005</w:t>
      </w:r>
      <w:r w:rsidR="007C5F53">
        <w:rPr>
          <w:color w:val="000000"/>
          <w:sz w:val="28"/>
          <w:szCs w:val="28"/>
        </w:rPr>
        <w:t> </w:t>
      </w:r>
      <w:r w:rsidR="007C5F53" w:rsidRPr="007C5F53">
        <w:rPr>
          <w:color w:val="000000"/>
          <w:sz w:val="28"/>
          <w:szCs w:val="28"/>
        </w:rPr>
        <w:t>г</w:t>
      </w:r>
      <w:r w:rsidRPr="007C5F53">
        <w:rPr>
          <w:color w:val="000000"/>
          <w:sz w:val="28"/>
          <w:szCs w:val="28"/>
        </w:rPr>
        <w:t>. 25 033 364,16 гривен. Увеличение произошло, в основном из-за повышения доходов от валютных, кредитных операций и операций с ценными бумагами.</w:t>
      </w:r>
    </w:p>
    <w:p w:rsidR="007C5F53" w:rsidRDefault="00B423D7" w:rsidP="007C5F53">
      <w:pPr>
        <w:spacing w:line="360" w:lineRule="auto"/>
        <w:ind w:firstLine="709"/>
        <w:jc w:val="both"/>
        <w:rPr>
          <w:color w:val="000000"/>
          <w:sz w:val="28"/>
          <w:szCs w:val="28"/>
        </w:rPr>
      </w:pPr>
      <w:r w:rsidRPr="007C5F53">
        <w:rPr>
          <w:color w:val="000000"/>
          <w:sz w:val="28"/>
          <w:szCs w:val="28"/>
        </w:rPr>
        <w:t>В настоящее время рынок ценных бумаг в Украине начинает, развивается, в то время как в современной кредитной системе ряда развитых стран вложение в ценные бумаги получили широкое распространение.</w:t>
      </w:r>
    </w:p>
    <w:p w:rsidR="007C5F53" w:rsidRDefault="00B423D7" w:rsidP="007C5F53">
      <w:pPr>
        <w:spacing w:line="360" w:lineRule="auto"/>
        <w:ind w:firstLine="709"/>
        <w:jc w:val="both"/>
        <w:rPr>
          <w:color w:val="000000"/>
          <w:sz w:val="28"/>
          <w:szCs w:val="28"/>
        </w:rPr>
      </w:pPr>
      <w:r w:rsidRPr="007C5F53">
        <w:rPr>
          <w:color w:val="000000"/>
          <w:sz w:val="28"/>
          <w:szCs w:val="28"/>
        </w:rPr>
        <w:t>Главными целями банка как инвестора являются доходность и безопасность вложений. Поэтому эксперты банка должны определится с этими показателями.</w:t>
      </w:r>
    </w:p>
    <w:p w:rsidR="00B423D7" w:rsidRPr="007C5F53" w:rsidRDefault="00B423D7" w:rsidP="007C5F53">
      <w:pPr>
        <w:spacing w:line="360" w:lineRule="auto"/>
        <w:ind w:firstLine="709"/>
        <w:jc w:val="both"/>
        <w:rPr>
          <w:color w:val="000000"/>
          <w:sz w:val="28"/>
          <w:szCs w:val="28"/>
        </w:rPr>
      </w:pPr>
      <w:r w:rsidRPr="007C5F53">
        <w:rPr>
          <w:color w:val="000000"/>
          <w:sz w:val="28"/>
          <w:szCs w:val="28"/>
        </w:rPr>
        <w:t>Безопасность обычно достигается в ущерб доходности и росту вложений. Наиболее безопасными считаются вложения в облигации государственных займов, так как они обеспечиваются экономическим весом и платежеспособностью государства</w:t>
      </w:r>
    </w:p>
    <w:p w:rsidR="00A3731A" w:rsidRDefault="00A3731A" w:rsidP="007C5F53">
      <w:pPr>
        <w:pStyle w:val="1"/>
        <w:keepNext w:val="0"/>
        <w:ind w:firstLine="709"/>
        <w:jc w:val="both"/>
        <w:rPr>
          <w:b/>
          <w:bCs/>
          <w:color w:val="000000"/>
          <w:sz w:val="28"/>
        </w:rPr>
      </w:pPr>
      <w:bookmarkStart w:id="26" w:name="_Toc106470526"/>
      <w:bookmarkStart w:id="27" w:name="_Toc106984268"/>
    </w:p>
    <w:p w:rsidR="00A3731A" w:rsidRDefault="00A3731A" w:rsidP="007C5F53">
      <w:pPr>
        <w:pStyle w:val="1"/>
        <w:keepNext w:val="0"/>
        <w:ind w:firstLine="709"/>
        <w:jc w:val="both"/>
        <w:rPr>
          <w:b/>
          <w:bCs/>
          <w:color w:val="000000"/>
          <w:sz w:val="28"/>
        </w:rPr>
      </w:pPr>
    </w:p>
    <w:p w:rsidR="00BB31D6" w:rsidRPr="007C5F53" w:rsidRDefault="00A3731A" w:rsidP="007C5F53">
      <w:pPr>
        <w:pStyle w:val="1"/>
        <w:keepNext w:val="0"/>
        <w:ind w:firstLine="709"/>
        <w:jc w:val="both"/>
        <w:rPr>
          <w:b/>
          <w:bCs/>
          <w:color w:val="000000"/>
          <w:sz w:val="28"/>
        </w:rPr>
      </w:pPr>
      <w:r>
        <w:rPr>
          <w:b/>
          <w:bCs/>
          <w:color w:val="000000"/>
          <w:sz w:val="28"/>
        </w:rPr>
        <w:br w:type="page"/>
      </w:r>
      <w:r w:rsidR="00BB31D6" w:rsidRPr="007C5F53">
        <w:rPr>
          <w:b/>
          <w:bCs/>
          <w:color w:val="000000"/>
          <w:sz w:val="28"/>
        </w:rPr>
        <w:t>3</w:t>
      </w:r>
      <w:r>
        <w:rPr>
          <w:b/>
          <w:bCs/>
          <w:color w:val="000000"/>
          <w:sz w:val="28"/>
        </w:rPr>
        <w:t>.</w:t>
      </w:r>
      <w:r w:rsidR="00BB31D6" w:rsidRPr="007C5F53">
        <w:rPr>
          <w:b/>
          <w:bCs/>
          <w:color w:val="000000"/>
          <w:sz w:val="28"/>
        </w:rPr>
        <w:t xml:space="preserve"> Выбор оптимального портфеля ценных бумаг</w:t>
      </w:r>
      <w:bookmarkEnd w:id="26"/>
      <w:bookmarkEnd w:id="27"/>
    </w:p>
    <w:p w:rsidR="00BB31D6" w:rsidRPr="007C5F53" w:rsidRDefault="00BB31D6" w:rsidP="007C5F53">
      <w:pPr>
        <w:spacing w:line="360" w:lineRule="auto"/>
        <w:ind w:firstLine="709"/>
        <w:jc w:val="both"/>
        <w:rPr>
          <w:color w:val="000000"/>
          <w:sz w:val="28"/>
          <w:szCs w:val="28"/>
        </w:rPr>
      </w:pPr>
    </w:p>
    <w:p w:rsidR="00BB31D6" w:rsidRPr="00A3731A"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28" w:name="_Toc106984269"/>
      <w:r w:rsidRPr="00A3731A">
        <w:rPr>
          <w:rFonts w:ascii="Times New Roman" w:hAnsi="Times New Roman" w:cs="Times New Roman"/>
          <w:bCs w:val="0"/>
          <w:i w:val="0"/>
          <w:iCs w:val="0"/>
          <w:color w:val="000000"/>
        </w:rPr>
        <w:t>3.1 Банковские инвестиции, их сущность и цели</w:t>
      </w:r>
      <w:bookmarkEnd w:id="28"/>
    </w:p>
    <w:p w:rsidR="007C5F53" w:rsidRPr="00A3731A" w:rsidRDefault="007C5F53" w:rsidP="007C5F53">
      <w:pPr>
        <w:spacing w:line="360" w:lineRule="auto"/>
        <w:ind w:firstLine="709"/>
        <w:jc w:val="both"/>
        <w:rPr>
          <w:b/>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В современной кредитной системе ряда развитых стран мира широкое распространение получили инвестиционные банки. К их выделению привело разделение труда и специализация в кредитной сфере в большинстве стран Запада прежде всего в США, Японии, Англии, Франции. Главная задача инвестиционных банков </w:t>
      </w:r>
      <w:r w:rsidR="007C5F53">
        <w:rPr>
          <w:color w:val="000000"/>
          <w:sz w:val="28"/>
          <w:szCs w:val="28"/>
        </w:rPr>
        <w:t>–</w:t>
      </w:r>
      <w:r w:rsidR="007C5F53" w:rsidRPr="007C5F53">
        <w:rPr>
          <w:color w:val="000000"/>
          <w:sz w:val="28"/>
          <w:szCs w:val="28"/>
        </w:rPr>
        <w:t xml:space="preserve"> </w:t>
      </w:r>
      <w:r w:rsidRPr="007C5F53">
        <w:rPr>
          <w:color w:val="000000"/>
          <w:sz w:val="28"/>
          <w:szCs w:val="28"/>
        </w:rPr>
        <w:t>это мобилизация долгосрочного ссудного капитала и предоставление его заемщикам посредством выпуска и размещения акций, облигаций и других видов заемных обязательств.</w:t>
      </w:r>
    </w:p>
    <w:p w:rsidR="007C5F53" w:rsidRDefault="00BB31D6" w:rsidP="007C5F53">
      <w:pPr>
        <w:spacing w:line="360" w:lineRule="auto"/>
        <w:ind w:firstLine="709"/>
        <w:jc w:val="both"/>
        <w:rPr>
          <w:color w:val="000000"/>
          <w:sz w:val="28"/>
          <w:szCs w:val="28"/>
        </w:rPr>
      </w:pPr>
      <w:r w:rsidRPr="007C5F53">
        <w:rPr>
          <w:color w:val="000000"/>
          <w:sz w:val="28"/>
          <w:szCs w:val="28"/>
        </w:rPr>
        <w:t>Учитывая, что у нас в Украине сегодня еще не получили широкого распространения специализированные инвестиционные банки, активную инвестиционную деятельность проводят все коммерческие банки.</w:t>
      </w:r>
    </w:p>
    <w:p w:rsidR="007C5F53" w:rsidRDefault="00BB31D6" w:rsidP="007C5F53">
      <w:pPr>
        <w:spacing w:line="360" w:lineRule="auto"/>
        <w:ind w:firstLine="709"/>
        <w:jc w:val="both"/>
        <w:rPr>
          <w:color w:val="000000"/>
          <w:sz w:val="28"/>
          <w:szCs w:val="28"/>
        </w:rPr>
      </w:pPr>
      <w:r w:rsidRPr="007C5F53">
        <w:rPr>
          <w:color w:val="000000"/>
          <w:sz w:val="28"/>
          <w:szCs w:val="28"/>
        </w:rPr>
        <w:t>Правовые, экономические и социальные условия инвестиционной деятельности; равную защиту прав, интересов и имущества субъектов инвестиционной деятельности Украины независимо от форм собственности определяет и обеспечивает закон Украины «Об инвестиционной деятельности». Он определяет инвестиции как все виды имущественных и интеллектуальных ценностей, вкладываемых в объекты предпринимательской и других видов деятельности, в результате которой образуется прибыль (доход) или достигается социальный эффект.</w:t>
      </w:r>
    </w:p>
    <w:p w:rsidR="007C5F53" w:rsidRDefault="00BB31D6" w:rsidP="007C5F53">
      <w:pPr>
        <w:spacing w:line="360" w:lineRule="auto"/>
        <w:ind w:firstLine="709"/>
        <w:jc w:val="both"/>
        <w:rPr>
          <w:color w:val="000000"/>
          <w:sz w:val="28"/>
          <w:szCs w:val="28"/>
        </w:rPr>
      </w:pPr>
      <w:r w:rsidRPr="007C5F53">
        <w:rPr>
          <w:color w:val="000000"/>
          <w:sz w:val="28"/>
          <w:szCs w:val="28"/>
        </w:rPr>
        <w:t>Инвестициями в банковской практике являются средства банков, вложенные в ценные бумаги предприятий, организаций, учреждений различных форм собственности на продолжительный период времени.</w:t>
      </w:r>
    </w:p>
    <w:p w:rsidR="007C5F53" w:rsidRDefault="00BB31D6" w:rsidP="007C5F53">
      <w:pPr>
        <w:spacing w:line="360" w:lineRule="auto"/>
        <w:ind w:firstLine="709"/>
        <w:jc w:val="both"/>
        <w:rPr>
          <w:color w:val="000000"/>
          <w:sz w:val="28"/>
          <w:szCs w:val="28"/>
        </w:rPr>
      </w:pPr>
      <w:r w:rsidRPr="007C5F53">
        <w:rPr>
          <w:color w:val="000000"/>
          <w:sz w:val="28"/>
          <w:szCs w:val="28"/>
        </w:rPr>
        <w:t>Вся сумма ценных бумаг, купленных банком в ходе активных операций, составляет его инвестиционный портфель. В эту сумму входят все обязательства, которые обращаются на рынке в виде акций, облигаций и векселей.</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Ценные бумаги, как правило, являются объектом банковских инвестиций, если они:</w:t>
      </w:r>
    </w:p>
    <w:p w:rsidR="00BB31D6" w:rsidRPr="007C5F53" w:rsidRDefault="00BB31D6" w:rsidP="007C5F53">
      <w:pPr>
        <w:numPr>
          <w:ilvl w:val="0"/>
          <w:numId w:val="24"/>
        </w:numPr>
        <w:spacing w:line="360" w:lineRule="auto"/>
        <w:ind w:left="0" w:firstLine="709"/>
        <w:jc w:val="both"/>
        <w:rPr>
          <w:color w:val="000000"/>
          <w:sz w:val="28"/>
          <w:szCs w:val="28"/>
        </w:rPr>
      </w:pPr>
      <w:r w:rsidRPr="007C5F53">
        <w:rPr>
          <w:color w:val="000000"/>
          <w:sz w:val="28"/>
          <w:szCs w:val="28"/>
        </w:rPr>
        <w:t>обращаются на рынке ценных бумаг;</w:t>
      </w:r>
    </w:p>
    <w:p w:rsidR="007C5F53" w:rsidRDefault="00BB31D6" w:rsidP="007C5F53">
      <w:pPr>
        <w:numPr>
          <w:ilvl w:val="0"/>
          <w:numId w:val="24"/>
        </w:numPr>
        <w:spacing w:line="360" w:lineRule="auto"/>
        <w:ind w:left="0" w:firstLine="709"/>
        <w:jc w:val="both"/>
        <w:rPr>
          <w:color w:val="000000"/>
          <w:sz w:val="28"/>
          <w:szCs w:val="28"/>
        </w:rPr>
      </w:pPr>
      <w:r w:rsidRPr="007C5F53">
        <w:rPr>
          <w:color w:val="000000"/>
          <w:sz w:val="28"/>
          <w:szCs w:val="28"/>
        </w:rPr>
        <w:t>служат долговыми обязательствами.</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Главными целями банков как инвесторов </w:t>
      </w:r>
      <w:r w:rsidR="001650BE" w:rsidRPr="007C5F53">
        <w:rPr>
          <w:color w:val="000000"/>
          <w:sz w:val="28"/>
          <w:szCs w:val="28"/>
        </w:rPr>
        <w:t>являются,</w:t>
      </w:r>
      <w:r w:rsidRPr="007C5F53">
        <w:rPr>
          <w:color w:val="000000"/>
          <w:sz w:val="28"/>
          <w:szCs w:val="28"/>
        </w:rPr>
        <w:t xml:space="preserve"> прежде </w:t>
      </w:r>
      <w:r w:rsidR="001650BE" w:rsidRPr="007C5F53">
        <w:rPr>
          <w:color w:val="000000"/>
          <w:sz w:val="28"/>
          <w:szCs w:val="28"/>
        </w:rPr>
        <w:t>всего,</w:t>
      </w:r>
      <w:r w:rsidRPr="007C5F53">
        <w:rPr>
          <w:color w:val="000000"/>
          <w:sz w:val="28"/>
          <w:szCs w:val="28"/>
        </w:rPr>
        <w:t xml:space="preserve"> обеспечение сбережения средств, </w:t>
      </w:r>
      <w:r w:rsidR="007C5F53">
        <w:rPr>
          <w:color w:val="000000"/>
          <w:sz w:val="28"/>
          <w:szCs w:val="28"/>
        </w:rPr>
        <w:t>т.е.</w:t>
      </w:r>
      <w:r w:rsidRPr="007C5F53">
        <w:rPr>
          <w:color w:val="000000"/>
          <w:sz w:val="28"/>
          <w:szCs w:val="28"/>
        </w:rPr>
        <w:t xml:space="preserve"> безопасность вложений, а также доходность банковских инвестиций, их ликвидность и рост.</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Ряд западных ученых относит к инвестиционным целям диверсификацию портфеля (расширение его состава или номенклатуры), хотя она </w:t>
      </w:r>
      <w:r w:rsidR="0003222D" w:rsidRPr="007C5F53">
        <w:rPr>
          <w:color w:val="000000"/>
          <w:sz w:val="28"/>
          <w:szCs w:val="28"/>
        </w:rPr>
        <w:t>выступает,</w:t>
      </w:r>
      <w:r w:rsidRPr="007C5F53">
        <w:rPr>
          <w:color w:val="000000"/>
          <w:sz w:val="28"/>
          <w:szCs w:val="28"/>
        </w:rPr>
        <w:t xml:space="preserve"> скорее </w:t>
      </w:r>
      <w:r w:rsidR="0003222D" w:rsidRPr="007C5F53">
        <w:rPr>
          <w:color w:val="000000"/>
          <w:sz w:val="28"/>
          <w:szCs w:val="28"/>
        </w:rPr>
        <w:t>всего,</w:t>
      </w:r>
      <w:r w:rsidRPr="007C5F53">
        <w:rPr>
          <w:color w:val="000000"/>
          <w:sz w:val="28"/>
          <w:szCs w:val="28"/>
        </w:rPr>
        <w:t xml:space="preserve"> методом регулирования инвестиционной деятельности банка для достижения поставленных целей.</w:t>
      </w:r>
    </w:p>
    <w:p w:rsidR="007C5F53" w:rsidRDefault="00BB31D6" w:rsidP="007C5F53">
      <w:pPr>
        <w:spacing w:line="360" w:lineRule="auto"/>
        <w:ind w:firstLine="709"/>
        <w:jc w:val="both"/>
        <w:rPr>
          <w:color w:val="000000"/>
          <w:sz w:val="28"/>
          <w:szCs w:val="28"/>
        </w:rPr>
      </w:pPr>
      <w:r w:rsidRPr="007C5F53">
        <w:rPr>
          <w:color w:val="000000"/>
          <w:sz w:val="28"/>
          <w:szCs w:val="28"/>
        </w:rPr>
        <w:t>Неуязвимость банковских вложений от потрясений на фондовом рынке и гарантированную стабильность в получении дохода обеспечивает безопасность. Она обычно достигается в ущерб доходности и росту вложений. Наиболее безопасными считаются вложения в облигации государственных займов, так как они обеспечиваются экономическим весом и платежеспособностью государства.</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Если же </w:t>
      </w:r>
      <w:r w:rsidR="0003222D" w:rsidRPr="007C5F53">
        <w:rPr>
          <w:color w:val="000000"/>
          <w:sz w:val="28"/>
          <w:szCs w:val="28"/>
        </w:rPr>
        <w:t>банк,</w:t>
      </w:r>
      <w:r w:rsidRPr="007C5F53">
        <w:rPr>
          <w:color w:val="000000"/>
          <w:sz w:val="28"/>
          <w:szCs w:val="28"/>
        </w:rPr>
        <w:t xml:space="preserve"> прежде </w:t>
      </w:r>
      <w:r w:rsidR="0003222D" w:rsidRPr="007C5F53">
        <w:rPr>
          <w:color w:val="000000"/>
          <w:sz w:val="28"/>
          <w:szCs w:val="28"/>
        </w:rPr>
        <w:t>всего,</w:t>
      </w:r>
      <w:r w:rsidRPr="007C5F53">
        <w:rPr>
          <w:color w:val="000000"/>
          <w:sz w:val="28"/>
          <w:szCs w:val="28"/>
        </w:rPr>
        <w:t xml:space="preserve"> заинтересован в доходности акций или облигаций, </w:t>
      </w:r>
      <w:r w:rsidR="007C5F53">
        <w:rPr>
          <w:color w:val="000000"/>
          <w:sz w:val="28"/>
          <w:szCs w:val="28"/>
        </w:rPr>
        <w:t>т.е.</w:t>
      </w:r>
      <w:r w:rsidRPr="007C5F53">
        <w:rPr>
          <w:color w:val="000000"/>
          <w:sz w:val="28"/>
          <w:szCs w:val="28"/>
        </w:rPr>
        <w:t xml:space="preserve"> в получении максимально возможных дивидендов, то ему придется пожертвовать </w:t>
      </w:r>
      <w:r w:rsidR="0003222D" w:rsidRPr="007C5F53">
        <w:rPr>
          <w:color w:val="000000"/>
          <w:sz w:val="28"/>
          <w:szCs w:val="28"/>
        </w:rPr>
        <w:t>безопасностью,</w:t>
      </w:r>
      <w:r w:rsidRPr="007C5F53">
        <w:rPr>
          <w:color w:val="000000"/>
          <w:sz w:val="28"/>
          <w:szCs w:val="28"/>
        </w:rPr>
        <w:t xml:space="preserve"> поскольку считается, что наиболее доходными являются ценные бумаги акционерных обществ с низким инвестиционным рейтингом. Вместе с тем, это не означает, что чем менее надежны ценные бумаги, тем они доходнее, так как доходность зависит от различных факторов. Оптимальное сочетание безопасности и доходности осуществляется путем тщательной и периодической проверки и подбора ценных бумаг.</w:t>
      </w:r>
    </w:p>
    <w:p w:rsidR="00A3731A" w:rsidRDefault="00BB31D6" w:rsidP="007C5F53">
      <w:pPr>
        <w:spacing w:line="360" w:lineRule="auto"/>
        <w:ind w:firstLine="709"/>
        <w:jc w:val="both"/>
        <w:rPr>
          <w:color w:val="000000"/>
          <w:sz w:val="28"/>
          <w:szCs w:val="28"/>
        </w:rPr>
      </w:pPr>
      <w:r w:rsidRPr="007C5F53">
        <w:rPr>
          <w:color w:val="000000"/>
          <w:sz w:val="28"/>
          <w:szCs w:val="28"/>
        </w:rPr>
        <w:t>Ликвидность ценных бумаг означает достаточно быстрое и, как правило, без потерь для их держателей обращение этих ценных бумаг в деньги. Она не всегда связана с другими инвестиционными целями.</w:t>
      </w:r>
    </w:p>
    <w:p w:rsidR="007C5F53" w:rsidRDefault="0003222D" w:rsidP="007C5F53">
      <w:pPr>
        <w:spacing w:line="360" w:lineRule="auto"/>
        <w:ind w:firstLine="709"/>
        <w:jc w:val="both"/>
        <w:rPr>
          <w:color w:val="000000"/>
          <w:sz w:val="28"/>
          <w:szCs w:val="28"/>
        </w:rPr>
      </w:pPr>
      <w:r w:rsidRPr="007C5F53">
        <w:rPr>
          <w:color w:val="000000"/>
          <w:sz w:val="28"/>
          <w:szCs w:val="28"/>
        </w:rPr>
        <w:t>Ликвидность,</w:t>
      </w:r>
      <w:r w:rsidR="00BB31D6" w:rsidRPr="007C5F53">
        <w:rPr>
          <w:color w:val="000000"/>
          <w:sz w:val="28"/>
          <w:szCs w:val="28"/>
        </w:rPr>
        <w:t xml:space="preserve"> прежде </w:t>
      </w:r>
      <w:r w:rsidRPr="007C5F53">
        <w:rPr>
          <w:color w:val="000000"/>
          <w:sz w:val="28"/>
          <w:szCs w:val="28"/>
        </w:rPr>
        <w:t>всего,</w:t>
      </w:r>
      <w:r w:rsidR="00BB31D6" w:rsidRPr="007C5F53">
        <w:rPr>
          <w:color w:val="000000"/>
          <w:sz w:val="28"/>
          <w:szCs w:val="28"/>
        </w:rPr>
        <w:t xml:space="preserve"> означает, что при определенной цене всегда найдутся покупатели, которые приобретут данные ценные бумаги.</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Увеличивать свои вложения могут только владельцы акций. Рост капитала гарантируется в основном за счет увеличения числа обыкновенных акций акционерных обществ, работающих в передовых отраслях народного хозяйства. Такие акции, хотя и приносят низкий уровень дивидендов, но, как </w:t>
      </w:r>
      <w:r w:rsidR="0003222D" w:rsidRPr="007C5F53">
        <w:rPr>
          <w:color w:val="000000"/>
          <w:sz w:val="28"/>
          <w:szCs w:val="28"/>
        </w:rPr>
        <w:t>правило,</w:t>
      </w:r>
      <w:r w:rsidRPr="007C5F53">
        <w:rPr>
          <w:color w:val="000000"/>
          <w:sz w:val="28"/>
          <w:szCs w:val="28"/>
        </w:rPr>
        <w:t xml:space="preserve"> обеспечивают быстрое удорожание капитала.</w:t>
      </w:r>
    </w:p>
    <w:p w:rsidR="00A3731A" w:rsidRDefault="00BB31D6" w:rsidP="007C5F53">
      <w:pPr>
        <w:spacing w:line="360" w:lineRule="auto"/>
        <w:ind w:firstLine="709"/>
        <w:jc w:val="both"/>
        <w:rPr>
          <w:color w:val="000000"/>
          <w:sz w:val="28"/>
          <w:szCs w:val="28"/>
        </w:rPr>
      </w:pPr>
      <w:r w:rsidRPr="007C5F53">
        <w:rPr>
          <w:color w:val="000000"/>
          <w:sz w:val="28"/>
          <w:szCs w:val="28"/>
        </w:rPr>
        <w:t xml:space="preserve">В связи с этим, необходимо подчеркнуть, </w:t>
      </w:r>
      <w:r w:rsidR="0003222D" w:rsidRPr="007C5F53">
        <w:rPr>
          <w:color w:val="000000"/>
          <w:sz w:val="28"/>
          <w:szCs w:val="28"/>
        </w:rPr>
        <w:t>что,</w:t>
      </w:r>
      <w:r w:rsidRPr="007C5F53">
        <w:rPr>
          <w:color w:val="000000"/>
          <w:sz w:val="28"/>
          <w:szCs w:val="28"/>
        </w:rPr>
        <w:t xml:space="preserve"> так как ни одна бумага не отвечает одновременно всем инвестиционным целям, то необходим компромисс между целями инвестора. Например, если ценные бумаги надежны, то доходность их будет низкой, потому что инвесторы, предпочитающие надежность, будут покупать их по более высокой, по сравнению с номинальной, цене, что со</w:t>
      </w:r>
      <w:r w:rsidR="00A3731A">
        <w:rPr>
          <w:color w:val="000000"/>
          <w:sz w:val="28"/>
          <w:szCs w:val="28"/>
        </w:rPr>
        <w:t>ответственно снизит доходность.</w:t>
      </w:r>
    </w:p>
    <w:p w:rsidR="007C5F53" w:rsidRDefault="00BB31D6" w:rsidP="007C5F53">
      <w:pPr>
        <w:spacing w:line="360" w:lineRule="auto"/>
        <w:ind w:firstLine="709"/>
        <w:jc w:val="both"/>
        <w:rPr>
          <w:color w:val="000000"/>
          <w:sz w:val="28"/>
          <w:szCs w:val="28"/>
        </w:rPr>
      </w:pPr>
      <w:r w:rsidRPr="007C5F53">
        <w:rPr>
          <w:color w:val="000000"/>
          <w:sz w:val="28"/>
          <w:szCs w:val="28"/>
        </w:rPr>
        <w:t>Такое же положение сохраняется и при выборе других целей. Например, если прогнозы указывают на рост капитала, то, как правило, на такие ценные бумаги возникает повышенный спрос, что приводит к росту их цены и снижению доходности.</w:t>
      </w:r>
    </w:p>
    <w:p w:rsidR="007C5F53" w:rsidRDefault="0003222D" w:rsidP="007C5F53">
      <w:pPr>
        <w:spacing w:line="360" w:lineRule="auto"/>
        <w:ind w:firstLine="709"/>
        <w:jc w:val="both"/>
        <w:rPr>
          <w:color w:val="000000"/>
          <w:sz w:val="28"/>
          <w:szCs w:val="28"/>
        </w:rPr>
      </w:pPr>
      <w:r w:rsidRPr="007C5F53">
        <w:rPr>
          <w:color w:val="000000"/>
          <w:sz w:val="28"/>
          <w:szCs w:val="28"/>
        </w:rPr>
        <w:t>Конечно,</w:t>
      </w:r>
      <w:r w:rsidR="00BB31D6" w:rsidRPr="007C5F53">
        <w:rPr>
          <w:color w:val="000000"/>
          <w:sz w:val="28"/>
          <w:szCs w:val="28"/>
        </w:rPr>
        <w:t xml:space="preserve"> коммерческие банки уделяют серьезное внимание качеству ценных бумаг сразу при их покупке, однако надежного, с гарантией метода определения защиты вложенных средств на долгий период нет, так как нередко возникают ситуации, которые нельзя заранее спрогнозировать.</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Поэтому очень важно, когда определены цели инвестирования, выбрать именно те ценные бумаги, которые соответствуют этим целям.</w:t>
      </w:r>
    </w:p>
    <w:p w:rsidR="007C5F53" w:rsidRDefault="00BB31D6" w:rsidP="007C5F53">
      <w:pPr>
        <w:spacing w:line="360" w:lineRule="auto"/>
        <w:ind w:firstLine="709"/>
        <w:jc w:val="both"/>
        <w:rPr>
          <w:color w:val="000000"/>
          <w:sz w:val="28"/>
          <w:szCs w:val="28"/>
        </w:rPr>
      </w:pPr>
      <w:r w:rsidRPr="007C5F53">
        <w:rPr>
          <w:color w:val="000000"/>
          <w:sz w:val="28"/>
          <w:szCs w:val="28"/>
        </w:rPr>
        <w:t>В соответствии с законом Украины «О ценных бумагах и фондовой бирже» основными ценными бумагами являются акции и облигации, остальные производные от них.</w:t>
      </w:r>
    </w:p>
    <w:p w:rsidR="007C5F53" w:rsidRDefault="00BB31D6" w:rsidP="007C5F53">
      <w:pPr>
        <w:spacing w:line="360" w:lineRule="auto"/>
        <w:ind w:firstLine="709"/>
        <w:jc w:val="both"/>
        <w:rPr>
          <w:color w:val="000000"/>
          <w:sz w:val="28"/>
          <w:szCs w:val="28"/>
        </w:rPr>
      </w:pPr>
      <w:r w:rsidRPr="007C5F53">
        <w:rPr>
          <w:color w:val="000000"/>
          <w:sz w:val="28"/>
          <w:szCs w:val="28"/>
        </w:rPr>
        <w:t>Акция</w:t>
      </w:r>
      <w:r w:rsidR="001650BE"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001650BE" w:rsidRPr="007C5F53">
        <w:rPr>
          <w:color w:val="000000"/>
          <w:sz w:val="28"/>
          <w:szCs w:val="28"/>
        </w:rPr>
        <w:t>эт</w:t>
      </w:r>
      <w:r w:rsidRPr="007C5F53">
        <w:rPr>
          <w:color w:val="000000"/>
          <w:sz w:val="28"/>
          <w:szCs w:val="28"/>
        </w:rPr>
        <w:t>о ценная бумага без установленного срока обращения, свидетельствующая о внесении известного пая в капитал акционерного общества, подтверждающая членство в этом обществе и право ее владельца на получение части прибыли в виде дивиденда, а также на участие в распределении имущества при ликвидации акционерного общества.</w:t>
      </w:r>
    </w:p>
    <w:p w:rsidR="007C5F53" w:rsidRDefault="00BB31D6" w:rsidP="007C5F53">
      <w:pPr>
        <w:spacing w:line="360" w:lineRule="auto"/>
        <w:ind w:firstLine="709"/>
        <w:jc w:val="both"/>
        <w:rPr>
          <w:color w:val="000000"/>
          <w:sz w:val="28"/>
          <w:szCs w:val="28"/>
        </w:rPr>
      </w:pPr>
      <w:r w:rsidRPr="007C5F53">
        <w:rPr>
          <w:color w:val="000000"/>
          <w:sz w:val="28"/>
          <w:szCs w:val="28"/>
        </w:rPr>
        <w:t>Таким образом, если банк участвует в капитале акционерного общества, то это позволяет ему изыскать дивиденды на вложенный капитал, а также быть полноправным совладельцем данного общества.</w:t>
      </w:r>
    </w:p>
    <w:p w:rsidR="007C5F53" w:rsidRDefault="00BB31D6" w:rsidP="007C5F53">
      <w:pPr>
        <w:spacing w:line="360" w:lineRule="auto"/>
        <w:ind w:firstLine="709"/>
        <w:jc w:val="both"/>
        <w:rPr>
          <w:color w:val="000000"/>
          <w:sz w:val="28"/>
          <w:szCs w:val="28"/>
        </w:rPr>
      </w:pPr>
      <w:r w:rsidRPr="007C5F53">
        <w:rPr>
          <w:color w:val="000000"/>
          <w:sz w:val="28"/>
          <w:szCs w:val="28"/>
        </w:rPr>
        <w:t>Вложения в облигации (свидетельства о внесении их собственником денежных средств и подтверждающие обязательство отчисления ему номинальной стоимости этой ценной бумаги в предвиденный в ней срок с выплатой фиксированного процента) являются менее рискованными по сравнению с вложениями в акции.</w:t>
      </w:r>
    </w:p>
    <w:p w:rsidR="007C5F53" w:rsidRDefault="00BB31D6" w:rsidP="007C5F53">
      <w:pPr>
        <w:spacing w:line="360" w:lineRule="auto"/>
        <w:ind w:firstLine="709"/>
        <w:jc w:val="both"/>
        <w:rPr>
          <w:color w:val="000000"/>
          <w:sz w:val="28"/>
          <w:szCs w:val="28"/>
        </w:rPr>
      </w:pPr>
      <w:r w:rsidRPr="007C5F53">
        <w:rPr>
          <w:color w:val="000000"/>
          <w:sz w:val="28"/>
          <w:szCs w:val="28"/>
        </w:rPr>
        <w:t>Государственные долговые обязательства считаются самыми надежными и безопасными на мировом фондовом рынке. В Украине и сегодня еще трудно гарантировать ликвидность правительственных займов из-за экономической нестабильности и хронического дефицита государственного бюджета.</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В связи с принятием инструкции </w:t>
      </w:r>
      <w:r w:rsidR="007C5F53">
        <w:rPr>
          <w:color w:val="000000"/>
          <w:sz w:val="28"/>
          <w:szCs w:val="28"/>
        </w:rPr>
        <w:t>№</w:t>
      </w:r>
      <w:r w:rsidR="007C5F53" w:rsidRPr="007C5F53">
        <w:rPr>
          <w:color w:val="000000"/>
          <w:sz w:val="28"/>
          <w:szCs w:val="28"/>
        </w:rPr>
        <w:t>1</w:t>
      </w:r>
      <w:r w:rsidRPr="007C5F53">
        <w:rPr>
          <w:color w:val="000000"/>
          <w:sz w:val="28"/>
          <w:szCs w:val="28"/>
        </w:rPr>
        <w:t>0 «О порядке регулирования и анализе деятельности коммерческих банков» общая сумма вложений не должна превышать 5</w:t>
      </w:r>
      <w:r w:rsidR="007C5F53" w:rsidRPr="007C5F53">
        <w:rPr>
          <w:color w:val="000000"/>
          <w:sz w:val="28"/>
          <w:szCs w:val="28"/>
        </w:rPr>
        <w:t>0</w:t>
      </w:r>
      <w:r w:rsidR="007C5F53">
        <w:rPr>
          <w:color w:val="000000"/>
          <w:sz w:val="28"/>
          <w:szCs w:val="28"/>
        </w:rPr>
        <w:t>%</w:t>
      </w:r>
      <w:r w:rsidRPr="007C5F53">
        <w:rPr>
          <w:color w:val="000000"/>
          <w:sz w:val="28"/>
          <w:szCs w:val="28"/>
        </w:rPr>
        <w:t xml:space="preserve"> размера капитала банка, что способствовало активизации инвестиционной деятельности банков. Она осуществляется работниками банковского отдела инвестиций. Функция инвестирования требует систематического анализа риска приобретаемых ценных бумаг, оценку качества этих бумаг, определение способности банка осуществлять инвестиции. Для этого необходимо тщательное, непрерывное и квалифицированное наблюдение и изучение рынка ценных бумаг.</w:t>
      </w:r>
    </w:p>
    <w:p w:rsidR="00BB31D6" w:rsidRPr="007C5F53" w:rsidRDefault="00BB31D6" w:rsidP="007C5F53">
      <w:pPr>
        <w:spacing w:line="360" w:lineRule="auto"/>
        <w:ind w:firstLine="709"/>
        <w:jc w:val="both"/>
        <w:rPr>
          <w:color w:val="000000"/>
          <w:sz w:val="28"/>
          <w:szCs w:val="28"/>
        </w:rPr>
      </w:pPr>
      <w:bookmarkStart w:id="29" w:name="_Toc106470527"/>
      <w:r w:rsidRPr="007C5F53">
        <w:rPr>
          <w:color w:val="000000"/>
          <w:sz w:val="28"/>
          <w:szCs w:val="28"/>
        </w:rPr>
        <w:t>После проведения тщательного исследования рынка ценных бумаг отделом инвестиций были выбраны пять предприятий энергетического комплекса (Центрэнерго, Днепрэнерго, Киевэнерго, Укрнафта и Турбоатом).</w:t>
      </w:r>
      <w:bookmarkEnd w:id="29"/>
    </w:p>
    <w:p w:rsidR="00BB31D6" w:rsidRPr="007C5F53" w:rsidRDefault="00BB31D6" w:rsidP="007C5F53">
      <w:pPr>
        <w:spacing w:line="360" w:lineRule="auto"/>
        <w:ind w:firstLine="709"/>
        <w:jc w:val="both"/>
        <w:rPr>
          <w:color w:val="000000"/>
          <w:sz w:val="28"/>
          <w:szCs w:val="28"/>
        </w:rPr>
      </w:pPr>
      <w:bookmarkStart w:id="30" w:name="_Toc106470528"/>
      <w:r w:rsidRPr="007C5F53">
        <w:rPr>
          <w:color w:val="000000"/>
          <w:sz w:val="28"/>
          <w:szCs w:val="28"/>
        </w:rPr>
        <w:t xml:space="preserve">Были выбраны наиболее </w:t>
      </w:r>
      <w:r w:rsidR="00C77BB7" w:rsidRPr="007C5F53">
        <w:rPr>
          <w:color w:val="000000"/>
          <w:sz w:val="28"/>
          <w:szCs w:val="28"/>
        </w:rPr>
        <w:t>приемлемые</w:t>
      </w:r>
      <w:r w:rsidRPr="007C5F53">
        <w:rPr>
          <w:color w:val="000000"/>
          <w:sz w:val="28"/>
          <w:szCs w:val="28"/>
        </w:rPr>
        <w:t xml:space="preserve"> для банка показатели доходности и риска ценных бумаг (риск – 0,7</w:t>
      </w:r>
      <w:r w:rsidR="007C5F53" w:rsidRPr="007C5F53">
        <w:rPr>
          <w:color w:val="000000"/>
          <w:sz w:val="28"/>
          <w:szCs w:val="28"/>
        </w:rPr>
        <w:t>1</w:t>
      </w:r>
      <w:r w:rsidR="007C5F53">
        <w:rPr>
          <w:color w:val="000000"/>
          <w:sz w:val="28"/>
          <w:szCs w:val="28"/>
        </w:rPr>
        <w:t>%</w:t>
      </w:r>
      <w:r w:rsidRPr="007C5F53">
        <w:rPr>
          <w:color w:val="000000"/>
          <w:sz w:val="28"/>
          <w:szCs w:val="28"/>
        </w:rPr>
        <w:t xml:space="preserve">, доходность – </w:t>
      </w:r>
      <w:r w:rsidR="007C5F53" w:rsidRPr="007C5F53">
        <w:rPr>
          <w:color w:val="000000"/>
          <w:sz w:val="28"/>
          <w:szCs w:val="28"/>
        </w:rPr>
        <w:t>8</w:t>
      </w:r>
      <w:r w:rsidR="007C5F53">
        <w:rPr>
          <w:color w:val="000000"/>
          <w:sz w:val="28"/>
          <w:szCs w:val="28"/>
        </w:rPr>
        <w:t>%</w:t>
      </w:r>
      <w:r w:rsidRPr="007C5F53">
        <w:rPr>
          <w:color w:val="000000"/>
          <w:sz w:val="28"/>
          <w:szCs w:val="28"/>
        </w:rPr>
        <w:t>). Специалисты столкнулись с проблемой выбора оптимального портфеля ценных бумаг из акций вышеуказанных предприятий.</w:t>
      </w:r>
      <w:bookmarkEnd w:id="30"/>
    </w:p>
    <w:p w:rsidR="00BB31D6" w:rsidRPr="007C5F53" w:rsidRDefault="00BB31D6" w:rsidP="007C5F53">
      <w:pPr>
        <w:spacing w:line="360" w:lineRule="auto"/>
        <w:ind w:firstLine="709"/>
        <w:jc w:val="both"/>
        <w:rPr>
          <w:color w:val="000000"/>
          <w:sz w:val="28"/>
          <w:szCs w:val="28"/>
        </w:rPr>
      </w:pPr>
    </w:p>
    <w:p w:rsidR="00BB31D6" w:rsidRPr="00A3731A"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31" w:name="_Toc106470529"/>
      <w:bookmarkStart w:id="32" w:name="_Toc106984270"/>
      <w:r w:rsidRPr="00A3731A">
        <w:rPr>
          <w:rFonts w:ascii="Times New Roman" w:hAnsi="Times New Roman" w:cs="Times New Roman"/>
          <w:bCs w:val="0"/>
          <w:i w:val="0"/>
          <w:iCs w:val="0"/>
          <w:color w:val="000000"/>
        </w:rPr>
        <w:t>3.2 Постановка задачи об оптимальном портфеле</w:t>
      </w:r>
      <w:bookmarkEnd w:id="31"/>
      <w:bookmarkEnd w:id="32"/>
    </w:p>
    <w:p w:rsidR="007C5F53" w:rsidRDefault="007C5F53"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Рассмотрим общую задачу распределения капитала, который участник рынка хочет потратить на покупку ценных бумаг. Цель инвестора – вложить деньги так, чтобы сохранить свой капитал, а по возможности и увеличить его.</w:t>
      </w:r>
    </w:p>
    <w:p w:rsidR="007C5F53" w:rsidRDefault="00BB31D6" w:rsidP="007C5F53">
      <w:pPr>
        <w:spacing w:line="360" w:lineRule="auto"/>
        <w:ind w:firstLine="709"/>
        <w:jc w:val="both"/>
        <w:rPr>
          <w:color w:val="000000"/>
          <w:sz w:val="28"/>
          <w:szCs w:val="28"/>
        </w:rPr>
      </w:pPr>
      <w:r w:rsidRPr="007C5F53">
        <w:rPr>
          <w:color w:val="000000"/>
          <w:sz w:val="28"/>
          <w:szCs w:val="28"/>
        </w:rPr>
        <w:t>Набор ценных бумаг, находящийся у участника рынка, называется портфелем. Стоимость портфеля – это суммарная стоимость всех составляющих бумаг.</w:t>
      </w:r>
    </w:p>
    <w:p w:rsidR="007C5F53" w:rsidRDefault="00BB31D6" w:rsidP="007C5F53">
      <w:pPr>
        <w:spacing w:line="360" w:lineRule="auto"/>
        <w:ind w:firstLine="709"/>
        <w:jc w:val="both"/>
        <w:rPr>
          <w:color w:val="000000"/>
          <w:sz w:val="28"/>
          <w:szCs w:val="28"/>
        </w:rPr>
      </w:pPr>
      <w:r w:rsidRPr="007C5F53">
        <w:rPr>
          <w:color w:val="000000"/>
          <w:sz w:val="28"/>
          <w:szCs w:val="28"/>
        </w:rPr>
        <w:t>Пусть</w:t>
      </w:r>
      <w:r w:rsidR="00187078">
        <w:rPr>
          <w:color w:val="000000"/>
          <w:position w:val="-14"/>
          <w:sz w:val="28"/>
          <w:szCs w:val="28"/>
        </w:rPr>
        <w:pict>
          <v:shape id="_x0000_i1071" type="#_x0000_t75" style="width:12.75pt;height:18.75pt" fillcolor="window">
            <v:imagedata r:id="rId53" o:title=""/>
          </v:shape>
        </w:pict>
      </w:r>
      <w:r w:rsidRPr="007C5F53">
        <w:rPr>
          <w:color w:val="000000"/>
          <w:sz w:val="28"/>
          <w:szCs w:val="28"/>
        </w:rPr>
        <w:t xml:space="preserve"> </w:t>
      </w:r>
      <w:r w:rsidR="007C5F53">
        <w:rPr>
          <w:color w:val="000000"/>
          <w:sz w:val="28"/>
          <w:szCs w:val="28"/>
        </w:rPr>
        <w:t xml:space="preserve">– </w:t>
      </w:r>
      <w:r w:rsidRPr="007C5F53">
        <w:rPr>
          <w:color w:val="000000"/>
          <w:sz w:val="28"/>
          <w:szCs w:val="28"/>
        </w:rPr>
        <w:t xml:space="preserve">доля капитала, потраченная на покупку ценных бумаг </w:t>
      </w:r>
      <w:r w:rsidRPr="007C5F53">
        <w:rPr>
          <w:color w:val="000000"/>
          <w:sz w:val="28"/>
          <w:szCs w:val="28"/>
          <w:lang w:val="en-US"/>
        </w:rPr>
        <w:t>i</w:t>
      </w:r>
      <w:r w:rsidRPr="007C5F53">
        <w:rPr>
          <w:color w:val="000000"/>
          <w:sz w:val="28"/>
          <w:szCs w:val="28"/>
        </w:rPr>
        <w:t xml:space="preserve"> – ого вида. Весь выделенный капитал принимается за единицу. Пусть </w:t>
      </w:r>
      <w:r w:rsidR="00187078">
        <w:rPr>
          <w:color w:val="000000"/>
          <w:position w:val="-14"/>
          <w:sz w:val="28"/>
          <w:szCs w:val="28"/>
        </w:rPr>
        <w:pict>
          <v:shape id="_x0000_i1072" type="#_x0000_t75" style="width:14.25pt;height:18.75pt" fillcolor="window">
            <v:imagedata r:id="rId54" o:title=""/>
          </v:shape>
        </w:pict>
      </w:r>
      <w:r w:rsidRPr="007C5F53">
        <w:rPr>
          <w:color w:val="000000"/>
          <w:sz w:val="28"/>
          <w:szCs w:val="28"/>
        </w:rPr>
        <w:t>- доходность в процентах</w:t>
      </w:r>
      <w:r w:rsidR="007C5F53">
        <w:rPr>
          <w:color w:val="000000"/>
          <w:sz w:val="28"/>
          <w:szCs w:val="28"/>
        </w:rPr>
        <w:t xml:space="preserve"> </w:t>
      </w:r>
      <w:r w:rsidRPr="007C5F53">
        <w:rPr>
          <w:color w:val="000000"/>
          <w:sz w:val="28"/>
          <w:szCs w:val="28"/>
          <w:lang w:val="en-US"/>
        </w:rPr>
        <w:t>i</w:t>
      </w:r>
      <w:r w:rsidRPr="007C5F53">
        <w:rPr>
          <w:color w:val="000000"/>
          <w:sz w:val="28"/>
          <w:szCs w:val="28"/>
        </w:rPr>
        <w:t xml:space="preserve"> – ого вида в расчете на одну денежную единицу.</w:t>
      </w:r>
    </w:p>
    <w:p w:rsidR="00BB31D6" w:rsidRDefault="00BB31D6" w:rsidP="007C5F53">
      <w:pPr>
        <w:spacing w:line="360" w:lineRule="auto"/>
        <w:ind w:firstLine="709"/>
        <w:jc w:val="both"/>
        <w:rPr>
          <w:color w:val="000000"/>
          <w:sz w:val="28"/>
          <w:szCs w:val="28"/>
        </w:rPr>
      </w:pPr>
      <w:r w:rsidRPr="007C5F53">
        <w:rPr>
          <w:color w:val="000000"/>
          <w:sz w:val="28"/>
          <w:szCs w:val="28"/>
        </w:rPr>
        <w:t xml:space="preserve">Найдем доходность всего портфеля </w:t>
      </w:r>
      <w:r w:rsidR="00187078">
        <w:rPr>
          <w:color w:val="000000"/>
          <w:position w:val="-20"/>
          <w:sz w:val="28"/>
          <w:szCs w:val="28"/>
        </w:rPr>
        <w:pict>
          <v:shape id="_x0000_i1073" type="#_x0000_t75" style="width:18.75pt;height:21.75pt" fillcolor="window">
            <v:imagedata r:id="rId55" o:title=""/>
          </v:shape>
        </w:pict>
      </w:r>
      <w:r w:rsidRPr="007C5F53">
        <w:rPr>
          <w:color w:val="000000"/>
          <w:sz w:val="28"/>
          <w:szCs w:val="28"/>
        </w:rPr>
        <w:t xml:space="preserve">. С одной стороны, через год капитал портфеля будет равен </w:t>
      </w:r>
      <w:r w:rsidR="00187078">
        <w:rPr>
          <w:color w:val="000000"/>
          <w:position w:val="-20"/>
          <w:sz w:val="28"/>
          <w:szCs w:val="28"/>
        </w:rPr>
        <w:pict>
          <v:shape id="_x0000_i1074" type="#_x0000_t75" style="width:30.75pt;height:21.75pt" fillcolor="window">
            <v:imagedata r:id="rId56" o:title=""/>
          </v:shape>
        </w:pict>
      </w:r>
      <w:r w:rsidRPr="007C5F53">
        <w:rPr>
          <w:color w:val="000000"/>
          <w:sz w:val="28"/>
          <w:szCs w:val="28"/>
        </w:rPr>
        <w:t xml:space="preserve">, с другой – стоимость бумаг </w:t>
      </w:r>
      <w:r w:rsidRPr="007C5F53">
        <w:rPr>
          <w:color w:val="000000"/>
          <w:sz w:val="28"/>
          <w:szCs w:val="28"/>
          <w:lang w:val="en-US"/>
        </w:rPr>
        <w:t>i</w:t>
      </w:r>
      <w:r w:rsidRPr="007C5F53">
        <w:rPr>
          <w:color w:val="000000"/>
          <w:sz w:val="28"/>
          <w:szCs w:val="28"/>
        </w:rPr>
        <w:t xml:space="preserve"> – ого вида увеличится с х до </w:t>
      </w:r>
      <w:r w:rsidR="00187078">
        <w:rPr>
          <w:color w:val="000000"/>
          <w:position w:val="-14"/>
          <w:sz w:val="28"/>
          <w:szCs w:val="28"/>
        </w:rPr>
        <w:pict>
          <v:shape id="_x0000_i1075" type="#_x0000_t75" style="width:44.25pt;height:18.75pt" fillcolor="window">
            <v:imagedata r:id="rId57" o:title=""/>
          </v:shape>
        </w:pict>
      </w:r>
      <w:r w:rsidRPr="007C5F53">
        <w:rPr>
          <w:color w:val="000000"/>
          <w:sz w:val="28"/>
          <w:szCs w:val="28"/>
        </w:rPr>
        <w:t xml:space="preserve">, так что суммарная стоимость портфеля будет </w:t>
      </w:r>
      <w:r w:rsidR="00187078">
        <w:rPr>
          <w:color w:val="000000"/>
          <w:position w:val="-34"/>
          <w:sz w:val="28"/>
          <w:szCs w:val="28"/>
        </w:rPr>
        <w:pict>
          <v:shape id="_x0000_i1076" type="#_x0000_t75" style="width:119.25pt;height:29.25pt" fillcolor="window">
            <v:imagedata r:id="rId58" o:title=""/>
          </v:shape>
        </w:pict>
      </w:r>
      <w:r w:rsidRPr="007C5F53">
        <w:rPr>
          <w:color w:val="000000"/>
          <w:sz w:val="28"/>
          <w:szCs w:val="28"/>
        </w:rPr>
        <w:t>. Приравнивая оба выражения для стоимости портфеля, получаем:</w:t>
      </w:r>
    </w:p>
    <w:p w:rsidR="00A3731A" w:rsidRPr="007C5F53" w:rsidRDefault="00A3731A" w:rsidP="007C5F53">
      <w:pPr>
        <w:spacing w:line="360" w:lineRule="auto"/>
        <w:ind w:firstLine="709"/>
        <w:jc w:val="both"/>
        <w:rPr>
          <w:color w:val="000000"/>
          <w:sz w:val="28"/>
          <w:szCs w:val="28"/>
        </w:rPr>
      </w:pP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247"/>
        <w:gridCol w:w="2942"/>
      </w:tblGrid>
      <w:tr w:rsidR="0003222D" w:rsidRPr="00D11166" w:rsidTr="00D11166">
        <w:trPr>
          <w:cantSplit/>
        </w:trPr>
        <w:tc>
          <w:tcPr>
            <w:tcW w:w="3399" w:type="pct"/>
            <w:shd w:val="clear" w:color="auto" w:fill="auto"/>
          </w:tcPr>
          <w:p w:rsidR="0003222D" w:rsidRPr="00D11166" w:rsidRDefault="00187078" w:rsidP="00D11166">
            <w:pPr>
              <w:spacing w:line="360" w:lineRule="auto"/>
              <w:jc w:val="both"/>
              <w:rPr>
                <w:color w:val="000000"/>
                <w:szCs w:val="28"/>
              </w:rPr>
            </w:pPr>
            <w:r>
              <w:rPr>
                <w:color w:val="000000"/>
                <w:position w:val="-52"/>
                <w:szCs w:val="28"/>
              </w:rPr>
              <w:pict>
                <v:shape id="_x0000_i1077" type="#_x0000_t75" style="width:84.75pt;height:57.75pt" fillcolor="window">
                  <v:imagedata r:id="rId59" o:title=""/>
                </v:shape>
              </w:pict>
            </w:r>
          </w:p>
        </w:tc>
        <w:tc>
          <w:tcPr>
            <w:tcW w:w="1601" w:type="pct"/>
            <w:shd w:val="clear" w:color="auto" w:fill="auto"/>
          </w:tcPr>
          <w:p w:rsidR="0003222D" w:rsidRPr="00D11166" w:rsidRDefault="0003222D" w:rsidP="00D11166">
            <w:pPr>
              <w:spacing w:line="360" w:lineRule="auto"/>
              <w:jc w:val="both"/>
              <w:rPr>
                <w:color w:val="000000"/>
                <w:szCs w:val="28"/>
              </w:rPr>
            </w:pPr>
            <w:r w:rsidRPr="00D11166">
              <w:rPr>
                <w:color w:val="000000"/>
                <w:szCs w:val="28"/>
              </w:rPr>
              <w:t>(3.1)</w:t>
            </w:r>
          </w:p>
        </w:tc>
      </w:tr>
    </w:tbl>
    <w:p w:rsidR="00A3731A" w:rsidRDefault="00A3731A"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Итак, задача увеличения капитала портфеля эквивалентна аналогичной задаче о доходности портфеля, выраженной через доходности бумаг и их доли формулой (3.1).</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Как правило, доходность колеблется во времени, так что будем считать ее случайной величиной. Пусть </w:t>
      </w:r>
      <w:r w:rsidR="00187078">
        <w:rPr>
          <w:color w:val="000000"/>
          <w:position w:val="-14"/>
          <w:sz w:val="28"/>
          <w:szCs w:val="28"/>
        </w:rPr>
        <w:pict>
          <v:shape id="_x0000_i1078" type="#_x0000_t75" style="width:15.75pt;height:18.75pt" fillcolor="window">
            <v:imagedata r:id="rId60" o:title=""/>
          </v:shape>
        </w:pict>
      </w:r>
      <w:r w:rsidR="007C5F53">
        <w:rPr>
          <w:color w:val="000000"/>
          <w:sz w:val="28"/>
          <w:szCs w:val="28"/>
        </w:rPr>
        <w:t>,</w:t>
      </w:r>
      <w:r w:rsidR="00187078">
        <w:rPr>
          <w:color w:val="000000"/>
          <w:position w:val="-14"/>
          <w:sz w:val="28"/>
          <w:szCs w:val="28"/>
        </w:rPr>
        <w:pict>
          <v:shape id="_x0000_i1079" type="#_x0000_t75" style="width:15pt;height:18.75pt" fillcolor="window">
            <v:imagedata r:id="rId61" o:title=""/>
          </v:shape>
        </w:pict>
      </w:r>
      <w:r w:rsidRPr="007C5F53">
        <w:rPr>
          <w:color w:val="000000"/>
          <w:sz w:val="28"/>
          <w:szCs w:val="28"/>
        </w:rPr>
        <w:t xml:space="preserve">- средняя ожидаемая доходность и </w:t>
      </w:r>
      <w:r w:rsidR="001650BE" w:rsidRPr="007C5F53">
        <w:rPr>
          <w:color w:val="000000"/>
          <w:sz w:val="28"/>
          <w:szCs w:val="28"/>
        </w:rPr>
        <w:t>среднеквадратическое</w:t>
      </w:r>
      <w:r w:rsidRPr="007C5F53">
        <w:rPr>
          <w:color w:val="000000"/>
          <w:sz w:val="28"/>
          <w:szCs w:val="28"/>
        </w:rPr>
        <w:t xml:space="preserve"> отклонение (СКО) этой случайной доходности, </w:t>
      </w:r>
      <w:r w:rsidR="007C5F53">
        <w:rPr>
          <w:color w:val="000000"/>
          <w:sz w:val="28"/>
          <w:szCs w:val="28"/>
        </w:rPr>
        <w:t>т.е.</w:t>
      </w:r>
      <w:r w:rsidR="00187078">
        <w:rPr>
          <w:color w:val="000000"/>
          <w:position w:val="-14"/>
          <w:sz w:val="28"/>
          <w:szCs w:val="28"/>
        </w:rPr>
        <w:pict>
          <v:shape id="_x0000_i1080" type="#_x0000_t75" style="width:54.75pt;height:18.75pt" fillcolor="window">
            <v:imagedata r:id="rId62" o:title=""/>
          </v:shape>
        </w:pict>
      </w:r>
      <w:r w:rsidRPr="007C5F53">
        <w:rPr>
          <w:color w:val="000000"/>
          <w:sz w:val="28"/>
          <w:szCs w:val="28"/>
        </w:rPr>
        <w:t xml:space="preserve">- математическое ожидание доходности и </w:t>
      </w:r>
      <w:r w:rsidR="00187078">
        <w:rPr>
          <w:color w:val="000000"/>
          <w:position w:val="-22"/>
          <w:sz w:val="28"/>
          <w:szCs w:val="28"/>
        </w:rPr>
        <w:pict>
          <v:shape id="_x0000_i1081" type="#_x0000_t75" style="width:48pt;height:24.75pt" fillcolor="window">
            <v:imagedata r:id="rId63" o:title=""/>
          </v:shape>
        </w:pict>
      </w:r>
      <w:r w:rsidRPr="007C5F53">
        <w:rPr>
          <w:color w:val="000000"/>
          <w:sz w:val="28"/>
          <w:szCs w:val="28"/>
        </w:rPr>
        <w:t xml:space="preserve">, где </w:t>
      </w:r>
      <w:r w:rsidR="00187078">
        <w:rPr>
          <w:color w:val="000000"/>
          <w:position w:val="-20"/>
          <w:sz w:val="28"/>
          <w:szCs w:val="28"/>
        </w:rPr>
        <w:pict>
          <v:shape id="_x0000_i1082" type="#_x0000_t75" style="width:20.25pt;height:21.75pt" fillcolor="window">
            <v:imagedata r:id="rId64" o:title=""/>
          </v:shape>
        </w:pict>
      </w:r>
      <w:r w:rsidRPr="007C5F53">
        <w:rPr>
          <w:color w:val="000000"/>
          <w:sz w:val="28"/>
          <w:szCs w:val="28"/>
        </w:rPr>
        <w:t xml:space="preserve">- дисперсия </w:t>
      </w:r>
      <w:r w:rsidRPr="007C5F53">
        <w:rPr>
          <w:color w:val="000000"/>
          <w:sz w:val="28"/>
          <w:szCs w:val="28"/>
          <w:lang w:val="en-US"/>
        </w:rPr>
        <w:t>i</w:t>
      </w:r>
      <w:r w:rsidRPr="007C5F53">
        <w:rPr>
          <w:color w:val="000000"/>
          <w:sz w:val="28"/>
          <w:szCs w:val="28"/>
        </w:rPr>
        <w:t xml:space="preserve"> – ой доходности. Будем называть </w:t>
      </w:r>
      <w:r w:rsidR="00187078">
        <w:rPr>
          <w:color w:val="000000"/>
          <w:position w:val="-14"/>
          <w:sz w:val="28"/>
          <w:szCs w:val="28"/>
        </w:rPr>
        <w:pict>
          <v:shape id="_x0000_i1083" type="#_x0000_t75" style="width:27.75pt;height:18.75pt" fillcolor="window">
            <v:imagedata r:id="rId65" o:title=""/>
          </v:shape>
        </w:pict>
      </w:r>
      <w:r w:rsidRPr="007C5F53">
        <w:rPr>
          <w:color w:val="000000"/>
          <w:sz w:val="28"/>
          <w:szCs w:val="28"/>
        </w:rPr>
        <w:t xml:space="preserve"> соответственно эффективностью и риском </w:t>
      </w:r>
      <w:r w:rsidRPr="007C5F53">
        <w:rPr>
          <w:color w:val="000000"/>
          <w:sz w:val="28"/>
          <w:szCs w:val="28"/>
          <w:lang w:val="en-US"/>
        </w:rPr>
        <w:t>i</w:t>
      </w:r>
      <w:r w:rsidRPr="007C5F53">
        <w:rPr>
          <w:color w:val="000000"/>
          <w:sz w:val="28"/>
          <w:szCs w:val="28"/>
        </w:rPr>
        <w:t xml:space="preserve"> – ой ценной бумаги. Обозначим через </w:t>
      </w:r>
      <w:r w:rsidR="00187078">
        <w:rPr>
          <w:color w:val="000000"/>
          <w:position w:val="-20"/>
          <w:sz w:val="28"/>
          <w:szCs w:val="28"/>
        </w:rPr>
        <w:pict>
          <v:shape id="_x0000_i1084" type="#_x0000_t75" style="width:17.25pt;height:21.75pt" fillcolor="window">
            <v:imagedata r:id="rId66" o:title=""/>
          </v:shape>
        </w:pict>
      </w:r>
      <w:r w:rsidRPr="007C5F53">
        <w:rPr>
          <w:color w:val="000000"/>
          <w:sz w:val="28"/>
          <w:szCs w:val="28"/>
        </w:rPr>
        <w:t xml:space="preserve">ковариацию доходностей ценных бумаг </w:t>
      </w:r>
      <w:r w:rsidRPr="007C5F53">
        <w:rPr>
          <w:color w:val="000000"/>
          <w:sz w:val="28"/>
          <w:szCs w:val="28"/>
          <w:lang w:val="en-US"/>
        </w:rPr>
        <w:t>i</w:t>
      </w:r>
      <w:r w:rsidRPr="007C5F53">
        <w:rPr>
          <w:color w:val="000000"/>
          <w:sz w:val="28"/>
          <w:szCs w:val="28"/>
        </w:rPr>
        <w:t xml:space="preserve"> – ого и </w:t>
      </w:r>
      <w:r w:rsidRPr="007C5F53">
        <w:rPr>
          <w:color w:val="000000"/>
          <w:sz w:val="28"/>
          <w:szCs w:val="28"/>
          <w:lang w:val="en-US"/>
        </w:rPr>
        <w:t>j</w:t>
      </w:r>
      <w:r w:rsidRPr="007C5F53">
        <w:rPr>
          <w:color w:val="000000"/>
          <w:sz w:val="28"/>
          <w:szCs w:val="28"/>
        </w:rPr>
        <w:t xml:space="preserve"> – ого видов.</w:t>
      </w:r>
    </w:p>
    <w:p w:rsidR="007C5F53" w:rsidRDefault="00BB31D6" w:rsidP="007C5F53">
      <w:pPr>
        <w:spacing w:line="360" w:lineRule="auto"/>
        <w:ind w:firstLine="709"/>
        <w:jc w:val="both"/>
        <w:rPr>
          <w:color w:val="000000"/>
          <w:sz w:val="28"/>
          <w:szCs w:val="28"/>
        </w:rPr>
      </w:pPr>
      <w:r w:rsidRPr="007C5F53">
        <w:rPr>
          <w:color w:val="000000"/>
          <w:sz w:val="28"/>
          <w:szCs w:val="28"/>
        </w:rPr>
        <w:t>Так как доходность составляющих портфель ценных бумаг случайна, то и доходность портфеля есть</w:t>
      </w:r>
      <w:r w:rsidR="00187078">
        <w:rPr>
          <w:color w:val="000000"/>
          <w:position w:val="-34"/>
          <w:sz w:val="28"/>
          <w:szCs w:val="28"/>
        </w:rPr>
        <w:pict>
          <v:shape id="_x0000_i1085" type="#_x0000_t75" style="width:189.75pt;height:29.25pt" fillcolor="window">
            <v:imagedata r:id="rId67" o:title=""/>
          </v:shape>
        </w:pict>
      </w:r>
      <w:r w:rsidRPr="007C5F53">
        <w:rPr>
          <w:color w:val="000000"/>
          <w:sz w:val="28"/>
          <w:szCs w:val="28"/>
        </w:rPr>
        <w:t xml:space="preserve">, обозначим его через </w:t>
      </w:r>
      <w:r w:rsidR="00187078">
        <w:rPr>
          <w:color w:val="000000"/>
          <w:position w:val="-20"/>
          <w:sz w:val="28"/>
          <w:szCs w:val="28"/>
        </w:rPr>
        <w:pict>
          <v:shape id="_x0000_i1086" type="#_x0000_t75" style="width:20.25pt;height:21.75pt" fillcolor="window">
            <v:imagedata r:id="rId68" o:title=""/>
          </v:shape>
        </w:pict>
      </w:r>
      <w:r w:rsidR="001650BE" w:rsidRPr="007C5F53">
        <w:rPr>
          <w:color w:val="000000"/>
          <w:sz w:val="28"/>
          <w:szCs w:val="28"/>
        </w:rPr>
        <w:t>.</w:t>
      </w:r>
      <w:r w:rsidRPr="007C5F53">
        <w:rPr>
          <w:color w:val="000000"/>
          <w:sz w:val="28"/>
          <w:szCs w:val="28"/>
        </w:rPr>
        <w:t xml:space="preserve"> Дисперсия доходности портфеля есть </w:t>
      </w:r>
      <w:r w:rsidR="00187078">
        <w:rPr>
          <w:color w:val="000000"/>
          <w:position w:val="-38"/>
          <w:sz w:val="28"/>
          <w:szCs w:val="28"/>
        </w:rPr>
        <w:pict>
          <v:shape id="_x0000_i1087" type="#_x0000_t75" style="width:105.75pt;height:30.75pt" fillcolor="window">
            <v:imagedata r:id="rId69" o:title=""/>
          </v:shape>
        </w:pict>
      </w:r>
      <w:r w:rsidRPr="007C5F53">
        <w:rPr>
          <w:color w:val="000000"/>
          <w:sz w:val="28"/>
          <w:szCs w:val="28"/>
        </w:rPr>
        <w:t xml:space="preserve">. Так же, как и для ценных бумаг назовем </w:t>
      </w:r>
      <w:r w:rsidR="00187078">
        <w:rPr>
          <w:color w:val="000000"/>
          <w:position w:val="-22"/>
          <w:sz w:val="28"/>
          <w:szCs w:val="28"/>
        </w:rPr>
        <w:pict>
          <v:shape id="_x0000_i1088" type="#_x0000_t75" style="width:90.75pt;height:24.75pt" fillcolor="window">
            <v:imagedata r:id="rId70" o:title=""/>
          </v:shape>
        </w:pict>
      </w:r>
      <w:r w:rsidRPr="007C5F53">
        <w:rPr>
          <w:color w:val="000000"/>
          <w:sz w:val="28"/>
          <w:szCs w:val="28"/>
        </w:rPr>
        <w:t xml:space="preserve"> соответственно эффективностью и риском портфеля </w:t>
      </w:r>
      <w:r w:rsidR="00187078">
        <w:rPr>
          <w:color w:val="000000"/>
          <w:position w:val="-20"/>
          <w:sz w:val="28"/>
          <w:szCs w:val="28"/>
        </w:rPr>
        <w:pict>
          <v:shape id="_x0000_i1089" type="#_x0000_t75" style="width:15.75pt;height:21.75pt" fillcolor="window">
            <v:imagedata r:id="rId71" o:title=""/>
          </v:shape>
        </w:pict>
      </w:r>
      <w:r w:rsidRPr="007C5F53">
        <w:rPr>
          <w:color w:val="000000"/>
          <w:sz w:val="28"/>
          <w:szCs w:val="28"/>
        </w:rPr>
        <w:t>.</w:t>
      </w:r>
    </w:p>
    <w:p w:rsidR="007C5F53" w:rsidRDefault="00BB31D6" w:rsidP="007C5F53">
      <w:pPr>
        <w:spacing w:line="360" w:lineRule="auto"/>
        <w:ind w:firstLine="709"/>
        <w:jc w:val="both"/>
        <w:rPr>
          <w:color w:val="000000"/>
          <w:sz w:val="28"/>
          <w:szCs w:val="28"/>
        </w:rPr>
      </w:pPr>
      <w:r w:rsidRPr="007C5F53">
        <w:rPr>
          <w:color w:val="000000"/>
          <w:sz w:val="28"/>
          <w:szCs w:val="28"/>
        </w:rPr>
        <w:t>Каждый владелец портфеля ценных бумаг сталкивается с дилеммой: хочется иметь эффективность больше, а риск меньше. Однако необходимо сделать определенный выбор между эффективностью и риском.</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Пусть имеется данные о доходности акций 5 предприятий за определенный период</w:t>
      </w:r>
      <w:r w:rsidR="001650BE" w:rsidRPr="007C5F53">
        <w:rPr>
          <w:color w:val="000000"/>
          <w:sz w:val="28"/>
          <w:szCs w:val="28"/>
        </w:rPr>
        <w:t xml:space="preserve"> </w:t>
      </w:r>
      <w:r w:rsidRPr="007C5F53">
        <w:rPr>
          <w:color w:val="000000"/>
          <w:sz w:val="28"/>
          <w:szCs w:val="28"/>
        </w:rPr>
        <w:t>(</w:t>
      </w:r>
      <w:r w:rsidR="007C5F53" w:rsidRPr="007C5F53">
        <w:rPr>
          <w:color w:val="000000"/>
          <w:sz w:val="28"/>
          <w:szCs w:val="28"/>
        </w:rPr>
        <w:t>табл.</w:t>
      </w:r>
      <w:r w:rsidR="007C5F53">
        <w:rPr>
          <w:color w:val="000000"/>
          <w:sz w:val="28"/>
          <w:szCs w:val="28"/>
        </w:rPr>
        <w:t xml:space="preserve"> </w:t>
      </w:r>
      <w:r w:rsidR="007C5F53" w:rsidRPr="007C5F53">
        <w:rPr>
          <w:color w:val="000000"/>
          <w:sz w:val="28"/>
          <w:szCs w:val="28"/>
        </w:rPr>
        <w:t>3</w:t>
      </w:r>
      <w:r w:rsidRPr="007C5F53">
        <w:rPr>
          <w:color w:val="000000"/>
          <w:sz w:val="28"/>
          <w:szCs w:val="28"/>
        </w:rPr>
        <w:t>.1)</w:t>
      </w:r>
    </w:p>
    <w:p w:rsidR="001650BE" w:rsidRPr="007C5F53" w:rsidRDefault="001650BE"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Таблица 3.1</w:t>
      </w:r>
      <w:r w:rsidR="00A3731A">
        <w:rPr>
          <w:color w:val="000000"/>
          <w:sz w:val="28"/>
          <w:szCs w:val="28"/>
        </w:rPr>
        <w:t xml:space="preserve">. </w:t>
      </w:r>
      <w:r w:rsidRPr="007C5F53">
        <w:rPr>
          <w:color w:val="000000"/>
          <w:sz w:val="28"/>
          <w:szCs w:val="28"/>
        </w:rPr>
        <w:t>Данные о доходности акций 5 предприятий за период с 3.01.01 по 21.02.01.</w:t>
      </w: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564"/>
        <w:gridCol w:w="1443"/>
        <w:gridCol w:w="1520"/>
        <w:gridCol w:w="1521"/>
        <w:gridCol w:w="1521"/>
        <w:gridCol w:w="1520"/>
      </w:tblGrid>
      <w:tr w:rsidR="00BB31D6" w:rsidRPr="00D11166" w:rsidTr="00D11166">
        <w:trPr>
          <w:cantSplit/>
          <w:trHeight w:val="424"/>
        </w:trPr>
        <w:tc>
          <w:tcPr>
            <w:tcW w:w="86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Период</w:t>
            </w:r>
          </w:p>
        </w:tc>
        <w:tc>
          <w:tcPr>
            <w:tcW w:w="794" w:type="pct"/>
            <w:shd w:val="clear" w:color="auto" w:fill="auto"/>
          </w:tcPr>
          <w:p w:rsidR="00BB31D6" w:rsidRPr="00D11166" w:rsidRDefault="00BB31D6" w:rsidP="00D11166">
            <w:pPr>
              <w:spacing w:line="360" w:lineRule="auto"/>
              <w:jc w:val="both"/>
              <w:rPr>
                <w:color w:val="000000"/>
                <w:szCs w:val="28"/>
              </w:rPr>
            </w:pPr>
            <w:bookmarkStart w:id="33" w:name="_Toc106470530"/>
            <w:r w:rsidRPr="00D11166">
              <w:rPr>
                <w:color w:val="000000"/>
                <w:szCs w:val="28"/>
              </w:rPr>
              <w:t>Центрэнерго</w:t>
            </w:r>
            <w:bookmarkEnd w:id="33"/>
          </w:p>
        </w:tc>
        <w:tc>
          <w:tcPr>
            <w:tcW w:w="836"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Днепрэнерго</w:t>
            </w:r>
          </w:p>
        </w:tc>
        <w:tc>
          <w:tcPr>
            <w:tcW w:w="837" w:type="pct"/>
            <w:shd w:val="clear" w:color="auto" w:fill="auto"/>
          </w:tcPr>
          <w:p w:rsidR="00BB31D6" w:rsidRPr="00D11166" w:rsidRDefault="00BB31D6" w:rsidP="00D11166">
            <w:pPr>
              <w:spacing w:line="360" w:lineRule="auto"/>
              <w:jc w:val="both"/>
              <w:rPr>
                <w:color w:val="000000"/>
                <w:szCs w:val="28"/>
              </w:rPr>
            </w:pPr>
            <w:bookmarkStart w:id="34" w:name="_Toc106470531"/>
            <w:r w:rsidRPr="00D11166">
              <w:rPr>
                <w:color w:val="000000"/>
                <w:szCs w:val="28"/>
              </w:rPr>
              <w:t>Киевэнерго</w:t>
            </w:r>
            <w:bookmarkEnd w:id="34"/>
          </w:p>
        </w:tc>
        <w:tc>
          <w:tcPr>
            <w:tcW w:w="837" w:type="pct"/>
            <w:shd w:val="clear" w:color="auto" w:fill="auto"/>
          </w:tcPr>
          <w:p w:rsidR="00BB31D6" w:rsidRPr="00D11166" w:rsidRDefault="00BB31D6" w:rsidP="00D11166">
            <w:pPr>
              <w:spacing w:line="360" w:lineRule="auto"/>
              <w:jc w:val="both"/>
              <w:rPr>
                <w:color w:val="000000"/>
                <w:szCs w:val="28"/>
              </w:rPr>
            </w:pPr>
            <w:bookmarkStart w:id="35" w:name="_Toc106470532"/>
            <w:r w:rsidRPr="00D11166">
              <w:rPr>
                <w:color w:val="000000"/>
                <w:szCs w:val="28"/>
              </w:rPr>
              <w:t>Укрнафта</w:t>
            </w:r>
            <w:bookmarkEnd w:id="35"/>
          </w:p>
        </w:tc>
        <w:tc>
          <w:tcPr>
            <w:tcW w:w="83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Турбоатом</w:t>
            </w:r>
          </w:p>
        </w:tc>
      </w:tr>
      <w:tr w:rsidR="00BB31D6" w:rsidRPr="00D11166" w:rsidTr="00D11166">
        <w:trPr>
          <w:cantSplit/>
          <w:trHeight w:val="261"/>
        </w:trPr>
        <w:tc>
          <w:tcPr>
            <w:tcW w:w="860" w:type="pct"/>
            <w:shd w:val="clear" w:color="auto" w:fill="auto"/>
          </w:tcPr>
          <w:p w:rsidR="00BB31D6" w:rsidRPr="00D11166" w:rsidRDefault="00BB31D6" w:rsidP="00D11166">
            <w:pPr>
              <w:spacing w:line="360" w:lineRule="auto"/>
              <w:jc w:val="both"/>
              <w:rPr>
                <w:color w:val="000000"/>
                <w:szCs w:val="28"/>
                <w:lang w:val="uk-UA"/>
              </w:rPr>
            </w:pPr>
            <w:r w:rsidRPr="00D11166">
              <w:rPr>
                <w:color w:val="000000"/>
                <w:szCs w:val="28"/>
                <w:lang w:val="uk-UA"/>
              </w:rPr>
              <w:t>03.01</w:t>
            </w:r>
            <w:r w:rsidR="007C5F53" w:rsidRPr="00D11166">
              <w:rPr>
                <w:color w:val="000000"/>
                <w:szCs w:val="28"/>
                <w:lang w:val="uk-UA"/>
              </w:rPr>
              <w:t>–1</w:t>
            </w:r>
            <w:r w:rsidRPr="00D11166">
              <w:rPr>
                <w:color w:val="000000"/>
                <w:szCs w:val="28"/>
                <w:lang w:val="uk-UA"/>
              </w:rPr>
              <w:t>0.01</w:t>
            </w:r>
          </w:p>
        </w:tc>
        <w:tc>
          <w:tcPr>
            <w:tcW w:w="794" w:type="pct"/>
            <w:shd w:val="clear" w:color="auto" w:fill="auto"/>
          </w:tcPr>
          <w:p w:rsidR="00BB31D6" w:rsidRPr="00D11166" w:rsidRDefault="00BB31D6" w:rsidP="00D11166">
            <w:pPr>
              <w:spacing w:line="360" w:lineRule="auto"/>
              <w:jc w:val="both"/>
              <w:rPr>
                <w:color w:val="000000"/>
                <w:szCs w:val="28"/>
                <w:lang w:val="uk-UA"/>
              </w:rPr>
            </w:pPr>
            <w:r w:rsidRPr="00D11166">
              <w:rPr>
                <w:color w:val="000000"/>
                <w:szCs w:val="28"/>
                <w:lang w:val="uk-UA"/>
              </w:rPr>
              <w:t>7</w:t>
            </w:r>
          </w:p>
        </w:tc>
        <w:tc>
          <w:tcPr>
            <w:tcW w:w="836"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6</w:t>
            </w:r>
          </w:p>
        </w:tc>
        <w:tc>
          <w:tcPr>
            <w:tcW w:w="837" w:type="pct"/>
            <w:shd w:val="clear" w:color="auto" w:fill="auto"/>
          </w:tcPr>
          <w:p w:rsidR="00BB31D6" w:rsidRPr="00D11166" w:rsidRDefault="00BB31D6" w:rsidP="00D11166">
            <w:pPr>
              <w:spacing w:line="360" w:lineRule="auto"/>
              <w:jc w:val="both"/>
              <w:rPr>
                <w:color w:val="000000"/>
                <w:szCs w:val="28"/>
                <w:lang w:val="uk-UA"/>
              </w:rPr>
            </w:pPr>
            <w:r w:rsidRPr="00D11166">
              <w:rPr>
                <w:color w:val="000000"/>
                <w:szCs w:val="28"/>
                <w:lang w:val="uk-UA"/>
              </w:rPr>
              <w:t>5</w:t>
            </w:r>
          </w:p>
        </w:tc>
        <w:tc>
          <w:tcPr>
            <w:tcW w:w="837" w:type="pct"/>
            <w:shd w:val="clear" w:color="auto" w:fill="auto"/>
          </w:tcPr>
          <w:p w:rsidR="00BB31D6" w:rsidRPr="00D11166" w:rsidRDefault="00BB31D6" w:rsidP="00D11166">
            <w:pPr>
              <w:spacing w:line="360" w:lineRule="auto"/>
              <w:jc w:val="both"/>
              <w:rPr>
                <w:color w:val="000000"/>
                <w:szCs w:val="28"/>
                <w:lang w:val="uk-UA"/>
              </w:rPr>
            </w:pPr>
            <w:r w:rsidRPr="00D11166">
              <w:rPr>
                <w:color w:val="000000"/>
                <w:szCs w:val="28"/>
                <w:lang w:val="uk-UA"/>
              </w:rPr>
              <w:t>6</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8</w:t>
            </w:r>
          </w:p>
        </w:tc>
      </w:tr>
      <w:tr w:rsidR="00BB31D6" w:rsidRPr="00D11166" w:rsidTr="00D11166">
        <w:trPr>
          <w:cantSplit/>
          <w:trHeight w:val="322"/>
        </w:trPr>
        <w:tc>
          <w:tcPr>
            <w:tcW w:w="860" w:type="pct"/>
            <w:shd w:val="clear" w:color="auto" w:fill="auto"/>
          </w:tcPr>
          <w:p w:rsidR="00BB31D6" w:rsidRPr="00D11166" w:rsidRDefault="00BB31D6" w:rsidP="00D11166">
            <w:pPr>
              <w:spacing w:line="360" w:lineRule="auto"/>
              <w:jc w:val="both"/>
              <w:rPr>
                <w:color w:val="000000"/>
                <w:szCs w:val="28"/>
                <w:lang w:val="uk-UA"/>
              </w:rPr>
            </w:pPr>
            <w:r w:rsidRPr="00D11166">
              <w:rPr>
                <w:color w:val="000000"/>
                <w:szCs w:val="28"/>
                <w:lang w:val="uk-UA"/>
              </w:rPr>
              <w:t>11.01</w:t>
            </w:r>
            <w:r w:rsidR="007C5F53" w:rsidRPr="00D11166">
              <w:rPr>
                <w:color w:val="000000"/>
                <w:szCs w:val="28"/>
                <w:lang w:val="uk-UA"/>
              </w:rPr>
              <w:t>–1</w:t>
            </w:r>
            <w:r w:rsidRPr="00D11166">
              <w:rPr>
                <w:color w:val="000000"/>
                <w:szCs w:val="28"/>
                <w:lang w:val="uk-UA"/>
              </w:rPr>
              <w:t>7.01</w:t>
            </w:r>
          </w:p>
        </w:tc>
        <w:tc>
          <w:tcPr>
            <w:tcW w:w="794"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8</w:t>
            </w:r>
          </w:p>
        </w:tc>
        <w:tc>
          <w:tcPr>
            <w:tcW w:w="836"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6</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7</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5</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9</w:t>
            </w:r>
          </w:p>
        </w:tc>
      </w:tr>
      <w:tr w:rsidR="00BB31D6" w:rsidRPr="00D11166" w:rsidTr="00D11166">
        <w:trPr>
          <w:cantSplit/>
          <w:trHeight w:val="384"/>
        </w:trPr>
        <w:tc>
          <w:tcPr>
            <w:tcW w:w="860" w:type="pct"/>
            <w:shd w:val="clear" w:color="auto" w:fill="auto"/>
          </w:tcPr>
          <w:p w:rsidR="00BB31D6" w:rsidRPr="00D11166" w:rsidRDefault="00BB31D6" w:rsidP="00D11166">
            <w:pPr>
              <w:spacing w:line="360" w:lineRule="auto"/>
              <w:jc w:val="both"/>
              <w:rPr>
                <w:color w:val="000000"/>
                <w:szCs w:val="28"/>
                <w:lang w:val="uk-UA"/>
              </w:rPr>
            </w:pPr>
            <w:r w:rsidRPr="00D11166">
              <w:rPr>
                <w:color w:val="000000"/>
                <w:szCs w:val="28"/>
                <w:lang w:val="uk-UA"/>
              </w:rPr>
              <w:t>18.01</w:t>
            </w:r>
            <w:r w:rsidR="007C5F53" w:rsidRPr="00D11166">
              <w:rPr>
                <w:color w:val="000000"/>
                <w:szCs w:val="28"/>
                <w:lang w:val="uk-UA"/>
              </w:rPr>
              <w:t>–2</w:t>
            </w:r>
            <w:r w:rsidRPr="00D11166">
              <w:rPr>
                <w:color w:val="000000"/>
                <w:szCs w:val="28"/>
                <w:lang w:val="uk-UA"/>
              </w:rPr>
              <w:t>4.01</w:t>
            </w:r>
          </w:p>
        </w:tc>
        <w:tc>
          <w:tcPr>
            <w:tcW w:w="794"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10</w:t>
            </w:r>
          </w:p>
        </w:tc>
        <w:tc>
          <w:tcPr>
            <w:tcW w:w="836"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7</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6</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7</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7</w:t>
            </w:r>
          </w:p>
        </w:tc>
      </w:tr>
      <w:tr w:rsidR="00BB31D6" w:rsidRPr="00D11166" w:rsidTr="00D11166">
        <w:trPr>
          <w:cantSplit/>
          <w:trHeight w:val="277"/>
        </w:trPr>
        <w:tc>
          <w:tcPr>
            <w:tcW w:w="860" w:type="pct"/>
            <w:shd w:val="clear" w:color="auto" w:fill="auto"/>
          </w:tcPr>
          <w:p w:rsidR="00BB31D6" w:rsidRPr="00D11166" w:rsidRDefault="00BB31D6" w:rsidP="00D11166">
            <w:pPr>
              <w:spacing w:line="360" w:lineRule="auto"/>
              <w:jc w:val="both"/>
              <w:rPr>
                <w:color w:val="000000"/>
                <w:szCs w:val="28"/>
                <w:lang w:val="uk-UA"/>
              </w:rPr>
            </w:pPr>
            <w:r w:rsidRPr="00D11166">
              <w:rPr>
                <w:color w:val="000000"/>
                <w:szCs w:val="28"/>
                <w:lang w:val="uk-UA"/>
              </w:rPr>
              <w:t>25.01</w:t>
            </w:r>
            <w:r w:rsidR="007C5F53" w:rsidRPr="00D11166">
              <w:rPr>
                <w:color w:val="000000"/>
                <w:szCs w:val="28"/>
                <w:lang w:val="uk-UA"/>
              </w:rPr>
              <w:t>–0</w:t>
            </w:r>
            <w:r w:rsidRPr="00D11166">
              <w:rPr>
                <w:color w:val="000000"/>
                <w:szCs w:val="28"/>
                <w:lang w:val="uk-UA"/>
              </w:rPr>
              <w:t>1.02</w:t>
            </w:r>
          </w:p>
        </w:tc>
        <w:tc>
          <w:tcPr>
            <w:tcW w:w="794"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10</w:t>
            </w:r>
          </w:p>
        </w:tc>
        <w:tc>
          <w:tcPr>
            <w:tcW w:w="836"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4</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5</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5</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6</w:t>
            </w:r>
          </w:p>
        </w:tc>
      </w:tr>
      <w:tr w:rsidR="00BB31D6" w:rsidRPr="00D11166" w:rsidTr="00D11166">
        <w:trPr>
          <w:cantSplit/>
          <w:trHeight w:val="338"/>
        </w:trPr>
        <w:tc>
          <w:tcPr>
            <w:tcW w:w="860" w:type="pct"/>
            <w:shd w:val="clear" w:color="auto" w:fill="auto"/>
          </w:tcPr>
          <w:p w:rsidR="00BB31D6" w:rsidRPr="00D11166" w:rsidRDefault="00BB31D6" w:rsidP="00D11166">
            <w:pPr>
              <w:spacing w:line="360" w:lineRule="auto"/>
              <w:jc w:val="both"/>
              <w:rPr>
                <w:color w:val="000000"/>
                <w:szCs w:val="28"/>
                <w:lang w:val="uk-UA"/>
              </w:rPr>
            </w:pPr>
            <w:r w:rsidRPr="00D11166">
              <w:rPr>
                <w:color w:val="000000"/>
                <w:szCs w:val="28"/>
                <w:lang w:val="uk-UA"/>
              </w:rPr>
              <w:t>01.02</w:t>
            </w:r>
            <w:r w:rsidR="007C5F53" w:rsidRPr="00D11166">
              <w:rPr>
                <w:color w:val="000000"/>
                <w:szCs w:val="28"/>
                <w:lang w:val="uk-UA"/>
              </w:rPr>
              <w:t>–0</w:t>
            </w:r>
            <w:r w:rsidRPr="00D11166">
              <w:rPr>
                <w:color w:val="000000"/>
                <w:szCs w:val="28"/>
                <w:lang w:val="uk-UA"/>
              </w:rPr>
              <w:t>7.02</w:t>
            </w:r>
          </w:p>
        </w:tc>
        <w:tc>
          <w:tcPr>
            <w:tcW w:w="794"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8</w:t>
            </w:r>
          </w:p>
        </w:tc>
        <w:tc>
          <w:tcPr>
            <w:tcW w:w="836"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4</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4</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6</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6</w:t>
            </w:r>
          </w:p>
        </w:tc>
      </w:tr>
      <w:tr w:rsidR="00BB31D6" w:rsidRPr="00D11166" w:rsidTr="00D11166">
        <w:trPr>
          <w:cantSplit/>
          <w:trHeight w:val="414"/>
        </w:trPr>
        <w:tc>
          <w:tcPr>
            <w:tcW w:w="860" w:type="pct"/>
            <w:shd w:val="clear" w:color="auto" w:fill="auto"/>
          </w:tcPr>
          <w:p w:rsidR="00BB31D6" w:rsidRPr="00D11166" w:rsidRDefault="00BB31D6" w:rsidP="00D11166">
            <w:pPr>
              <w:spacing w:line="360" w:lineRule="auto"/>
              <w:jc w:val="both"/>
              <w:rPr>
                <w:color w:val="000000"/>
                <w:szCs w:val="28"/>
                <w:lang w:val="uk-UA"/>
              </w:rPr>
            </w:pPr>
            <w:r w:rsidRPr="00D11166">
              <w:rPr>
                <w:color w:val="000000"/>
                <w:szCs w:val="28"/>
                <w:lang w:val="uk-UA"/>
              </w:rPr>
              <w:t>08.02</w:t>
            </w:r>
            <w:r w:rsidR="007C5F53" w:rsidRPr="00D11166">
              <w:rPr>
                <w:color w:val="000000"/>
                <w:szCs w:val="28"/>
                <w:lang w:val="uk-UA"/>
              </w:rPr>
              <w:t>–1</w:t>
            </w:r>
            <w:r w:rsidRPr="00D11166">
              <w:rPr>
                <w:color w:val="000000"/>
                <w:szCs w:val="28"/>
                <w:lang w:val="uk-UA"/>
              </w:rPr>
              <w:t>4.02</w:t>
            </w:r>
          </w:p>
        </w:tc>
        <w:tc>
          <w:tcPr>
            <w:tcW w:w="794"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7</w:t>
            </w:r>
          </w:p>
        </w:tc>
        <w:tc>
          <w:tcPr>
            <w:tcW w:w="836"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6</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5</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7</w:t>
            </w:r>
          </w:p>
        </w:tc>
        <w:tc>
          <w:tcPr>
            <w:tcW w:w="83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uk-UA"/>
              </w:rPr>
              <w:t>7</w:t>
            </w:r>
          </w:p>
        </w:tc>
      </w:tr>
      <w:tr w:rsidR="00E3051B" w:rsidRPr="00D11166" w:rsidTr="00D11166">
        <w:trPr>
          <w:cantSplit/>
          <w:trHeight w:val="660"/>
        </w:trPr>
        <w:tc>
          <w:tcPr>
            <w:tcW w:w="860" w:type="pct"/>
            <w:shd w:val="clear" w:color="auto" w:fill="auto"/>
          </w:tcPr>
          <w:p w:rsidR="00E3051B" w:rsidRPr="00D11166" w:rsidRDefault="00E3051B" w:rsidP="00D11166">
            <w:pPr>
              <w:spacing w:line="360" w:lineRule="auto"/>
              <w:jc w:val="both"/>
              <w:rPr>
                <w:color w:val="000000"/>
                <w:szCs w:val="28"/>
                <w:lang w:val="uk-UA"/>
              </w:rPr>
            </w:pPr>
            <w:r w:rsidRPr="00D11166">
              <w:rPr>
                <w:color w:val="000000"/>
                <w:szCs w:val="28"/>
                <w:lang w:val="uk-UA"/>
              </w:rPr>
              <w:t>14.02</w:t>
            </w:r>
            <w:r w:rsidR="007C5F53" w:rsidRPr="00D11166">
              <w:rPr>
                <w:color w:val="000000"/>
                <w:szCs w:val="28"/>
                <w:lang w:val="uk-UA"/>
              </w:rPr>
              <w:t>–2</w:t>
            </w:r>
            <w:r w:rsidRPr="00D11166">
              <w:rPr>
                <w:color w:val="000000"/>
                <w:szCs w:val="28"/>
                <w:lang w:val="uk-UA"/>
              </w:rPr>
              <w:t>1.02</w:t>
            </w:r>
          </w:p>
        </w:tc>
        <w:tc>
          <w:tcPr>
            <w:tcW w:w="794" w:type="pct"/>
            <w:shd w:val="clear" w:color="auto" w:fill="auto"/>
          </w:tcPr>
          <w:p w:rsidR="00E3051B" w:rsidRPr="00D11166" w:rsidRDefault="00E3051B" w:rsidP="00D11166">
            <w:pPr>
              <w:spacing w:line="360" w:lineRule="auto"/>
              <w:jc w:val="both"/>
              <w:rPr>
                <w:color w:val="000000"/>
                <w:szCs w:val="28"/>
                <w:lang w:val="en-US"/>
              </w:rPr>
            </w:pPr>
            <w:r w:rsidRPr="00D11166">
              <w:rPr>
                <w:color w:val="000000"/>
                <w:szCs w:val="28"/>
                <w:lang w:val="uk-UA"/>
              </w:rPr>
              <w:t>9</w:t>
            </w:r>
          </w:p>
        </w:tc>
        <w:tc>
          <w:tcPr>
            <w:tcW w:w="836" w:type="pct"/>
            <w:shd w:val="clear" w:color="auto" w:fill="auto"/>
          </w:tcPr>
          <w:p w:rsidR="00E3051B" w:rsidRPr="00D11166" w:rsidRDefault="00E3051B" w:rsidP="00D11166">
            <w:pPr>
              <w:spacing w:line="360" w:lineRule="auto"/>
              <w:jc w:val="both"/>
              <w:rPr>
                <w:color w:val="000000"/>
                <w:szCs w:val="28"/>
                <w:lang w:val="en-US"/>
              </w:rPr>
            </w:pPr>
            <w:r w:rsidRPr="00D11166">
              <w:rPr>
                <w:color w:val="000000"/>
                <w:szCs w:val="28"/>
                <w:lang w:val="uk-UA"/>
              </w:rPr>
              <w:t>7</w:t>
            </w:r>
          </w:p>
        </w:tc>
        <w:tc>
          <w:tcPr>
            <w:tcW w:w="837" w:type="pct"/>
            <w:shd w:val="clear" w:color="auto" w:fill="auto"/>
          </w:tcPr>
          <w:p w:rsidR="00E3051B" w:rsidRPr="00D11166" w:rsidRDefault="00E3051B" w:rsidP="00D11166">
            <w:pPr>
              <w:spacing w:line="360" w:lineRule="auto"/>
              <w:jc w:val="both"/>
              <w:rPr>
                <w:color w:val="000000"/>
                <w:szCs w:val="28"/>
                <w:lang w:val="en-US"/>
              </w:rPr>
            </w:pPr>
            <w:r w:rsidRPr="00D11166">
              <w:rPr>
                <w:color w:val="000000"/>
                <w:szCs w:val="28"/>
                <w:lang w:val="uk-UA"/>
              </w:rPr>
              <w:t>7</w:t>
            </w:r>
          </w:p>
        </w:tc>
        <w:tc>
          <w:tcPr>
            <w:tcW w:w="837" w:type="pct"/>
            <w:shd w:val="clear" w:color="auto" w:fill="auto"/>
          </w:tcPr>
          <w:p w:rsidR="00E3051B" w:rsidRPr="00D11166" w:rsidRDefault="00E3051B" w:rsidP="00D11166">
            <w:pPr>
              <w:spacing w:line="360" w:lineRule="auto"/>
              <w:jc w:val="both"/>
              <w:rPr>
                <w:color w:val="000000"/>
                <w:szCs w:val="28"/>
                <w:lang w:val="en-US"/>
              </w:rPr>
            </w:pPr>
            <w:r w:rsidRPr="00D11166">
              <w:rPr>
                <w:color w:val="000000"/>
                <w:szCs w:val="28"/>
                <w:lang w:val="uk-UA"/>
              </w:rPr>
              <w:t>7</w:t>
            </w:r>
          </w:p>
        </w:tc>
        <w:tc>
          <w:tcPr>
            <w:tcW w:w="837" w:type="pct"/>
            <w:shd w:val="clear" w:color="auto" w:fill="auto"/>
          </w:tcPr>
          <w:p w:rsidR="00E3051B" w:rsidRPr="00D11166" w:rsidRDefault="00E3051B" w:rsidP="00D11166">
            <w:pPr>
              <w:spacing w:line="360" w:lineRule="auto"/>
              <w:jc w:val="both"/>
              <w:rPr>
                <w:color w:val="000000"/>
                <w:szCs w:val="28"/>
                <w:lang w:val="en-US"/>
              </w:rPr>
            </w:pPr>
            <w:r w:rsidRPr="00D11166">
              <w:rPr>
                <w:color w:val="000000"/>
                <w:szCs w:val="28"/>
                <w:lang w:val="en-US"/>
              </w:rPr>
              <w:t>9</w:t>
            </w:r>
          </w:p>
        </w:tc>
      </w:tr>
    </w:tbl>
    <w:p w:rsidR="00BB31D6" w:rsidRPr="00A3731A" w:rsidRDefault="00BB31D6" w:rsidP="00FE2DE5">
      <w:pPr>
        <w:pStyle w:val="2"/>
        <w:keepNext w:val="0"/>
        <w:spacing w:before="0" w:after="0" w:line="360" w:lineRule="auto"/>
        <w:ind w:firstLine="709"/>
        <w:jc w:val="both"/>
        <w:rPr>
          <w:rFonts w:ascii="Times New Roman" w:hAnsi="Times New Roman" w:cs="Times New Roman"/>
          <w:bCs w:val="0"/>
          <w:i w:val="0"/>
          <w:iCs w:val="0"/>
          <w:color w:val="000000"/>
        </w:rPr>
      </w:pPr>
      <w:bookmarkStart w:id="36" w:name="_Toc106984271"/>
      <w:r w:rsidRPr="00A3731A">
        <w:rPr>
          <w:rFonts w:ascii="Times New Roman" w:hAnsi="Times New Roman" w:cs="Times New Roman"/>
          <w:bCs w:val="0"/>
          <w:i w:val="0"/>
          <w:iCs w:val="0"/>
          <w:color w:val="000000"/>
        </w:rPr>
        <w:t>3.3 Оптимальный портфель ценных бумаг Марковица</w:t>
      </w:r>
      <w:bookmarkEnd w:id="36"/>
    </w:p>
    <w:p w:rsidR="00BB31D6" w:rsidRPr="00A3731A" w:rsidRDefault="00BB31D6" w:rsidP="007C5F53">
      <w:pPr>
        <w:spacing w:line="360" w:lineRule="auto"/>
        <w:ind w:firstLine="709"/>
        <w:jc w:val="both"/>
        <w:rPr>
          <w:b/>
          <w:color w:val="000000"/>
          <w:sz w:val="28"/>
          <w:szCs w:val="28"/>
        </w:rPr>
      </w:pPr>
    </w:p>
    <w:p w:rsidR="00BB31D6" w:rsidRPr="00A3731A" w:rsidRDefault="00BB31D6" w:rsidP="007C5F53">
      <w:pPr>
        <w:pStyle w:val="3"/>
        <w:keepNext w:val="0"/>
        <w:spacing w:before="0" w:after="0" w:line="360" w:lineRule="auto"/>
        <w:ind w:firstLine="709"/>
        <w:jc w:val="both"/>
        <w:rPr>
          <w:rFonts w:ascii="Times New Roman" w:hAnsi="Times New Roman" w:cs="Times New Roman"/>
          <w:bCs w:val="0"/>
          <w:color w:val="000000"/>
          <w:sz w:val="28"/>
        </w:rPr>
      </w:pPr>
      <w:bookmarkStart w:id="37" w:name="_Toc106984272"/>
      <w:r w:rsidRPr="00A3731A">
        <w:rPr>
          <w:rFonts w:ascii="Times New Roman" w:hAnsi="Times New Roman" w:cs="Times New Roman"/>
          <w:bCs w:val="0"/>
          <w:color w:val="000000"/>
          <w:sz w:val="28"/>
        </w:rPr>
        <w:t>3.3.1 Портфель Марковица минимального риска</w:t>
      </w:r>
      <w:bookmarkEnd w:id="37"/>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Рассмотрим сначала математическую формализацию задачи формирования оптимального портфеля, которую предложил американский экономист </w:t>
      </w:r>
      <w:r w:rsidR="007C5F53" w:rsidRPr="007C5F53">
        <w:rPr>
          <w:color w:val="000000"/>
          <w:sz w:val="28"/>
          <w:szCs w:val="28"/>
        </w:rPr>
        <w:t>Г.</w:t>
      </w:r>
      <w:r w:rsidR="007C5F53">
        <w:rPr>
          <w:color w:val="000000"/>
          <w:sz w:val="28"/>
          <w:szCs w:val="28"/>
        </w:rPr>
        <w:t> </w:t>
      </w:r>
      <w:r w:rsidR="007C5F53" w:rsidRPr="007C5F53">
        <w:rPr>
          <w:color w:val="000000"/>
          <w:sz w:val="28"/>
          <w:szCs w:val="28"/>
        </w:rPr>
        <w:t>Марковиц</w:t>
      </w:r>
      <w:r w:rsidRPr="007C5F53">
        <w:rPr>
          <w:color w:val="000000"/>
          <w:sz w:val="28"/>
          <w:szCs w:val="28"/>
        </w:rPr>
        <w:t xml:space="preserve"> в </w:t>
      </w:r>
      <w:r w:rsidR="007C5F53" w:rsidRPr="007C5F53">
        <w:rPr>
          <w:color w:val="000000"/>
          <w:sz w:val="28"/>
          <w:szCs w:val="28"/>
        </w:rPr>
        <w:t>1952</w:t>
      </w:r>
      <w:r w:rsidR="007C5F53">
        <w:rPr>
          <w:color w:val="000000"/>
          <w:sz w:val="28"/>
          <w:szCs w:val="28"/>
        </w:rPr>
        <w:t> </w:t>
      </w:r>
      <w:r w:rsidR="007C5F53" w:rsidRPr="007C5F53">
        <w:rPr>
          <w:color w:val="000000"/>
          <w:sz w:val="28"/>
          <w:szCs w:val="28"/>
        </w:rPr>
        <w:t>г.</w:t>
      </w:r>
      <w:r w:rsidRPr="007C5F53">
        <w:rPr>
          <w:color w:val="000000"/>
          <w:sz w:val="28"/>
          <w:szCs w:val="28"/>
        </w:rPr>
        <w:t>, за что позднее получил Нобелевскую премию:</w:t>
      </w:r>
    </w:p>
    <w:p w:rsidR="00BB31D6" w:rsidRDefault="00BB31D6" w:rsidP="007C5F53">
      <w:pPr>
        <w:spacing w:line="360" w:lineRule="auto"/>
        <w:ind w:firstLine="709"/>
        <w:jc w:val="both"/>
        <w:rPr>
          <w:color w:val="000000"/>
          <w:sz w:val="28"/>
          <w:szCs w:val="28"/>
        </w:rPr>
      </w:pPr>
      <w:r w:rsidRPr="007C5F53">
        <w:rPr>
          <w:color w:val="000000"/>
          <w:sz w:val="28"/>
          <w:szCs w:val="28"/>
        </w:rPr>
        <w:t xml:space="preserve">Найдем </w:t>
      </w:r>
      <w:r w:rsidR="00187078">
        <w:rPr>
          <w:color w:val="000000"/>
          <w:position w:val="-14"/>
          <w:sz w:val="28"/>
          <w:szCs w:val="28"/>
        </w:rPr>
        <w:pict>
          <v:shape id="_x0000_i1090" type="#_x0000_t75" style="width:12.75pt;height:18.75pt" fillcolor="window">
            <v:imagedata r:id="rId72" o:title=""/>
          </v:shape>
        </w:pict>
      </w:r>
      <w:r w:rsidR="00A3731A">
        <w:rPr>
          <w:color w:val="000000"/>
          <w:sz w:val="28"/>
          <w:szCs w:val="28"/>
        </w:rPr>
        <w:t>, минимизирующие вариации</w:t>
      </w:r>
      <w:r w:rsidRPr="007C5F53">
        <w:rPr>
          <w:color w:val="000000"/>
          <w:sz w:val="28"/>
          <w:szCs w:val="28"/>
        </w:rPr>
        <w:t xml:space="preserve"> портфеля</w:t>
      </w:r>
    </w:p>
    <w:p w:rsidR="00A3731A" w:rsidRPr="007C5F53" w:rsidRDefault="00A3731A" w:rsidP="007C5F53">
      <w:pPr>
        <w:spacing w:line="360" w:lineRule="auto"/>
        <w:ind w:firstLine="709"/>
        <w:jc w:val="both"/>
        <w:rPr>
          <w:color w:val="000000"/>
          <w:sz w:val="28"/>
          <w:szCs w:val="28"/>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03222D" w:rsidRPr="00D11166" w:rsidTr="00D11166">
        <w:trPr>
          <w:cantSplit/>
        </w:trPr>
        <w:tc>
          <w:tcPr>
            <w:tcW w:w="3382" w:type="pct"/>
            <w:shd w:val="clear" w:color="auto" w:fill="auto"/>
          </w:tcPr>
          <w:p w:rsidR="0003222D" w:rsidRPr="00D11166" w:rsidRDefault="00187078" w:rsidP="00D11166">
            <w:pPr>
              <w:spacing w:line="360" w:lineRule="auto"/>
              <w:jc w:val="both"/>
              <w:rPr>
                <w:color w:val="000000"/>
                <w:szCs w:val="28"/>
              </w:rPr>
            </w:pPr>
            <w:r>
              <w:rPr>
                <w:color w:val="000000"/>
                <w:position w:val="-38"/>
                <w:szCs w:val="28"/>
              </w:rPr>
              <w:pict>
                <v:shape id="_x0000_i1091" type="#_x0000_t75" style="width:92.25pt;height:30.75pt" fillcolor="window">
                  <v:imagedata r:id="rId73" o:title=""/>
                </v:shape>
              </w:pict>
            </w:r>
          </w:p>
        </w:tc>
        <w:tc>
          <w:tcPr>
            <w:tcW w:w="1618" w:type="pct"/>
            <w:shd w:val="clear" w:color="auto" w:fill="auto"/>
          </w:tcPr>
          <w:p w:rsidR="0003222D" w:rsidRPr="00D11166" w:rsidRDefault="0003222D" w:rsidP="00D11166">
            <w:pPr>
              <w:spacing w:line="360" w:lineRule="auto"/>
              <w:jc w:val="both"/>
              <w:rPr>
                <w:color w:val="000000"/>
                <w:szCs w:val="28"/>
              </w:rPr>
            </w:pPr>
            <w:r w:rsidRPr="00D11166">
              <w:rPr>
                <w:color w:val="000000"/>
                <w:szCs w:val="28"/>
              </w:rPr>
              <w:t>(3.2)</w:t>
            </w:r>
          </w:p>
        </w:tc>
      </w:tr>
    </w:tbl>
    <w:p w:rsidR="00A3731A" w:rsidRDefault="00A3731A"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при условии, что обеспечивается заданное значение эффективности портфеля</w:t>
      </w:r>
      <w:r w:rsidR="007C5F53">
        <w:rPr>
          <w:color w:val="000000"/>
          <w:sz w:val="28"/>
          <w:szCs w:val="28"/>
        </w:rPr>
        <w:t xml:space="preserve"> </w:t>
      </w:r>
      <w:r w:rsidR="00187078">
        <w:rPr>
          <w:color w:val="000000"/>
          <w:position w:val="-20"/>
          <w:sz w:val="28"/>
          <w:szCs w:val="28"/>
        </w:rPr>
        <w:pict>
          <v:shape id="_x0000_i1092" type="#_x0000_t75" style="width:20.25pt;height:21.75pt" fillcolor="window">
            <v:imagedata r:id="rId68" o:title=""/>
          </v:shape>
        </w:pict>
      </w:r>
      <w:r w:rsidRPr="007C5F53">
        <w:rPr>
          <w:color w:val="000000"/>
          <w:sz w:val="28"/>
          <w:szCs w:val="28"/>
        </w:rPr>
        <w:t xml:space="preserve">, </w:t>
      </w:r>
      <w:r w:rsidR="007C5F53">
        <w:rPr>
          <w:color w:val="000000"/>
          <w:sz w:val="28"/>
          <w:szCs w:val="28"/>
        </w:rPr>
        <w:t>т.е.</w:t>
      </w:r>
      <w:r w:rsidRPr="007C5F53">
        <w:rPr>
          <w:color w:val="000000"/>
          <w:sz w:val="28"/>
          <w:szCs w:val="28"/>
        </w:rPr>
        <w:t xml:space="preserve"> </w:t>
      </w:r>
      <w:r w:rsidR="00187078">
        <w:rPr>
          <w:color w:val="000000"/>
          <w:position w:val="-34"/>
          <w:sz w:val="28"/>
          <w:szCs w:val="28"/>
        </w:rPr>
        <w:pict>
          <v:shape id="_x0000_i1093" type="#_x0000_t75" style="width:65.25pt;height:29.25pt" fillcolor="window">
            <v:imagedata r:id="rId74" o:title=""/>
          </v:shape>
        </w:pict>
      </w:r>
      <w:r w:rsidRPr="007C5F53">
        <w:rPr>
          <w:color w:val="000000"/>
          <w:sz w:val="28"/>
          <w:szCs w:val="28"/>
        </w:rPr>
        <w:t>.</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Поскольку </w:t>
      </w:r>
      <w:r w:rsidR="00187078">
        <w:rPr>
          <w:color w:val="000000"/>
          <w:position w:val="-14"/>
          <w:sz w:val="28"/>
          <w:szCs w:val="28"/>
        </w:rPr>
        <w:pict>
          <v:shape id="_x0000_i1094" type="#_x0000_t75" style="width:12.75pt;height:18.75pt" fillcolor="window">
            <v:imagedata r:id="rId75" o:title=""/>
          </v:shape>
        </w:pict>
      </w:r>
      <w:r w:rsidRPr="007C5F53">
        <w:rPr>
          <w:color w:val="000000"/>
          <w:sz w:val="28"/>
          <w:szCs w:val="28"/>
        </w:rPr>
        <w:t>- доли, то в сумме они должны составлять единицу:</w:t>
      </w:r>
      <w:r w:rsidR="00187078">
        <w:rPr>
          <w:color w:val="000000"/>
          <w:position w:val="-34"/>
          <w:sz w:val="28"/>
          <w:szCs w:val="28"/>
        </w:rPr>
        <w:pict>
          <v:shape id="_x0000_i1095" type="#_x0000_t75" style="width:36.75pt;height:29.25pt" fillcolor="window">
            <v:imagedata r:id="rId76" o:title=""/>
          </v:shape>
        </w:pict>
      </w:r>
      <w:r w:rsidRPr="007C5F53">
        <w:rPr>
          <w:color w:val="000000"/>
          <w:sz w:val="28"/>
          <w:szCs w:val="28"/>
        </w:rPr>
        <w:t>.</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В такой постановке минимизация вариации равносильна минимизации риска портфеля, поэтому задача Марковица может быть сформулирована следующим образом.</w:t>
      </w:r>
    </w:p>
    <w:p w:rsidR="00A3731A" w:rsidRDefault="00BB31D6" w:rsidP="007C5F53">
      <w:pPr>
        <w:spacing w:line="360" w:lineRule="auto"/>
        <w:ind w:firstLine="709"/>
        <w:jc w:val="both"/>
        <w:rPr>
          <w:color w:val="000000"/>
          <w:sz w:val="28"/>
          <w:szCs w:val="28"/>
        </w:rPr>
      </w:pPr>
      <w:r w:rsidRPr="007C5F53">
        <w:rPr>
          <w:color w:val="000000"/>
          <w:sz w:val="28"/>
          <w:szCs w:val="28"/>
        </w:rPr>
        <w:t xml:space="preserve">Найти </w:t>
      </w:r>
      <w:r w:rsidR="00187078">
        <w:rPr>
          <w:color w:val="000000"/>
          <w:position w:val="-14"/>
          <w:sz w:val="28"/>
          <w:szCs w:val="28"/>
        </w:rPr>
        <w:pict>
          <v:shape id="_x0000_i1096" type="#_x0000_t75" style="width:12.75pt;height:18.75pt" fillcolor="window">
            <v:imagedata r:id="rId53" o:title=""/>
          </v:shape>
        </w:pict>
      </w:r>
      <w:r w:rsidRPr="007C5F53">
        <w:rPr>
          <w:color w:val="000000"/>
          <w:sz w:val="28"/>
          <w:szCs w:val="28"/>
        </w:rPr>
        <w:t>, минимизирующие риск портфеля:</w:t>
      </w:r>
    </w:p>
    <w:p w:rsidR="00FE2DE5" w:rsidRDefault="00FE2DE5" w:rsidP="007C5F53">
      <w:pPr>
        <w:spacing w:line="360" w:lineRule="auto"/>
        <w:ind w:firstLine="709"/>
        <w:jc w:val="both"/>
        <w:rPr>
          <w:color w:val="000000"/>
          <w:sz w:val="28"/>
          <w:szCs w:val="28"/>
        </w:rPr>
      </w:pPr>
    </w:p>
    <w:p w:rsidR="00BB31D6" w:rsidRDefault="00BB31D6" w:rsidP="007C5F53">
      <w:pPr>
        <w:spacing w:line="360" w:lineRule="auto"/>
        <w:ind w:firstLine="709"/>
        <w:jc w:val="both"/>
        <w:rPr>
          <w:color w:val="000000"/>
          <w:sz w:val="2"/>
          <w:szCs w:val="2"/>
        </w:rPr>
      </w:pPr>
    </w:p>
    <w:p w:rsidR="00FE2DE5" w:rsidRPr="00A3731A" w:rsidRDefault="00FE2DE5" w:rsidP="007C5F53">
      <w:pPr>
        <w:spacing w:line="360" w:lineRule="auto"/>
        <w:ind w:firstLine="709"/>
        <w:jc w:val="both"/>
        <w:rPr>
          <w:color w:val="000000"/>
          <w:sz w:val="2"/>
          <w:szCs w:val="2"/>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03222D" w:rsidRPr="00D11166" w:rsidTr="00D11166">
        <w:trPr>
          <w:cantSplit/>
        </w:trPr>
        <w:tc>
          <w:tcPr>
            <w:tcW w:w="3382" w:type="pct"/>
            <w:shd w:val="clear" w:color="auto" w:fill="auto"/>
          </w:tcPr>
          <w:p w:rsidR="0003222D" w:rsidRPr="00D11166" w:rsidRDefault="00187078" w:rsidP="00D11166">
            <w:pPr>
              <w:spacing w:line="360" w:lineRule="auto"/>
              <w:jc w:val="both"/>
              <w:rPr>
                <w:color w:val="000000"/>
                <w:szCs w:val="28"/>
              </w:rPr>
            </w:pPr>
            <w:r>
              <w:rPr>
                <w:color w:val="000000"/>
                <w:position w:val="-38"/>
                <w:szCs w:val="28"/>
              </w:rPr>
              <w:pict>
                <v:shape id="_x0000_i1097" type="#_x0000_t75" style="width:126.75pt;height:30.75pt" fillcolor="window">
                  <v:imagedata r:id="rId77" o:title=""/>
                </v:shape>
              </w:pict>
            </w:r>
          </w:p>
        </w:tc>
        <w:tc>
          <w:tcPr>
            <w:tcW w:w="1618" w:type="pct"/>
            <w:shd w:val="clear" w:color="auto" w:fill="auto"/>
          </w:tcPr>
          <w:p w:rsidR="0003222D" w:rsidRPr="00D11166" w:rsidRDefault="0003222D" w:rsidP="00D11166">
            <w:pPr>
              <w:spacing w:line="360" w:lineRule="auto"/>
              <w:jc w:val="both"/>
              <w:rPr>
                <w:color w:val="000000"/>
                <w:szCs w:val="28"/>
              </w:rPr>
            </w:pPr>
            <w:r w:rsidRPr="00D11166">
              <w:rPr>
                <w:color w:val="000000"/>
                <w:szCs w:val="28"/>
              </w:rPr>
              <w:t>(3.3)</w:t>
            </w:r>
          </w:p>
        </w:tc>
      </w:tr>
    </w:tbl>
    <w:p w:rsidR="00A3731A" w:rsidRDefault="00A3731A" w:rsidP="007C5F53">
      <w:pPr>
        <w:spacing w:line="360" w:lineRule="auto"/>
        <w:ind w:firstLine="709"/>
        <w:jc w:val="both"/>
        <w:rPr>
          <w:color w:val="000000"/>
          <w:sz w:val="28"/>
          <w:szCs w:val="28"/>
        </w:rPr>
      </w:pPr>
    </w:p>
    <w:p w:rsidR="00BB31D6" w:rsidRDefault="00BB31D6" w:rsidP="007C5F53">
      <w:pPr>
        <w:spacing w:line="360" w:lineRule="auto"/>
        <w:ind w:firstLine="709"/>
        <w:jc w:val="both"/>
        <w:rPr>
          <w:color w:val="000000"/>
          <w:sz w:val="28"/>
          <w:szCs w:val="28"/>
        </w:rPr>
      </w:pPr>
      <w:r w:rsidRPr="007C5F53">
        <w:rPr>
          <w:color w:val="000000"/>
          <w:sz w:val="28"/>
          <w:szCs w:val="28"/>
        </w:rPr>
        <w:t xml:space="preserve">где </w:t>
      </w:r>
      <w:r w:rsidR="00187078">
        <w:rPr>
          <w:color w:val="000000"/>
          <w:position w:val="-20"/>
          <w:sz w:val="28"/>
          <w:szCs w:val="28"/>
        </w:rPr>
        <w:pict>
          <v:shape id="_x0000_i1098" type="#_x0000_t75" style="width:17.25pt;height:21.75pt" fillcolor="window">
            <v:imagedata r:id="rId78" o:title=""/>
          </v:shape>
        </w:pict>
      </w:r>
      <w:r w:rsidRPr="007C5F53">
        <w:rPr>
          <w:color w:val="000000"/>
          <w:sz w:val="28"/>
          <w:szCs w:val="28"/>
        </w:rPr>
        <w:t>- матрица ковариацию.</w:t>
      </w:r>
    </w:p>
    <w:p w:rsidR="00A3731A" w:rsidRPr="007C5F53" w:rsidRDefault="00A3731A"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lang w:val="en-US"/>
        </w:rPr>
      </w:pPr>
      <w:r>
        <w:rPr>
          <w:color w:val="000000"/>
          <w:position w:val="-84"/>
          <w:sz w:val="28"/>
          <w:szCs w:val="28"/>
          <w:lang w:val="en-US"/>
        </w:rPr>
        <w:pict>
          <v:shape id="_x0000_i1099" type="#_x0000_t75" style="width:213pt;height:90pt" fillcolor="window">
            <v:imagedata r:id="rId79" o:title=""/>
          </v:shape>
        </w:pict>
      </w:r>
    </w:p>
    <w:p w:rsidR="00BB31D6" w:rsidRDefault="00BB31D6" w:rsidP="00FE2DE5">
      <w:pPr>
        <w:spacing w:line="360" w:lineRule="auto"/>
        <w:ind w:firstLine="709"/>
        <w:jc w:val="both"/>
        <w:rPr>
          <w:color w:val="000000"/>
          <w:sz w:val="28"/>
          <w:szCs w:val="28"/>
        </w:rPr>
      </w:pPr>
      <w:r w:rsidRPr="007C5F53">
        <w:rPr>
          <w:color w:val="000000"/>
          <w:sz w:val="28"/>
          <w:szCs w:val="28"/>
        </w:rPr>
        <w:t>при условии, что учитываются следующие ограничения:</w:t>
      </w:r>
    </w:p>
    <w:p w:rsidR="00A3731A" w:rsidRPr="007C5F53" w:rsidRDefault="00A3731A"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rPr>
      </w:pPr>
      <w:r>
        <w:rPr>
          <w:color w:val="000000"/>
          <w:position w:val="-34"/>
          <w:sz w:val="28"/>
          <w:szCs w:val="28"/>
        </w:rPr>
        <w:pict>
          <v:shape id="_x0000_i1100" type="#_x0000_t75" style="width:89.25pt;height:29.25pt" fillcolor="window">
            <v:imagedata r:id="rId80" o:title=""/>
          </v:shape>
        </w:pict>
      </w:r>
      <w:r w:rsidR="00BB31D6" w:rsidRPr="007C5F53">
        <w:rPr>
          <w:color w:val="000000"/>
          <w:sz w:val="28"/>
          <w:szCs w:val="28"/>
        </w:rPr>
        <w:t>;</w:t>
      </w: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03222D" w:rsidRPr="00D11166" w:rsidTr="00D11166">
        <w:trPr>
          <w:cantSplit/>
        </w:trPr>
        <w:tc>
          <w:tcPr>
            <w:tcW w:w="3382" w:type="pct"/>
            <w:shd w:val="clear" w:color="auto" w:fill="auto"/>
          </w:tcPr>
          <w:p w:rsidR="0003222D" w:rsidRPr="00D11166" w:rsidRDefault="00187078" w:rsidP="00D11166">
            <w:pPr>
              <w:spacing w:line="360" w:lineRule="auto"/>
              <w:jc w:val="both"/>
              <w:rPr>
                <w:color w:val="000000"/>
                <w:szCs w:val="28"/>
              </w:rPr>
            </w:pPr>
            <w:r>
              <w:rPr>
                <w:color w:val="000000"/>
                <w:position w:val="-34"/>
                <w:szCs w:val="28"/>
              </w:rPr>
              <w:pict>
                <v:shape id="_x0000_i1101" type="#_x0000_t75" style="width:36.75pt;height:29.25pt" fillcolor="window">
                  <v:imagedata r:id="rId76" o:title=""/>
                </v:shape>
              </w:pict>
            </w:r>
          </w:p>
        </w:tc>
        <w:tc>
          <w:tcPr>
            <w:tcW w:w="1618" w:type="pct"/>
            <w:shd w:val="clear" w:color="auto" w:fill="auto"/>
          </w:tcPr>
          <w:p w:rsidR="0003222D" w:rsidRPr="00D11166" w:rsidRDefault="0003222D" w:rsidP="00D11166">
            <w:pPr>
              <w:spacing w:line="360" w:lineRule="auto"/>
              <w:jc w:val="both"/>
              <w:rPr>
                <w:color w:val="000000"/>
                <w:szCs w:val="28"/>
              </w:rPr>
            </w:pPr>
            <w:r w:rsidRPr="00D11166">
              <w:rPr>
                <w:color w:val="000000"/>
                <w:szCs w:val="28"/>
              </w:rPr>
              <w:t>(3.4)</w:t>
            </w:r>
          </w:p>
        </w:tc>
      </w:tr>
    </w:tbl>
    <w:p w:rsidR="007C5F53" w:rsidRDefault="00187078" w:rsidP="007C5F53">
      <w:pPr>
        <w:spacing w:line="360" w:lineRule="auto"/>
        <w:ind w:firstLine="709"/>
        <w:jc w:val="both"/>
        <w:rPr>
          <w:color w:val="000000"/>
          <w:sz w:val="28"/>
          <w:szCs w:val="28"/>
        </w:rPr>
      </w:pPr>
      <w:r>
        <w:rPr>
          <w:color w:val="000000"/>
          <w:position w:val="-14"/>
          <w:sz w:val="28"/>
          <w:szCs w:val="28"/>
        </w:rPr>
        <w:pict>
          <v:shape id="_x0000_i1102" type="#_x0000_t75" style="width:57pt;height:21pt" fillcolor="window">
            <v:imagedata r:id="rId81" o:title=""/>
          </v:shape>
        </w:pict>
      </w:r>
      <w:r w:rsidR="00BB31D6" w:rsidRPr="007C5F53">
        <w:rPr>
          <w:color w:val="000000"/>
          <w:sz w:val="28"/>
          <w:szCs w:val="28"/>
        </w:rPr>
        <w:t>.</w:t>
      </w:r>
    </w:p>
    <w:p w:rsidR="00A3731A" w:rsidRDefault="00A3731A"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Решая</w:t>
      </w:r>
      <w:r w:rsidRPr="007C5F53">
        <w:rPr>
          <w:color w:val="000000"/>
          <w:sz w:val="28"/>
          <w:szCs w:val="28"/>
          <w:lang w:val="uk-UA"/>
        </w:rPr>
        <w:t xml:space="preserve"> задачу с </w:t>
      </w:r>
      <w:r w:rsidRPr="007C5F53">
        <w:rPr>
          <w:color w:val="000000"/>
          <w:sz w:val="28"/>
          <w:szCs w:val="28"/>
        </w:rPr>
        <w:t>помощью</w:t>
      </w:r>
      <w:r w:rsidRPr="007C5F53">
        <w:rPr>
          <w:color w:val="000000"/>
          <w:sz w:val="28"/>
          <w:szCs w:val="28"/>
          <w:lang w:val="uk-UA"/>
        </w:rPr>
        <w:t xml:space="preserve"> табличного </w:t>
      </w:r>
      <w:r w:rsidRPr="007C5F53">
        <w:rPr>
          <w:color w:val="000000"/>
          <w:sz w:val="28"/>
          <w:szCs w:val="28"/>
        </w:rPr>
        <w:t>процессора</w:t>
      </w:r>
      <w:r w:rsidRPr="007C5F53">
        <w:rPr>
          <w:color w:val="000000"/>
          <w:sz w:val="28"/>
          <w:szCs w:val="28"/>
          <w:lang w:val="uk-UA"/>
        </w:rPr>
        <w:t xml:space="preserve"> </w:t>
      </w:r>
      <w:r w:rsidRPr="007C5F53">
        <w:rPr>
          <w:color w:val="000000"/>
          <w:sz w:val="28"/>
          <w:szCs w:val="28"/>
          <w:lang w:val="en-US"/>
        </w:rPr>
        <w:t>Excel</w:t>
      </w:r>
      <w:r w:rsidRPr="007C5F53">
        <w:rPr>
          <w:color w:val="000000"/>
          <w:sz w:val="28"/>
          <w:szCs w:val="28"/>
        </w:rPr>
        <w:t xml:space="preserve"> и его надстройки </w:t>
      </w:r>
      <w:r w:rsidRPr="007C5F53">
        <w:rPr>
          <w:i/>
          <w:color w:val="000000"/>
          <w:sz w:val="28"/>
          <w:szCs w:val="28"/>
        </w:rPr>
        <w:t xml:space="preserve">Поиск решения, </w:t>
      </w:r>
      <w:r w:rsidRPr="007C5F53">
        <w:rPr>
          <w:color w:val="000000"/>
          <w:sz w:val="28"/>
          <w:szCs w:val="28"/>
        </w:rPr>
        <w:t>получим</w:t>
      </w:r>
      <w:r w:rsidR="0003222D" w:rsidRPr="007C5F53">
        <w:rPr>
          <w:color w:val="000000"/>
          <w:sz w:val="28"/>
          <w:szCs w:val="28"/>
        </w:rPr>
        <w:t xml:space="preserve"> </w:t>
      </w:r>
      <w:r w:rsidRPr="007C5F53">
        <w:rPr>
          <w:color w:val="000000"/>
          <w:sz w:val="28"/>
          <w:szCs w:val="28"/>
        </w:rPr>
        <w:t>(</w:t>
      </w:r>
      <w:r w:rsidR="007C5F53" w:rsidRPr="007C5F53">
        <w:rPr>
          <w:color w:val="000000"/>
          <w:sz w:val="28"/>
          <w:szCs w:val="28"/>
        </w:rPr>
        <w:t>рис.</w:t>
      </w:r>
      <w:r w:rsidR="007C5F53">
        <w:rPr>
          <w:color w:val="000000"/>
          <w:sz w:val="28"/>
          <w:szCs w:val="28"/>
        </w:rPr>
        <w:t> </w:t>
      </w:r>
      <w:r w:rsidR="007C5F53" w:rsidRPr="007C5F53">
        <w:rPr>
          <w:color w:val="000000"/>
          <w:sz w:val="28"/>
          <w:szCs w:val="28"/>
        </w:rPr>
        <w:t>3</w:t>
      </w:r>
      <w:r w:rsidRPr="007C5F53">
        <w:rPr>
          <w:color w:val="000000"/>
          <w:sz w:val="28"/>
          <w:szCs w:val="28"/>
        </w:rPr>
        <w:t>.1):</w:t>
      </w:r>
    </w:p>
    <w:p w:rsidR="00BB31D6" w:rsidRPr="007C5F53" w:rsidRDefault="00187078" w:rsidP="007C5F53">
      <w:pPr>
        <w:spacing w:line="360" w:lineRule="auto"/>
        <w:ind w:firstLine="709"/>
        <w:jc w:val="both"/>
        <w:rPr>
          <w:color w:val="000000"/>
          <w:sz w:val="28"/>
          <w:szCs w:val="28"/>
        </w:rPr>
      </w:pPr>
      <w:r>
        <w:rPr>
          <w:color w:val="000000"/>
          <w:position w:val="-20"/>
          <w:sz w:val="28"/>
          <w:szCs w:val="28"/>
        </w:rPr>
        <w:pict>
          <v:shape id="_x0000_i1103" type="#_x0000_t75" style="width:15.75pt;height:21.75pt" fillcolor="window">
            <v:imagedata r:id="rId71" o:title=""/>
          </v:shape>
        </w:pict>
      </w:r>
      <w:r w:rsidR="00BB31D6" w:rsidRPr="007C5F53">
        <w:rPr>
          <w:color w:val="000000"/>
          <w:sz w:val="28"/>
          <w:szCs w:val="28"/>
        </w:rPr>
        <w:t>=0,739</w:t>
      </w:r>
    </w:p>
    <w:p w:rsidR="00BB31D6" w:rsidRDefault="00BB31D6" w:rsidP="007C5F53">
      <w:pPr>
        <w:spacing w:line="360" w:lineRule="auto"/>
        <w:ind w:firstLine="709"/>
        <w:jc w:val="both"/>
        <w:rPr>
          <w:color w:val="000000"/>
          <w:sz w:val="28"/>
          <w:szCs w:val="28"/>
        </w:rPr>
      </w:pPr>
      <w:r w:rsidRPr="007C5F53">
        <w:rPr>
          <w:color w:val="000000"/>
          <w:sz w:val="28"/>
          <w:szCs w:val="28"/>
        </w:rPr>
        <w:t>х</w:t>
      </w:r>
      <w:r w:rsidRPr="007C5F53">
        <w:rPr>
          <w:color w:val="000000"/>
          <w:sz w:val="28"/>
          <w:szCs w:val="28"/>
          <w:vertAlign w:val="subscript"/>
        </w:rPr>
        <w:t xml:space="preserve">1 </w:t>
      </w:r>
      <w:r w:rsidRPr="007C5F53">
        <w:rPr>
          <w:color w:val="000000"/>
          <w:sz w:val="28"/>
          <w:szCs w:val="28"/>
        </w:rPr>
        <w:t>=0,58;</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2</w:t>
      </w:r>
      <w:r w:rsidRPr="007C5F53">
        <w:rPr>
          <w:color w:val="000000"/>
          <w:sz w:val="28"/>
          <w:szCs w:val="28"/>
        </w:rPr>
        <w:t>=0;</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3</w:t>
      </w:r>
      <w:r w:rsidRPr="007C5F53">
        <w:rPr>
          <w:color w:val="000000"/>
          <w:sz w:val="28"/>
          <w:szCs w:val="28"/>
        </w:rPr>
        <w:t>=0;</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4</w:t>
      </w:r>
      <w:r w:rsidRPr="007C5F53">
        <w:rPr>
          <w:color w:val="000000"/>
          <w:sz w:val="28"/>
          <w:szCs w:val="28"/>
        </w:rPr>
        <w:t>=0,01; х</w:t>
      </w:r>
      <w:r w:rsidRPr="007C5F53">
        <w:rPr>
          <w:color w:val="000000"/>
          <w:sz w:val="28"/>
          <w:szCs w:val="28"/>
          <w:vertAlign w:val="subscript"/>
        </w:rPr>
        <w:t>5</w:t>
      </w:r>
      <w:r w:rsidRPr="007C5F53">
        <w:rPr>
          <w:color w:val="000000"/>
          <w:sz w:val="28"/>
          <w:szCs w:val="28"/>
        </w:rPr>
        <w:t>=0,41.</w:t>
      </w:r>
    </w:p>
    <w:p w:rsidR="00A3731A" w:rsidRPr="007C5F53" w:rsidRDefault="00A3731A"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rPr>
      </w:pPr>
      <w:r>
        <w:rPr>
          <w:color w:val="000000"/>
          <w:sz w:val="28"/>
          <w:szCs w:val="28"/>
        </w:rPr>
        <w:pict>
          <v:shape id="_x0000_i1104" type="#_x0000_t75" style="width:248.25pt;height:126.75pt" fillcolor="window">
            <v:imagedata r:id="rId82" o:title=""/>
          </v:shape>
        </w:pict>
      </w:r>
    </w:p>
    <w:p w:rsidR="00A3731A" w:rsidRDefault="00F43FFC" w:rsidP="007C5F53">
      <w:pPr>
        <w:spacing w:line="360" w:lineRule="auto"/>
        <w:ind w:firstLine="709"/>
        <w:jc w:val="both"/>
        <w:rPr>
          <w:color w:val="000000"/>
          <w:sz w:val="28"/>
          <w:szCs w:val="28"/>
        </w:rPr>
      </w:pPr>
      <w:r w:rsidRPr="007C5F53">
        <w:rPr>
          <w:color w:val="000000"/>
          <w:sz w:val="28"/>
          <w:szCs w:val="28"/>
        </w:rPr>
        <w:t>Рис.</w:t>
      </w:r>
      <w:r w:rsidR="007C5F53">
        <w:rPr>
          <w:color w:val="000000"/>
          <w:sz w:val="28"/>
          <w:szCs w:val="28"/>
        </w:rPr>
        <w:t> </w:t>
      </w:r>
      <w:r w:rsidR="007C5F53" w:rsidRPr="007C5F53">
        <w:rPr>
          <w:color w:val="000000"/>
          <w:sz w:val="28"/>
          <w:szCs w:val="28"/>
        </w:rPr>
        <w:t>3</w:t>
      </w:r>
      <w:r w:rsidR="00BB31D6" w:rsidRPr="007C5F53">
        <w:rPr>
          <w:color w:val="000000"/>
          <w:sz w:val="28"/>
          <w:szCs w:val="28"/>
        </w:rPr>
        <w:t>.1 – Оптимальный портфель ценных бум</w:t>
      </w:r>
      <w:r w:rsidR="00A3731A">
        <w:rPr>
          <w:color w:val="000000"/>
          <w:sz w:val="28"/>
          <w:szCs w:val="28"/>
        </w:rPr>
        <w:t>аг Марковица минимального риска</w:t>
      </w:r>
    </w:p>
    <w:p w:rsidR="00FE2DE5" w:rsidRDefault="00FE2DE5" w:rsidP="00A3731A">
      <w:pPr>
        <w:spacing w:line="360" w:lineRule="auto"/>
        <w:ind w:firstLine="709"/>
        <w:jc w:val="both"/>
        <w:rPr>
          <w:b/>
          <w:sz w:val="28"/>
          <w:szCs w:val="28"/>
        </w:rPr>
      </w:pPr>
      <w:bookmarkStart w:id="38" w:name="_Toc106984273"/>
    </w:p>
    <w:p w:rsidR="00BB31D6" w:rsidRPr="00A3731A" w:rsidRDefault="00BB31D6" w:rsidP="00A3731A">
      <w:pPr>
        <w:spacing w:line="360" w:lineRule="auto"/>
        <w:ind w:firstLine="709"/>
        <w:jc w:val="both"/>
        <w:rPr>
          <w:b/>
          <w:sz w:val="28"/>
          <w:szCs w:val="28"/>
        </w:rPr>
      </w:pPr>
      <w:r w:rsidRPr="00A3731A">
        <w:rPr>
          <w:b/>
          <w:sz w:val="28"/>
          <w:szCs w:val="28"/>
        </w:rPr>
        <w:t>3.3.2 Портфель Марковица максимальной эффективности</w:t>
      </w:r>
      <w:bookmarkEnd w:id="38"/>
    </w:p>
    <w:p w:rsidR="00BB31D6" w:rsidRPr="007C5F53" w:rsidRDefault="00187078" w:rsidP="007C5F53">
      <w:pPr>
        <w:spacing w:line="360" w:lineRule="auto"/>
        <w:ind w:firstLine="709"/>
        <w:jc w:val="both"/>
        <w:rPr>
          <w:color w:val="000000"/>
          <w:sz w:val="28"/>
          <w:szCs w:val="28"/>
        </w:rPr>
      </w:pPr>
      <w:r>
        <w:rPr>
          <w:color w:val="000000"/>
          <w:position w:val="-10"/>
          <w:sz w:val="28"/>
          <w:szCs w:val="28"/>
        </w:rPr>
        <w:pict>
          <v:shape id="_x0000_i1105" type="#_x0000_t75" style="width:9pt;height:17.25pt" fillcolor="window">
            <v:imagedata r:id="rId83" o:title=""/>
          </v:shape>
        </w:pict>
      </w:r>
      <w:r w:rsidR="00BB31D6" w:rsidRPr="007C5F53">
        <w:rPr>
          <w:color w:val="000000"/>
          <w:sz w:val="28"/>
          <w:szCs w:val="28"/>
        </w:rPr>
        <w:t>Модель оптимального портфеля Марковица, которая обеспечивает максимальную доходность при заданном риске(</w:t>
      </w:r>
      <w:r>
        <w:rPr>
          <w:color w:val="000000"/>
          <w:position w:val="-20"/>
          <w:sz w:val="28"/>
          <w:szCs w:val="28"/>
        </w:rPr>
        <w:pict>
          <v:shape id="_x0000_i1106" type="#_x0000_t75" style="width:15.75pt;height:21.75pt" fillcolor="window">
            <v:imagedata r:id="rId71" o:title=""/>
          </v:shape>
        </w:pict>
      </w:r>
      <w:r w:rsidR="00BB31D6" w:rsidRPr="007C5F53">
        <w:rPr>
          <w:color w:val="000000"/>
          <w:sz w:val="28"/>
          <w:szCs w:val="28"/>
        </w:rPr>
        <w:t>=0.88) имеет вид:</w:t>
      </w:r>
    </w:p>
    <w:p w:rsidR="00A3731A" w:rsidRDefault="00A3731A"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rPr>
      </w:pPr>
      <w:r>
        <w:rPr>
          <w:color w:val="000000"/>
          <w:position w:val="-34"/>
          <w:sz w:val="28"/>
          <w:szCs w:val="28"/>
        </w:rPr>
        <w:pict>
          <v:shape id="_x0000_i1107" type="#_x0000_t75" style="width:99pt;height:29.25pt" fillcolor="window">
            <v:imagedata r:id="rId84" o:title=""/>
          </v:shape>
        </w:pict>
      </w:r>
    </w:p>
    <w:p w:rsidR="00BB31D6" w:rsidRPr="007C5F53" w:rsidRDefault="00187078" w:rsidP="007C5F53">
      <w:pPr>
        <w:spacing w:line="360" w:lineRule="auto"/>
        <w:ind w:firstLine="709"/>
        <w:jc w:val="both"/>
        <w:rPr>
          <w:color w:val="000000"/>
          <w:sz w:val="28"/>
          <w:szCs w:val="28"/>
        </w:rPr>
      </w:pPr>
      <w:r>
        <w:rPr>
          <w:color w:val="000000"/>
          <w:position w:val="-38"/>
          <w:sz w:val="28"/>
          <w:szCs w:val="28"/>
        </w:rPr>
        <w:pict>
          <v:shape id="_x0000_i1108" type="#_x0000_t75" style="width:117.75pt;height:30.75pt" fillcolor="window">
            <v:imagedata r:id="rId85" o:title=""/>
          </v:shape>
        </w:pict>
      </w:r>
    </w:p>
    <w:tbl>
      <w:tblPr>
        <w:tblW w:w="8989" w:type="dxa"/>
        <w:tblInd w:w="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048"/>
        <w:gridCol w:w="2941"/>
      </w:tblGrid>
      <w:tr w:rsidR="0003222D" w:rsidRPr="00D11166" w:rsidTr="00D11166">
        <w:trPr>
          <w:cantSplit/>
        </w:trPr>
        <w:tc>
          <w:tcPr>
            <w:tcW w:w="3364" w:type="pct"/>
            <w:shd w:val="clear" w:color="auto" w:fill="auto"/>
          </w:tcPr>
          <w:p w:rsidR="0003222D" w:rsidRPr="00D11166" w:rsidRDefault="00187078" w:rsidP="00D11166">
            <w:pPr>
              <w:spacing w:line="360" w:lineRule="auto"/>
              <w:jc w:val="both"/>
              <w:rPr>
                <w:color w:val="000000"/>
                <w:szCs w:val="28"/>
              </w:rPr>
            </w:pPr>
            <w:r>
              <w:rPr>
                <w:color w:val="000000"/>
                <w:position w:val="-34"/>
                <w:szCs w:val="28"/>
              </w:rPr>
              <w:pict>
                <v:shape id="_x0000_i1109" type="#_x0000_t75" style="width:36.75pt;height:29.25pt" fillcolor="window">
                  <v:imagedata r:id="rId76" o:title=""/>
                </v:shape>
              </w:pict>
            </w:r>
          </w:p>
        </w:tc>
        <w:tc>
          <w:tcPr>
            <w:tcW w:w="1636" w:type="pct"/>
            <w:shd w:val="clear" w:color="auto" w:fill="auto"/>
          </w:tcPr>
          <w:p w:rsidR="0003222D" w:rsidRPr="00D11166" w:rsidRDefault="0003222D" w:rsidP="00D11166">
            <w:pPr>
              <w:spacing w:line="360" w:lineRule="auto"/>
              <w:jc w:val="both"/>
              <w:rPr>
                <w:color w:val="000000"/>
                <w:szCs w:val="28"/>
              </w:rPr>
            </w:pPr>
            <w:r w:rsidRPr="00D11166">
              <w:rPr>
                <w:color w:val="000000"/>
                <w:szCs w:val="28"/>
              </w:rPr>
              <w:t>(3.5)</w:t>
            </w:r>
          </w:p>
        </w:tc>
      </w:tr>
    </w:tbl>
    <w:p w:rsidR="007C5F53" w:rsidRDefault="00187078" w:rsidP="007C5F53">
      <w:pPr>
        <w:spacing w:line="360" w:lineRule="auto"/>
        <w:ind w:firstLine="709"/>
        <w:jc w:val="both"/>
        <w:rPr>
          <w:color w:val="000000"/>
          <w:sz w:val="28"/>
          <w:szCs w:val="28"/>
        </w:rPr>
      </w:pPr>
      <w:r>
        <w:rPr>
          <w:color w:val="000000"/>
          <w:position w:val="-14"/>
          <w:sz w:val="28"/>
          <w:szCs w:val="28"/>
        </w:rPr>
        <w:pict>
          <v:shape id="_x0000_i1110" type="#_x0000_t75" style="width:57pt;height:21pt" fillcolor="window">
            <v:imagedata r:id="rId81" o:title=""/>
          </v:shape>
        </w:pict>
      </w:r>
    </w:p>
    <w:p w:rsidR="00A3731A" w:rsidRDefault="00A3731A"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Решая</w:t>
      </w:r>
      <w:r w:rsidRPr="007C5F53">
        <w:rPr>
          <w:color w:val="000000"/>
          <w:sz w:val="28"/>
          <w:szCs w:val="28"/>
          <w:lang w:val="uk-UA"/>
        </w:rPr>
        <w:t xml:space="preserve"> задачу с </w:t>
      </w:r>
      <w:r w:rsidRPr="007C5F53">
        <w:rPr>
          <w:color w:val="000000"/>
          <w:sz w:val="28"/>
          <w:szCs w:val="28"/>
        </w:rPr>
        <w:t>помощью</w:t>
      </w:r>
      <w:r w:rsidRPr="007C5F53">
        <w:rPr>
          <w:color w:val="000000"/>
          <w:sz w:val="28"/>
          <w:szCs w:val="28"/>
          <w:lang w:val="uk-UA"/>
        </w:rPr>
        <w:t xml:space="preserve"> табличного </w:t>
      </w:r>
      <w:r w:rsidRPr="007C5F53">
        <w:rPr>
          <w:color w:val="000000"/>
          <w:sz w:val="28"/>
          <w:szCs w:val="28"/>
        </w:rPr>
        <w:t>процессора</w:t>
      </w:r>
      <w:r w:rsidRPr="007C5F53">
        <w:rPr>
          <w:color w:val="000000"/>
          <w:sz w:val="28"/>
          <w:szCs w:val="28"/>
          <w:lang w:val="uk-UA"/>
        </w:rPr>
        <w:t xml:space="preserve"> </w:t>
      </w:r>
      <w:r w:rsidRPr="007C5F53">
        <w:rPr>
          <w:color w:val="000000"/>
          <w:sz w:val="28"/>
          <w:szCs w:val="28"/>
          <w:lang w:val="en-US"/>
        </w:rPr>
        <w:t>Excel</w:t>
      </w:r>
      <w:r w:rsidRPr="007C5F53">
        <w:rPr>
          <w:color w:val="000000"/>
          <w:sz w:val="28"/>
          <w:szCs w:val="28"/>
        </w:rPr>
        <w:t xml:space="preserve"> и его надстройки </w:t>
      </w:r>
      <w:r w:rsidRPr="007C5F53">
        <w:rPr>
          <w:i/>
          <w:color w:val="000000"/>
          <w:sz w:val="28"/>
          <w:szCs w:val="28"/>
        </w:rPr>
        <w:t xml:space="preserve">Поиск решения, </w:t>
      </w:r>
      <w:r w:rsidRPr="007C5F53">
        <w:rPr>
          <w:color w:val="000000"/>
          <w:sz w:val="28"/>
          <w:szCs w:val="28"/>
        </w:rPr>
        <w:t>получим</w:t>
      </w:r>
      <w:r w:rsidR="0003222D" w:rsidRPr="007C5F53">
        <w:rPr>
          <w:color w:val="000000"/>
          <w:sz w:val="28"/>
          <w:szCs w:val="28"/>
        </w:rPr>
        <w:t xml:space="preserve"> </w:t>
      </w:r>
      <w:r w:rsidRPr="007C5F53">
        <w:rPr>
          <w:color w:val="000000"/>
          <w:sz w:val="28"/>
          <w:szCs w:val="28"/>
        </w:rPr>
        <w:t>(</w:t>
      </w:r>
      <w:r w:rsidR="007C5F53" w:rsidRPr="007C5F53">
        <w:rPr>
          <w:color w:val="000000"/>
          <w:sz w:val="28"/>
          <w:szCs w:val="28"/>
        </w:rPr>
        <w:t>рис.</w:t>
      </w:r>
      <w:r w:rsidR="007C5F53">
        <w:rPr>
          <w:color w:val="000000"/>
          <w:sz w:val="28"/>
          <w:szCs w:val="28"/>
        </w:rPr>
        <w:t> </w:t>
      </w:r>
      <w:r w:rsidR="007C5F53" w:rsidRPr="007C5F53">
        <w:rPr>
          <w:color w:val="000000"/>
          <w:sz w:val="28"/>
          <w:szCs w:val="28"/>
        </w:rPr>
        <w:t>3</w:t>
      </w:r>
      <w:r w:rsidRPr="007C5F53">
        <w:rPr>
          <w:color w:val="000000"/>
          <w:sz w:val="28"/>
          <w:szCs w:val="28"/>
        </w:rPr>
        <w:t>.2):</w:t>
      </w:r>
    </w:p>
    <w:p w:rsidR="00BB31D6" w:rsidRPr="007C5F53" w:rsidRDefault="00187078" w:rsidP="007C5F53">
      <w:pPr>
        <w:spacing w:line="360" w:lineRule="auto"/>
        <w:ind w:firstLine="709"/>
        <w:jc w:val="both"/>
        <w:rPr>
          <w:color w:val="000000"/>
          <w:sz w:val="28"/>
          <w:szCs w:val="28"/>
        </w:rPr>
      </w:pPr>
      <w:r>
        <w:rPr>
          <w:color w:val="000000"/>
          <w:position w:val="-20"/>
          <w:sz w:val="28"/>
          <w:szCs w:val="28"/>
        </w:rPr>
        <w:pict>
          <v:shape id="_x0000_i1111" type="#_x0000_t75" style="width:20.25pt;height:21.75pt" fillcolor="window">
            <v:imagedata r:id="rId68" o:title=""/>
          </v:shape>
        </w:pict>
      </w:r>
      <w:r w:rsidR="00BB31D6" w:rsidRPr="007C5F53">
        <w:rPr>
          <w:color w:val="000000"/>
          <w:sz w:val="28"/>
          <w:szCs w:val="28"/>
        </w:rPr>
        <w:t>=7,</w:t>
      </w:r>
      <w:r w:rsidR="007C5F53" w:rsidRPr="007C5F53">
        <w:rPr>
          <w:color w:val="000000"/>
          <w:sz w:val="28"/>
          <w:szCs w:val="28"/>
        </w:rPr>
        <w:t>9</w:t>
      </w:r>
      <w:r w:rsidR="007C5F53">
        <w:rPr>
          <w:color w:val="000000"/>
          <w:sz w:val="28"/>
          <w:szCs w:val="28"/>
        </w:rPr>
        <w:t>%</w:t>
      </w:r>
    </w:p>
    <w:p w:rsidR="00BB31D6" w:rsidRDefault="00BB31D6" w:rsidP="007C5F53">
      <w:pPr>
        <w:spacing w:line="360" w:lineRule="auto"/>
        <w:ind w:firstLine="709"/>
        <w:jc w:val="both"/>
        <w:rPr>
          <w:color w:val="000000"/>
          <w:sz w:val="28"/>
          <w:szCs w:val="28"/>
        </w:rPr>
      </w:pPr>
      <w:r w:rsidRPr="007C5F53">
        <w:rPr>
          <w:color w:val="000000"/>
          <w:sz w:val="28"/>
          <w:szCs w:val="28"/>
        </w:rPr>
        <w:t>х</w:t>
      </w:r>
      <w:r w:rsidRPr="007C5F53">
        <w:rPr>
          <w:color w:val="000000"/>
          <w:sz w:val="28"/>
          <w:szCs w:val="28"/>
          <w:vertAlign w:val="subscript"/>
        </w:rPr>
        <w:t xml:space="preserve">1 </w:t>
      </w:r>
      <w:r w:rsidRPr="007C5F53">
        <w:rPr>
          <w:color w:val="000000"/>
          <w:sz w:val="28"/>
          <w:szCs w:val="28"/>
        </w:rPr>
        <w:t>=0,56;</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2</w:t>
      </w:r>
      <w:r w:rsidRPr="007C5F53">
        <w:rPr>
          <w:color w:val="000000"/>
          <w:sz w:val="28"/>
          <w:szCs w:val="28"/>
        </w:rPr>
        <w:t>=0;</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3</w:t>
      </w:r>
      <w:r w:rsidRPr="007C5F53">
        <w:rPr>
          <w:color w:val="000000"/>
          <w:sz w:val="28"/>
          <w:szCs w:val="28"/>
        </w:rPr>
        <w:t>=0;</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4</w:t>
      </w:r>
      <w:r w:rsidRPr="007C5F53">
        <w:rPr>
          <w:color w:val="000000"/>
          <w:sz w:val="28"/>
          <w:szCs w:val="28"/>
        </w:rPr>
        <w:t>=0,05; х</w:t>
      </w:r>
      <w:r w:rsidRPr="007C5F53">
        <w:rPr>
          <w:color w:val="000000"/>
          <w:sz w:val="28"/>
          <w:szCs w:val="28"/>
          <w:vertAlign w:val="subscript"/>
        </w:rPr>
        <w:t>5</w:t>
      </w:r>
      <w:r w:rsidRPr="007C5F53">
        <w:rPr>
          <w:color w:val="000000"/>
          <w:sz w:val="28"/>
          <w:szCs w:val="28"/>
        </w:rPr>
        <w:t>=0,39.</w:t>
      </w:r>
    </w:p>
    <w:p w:rsidR="00A3731A" w:rsidRPr="007C5F53" w:rsidRDefault="00A3731A"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rPr>
      </w:pPr>
      <w:r>
        <w:rPr>
          <w:color w:val="000000"/>
          <w:sz w:val="28"/>
          <w:szCs w:val="28"/>
        </w:rPr>
        <w:pict>
          <v:shape id="_x0000_i1112" type="#_x0000_t75" style="width:252pt;height:145.5pt" fillcolor="window">
            <v:imagedata r:id="rId86" o:title=""/>
          </v:shape>
        </w:pict>
      </w:r>
    </w:p>
    <w:p w:rsidR="00355D83" w:rsidRPr="00FE2DE5" w:rsidRDefault="00F43FFC" w:rsidP="00FE2DE5">
      <w:pPr>
        <w:spacing w:line="360" w:lineRule="auto"/>
        <w:ind w:firstLine="709"/>
        <w:jc w:val="both"/>
        <w:rPr>
          <w:color w:val="000000"/>
          <w:sz w:val="28"/>
          <w:szCs w:val="28"/>
        </w:rPr>
      </w:pPr>
      <w:r w:rsidRPr="007C5F53">
        <w:rPr>
          <w:color w:val="000000"/>
          <w:sz w:val="28"/>
          <w:szCs w:val="28"/>
        </w:rPr>
        <w:t>Рис.</w:t>
      </w:r>
      <w:r w:rsidR="007C5F53">
        <w:rPr>
          <w:color w:val="000000"/>
          <w:sz w:val="28"/>
          <w:szCs w:val="28"/>
        </w:rPr>
        <w:t> </w:t>
      </w:r>
      <w:r w:rsidR="007C5F53" w:rsidRPr="007C5F53">
        <w:rPr>
          <w:color w:val="000000"/>
          <w:sz w:val="28"/>
          <w:szCs w:val="28"/>
        </w:rPr>
        <w:t>3</w:t>
      </w:r>
      <w:r w:rsidR="00BB31D6" w:rsidRPr="007C5F53">
        <w:rPr>
          <w:color w:val="000000"/>
          <w:sz w:val="28"/>
          <w:szCs w:val="28"/>
        </w:rPr>
        <w:t>.2 – Оптимальный портфель ценных бумаг Марко</w:t>
      </w:r>
      <w:r w:rsidR="00A3731A">
        <w:rPr>
          <w:color w:val="000000"/>
          <w:sz w:val="28"/>
          <w:szCs w:val="28"/>
        </w:rPr>
        <w:t>вица максимальной эффективности</w:t>
      </w:r>
    </w:p>
    <w:p w:rsidR="00A3731A" w:rsidRDefault="00A3731A" w:rsidP="007C5F53">
      <w:pPr>
        <w:pStyle w:val="2"/>
        <w:keepNext w:val="0"/>
        <w:spacing w:before="0" w:after="0" w:line="360" w:lineRule="auto"/>
        <w:ind w:firstLine="709"/>
        <w:jc w:val="both"/>
        <w:rPr>
          <w:rFonts w:ascii="Times New Roman" w:hAnsi="Times New Roman" w:cs="Times New Roman"/>
          <w:b w:val="0"/>
          <w:bCs w:val="0"/>
          <w:i w:val="0"/>
          <w:iCs w:val="0"/>
          <w:color w:val="000000"/>
        </w:rPr>
      </w:pPr>
      <w:bookmarkStart w:id="39" w:name="_Toc106984274"/>
    </w:p>
    <w:p w:rsidR="00BB31D6" w:rsidRPr="00A3731A"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r w:rsidRPr="00A3731A">
        <w:rPr>
          <w:rFonts w:ascii="Times New Roman" w:hAnsi="Times New Roman" w:cs="Times New Roman"/>
          <w:bCs w:val="0"/>
          <w:i w:val="0"/>
          <w:iCs w:val="0"/>
          <w:color w:val="000000"/>
        </w:rPr>
        <w:t>3.4 Оптимальный портфель ценных бумаг Тобина</w:t>
      </w:r>
      <w:bookmarkEnd w:id="39"/>
    </w:p>
    <w:p w:rsidR="00BB31D6" w:rsidRPr="00A3731A" w:rsidRDefault="00BB31D6" w:rsidP="007C5F53">
      <w:pPr>
        <w:spacing w:line="360" w:lineRule="auto"/>
        <w:ind w:firstLine="709"/>
        <w:jc w:val="both"/>
        <w:rPr>
          <w:b/>
          <w:color w:val="000000"/>
          <w:sz w:val="28"/>
          <w:szCs w:val="28"/>
        </w:rPr>
      </w:pPr>
    </w:p>
    <w:p w:rsidR="00BB31D6" w:rsidRPr="00A3731A" w:rsidRDefault="00BB31D6" w:rsidP="007C5F53">
      <w:pPr>
        <w:pStyle w:val="3"/>
        <w:keepNext w:val="0"/>
        <w:spacing w:before="0" w:after="0" w:line="360" w:lineRule="auto"/>
        <w:ind w:firstLine="709"/>
        <w:jc w:val="both"/>
        <w:rPr>
          <w:rFonts w:ascii="Times New Roman" w:hAnsi="Times New Roman" w:cs="Times New Roman"/>
          <w:bCs w:val="0"/>
          <w:color w:val="000000"/>
          <w:sz w:val="28"/>
        </w:rPr>
      </w:pPr>
      <w:bookmarkStart w:id="40" w:name="_Toc106984275"/>
      <w:r w:rsidRPr="00A3731A">
        <w:rPr>
          <w:rFonts w:ascii="Times New Roman" w:hAnsi="Times New Roman" w:cs="Times New Roman"/>
          <w:bCs w:val="0"/>
          <w:color w:val="000000"/>
          <w:sz w:val="28"/>
        </w:rPr>
        <w:t>3.4.1 Портфель Тобина минимального риска</w:t>
      </w:r>
      <w:bookmarkEnd w:id="40"/>
    </w:p>
    <w:p w:rsidR="007C5F53" w:rsidRDefault="00BB31D6" w:rsidP="007C5F53">
      <w:pPr>
        <w:spacing w:line="360" w:lineRule="auto"/>
        <w:ind w:firstLine="709"/>
        <w:jc w:val="both"/>
        <w:rPr>
          <w:color w:val="000000"/>
          <w:sz w:val="28"/>
          <w:szCs w:val="28"/>
        </w:rPr>
      </w:pPr>
      <w:r w:rsidRPr="007C5F53">
        <w:rPr>
          <w:color w:val="000000"/>
          <w:sz w:val="28"/>
          <w:szCs w:val="28"/>
        </w:rPr>
        <w:t xml:space="preserve">Через несколько лет после исследования Марковица другой крупнейший американский экономист </w:t>
      </w:r>
      <w:r w:rsidR="007C5F53" w:rsidRPr="007C5F53">
        <w:rPr>
          <w:color w:val="000000"/>
          <w:sz w:val="28"/>
          <w:szCs w:val="28"/>
        </w:rPr>
        <w:t>Д.</w:t>
      </w:r>
      <w:r w:rsidR="007C5F53">
        <w:rPr>
          <w:color w:val="000000"/>
          <w:sz w:val="28"/>
          <w:szCs w:val="28"/>
        </w:rPr>
        <w:t> </w:t>
      </w:r>
      <w:r w:rsidR="007C5F53" w:rsidRPr="007C5F53">
        <w:rPr>
          <w:color w:val="000000"/>
          <w:sz w:val="28"/>
          <w:szCs w:val="28"/>
        </w:rPr>
        <w:t>Тобин</w:t>
      </w:r>
      <w:r w:rsidRPr="007C5F53">
        <w:rPr>
          <w:color w:val="000000"/>
          <w:sz w:val="28"/>
          <w:szCs w:val="28"/>
        </w:rPr>
        <w:t xml:space="preserve"> заметил, что если на рынке есть безрисковые бумаги (к таким можно отнести с некоторой натяжкой государственные ценные бумаги), то решение задачи об оптимальном портфеле сильно упрощается и приобретает новое качество.</w:t>
      </w:r>
    </w:p>
    <w:p w:rsidR="00BB31D6" w:rsidRDefault="00BB31D6" w:rsidP="007C5F53">
      <w:pPr>
        <w:spacing w:line="360" w:lineRule="auto"/>
        <w:ind w:firstLine="709"/>
        <w:jc w:val="both"/>
        <w:rPr>
          <w:color w:val="000000"/>
          <w:sz w:val="28"/>
          <w:szCs w:val="28"/>
        </w:rPr>
      </w:pPr>
      <w:r w:rsidRPr="007C5F53">
        <w:rPr>
          <w:color w:val="000000"/>
          <w:sz w:val="28"/>
          <w:szCs w:val="28"/>
        </w:rPr>
        <w:t xml:space="preserve">Пусть </w:t>
      </w:r>
      <w:r w:rsidR="00187078">
        <w:rPr>
          <w:color w:val="000000"/>
          <w:position w:val="-14"/>
          <w:sz w:val="28"/>
          <w:szCs w:val="28"/>
        </w:rPr>
        <w:pict>
          <v:shape id="_x0000_i1113" type="#_x0000_t75" style="width:18pt;height:18.75pt" fillcolor="window">
            <v:imagedata r:id="rId87" o:title=""/>
          </v:shape>
        </w:pict>
      </w:r>
      <w:r w:rsidRPr="007C5F53">
        <w:rPr>
          <w:color w:val="000000"/>
          <w:sz w:val="28"/>
          <w:szCs w:val="28"/>
        </w:rPr>
        <w:t>- эффективность безрисковых бумаг</w:t>
      </w:r>
      <w:r w:rsidR="001650BE" w:rsidRPr="007C5F53">
        <w:rPr>
          <w:color w:val="000000"/>
          <w:sz w:val="28"/>
          <w:szCs w:val="28"/>
        </w:rPr>
        <w:t xml:space="preserve"> </w:t>
      </w:r>
      <w:r w:rsidRPr="007C5F53">
        <w:rPr>
          <w:color w:val="000000"/>
          <w:sz w:val="28"/>
          <w:szCs w:val="28"/>
        </w:rPr>
        <w:t>(1</w:t>
      </w:r>
      <w:r w:rsidR="007C5F53" w:rsidRPr="007C5F53">
        <w:rPr>
          <w:color w:val="000000"/>
          <w:sz w:val="28"/>
          <w:szCs w:val="28"/>
        </w:rPr>
        <w:t>2</w:t>
      </w:r>
      <w:r w:rsidR="007C5F53">
        <w:rPr>
          <w:color w:val="000000"/>
          <w:sz w:val="28"/>
          <w:szCs w:val="28"/>
        </w:rPr>
        <w:t>%</w:t>
      </w:r>
      <w:r w:rsidRPr="007C5F53">
        <w:rPr>
          <w:color w:val="000000"/>
          <w:sz w:val="28"/>
          <w:szCs w:val="28"/>
        </w:rPr>
        <w:t>), а х</w:t>
      </w:r>
      <w:r w:rsidRPr="007C5F53">
        <w:rPr>
          <w:color w:val="000000"/>
          <w:sz w:val="28"/>
          <w:szCs w:val="28"/>
          <w:vertAlign w:val="subscript"/>
        </w:rPr>
        <w:t>0</w:t>
      </w:r>
      <w:r w:rsidR="007C5F53">
        <w:rPr>
          <w:color w:val="000000"/>
          <w:sz w:val="28"/>
          <w:szCs w:val="28"/>
        </w:rPr>
        <w:t xml:space="preserve"> –</w:t>
      </w:r>
      <w:r w:rsidR="007C5F53" w:rsidRPr="007C5F53">
        <w:rPr>
          <w:color w:val="000000"/>
          <w:sz w:val="28"/>
          <w:szCs w:val="28"/>
        </w:rPr>
        <w:t xml:space="preserve"> до</w:t>
      </w:r>
      <w:r w:rsidRPr="007C5F53">
        <w:rPr>
          <w:color w:val="000000"/>
          <w:sz w:val="28"/>
          <w:szCs w:val="28"/>
        </w:rPr>
        <w:t xml:space="preserve">ля капитала, вложенного в них, тогда в рисковую часть портфеля вложена </w:t>
      </w:r>
      <w:r w:rsidR="00187078">
        <w:rPr>
          <w:color w:val="000000"/>
          <w:position w:val="-14"/>
          <w:sz w:val="28"/>
          <w:szCs w:val="28"/>
        </w:rPr>
        <w:pict>
          <v:shape id="_x0000_i1114" type="#_x0000_t75" style="width:36pt;height:18.75pt" fillcolor="window">
            <v:imagedata r:id="rId88" o:title=""/>
          </v:shape>
        </w:pict>
      </w:r>
      <w:r w:rsidRPr="007C5F53">
        <w:rPr>
          <w:color w:val="000000"/>
          <w:sz w:val="28"/>
          <w:szCs w:val="28"/>
        </w:rPr>
        <w:t xml:space="preserve"> часть всего капитала. Пусть </w:t>
      </w:r>
      <w:r w:rsidR="00187078">
        <w:rPr>
          <w:color w:val="000000"/>
          <w:position w:val="-14"/>
          <w:sz w:val="28"/>
          <w:szCs w:val="28"/>
        </w:rPr>
        <w:pict>
          <v:shape id="_x0000_i1115" type="#_x0000_t75" style="width:18pt;height:18.75pt" fillcolor="window">
            <v:imagedata r:id="rId89" o:title=""/>
          </v:shape>
        </w:pict>
      </w:r>
      <w:r w:rsidRPr="007C5F53">
        <w:rPr>
          <w:color w:val="000000"/>
          <w:sz w:val="28"/>
          <w:szCs w:val="28"/>
        </w:rPr>
        <w:t xml:space="preserve">- эффективность и </w:t>
      </w:r>
      <w:r w:rsidR="00187078">
        <w:rPr>
          <w:color w:val="000000"/>
          <w:position w:val="-14"/>
          <w:sz w:val="28"/>
          <w:szCs w:val="28"/>
        </w:rPr>
        <w:pict>
          <v:shape id="_x0000_i1116" type="#_x0000_t75" style="width:15pt;height:18.75pt" fillcolor="window">
            <v:imagedata r:id="rId90" o:title=""/>
          </v:shape>
        </w:pict>
      </w:r>
      <w:r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вариация (дисперсия) рисковой части портфеля и </w:t>
      </w:r>
      <w:r w:rsidR="00187078">
        <w:rPr>
          <w:color w:val="000000"/>
          <w:position w:val="-16"/>
          <w:sz w:val="28"/>
          <w:szCs w:val="28"/>
        </w:rPr>
        <w:pict>
          <v:shape id="_x0000_i1117" type="#_x0000_t75" style="width:42pt;height:21.75pt" fillcolor="window">
            <v:imagedata r:id="rId91" o:title=""/>
          </v:shape>
        </w:pict>
      </w:r>
      <w:r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риск этой рисковой части. Тогда эффективность всего портфеля равна </w:t>
      </w:r>
      <w:r w:rsidR="00187078">
        <w:rPr>
          <w:color w:val="000000"/>
          <w:position w:val="-24"/>
          <w:sz w:val="28"/>
          <w:szCs w:val="28"/>
        </w:rPr>
        <w:pict>
          <v:shape id="_x0000_i1118" type="#_x0000_t75" style="width:122.25pt;height:24pt" fillcolor="window">
            <v:imagedata r:id="rId92" o:title=""/>
          </v:shape>
        </w:pict>
      </w:r>
      <w:r w:rsidRPr="007C5F53">
        <w:rPr>
          <w:color w:val="000000"/>
          <w:sz w:val="28"/>
          <w:szCs w:val="28"/>
        </w:rPr>
        <w:t xml:space="preserve">, вариация портфеля равна </w:t>
      </w:r>
      <w:r w:rsidR="00187078">
        <w:rPr>
          <w:color w:val="000000"/>
          <w:position w:val="-24"/>
          <w:sz w:val="28"/>
          <w:szCs w:val="28"/>
        </w:rPr>
        <w:pict>
          <v:shape id="_x0000_i1119" type="#_x0000_t75" style="width:86.25pt;height:29.25pt" fillcolor="window">
            <v:imagedata r:id="rId93" o:title=""/>
          </v:shape>
        </w:pict>
      </w:r>
      <w:r w:rsidRPr="007C5F53">
        <w:rPr>
          <w:color w:val="000000"/>
          <w:sz w:val="28"/>
          <w:szCs w:val="28"/>
        </w:rPr>
        <w:t xml:space="preserve"> и риск портфеля равен </w:t>
      </w:r>
      <w:r w:rsidR="00187078">
        <w:rPr>
          <w:color w:val="000000"/>
          <w:position w:val="-24"/>
          <w:sz w:val="28"/>
          <w:szCs w:val="28"/>
        </w:rPr>
        <w:pict>
          <v:shape id="_x0000_i1120" type="#_x0000_t75" style="width:1in;height:26.25pt" fillcolor="window">
            <v:imagedata r:id="rId94" o:title=""/>
          </v:shape>
        </w:pict>
      </w:r>
      <w:r w:rsidRPr="007C5F53">
        <w:rPr>
          <w:color w:val="000000"/>
          <w:sz w:val="28"/>
          <w:szCs w:val="28"/>
        </w:rPr>
        <w:t>(считается, что безрисковые бумаги некоррелированны с</w:t>
      </w:r>
      <w:r w:rsidR="007C5F53">
        <w:rPr>
          <w:color w:val="000000"/>
          <w:sz w:val="28"/>
          <w:szCs w:val="28"/>
        </w:rPr>
        <w:t xml:space="preserve"> </w:t>
      </w:r>
      <w:r w:rsidRPr="007C5F53">
        <w:rPr>
          <w:color w:val="000000"/>
          <w:sz w:val="28"/>
          <w:szCs w:val="28"/>
        </w:rPr>
        <w:t xml:space="preserve">остальными). Исключая </w:t>
      </w:r>
      <w:r w:rsidR="00187078">
        <w:rPr>
          <w:color w:val="000000"/>
          <w:position w:val="-20"/>
          <w:sz w:val="28"/>
          <w:szCs w:val="28"/>
        </w:rPr>
        <w:pict>
          <v:shape id="_x0000_i1121" type="#_x0000_t75" style="width:15pt;height:21.75pt" fillcolor="window">
            <v:imagedata r:id="rId95" o:title=""/>
          </v:shape>
        </w:pict>
      </w:r>
      <w:r w:rsidRPr="007C5F53">
        <w:rPr>
          <w:color w:val="000000"/>
          <w:sz w:val="28"/>
          <w:szCs w:val="28"/>
        </w:rPr>
        <w:t xml:space="preserve">, получим </w:t>
      </w:r>
      <w:r w:rsidR="00187078">
        <w:rPr>
          <w:color w:val="000000"/>
          <w:position w:val="-20"/>
          <w:sz w:val="28"/>
          <w:szCs w:val="28"/>
        </w:rPr>
        <w:pict>
          <v:shape id="_x0000_i1122" type="#_x0000_t75" style="width:123.75pt;height:21.75pt" fillcolor="window">
            <v:imagedata r:id="rId96" o:title=""/>
          </v:shape>
        </w:pict>
      </w:r>
      <w:r w:rsidRPr="007C5F53">
        <w:rPr>
          <w:color w:val="000000"/>
          <w:sz w:val="28"/>
          <w:szCs w:val="28"/>
        </w:rPr>
        <w:t xml:space="preserve">, </w:t>
      </w:r>
      <w:r w:rsidR="007C5F53">
        <w:rPr>
          <w:color w:val="000000"/>
          <w:sz w:val="28"/>
          <w:szCs w:val="28"/>
        </w:rPr>
        <w:t>т.е.</w:t>
      </w:r>
      <w:r w:rsidRPr="007C5F53">
        <w:rPr>
          <w:color w:val="000000"/>
          <w:sz w:val="28"/>
          <w:szCs w:val="28"/>
        </w:rPr>
        <w:t xml:space="preserve"> эффективность портфеля линейно зависит от его риска. Задача Марковица об оптимальном портфеле в этом случае такова:</w:t>
      </w:r>
    </w:p>
    <w:p w:rsidR="00A3731A" w:rsidRPr="007C5F53" w:rsidRDefault="00A3731A" w:rsidP="007C5F53">
      <w:pPr>
        <w:spacing w:line="360" w:lineRule="auto"/>
        <w:ind w:firstLine="709"/>
        <w:jc w:val="both"/>
        <w:rPr>
          <w:color w:val="000000"/>
          <w:sz w:val="28"/>
          <w:szCs w:val="28"/>
        </w:rPr>
      </w:pPr>
    </w:p>
    <w:tbl>
      <w:tblPr>
        <w:tblW w:w="8989" w:type="dxa"/>
        <w:tblInd w:w="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048"/>
        <w:gridCol w:w="2941"/>
      </w:tblGrid>
      <w:tr w:rsidR="0003222D" w:rsidRPr="00D11166" w:rsidTr="00D11166">
        <w:trPr>
          <w:cantSplit/>
        </w:trPr>
        <w:tc>
          <w:tcPr>
            <w:tcW w:w="3364" w:type="pct"/>
            <w:shd w:val="clear" w:color="auto" w:fill="auto"/>
          </w:tcPr>
          <w:p w:rsidR="0003222D" w:rsidRPr="00D11166" w:rsidRDefault="00187078" w:rsidP="00D11166">
            <w:pPr>
              <w:spacing w:line="360" w:lineRule="auto"/>
              <w:jc w:val="both"/>
              <w:rPr>
                <w:color w:val="000000"/>
                <w:szCs w:val="28"/>
              </w:rPr>
            </w:pPr>
            <w:r>
              <w:rPr>
                <w:color w:val="000000"/>
                <w:position w:val="-92"/>
                <w:szCs w:val="28"/>
              </w:rPr>
              <w:pict>
                <v:shape id="_x0000_i1123" type="#_x0000_t75" style="width:114.75pt;height:99.75pt" fillcolor="window">
                  <v:imagedata r:id="rId97" o:title=""/>
                </v:shape>
              </w:pict>
            </w:r>
          </w:p>
        </w:tc>
        <w:tc>
          <w:tcPr>
            <w:tcW w:w="1636" w:type="pct"/>
            <w:shd w:val="clear" w:color="auto" w:fill="auto"/>
          </w:tcPr>
          <w:p w:rsidR="0003222D" w:rsidRPr="00D11166" w:rsidRDefault="0003222D" w:rsidP="00D11166">
            <w:pPr>
              <w:spacing w:line="360" w:lineRule="auto"/>
              <w:jc w:val="both"/>
              <w:rPr>
                <w:color w:val="000000"/>
                <w:szCs w:val="28"/>
              </w:rPr>
            </w:pPr>
            <w:r w:rsidRPr="00D11166">
              <w:rPr>
                <w:color w:val="000000"/>
                <w:szCs w:val="28"/>
              </w:rPr>
              <w:t>(3.6)</w:t>
            </w:r>
          </w:p>
        </w:tc>
      </w:tr>
    </w:tbl>
    <w:p w:rsidR="00A3731A" w:rsidRDefault="00A3731A" w:rsidP="007C5F53">
      <w:pPr>
        <w:spacing w:line="360" w:lineRule="auto"/>
        <w:ind w:firstLine="709"/>
        <w:jc w:val="both"/>
        <w:rPr>
          <w:color w:val="000000"/>
          <w:sz w:val="28"/>
          <w:szCs w:val="28"/>
        </w:rPr>
      </w:pPr>
    </w:p>
    <w:p w:rsidR="00FB0547" w:rsidRDefault="00BB31D6" w:rsidP="007C5F53">
      <w:pPr>
        <w:spacing w:line="360" w:lineRule="auto"/>
        <w:ind w:firstLine="709"/>
        <w:jc w:val="both"/>
        <w:rPr>
          <w:color w:val="000000"/>
          <w:sz w:val="28"/>
          <w:szCs w:val="28"/>
        </w:rPr>
      </w:pPr>
      <w:r w:rsidRPr="007C5F53">
        <w:rPr>
          <w:color w:val="000000"/>
          <w:sz w:val="28"/>
          <w:szCs w:val="28"/>
        </w:rPr>
        <w:t xml:space="preserve">Изложим теперь окончательное решение этой задачи, полученное Тобиным. Пусть </w:t>
      </w:r>
      <w:r w:rsidRPr="007C5F53">
        <w:rPr>
          <w:color w:val="000000"/>
          <w:sz w:val="28"/>
          <w:szCs w:val="28"/>
          <w:lang w:val="en-US"/>
        </w:rPr>
        <w:t>V</w:t>
      </w:r>
      <w:r w:rsidRPr="007C5F53">
        <w:rPr>
          <w:color w:val="000000"/>
          <w:sz w:val="28"/>
          <w:szCs w:val="28"/>
        </w:rPr>
        <w:t xml:space="preserve"> – матрица ковариаций рисковых ценных бумаг, </w:t>
      </w:r>
      <w:r w:rsidR="00187078">
        <w:rPr>
          <w:color w:val="000000"/>
          <w:position w:val="-20"/>
          <w:sz w:val="28"/>
          <w:szCs w:val="28"/>
        </w:rPr>
        <w:pict>
          <v:shape id="_x0000_i1124" type="#_x0000_t75" style="width:96pt;height:21.75pt" fillcolor="window">
            <v:imagedata r:id="rId98" o:title=""/>
          </v:shape>
        </w:pict>
      </w:r>
      <w:r w:rsidRPr="007C5F53">
        <w:rPr>
          <w:color w:val="000000"/>
          <w:sz w:val="28"/>
          <w:szCs w:val="28"/>
        </w:rPr>
        <w:t xml:space="preserve">- вектор-столбцы долей </w:t>
      </w:r>
      <w:r w:rsidRPr="007C5F53">
        <w:rPr>
          <w:i/>
          <w:color w:val="000000"/>
          <w:sz w:val="28"/>
          <w:szCs w:val="28"/>
        </w:rPr>
        <w:t>х</w:t>
      </w:r>
      <w:r w:rsidRPr="007C5F53">
        <w:rPr>
          <w:color w:val="000000"/>
          <w:sz w:val="28"/>
          <w:szCs w:val="28"/>
        </w:rPr>
        <w:t xml:space="preserve"> капитала, вкладываемых в </w:t>
      </w:r>
      <w:r w:rsidRPr="007C5F53">
        <w:rPr>
          <w:color w:val="000000"/>
          <w:sz w:val="28"/>
          <w:szCs w:val="28"/>
          <w:lang w:val="en-US"/>
        </w:rPr>
        <w:t>i</w:t>
      </w:r>
      <w:r w:rsidRPr="007C5F53">
        <w:rPr>
          <w:color w:val="000000"/>
          <w:sz w:val="28"/>
          <w:szCs w:val="28"/>
        </w:rPr>
        <w:t xml:space="preserve"> – ый вид рисковых ценных бумаг и ожидаемых эффективностей этого вида, </w:t>
      </w:r>
      <w:r w:rsidR="00187078">
        <w:rPr>
          <w:color w:val="000000"/>
          <w:position w:val="-10"/>
          <w:sz w:val="28"/>
          <w:szCs w:val="28"/>
        </w:rPr>
        <w:pict>
          <v:shape id="_x0000_i1125" type="#_x0000_t75" style="width:33.75pt;height:18.75pt" fillcolor="window">
            <v:imagedata r:id="rId99" o:title=""/>
          </v:shape>
        </w:pict>
      </w:r>
      <w:r w:rsidRPr="007C5F53">
        <w:rPr>
          <w:color w:val="000000"/>
          <w:sz w:val="28"/>
          <w:szCs w:val="28"/>
        </w:rPr>
        <w:t xml:space="preserve">. Пусть также </w:t>
      </w:r>
      <w:r w:rsidRPr="007C5F53">
        <w:rPr>
          <w:color w:val="000000"/>
          <w:sz w:val="28"/>
          <w:szCs w:val="28"/>
          <w:lang w:val="en-US"/>
        </w:rPr>
        <w:t>I</w:t>
      </w:r>
      <w:r w:rsidRPr="007C5F53">
        <w:rPr>
          <w:color w:val="000000"/>
          <w:sz w:val="28"/>
          <w:szCs w:val="28"/>
        </w:rPr>
        <w:t xml:space="preserve"> n – мерный вектор-столбец, компоненты которого равны 1. тогда оптимальное значение долей </w:t>
      </w:r>
      <w:r w:rsidR="00187078">
        <w:rPr>
          <w:color w:val="000000"/>
          <w:position w:val="-14"/>
          <w:sz w:val="28"/>
          <w:szCs w:val="28"/>
        </w:rPr>
        <w:pict>
          <v:shape id="_x0000_i1126" type="#_x0000_t75" style="width:12.75pt;height:18.75pt" fillcolor="window">
            <v:imagedata r:id="rId100" o:title=""/>
          </v:shape>
        </w:pict>
      </w:r>
      <w:r w:rsidRPr="007C5F53">
        <w:rPr>
          <w:color w:val="000000"/>
          <w:sz w:val="28"/>
          <w:szCs w:val="28"/>
        </w:rPr>
        <w:t>есть</w:t>
      </w:r>
    </w:p>
    <w:p w:rsidR="00A3731A" w:rsidRPr="007C5F53" w:rsidRDefault="00A3731A" w:rsidP="007C5F53">
      <w:pPr>
        <w:spacing w:line="360" w:lineRule="auto"/>
        <w:ind w:firstLine="709"/>
        <w:jc w:val="both"/>
        <w:rPr>
          <w:color w:val="000000"/>
          <w:sz w:val="28"/>
          <w:szCs w:val="28"/>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FB0547" w:rsidRPr="00D11166" w:rsidTr="00D11166">
        <w:trPr>
          <w:cantSplit/>
        </w:trPr>
        <w:tc>
          <w:tcPr>
            <w:tcW w:w="3382" w:type="pct"/>
            <w:shd w:val="clear" w:color="auto" w:fill="auto"/>
          </w:tcPr>
          <w:p w:rsidR="00FB0547" w:rsidRPr="00D11166" w:rsidRDefault="00187078" w:rsidP="00D11166">
            <w:pPr>
              <w:spacing w:line="360" w:lineRule="auto"/>
              <w:jc w:val="both"/>
              <w:rPr>
                <w:color w:val="000000"/>
                <w:szCs w:val="28"/>
              </w:rPr>
            </w:pPr>
            <w:r>
              <w:rPr>
                <w:color w:val="000000"/>
                <w:position w:val="-40"/>
                <w:szCs w:val="28"/>
                <w:lang w:val="en-US"/>
              </w:rPr>
              <w:pict>
                <v:shape id="_x0000_i1127" type="#_x0000_t75" style="width:225pt;height:42.75pt" fillcolor="window">
                  <v:imagedata r:id="rId101" o:title=""/>
                </v:shape>
              </w:pict>
            </w:r>
          </w:p>
        </w:tc>
        <w:tc>
          <w:tcPr>
            <w:tcW w:w="1618" w:type="pct"/>
            <w:shd w:val="clear" w:color="auto" w:fill="auto"/>
          </w:tcPr>
          <w:p w:rsidR="00FB0547" w:rsidRPr="00D11166" w:rsidRDefault="00FB0547" w:rsidP="00D11166">
            <w:pPr>
              <w:spacing w:line="360" w:lineRule="auto"/>
              <w:jc w:val="both"/>
              <w:rPr>
                <w:color w:val="000000"/>
                <w:szCs w:val="28"/>
              </w:rPr>
            </w:pPr>
            <w:r w:rsidRPr="00D11166">
              <w:rPr>
                <w:color w:val="000000"/>
                <w:szCs w:val="28"/>
              </w:rPr>
              <w:t>(3.7)</w:t>
            </w:r>
          </w:p>
        </w:tc>
      </w:tr>
    </w:tbl>
    <w:p w:rsidR="00A3731A" w:rsidRDefault="00A3731A" w:rsidP="007C5F53">
      <w:pPr>
        <w:spacing w:line="360" w:lineRule="auto"/>
        <w:ind w:firstLine="709"/>
        <w:jc w:val="both"/>
        <w:rPr>
          <w:color w:val="000000"/>
          <w:sz w:val="28"/>
          <w:szCs w:val="28"/>
        </w:rPr>
      </w:pPr>
    </w:p>
    <w:p w:rsidR="00BB31D6" w:rsidRDefault="00BB31D6" w:rsidP="007C5F53">
      <w:pPr>
        <w:spacing w:line="360" w:lineRule="auto"/>
        <w:ind w:firstLine="709"/>
        <w:jc w:val="both"/>
        <w:rPr>
          <w:color w:val="000000"/>
          <w:sz w:val="28"/>
          <w:szCs w:val="28"/>
        </w:rPr>
      </w:pPr>
      <w:r w:rsidRPr="007C5F53">
        <w:rPr>
          <w:color w:val="000000"/>
          <w:sz w:val="28"/>
          <w:szCs w:val="28"/>
        </w:rPr>
        <w:t xml:space="preserve">Здесь </w:t>
      </w:r>
      <w:r w:rsidR="00187078">
        <w:rPr>
          <w:color w:val="000000"/>
          <w:position w:val="-6"/>
          <w:sz w:val="28"/>
          <w:szCs w:val="28"/>
        </w:rPr>
        <w:pict>
          <v:shape id="_x0000_i1128" type="#_x0000_t75" style="width:23.25pt;height:20.25pt" fillcolor="window">
            <v:imagedata r:id="rId102" o:title=""/>
          </v:shape>
        </w:pict>
      </w:r>
      <w:r w:rsidRPr="007C5F53">
        <w:rPr>
          <w:color w:val="000000"/>
          <w:sz w:val="28"/>
          <w:szCs w:val="28"/>
        </w:rPr>
        <w:t xml:space="preserve">- матрица, обратная к </w:t>
      </w:r>
      <w:r w:rsidRPr="007C5F53">
        <w:rPr>
          <w:color w:val="000000"/>
          <w:sz w:val="28"/>
          <w:szCs w:val="28"/>
          <w:lang w:val="en-US"/>
        </w:rPr>
        <w:t>V</w:t>
      </w:r>
      <w:r w:rsidRPr="007C5F53">
        <w:rPr>
          <w:color w:val="000000"/>
          <w:sz w:val="28"/>
          <w:szCs w:val="28"/>
        </w:rPr>
        <w:t xml:space="preserve">. В числителе дроби стоит число, в знаменателе, если выполнить все действия (операция транспонирования первого сомножителя в знаменателе не указана, но подразумевается), тоже получится число, причем константа, определяемая рынком и не зависящая от инвестора, </w:t>
      </w:r>
      <w:r w:rsidR="00187078">
        <w:rPr>
          <w:color w:val="000000"/>
          <w:position w:val="-20"/>
          <w:sz w:val="28"/>
          <w:szCs w:val="28"/>
        </w:rPr>
        <w:pict>
          <v:shape id="_x0000_i1129" type="#_x0000_t75" style="width:75.75pt;height:27pt" fillcolor="window">
            <v:imagedata r:id="rId103" o:title=""/>
          </v:shape>
        </w:pict>
      </w:r>
      <w:r w:rsidRPr="007C5F53">
        <w:rPr>
          <w:color w:val="000000"/>
          <w:sz w:val="28"/>
          <w:szCs w:val="28"/>
        </w:rPr>
        <w:t xml:space="preserve">- вектор-столбец размерности </w:t>
      </w:r>
      <w:r w:rsidRPr="007C5F53">
        <w:rPr>
          <w:color w:val="000000"/>
          <w:sz w:val="28"/>
          <w:szCs w:val="28"/>
          <w:lang w:val="en-US"/>
        </w:rPr>
        <w:t>n</w:t>
      </w:r>
      <w:r w:rsidRPr="007C5F53">
        <w:rPr>
          <w:color w:val="000000"/>
          <w:sz w:val="28"/>
          <w:szCs w:val="28"/>
        </w:rPr>
        <w:t xml:space="preserve">. Как видим, этот вектор не зависит от эффективности портфеля </w:t>
      </w:r>
      <w:r w:rsidR="00187078">
        <w:rPr>
          <w:color w:val="000000"/>
          <w:position w:val="-24"/>
          <w:sz w:val="28"/>
          <w:szCs w:val="28"/>
        </w:rPr>
        <w:pict>
          <v:shape id="_x0000_i1130" type="#_x0000_t75" style="width:20.25pt;height:24pt" fillcolor="window">
            <v:imagedata r:id="rId104" o:title=""/>
          </v:shape>
        </w:pict>
      </w:r>
      <w:r w:rsidR="007C5F53">
        <w:rPr>
          <w:color w:val="000000"/>
          <w:sz w:val="28"/>
          <w:szCs w:val="28"/>
        </w:rPr>
        <w:t>.</w:t>
      </w:r>
      <w:r w:rsidRPr="007C5F53">
        <w:rPr>
          <w:color w:val="000000"/>
          <w:sz w:val="28"/>
          <w:szCs w:val="28"/>
        </w:rPr>
        <w:t xml:space="preserve"> Таким образом, вектор долей рисковых видов ценных бумаг, пропорциональный этому вектору также не зависит от </w:t>
      </w:r>
      <w:r w:rsidR="00187078">
        <w:rPr>
          <w:color w:val="000000"/>
          <w:position w:val="-24"/>
          <w:sz w:val="28"/>
          <w:szCs w:val="28"/>
        </w:rPr>
        <w:pict>
          <v:shape id="_x0000_i1131" type="#_x0000_t75" style="width:20.25pt;height:24pt" fillcolor="window">
            <v:imagedata r:id="rId104" o:title=""/>
          </v:shape>
        </w:pict>
      </w:r>
      <w:r w:rsidRPr="007C5F53">
        <w:rPr>
          <w:color w:val="000000"/>
          <w:sz w:val="28"/>
          <w:szCs w:val="28"/>
        </w:rPr>
        <w:t xml:space="preserve">. Следовательно, структура рисковой части портфеля не зависит от </w:t>
      </w:r>
      <w:r w:rsidR="00187078">
        <w:rPr>
          <w:color w:val="000000"/>
          <w:position w:val="-24"/>
          <w:sz w:val="28"/>
          <w:szCs w:val="28"/>
        </w:rPr>
        <w:pict>
          <v:shape id="_x0000_i1132" type="#_x0000_t75" style="width:20.25pt;height:24pt" fillcolor="window">
            <v:imagedata r:id="rId104" o:title=""/>
          </v:shape>
        </w:pict>
      </w:r>
      <w:r w:rsidRPr="007C5F53">
        <w:rPr>
          <w:color w:val="000000"/>
          <w:sz w:val="28"/>
          <w:szCs w:val="28"/>
        </w:rPr>
        <w:t xml:space="preserve">. Однако сумма компонент вектора </w:t>
      </w:r>
      <w:r w:rsidR="00187078">
        <w:rPr>
          <w:color w:val="000000"/>
          <w:position w:val="-4"/>
          <w:sz w:val="28"/>
          <w:szCs w:val="28"/>
        </w:rPr>
        <w:pict>
          <v:shape id="_x0000_i1133" type="#_x0000_t75" style="width:18.75pt;height:18.75pt" fillcolor="window">
            <v:imagedata r:id="rId105" o:title=""/>
          </v:shape>
        </w:pict>
      </w:r>
      <w:r w:rsidRPr="007C5F53">
        <w:rPr>
          <w:color w:val="000000"/>
          <w:sz w:val="28"/>
          <w:szCs w:val="28"/>
        </w:rPr>
        <w:t xml:space="preserve"> зависит от </w:t>
      </w:r>
      <w:r w:rsidR="00187078">
        <w:rPr>
          <w:color w:val="000000"/>
          <w:position w:val="-24"/>
          <w:sz w:val="28"/>
          <w:szCs w:val="28"/>
        </w:rPr>
        <w:pict>
          <v:shape id="_x0000_i1134" type="#_x0000_t75" style="width:20.25pt;height:24pt" fillcolor="window">
            <v:imagedata r:id="rId104" o:title=""/>
          </v:shape>
        </w:pict>
      </w:r>
      <w:r w:rsidRPr="007C5F53">
        <w:rPr>
          <w:color w:val="000000"/>
          <w:sz w:val="28"/>
          <w:szCs w:val="28"/>
        </w:rPr>
        <w:t xml:space="preserve">, а именно, компоненты вектора </w:t>
      </w:r>
      <w:r w:rsidR="00187078">
        <w:rPr>
          <w:color w:val="000000"/>
          <w:position w:val="-4"/>
          <w:sz w:val="28"/>
          <w:szCs w:val="28"/>
        </w:rPr>
        <w:pict>
          <v:shape id="_x0000_i1135" type="#_x0000_t75" style="width:18.75pt;height:18.75pt" fillcolor="window">
            <v:imagedata r:id="rId105" o:title=""/>
          </v:shape>
        </w:pict>
      </w:r>
      <w:r w:rsidRPr="007C5F53">
        <w:rPr>
          <w:color w:val="000000"/>
          <w:sz w:val="28"/>
          <w:szCs w:val="28"/>
        </w:rPr>
        <w:t xml:space="preserve"> пропорционально увеличиваются с ростом </w:t>
      </w:r>
      <w:r w:rsidR="00187078">
        <w:rPr>
          <w:color w:val="000000"/>
          <w:position w:val="-24"/>
          <w:sz w:val="28"/>
          <w:szCs w:val="28"/>
        </w:rPr>
        <w:pict>
          <v:shape id="_x0000_i1136" type="#_x0000_t75" style="width:20.25pt;height:24pt" fillcolor="window">
            <v:imagedata r:id="rId104" o:title=""/>
          </v:shape>
        </w:pict>
      </w:r>
      <w:r w:rsidRPr="007C5F53">
        <w:rPr>
          <w:color w:val="000000"/>
          <w:sz w:val="28"/>
          <w:szCs w:val="28"/>
        </w:rPr>
        <w:t xml:space="preserve">, поэтому доля </w:t>
      </w:r>
      <w:r w:rsidR="00187078">
        <w:rPr>
          <w:color w:val="000000"/>
          <w:position w:val="-20"/>
          <w:sz w:val="28"/>
          <w:szCs w:val="28"/>
        </w:rPr>
        <w:pict>
          <v:shape id="_x0000_i1137" type="#_x0000_t75" style="width:15pt;height:21.75pt" fillcolor="window">
            <v:imagedata r:id="rId95" o:title=""/>
          </v:shape>
        </w:pict>
      </w:r>
      <w:r w:rsidRPr="007C5F53">
        <w:rPr>
          <w:color w:val="000000"/>
          <w:sz w:val="28"/>
          <w:szCs w:val="28"/>
        </w:rPr>
        <w:t xml:space="preserve"> безрисковые вложений будет при этом сокращаться. Выразим риск оптимального портфеля в зависимости от его доходности. Для этого в формулу вариации портфеля </w:t>
      </w:r>
      <w:r w:rsidR="00187078">
        <w:rPr>
          <w:color w:val="000000"/>
          <w:position w:val="-24"/>
          <w:sz w:val="28"/>
          <w:szCs w:val="28"/>
        </w:rPr>
        <w:pict>
          <v:shape id="_x0000_i1138" type="#_x0000_t75" style="width:66pt;height:29.25pt" fillcolor="window">
            <v:imagedata r:id="rId106" o:title=""/>
          </v:shape>
        </w:pict>
      </w:r>
      <w:r w:rsidRPr="007C5F53">
        <w:rPr>
          <w:color w:val="000000"/>
          <w:sz w:val="28"/>
          <w:szCs w:val="28"/>
        </w:rPr>
        <w:t xml:space="preserve">подставим оптимальный вектор </w:t>
      </w:r>
      <w:r w:rsidR="00187078">
        <w:rPr>
          <w:color w:val="000000"/>
          <w:position w:val="-4"/>
          <w:sz w:val="28"/>
          <w:szCs w:val="28"/>
        </w:rPr>
        <w:pict>
          <v:shape id="_x0000_i1139" type="#_x0000_t75" style="width:18.75pt;height:18.75pt" fillcolor="window">
            <v:imagedata r:id="rId105" o:title=""/>
          </v:shape>
        </w:pict>
      </w:r>
      <w:r w:rsidRPr="007C5F53">
        <w:rPr>
          <w:color w:val="000000"/>
          <w:sz w:val="28"/>
          <w:szCs w:val="28"/>
        </w:rPr>
        <w:t xml:space="preserve"> из формулы (15.3) через </w:t>
      </w:r>
      <w:r w:rsidR="00187078">
        <w:rPr>
          <w:color w:val="000000"/>
          <w:position w:val="-6"/>
          <w:sz w:val="28"/>
          <w:szCs w:val="28"/>
        </w:rPr>
        <w:pict>
          <v:shape id="_x0000_i1140" type="#_x0000_t75" style="width:17.25pt;height:20.25pt" fillcolor="window">
            <v:imagedata r:id="rId107" o:title=""/>
          </v:shape>
        </w:pict>
      </w:r>
      <w:r w:rsidRPr="007C5F53">
        <w:rPr>
          <w:color w:val="000000"/>
          <w:sz w:val="28"/>
          <w:szCs w:val="28"/>
        </w:rPr>
        <w:t>. Получим</w:t>
      </w:r>
    </w:p>
    <w:p w:rsidR="00A3731A" w:rsidRPr="007C5F53" w:rsidRDefault="00A3731A" w:rsidP="007C5F53">
      <w:pPr>
        <w:spacing w:line="360" w:lineRule="auto"/>
        <w:ind w:firstLine="709"/>
        <w:jc w:val="both"/>
        <w:rPr>
          <w:color w:val="000000"/>
          <w:sz w:val="28"/>
          <w:szCs w:val="28"/>
        </w:rPr>
      </w:pPr>
    </w:p>
    <w:p w:rsidR="00A3731A" w:rsidRDefault="00187078" w:rsidP="007C5F53">
      <w:pPr>
        <w:spacing w:line="360" w:lineRule="auto"/>
        <w:ind w:firstLine="709"/>
        <w:jc w:val="both"/>
        <w:rPr>
          <w:color w:val="000000"/>
          <w:sz w:val="28"/>
          <w:szCs w:val="28"/>
        </w:rPr>
      </w:pPr>
      <w:r>
        <w:rPr>
          <w:color w:val="000000"/>
          <w:position w:val="-84"/>
          <w:sz w:val="28"/>
          <w:szCs w:val="28"/>
        </w:rPr>
        <w:pict>
          <v:shape id="_x0000_i1141" type="#_x0000_t75" style="width:303pt;height:96pt" fillcolor="window">
            <v:imagedata r:id="rId108" o:title=""/>
          </v:shape>
        </w:pict>
      </w:r>
    </w:p>
    <w:p w:rsidR="00FE2DE5" w:rsidRDefault="00FE2DE5"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Окончательно:</w:t>
      </w:r>
    </w:p>
    <w:p w:rsidR="00A3731A" w:rsidRDefault="00A3731A" w:rsidP="007C5F53">
      <w:pPr>
        <w:spacing w:line="360" w:lineRule="auto"/>
        <w:ind w:firstLine="709"/>
        <w:jc w:val="both"/>
        <w:rPr>
          <w:color w:val="000000"/>
          <w:sz w:val="28"/>
          <w:szCs w:val="28"/>
        </w:rPr>
      </w:pPr>
    </w:p>
    <w:p w:rsidR="00BB31D6" w:rsidRDefault="00187078" w:rsidP="007C5F53">
      <w:pPr>
        <w:spacing w:line="360" w:lineRule="auto"/>
        <w:ind w:firstLine="709"/>
        <w:jc w:val="both"/>
        <w:rPr>
          <w:color w:val="000000"/>
          <w:sz w:val="28"/>
          <w:szCs w:val="28"/>
        </w:rPr>
      </w:pPr>
      <w:r>
        <w:rPr>
          <w:color w:val="000000"/>
          <w:position w:val="-24"/>
          <w:sz w:val="28"/>
          <w:szCs w:val="28"/>
        </w:rPr>
        <w:pict>
          <v:shape id="_x0000_i1142" type="#_x0000_t75" style="width:111pt;height:29.25pt" fillcolor="window">
            <v:imagedata r:id="rId109" o:title=""/>
          </v:shape>
        </w:pict>
      </w:r>
      <w:r w:rsidR="007C5F53">
        <w:rPr>
          <w:color w:val="000000"/>
          <w:sz w:val="28"/>
          <w:szCs w:val="28"/>
        </w:rPr>
        <w:t xml:space="preserve"> </w:t>
      </w:r>
      <w:r w:rsidR="00BB31D6" w:rsidRPr="007C5F53">
        <w:rPr>
          <w:color w:val="000000"/>
          <w:sz w:val="28"/>
          <w:szCs w:val="28"/>
        </w:rPr>
        <w:t>или</w:t>
      </w:r>
    </w:p>
    <w:p w:rsidR="00A3731A" w:rsidRPr="007C5F53" w:rsidRDefault="00A3731A" w:rsidP="007C5F53">
      <w:pPr>
        <w:spacing w:line="360" w:lineRule="auto"/>
        <w:ind w:firstLine="709"/>
        <w:jc w:val="both"/>
        <w:rPr>
          <w:color w:val="000000"/>
          <w:sz w:val="28"/>
          <w:szCs w:val="28"/>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03222D" w:rsidRPr="00D11166" w:rsidTr="00D11166">
        <w:trPr>
          <w:cantSplit/>
        </w:trPr>
        <w:tc>
          <w:tcPr>
            <w:tcW w:w="3382" w:type="pct"/>
            <w:shd w:val="clear" w:color="auto" w:fill="auto"/>
          </w:tcPr>
          <w:p w:rsidR="0003222D" w:rsidRPr="00D11166" w:rsidRDefault="00187078" w:rsidP="00D11166">
            <w:pPr>
              <w:spacing w:line="360" w:lineRule="auto"/>
              <w:jc w:val="both"/>
              <w:rPr>
                <w:color w:val="000000"/>
                <w:szCs w:val="28"/>
              </w:rPr>
            </w:pPr>
            <w:r>
              <w:rPr>
                <w:color w:val="000000"/>
                <w:position w:val="-24"/>
                <w:szCs w:val="28"/>
              </w:rPr>
              <w:pict>
                <v:shape id="_x0000_i1143" type="#_x0000_t75" style="width:95.25pt;height:24pt" fillcolor="window">
                  <v:imagedata r:id="rId110" o:title=""/>
                </v:shape>
              </w:pict>
            </w:r>
          </w:p>
        </w:tc>
        <w:tc>
          <w:tcPr>
            <w:tcW w:w="1618" w:type="pct"/>
            <w:shd w:val="clear" w:color="auto" w:fill="auto"/>
          </w:tcPr>
          <w:p w:rsidR="0003222D" w:rsidRPr="00D11166" w:rsidRDefault="0003222D" w:rsidP="00D11166">
            <w:pPr>
              <w:spacing w:line="360" w:lineRule="auto"/>
              <w:jc w:val="both"/>
              <w:rPr>
                <w:color w:val="000000"/>
                <w:szCs w:val="28"/>
              </w:rPr>
            </w:pPr>
            <w:r w:rsidRPr="00D11166">
              <w:rPr>
                <w:color w:val="000000"/>
                <w:szCs w:val="28"/>
              </w:rPr>
              <w:t>(3.8)</w:t>
            </w:r>
          </w:p>
        </w:tc>
      </w:tr>
    </w:tbl>
    <w:p w:rsidR="00A3731A" w:rsidRDefault="00A3731A"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Можно также написать выражение эффективности оптимального портфеля от его риска: </w:t>
      </w:r>
      <w:r w:rsidR="00187078">
        <w:rPr>
          <w:color w:val="000000"/>
          <w:position w:val="-24"/>
          <w:sz w:val="28"/>
          <w:szCs w:val="28"/>
        </w:rPr>
        <w:pict>
          <v:shape id="_x0000_i1144" type="#_x0000_t75" style="width:78pt;height:24pt" fillcolor="window">
            <v:imagedata r:id="rId111" o:title=""/>
          </v:shape>
        </w:pict>
      </w:r>
      <w:r w:rsidRPr="007C5F53">
        <w:rPr>
          <w:color w:val="000000"/>
          <w:sz w:val="28"/>
          <w:szCs w:val="28"/>
        </w:rPr>
        <w:t xml:space="preserve"> или </w:t>
      </w:r>
      <w:r w:rsidR="00187078">
        <w:rPr>
          <w:color w:val="000000"/>
          <w:position w:val="-20"/>
          <w:sz w:val="28"/>
          <w:szCs w:val="28"/>
        </w:rPr>
        <w:pict>
          <v:shape id="_x0000_i1145" type="#_x0000_t75" style="width:68.25pt;height:21.75pt" fillcolor="window">
            <v:imagedata r:id="rId112" o:title=""/>
          </v:shape>
        </w:pict>
      </w:r>
      <w:r w:rsidRPr="007C5F53">
        <w:rPr>
          <w:color w:val="000000"/>
          <w:sz w:val="28"/>
          <w:szCs w:val="28"/>
        </w:rPr>
        <w:t>. Видно, что эти зависимости линейные.</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Полученный оптимальный портфель называется портфелем Тобина минимального риска, </w:t>
      </w:r>
      <w:r w:rsidR="007C5F53">
        <w:rPr>
          <w:color w:val="000000"/>
          <w:sz w:val="28"/>
          <w:szCs w:val="28"/>
        </w:rPr>
        <w:t>т.е.</w:t>
      </w:r>
      <w:r w:rsidRPr="007C5F53">
        <w:rPr>
          <w:color w:val="000000"/>
          <w:sz w:val="28"/>
          <w:szCs w:val="28"/>
        </w:rPr>
        <w:t xml:space="preserve"> портфель Тобина – это портфель Марковица при наличии на рынке безрисковых бумаг.</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Решая</w:t>
      </w:r>
      <w:r w:rsidRPr="007C5F53">
        <w:rPr>
          <w:color w:val="000000"/>
          <w:sz w:val="28"/>
          <w:szCs w:val="28"/>
          <w:lang w:val="uk-UA"/>
        </w:rPr>
        <w:t xml:space="preserve"> задачу с </w:t>
      </w:r>
      <w:r w:rsidRPr="007C5F53">
        <w:rPr>
          <w:color w:val="000000"/>
          <w:sz w:val="28"/>
          <w:szCs w:val="28"/>
        </w:rPr>
        <w:t>помощью</w:t>
      </w:r>
      <w:r w:rsidRPr="007C5F53">
        <w:rPr>
          <w:color w:val="000000"/>
          <w:sz w:val="28"/>
          <w:szCs w:val="28"/>
          <w:lang w:val="uk-UA"/>
        </w:rPr>
        <w:t xml:space="preserve"> табличного </w:t>
      </w:r>
      <w:r w:rsidRPr="007C5F53">
        <w:rPr>
          <w:color w:val="000000"/>
          <w:sz w:val="28"/>
          <w:szCs w:val="28"/>
        </w:rPr>
        <w:t>процессора</w:t>
      </w:r>
      <w:r w:rsidRPr="007C5F53">
        <w:rPr>
          <w:color w:val="000000"/>
          <w:sz w:val="28"/>
          <w:szCs w:val="28"/>
          <w:lang w:val="uk-UA"/>
        </w:rPr>
        <w:t xml:space="preserve"> </w:t>
      </w:r>
      <w:r w:rsidRPr="007C5F53">
        <w:rPr>
          <w:color w:val="000000"/>
          <w:sz w:val="28"/>
          <w:szCs w:val="28"/>
          <w:lang w:val="en-US"/>
        </w:rPr>
        <w:t>Excel</w:t>
      </w:r>
      <w:r w:rsidRPr="007C5F53">
        <w:rPr>
          <w:color w:val="000000"/>
          <w:sz w:val="28"/>
          <w:szCs w:val="28"/>
        </w:rPr>
        <w:t xml:space="preserve"> и его надстройки </w:t>
      </w:r>
      <w:r w:rsidRPr="007C5F53">
        <w:rPr>
          <w:i/>
          <w:color w:val="000000"/>
          <w:sz w:val="28"/>
          <w:szCs w:val="28"/>
        </w:rPr>
        <w:t xml:space="preserve">Поиск решения, </w:t>
      </w:r>
      <w:r w:rsidRPr="007C5F53">
        <w:rPr>
          <w:color w:val="000000"/>
          <w:sz w:val="28"/>
          <w:szCs w:val="28"/>
        </w:rPr>
        <w:t>получим:</w:t>
      </w:r>
    </w:p>
    <w:p w:rsidR="00BB31D6" w:rsidRPr="007C5F53" w:rsidRDefault="00187078" w:rsidP="007C5F53">
      <w:pPr>
        <w:spacing w:line="360" w:lineRule="auto"/>
        <w:ind w:firstLine="709"/>
        <w:jc w:val="both"/>
        <w:rPr>
          <w:color w:val="000000"/>
          <w:sz w:val="28"/>
          <w:szCs w:val="28"/>
        </w:rPr>
      </w:pPr>
      <w:r>
        <w:rPr>
          <w:color w:val="000000"/>
          <w:position w:val="-20"/>
          <w:sz w:val="28"/>
          <w:szCs w:val="28"/>
        </w:rPr>
        <w:pict>
          <v:shape id="_x0000_i1146" type="#_x0000_t75" style="width:15.75pt;height:21.75pt" fillcolor="window">
            <v:imagedata r:id="rId71" o:title=""/>
          </v:shape>
        </w:pict>
      </w:r>
      <w:r w:rsidR="00BB31D6" w:rsidRPr="007C5F53">
        <w:rPr>
          <w:color w:val="000000"/>
          <w:sz w:val="28"/>
          <w:szCs w:val="28"/>
        </w:rPr>
        <w:t>=0,51</w:t>
      </w:r>
    </w:p>
    <w:p w:rsidR="00BB31D6" w:rsidRDefault="00BB31D6" w:rsidP="007C5F53">
      <w:pPr>
        <w:spacing w:line="360" w:lineRule="auto"/>
        <w:ind w:firstLine="709"/>
        <w:jc w:val="both"/>
        <w:rPr>
          <w:color w:val="000000"/>
          <w:sz w:val="28"/>
          <w:szCs w:val="28"/>
        </w:rPr>
      </w:pPr>
      <w:r w:rsidRPr="007C5F53">
        <w:rPr>
          <w:color w:val="000000"/>
          <w:sz w:val="28"/>
          <w:szCs w:val="28"/>
        </w:rPr>
        <w:t>х</w:t>
      </w:r>
      <w:r w:rsidRPr="007C5F53">
        <w:rPr>
          <w:color w:val="000000"/>
          <w:sz w:val="28"/>
          <w:szCs w:val="28"/>
          <w:vertAlign w:val="subscript"/>
        </w:rPr>
        <w:t>0</w:t>
      </w:r>
      <w:r w:rsidRPr="007C5F53">
        <w:rPr>
          <w:color w:val="000000"/>
          <w:sz w:val="28"/>
          <w:szCs w:val="28"/>
        </w:rPr>
        <w:t>=0,08;</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 xml:space="preserve">1 </w:t>
      </w:r>
      <w:r w:rsidRPr="007C5F53">
        <w:rPr>
          <w:color w:val="000000"/>
          <w:sz w:val="28"/>
          <w:szCs w:val="28"/>
        </w:rPr>
        <w:t>=0,25;</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2</w:t>
      </w:r>
      <w:r w:rsidRPr="007C5F53">
        <w:rPr>
          <w:color w:val="000000"/>
          <w:sz w:val="28"/>
          <w:szCs w:val="28"/>
        </w:rPr>
        <w:t>=0;</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3</w:t>
      </w:r>
      <w:r w:rsidRPr="007C5F53">
        <w:rPr>
          <w:color w:val="000000"/>
          <w:sz w:val="28"/>
          <w:szCs w:val="28"/>
        </w:rPr>
        <w:t>=0;</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4</w:t>
      </w:r>
      <w:r w:rsidRPr="007C5F53">
        <w:rPr>
          <w:color w:val="000000"/>
          <w:sz w:val="28"/>
          <w:szCs w:val="28"/>
        </w:rPr>
        <w:t>=0,44; х</w:t>
      </w:r>
      <w:r w:rsidRPr="007C5F53">
        <w:rPr>
          <w:color w:val="000000"/>
          <w:sz w:val="28"/>
          <w:szCs w:val="28"/>
          <w:vertAlign w:val="subscript"/>
        </w:rPr>
        <w:t>5</w:t>
      </w:r>
      <w:r w:rsidRPr="007C5F53">
        <w:rPr>
          <w:color w:val="000000"/>
          <w:sz w:val="28"/>
          <w:szCs w:val="28"/>
        </w:rPr>
        <w:t>=0,23.</w:t>
      </w:r>
    </w:p>
    <w:p w:rsidR="00A3731A" w:rsidRPr="007C5F53" w:rsidRDefault="00A3731A"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rPr>
      </w:pPr>
      <w:r>
        <w:rPr>
          <w:color w:val="000000"/>
          <w:sz w:val="28"/>
          <w:szCs w:val="28"/>
        </w:rPr>
        <w:pict>
          <v:shape id="_x0000_i1147" type="#_x0000_t75" style="width:318.75pt;height:215.25pt" fillcolor="window">
            <v:imagedata r:id="rId113" o:title=""/>
          </v:shape>
        </w:pict>
      </w:r>
    </w:p>
    <w:p w:rsidR="00A3731A" w:rsidRDefault="00F43FFC" w:rsidP="007C5F53">
      <w:pPr>
        <w:spacing w:line="360" w:lineRule="auto"/>
        <w:ind w:firstLine="709"/>
        <w:jc w:val="both"/>
        <w:rPr>
          <w:color w:val="000000"/>
          <w:sz w:val="28"/>
          <w:szCs w:val="28"/>
        </w:rPr>
      </w:pPr>
      <w:r w:rsidRPr="007C5F53">
        <w:rPr>
          <w:color w:val="000000"/>
          <w:sz w:val="28"/>
          <w:szCs w:val="28"/>
        </w:rPr>
        <w:t>Рис.</w:t>
      </w:r>
      <w:r w:rsidR="007C5F53">
        <w:rPr>
          <w:color w:val="000000"/>
          <w:sz w:val="28"/>
          <w:szCs w:val="28"/>
        </w:rPr>
        <w:t> </w:t>
      </w:r>
      <w:r w:rsidR="007C5F53" w:rsidRPr="007C5F53">
        <w:rPr>
          <w:color w:val="000000"/>
          <w:sz w:val="28"/>
          <w:szCs w:val="28"/>
        </w:rPr>
        <w:t>3</w:t>
      </w:r>
      <w:r w:rsidR="00BB31D6" w:rsidRPr="007C5F53">
        <w:rPr>
          <w:color w:val="000000"/>
          <w:sz w:val="28"/>
          <w:szCs w:val="28"/>
        </w:rPr>
        <w:t>.3 – Оптимальный портфель ценных бумаг Тобина минимального риска.</w:t>
      </w:r>
    </w:p>
    <w:p w:rsidR="00FE2DE5" w:rsidRDefault="00FE2DE5" w:rsidP="00A3731A">
      <w:pPr>
        <w:spacing w:line="360" w:lineRule="auto"/>
        <w:ind w:firstLine="709"/>
        <w:jc w:val="both"/>
        <w:rPr>
          <w:b/>
          <w:sz w:val="28"/>
          <w:szCs w:val="28"/>
        </w:rPr>
      </w:pPr>
      <w:bookmarkStart w:id="41" w:name="_Toc106470533"/>
      <w:bookmarkStart w:id="42" w:name="_Toc106984276"/>
    </w:p>
    <w:p w:rsidR="00BB31D6" w:rsidRPr="00A3731A" w:rsidRDefault="00BB31D6" w:rsidP="00A3731A">
      <w:pPr>
        <w:spacing w:line="360" w:lineRule="auto"/>
        <w:ind w:firstLine="709"/>
        <w:jc w:val="both"/>
        <w:rPr>
          <w:b/>
          <w:sz w:val="28"/>
          <w:szCs w:val="28"/>
        </w:rPr>
      </w:pPr>
      <w:r w:rsidRPr="00A3731A">
        <w:rPr>
          <w:b/>
          <w:sz w:val="28"/>
          <w:szCs w:val="28"/>
        </w:rPr>
        <w:t>3.4.2 Портфель Тобина максимальной эффективности и заданного риска</w:t>
      </w:r>
      <w:bookmarkEnd w:id="41"/>
      <w:bookmarkEnd w:id="42"/>
    </w:p>
    <w:p w:rsidR="00BB31D6" w:rsidRPr="00A3731A" w:rsidRDefault="00BB31D6" w:rsidP="007C5F53">
      <w:pPr>
        <w:spacing w:line="360" w:lineRule="auto"/>
        <w:ind w:firstLine="709"/>
        <w:jc w:val="both"/>
        <w:rPr>
          <w:b/>
          <w:color w:val="000000"/>
          <w:sz w:val="28"/>
          <w:szCs w:val="28"/>
        </w:rPr>
      </w:pPr>
    </w:p>
    <w:tbl>
      <w:tblPr>
        <w:tblW w:w="929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355"/>
        <w:gridCol w:w="2942"/>
      </w:tblGrid>
      <w:tr w:rsidR="00941EB6" w:rsidRPr="00D11166" w:rsidTr="00D11166">
        <w:trPr>
          <w:cantSplit/>
        </w:trPr>
        <w:tc>
          <w:tcPr>
            <w:tcW w:w="3418" w:type="pct"/>
            <w:shd w:val="clear" w:color="auto" w:fill="auto"/>
          </w:tcPr>
          <w:p w:rsidR="00941EB6" w:rsidRPr="00D11166" w:rsidRDefault="00187078" w:rsidP="00D11166">
            <w:pPr>
              <w:spacing w:line="360" w:lineRule="auto"/>
              <w:jc w:val="both"/>
              <w:rPr>
                <w:color w:val="000000"/>
                <w:szCs w:val="28"/>
              </w:rPr>
            </w:pPr>
            <w:r>
              <w:rPr>
                <w:color w:val="000000"/>
                <w:position w:val="-116"/>
                <w:szCs w:val="28"/>
              </w:rPr>
              <w:pict>
                <v:shape id="_x0000_i1148" type="#_x0000_t75" style="width:116.25pt;height:122.25pt" fillcolor="window">
                  <v:imagedata r:id="rId114" o:title=""/>
                </v:shape>
              </w:pict>
            </w:r>
          </w:p>
        </w:tc>
        <w:tc>
          <w:tcPr>
            <w:tcW w:w="1582" w:type="pct"/>
            <w:shd w:val="clear" w:color="auto" w:fill="auto"/>
          </w:tcPr>
          <w:p w:rsidR="00941EB6" w:rsidRPr="00D11166" w:rsidRDefault="00941EB6" w:rsidP="00D11166">
            <w:pPr>
              <w:spacing w:line="360" w:lineRule="auto"/>
              <w:jc w:val="both"/>
              <w:rPr>
                <w:color w:val="000000"/>
                <w:szCs w:val="28"/>
              </w:rPr>
            </w:pPr>
            <w:r w:rsidRPr="00D11166">
              <w:rPr>
                <w:color w:val="000000"/>
                <w:szCs w:val="28"/>
              </w:rPr>
              <w:t>(3.9)</w:t>
            </w:r>
          </w:p>
        </w:tc>
      </w:tr>
    </w:tbl>
    <w:p w:rsidR="00803430" w:rsidRDefault="00803430" w:rsidP="007C5F53">
      <w:pPr>
        <w:spacing w:line="360" w:lineRule="auto"/>
        <w:ind w:firstLine="709"/>
        <w:jc w:val="both"/>
        <w:rPr>
          <w:color w:val="000000"/>
          <w:sz w:val="28"/>
          <w:szCs w:val="28"/>
        </w:rPr>
      </w:pPr>
    </w:p>
    <w:p w:rsidR="00BB31D6" w:rsidRPr="007C5F53" w:rsidRDefault="00803430" w:rsidP="00803430">
      <w:pPr>
        <w:spacing w:line="360" w:lineRule="auto"/>
        <w:ind w:firstLine="709"/>
        <w:jc w:val="both"/>
        <w:rPr>
          <w:color w:val="000000"/>
          <w:sz w:val="28"/>
          <w:szCs w:val="28"/>
        </w:rPr>
      </w:pPr>
      <w:r>
        <w:rPr>
          <w:color w:val="000000"/>
          <w:sz w:val="28"/>
          <w:szCs w:val="28"/>
        </w:rPr>
        <w:br w:type="page"/>
      </w:r>
      <w:r w:rsidR="00BB31D6" w:rsidRPr="007C5F53">
        <w:rPr>
          <w:color w:val="000000"/>
          <w:sz w:val="28"/>
          <w:szCs w:val="28"/>
        </w:rPr>
        <w:t>Получим следующее решение (</w:t>
      </w:r>
      <w:r w:rsidR="007C5F53" w:rsidRPr="007C5F53">
        <w:rPr>
          <w:color w:val="000000"/>
          <w:sz w:val="28"/>
          <w:szCs w:val="28"/>
        </w:rPr>
        <w:t>рис.</w:t>
      </w:r>
      <w:r w:rsidR="007C5F53">
        <w:rPr>
          <w:color w:val="000000"/>
          <w:sz w:val="28"/>
          <w:szCs w:val="28"/>
        </w:rPr>
        <w:t> </w:t>
      </w:r>
      <w:r w:rsidR="007C5F53" w:rsidRPr="007C5F53">
        <w:rPr>
          <w:color w:val="000000"/>
          <w:sz w:val="28"/>
          <w:szCs w:val="28"/>
        </w:rPr>
        <w:t>3</w:t>
      </w:r>
      <w:r w:rsidR="00BB31D6" w:rsidRPr="007C5F53">
        <w:rPr>
          <w:color w:val="000000"/>
          <w:sz w:val="28"/>
          <w:szCs w:val="28"/>
        </w:rPr>
        <w:t>.4):</w:t>
      </w:r>
    </w:p>
    <w:p w:rsidR="00BB31D6" w:rsidRPr="007C5F53" w:rsidRDefault="00187078" w:rsidP="007C5F53">
      <w:pPr>
        <w:spacing w:line="360" w:lineRule="auto"/>
        <w:ind w:firstLine="709"/>
        <w:jc w:val="both"/>
        <w:rPr>
          <w:color w:val="000000"/>
          <w:sz w:val="28"/>
          <w:szCs w:val="28"/>
        </w:rPr>
      </w:pPr>
      <w:r>
        <w:rPr>
          <w:color w:val="000000"/>
          <w:position w:val="-20"/>
          <w:sz w:val="28"/>
          <w:szCs w:val="28"/>
        </w:rPr>
        <w:pict>
          <v:shape id="_x0000_i1149" type="#_x0000_t75" style="width:20.25pt;height:21.75pt" fillcolor="window">
            <v:imagedata r:id="rId68" o:title=""/>
          </v:shape>
        </w:pict>
      </w:r>
      <w:r w:rsidR="00BB31D6" w:rsidRPr="007C5F53">
        <w:rPr>
          <w:color w:val="000000"/>
          <w:sz w:val="28"/>
          <w:szCs w:val="28"/>
        </w:rPr>
        <w:t>=12,3</w:t>
      </w:r>
      <w:r w:rsidR="007C5F53" w:rsidRPr="007C5F53">
        <w:rPr>
          <w:color w:val="000000"/>
          <w:sz w:val="28"/>
          <w:szCs w:val="28"/>
        </w:rPr>
        <w:t>1</w:t>
      </w:r>
      <w:r w:rsidR="007C5F53">
        <w:rPr>
          <w:color w:val="000000"/>
          <w:sz w:val="28"/>
          <w:szCs w:val="28"/>
        </w:rPr>
        <w:t xml:space="preserve">% </w:t>
      </w:r>
      <w:r w:rsidR="00BB31D6" w:rsidRPr="007C5F53">
        <w:rPr>
          <w:color w:val="000000"/>
          <w:sz w:val="28"/>
          <w:szCs w:val="28"/>
        </w:rPr>
        <w:t>х</w:t>
      </w:r>
      <w:r w:rsidR="00BB31D6" w:rsidRPr="007C5F53">
        <w:rPr>
          <w:color w:val="000000"/>
          <w:sz w:val="28"/>
          <w:szCs w:val="28"/>
          <w:vertAlign w:val="subscript"/>
        </w:rPr>
        <w:t>0</w:t>
      </w:r>
      <w:r w:rsidR="00BB31D6" w:rsidRPr="007C5F53">
        <w:rPr>
          <w:color w:val="000000"/>
          <w:sz w:val="28"/>
          <w:szCs w:val="28"/>
        </w:rPr>
        <w:t>=0,4; х</w:t>
      </w:r>
      <w:r w:rsidR="00BB31D6" w:rsidRPr="007C5F53">
        <w:rPr>
          <w:color w:val="000000"/>
          <w:sz w:val="28"/>
          <w:szCs w:val="28"/>
          <w:vertAlign w:val="subscript"/>
        </w:rPr>
        <w:t xml:space="preserve">1 </w:t>
      </w:r>
      <w:r w:rsidR="00BB31D6" w:rsidRPr="007C5F53">
        <w:rPr>
          <w:color w:val="000000"/>
          <w:sz w:val="28"/>
          <w:szCs w:val="28"/>
        </w:rPr>
        <w:t>=0,6;</w:t>
      </w:r>
      <w:r w:rsidR="007C5F53">
        <w:rPr>
          <w:color w:val="000000"/>
          <w:sz w:val="28"/>
          <w:szCs w:val="28"/>
        </w:rPr>
        <w:t xml:space="preserve"> </w:t>
      </w:r>
      <w:r w:rsidR="00BB31D6" w:rsidRPr="007C5F53">
        <w:rPr>
          <w:color w:val="000000"/>
          <w:sz w:val="28"/>
          <w:szCs w:val="28"/>
        </w:rPr>
        <w:t>х</w:t>
      </w:r>
      <w:r w:rsidR="00BB31D6" w:rsidRPr="007C5F53">
        <w:rPr>
          <w:color w:val="000000"/>
          <w:sz w:val="28"/>
          <w:szCs w:val="28"/>
          <w:vertAlign w:val="subscript"/>
        </w:rPr>
        <w:t>2</w:t>
      </w:r>
      <w:r w:rsidR="00BB31D6" w:rsidRPr="007C5F53">
        <w:rPr>
          <w:color w:val="000000"/>
          <w:sz w:val="28"/>
          <w:szCs w:val="28"/>
        </w:rPr>
        <w:t>=0;</w:t>
      </w:r>
      <w:r w:rsidR="007C5F53">
        <w:rPr>
          <w:color w:val="000000"/>
          <w:sz w:val="28"/>
          <w:szCs w:val="28"/>
        </w:rPr>
        <w:t xml:space="preserve"> </w:t>
      </w:r>
      <w:r w:rsidR="00BB31D6" w:rsidRPr="007C5F53">
        <w:rPr>
          <w:color w:val="000000"/>
          <w:sz w:val="28"/>
          <w:szCs w:val="28"/>
        </w:rPr>
        <w:t>х</w:t>
      </w:r>
      <w:r w:rsidR="00BB31D6" w:rsidRPr="007C5F53">
        <w:rPr>
          <w:color w:val="000000"/>
          <w:sz w:val="28"/>
          <w:szCs w:val="28"/>
          <w:vertAlign w:val="subscript"/>
        </w:rPr>
        <w:t>3</w:t>
      </w:r>
      <w:r w:rsidR="00BB31D6" w:rsidRPr="007C5F53">
        <w:rPr>
          <w:color w:val="000000"/>
          <w:sz w:val="28"/>
          <w:szCs w:val="28"/>
        </w:rPr>
        <w:t>=0;</w:t>
      </w:r>
      <w:r w:rsidR="007C5F53">
        <w:rPr>
          <w:color w:val="000000"/>
          <w:sz w:val="28"/>
          <w:szCs w:val="28"/>
        </w:rPr>
        <w:t xml:space="preserve"> </w:t>
      </w:r>
      <w:r w:rsidR="00BB31D6" w:rsidRPr="007C5F53">
        <w:rPr>
          <w:color w:val="000000"/>
          <w:sz w:val="28"/>
          <w:szCs w:val="28"/>
        </w:rPr>
        <w:t>х</w:t>
      </w:r>
      <w:r w:rsidR="00BB31D6" w:rsidRPr="007C5F53">
        <w:rPr>
          <w:color w:val="000000"/>
          <w:sz w:val="28"/>
          <w:szCs w:val="28"/>
          <w:vertAlign w:val="subscript"/>
        </w:rPr>
        <w:t>4</w:t>
      </w:r>
      <w:r w:rsidR="00BB31D6" w:rsidRPr="007C5F53">
        <w:rPr>
          <w:color w:val="000000"/>
          <w:sz w:val="28"/>
          <w:szCs w:val="28"/>
        </w:rPr>
        <w:t>=0; х</w:t>
      </w:r>
      <w:r w:rsidR="00BB31D6" w:rsidRPr="007C5F53">
        <w:rPr>
          <w:color w:val="000000"/>
          <w:sz w:val="28"/>
          <w:szCs w:val="28"/>
          <w:vertAlign w:val="subscript"/>
        </w:rPr>
        <w:t>5</w:t>
      </w:r>
      <w:r w:rsidR="00BB31D6" w:rsidRPr="007C5F53">
        <w:rPr>
          <w:color w:val="000000"/>
          <w:sz w:val="28"/>
          <w:szCs w:val="28"/>
        </w:rPr>
        <w:t>=0.</w:t>
      </w:r>
    </w:p>
    <w:p w:rsidR="00BB31D6" w:rsidRPr="007C5F53" w:rsidRDefault="00BB31D6"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rPr>
      </w:pPr>
      <w:r>
        <w:rPr>
          <w:color w:val="000000"/>
          <w:sz w:val="28"/>
          <w:szCs w:val="28"/>
        </w:rPr>
        <w:pict>
          <v:shape id="_x0000_i1150" type="#_x0000_t75" style="width:270.75pt;height:181.5pt" fillcolor="window">
            <v:imagedata r:id="rId115" o:title=""/>
          </v:shape>
        </w:pict>
      </w:r>
    </w:p>
    <w:p w:rsidR="00BB31D6" w:rsidRPr="007C5F53" w:rsidRDefault="00F43FFC" w:rsidP="007C5F53">
      <w:pPr>
        <w:spacing w:line="360" w:lineRule="auto"/>
        <w:ind w:firstLine="709"/>
        <w:jc w:val="both"/>
        <w:rPr>
          <w:color w:val="000000"/>
          <w:sz w:val="28"/>
          <w:szCs w:val="28"/>
        </w:rPr>
      </w:pPr>
      <w:r w:rsidRPr="007C5F53">
        <w:rPr>
          <w:color w:val="000000"/>
          <w:sz w:val="28"/>
          <w:szCs w:val="28"/>
        </w:rPr>
        <w:t>Рис.</w:t>
      </w:r>
      <w:r w:rsidR="007C5F53">
        <w:rPr>
          <w:color w:val="000000"/>
          <w:sz w:val="28"/>
          <w:szCs w:val="28"/>
        </w:rPr>
        <w:t> </w:t>
      </w:r>
      <w:r w:rsidR="007C5F53" w:rsidRPr="007C5F53">
        <w:rPr>
          <w:color w:val="000000"/>
          <w:sz w:val="28"/>
          <w:szCs w:val="28"/>
        </w:rPr>
        <w:t>3</w:t>
      </w:r>
      <w:r w:rsidR="00BB31D6" w:rsidRPr="007C5F53">
        <w:rPr>
          <w:color w:val="000000"/>
          <w:sz w:val="28"/>
          <w:szCs w:val="28"/>
        </w:rPr>
        <w:t>.4 – Оптимальный портфель Тобина максимальной эффективности</w:t>
      </w:r>
    </w:p>
    <w:p w:rsidR="00BB31D6" w:rsidRPr="007C5F53" w:rsidRDefault="00BB31D6" w:rsidP="007C5F53">
      <w:pPr>
        <w:spacing w:line="360" w:lineRule="auto"/>
        <w:ind w:firstLine="709"/>
        <w:jc w:val="both"/>
        <w:rPr>
          <w:color w:val="000000"/>
          <w:sz w:val="28"/>
          <w:szCs w:val="28"/>
        </w:rPr>
      </w:pPr>
    </w:p>
    <w:p w:rsidR="00BB31D6" w:rsidRPr="00A3731A"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43" w:name="_Toc106984277"/>
      <w:r w:rsidRPr="00A3731A">
        <w:rPr>
          <w:rFonts w:ascii="Times New Roman" w:hAnsi="Times New Roman" w:cs="Times New Roman"/>
          <w:bCs w:val="0"/>
          <w:i w:val="0"/>
          <w:iCs w:val="0"/>
          <w:color w:val="000000"/>
        </w:rPr>
        <w:t>3.5 Формирование оптимального портфеля с помощью ведущего фактора финансового рынка</w:t>
      </w:r>
      <w:bookmarkEnd w:id="43"/>
    </w:p>
    <w:p w:rsidR="007C5F53" w:rsidRDefault="007C5F53" w:rsidP="007C5F53">
      <w:pPr>
        <w:spacing w:line="360" w:lineRule="auto"/>
        <w:ind w:firstLine="709"/>
        <w:jc w:val="both"/>
        <w:rPr>
          <w:b/>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В реальности доходности ценных бумаг зависят от факторов финансового рынка. В роли ведущего фактора финансового рынка удобнее всего брать среднюю доходность рисковых бумаг самого финансового рынка.</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Обозначим этот фактор как </w:t>
      </w:r>
      <w:r w:rsidRPr="007C5F53">
        <w:rPr>
          <w:color w:val="000000"/>
          <w:sz w:val="28"/>
          <w:szCs w:val="28"/>
          <w:lang w:val="en-US"/>
        </w:rPr>
        <w:t>f</w:t>
      </w:r>
      <w:r w:rsidRPr="007C5F53">
        <w:rPr>
          <w:color w:val="000000"/>
          <w:sz w:val="28"/>
          <w:szCs w:val="28"/>
        </w:rPr>
        <w:t xml:space="preserve"> и будем считать, что доходности всех ценных бумаг зависят от него. Пусть </w:t>
      </w:r>
      <w:r w:rsidRPr="007C5F53">
        <w:rPr>
          <w:color w:val="000000"/>
          <w:sz w:val="28"/>
          <w:szCs w:val="28"/>
          <w:lang w:val="en-US"/>
        </w:rPr>
        <w:t>d</w:t>
      </w:r>
      <w:r w:rsidRPr="007C5F53">
        <w:rPr>
          <w:color w:val="000000"/>
          <w:sz w:val="28"/>
          <w:szCs w:val="28"/>
          <w:lang w:val="uk-UA"/>
        </w:rPr>
        <w:t xml:space="preserve"> –</w:t>
      </w:r>
      <w:r w:rsidRPr="007C5F53">
        <w:rPr>
          <w:color w:val="000000"/>
          <w:sz w:val="28"/>
          <w:szCs w:val="28"/>
        </w:rPr>
        <w:t xml:space="preserve"> доходность </w:t>
      </w:r>
      <w:r w:rsidR="007C5F53" w:rsidRPr="007C5F53">
        <w:rPr>
          <w:color w:val="000000"/>
          <w:sz w:val="28"/>
          <w:szCs w:val="28"/>
        </w:rPr>
        <w:t>какой</w:t>
      </w:r>
      <w:r w:rsidR="007C5F53">
        <w:rPr>
          <w:color w:val="000000"/>
          <w:sz w:val="28"/>
          <w:szCs w:val="28"/>
        </w:rPr>
        <w:t>-</w:t>
      </w:r>
      <w:r w:rsidR="007C5F53" w:rsidRPr="007C5F53">
        <w:rPr>
          <w:color w:val="000000"/>
          <w:sz w:val="28"/>
          <w:szCs w:val="28"/>
          <w:lang w:val="uk-UA"/>
        </w:rPr>
        <w:t>либо</w:t>
      </w:r>
      <w:r w:rsidRPr="007C5F53">
        <w:rPr>
          <w:color w:val="000000"/>
          <w:sz w:val="28"/>
          <w:szCs w:val="28"/>
        </w:rPr>
        <w:t xml:space="preserve"> фиксированной ценной бумаги</w:t>
      </w:r>
      <w:r w:rsidRPr="007C5F53">
        <w:rPr>
          <w:color w:val="000000"/>
          <w:sz w:val="28"/>
          <w:szCs w:val="28"/>
          <w:lang w:val="uk-UA"/>
        </w:rPr>
        <w:t>.</w:t>
      </w:r>
      <w:r w:rsidRPr="007C5F53">
        <w:rPr>
          <w:color w:val="000000"/>
          <w:sz w:val="28"/>
          <w:szCs w:val="28"/>
        </w:rPr>
        <w:t xml:space="preserve"> Простейшая</w:t>
      </w:r>
      <w:r w:rsidRPr="007C5F53">
        <w:rPr>
          <w:color w:val="000000"/>
          <w:sz w:val="28"/>
          <w:szCs w:val="28"/>
          <w:lang w:val="uk-UA"/>
        </w:rPr>
        <w:t xml:space="preserve"> форма</w:t>
      </w:r>
      <w:r w:rsidRPr="007C5F53">
        <w:rPr>
          <w:color w:val="000000"/>
          <w:sz w:val="28"/>
          <w:szCs w:val="28"/>
        </w:rPr>
        <w:t xml:space="preserve"> зависимости</w:t>
      </w:r>
      <w:r w:rsidRPr="007C5F53">
        <w:rPr>
          <w:color w:val="000000"/>
          <w:sz w:val="28"/>
          <w:szCs w:val="28"/>
          <w:lang w:val="uk-UA"/>
        </w:rPr>
        <w:t xml:space="preserve"> –</w:t>
      </w:r>
      <w:r w:rsidRPr="007C5F53">
        <w:rPr>
          <w:color w:val="000000"/>
          <w:sz w:val="28"/>
          <w:szCs w:val="28"/>
        </w:rPr>
        <w:t xml:space="preserve"> линейная</w:t>
      </w:r>
      <w:r w:rsidRPr="007C5F53">
        <w:rPr>
          <w:color w:val="000000"/>
          <w:sz w:val="28"/>
          <w:szCs w:val="28"/>
          <w:lang w:val="uk-UA"/>
        </w:rPr>
        <w:t>, так</w:t>
      </w:r>
      <w:r w:rsidRPr="007C5F53">
        <w:rPr>
          <w:color w:val="000000"/>
          <w:sz w:val="28"/>
          <w:szCs w:val="28"/>
        </w:rPr>
        <w:t xml:space="preserve"> что примем гипотезу</w:t>
      </w:r>
      <w:r w:rsidRPr="007C5F53">
        <w:rPr>
          <w:color w:val="000000"/>
          <w:sz w:val="28"/>
          <w:szCs w:val="28"/>
          <w:lang w:val="uk-UA"/>
        </w:rPr>
        <w:t>,</w:t>
      </w:r>
      <w:r w:rsidRPr="007C5F53">
        <w:rPr>
          <w:color w:val="000000"/>
          <w:sz w:val="28"/>
          <w:szCs w:val="28"/>
        </w:rPr>
        <w:t xml:space="preserve"> что</w:t>
      </w:r>
      <w:r w:rsidRPr="007C5F53">
        <w:rPr>
          <w:color w:val="000000"/>
          <w:sz w:val="28"/>
          <w:szCs w:val="28"/>
          <w:lang w:val="uk-UA"/>
        </w:rPr>
        <w:t xml:space="preserve"> </w:t>
      </w:r>
      <w:r w:rsidRPr="007C5F53">
        <w:rPr>
          <w:color w:val="000000"/>
          <w:sz w:val="28"/>
          <w:szCs w:val="28"/>
          <w:lang w:val="en-US"/>
        </w:rPr>
        <w:t>d</w:t>
      </w:r>
      <w:r w:rsidRPr="007C5F53">
        <w:rPr>
          <w:color w:val="000000"/>
          <w:sz w:val="28"/>
          <w:szCs w:val="28"/>
        </w:rPr>
        <w:t xml:space="preserve"> линейно зависит от </w:t>
      </w:r>
      <w:r w:rsidRPr="007C5F53">
        <w:rPr>
          <w:color w:val="000000"/>
          <w:sz w:val="28"/>
          <w:szCs w:val="28"/>
          <w:lang w:val="en-US"/>
        </w:rPr>
        <w:t>f</w:t>
      </w:r>
      <w:r w:rsidRPr="007C5F53">
        <w:rPr>
          <w:color w:val="000000"/>
          <w:sz w:val="28"/>
          <w:szCs w:val="28"/>
        </w:rPr>
        <w:t xml:space="preserve"> </w:t>
      </w:r>
      <w:r w:rsidR="00187078">
        <w:rPr>
          <w:color w:val="000000"/>
          <w:position w:val="-10"/>
          <w:sz w:val="28"/>
          <w:szCs w:val="28"/>
          <w:lang w:val="en-US"/>
        </w:rPr>
        <w:pict>
          <v:shape id="_x0000_i1151" type="#_x0000_t75" style="width:54pt;height:15.75pt" fillcolor="window">
            <v:imagedata r:id="rId116" o:title=""/>
          </v:shape>
        </w:pict>
      </w:r>
      <w:r w:rsidRPr="007C5F53">
        <w:rPr>
          <w:color w:val="000000"/>
          <w:sz w:val="28"/>
          <w:szCs w:val="28"/>
        </w:rPr>
        <w:t xml:space="preserve">. Так как обе величины </w:t>
      </w:r>
      <w:r w:rsidRPr="007C5F53">
        <w:rPr>
          <w:color w:val="000000"/>
          <w:sz w:val="28"/>
          <w:szCs w:val="28"/>
          <w:lang w:val="en-US"/>
        </w:rPr>
        <w:t>d</w:t>
      </w:r>
      <w:r w:rsidRPr="007C5F53">
        <w:rPr>
          <w:color w:val="000000"/>
          <w:sz w:val="28"/>
          <w:szCs w:val="28"/>
        </w:rPr>
        <w:t xml:space="preserve">, </w:t>
      </w:r>
      <w:r w:rsidRPr="007C5F53">
        <w:rPr>
          <w:color w:val="000000"/>
          <w:sz w:val="28"/>
          <w:szCs w:val="28"/>
          <w:lang w:val="en-US"/>
        </w:rPr>
        <w:t>f</w:t>
      </w:r>
      <w:r w:rsidR="007C5F53">
        <w:rPr>
          <w:color w:val="000000"/>
          <w:sz w:val="28"/>
          <w:szCs w:val="28"/>
        </w:rPr>
        <w:t xml:space="preserve"> –</w:t>
      </w:r>
      <w:r w:rsidR="007C5F53" w:rsidRPr="007C5F53">
        <w:rPr>
          <w:color w:val="000000"/>
          <w:sz w:val="28"/>
          <w:szCs w:val="28"/>
        </w:rPr>
        <w:t xml:space="preserve"> </w:t>
      </w:r>
      <w:r w:rsidRPr="007C5F53">
        <w:rPr>
          <w:color w:val="000000"/>
          <w:sz w:val="28"/>
          <w:szCs w:val="28"/>
        </w:rPr>
        <w:t xml:space="preserve">случайны, то равенство врядли может быть точным. Найдем </w:t>
      </w:r>
      <w:r w:rsidRPr="007C5F53">
        <w:rPr>
          <w:color w:val="000000"/>
          <w:sz w:val="28"/>
          <w:szCs w:val="28"/>
          <w:lang w:val="uk-UA"/>
        </w:rPr>
        <w:t xml:space="preserve">a </w:t>
      </w:r>
      <w:r w:rsidRPr="007C5F53">
        <w:rPr>
          <w:color w:val="000000"/>
          <w:sz w:val="28"/>
          <w:szCs w:val="28"/>
        </w:rPr>
        <w:t xml:space="preserve">и </w:t>
      </w:r>
      <w:r w:rsidRPr="007C5F53">
        <w:rPr>
          <w:color w:val="000000"/>
          <w:sz w:val="28"/>
          <w:szCs w:val="28"/>
          <w:lang w:val="en-US"/>
        </w:rPr>
        <w:t>b</w:t>
      </w:r>
      <w:r w:rsidRPr="007C5F53">
        <w:rPr>
          <w:color w:val="000000"/>
          <w:sz w:val="28"/>
          <w:szCs w:val="28"/>
        </w:rPr>
        <w:t>.</w:t>
      </w:r>
    </w:p>
    <w:p w:rsidR="00BB31D6" w:rsidRDefault="00BB31D6" w:rsidP="007C5F53">
      <w:pPr>
        <w:spacing w:line="360" w:lineRule="auto"/>
        <w:ind w:firstLine="709"/>
        <w:jc w:val="both"/>
        <w:rPr>
          <w:color w:val="000000"/>
          <w:sz w:val="28"/>
          <w:szCs w:val="28"/>
        </w:rPr>
      </w:pPr>
      <w:r w:rsidRPr="007C5F53">
        <w:rPr>
          <w:color w:val="000000"/>
          <w:sz w:val="28"/>
          <w:szCs w:val="28"/>
        </w:rPr>
        <w:t xml:space="preserve">Попробуем подобрать такую зависимость </w:t>
      </w:r>
      <w:r w:rsidR="00187078">
        <w:rPr>
          <w:color w:val="000000"/>
          <w:position w:val="-10"/>
          <w:sz w:val="28"/>
          <w:szCs w:val="28"/>
          <w:lang w:val="en-US"/>
        </w:rPr>
        <w:pict>
          <v:shape id="_x0000_i1152" type="#_x0000_t75" style="width:54pt;height:15.75pt" fillcolor="window">
            <v:imagedata r:id="rId117" o:title=""/>
          </v:shape>
        </w:pict>
      </w:r>
      <w:r w:rsidRPr="007C5F53">
        <w:rPr>
          <w:color w:val="000000"/>
          <w:sz w:val="28"/>
          <w:szCs w:val="28"/>
        </w:rPr>
        <w:t xml:space="preserve">, чтобы </w:t>
      </w:r>
      <w:r w:rsidR="00187078">
        <w:rPr>
          <w:color w:val="000000"/>
          <w:position w:val="-24"/>
          <w:sz w:val="28"/>
          <w:szCs w:val="28"/>
        </w:rPr>
        <w:pict>
          <v:shape id="_x0000_i1153" type="#_x0000_t75" style="width:126pt;height:30pt" fillcolor="window">
            <v:imagedata r:id="rId118" o:title=""/>
          </v:shape>
        </w:pict>
      </w:r>
      <w:r w:rsidRPr="007C5F53">
        <w:rPr>
          <w:color w:val="000000"/>
          <w:sz w:val="28"/>
          <w:szCs w:val="28"/>
        </w:rPr>
        <w:t xml:space="preserve"> было минимальным. Имеем</w:t>
      </w:r>
    </w:p>
    <w:p w:rsidR="00A3731A" w:rsidRPr="007C5F53" w:rsidRDefault="00A3731A" w:rsidP="007C5F53">
      <w:pPr>
        <w:spacing w:line="360" w:lineRule="auto"/>
        <w:ind w:firstLine="709"/>
        <w:jc w:val="both"/>
        <w:rPr>
          <w:color w:val="000000"/>
          <w:sz w:val="28"/>
          <w:szCs w:val="28"/>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264"/>
        <w:gridCol w:w="2825"/>
      </w:tblGrid>
      <w:tr w:rsidR="00941EB6" w:rsidRPr="00D11166" w:rsidTr="00D11166">
        <w:trPr>
          <w:cantSplit/>
        </w:trPr>
        <w:tc>
          <w:tcPr>
            <w:tcW w:w="3446" w:type="pct"/>
            <w:shd w:val="clear" w:color="auto" w:fill="auto"/>
          </w:tcPr>
          <w:p w:rsidR="00941EB6" w:rsidRPr="00D11166" w:rsidRDefault="00187078" w:rsidP="00D11166">
            <w:pPr>
              <w:spacing w:line="360" w:lineRule="auto"/>
              <w:jc w:val="both"/>
              <w:rPr>
                <w:color w:val="000000"/>
                <w:szCs w:val="28"/>
              </w:rPr>
            </w:pPr>
            <w:r>
              <w:rPr>
                <w:color w:val="000000"/>
                <w:position w:val="-56"/>
                <w:szCs w:val="28"/>
              </w:rPr>
              <w:pict>
                <v:shape id="_x0000_i1154" type="#_x0000_t75" style="width:282.75pt;height:62.25pt" fillcolor="window">
                  <v:imagedata r:id="rId119" o:title=""/>
                </v:shape>
              </w:pict>
            </w:r>
          </w:p>
        </w:tc>
        <w:tc>
          <w:tcPr>
            <w:tcW w:w="1554" w:type="pct"/>
            <w:shd w:val="clear" w:color="auto" w:fill="auto"/>
          </w:tcPr>
          <w:p w:rsidR="00941EB6" w:rsidRPr="00D11166" w:rsidRDefault="00941EB6" w:rsidP="00D11166">
            <w:pPr>
              <w:spacing w:line="360" w:lineRule="auto"/>
              <w:jc w:val="both"/>
              <w:rPr>
                <w:color w:val="000000"/>
                <w:szCs w:val="28"/>
              </w:rPr>
            </w:pPr>
            <w:r w:rsidRPr="00D11166">
              <w:rPr>
                <w:color w:val="000000"/>
                <w:szCs w:val="28"/>
              </w:rPr>
              <w:t>(3.10)</w:t>
            </w:r>
          </w:p>
        </w:tc>
      </w:tr>
    </w:tbl>
    <w:p w:rsidR="00A3731A" w:rsidRDefault="00A3731A"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Дифференцируя </w:t>
      </w:r>
      <w:r w:rsidR="00187078">
        <w:rPr>
          <w:color w:val="000000"/>
          <w:position w:val="-10"/>
          <w:sz w:val="28"/>
          <w:szCs w:val="28"/>
        </w:rPr>
        <w:pict>
          <v:shape id="_x0000_i1155" type="#_x0000_t75" style="width:36.75pt;height:15.75pt" fillcolor="window">
            <v:imagedata r:id="rId120" o:title=""/>
          </v:shape>
        </w:pict>
      </w:r>
      <w:r w:rsidRPr="007C5F53">
        <w:rPr>
          <w:color w:val="000000"/>
          <w:sz w:val="28"/>
          <w:szCs w:val="28"/>
        </w:rPr>
        <w:t xml:space="preserve">частным образом по а и </w:t>
      </w:r>
      <w:r w:rsidRPr="007C5F53">
        <w:rPr>
          <w:color w:val="000000"/>
          <w:sz w:val="28"/>
          <w:szCs w:val="28"/>
          <w:lang w:val="en-US"/>
        </w:rPr>
        <w:t>b</w:t>
      </w:r>
      <w:r w:rsidRPr="007C5F53">
        <w:rPr>
          <w:color w:val="000000"/>
          <w:sz w:val="28"/>
          <w:szCs w:val="28"/>
        </w:rPr>
        <w:t xml:space="preserve"> приравниваем частные производные 0, получим систему уравнений</w:t>
      </w:r>
      <w:r w:rsidR="00187078">
        <w:rPr>
          <w:color w:val="000000"/>
          <w:position w:val="-44"/>
          <w:sz w:val="28"/>
          <w:szCs w:val="28"/>
        </w:rPr>
        <w:pict>
          <v:shape id="_x0000_i1156" type="#_x0000_t75" style="width:135.75pt;height:50.25pt" fillcolor="window">
            <v:imagedata r:id="rId121" o:title=""/>
          </v:shape>
        </w:pict>
      </w:r>
      <w:r w:rsidRPr="007C5F53">
        <w:rPr>
          <w:color w:val="000000"/>
          <w:sz w:val="28"/>
          <w:szCs w:val="28"/>
        </w:rPr>
        <w:t>.</w:t>
      </w:r>
    </w:p>
    <w:p w:rsidR="00BB31D6" w:rsidRDefault="00BB31D6" w:rsidP="007C5F53">
      <w:pPr>
        <w:spacing w:line="360" w:lineRule="auto"/>
        <w:ind w:firstLine="709"/>
        <w:jc w:val="both"/>
        <w:rPr>
          <w:color w:val="000000"/>
          <w:sz w:val="28"/>
          <w:szCs w:val="28"/>
        </w:rPr>
      </w:pPr>
      <w:r w:rsidRPr="007C5F53">
        <w:rPr>
          <w:color w:val="000000"/>
          <w:sz w:val="28"/>
          <w:szCs w:val="28"/>
        </w:rPr>
        <w:t>Решая эту систему, получим:</w:t>
      </w:r>
    </w:p>
    <w:p w:rsidR="00A3731A" w:rsidRPr="007C5F53" w:rsidRDefault="00A3731A" w:rsidP="007C5F53">
      <w:pPr>
        <w:spacing w:line="360" w:lineRule="auto"/>
        <w:ind w:firstLine="709"/>
        <w:jc w:val="both"/>
        <w:rPr>
          <w:color w:val="000000"/>
          <w:sz w:val="28"/>
          <w:szCs w:val="28"/>
        </w:rPr>
      </w:pPr>
    </w:p>
    <w:tbl>
      <w:tblPr>
        <w:tblW w:w="8989" w:type="dxa"/>
        <w:tblInd w:w="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048"/>
        <w:gridCol w:w="2941"/>
      </w:tblGrid>
      <w:tr w:rsidR="00941EB6" w:rsidRPr="00D11166" w:rsidTr="00D11166">
        <w:trPr>
          <w:cantSplit/>
        </w:trPr>
        <w:tc>
          <w:tcPr>
            <w:tcW w:w="3364" w:type="pct"/>
            <w:shd w:val="clear" w:color="auto" w:fill="auto"/>
          </w:tcPr>
          <w:p w:rsidR="00941EB6" w:rsidRPr="00D11166" w:rsidRDefault="00187078" w:rsidP="00D11166">
            <w:pPr>
              <w:spacing w:line="360" w:lineRule="auto"/>
              <w:jc w:val="both"/>
              <w:rPr>
                <w:color w:val="000000"/>
                <w:szCs w:val="28"/>
              </w:rPr>
            </w:pPr>
            <w:r>
              <w:rPr>
                <w:color w:val="000000"/>
                <w:position w:val="-38"/>
                <w:szCs w:val="28"/>
              </w:rPr>
              <w:pict>
                <v:shape id="_x0000_i1157" type="#_x0000_t75" style="width:198pt;height:43.5pt" fillcolor="window">
                  <v:imagedata r:id="rId122" o:title=""/>
                </v:shape>
              </w:pict>
            </w:r>
          </w:p>
        </w:tc>
        <w:tc>
          <w:tcPr>
            <w:tcW w:w="1636" w:type="pct"/>
            <w:shd w:val="clear" w:color="auto" w:fill="auto"/>
          </w:tcPr>
          <w:p w:rsidR="00941EB6" w:rsidRPr="00D11166" w:rsidRDefault="00941EB6" w:rsidP="00D11166">
            <w:pPr>
              <w:spacing w:line="360" w:lineRule="auto"/>
              <w:jc w:val="both"/>
              <w:rPr>
                <w:color w:val="000000"/>
                <w:szCs w:val="28"/>
              </w:rPr>
            </w:pPr>
            <w:r w:rsidRPr="00D11166">
              <w:rPr>
                <w:color w:val="000000"/>
                <w:szCs w:val="28"/>
              </w:rPr>
              <w:t>(3.11)</w:t>
            </w:r>
          </w:p>
        </w:tc>
      </w:tr>
    </w:tbl>
    <w:p w:rsidR="00A3731A" w:rsidRDefault="00A3731A"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Найдем математическое ожидание случайной величины </w:t>
      </w:r>
      <w:r w:rsidR="00187078">
        <w:rPr>
          <w:color w:val="000000"/>
          <w:position w:val="-18"/>
          <w:sz w:val="28"/>
          <w:szCs w:val="28"/>
        </w:rPr>
        <w:pict>
          <v:shape id="_x0000_i1158" type="#_x0000_t75" style="width:177.75pt;height:21pt" fillcolor="window">
            <v:imagedata r:id="rId123" o:title=""/>
          </v:shape>
        </w:pict>
      </w:r>
      <w:r w:rsidRPr="007C5F53">
        <w:rPr>
          <w:color w:val="000000"/>
          <w:sz w:val="28"/>
          <w:szCs w:val="28"/>
        </w:rPr>
        <w:t xml:space="preserve">, являющейся функцией от случайной величины </w:t>
      </w:r>
      <w:r w:rsidRPr="007C5F53">
        <w:rPr>
          <w:color w:val="000000"/>
          <w:sz w:val="28"/>
          <w:szCs w:val="28"/>
          <w:lang w:val="en-US"/>
        </w:rPr>
        <w:t>D</w:t>
      </w:r>
      <w:r w:rsidRPr="007C5F53">
        <w:rPr>
          <w:color w:val="000000"/>
          <w:sz w:val="28"/>
          <w:szCs w:val="28"/>
        </w:rPr>
        <w:t xml:space="preserve">. Имеем </w:t>
      </w:r>
      <w:r w:rsidR="00187078">
        <w:rPr>
          <w:color w:val="000000"/>
          <w:position w:val="-10"/>
          <w:sz w:val="28"/>
          <w:szCs w:val="28"/>
        </w:rPr>
        <w:pict>
          <v:shape id="_x0000_i1159" type="#_x0000_t75" style="width:71.25pt;height:17.25pt" fillcolor="window">
            <v:imagedata r:id="rId124" o:title=""/>
          </v:shape>
        </w:pict>
      </w:r>
      <w:r w:rsidRPr="007C5F53">
        <w:rPr>
          <w:color w:val="000000"/>
          <w:sz w:val="28"/>
          <w:szCs w:val="28"/>
        </w:rPr>
        <w:t xml:space="preserve">. Значит, в частности, при найденных </w:t>
      </w:r>
      <w:r w:rsidRPr="007C5F53">
        <w:rPr>
          <w:color w:val="000000"/>
          <w:sz w:val="28"/>
          <w:szCs w:val="28"/>
          <w:lang w:val="en-US"/>
        </w:rPr>
        <w:t>a</w:t>
      </w:r>
      <w:r w:rsidRPr="007C5F53">
        <w:rPr>
          <w:color w:val="000000"/>
          <w:sz w:val="28"/>
          <w:szCs w:val="28"/>
        </w:rPr>
        <w:t xml:space="preserve">, </w:t>
      </w:r>
      <w:r w:rsidRPr="007C5F53">
        <w:rPr>
          <w:color w:val="000000"/>
          <w:sz w:val="28"/>
          <w:szCs w:val="28"/>
          <w:lang w:val="en-US"/>
        </w:rPr>
        <w:t>b</w:t>
      </w:r>
      <w:r w:rsidRPr="007C5F53">
        <w:rPr>
          <w:color w:val="000000"/>
          <w:sz w:val="28"/>
          <w:szCs w:val="28"/>
        </w:rPr>
        <w:t xml:space="preserve"> для математических ожиданий случайных величин </w:t>
      </w:r>
      <w:r w:rsidRPr="007C5F53">
        <w:rPr>
          <w:color w:val="000000"/>
          <w:sz w:val="28"/>
          <w:szCs w:val="28"/>
          <w:lang w:val="en-US"/>
        </w:rPr>
        <w:t>D</w:t>
      </w:r>
      <w:r w:rsidRPr="007C5F53">
        <w:rPr>
          <w:color w:val="000000"/>
          <w:sz w:val="28"/>
          <w:szCs w:val="28"/>
        </w:rPr>
        <w:t xml:space="preserve">, </w:t>
      </w:r>
      <w:r w:rsidRPr="007C5F53">
        <w:rPr>
          <w:color w:val="000000"/>
          <w:sz w:val="28"/>
          <w:szCs w:val="28"/>
          <w:lang w:val="en-US"/>
        </w:rPr>
        <w:t>F</w:t>
      </w:r>
      <w:r w:rsidRPr="007C5F53">
        <w:rPr>
          <w:color w:val="000000"/>
          <w:sz w:val="28"/>
          <w:szCs w:val="28"/>
        </w:rPr>
        <w:t xml:space="preserve"> верно не приближенное равенство, а точное.</w:t>
      </w:r>
    </w:p>
    <w:p w:rsidR="00FE2DE5" w:rsidRDefault="00FE2DE5" w:rsidP="007C5F53">
      <w:pPr>
        <w:spacing w:line="360" w:lineRule="auto"/>
        <w:ind w:firstLine="709"/>
        <w:jc w:val="both"/>
        <w:rPr>
          <w:color w:val="000000"/>
          <w:sz w:val="28"/>
          <w:szCs w:val="28"/>
        </w:rPr>
      </w:pPr>
    </w:p>
    <w:p w:rsidR="007C5F53" w:rsidRDefault="00187078" w:rsidP="007C5F53">
      <w:pPr>
        <w:spacing w:line="360" w:lineRule="auto"/>
        <w:ind w:firstLine="709"/>
        <w:jc w:val="both"/>
        <w:rPr>
          <w:color w:val="000000"/>
          <w:sz w:val="28"/>
          <w:szCs w:val="28"/>
        </w:rPr>
      </w:pPr>
      <w:r>
        <w:rPr>
          <w:color w:val="000000"/>
          <w:position w:val="-10"/>
          <w:sz w:val="28"/>
          <w:szCs w:val="28"/>
          <w:lang w:val="en-US"/>
        </w:rPr>
        <w:pict>
          <v:shape id="_x0000_i1160" type="#_x0000_t75" style="width:95.25pt;height:17.25pt" fillcolor="window">
            <v:imagedata r:id="rId125" o:title=""/>
          </v:shape>
        </w:pict>
      </w:r>
      <w:r w:rsidR="00BB31D6" w:rsidRPr="007C5F53">
        <w:rPr>
          <w:color w:val="000000"/>
          <w:sz w:val="28"/>
          <w:szCs w:val="28"/>
        </w:rPr>
        <w:t>.</w:t>
      </w:r>
    </w:p>
    <w:p w:rsidR="00A3731A" w:rsidRDefault="00A3731A" w:rsidP="007C5F53">
      <w:pPr>
        <w:spacing w:line="360" w:lineRule="auto"/>
        <w:ind w:firstLine="709"/>
        <w:jc w:val="both"/>
        <w:rPr>
          <w:color w:val="000000"/>
          <w:sz w:val="28"/>
          <w:szCs w:val="28"/>
        </w:rPr>
      </w:pPr>
    </w:p>
    <w:p w:rsidR="00BB31D6" w:rsidRDefault="00BB31D6" w:rsidP="007C5F53">
      <w:pPr>
        <w:spacing w:line="360" w:lineRule="auto"/>
        <w:ind w:firstLine="709"/>
        <w:jc w:val="both"/>
        <w:rPr>
          <w:color w:val="000000"/>
          <w:sz w:val="28"/>
          <w:szCs w:val="28"/>
        </w:rPr>
      </w:pPr>
      <w:r w:rsidRPr="007C5F53">
        <w:rPr>
          <w:color w:val="000000"/>
          <w:sz w:val="28"/>
          <w:szCs w:val="28"/>
        </w:rPr>
        <w:t>На практике совместное распределение случайных величин (</w:t>
      </w:r>
      <w:r w:rsidRPr="007C5F53">
        <w:rPr>
          <w:color w:val="000000"/>
          <w:sz w:val="28"/>
          <w:szCs w:val="28"/>
          <w:lang w:val="en-US"/>
        </w:rPr>
        <w:t>F</w:t>
      </w:r>
      <w:r w:rsidR="007C5F53" w:rsidRPr="007C5F53">
        <w:rPr>
          <w:color w:val="000000"/>
          <w:sz w:val="28"/>
          <w:szCs w:val="28"/>
        </w:rPr>
        <w:t>,</w:t>
      </w:r>
      <w:r w:rsidR="007C5F53">
        <w:rPr>
          <w:color w:val="000000"/>
          <w:sz w:val="28"/>
          <w:szCs w:val="28"/>
        </w:rPr>
        <w:t xml:space="preserve"> </w:t>
      </w:r>
      <w:r w:rsidR="007C5F53" w:rsidRPr="007C5F53">
        <w:rPr>
          <w:color w:val="000000"/>
          <w:sz w:val="28"/>
          <w:szCs w:val="28"/>
          <w:lang w:val="en-US"/>
        </w:rPr>
        <w:t>D</w:t>
      </w:r>
      <w:r w:rsidRPr="007C5F53">
        <w:rPr>
          <w:color w:val="000000"/>
          <w:sz w:val="28"/>
          <w:szCs w:val="28"/>
        </w:rPr>
        <w:t xml:space="preserve">) не известно, известны только результаты наблюдений, </w:t>
      </w:r>
      <w:r w:rsidR="007C5F53">
        <w:rPr>
          <w:color w:val="000000"/>
          <w:sz w:val="28"/>
          <w:szCs w:val="28"/>
        </w:rPr>
        <w:t>т.е.</w:t>
      </w:r>
      <w:r w:rsidRPr="007C5F53">
        <w:rPr>
          <w:color w:val="000000"/>
          <w:sz w:val="28"/>
          <w:szCs w:val="28"/>
        </w:rPr>
        <w:t xml:space="preserve"> выборка пар (</w:t>
      </w:r>
      <w:r w:rsidRPr="007C5F53">
        <w:rPr>
          <w:color w:val="000000"/>
          <w:sz w:val="28"/>
          <w:szCs w:val="28"/>
          <w:lang w:val="en-US"/>
        </w:rPr>
        <w:t>f</w:t>
      </w:r>
      <w:r w:rsidRPr="007C5F53">
        <w:rPr>
          <w:color w:val="000000"/>
          <w:sz w:val="28"/>
          <w:szCs w:val="28"/>
        </w:rPr>
        <w:t xml:space="preserve">, </w:t>
      </w:r>
      <w:r w:rsidRPr="007C5F53">
        <w:rPr>
          <w:color w:val="000000"/>
          <w:sz w:val="28"/>
          <w:szCs w:val="28"/>
          <w:lang w:val="en-US"/>
        </w:rPr>
        <w:t>d</w:t>
      </w:r>
      <w:r w:rsidRPr="007C5F53">
        <w:rPr>
          <w:color w:val="000000"/>
          <w:sz w:val="28"/>
          <w:szCs w:val="28"/>
        </w:rPr>
        <w:t>) значений (</w:t>
      </w:r>
      <w:r w:rsidRPr="007C5F53">
        <w:rPr>
          <w:color w:val="000000"/>
          <w:sz w:val="28"/>
          <w:szCs w:val="28"/>
          <w:lang w:val="en-US"/>
        </w:rPr>
        <w:t>F</w:t>
      </w:r>
      <w:r w:rsidR="007C5F53" w:rsidRPr="007C5F53">
        <w:rPr>
          <w:color w:val="000000"/>
          <w:sz w:val="28"/>
          <w:szCs w:val="28"/>
        </w:rPr>
        <w:t>,</w:t>
      </w:r>
      <w:r w:rsidR="007C5F53">
        <w:rPr>
          <w:color w:val="000000"/>
          <w:sz w:val="28"/>
          <w:szCs w:val="28"/>
        </w:rPr>
        <w:t xml:space="preserve"> </w:t>
      </w:r>
      <w:r w:rsidR="007C5F53" w:rsidRPr="007C5F53">
        <w:rPr>
          <w:color w:val="000000"/>
          <w:sz w:val="28"/>
          <w:szCs w:val="28"/>
          <w:lang w:val="en-US"/>
        </w:rPr>
        <w:t>D</w:t>
      </w:r>
      <w:r w:rsidRPr="007C5F53">
        <w:rPr>
          <w:color w:val="000000"/>
          <w:sz w:val="28"/>
          <w:szCs w:val="28"/>
        </w:rPr>
        <w:t>)</w:t>
      </w:r>
      <w:r w:rsidR="007C5F53">
        <w:rPr>
          <w:color w:val="000000"/>
          <w:sz w:val="28"/>
          <w:szCs w:val="28"/>
        </w:rPr>
        <w:t>.</w:t>
      </w:r>
      <w:r w:rsidRPr="007C5F53">
        <w:rPr>
          <w:color w:val="000000"/>
          <w:sz w:val="28"/>
          <w:szCs w:val="28"/>
        </w:rPr>
        <w:t xml:space="preserve"> все рассмотренные величины заменяются их выборочными аналогами. Так, для определения </w:t>
      </w:r>
      <w:r w:rsidRPr="007C5F53">
        <w:rPr>
          <w:color w:val="000000"/>
          <w:sz w:val="28"/>
          <w:szCs w:val="28"/>
          <w:lang w:val="en-US"/>
        </w:rPr>
        <w:t>a</w:t>
      </w:r>
      <w:r w:rsidRPr="007C5F53">
        <w:rPr>
          <w:color w:val="000000"/>
          <w:sz w:val="28"/>
          <w:szCs w:val="28"/>
        </w:rPr>
        <w:t xml:space="preserve">, </w:t>
      </w:r>
      <w:r w:rsidRPr="007C5F53">
        <w:rPr>
          <w:color w:val="000000"/>
          <w:sz w:val="28"/>
          <w:szCs w:val="28"/>
          <w:lang w:val="en-US"/>
        </w:rPr>
        <w:t>b</w:t>
      </w:r>
      <w:r w:rsidRPr="007C5F53">
        <w:rPr>
          <w:color w:val="000000"/>
          <w:sz w:val="28"/>
          <w:szCs w:val="28"/>
        </w:rPr>
        <w:t xml:space="preserve"> получим систему уравнений:</w:t>
      </w:r>
    </w:p>
    <w:p w:rsidR="00A3731A" w:rsidRPr="007C5F53" w:rsidRDefault="00A3731A" w:rsidP="007C5F53">
      <w:pPr>
        <w:spacing w:line="360" w:lineRule="auto"/>
        <w:ind w:firstLine="709"/>
        <w:jc w:val="both"/>
        <w:rPr>
          <w:color w:val="000000"/>
          <w:sz w:val="28"/>
          <w:szCs w:val="28"/>
        </w:rPr>
      </w:pPr>
    </w:p>
    <w:tbl>
      <w:tblPr>
        <w:tblW w:w="8989" w:type="dxa"/>
        <w:tblInd w:w="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048"/>
        <w:gridCol w:w="2941"/>
      </w:tblGrid>
      <w:tr w:rsidR="00941EB6" w:rsidRPr="00D11166" w:rsidTr="00D11166">
        <w:trPr>
          <w:cantSplit/>
        </w:trPr>
        <w:tc>
          <w:tcPr>
            <w:tcW w:w="3364" w:type="pct"/>
            <w:shd w:val="clear" w:color="auto" w:fill="auto"/>
          </w:tcPr>
          <w:p w:rsidR="00941EB6" w:rsidRPr="00D11166" w:rsidRDefault="00187078" w:rsidP="00D11166">
            <w:pPr>
              <w:spacing w:line="360" w:lineRule="auto"/>
              <w:jc w:val="both"/>
              <w:rPr>
                <w:color w:val="000000"/>
                <w:szCs w:val="28"/>
              </w:rPr>
            </w:pPr>
            <w:r>
              <w:rPr>
                <w:color w:val="000000"/>
                <w:position w:val="-42"/>
                <w:szCs w:val="28"/>
              </w:rPr>
              <w:pict>
                <v:shape id="_x0000_i1161" type="#_x0000_t75" style="width:78.75pt;height:48pt" fillcolor="window">
                  <v:imagedata r:id="rId126" o:title=""/>
                </v:shape>
              </w:pict>
            </w:r>
          </w:p>
        </w:tc>
        <w:tc>
          <w:tcPr>
            <w:tcW w:w="1636" w:type="pct"/>
            <w:shd w:val="clear" w:color="auto" w:fill="auto"/>
          </w:tcPr>
          <w:p w:rsidR="00941EB6" w:rsidRPr="00D11166" w:rsidRDefault="00941EB6" w:rsidP="00D11166">
            <w:pPr>
              <w:spacing w:line="360" w:lineRule="auto"/>
              <w:jc w:val="both"/>
              <w:rPr>
                <w:color w:val="000000"/>
                <w:szCs w:val="28"/>
              </w:rPr>
            </w:pPr>
            <w:r w:rsidRPr="00D11166">
              <w:rPr>
                <w:color w:val="000000"/>
                <w:szCs w:val="28"/>
              </w:rPr>
              <w:t>(3.12)</w:t>
            </w:r>
          </w:p>
        </w:tc>
      </w:tr>
    </w:tbl>
    <w:p w:rsidR="00A3731A" w:rsidRDefault="00A3731A"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Решая эту систему, получим </w:t>
      </w:r>
      <w:r w:rsidR="00187078">
        <w:rPr>
          <w:color w:val="000000"/>
          <w:position w:val="-30"/>
          <w:sz w:val="28"/>
          <w:szCs w:val="28"/>
        </w:rPr>
        <w:pict>
          <v:shape id="_x0000_i1162" type="#_x0000_t75" style="width:183pt;height:36pt" fillcolor="window">
            <v:imagedata r:id="rId127" o:title=""/>
          </v:shape>
        </w:pict>
      </w:r>
      <w:r w:rsidRPr="007C5F53">
        <w:rPr>
          <w:color w:val="000000"/>
          <w:sz w:val="28"/>
          <w:szCs w:val="28"/>
        </w:rPr>
        <w:t xml:space="preserve">, значит, прямая линия регрессии имеет уравнение </w:t>
      </w:r>
      <w:r w:rsidR="00187078">
        <w:rPr>
          <w:color w:val="000000"/>
          <w:position w:val="-18"/>
          <w:sz w:val="28"/>
          <w:szCs w:val="28"/>
        </w:rPr>
        <w:pict>
          <v:shape id="_x0000_i1163" type="#_x0000_t75" style="width:132pt;height:29.25pt" fillcolor="window">
            <v:imagedata r:id="rId128" o:title=""/>
          </v:shape>
        </w:pict>
      </w:r>
      <w:r w:rsidRPr="007C5F53">
        <w:rPr>
          <w:color w:val="000000"/>
          <w:sz w:val="28"/>
          <w:szCs w:val="28"/>
        </w:rPr>
        <w:t>. Через</w:t>
      </w:r>
      <w:r w:rsidR="007C5F53">
        <w:rPr>
          <w:color w:val="000000"/>
          <w:sz w:val="28"/>
          <w:szCs w:val="28"/>
        </w:rPr>
        <w:t xml:space="preserve"> </w:t>
      </w:r>
      <w:r w:rsidR="00187078">
        <w:rPr>
          <w:color w:val="000000"/>
          <w:position w:val="-18"/>
          <w:sz w:val="28"/>
          <w:szCs w:val="28"/>
        </w:rPr>
        <w:pict>
          <v:shape id="_x0000_i1164" type="#_x0000_t75" style="width:51pt;height:29.25pt" fillcolor="window">
            <v:imagedata r:id="rId129" o:title=""/>
          </v:shape>
        </w:pict>
      </w:r>
      <w:r w:rsidRPr="007C5F53">
        <w:rPr>
          <w:color w:val="000000"/>
          <w:sz w:val="28"/>
          <w:szCs w:val="28"/>
        </w:rPr>
        <w:t xml:space="preserve"> обозначим выборочные аналоги корреляционного момента случайной величины </w:t>
      </w:r>
      <w:r w:rsidRPr="007C5F53">
        <w:rPr>
          <w:color w:val="000000"/>
          <w:sz w:val="28"/>
          <w:szCs w:val="28"/>
          <w:lang w:val="en-US"/>
        </w:rPr>
        <w:t>F</w:t>
      </w:r>
      <w:r w:rsidR="007C5F53" w:rsidRPr="007C5F53">
        <w:rPr>
          <w:color w:val="000000"/>
          <w:sz w:val="28"/>
          <w:szCs w:val="28"/>
        </w:rPr>
        <w:t>,</w:t>
      </w:r>
      <w:r w:rsidR="007C5F53">
        <w:rPr>
          <w:color w:val="000000"/>
          <w:sz w:val="28"/>
          <w:szCs w:val="28"/>
        </w:rPr>
        <w:t xml:space="preserve"> </w:t>
      </w:r>
      <w:r w:rsidR="007C5F53" w:rsidRPr="007C5F53">
        <w:rPr>
          <w:color w:val="000000"/>
          <w:sz w:val="28"/>
          <w:szCs w:val="28"/>
          <w:lang w:val="en-US"/>
        </w:rPr>
        <w:t>D</w:t>
      </w:r>
      <w:r w:rsidRPr="007C5F53">
        <w:rPr>
          <w:color w:val="000000"/>
          <w:sz w:val="28"/>
          <w:szCs w:val="28"/>
        </w:rPr>
        <w:t xml:space="preserve"> и дисперсии </w:t>
      </w:r>
      <w:r w:rsidRPr="007C5F53">
        <w:rPr>
          <w:color w:val="000000"/>
          <w:sz w:val="28"/>
          <w:szCs w:val="28"/>
          <w:lang w:val="en-US"/>
        </w:rPr>
        <w:t>F</w:t>
      </w:r>
      <w:r w:rsidRPr="007C5F53">
        <w:rPr>
          <w:color w:val="000000"/>
          <w:sz w:val="28"/>
          <w:szCs w:val="28"/>
        </w:rPr>
        <w:t xml:space="preserve"> соответственно.</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Также можно убедиться, что для средних арифметических значений верно точное равенство, </w:t>
      </w:r>
      <w:r w:rsidR="007C5F53">
        <w:rPr>
          <w:color w:val="000000"/>
          <w:sz w:val="28"/>
          <w:szCs w:val="28"/>
        </w:rPr>
        <w:t>т.е.</w:t>
      </w:r>
      <w:r w:rsidR="007C5F53" w:rsidRPr="007C5F53">
        <w:rPr>
          <w:color w:val="000000"/>
          <w:sz w:val="28"/>
          <w:szCs w:val="28"/>
        </w:rPr>
        <w:t xml:space="preserve"> </w:t>
      </w:r>
      <w:r w:rsidR="00187078">
        <w:rPr>
          <w:color w:val="000000"/>
          <w:position w:val="-6"/>
          <w:sz w:val="28"/>
          <w:szCs w:val="28"/>
          <w:lang w:val="en-US"/>
        </w:rPr>
        <w:pict>
          <v:shape id="_x0000_i1165" type="#_x0000_t75" style="width:59.25pt;height:17.25pt" fillcolor="window">
            <v:imagedata r:id="rId130" o:title=""/>
          </v:shape>
        </w:pic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Обычно вместо буквы </w:t>
      </w:r>
      <w:r w:rsidR="00187078">
        <w:rPr>
          <w:color w:val="000000"/>
          <w:position w:val="-14"/>
          <w:sz w:val="28"/>
          <w:szCs w:val="28"/>
        </w:rPr>
        <w:pict>
          <v:shape id="_x0000_i1166" type="#_x0000_t75" style="width:12pt;height:18.75pt" fillcolor="window">
            <v:imagedata r:id="rId131" o:title=""/>
          </v:shape>
        </w:pict>
      </w:r>
      <w:r w:rsidRPr="007C5F53">
        <w:rPr>
          <w:color w:val="000000"/>
          <w:sz w:val="28"/>
          <w:szCs w:val="28"/>
        </w:rPr>
        <w:t xml:space="preserve">используют букву </w:t>
      </w:r>
      <w:r w:rsidR="00187078">
        <w:rPr>
          <w:color w:val="000000"/>
          <w:position w:val="-14"/>
          <w:sz w:val="28"/>
          <w:szCs w:val="28"/>
        </w:rPr>
        <w:pict>
          <v:shape id="_x0000_i1167" type="#_x0000_t75" style="width:15pt;height:18.75pt" fillcolor="window">
            <v:imagedata r:id="rId132" o:title=""/>
          </v:shape>
        </w:pict>
      </w:r>
      <w:r w:rsidRPr="007C5F53">
        <w:rPr>
          <w:color w:val="000000"/>
          <w:sz w:val="28"/>
          <w:szCs w:val="28"/>
        </w:rPr>
        <w:t xml:space="preserve">. Этот коэффициент так и называют «бета ценных бумаг </w:t>
      </w:r>
      <w:r w:rsidRPr="007C5F53">
        <w:rPr>
          <w:color w:val="000000"/>
          <w:sz w:val="28"/>
          <w:szCs w:val="28"/>
          <w:lang w:val="en-US"/>
        </w:rPr>
        <w:t>i</w:t>
      </w:r>
      <w:r w:rsidRPr="007C5F53">
        <w:rPr>
          <w:color w:val="000000"/>
          <w:sz w:val="28"/>
          <w:szCs w:val="28"/>
        </w:rPr>
        <w:t xml:space="preserve"> – ого вида относительно рынка. Эта величина определяет влияние рынка на данные ценные бумаги: если </w:t>
      </w:r>
      <w:r w:rsidR="00187078">
        <w:rPr>
          <w:color w:val="000000"/>
          <w:position w:val="-20"/>
          <w:sz w:val="28"/>
          <w:szCs w:val="28"/>
        </w:rPr>
        <w:pict>
          <v:shape id="_x0000_i1168" type="#_x0000_t75" style="width:35.25pt;height:21.75pt" fillcolor="window">
            <v:imagedata r:id="rId133" o:title=""/>
          </v:shape>
        </w:pict>
      </w:r>
      <w:r w:rsidRPr="007C5F53">
        <w:rPr>
          <w:color w:val="000000"/>
          <w:sz w:val="28"/>
          <w:szCs w:val="28"/>
        </w:rPr>
        <w:t xml:space="preserve">, то доходность бумаг </w:t>
      </w:r>
      <w:r w:rsidRPr="007C5F53">
        <w:rPr>
          <w:color w:val="000000"/>
          <w:sz w:val="28"/>
          <w:szCs w:val="28"/>
          <w:lang w:val="en-US"/>
        </w:rPr>
        <w:t>i</w:t>
      </w:r>
      <w:r w:rsidRPr="007C5F53">
        <w:rPr>
          <w:color w:val="000000"/>
          <w:sz w:val="28"/>
          <w:szCs w:val="28"/>
        </w:rPr>
        <w:t xml:space="preserve"> – ого вида колеблется в такт с рынком, а если </w:t>
      </w:r>
      <w:r w:rsidR="00187078">
        <w:rPr>
          <w:color w:val="000000"/>
          <w:position w:val="-20"/>
          <w:sz w:val="28"/>
          <w:szCs w:val="28"/>
        </w:rPr>
        <w:pict>
          <v:shape id="_x0000_i1169" type="#_x0000_t75" style="width:35.25pt;height:21.75pt" fillcolor="window">
            <v:imagedata r:id="rId134" o:title=""/>
          </v:shape>
        </w:pict>
      </w:r>
      <w:r w:rsidRPr="007C5F53">
        <w:rPr>
          <w:color w:val="000000"/>
          <w:sz w:val="28"/>
          <w:szCs w:val="28"/>
        </w:rPr>
        <w:t>, то поведение бумаги прямо противоположно колебаниям доходности рынка в целом.</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Вариация доходности каждой ценной бумаги равна </w:t>
      </w:r>
      <w:r w:rsidR="00187078">
        <w:rPr>
          <w:color w:val="000000"/>
          <w:position w:val="-24"/>
          <w:sz w:val="28"/>
          <w:szCs w:val="28"/>
        </w:rPr>
        <w:pict>
          <v:shape id="_x0000_i1170" type="#_x0000_t75" style="width:140.25pt;height:28.5pt" fillcolor="window">
            <v:imagedata r:id="rId135" o:title=""/>
          </v:shape>
        </w:pict>
      </w:r>
      <w:r w:rsidRPr="007C5F53">
        <w:rPr>
          <w:color w:val="000000"/>
          <w:sz w:val="28"/>
          <w:szCs w:val="28"/>
        </w:rPr>
        <w:t xml:space="preserve">, </w:t>
      </w:r>
      <w:r w:rsidR="007C5F53">
        <w:rPr>
          <w:color w:val="000000"/>
          <w:sz w:val="28"/>
          <w:szCs w:val="28"/>
        </w:rPr>
        <w:t>т.е.</w:t>
      </w:r>
      <w:r w:rsidRPr="007C5F53">
        <w:rPr>
          <w:color w:val="000000"/>
          <w:sz w:val="28"/>
          <w:szCs w:val="28"/>
        </w:rPr>
        <w:t xml:space="preserve"> состоит из двух слагаемых: «собственной» вариации </w:t>
      </w:r>
      <w:r w:rsidR="00187078">
        <w:rPr>
          <w:color w:val="000000"/>
          <w:position w:val="-20"/>
          <w:sz w:val="28"/>
          <w:szCs w:val="28"/>
        </w:rPr>
        <w:pict>
          <v:shape id="_x0000_i1171" type="#_x0000_t75" style="width:15.75pt;height:21.75pt" fillcolor="window">
            <v:imagedata r:id="rId136" o:title=""/>
          </v:shape>
        </w:pict>
      </w:r>
      <w:r w:rsidRPr="007C5F53">
        <w:rPr>
          <w:color w:val="000000"/>
          <w:sz w:val="28"/>
          <w:szCs w:val="28"/>
        </w:rPr>
        <w:t xml:space="preserve">, не зависящей от рынка, и «рыночной» части вариации </w:t>
      </w:r>
      <w:r w:rsidR="00187078">
        <w:rPr>
          <w:color w:val="000000"/>
          <w:position w:val="-24"/>
          <w:sz w:val="28"/>
          <w:szCs w:val="28"/>
        </w:rPr>
        <w:pict>
          <v:shape id="_x0000_i1172" type="#_x0000_t75" style="width:36pt;height:29.25pt" fillcolor="window">
            <v:imagedata r:id="rId137" o:title=""/>
          </v:shape>
        </w:pict>
      </w:r>
      <w:r w:rsidRPr="007C5F53">
        <w:rPr>
          <w:color w:val="000000"/>
          <w:sz w:val="28"/>
          <w:szCs w:val="28"/>
        </w:rPr>
        <w:t>, определяемой случайным поведением рынка в целом. Их отношение</w:t>
      </w:r>
      <w:r w:rsidR="00187078">
        <w:rPr>
          <w:color w:val="000000"/>
          <w:position w:val="-24"/>
          <w:sz w:val="28"/>
          <w:szCs w:val="28"/>
        </w:rPr>
        <w:pict>
          <v:shape id="_x0000_i1173" type="#_x0000_t75" style="width:78pt;height:29.25pt" fillcolor="window">
            <v:imagedata r:id="rId138" o:title=""/>
          </v:shape>
        </w:pict>
      </w:r>
      <w:r w:rsidRPr="007C5F53">
        <w:rPr>
          <w:color w:val="000000"/>
          <w:sz w:val="28"/>
          <w:szCs w:val="28"/>
        </w:rPr>
        <w:t xml:space="preserve">обозначается </w:t>
      </w:r>
      <w:r w:rsidR="00187078">
        <w:rPr>
          <w:color w:val="000000"/>
          <w:position w:val="-20"/>
          <w:sz w:val="28"/>
          <w:szCs w:val="28"/>
        </w:rPr>
        <w:pict>
          <v:shape id="_x0000_i1174" type="#_x0000_t75" style="width:18pt;height:27pt" fillcolor="window">
            <v:imagedata r:id="rId139" o:title=""/>
          </v:shape>
        </w:pict>
      </w:r>
      <w:r w:rsidRPr="007C5F53">
        <w:rPr>
          <w:color w:val="000000"/>
          <w:sz w:val="28"/>
          <w:szCs w:val="28"/>
        </w:rPr>
        <w:t xml:space="preserve">и называется </w:t>
      </w:r>
      <w:r w:rsidRPr="007C5F53">
        <w:rPr>
          <w:color w:val="000000"/>
          <w:sz w:val="28"/>
          <w:szCs w:val="28"/>
          <w:lang w:val="en-US"/>
        </w:rPr>
        <w:t>R</w:t>
      </w:r>
      <w:r w:rsidRPr="007C5F53">
        <w:rPr>
          <w:color w:val="000000"/>
          <w:sz w:val="28"/>
          <w:szCs w:val="28"/>
        </w:rPr>
        <w:t>-</w:t>
      </w:r>
      <w:r w:rsidRPr="007C5F53">
        <w:rPr>
          <w:color w:val="000000"/>
          <w:sz w:val="28"/>
          <w:szCs w:val="28"/>
          <w:lang w:val="en-US"/>
        </w:rPr>
        <w:t>squared</w:t>
      </w:r>
      <w:r w:rsidRPr="007C5F53">
        <w:rPr>
          <w:color w:val="000000"/>
          <w:sz w:val="28"/>
          <w:szCs w:val="28"/>
        </w:rPr>
        <w:t xml:space="preserve">. Это отношение характеризует долю риска данных ценных бумаг, вносимую рынком. те бумаги, для которых </w:t>
      </w:r>
      <w:r w:rsidRPr="007C5F53">
        <w:rPr>
          <w:color w:val="000000"/>
          <w:sz w:val="28"/>
          <w:szCs w:val="28"/>
          <w:lang w:val="en-US"/>
        </w:rPr>
        <w:t>R</w:t>
      </w:r>
      <w:r w:rsidRPr="007C5F53">
        <w:rPr>
          <w:color w:val="000000"/>
          <w:sz w:val="28"/>
          <w:szCs w:val="28"/>
        </w:rPr>
        <w:t>-</w:t>
      </w:r>
      <w:r w:rsidRPr="007C5F53">
        <w:rPr>
          <w:color w:val="000000"/>
          <w:sz w:val="28"/>
          <w:szCs w:val="28"/>
          <w:lang w:val="en-US"/>
        </w:rPr>
        <w:t>squared</w:t>
      </w:r>
      <w:r w:rsidRPr="007C5F53">
        <w:rPr>
          <w:color w:val="000000"/>
          <w:sz w:val="28"/>
          <w:szCs w:val="28"/>
        </w:rPr>
        <w:t xml:space="preserve"> велико, в каком-то смысле предпочтительнее, так как их поведение более предсказуемо.</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Найдем параметры линейной регрессии по выборке, представленной в таблице 3.1. Изобразим данные и регрессионную зависимость между ними на графиках (</w:t>
      </w:r>
      <w:r w:rsidR="007C5F53" w:rsidRPr="007C5F53">
        <w:rPr>
          <w:color w:val="000000"/>
          <w:sz w:val="28"/>
          <w:szCs w:val="28"/>
        </w:rPr>
        <w:t>рис.</w:t>
      </w:r>
      <w:r w:rsidR="007C5F53">
        <w:rPr>
          <w:color w:val="000000"/>
          <w:sz w:val="28"/>
          <w:szCs w:val="28"/>
        </w:rPr>
        <w:t> </w:t>
      </w:r>
      <w:r w:rsidR="007C5F53" w:rsidRPr="007C5F53">
        <w:rPr>
          <w:color w:val="000000"/>
          <w:sz w:val="28"/>
          <w:szCs w:val="28"/>
        </w:rPr>
        <w:t>3</w:t>
      </w:r>
      <w:r w:rsidRPr="007C5F53">
        <w:rPr>
          <w:color w:val="000000"/>
          <w:sz w:val="28"/>
          <w:szCs w:val="28"/>
        </w:rPr>
        <w:t>.5).</w:t>
      </w:r>
    </w:p>
    <w:p w:rsidR="00BB31D6" w:rsidRPr="007C5F53" w:rsidRDefault="00FE2DE5" w:rsidP="00FE2DE5">
      <w:pPr>
        <w:spacing w:line="360" w:lineRule="auto"/>
        <w:ind w:firstLine="709"/>
        <w:jc w:val="both"/>
        <w:rPr>
          <w:color w:val="000000"/>
          <w:sz w:val="28"/>
          <w:szCs w:val="28"/>
        </w:rPr>
      </w:pPr>
      <w:r>
        <w:rPr>
          <w:color w:val="000000"/>
          <w:sz w:val="28"/>
          <w:szCs w:val="28"/>
        </w:rPr>
        <w:br w:type="page"/>
      </w:r>
      <w:r w:rsidR="00BB31D6" w:rsidRPr="007C5F53">
        <w:rPr>
          <w:color w:val="000000"/>
          <w:sz w:val="28"/>
          <w:szCs w:val="28"/>
        </w:rPr>
        <w:t>Таблица</w:t>
      </w:r>
      <w:r w:rsidR="00A3731A">
        <w:rPr>
          <w:color w:val="000000"/>
          <w:sz w:val="28"/>
          <w:szCs w:val="28"/>
        </w:rPr>
        <w:t xml:space="preserve"> </w:t>
      </w:r>
      <w:r w:rsidR="00BB31D6" w:rsidRPr="007C5F53">
        <w:rPr>
          <w:color w:val="000000"/>
          <w:sz w:val="28"/>
          <w:szCs w:val="28"/>
        </w:rPr>
        <w:t>3.</w:t>
      </w:r>
      <w:r w:rsidR="007A442C" w:rsidRPr="007C5F53">
        <w:rPr>
          <w:color w:val="000000"/>
          <w:sz w:val="28"/>
          <w:szCs w:val="28"/>
        </w:rPr>
        <w:t>2</w:t>
      </w:r>
      <w:r w:rsidR="00A3731A">
        <w:rPr>
          <w:color w:val="000000"/>
          <w:sz w:val="28"/>
          <w:szCs w:val="28"/>
        </w:rPr>
        <w:t xml:space="preserve">. </w:t>
      </w:r>
      <w:r w:rsidR="00BB31D6" w:rsidRPr="007C5F53">
        <w:rPr>
          <w:color w:val="000000"/>
          <w:sz w:val="28"/>
          <w:szCs w:val="28"/>
        </w:rPr>
        <w:t>Данные по доходности финансового рынка и</w:t>
      </w:r>
      <w:r w:rsidR="007C5F53">
        <w:rPr>
          <w:color w:val="000000"/>
          <w:sz w:val="28"/>
          <w:szCs w:val="28"/>
        </w:rPr>
        <w:t xml:space="preserve"> </w:t>
      </w:r>
      <w:r w:rsidR="00BB31D6" w:rsidRPr="007C5F53">
        <w:rPr>
          <w:color w:val="000000"/>
          <w:sz w:val="28"/>
          <w:szCs w:val="28"/>
        </w:rPr>
        <w:t>ценных бумаг Цен</w:t>
      </w:r>
      <w:r w:rsidR="00A3731A">
        <w:rPr>
          <w:color w:val="000000"/>
          <w:sz w:val="28"/>
          <w:szCs w:val="28"/>
        </w:rPr>
        <w:t>трэнерго за определенный период</w:t>
      </w: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63"/>
        <w:gridCol w:w="1149"/>
        <w:gridCol w:w="1196"/>
        <w:gridCol w:w="1171"/>
        <w:gridCol w:w="1171"/>
        <w:gridCol w:w="1147"/>
        <w:gridCol w:w="1147"/>
        <w:gridCol w:w="1145"/>
      </w:tblGrid>
      <w:tr w:rsidR="00A3731A" w:rsidRPr="00D11166" w:rsidTr="00D11166">
        <w:trPr>
          <w:cantSplit/>
          <w:trHeight w:val="862"/>
        </w:trPr>
        <w:tc>
          <w:tcPr>
            <w:tcW w:w="53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Период</w:t>
            </w:r>
          </w:p>
        </w:tc>
        <w:tc>
          <w:tcPr>
            <w:tcW w:w="632" w:type="pct"/>
            <w:shd w:val="clear" w:color="auto" w:fill="auto"/>
          </w:tcPr>
          <w:p w:rsidR="00BB31D6" w:rsidRPr="00D11166" w:rsidRDefault="00BB31D6" w:rsidP="00D11166">
            <w:pPr>
              <w:spacing w:line="360" w:lineRule="auto"/>
              <w:jc w:val="both"/>
              <w:rPr>
                <w:color w:val="000000"/>
                <w:szCs w:val="28"/>
                <w:lang w:val="uk-UA"/>
              </w:rPr>
            </w:pPr>
            <w:r w:rsidRPr="00D11166">
              <w:rPr>
                <w:color w:val="000000"/>
                <w:szCs w:val="28"/>
                <w:lang w:val="uk-UA"/>
              </w:rPr>
              <w:t>03.01</w:t>
            </w:r>
            <w:r w:rsidR="007C5F53" w:rsidRPr="00D11166">
              <w:rPr>
                <w:color w:val="000000"/>
                <w:szCs w:val="28"/>
                <w:lang w:val="uk-UA"/>
              </w:rPr>
              <w:t>–1</w:t>
            </w:r>
            <w:r w:rsidRPr="00D11166">
              <w:rPr>
                <w:color w:val="000000"/>
                <w:szCs w:val="28"/>
                <w:lang w:val="uk-UA"/>
              </w:rPr>
              <w:t>0.01</w:t>
            </w:r>
          </w:p>
        </w:tc>
        <w:tc>
          <w:tcPr>
            <w:tcW w:w="658" w:type="pct"/>
            <w:shd w:val="clear" w:color="auto" w:fill="auto"/>
          </w:tcPr>
          <w:p w:rsidR="00BB31D6" w:rsidRPr="00D11166" w:rsidRDefault="00BB31D6" w:rsidP="00D11166">
            <w:pPr>
              <w:spacing w:line="360" w:lineRule="auto"/>
              <w:jc w:val="both"/>
              <w:rPr>
                <w:color w:val="000000"/>
                <w:szCs w:val="28"/>
                <w:lang w:val="uk-UA"/>
              </w:rPr>
            </w:pPr>
            <w:r w:rsidRPr="00D11166">
              <w:rPr>
                <w:color w:val="000000"/>
                <w:szCs w:val="28"/>
                <w:lang w:val="uk-UA"/>
              </w:rPr>
              <w:t>11.01</w:t>
            </w:r>
            <w:r w:rsidR="007C5F53" w:rsidRPr="00D11166">
              <w:rPr>
                <w:color w:val="000000"/>
                <w:szCs w:val="28"/>
                <w:lang w:val="uk-UA"/>
              </w:rPr>
              <w:t>–1</w:t>
            </w:r>
            <w:r w:rsidRPr="00D11166">
              <w:rPr>
                <w:color w:val="000000"/>
                <w:szCs w:val="28"/>
                <w:lang w:val="uk-UA"/>
              </w:rPr>
              <w:t>7.01</w:t>
            </w:r>
          </w:p>
        </w:tc>
        <w:tc>
          <w:tcPr>
            <w:tcW w:w="644" w:type="pct"/>
            <w:shd w:val="clear" w:color="auto" w:fill="auto"/>
          </w:tcPr>
          <w:p w:rsidR="00BB31D6" w:rsidRPr="00D11166" w:rsidRDefault="00BB31D6" w:rsidP="00D11166">
            <w:pPr>
              <w:spacing w:line="360" w:lineRule="auto"/>
              <w:jc w:val="both"/>
              <w:rPr>
                <w:color w:val="000000"/>
                <w:szCs w:val="28"/>
              </w:rPr>
            </w:pPr>
            <w:r w:rsidRPr="00D11166">
              <w:rPr>
                <w:color w:val="000000"/>
                <w:szCs w:val="28"/>
                <w:lang w:val="uk-UA"/>
              </w:rPr>
              <w:t>18.01</w:t>
            </w:r>
            <w:r w:rsidR="007C5F53" w:rsidRPr="00D11166">
              <w:rPr>
                <w:color w:val="000000"/>
                <w:szCs w:val="28"/>
                <w:lang w:val="uk-UA"/>
              </w:rPr>
              <w:t>–2</w:t>
            </w:r>
            <w:r w:rsidRPr="00D11166">
              <w:rPr>
                <w:color w:val="000000"/>
                <w:szCs w:val="28"/>
                <w:lang w:val="uk-UA"/>
              </w:rPr>
              <w:t>4.01</w:t>
            </w:r>
          </w:p>
        </w:tc>
        <w:tc>
          <w:tcPr>
            <w:tcW w:w="644" w:type="pct"/>
            <w:shd w:val="clear" w:color="auto" w:fill="auto"/>
          </w:tcPr>
          <w:p w:rsidR="00BB31D6" w:rsidRPr="00D11166" w:rsidRDefault="00BB31D6" w:rsidP="00D11166">
            <w:pPr>
              <w:spacing w:line="360" w:lineRule="auto"/>
              <w:jc w:val="both"/>
              <w:rPr>
                <w:color w:val="000000"/>
                <w:szCs w:val="28"/>
              </w:rPr>
            </w:pPr>
            <w:r w:rsidRPr="00D11166">
              <w:rPr>
                <w:color w:val="000000"/>
                <w:szCs w:val="28"/>
                <w:lang w:val="uk-UA"/>
              </w:rPr>
              <w:t>25.01</w:t>
            </w:r>
            <w:r w:rsidR="007C5F53" w:rsidRPr="00D11166">
              <w:rPr>
                <w:color w:val="000000"/>
                <w:szCs w:val="28"/>
                <w:lang w:val="uk-UA"/>
              </w:rPr>
              <w:t>–0</w:t>
            </w:r>
            <w:r w:rsidRPr="00D11166">
              <w:rPr>
                <w:color w:val="000000"/>
                <w:szCs w:val="28"/>
                <w:lang w:val="uk-UA"/>
              </w:rPr>
              <w:t>1.02</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lang w:val="uk-UA"/>
              </w:rPr>
              <w:t>01.02</w:t>
            </w:r>
            <w:r w:rsidR="007C5F53" w:rsidRPr="00D11166">
              <w:rPr>
                <w:color w:val="000000"/>
                <w:szCs w:val="28"/>
                <w:lang w:val="uk-UA"/>
              </w:rPr>
              <w:t>–0</w:t>
            </w:r>
            <w:r w:rsidRPr="00D11166">
              <w:rPr>
                <w:color w:val="000000"/>
                <w:szCs w:val="28"/>
                <w:lang w:val="uk-UA"/>
              </w:rPr>
              <w:t>7.02</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lang w:val="uk-UA"/>
              </w:rPr>
              <w:t>08.02</w:t>
            </w:r>
            <w:r w:rsidR="007C5F53" w:rsidRPr="00D11166">
              <w:rPr>
                <w:color w:val="000000"/>
                <w:szCs w:val="28"/>
                <w:lang w:val="uk-UA"/>
              </w:rPr>
              <w:t>–1</w:t>
            </w:r>
            <w:r w:rsidRPr="00D11166">
              <w:rPr>
                <w:color w:val="000000"/>
                <w:szCs w:val="28"/>
                <w:lang w:val="uk-UA"/>
              </w:rPr>
              <w:t>4.02</w:t>
            </w:r>
          </w:p>
        </w:tc>
        <w:tc>
          <w:tcPr>
            <w:tcW w:w="630" w:type="pct"/>
            <w:shd w:val="clear" w:color="auto" w:fill="auto"/>
          </w:tcPr>
          <w:p w:rsidR="00BB31D6" w:rsidRPr="00D11166" w:rsidRDefault="00BB31D6" w:rsidP="00D11166">
            <w:pPr>
              <w:spacing w:line="360" w:lineRule="auto"/>
              <w:jc w:val="both"/>
              <w:rPr>
                <w:color w:val="000000"/>
                <w:szCs w:val="28"/>
              </w:rPr>
            </w:pPr>
            <w:r w:rsidRPr="00D11166">
              <w:rPr>
                <w:color w:val="000000"/>
                <w:szCs w:val="28"/>
                <w:lang w:val="uk-UA"/>
              </w:rPr>
              <w:t>14.02</w:t>
            </w:r>
            <w:r w:rsidR="007C5F53" w:rsidRPr="00D11166">
              <w:rPr>
                <w:color w:val="000000"/>
                <w:szCs w:val="28"/>
                <w:lang w:val="uk-UA"/>
              </w:rPr>
              <w:t>–2</w:t>
            </w:r>
            <w:r w:rsidRPr="00D11166">
              <w:rPr>
                <w:color w:val="000000"/>
                <w:szCs w:val="28"/>
                <w:lang w:val="uk-UA"/>
              </w:rPr>
              <w:t>1.02</w:t>
            </w:r>
          </w:p>
        </w:tc>
      </w:tr>
      <w:tr w:rsidR="00A3731A" w:rsidRPr="00D11166" w:rsidTr="00D11166">
        <w:trPr>
          <w:cantSplit/>
        </w:trPr>
        <w:tc>
          <w:tcPr>
            <w:tcW w:w="530" w:type="pct"/>
            <w:shd w:val="clear" w:color="auto" w:fill="auto"/>
          </w:tcPr>
          <w:p w:rsidR="00BB31D6" w:rsidRPr="00D11166" w:rsidRDefault="00BB31D6" w:rsidP="00D11166">
            <w:pPr>
              <w:spacing w:line="360" w:lineRule="auto"/>
              <w:jc w:val="both"/>
              <w:rPr>
                <w:color w:val="000000"/>
                <w:szCs w:val="28"/>
              </w:rPr>
            </w:pPr>
            <w:bookmarkStart w:id="44" w:name="_Toc106470534"/>
            <w:r w:rsidRPr="00D11166">
              <w:rPr>
                <w:color w:val="000000"/>
                <w:szCs w:val="28"/>
              </w:rPr>
              <w:t>F</w:t>
            </w:r>
            <w:bookmarkEnd w:id="44"/>
          </w:p>
        </w:tc>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4</w:t>
            </w:r>
          </w:p>
        </w:tc>
        <w:tc>
          <w:tcPr>
            <w:tcW w:w="658"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rPr>
              <w:t>5</w:t>
            </w:r>
          </w:p>
        </w:tc>
        <w:tc>
          <w:tcPr>
            <w:tcW w:w="644"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rPr>
              <w:t>6</w:t>
            </w:r>
          </w:p>
        </w:tc>
        <w:tc>
          <w:tcPr>
            <w:tcW w:w="644"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rPr>
              <w:t>5</w:t>
            </w:r>
          </w:p>
        </w:tc>
        <w:tc>
          <w:tcPr>
            <w:tcW w:w="631"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5</w:t>
            </w:r>
          </w:p>
        </w:tc>
        <w:tc>
          <w:tcPr>
            <w:tcW w:w="631"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6</w:t>
            </w:r>
          </w:p>
        </w:tc>
        <w:tc>
          <w:tcPr>
            <w:tcW w:w="630"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7</w:t>
            </w:r>
          </w:p>
        </w:tc>
      </w:tr>
      <w:tr w:rsidR="00A3731A" w:rsidRPr="00D11166" w:rsidTr="00D11166">
        <w:trPr>
          <w:cantSplit/>
        </w:trPr>
        <w:tc>
          <w:tcPr>
            <w:tcW w:w="530" w:type="pct"/>
            <w:shd w:val="clear" w:color="auto" w:fill="auto"/>
          </w:tcPr>
          <w:p w:rsidR="00BB31D6" w:rsidRPr="00D11166" w:rsidRDefault="00BB31D6" w:rsidP="00D11166">
            <w:pPr>
              <w:spacing w:line="360" w:lineRule="auto"/>
              <w:jc w:val="both"/>
              <w:rPr>
                <w:color w:val="000000"/>
                <w:szCs w:val="28"/>
              </w:rPr>
            </w:pPr>
            <w:r w:rsidRPr="00D11166">
              <w:rPr>
                <w:color w:val="000000"/>
                <w:szCs w:val="28"/>
                <w:lang w:val="en-US"/>
              </w:rPr>
              <w:t>x</w:t>
            </w:r>
            <w:r w:rsidRPr="00D11166">
              <w:rPr>
                <w:color w:val="000000"/>
                <w:szCs w:val="28"/>
              </w:rPr>
              <w:t>1</w:t>
            </w:r>
          </w:p>
        </w:tc>
        <w:tc>
          <w:tcPr>
            <w:tcW w:w="632"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7</w:t>
            </w:r>
          </w:p>
        </w:tc>
        <w:tc>
          <w:tcPr>
            <w:tcW w:w="658"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8</w:t>
            </w:r>
          </w:p>
        </w:tc>
        <w:tc>
          <w:tcPr>
            <w:tcW w:w="644"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10</w:t>
            </w:r>
          </w:p>
        </w:tc>
        <w:tc>
          <w:tcPr>
            <w:tcW w:w="644"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10</w:t>
            </w:r>
          </w:p>
        </w:tc>
        <w:tc>
          <w:tcPr>
            <w:tcW w:w="631"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8</w:t>
            </w:r>
          </w:p>
        </w:tc>
        <w:tc>
          <w:tcPr>
            <w:tcW w:w="631"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7</w:t>
            </w:r>
          </w:p>
        </w:tc>
        <w:tc>
          <w:tcPr>
            <w:tcW w:w="630"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9</w:t>
            </w:r>
          </w:p>
        </w:tc>
      </w:tr>
    </w:tbl>
    <w:p w:rsidR="00BB31D6" w:rsidRPr="007C5F53" w:rsidRDefault="00BB31D6" w:rsidP="007C5F53">
      <w:pPr>
        <w:spacing w:line="360" w:lineRule="auto"/>
        <w:ind w:firstLine="709"/>
        <w:jc w:val="both"/>
        <w:rPr>
          <w:color w:val="000000"/>
          <w:sz w:val="28"/>
          <w:szCs w:val="28"/>
        </w:rPr>
      </w:pPr>
    </w:p>
    <w:p w:rsidR="00A3731A" w:rsidRDefault="00187078" w:rsidP="007C5F53">
      <w:pPr>
        <w:spacing w:line="360" w:lineRule="auto"/>
        <w:ind w:firstLine="709"/>
        <w:jc w:val="both"/>
        <w:rPr>
          <w:color w:val="000000"/>
          <w:sz w:val="28"/>
          <w:szCs w:val="28"/>
        </w:rPr>
      </w:pPr>
      <w:r>
        <w:rPr>
          <w:color w:val="000000"/>
          <w:sz w:val="28"/>
          <w:szCs w:val="28"/>
        </w:rPr>
        <w:pict>
          <v:shape id="_x0000_i1175" type="#_x0000_t75" style="width:244.5pt;height:145.5pt" fillcolor="window">
            <v:imagedata r:id="rId140" o:title=""/>
          </v:shape>
        </w:pict>
      </w:r>
    </w:p>
    <w:p w:rsidR="00A3731A" w:rsidRDefault="00F43FFC" w:rsidP="007C5F53">
      <w:pPr>
        <w:spacing w:line="360" w:lineRule="auto"/>
        <w:ind w:firstLine="709"/>
        <w:jc w:val="both"/>
        <w:rPr>
          <w:color w:val="000000"/>
          <w:sz w:val="28"/>
          <w:szCs w:val="28"/>
        </w:rPr>
      </w:pPr>
      <w:r w:rsidRPr="007C5F53">
        <w:rPr>
          <w:color w:val="000000"/>
          <w:sz w:val="28"/>
          <w:szCs w:val="28"/>
        </w:rPr>
        <w:t>Рис.</w:t>
      </w:r>
      <w:r w:rsidR="007C5F53">
        <w:rPr>
          <w:color w:val="000000"/>
          <w:sz w:val="28"/>
          <w:szCs w:val="28"/>
        </w:rPr>
        <w:t> </w:t>
      </w:r>
      <w:r w:rsidR="007C5F53" w:rsidRPr="007C5F53">
        <w:rPr>
          <w:color w:val="000000"/>
          <w:sz w:val="28"/>
          <w:szCs w:val="28"/>
        </w:rPr>
        <w:t>3</w:t>
      </w:r>
      <w:r w:rsidR="00BB31D6" w:rsidRPr="007C5F53">
        <w:rPr>
          <w:color w:val="000000"/>
          <w:sz w:val="28"/>
          <w:szCs w:val="28"/>
        </w:rPr>
        <w:t xml:space="preserve">.5 </w:t>
      </w:r>
      <w:r w:rsidR="007C5F53">
        <w:rPr>
          <w:color w:val="000000"/>
          <w:sz w:val="28"/>
          <w:szCs w:val="28"/>
        </w:rPr>
        <w:t>–</w:t>
      </w:r>
      <w:r w:rsidR="007C5F53" w:rsidRPr="007C5F53">
        <w:rPr>
          <w:color w:val="000000"/>
          <w:sz w:val="28"/>
          <w:szCs w:val="28"/>
        </w:rPr>
        <w:t xml:space="preserve"> </w:t>
      </w:r>
      <w:r w:rsidR="00BB31D6" w:rsidRPr="007C5F53">
        <w:rPr>
          <w:color w:val="000000"/>
          <w:sz w:val="28"/>
          <w:szCs w:val="28"/>
        </w:rPr>
        <w:t>Изменение доходности рынка за счет изменения дохо</w:t>
      </w:r>
      <w:r w:rsidR="00A3731A">
        <w:rPr>
          <w:color w:val="000000"/>
          <w:sz w:val="28"/>
          <w:szCs w:val="28"/>
        </w:rPr>
        <w:t>дности ценных бумаг Центрэнерго</w:t>
      </w:r>
    </w:p>
    <w:p w:rsidR="00A3731A" w:rsidRDefault="00A3731A" w:rsidP="007C5F53">
      <w:pPr>
        <w:spacing w:line="360" w:lineRule="auto"/>
        <w:ind w:firstLine="709"/>
        <w:jc w:val="both"/>
        <w:rPr>
          <w:color w:val="000000"/>
          <w:sz w:val="28"/>
          <w:szCs w:val="28"/>
        </w:rPr>
      </w:pPr>
    </w:p>
    <w:p w:rsidR="00A3731A" w:rsidRDefault="00BB31D6" w:rsidP="007C5F53">
      <w:pPr>
        <w:spacing w:line="360" w:lineRule="auto"/>
        <w:ind w:firstLine="709"/>
        <w:jc w:val="both"/>
        <w:rPr>
          <w:color w:val="000000"/>
          <w:sz w:val="28"/>
          <w:szCs w:val="28"/>
        </w:rPr>
      </w:pPr>
      <w:r w:rsidRPr="007C5F53">
        <w:rPr>
          <w:color w:val="000000"/>
          <w:sz w:val="28"/>
          <w:szCs w:val="28"/>
        </w:rPr>
        <w:t xml:space="preserve">Регрессия </w:t>
      </w:r>
      <w:r w:rsidRPr="007C5F53">
        <w:rPr>
          <w:color w:val="000000"/>
          <w:sz w:val="28"/>
          <w:szCs w:val="28"/>
          <w:lang w:val="en-US"/>
        </w:rPr>
        <w:t>d</w:t>
      </w:r>
      <w:r w:rsidRPr="007C5F53">
        <w:rPr>
          <w:color w:val="000000"/>
          <w:sz w:val="28"/>
          <w:szCs w:val="28"/>
        </w:rPr>
        <w:t xml:space="preserve"> на </w:t>
      </w:r>
      <w:r w:rsidRPr="007C5F53">
        <w:rPr>
          <w:color w:val="000000"/>
          <w:sz w:val="28"/>
          <w:szCs w:val="28"/>
          <w:lang w:val="en-US"/>
        </w:rPr>
        <w:t>f</w:t>
      </w:r>
      <w:r w:rsidRPr="007C5F53">
        <w:rPr>
          <w:color w:val="000000"/>
          <w:sz w:val="28"/>
          <w:szCs w:val="28"/>
        </w:rPr>
        <w:t xml:space="preserve"> имеет вид: d = 0.2794f + 13.074. Следовательно, случайная величина остаточных колебаний </w:t>
      </w:r>
      <w:r w:rsidRPr="007C5F53">
        <w:rPr>
          <w:i/>
          <w:color w:val="000000"/>
          <w:sz w:val="28"/>
          <w:szCs w:val="28"/>
        </w:rPr>
        <w:t xml:space="preserve">е </w:t>
      </w:r>
      <w:r w:rsidRPr="007C5F53">
        <w:rPr>
          <w:color w:val="000000"/>
          <w:sz w:val="28"/>
          <w:szCs w:val="28"/>
        </w:rPr>
        <w:t xml:space="preserve">есть d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0.2794f -13.074. Найдем вариации остатков, составив ряд значений </w:t>
      </w:r>
      <w:r w:rsidRPr="007C5F53">
        <w:rPr>
          <w:i/>
          <w:color w:val="000000"/>
          <w:sz w:val="28"/>
          <w:szCs w:val="28"/>
        </w:rPr>
        <w:t>е</w:t>
      </w:r>
      <w:r w:rsidR="00FB0547" w:rsidRPr="007C5F53">
        <w:rPr>
          <w:i/>
          <w:color w:val="000000"/>
          <w:sz w:val="28"/>
          <w:szCs w:val="28"/>
        </w:rPr>
        <w:t xml:space="preserve"> </w:t>
      </w:r>
      <w:r w:rsidRPr="007C5F53">
        <w:rPr>
          <w:color w:val="000000"/>
          <w:sz w:val="28"/>
          <w:szCs w:val="28"/>
        </w:rPr>
        <w:t>(</w:t>
      </w:r>
      <w:r w:rsidR="007C5F53" w:rsidRPr="007C5F53">
        <w:rPr>
          <w:color w:val="000000"/>
          <w:sz w:val="28"/>
          <w:szCs w:val="28"/>
        </w:rPr>
        <w:t>табл.</w:t>
      </w:r>
      <w:r w:rsidR="007C5F53">
        <w:rPr>
          <w:color w:val="000000"/>
          <w:sz w:val="28"/>
          <w:szCs w:val="28"/>
        </w:rPr>
        <w:t xml:space="preserve"> </w:t>
      </w:r>
      <w:r w:rsidR="007C5F53" w:rsidRPr="007C5F53">
        <w:rPr>
          <w:color w:val="000000"/>
          <w:sz w:val="28"/>
          <w:szCs w:val="28"/>
        </w:rPr>
        <w:t>3</w:t>
      </w:r>
      <w:r w:rsidRPr="007C5F53">
        <w:rPr>
          <w:color w:val="000000"/>
          <w:sz w:val="28"/>
          <w:szCs w:val="28"/>
        </w:rPr>
        <w:t>.3):</w:t>
      </w:r>
    </w:p>
    <w:p w:rsidR="00FE2DE5" w:rsidRDefault="00FE2DE5"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Таблица 3.3</w:t>
      </w:r>
      <w:r w:rsidR="00A3731A">
        <w:rPr>
          <w:color w:val="000000"/>
          <w:sz w:val="28"/>
          <w:szCs w:val="28"/>
        </w:rPr>
        <w:t xml:space="preserve">. </w:t>
      </w:r>
      <w:r w:rsidRPr="007C5F53">
        <w:rPr>
          <w:color w:val="000000"/>
          <w:sz w:val="28"/>
          <w:szCs w:val="28"/>
        </w:rPr>
        <w:t>Вариации остаточных колебаний курса ценных бумаг Центрэнерго</w:t>
      </w: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21"/>
        <w:gridCol w:w="1329"/>
        <w:gridCol w:w="1329"/>
        <w:gridCol w:w="1329"/>
        <w:gridCol w:w="1329"/>
        <w:gridCol w:w="1329"/>
        <w:gridCol w:w="1323"/>
      </w:tblGrid>
      <w:tr w:rsidR="00BB31D6" w:rsidRPr="00D11166" w:rsidTr="00D11166">
        <w:trPr>
          <w:cantSplit/>
          <w:trHeight w:val="572"/>
        </w:trPr>
        <w:tc>
          <w:tcPr>
            <w:tcW w:w="61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03.01</w:t>
            </w:r>
            <w:r w:rsidR="007C5F53" w:rsidRPr="00D11166">
              <w:rPr>
                <w:color w:val="000000"/>
                <w:szCs w:val="28"/>
              </w:rPr>
              <w:t>–1</w:t>
            </w:r>
            <w:r w:rsidRPr="00D11166">
              <w:rPr>
                <w:color w:val="000000"/>
                <w:szCs w:val="28"/>
              </w:rPr>
              <w:t>0.01</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11.01</w:t>
            </w:r>
            <w:r w:rsidR="007C5F53" w:rsidRPr="00D11166">
              <w:rPr>
                <w:color w:val="000000"/>
                <w:szCs w:val="28"/>
              </w:rPr>
              <w:t>–1</w:t>
            </w:r>
            <w:r w:rsidRPr="00D11166">
              <w:rPr>
                <w:color w:val="000000"/>
                <w:szCs w:val="28"/>
              </w:rPr>
              <w:t>7.01</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18.01</w:t>
            </w:r>
            <w:r w:rsidR="007C5F53" w:rsidRPr="00D11166">
              <w:rPr>
                <w:color w:val="000000"/>
                <w:szCs w:val="28"/>
              </w:rPr>
              <w:t>–2</w:t>
            </w:r>
            <w:r w:rsidRPr="00D11166">
              <w:rPr>
                <w:color w:val="000000"/>
                <w:szCs w:val="28"/>
              </w:rPr>
              <w:t>4.01</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25.01</w:t>
            </w:r>
            <w:r w:rsidR="007C5F53" w:rsidRPr="00D11166">
              <w:rPr>
                <w:color w:val="000000"/>
                <w:szCs w:val="28"/>
              </w:rPr>
              <w:t>–0</w:t>
            </w:r>
            <w:r w:rsidRPr="00D11166">
              <w:rPr>
                <w:color w:val="000000"/>
                <w:szCs w:val="28"/>
              </w:rPr>
              <w:t>1.02</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01.02</w:t>
            </w:r>
            <w:r w:rsidR="007C5F53" w:rsidRPr="00D11166">
              <w:rPr>
                <w:color w:val="000000"/>
                <w:szCs w:val="28"/>
              </w:rPr>
              <w:t>–0</w:t>
            </w:r>
            <w:r w:rsidRPr="00D11166">
              <w:rPr>
                <w:color w:val="000000"/>
                <w:szCs w:val="28"/>
              </w:rPr>
              <w:t>7.02</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08.02</w:t>
            </w:r>
            <w:r w:rsidR="007C5F53" w:rsidRPr="00D11166">
              <w:rPr>
                <w:color w:val="000000"/>
                <w:szCs w:val="28"/>
              </w:rPr>
              <w:t>–1</w:t>
            </w:r>
            <w:r w:rsidRPr="00D11166">
              <w:rPr>
                <w:color w:val="000000"/>
                <w:szCs w:val="28"/>
              </w:rPr>
              <w:t>4.02</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14.02</w:t>
            </w:r>
            <w:r w:rsidR="007C5F53" w:rsidRPr="00D11166">
              <w:rPr>
                <w:color w:val="000000"/>
                <w:szCs w:val="28"/>
              </w:rPr>
              <w:t>–2</w:t>
            </w:r>
            <w:r w:rsidRPr="00D11166">
              <w:rPr>
                <w:color w:val="000000"/>
                <w:szCs w:val="28"/>
              </w:rPr>
              <w:t>1.02</w:t>
            </w:r>
          </w:p>
        </w:tc>
      </w:tr>
      <w:tr w:rsidR="00BB31D6" w:rsidRPr="00D11166" w:rsidTr="00D11166">
        <w:trPr>
          <w:cantSplit/>
        </w:trPr>
        <w:tc>
          <w:tcPr>
            <w:tcW w:w="61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7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r>
    </w:tbl>
    <w:p w:rsidR="007C5F53" w:rsidRPr="00A3731A" w:rsidRDefault="007C5F53"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Среднее, естественно, равно 0, и потому </w:t>
      </w:r>
      <w:r w:rsidR="00187078">
        <w:rPr>
          <w:color w:val="000000"/>
          <w:position w:val="-10"/>
          <w:sz w:val="28"/>
          <w:szCs w:val="28"/>
        </w:rPr>
        <w:pict>
          <v:shape id="_x0000_i1176" type="#_x0000_t75" style="width:42.75pt;height:15.75pt" fillcolor="window">
            <v:imagedata r:id="rId141" o:title=""/>
          </v:shape>
        </w:pict>
      </w:r>
      <w:r w:rsidRPr="007C5F53">
        <w:rPr>
          <w:color w:val="000000"/>
          <w:sz w:val="28"/>
          <w:szCs w:val="28"/>
        </w:rPr>
        <w:t>.</w:t>
      </w:r>
    </w:p>
    <w:p w:rsidR="007C5F53" w:rsidRDefault="00BB31D6" w:rsidP="007C5F53">
      <w:pPr>
        <w:spacing w:line="360" w:lineRule="auto"/>
        <w:ind w:firstLine="709"/>
        <w:jc w:val="both"/>
        <w:rPr>
          <w:color w:val="000000"/>
          <w:sz w:val="28"/>
          <w:szCs w:val="28"/>
        </w:rPr>
      </w:pPr>
      <w:r w:rsidRPr="007C5F53">
        <w:rPr>
          <w:color w:val="000000"/>
          <w:sz w:val="28"/>
          <w:szCs w:val="28"/>
        </w:rPr>
        <w:t>Далее,</w:t>
      </w:r>
      <w:r w:rsidR="00187078">
        <w:rPr>
          <w:color w:val="000000"/>
          <w:position w:val="-10"/>
          <w:sz w:val="28"/>
          <w:szCs w:val="28"/>
        </w:rPr>
        <w:pict>
          <v:shape id="_x0000_i1177" type="#_x0000_t75" style="width:30.75pt;height:15.75pt" fillcolor="window">
            <v:imagedata r:id="rId142" o:title=""/>
          </v:shape>
        </w:pict>
      </w:r>
      <w:r w:rsidRPr="007C5F53">
        <w:rPr>
          <w:color w:val="000000"/>
          <w:sz w:val="28"/>
          <w:szCs w:val="28"/>
        </w:rPr>
        <w:t>=0,279,</w:t>
      </w:r>
    </w:p>
    <w:p w:rsidR="007C5F53" w:rsidRDefault="00187078" w:rsidP="007C5F53">
      <w:pPr>
        <w:spacing w:line="360" w:lineRule="auto"/>
        <w:ind w:firstLine="709"/>
        <w:jc w:val="both"/>
        <w:rPr>
          <w:color w:val="000000"/>
          <w:sz w:val="28"/>
          <w:szCs w:val="28"/>
        </w:rPr>
      </w:pPr>
      <w:r>
        <w:rPr>
          <w:color w:val="000000"/>
          <w:position w:val="-10"/>
          <w:sz w:val="28"/>
          <w:szCs w:val="28"/>
        </w:rPr>
        <w:pict>
          <v:shape id="_x0000_i1178" type="#_x0000_t75" style="width:114.75pt;height:21.75pt" fillcolor="window">
            <v:imagedata r:id="rId143" o:title=""/>
          </v:shape>
        </w:pict>
      </w:r>
      <w:r w:rsidR="00BB31D6" w:rsidRPr="007C5F53">
        <w:rPr>
          <w:color w:val="000000"/>
          <w:sz w:val="28"/>
          <w:szCs w:val="28"/>
        </w:rPr>
        <w:t>,</w:t>
      </w:r>
    </w:p>
    <w:p w:rsidR="00BB31D6" w:rsidRPr="007C5F53" w:rsidRDefault="00187078" w:rsidP="007C5F53">
      <w:pPr>
        <w:spacing w:line="360" w:lineRule="auto"/>
        <w:ind w:firstLine="709"/>
        <w:jc w:val="both"/>
        <w:rPr>
          <w:color w:val="000000"/>
          <w:sz w:val="28"/>
          <w:szCs w:val="28"/>
        </w:rPr>
      </w:pPr>
      <w:r>
        <w:rPr>
          <w:color w:val="000000"/>
          <w:position w:val="-6"/>
          <w:sz w:val="28"/>
          <w:szCs w:val="28"/>
        </w:rPr>
        <w:pict>
          <v:shape id="_x0000_i1179" type="#_x0000_t75" style="width:11.25pt;height:11.25pt" fillcolor="window">
            <v:imagedata r:id="rId144" o:title=""/>
          </v:shape>
        </w:pict>
      </w:r>
      <w:r w:rsidR="00BB31D6" w:rsidRPr="007C5F53">
        <w:rPr>
          <w:color w:val="000000"/>
          <w:sz w:val="28"/>
          <w:szCs w:val="28"/>
        </w:rPr>
        <w:t>=13,074+1</w:t>
      </w:r>
      <w:r w:rsidR="007C5F53" w:rsidRPr="007C5F53">
        <w:rPr>
          <w:color w:val="000000"/>
          <w:sz w:val="28"/>
          <w:szCs w:val="28"/>
        </w:rPr>
        <w:t>9</w:t>
      </w:r>
      <w:r w:rsidR="007C5F53">
        <w:rPr>
          <w:color w:val="000000"/>
          <w:sz w:val="28"/>
          <w:szCs w:val="28"/>
        </w:rPr>
        <w:t xml:space="preserve"> </w:t>
      </w:r>
      <w:r w:rsidR="007C5F53" w:rsidRPr="007C5F53">
        <w:rPr>
          <w:color w:val="000000"/>
          <w:sz w:val="28"/>
          <w:szCs w:val="28"/>
        </w:rPr>
        <w:t>(0,</w:t>
      </w:r>
      <w:r w:rsidR="00BB31D6" w:rsidRPr="007C5F53">
        <w:rPr>
          <w:color w:val="000000"/>
          <w:sz w:val="28"/>
          <w:szCs w:val="28"/>
        </w:rPr>
        <w:t>279</w:t>
      </w:r>
      <w:r w:rsidR="007C5F53">
        <w:rPr>
          <w:color w:val="000000"/>
          <w:sz w:val="28"/>
          <w:szCs w:val="28"/>
        </w:rPr>
        <w:t>–</w:t>
      </w:r>
      <w:r w:rsidR="007C5F53" w:rsidRPr="007C5F53">
        <w:rPr>
          <w:color w:val="000000"/>
          <w:sz w:val="28"/>
          <w:szCs w:val="28"/>
        </w:rPr>
        <w:t>1</w:t>
      </w:r>
      <w:r w:rsidR="00BB31D6" w:rsidRPr="007C5F53">
        <w:rPr>
          <w:color w:val="000000"/>
          <w:sz w:val="28"/>
          <w:szCs w:val="28"/>
        </w:rPr>
        <w:t>)=-0,626.</w:t>
      </w:r>
    </w:p>
    <w:p w:rsidR="00BB31D6" w:rsidRPr="00A3731A" w:rsidRDefault="00FE2DE5" w:rsidP="00FE2DE5">
      <w:pPr>
        <w:spacing w:line="360" w:lineRule="auto"/>
        <w:ind w:firstLine="709"/>
        <w:jc w:val="both"/>
        <w:rPr>
          <w:color w:val="000000"/>
          <w:sz w:val="28"/>
          <w:szCs w:val="28"/>
        </w:rPr>
      </w:pPr>
      <w:r>
        <w:rPr>
          <w:color w:val="000000"/>
          <w:sz w:val="28"/>
          <w:szCs w:val="28"/>
        </w:rPr>
        <w:br w:type="page"/>
      </w:r>
      <w:r w:rsidR="00BB31D6" w:rsidRPr="007C5F53">
        <w:rPr>
          <w:color w:val="000000"/>
          <w:sz w:val="28"/>
          <w:szCs w:val="28"/>
        </w:rPr>
        <w:t>Таблица 3.4</w:t>
      </w:r>
      <w:r w:rsidR="00A3731A">
        <w:rPr>
          <w:color w:val="000000"/>
          <w:sz w:val="28"/>
          <w:szCs w:val="28"/>
        </w:rPr>
        <w:t xml:space="preserve">. </w:t>
      </w:r>
      <w:r w:rsidR="00BB31D6" w:rsidRPr="007C5F53">
        <w:rPr>
          <w:color w:val="000000"/>
          <w:sz w:val="28"/>
          <w:szCs w:val="28"/>
        </w:rPr>
        <w:t>Данные по доходности финансового рынка и акций Дне</w:t>
      </w:r>
      <w:r w:rsidR="00A3731A">
        <w:rPr>
          <w:color w:val="000000"/>
          <w:sz w:val="28"/>
          <w:szCs w:val="28"/>
        </w:rPr>
        <w:t>прэнерго за определенный период</w:t>
      </w: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062"/>
        <w:gridCol w:w="1149"/>
        <w:gridCol w:w="1147"/>
        <w:gridCol w:w="1147"/>
        <w:gridCol w:w="1147"/>
        <w:gridCol w:w="1147"/>
        <w:gridCol w:w="1147"/>
        <w:gridCol w:w="1143"/>
      </w:tblGrid>
      <w:tr w:rsidR="00BB31D6" w:rsidRPr="00D11166" w:rsidTr="00D11166">
        <w:trPr>
          <w:trHeight w:val="579"/>
        </w:trPr>
        <w:tc>
          <w:tcPr>
            <w:tcW w:w="58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Период</w:t>
            </w:r>
          </w:p>
        </w:tc>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03.01</w:t>
            </w:r>
            <w:r w:rsidR="007C5F53" w:rsidRPr="00D11166">
              <w:rPr>
                <w:color w:val="000000"/>
                <w:szCs w:val="28"/>
              </w:rPr>
              <w:t>–1</w:t>
            </w:r>
            <w:r w:rsidRPr="00D11166">
              <w:rPr>
                <w:color w:val="000000"/>
                <w:szCs w:val="28"/>
              </w:rPr>
              <w:t>0.01</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11.01</w:t>
            </w:r>
            <w:r w:rsidR="007C5F53" w:rsidRPr="00D11166">
              <w:rPr>
                <w:color w:val="000000"/>
                <w:szCs w:val="28"/>
              </w:rPr>
              <w:t>–1</w:t>
            </w:r>
            <w:r w:rsidRPr="00D11166">
              <w:rPr>
                <w:color w:val="000000"/>
                <w:szCs w:val="28"/>
              </w:rPr>
              <w:t>7.01</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18.01</w:t>
            </w:r>
            <w:r w:rsidR="007C5F53" w:rsidRPr="00D11166">
              <w:rPr>
                <w:color w:val="000000"/>
                <w:szCs w:val="28"/>
              </w:rPr>
              <w:t>–2</w:t>
            </w:r>
            <w:r w:rsidRPr="00D11166">
              <w:rPr>
                <w:color w:val="000000"/>
                <w:szCs w:val="28"/>
              </w:rPr>
              <w:t>4.01</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25.01</w:t>
            </w:r>
            <w:r w:rsidR="007C5F53" w:rsidRPr="00D11166">
              <w:rPr>
                <w:color w:val="000000"/>
                <w:szCs w:val="28"/>
              </w:rPr>
              <w:t>–0</w:t>
            </w:r>
            <w:r w:rsidRPr="00D11166">
              <w:rPr>
                <w:color w:val="000000"/>
                <w:szCs w:val="28"/>
              </w:rPr>
              <w:t>1.02</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01.02</w:t>
            </w:r>
            <w:r w:rsidR="007C5F53" w:rsidRPr="00D11166">
              <w:rPr>
                <w:color w:val="000000"/>
                <w:szCs w:val="28"/>
              </w:rPr>
              <w:t>–0</w:t>
            </w:r>
            <w:r w:rsidRPr="00D11166">
              <w:rPr>
                <w:color w:val="000000"/>
                <w:szCs w:val="28"/>
              </w:rPr>
              <w:t>7.02</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08.02</w:t>
            </w:r>
            <w:r w:rsidR="007C5F53" w:rsidRPr="00D11166">
              <w:rPr>
                <w:color w:val="000000"/>
                <w:szCs w:val="28"/>
              </w:rPr>
              <w:t>–1</w:t>
            </w:r>
            <w:r w:rsidRPr="00D11166">
              <w:rPr>
                <w:color w:val="000000"/>
                <w:szCs w:val="28"/>
              </w:rPr>
              <w:t>4.02</w:t>
            </w:r>
          </w:p>
        </w:tc>
        <w:tc>
          <w:tcPr>
            <w:tcW w:w="63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14.02</w:t>
            </w:r>
            <w:r w:rsidR="007C5F53" w:rsidRPr="00D11166">
              <w:rPr>
                <w:color w:val="000000"/>
                <w:szCs w:val="28"/>
              </w:rPr>
              <w:t>–2</w:t>
            </w:r>
            <w:r w:rsidRPr="00D11166">
              <w:rPr>
                <w:color w:val="000000"/>
                <w:szCs w:val="28"/>
              </w:rPr>
              <w:t>1.02</w:t>
            </w:r>
          </w:p>
        </w:tc>
      </w:tr>
      <w:tr w:rsidR="00BB31D6" w:rsidRPr="00D11166" w:rsidTr="00D11166">
        <w:tc>
          <w:tcPr>
            <w:tcW w:w="58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F</w:t>
            </w:r>
          </w:p>
        </w:tc>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16</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16</w:t>
            </w:r>
          </w:p>
        </w:tc>
        <w:tc>
          <w:tcPr>
            <w:tcW w:w="63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17</w:t>
            </w:r>
          </w:p>
        </w:tc>
      </w:tr>
      <w:tr w:rsidR="00BB31D6" w:rsidRPr="00D11166" w:rsidTr="00D11166">
        <w:tc>
          <w:tcPr>
            <w:tcW w:w="58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x</w:t>
            </w:r>
            <w:r w:rsidRPr="00D11166">
              <w:rPr>
                <w:color w:val="000000"/>
                <w:szCs w:val="28"/>
                <w:vertAlign w:val="subscript"/>
              </w:rPr>
              <w:t>2</w:t>
            </w:r>
          </w:p>
        </w:tc>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6</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6</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4</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4</w:t>
            </w:r>
          </w:p>
        </w:tc>
        <w:tc>
          <w:tcPr>
            <w:tcW w:w="63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6</w:t>
            </w:r>
          </w:p>
        </w:tc>
        <w:tc>
          <w:tcPr>
            <w:tcW w:w="63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r>
    </w:tbl>
    <w:p w:rsidR="00BB31D6" w:rsidRPr="007C5F53" w:rsidRDefault="00BB31D6"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rPr>
      </w:pPr>
      <w:r>
        <w:rPr>
          <w:color w:val="000000"/>
          <w:sz w:val="28"/>
          <w:szCs w:val="28"/>
        </w:rPr>
        <w:pict>
          <v:shape id="_x0000_i1180" type="#_x0000_t75" style="width:209.25pt;height:126.75pt" fillcolor="window">
            <v:imagedata r:id="rId145" o:title=""/>
          </v:shape>
        </w:pict>
      </w:r>
    </w:p>
    <w:p w:rsidR="00BB31D6" w:rsidRPr="007C5F53" w:rsidRDefault="00F43FFC" w:rsidP="007C5F53">
      <w:pPr>
        <w:spacing w:line="360" w:lineRule="auto"/>
        <w:ind w:firstLine="709"/>
        <w:jc w:val="both"/>
        <w:rPr>
          <w:color w:val="000000"/>
          <w:sz w:val="28"/>
          <w:szCs w:val="28"/>
        </w:rPr>
      </w:pPr>
      <w:r w:rsidRPr="007C5F53">
        <w:rPr>
          <w:color w:val="000000"/>
          <w:sz w:val="28"/>
          <w:szCs w:val="28"/>
        </w:rPr>
        <w:t>Рис.</w:t>
      </w:r>
      <w:r w:rsidR="007C5F53">
        <w:rPr>
          <w:color w:val="000000"/>
          <w:sz w:val="28"/>
          <w:szCs w:val="28"/>
        </w:rPr>
        <w:t> </w:t>
      </w:r>
      <w:r w:rsidR="007C5F53" w:rsidRPr="007C5F53">
        <w:rPr>
          <w:color w:val="000000"/>
          <w:sz w:val="28"/>
          <w:szCs w:val="28"/>
        </w:rPr>
        <w:t>3</w:t>
      </w:r>
      <w:r w:rsidR="00BB31D6" w:rsidRPr="007C5F53">
        <w:rPr>
          <w:color w:val="000000"/>
          <w:sz w:val="28"/>
          <w:szCs w:val="28"/>
        </w:rPr>
        <w:t>.6 – Изменение доходности финансового рынка за счет изменения доходности акций Днепрэнерго.</w:t>
      </w:r>
    </w:p>
    <w:p w:rsidR="00A3731A" w:rsidRDefault="00A3731A"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Регрессия </w:t>
      </w:r>
      <w:r w:rsidRPr="007C5F53">
        <w:rPr>
          <w:color w:val="000000"/>
          <w:sz w:val="28"/>
          <w:szCs w:val="28"/>
          <w:lang w:val="en-US"/>
        </w:rPr>
        <w:t>d</w:t>
      </w:r>
      <w:r w:rsidRPr="007C5F53">
        <w:rPr>
          <w:color w:val="000000"/>
          <w:sz w:val="28"/>
          <w:szCs w:val="28"/>
        </w:rPr>
        <w:t xml:space="preserve"> на </w:t>
      </w:r>
      <w:r w:rsidRPr="007C5F53">
        <w:rPr>
          <w:color w:val="000000"/>
          <w:sz w:val="28"/>
          <w:szCs w:val="28"/>
          <w:lang w:val="en-US"/>
        </w:rPr>
        <w:t>f</w:t>
      </w:r>
      <w:r w:rsidRPr="007C5F53">
        <w:rPr>
          <w:color w:val="000000"/>
          <w:sz w:val="28"/>
          <w:szCs w:val="28"/>
        </w:rPr>
        <w:t xml:space="preserve"> имеет вид: </w:t>
      </w:r>
      <w:r w:rsidRPr="007C5F53">
        <w:rPr>
          <w:color w:val="000000"/>
          <w:sz w:val="28"/>
          <w:szCs w:val="28"/>
          <w:lang w:val="en-US"/>
        </w:rPr>
        <w:t>d</w:t>
      </w:r>
      <w:r w:rsidRPr="007C5F53">
        <w:rPr>
          <w:color w:val="000000"/>
          <w:sz w:val="28"/>
          <w:szCs w:val="28"/>
        </w:rPr>
        <w:t>=0.4091</w:t>
      </w:r>
      <w:r w:rsidRPr="007C5F53">
        <w:rPr>
          <w:color w:val="000000"/>
          <w:sz w:val="28"/>
          <w:szCs w:val="28"/>
          <w:lang w:val="en-US"/>
        </w:rPr>
        <w:t>f</w:t>
      </w:r>
      <w:r w:rsidRPr="007C5F53">
        <w:rPr>
          <w:color w:val="000000"/>
          <w:sz w:val="28"/>
          <w:szCs w:val="28"/>
        </w:rPr>
        <w:t xml:space="preserve">+13.091. Следовательно, случайная величина остаточных колебаний </w:t>
      </w:r>
      <w:r w:rsidRPr="007C5F53">
        <w:rPr>
          <w:i/>
          <w:color w:val="000000"/>
          <w:sz w:val="28"/>
          <w:szCs w:val="28"/>
        </w:rPr>
        <w:t xml:space="preserve">е </w:t>
      </w:r>
      <w:r w:rsidRPr="007C5F53">
        <w:rPr>
          <w:color w:val="000000"/>
          <w:sz w:val="28"/>
          <w:szCs w:val="28"/>
        </w:rPr>
        <w:t xml:space="preserve">есть </w:t>
      </w:r>
      <w:r w:rsidRPr="007C5F53">
        <w:rPr>
          <w:color w:val="000000"/>
          <w:sz w:val="28"/>
          <w:szCs w:val="28"/>
          <w:lang w:val="en-US"/>
        </w:rPr>
        <w:t>d</w:t>
      </w:r>
      <w:r w:rsidR="007C5F53">
        <w:rPr>
          <w:color w:val="000000"/>
          <w:sz w:val="28"/>
          <w:szCs w:val="28"/>
        </w:rPr>
        <w:t>-</w:t>
      </w:r>
      <w:r w:rsidR="007C5F53" w:rsidRPr="007C5F53">
        <w:rPr>
          <w:color w:val="000000"/>
          <w:sz w:val="28"/>
          <w:szCs w:val="28"/>
        </w:rPr>
        <w:t>0</w:t>
      </w:r>
      <w:r w:rsidRPr="007C5F53">
        <w:rPr>
          <w:color w:val="000000"/>
          <w:sz w:val="28"/>
          <w:szCs w:val="28"/>
        </w:rPr>
        <w:t>.4091</w:t>
      </w:r>
      <w:r w:rsidRPr="007C5F53">
        <w:rPr>
          <w:color w:val="000000"/>
          <w:sz w:val="28"/>
          <w:szCs w:val="28"/>
          <w:lang w:val="en-US"/>
        </w:rPr>
        <w:t>f</w:t>
      </w:r>
      <w:r w:rsidR="007C5F53">
        <w:rPr>
          <w:color w:val="000000"/>
          <w:sz w:val="28"/>
          <w:szCs w:val="28"/>
        </w:rPr>
        <w:t>-</w:t>
      </w:r>
      <w:r w:rsidR="007C5F53" w:rsidRPr="007C5F53">
        <w:rPr>
          <w:color w:val="000000"/>
          <w:sz w:val="28"/>
          <w:szCs w:val="28"/>
        </w:rPr>
        <w:t>1</w:t>
      </w:r>
      <w:r w:rsidRPr="007C5F53">
        <w:rPr>
          <w:color w:val="000000"/>
          <w:sz w:val="28"/>
          <w:szCs w:val="28"/>
        </w:rPr>
        <w:t xml:space="preserve">3.091. Найдем вариации остатков, составив ряд значений </w:t>
      </w:r>
      <w:r w:rsidRPr="007C5F53">
        <w:rPr>
          <w:i/>
          <w:color w:val="000000"/>
          <w:sz w:val="28"/>
          <w:szCs w:val="28"/>
        </w:rPr>
        <w:t>е</w:t>
      </w:r>
      <w:r w:rsidRPr="007C5F53">
        <w:rPr>
          <w:color w:val="000000"/>
          <w:sz w:val="28"/>
          <w:szCs w:val="28"/>
        </w:rPr>
        <w:t xml:space="preserve"> (</w:t>
      </w:r>
      <w:r w:rsidR="007C5F53" w:rsidRPr="007C5F53">
        <w:rPr>
          <w:color w:val="000000"/>
          <w:sz w:val="28"/>
          <w:szCs w:val="28"/>
        </w:rPr>
        <w:t>табл.</w:t>
      </w:r>
      <w:r w:rsidR="007C5F53">
        <w:rPr>
          <w:color w:val="000000"/>
          <w:sz w:val="28"/>
          <w:szCs w:val="28"/>
        </w:rPr>
        <w:t xml:space="preserve"> </w:t>
      </w:r>
      <w:r w:rsidR="007C5F53" w:rsidRPr="007C5F53">
        <w:rPr>
          <w:color w:val="000000"/>
          <w:sz w:val="28"/>
          <w:szCs w:val="28"/>
        </w:rPr>
        <w:t>3</w:t>
      </w:r>
      <w:r w:rsidRPr="007C5F53">
        <w:rPr>
          <w:color w:val="000000"/>
          <w:sz w:val="28"/>
          <w:szCs w:val="28"/>
        </w:rPr>
        <w:t>.5):</w:t>
      </w:r>
    </w:p>
    <w:p w:rsidR="00BB31D6" w:rsidRPr="007C5F53" w:rsidRDefault="00BB31D6" w:rsidP="007C5F53">
      <w:pPr>
        <w:spacing w:line="360" w:lineRule="auto"/>
        <w:ind w:firstLine="709"/>
        <w:jc w:val="both"/>
        <w:rPr>
          <w:color w:val="000000"/>
          <w:sz w:val="28"/>
          <w:szCs w:val="16"/>
        </w:rPr>
      </w:pPr>
    </w:p>
    <w:p w:rsidR="007A442C" w:rsidRPr="007C5F53" w:rsidRDefault="00BB31D6" w:rsidP="007C5F53">
      <w:pPr>
        <w:spacing w:line="360" w:lineRule="auto"/>
        <w:ind w:firstLine="709"/>
        <w:jc w:val="both"/>
        <w:rPr>
          <w:color w:val="000000"/>
          <w:sz w:val="28"/>
          <w:szCs w:val="28"/>
        </w:rPr>
      </w:pPr>
      <w:r w:rsidRPr="007C5F53">
        <w:rPr>
          <w:color w:val="000000"/>
          <w:sz w:val="28"/>
          <w:szCs w:val="28"/>
        </w:rPr>
        <w:t>Таблица 3.5</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Вариации остаточных колебаний курса ценных бумаг Днепрэнерго</w:t>
      </w: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219"/>
        <w:gridCol w:w="1329"/>
        <w:gridCol w:w="1329"/>
        <w:gridCol w:w="1329"/>
        <w:gridCol w:w="1329"/>
        <w:gridCol w:w="1329"/>
        <w:gridCol w:w="1325"/>
      </w:tblGrid>
      <w:tr w:rsidR="00BB31D6" w:rsidRPr="00D11166" w:rsidTr="00D11166">
        <w:trPr>
          <w:cantSplit/>
          <w:trHeight w:val="252"/>
        </w:trPr>
        <w:tc>
          <w:tcPr>
            <w:tcW w:w="66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03.01</w:t>
            </w:r>
            <w:r w:rsidR="007C5F53" w:rsidRPr="00D11166">
              <w:rPr>
                <w:color w:val="000000"/>
                <w:szCs w:val="28"/>
              </w:rPr>
              <w:t>–1</w:t>
            </w:r>
            <w:r w:rsidRPr="00D11166">
              <w:rPr>
                <w:color w:val="000000"/>
                <w:szCs w:val="28"/>
              </w:rPr>
              <w:t>0.01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11.01</w:t>
            </w:r>
            <w:r w:rsidR="007C5F53" w:rsidRPr="00D11166">
              <w:rPr>
                <w:color w:val="000000"/>
                <w:szCs w:val="28"/>
              </w:rPr>
              <w:t>–1</w:t>
            </w:r>
            <w:r w:rsidRPr="00D11166">
              <w:rPr>
                <w:color w:val="000000"/>
                <w:szCs w:val="28"/>
              </w:rPr>
              <w:t>7.01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18.01</w:t>
            </w:r>
            <w:r w:rsidR="007C5F53" w:rsidRPr="00D11166">
              <w:rPr>
                <w:color w:val="000000"/>
                <w:szCs w:val="28"/>
              </w:rPr>
              <w:t>–2</w:t>
            </w:r>
            <w:r w:rsidRPr="00D11166">
              <w:rPr>
                <w:color w:val="000000"/>
                <w:szCs w:val="28"/>
              </w:rPr>
              <w:t>4.01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25.01</w:t>
            </w:r>
            <w:r w:rsidR="007C5F53" w:rsidRPr="00D11166">
              <w:rPr>
                <w:color w:val="000000"/>
                <w:szCs w:val="28"/>
              </w:rPr>
              <w:t>–0</w:t>
            </w:r>
            <w:r w:rsidRPr="00D11166">
              <w:rPr>
                <w:color w:val="000000"/>
                <w:szCs w:val="28"/>
              </w:rPr>
              <w:t>1.02</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01.02</w:t>
            </w:r>
            <w:r w:rsidR="007C5F53" w:rsidRPr="00D11166">
              <w:rPr>
                <w:color w:val="000000"/>
                <w:szCs w:val="28"/>
              </w:rPr>
              <w:t>–0</w:t>
            </w:r>
            <w:r w:rsidRPr="00D11166">
              <w:rPr>
                <w:color w:val="000000"/>
                <w:szCs w:val="28"/>
              </w:rPr>
              <w:t>7.02</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08.02</w:t>
            </w:r>
            <w:r w:rsidR="007C5F53" w:rsidRPr="00D11166">
              <w:rPr>
                <w:color w:val="000000"/>
                <w:szCs w:val="28"/>
              </w:rPr>
              <w:t>–1</w:t>
            </w:r>
            <w:r w:rsidRPr="00D11166">
              <w:rPr>
                <w:color w:val="000000"/>
                <w:szCs w:val="28"/>
              </w:rPr>
              <w:t>4.02</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14.02</w:t>
            </w:r>
            <w:r w:rsidR="007C5F53" w:rsidRPr="00D11166">
              <w:rPr>
                <w:color w:val="000000"/>
                <w:szCs w:val="28"/>
              </w:rPr>
              <w:t>–2</w:t>
            </w:r>
            <w:r w:rsidRPr="00D11166">
              <w:rPr>
                <w:color w:val="000000"/>
                <w:szCs w:val="28"/>
              </w:rPr>
              <w:t>1.02</w:t>
            </w:r>
          </w:p>
        </w:tc>
      </w:tr>
      <w:tr w:rsidR="00BB31D6" w:rsidRPr="00D11166" w:rsidTr="00D11166">
        <w:trPr>
          <w:cantSplit/>
        </w:trPr>
        <w:tc>
          <w:tcPr>
            <w:tcW w:w="66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-0,5</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0,2</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0,3</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0,5</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r>
    </w:tbl>
    <w:p w:rsidR="00A3731A" w:rsidRDefault="00A3731A"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Среднее, естественно, равно 0, и потому </w:t>
      </w:r>
      <w:r w:rsidR="00187078">
        <w:rPr>
          <w:color w:val="000000"/>
          <w:position w:val="-10"/>
          <w:sz w:val="28"/>
          <w:szCs w:val="28"/>
        </w:rPr>
        <w:pict>
          <v:shape id="_x0000_i1181" type="#_x0000_t75" style="width:44.25pt;height:21.75pt" fillcolor="window">
            <v:imagedata r:id="rId146" o:title=""/>
          </v:shape>
        </w:pict>
      </w:r>
      <w:r w:rsidRPr="007C5F53">
        <w:rPr>
          <w:color w:val="000000"/>
          <w:sz w:val="28"/>
          <w:szCs w:val="28"/>
        </w:rPr>
        <w:t>.</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Далее,</w:t>
      </w:r>
      <w:r w:rsidR="00187078">
        <w:rPr>
          <w:color w:val="000000"/>
          <w:position w:val="-10"/>
          <w:sz w:val="28"/>
          <w:szCs w:val="28"/>
        </w:rPr>
        <w:pict>
          <v:shape id="_x0000_i1182" type="#_x0000_t75" style="width:30.75pt;height:15.75pt" fillcolor="window">
            <v:imagedata r:id="rId142" o:title=""/>
          </v:shape>
        </w:pict>
      </w:r>
      <w:r w:rsidRPr="007C5F53">
        <w:rPr>
          <w:color w:val="000000"/>
          <w:sz w:val="28"/>
          <w:szCs w:val="28"/>
        </w:rPr>
        <w:t xml:space="preserve">=0,409, </w:t>
      </w:r>
      <w:r w:rsidR="00187078">
        <w:rPr>
          <w:color w:val="000000"/>
          <w:position w:val="-10"/>
          <w:sz w:val="28"/>
          <w:szCs w:val="28"/>
        </w:rPr>
        <w:pict>
          <v:shape id="_x0000_i1183" type="#_x0000_t75" style="width:153pt;height:21.75pt" fillcolor="window">
            <v:imagedata r:id="rId147" o:title=""/>
          </v:shape>
        </w:pict>
      </w:r>
      <w:r w:rsidRPr="007C5F53">
        <w:rPr>
          <w:color w:val="000000"/>
          <w:sz w:val="28"/>
          <w:szCs w:val="28"/>
        </w:rPr>
        <w:t xml:space="preserve">, </w:t>
      </w:r>
      <w:r w:rsidR="00187078">
        <w:rPr>
          <w:color w:val="000000"/>
          <w:position w:val="-6"/>
          <w:sz w:val="28"/>
          <w:szCs w:val="28"/>
        </w:rPr>
        <w:pict>
          <v:shape id="_x0000_i1184" type="#_x0000_t75" style="width:11.25pt;height:11.25pt" fillcolor="window">
            <v:imagedata r:id="rId148" o:title=""/>
          </v:shape>
        </w:pict>
      </w:r>
      <w:r w:rsidRPr="007C5F53">
        <w:rPr>
          <w:color w:val="000000"/>
          <w:sz w:val="28"/>
          <w:szCs w:val="28"/>
        </w:rPr>
        <w:t>=1,861.</w:t>
      </w:r>
    </w:p>
    <w:p w:rsidR="00BB31D6" w:rsidRPr="00FE2DE5" w:rsidRDefault="00FE2DE5" w:rsidP="00FE2DE5">
      <w:pPr>
        <w:spacing w:line="360" w:lineRule="auto"/>
        <w:ind w:firstLine="709"/>
        <w:jc w:val="both"/>
        <w:rPr>
          <w:color w:val="000000"/>
          <w:sz w:val="28"/>
          <w:szCs w:val="28"/>
        </w:rPr>
      </w:pPr>
      <w:r>
        <w:rPr>
          <w:color w:val="000000"/>
          <w:sz w:val="28"/>
          <w:szCs w:val="28"/>
        </w:rPr>
        <w:br w:type="page"/>
      </w:r>
      <w:r w:rsidR="00BB31D6" w:rsidRPr="007C5F53">
        <w:rPr>
          <w:color w:val="000000"/>
          <w:sz w:val="28"/>
          <w:szCs w:val="28"/>
        </w:rPr>
        <w:t>Таблица</w:t>
      </w:r>
      <w:r w:rsidR="00A3731A">
        <w:rPr>
          <w:color w:val="000000"/>
          <w:sz w:val="28"/>
          <w:szCs w:val="28"/>
        </w:rPr>
        <w:t xml:space="preserve"> </w:t>
      </w:r>
      <w:r w:rsidR="00BB31D6" w:rsidRPr="007C5F53">
        <w:rPr>
          <w:color w:val="000000"/>
          <w:sz w:val="28"/>
          <w:szCs w:val="28"/>
        </w:rPr>
        <w:t>3.6</w:t>
      </w:r>
      <w:r w:rsidR="00A3731A">
        <w:rPr>
          <w:color w:val="000000"/>
          <w:sz w:val="28"/>
          <w:szCs w:val="28"/>
        </w:rPr>
        <w:t xml:space="preserve">. </w:t>
      </w:r>
      <w:r w:rsidR="00BB31D6" w:rsidRPr="007C5F53">
        <w:rPr>
          <w:color w:val="000000"/>
          <w:sz w:val="28"/>
          <w:szCs w:val="28"/>
        </w:rPr>
        <w:t>Данные</w:t>
      </w:r>
      <w:r w:rsidR="007C5F53">
        <w:rPr>
          <w:color w:val="000000"/>
          <w:sz w:val="28"/>
          <w:szCs w:val="28"/>
        </w:rPr>
        <w:t xml:space="preserve"> </w:t>
      </w:r>
      <w:r w:rsidR="00BB31D6" w:rsidRPr="007C5F53">
        <w:rPr>
          <w:color w:val="000000"/>
          <w:sz w:val="28"/>
          <w:szCs w:val="28"/>
        </w:rPr>
        <w:t>по доходности финансового рынка и акций Ки</w:t>
      </w:r>
      <w:r w:rsidR="00A3731A">
        <w:rPr>
          <w:color w:val="000000"/>
          <w:sz w:val="28"/>
          <w:szCs w:val="28"/>
        </w:rPr>
        <w:t>евэнерго за определенный период</w:t>
      </w: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60"/>
        <w:gridCol w:w="1149"/>
        <w:gridCol w:w="1147"/>
        <w:gridCol w:w="1147"/>
        <w:gridCol w:w="1147"/>
        <w:gridCol w:w="1147"/>
        <w:gridCol w:w="1147"/>
        <w:gridCol w:w="1145"/>
      </w:tblGrid>
      <w:tr w:rsidR="00BB31D6" w:rsidRPr="00D11166" w:rsidTr="00D11166">
        <w:trPr>
          <w:cantSplit/>
          <w:trHeight w:val="579"/>
        </w:trPr>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Период</w:t>
            </w:r>
          </w:p>
        </w:tc>
        <w:tc>
          <w:tcPr>
            <w:tcW w:w="62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03.01</w:t>
            </w:r>
            <w:r w:rsidR="007C5F53" w:rsidRPr="00D11166">
              <w:rPr>
                <w:color w:val="000000"/>
                <w:szCs w:val="28"/>
              </w:rPr>
              <w:t>–1</w:t>
            </w:r>
            <w:r w:rsidRPr="00D11166">
              <w:rPr>
                <w:color w:val="000000"/>
                <w:szCs w:val="28"/>
              </w:rPr>
              <w:t>0.01</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11.01</w:t>
            </w:r>
            <w:r w:rsidR="007C5F53" w:rsidRPr="00D11166">
              <w:rPr>
                <w:color w:val="000000"/>
                <w:szCs w:val="28"/>
              </w:rPr>
              <w:t>–1</w:t>
            </w:r>
            <w:r w:rsidRPr="00D11166">
              <w:rPr>
                <w:color w:val="000000"/>
                <w:szCs w:val="28"/>
              </w:rPr>
              <w:t>7.01</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18.01</w:t>
            </w:r>
            <w:r w:rsidR="007C5F53" w:rsidRPr="00D11166">
              <w:rPr>
                <w:color w:val="000000"/>
                <w:szCs w:val="28"/>
              </w:rPr>
              <w:t>–2</w:t>
            </w:r>
            <w:r w:rsidRPr="00D11166">
              <w:rPr>
                <w:color w:val="000000"/>
                <w:szCs w:val="28"/>
              </w:rPr>
              <w:t>4.01</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25.01</w:t>
            </w:r>
            <w:r w:rsidR="007C5F53" w:rsidRPr="00D11166">
              <w:rPr>
                <w:color w:val="000000"/>
                <w:szCs w:val="28"/>
              </w:rPr>
              <w:t>–0</w:t>
            </w:r>
            <w:r w:rsidRPr="00D11166">
              <w:rPr>
                <w:color w:val="000000"/>
                <w:szCs w:val="28"/>
              </w:rPr>
              <w:t>1.02</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01.02</w:t>
            </w:r>
            <w:r w:rsidR="007C5F53" w:rsidRPr="00D11166">
              <w:rPr>
                <w:color w:val="000000"/>
                <w:szCs w:val="28"/>
              </w:rPr>
              <w:t>–0</w:t>
            </w:r>
            <w:r w:rsidRPr="00D11166">
              <w:rPr>
                <w:color w:val="000000"/>
                <w:szCs w:val="28"/>
              </w:rPr>
              <w:t>7.02</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08.02</w:t>
            </w:r>
            <w:r w:rsidR="007C5F53" w:rsidRPr="00D11166">
              <w:rPr>
                <w:color w:val="000000"/>
                <w:szCs w:val="28"/>
              </w:rPr>
              <w:t>–1</w:t>
            </w:r>
            <w:r w:rsidRPr="00D11166">
              <w:rPr>
                <w:color w:val="000000"/>
                <w:szCs w:val="28"/>
              </w:rPr>
              <w:t>4.02</w:t>
            </w:r>
          </w:p>
        </w:tc>
        <w:tc>
          <w:tcPr>
            <w:tcW w:w="6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14.02</w:t>
            </w:r>
            <w:r w:rsidR="007C5F53" w:rsidRPr="00D11166">
              <w:rPr>
                <w:color w:val="000000"/>
                <w:szCs w:val="28"/>
              </w:rPr>
              <w:t>–2</w:t>
            </w:r>
            <w:r w:rsidRPr="00D11166">
              <w:rPr>
                <w:color w:val="000000"/>
                <w:szCs w:val="28"/>
              </w:rPr>
              <w:t>1.02</w:t>
            </w:r>
          </w:p>
        </w:tc>
      </w:tr>
      <w:tr w:rsidR="00BB31D6" w:rsidRPr="00D11166" w:rsidTr="00D11166">
        <w:trPr>
          <w:cantSplit/>
        </w:trPr>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F</w:t>
            </w:r>
          </w:p>
        </w:tc>
        <w:tc>
          <w:tcPr>
            <w:tcW w:w="62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16</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16</w:t>
            </w:r>
          </w:p>
        </w:tc>
        <w:tc>
          <w:tcPr>
            <w:tcW w:w="6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17</w:t>
            </w:r>
          </w:p>
        </w:tc>
      </w:tr>
      <w:tr w:rsidR="00BB31D6" w:rsidRPr="00D11166" w:rsidTr="00D11166">
        <w:trPr>
          <w:cantSplit/>
        </w:trPr>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x</w:t>
            </w:r>
            <w:r w:rsidRPr="00D11166">
              <w:rPr>
                <w:color w:val="000000"/>
                <w:szCs w:val="28"/>
                <w:vertAlign w:val="subscript"/>
              </w:rPr>
              <w:t>3</w:t>
            </w:r>
          </w:p>
        </w:tc>
        <w:tc>
          <w:tcPr>
            <w:tcW w:w="62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6</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4</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5</w:t>
            </w:r>
          </w:p>
        </w:tc>
        <w:tc>
          <w:tcPr>
            <w:tcW w:w="6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r>
    </w:tbl>
    <w:p w:rsidR="00BB31D6" w:rsidRPr="007C5F53" w:rsidRDefault="00BB31D6"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rPr>
      </w:pPr>
      <w:r>
        <w:rPr>
          <w:color w:val="000000"/>
          <w:sz w:val="28"/>
          <w:szCs w:val="28"/>
        </w:rPr>
        <w:pict>
          <v:shape id="_x0000_i1185" type="#_x0000_t75" style="width:239.25pt;height:126.75pt" fillcolor="window">
            <v:imagedata r:id="rId149" o:title=""/>
          </v:shape>
        </w:pic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Рис.</w:t>
      </w:r>
      <w:r w:rsidR="007C5F53">
        <w:rPr>
          <w:color w:val="000000"/>
          <w:sz w:val="28"/>
          <w:szCs w:val="28"/>
        </w:rPr>
        <w:t> </w:t>
      </w:r>
      <w:r w:rsidR="007C5F53" w:rsidRPr="007C5F53">
        <w:rPr>
          <w:color w:val="000000"/>
          <w:sz w:val="28"/>
          <w:szCs w:val="28"/>
        </w:rPr>
        <w:t>3</w:t>
      </w:r>
      <w:r w:rsidRPr="007C5F53">
        <w:rPr>
          <w:color w:val="000000"/>
          <w:sz w:val="28"/>
          <w:szCs w:val="28"/>
        </w:rPr>
        <w:t>.7 – Измерение</w:t>
      </w:r>
      <w:r w:rsidR="007C5F53">
        <w:rPr>
          <w:color w:val="000000"/>
          <w:sz w:val="28"/>
          <w:szCs w:val="28"/>
        </w:rPr>
        <w:t xml:space="preserve"> </w:t>
      </w:r>
      <w:r w:rsidRPr="007C5F53">
        <w:rPr>
          <w:color w:val="000000"/>
          <w:sz w:val="28"/>
          <w:szCs w:val="28"/>
        </w:rPr>
        <w:t>доходности финансового рынка за счет изменения доходности акций Киевэнерго.</w:t>
      </w:r>
    </w:p>
    <w:p w:rsidR="007C5F53" w:rsidRDefault="007C5F53"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Регрессия </w:t>
      </w:r>
      <w:r w:rsidRPr="007C5F53">
        <w:rPr>
          <w:color w:val="000000"/>
          <w:sz w:val="28"/>
          <w:szCs w:val="28"/>
          <w:lang w:val="en-US"/>
        </w:rPr>
        <w:t>d</w:t>
      </w:r>
      <w:r w:rsidRPr="007C5F53">
        <w:rPr>
          <w:color w:val="000000"/>
          <w:sz w:val="28"/>
          <w:szCs w:val="28"/>
        </w:rPr>
        <w:t xml:space="preserve"> на </w:t>
      </w:r>
      <w:r w:rsidRPr="007C5F53">
        <w:rPr>
          <w:color w:val="000000"/>
          <w:sz w:val="28"/>
          <w:szCs w:val="28"/>
          <w:lang w:val="en-US"/>
        </w:rPr>
        <w:t>f</w:t>
      </w:r>
      <w:r w:rsidRPr="007C5F53">
        <w:rPr>
          <w:color w:val="000000"/>
          <w:sz w:val="28"/>
          <w:szCs w:val="28"/>
        </w:rPr>
        <w:t xml:space="preserve"> имеет вид: </w:t>
      </w:r>
      <w:r w:rsidRPr="007C5F53">
        <w:rPr>
          <w:color w:val="000000"/>
          <w:sz w:val="28"/>
          <w:szCs w:val="28"/>
          <w:lang w:val="en-US"/>
        </w:rPr>
        <w:t>d</w:t>
      </w:r>
      <w:r w:rsidRPr="007C5F53">
        <w:rPr>
          <w:color w:val="000000"/>
          <w:sz w:val="28"/>
          <w:szCs w:val="28"/>
        </w:rPr>
        <w:t>=0.4259</w:t>
      </w:r>
      <w:r w:rsidRPr="007C5F53">
        <w:rPr>
          <w:color w:val="000000"/>
          <w:sz w:val="28"/>
          <w:szCs w:val="28"/>
          <w:lang w:val="en-US"/>
        </w:rPr>
        <w:t>f</w:t>
      </w:r>
      <w:r w:rsidRPr="007C5F53">
        <w:rPr>
          <w:color w:val="000000"/>
          <w:sz w:val="28"/>
          <w:szCs w:val="28"/>
        </w:rPr>
        <w:t xml:space="preserve">+13.056. Следовательно, случайная величина остаточных колебаний </w:t>
      </w:r>
      <w:r w:rsidRPr="007C5F53">
        <w:rPr>
          <w:i/>
          <w:color w:val="000000"/>
          <w:sz w:val="28"/>
          <w:szCs w:val="28"/>
        </w:rPr>
        <w:t xml:space="preserve">е </w:t>
      </w:r>
      <w:r w:rsidRPr="007C5F53">
        <w:rPr>
          <w:color w:val="000000"/>
          <w:sz w:val="28"/>
          <w:szCs w:val="28"/>
        </w:rPr>
        <w:t xml:space="preserve">есть </w:t>
      </w:r>
      <w:r w:rsidRPr="007C5F53">
        <w:rPr>
          <w:color w:val="000000"/>
          <w:sz w:val="28"/>
          <w:szCs w:val="28"/>
          <w:lang w:val="en-US"/>
        </w:rPr>
        <w:t>d</w:t>
      </w:r>
      <w:r w:rsidR="007C5F53">
        <w:rPr>
          <w:color w:val="000000"/>
          <w:sz w:val="28"/>
          <w:szCs w:val="28"/>
        </w:rPr>
        <w:t>-</w:t>
      </w:r>
      <w:r w:rsidR="007C5F53" w:rsidRPr="007C5F53">
        <w:rPr>
          <w:color w:val="000000"/>
          <w:sz w:val="28"/>
          <w:szCs w:val="28"/>
        </w:rPr>
        <w:t>0</w:t>
      </w:r>
      <w:r w:rsidRPr="007C5F53">
        <w:rPr>
          <w:color w:val="000000"/>
          <w:sz w:val="28"/>
          <w:szCs w:val="28"/>
        </w:rPr>
        <w:t>.4259</w:t>
      </w:r>
      <w:r w:rsidRPr="007C5F53">
        <w:rPr>
          <w:color w:val="000000"/>
          <w:sz w:val="28"/>
          <w:szCs w:val="28"/>
          <w:lang w:val="en-US"/>
        </w:rPr>
        <w:t>f</w:t>
      </w:r>
      <w:r w:rsidR="007C5F53">
        <w:rPr>
          <w:color w:val="000000"/>
          <w:sz w:val="28"/>
          <w:szCs w:val="28"/>
        </w:rPr>
        <w:t>-</w:t>
      </w:r>
      <w:r w:rsidR="007C5F53" w:rsidRPr="007C5F53">
        <w:rPr>
          <w:color w:val="000000"/>
          <w:sz w:val="28"/>
          <w:szCs w:val="28"/>
        </w:rPr>
        <w:t>1</w:t>
      </w:r>
      <w:r w:rsidRPr="007C5F53">
        <w:rPr>
          <w:color w:val="000000"/>
          <w:sz w:val="28"/>
          <w:szCs w:val="28"/>
        </w:rPr>
        <w:t xml:space="preserve">3.056. Найдем вариации остатков, составив ряд значений </w:t>
      </w:r>
      <w:r w:rsidRPr="007C5F53">
        <w:rPr>
          <w:i/>
          <w:color w:val="000000"/>
          <w:sz w:val="28"/>
          <w:szCs w:val="28"/>
        </w:rPr>
        <w:t>е</w:t>
      </w:r>
      <w:r w:rsidR="00FB1DD1" w:rsidRPr="007C5F53">
        <w:rPr>
          <w:i/>
          <w:color w:val="000000"/>
          <w:sz w:val="28"/>
          <w:szCs w:val="28"/>
        </w:rPr>
        <w:t xml:space="preserve"> </w:t>
      </w:r>
      <w:r w:rsidR="00941EB6" w:rsidRPr="007C5F53">
        <w:rPr>
          <w:color w:val="000000"/>
          <w:sz w:val="28"/>
          <w:szCs w:val="28"/>
        </w:rPr>
        <w:t>(табл. 3.7).</w:t>
      </w:r>
    </w:p>
    <w:p w:rsidR="00941EB6" w:rsidRPr="007C5F53" w:rsidRDefault="00941EB6"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Таблица 3.7</w:t>
      </w:r>
      <w:r w:rsidR="00A3731A">
        <w:rPr>
          <w:color w:val="000000"/>
          <w:sz w:val="28"/>
          <w:szCs w:val="28"/>
        </w:rPr>
        <w:t xml:space="preserve">. </w:t>
      </w:r>
      <w:r w:rsidRPr="007C5F53">
        <w:rPr>
          <w:color w:val="000000"/>
          <w:sz w:val="28"/>
          <w:szCs w:val="28"/>
        </w:rPr>
        <w:t>Вариации остаточных колебаний курса ценных бумаг Киевэнерго</w:t>
      </w: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219"/>
        <w:gridCol w:w="1329"/>
        <w:gridCol w:w="1329"/>
        <w:gridCol w:w="1329"/>
        <w:gridCol w:w="1329"/>
        <w:gridCol w:w="1329"/>
        <w:gridCol w:w="1325"/>
      </w:tblGrid>
      <w:tr w:rsidR="00BB31D6" w:rsidRPr="00D11166" w:rsidTr="00D11166">
        <w:trPr>
          <w:cantSplit/>
          <w:trHeight w:val="394"/>
        </w:trPr>
        <w:tc>
          <w:tcPr>
            <w:tcW w:w="66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03.01</w:t>
            </w:r>
            <w:r w:rsidR="007C5F53" w:rsidRPr="00D11166">
              <w:rPr>
                <w:color w:val="000000"/>
                <w:szCs w:val="28"/>
              </w:rPr>
              <w:t>–1</w:t>
            </w:r>
            <w:r w:rsidRPr="00D11166">
              <w:rPr>
                <w:color w:val="000000"/>
                <w:szCs w:val="28"/>
              </w:rPr>
              <w:t>0.01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11.01</w:t>
            </w:r>
            <w:r w:rsidR="007C5F53" w:rsidRPr="00D11166">
              <w:rPr>
                <w:color w:val="000000"/>
                <w:szCs w:val="28"/>
              </w:rPr>
              <w:t>–1</w:t>
            </w:r>
            <w:r w:rsidRPr="00D11166">
              <w:rPr>
                <w:color w:val="000000"/>
                <w:szCs w:val="28"/>
              </w:rPr>
              <w:t>7.01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18.01</w:t>
            </w:r>
            <w:r w:rsidR="007C5F53" w:rsidRPr="00D11166">
              <w:rPr>
                <w:color w:val="000000"/>
                <w:szCs w:val="28"/>
              </w:rPr>
              <w:t>–2</w:t>
            </w:r>
            <w:r w:rsidRPr="00D11166">
              <w:rPr>
                <w:color w:val="000000"/>
                <w:szCs w:val="28"/>
              </w:rPr>
              <w:t>4.01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25.01</w:t>
            </w:r>
            <w:r w:rsidR="007C5F53" w:rsidRPr="00D11166">
              <w:rPr>
                <w:color w:val="000000"/>
                <w:szCs w:val="28"/>
              </w:rPr>
              <w:t>–0</w:t>
            </w:r>
            <w:r w:rsidRPr="00D11166">
              <w:rPr>
                <w:color w:val="000000"/>
                <w:szCs w:val="28"/>
              </w:rPr>
              <w:t>1.02</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01.02</w:t>
            </w:r>
            <w:r w:rsidR="007C5F53" w:rsidRPr="00D11166">
              <w:rPr>
                <w:color w:val="000000"/>
                <w:szCs w:val="28"/>
              </w:rPr>
              <w:t>–0</w:t>
            </w:r>
            <w:r w:rsidRPr="00D11166">
              <w:rPr>
                <w:color w:val="000000"/>
                <w:szCs w:val="28"/>
              </w:rPr>
              <w:t>7.02</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08.02</w:t>
            </w:r>
            <w:r w:rsidR="007C5F53" w:rsidRPr="00D11166">
              <w:rPr>
                <w:color w:val="000000"/>
                <w:szCs w:val="28"/>
              </w:rPr>
              <w:t>–1</w:t>
            </w:r>
            <w:r w:rsidRPr="00D11166">
              <w:rPr>
                <w:color w:val="000000"/>
                <w:szCs w:val="28"/>
              </w:rPr>
              <w:t>4.02</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14.02</w:t>
            </w:r>
            <w:r w:rsidR="007C5F53" w:rsidRPr="00D11166">
              <w:rPr>
                <w:color w:val="000000"/>
                <w:szCs w:val="28"/>
              </w:rPr>
              <w:t>–2</w:t>
            </w:r>
            <w:r w:rsidRPr="00D11166">
              <w:rPr>
                <w:color w:val="000000"/>
                <w:szCs w:val="28"/>
              </w:rPr>
              <w:t>1.02</w:t>
            </w:r>
          </w:p>
        </w:tc>
      </w:tr>
      <w:tr w:rsidR="00BB31D6" w:rsidRPr="00D11166" w:rsidTr="00D11166">
        <w:trPr>
          <w:cantSplit/>
        </w:trPr>
        <w:tc>
          <w:tcPr>
            <w:tcW w:w="66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r>
    </w:tbl>
    <w:p w:rsidR="007C5F53" w:rsidRDefault="007C5F53" w:rsidP="007C5F53">
      <w:pPr>
        <w:spacing w:line="360" w:lineRule="auto"/>
        <w:ind w:firstLine="709"/>
        <w:jc w:val="both"/>
        <w:rPr>
          <w:color w:val="000000"/>
          <w:sz w:val="28"/>
          <w:szCs w:val="28"/>
          <w:lang w:val="en-US"/>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Среднее, естественно, равно 0, и потому </w:t>
      </w:r>
      <w:r w:rsidR="00187078">
        <w:rPr>
          <w:color w:val="000000"/>
          <w:position w:val="-10"/>
          <w:sz w:val="28"/>
          <w:szCs w:val="28"/>
        </w:rPr>
        <w:pict>
          <v:shape id="_x0000_i1186" type="#_x0000_t75" style="width:44.25pt;height:15.75pt" fillcolor="window">
            <v:imagedata r:id="rId150" o:title=""/>
          </v:shape>
        </w:pict>
      </w:r>
      <w:r w:rsidRPr="007C5F53">
        <w:rPr>
          <w:color w:val="000000"/>
          <w:sz w:val="28"/>
          <w:szCs w:val="28"/>
        </w:rPr>
        <w:t>.</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Далее,</w:t>
      </w:r>
      <w:r w:rsidR="00187078">
        <w:rPr>
          <w:color w:val="000000"/>
          <w:position w:val="-10"/>
          <w:sz w:val="28"/>
          <w:szCs w:val="28"/>
        </w:rPr>
        <w:pict>
          <v:shape id="_x0000_i1187" type="#_x0000_t75" style="width:30.75pt;height:15.75pt" fillcolor="window">
            <v:imagedata r:id="rId142" o:title=""/>
          </v:shape>
        </w:pict>
      </w:r>
      <w:r w:rsidRPr="007C5F53">
        <w:rPr>
          <w:color w:val="000000"/>
          <w:sz w:val="28"/>
          <w:szCs w:val="28"/>
        </w:rPr>
        <w:t>=0,426,</w:t>
      </w:r>
    </w:p>
    <w:p w:rsidR="00BB31D6" w:rsidRPr="007C5F53" w:rsidRDefault="00187078" w:rsidP="007C5F53">
      <w:pPr>
        <w:spacing w:line="360" w:lineRule="auto"/>
        <w:ind w:firstLine="709"/>
        <w:jc w:val="both"/>
        <w:rPr>
          <w:color w:val="000000"/>
          <w:sz w:val="28"/>
          <w:szCs w:val="28"/>
        </w:rPr>
      </w:pPr>
      <w:r>
        <w:rPr>
          <w:color w:val="000000"/>
          <w:position w:val="-10"/>
          <w:sz w:val="28"/>
          <w:szCs w:val="28"/>
        </w:rPr>
        <w:pict>
          <v:shape id="_x0000_i1188" type="#_x0000_t75" style="width:155.25pt;height:21.75pt" fillcolor="window">
            <v:imagedata r:id="rId151" o:title=""/>
          </v:shape>
        </w:pict>
      </w:r>
      <w:r w:rsidR="00BB31D6" w:rsidRPr="007C5F53">
        <w:rPr>
          <w:color w:val="000000"/>
          <w:sz w:val="28"/>
          <w:szCs w:val="28"/>
        </w:rPr>
        <w:t>,</w:t>
      </w:r>
    </w:p>
    <w:p w:rsidR="00BB31D6" w:rsidRPr="007C5F53" w:rsidRDefault="00187078" w:rsidP="007C5F53">
      <w:pPr>
        <w:spacing w:line="360" w:lineRule="auto"/>
        <w:ind w:firstLine="709"/>
        <w:jc w:val="both"/>
        <w:rPr>
          <w:color w:val="000000"/>
          <w:sz w:val="28"/>
          <w:szCs w:val="28"/>
        </w:rPr>
      </w:pPr>
      <w:r>
        <w:rPr>
          <w:color w:val="000000"/>
          <w:position w:val="-6"/>
          <w:sz w:val="28"/>
          <w:szCs w:val="28"/>
        </w:rPr>
        <w:pict>
          <v:shape id="_x0000_i1189" type="#_x0000_t75" style="width:11.25pt;height:11.25pt" fillcolor="window">
            <v:imagedata r:id="rId144" o:title=""/>
          </v:shape>
        </w:pict>
      </w:r>
      <w:r w:rsidR="00BB31D6" w:rsidRPr="007C5F53">
        <w:rPr>
          <w:color w:val="000000"/>
          <w:sz w:val="28"/>
          <w:szCs w:val="28"/>
        </w:rPr>
        <w:t>=2,15.</w:t>
      </w:r>
    </w:p>
    <w:p w:rsidR="00BB31D6" w:rsidRPr="00FE2DE5" w:rsidRDefault="00FE2DE5" w:rsidP="00FE2DE5">
      <w:pPr>
        <w:spacing w:line="360" w:lineRule="auto"/>
        <w:ind w:firstLine="709"/>
        <w:jc w:val="both"/>
        <w:rPr>
          <w:color w:val="000000"/>
          <w:sz w:val="28"/>
          <w:szCs w:val="28"/>
        </w:rPr>
      </w:pPr>
      <w:r>
        <w:rPr>
          <w:color w:val="000000"/>
          <w:sz w:val="28"/>
          <w:szCs w:val="28"/>
        </w:rPr>
        <w:br w:type="page"/>
      </w:r>
      <w:r w:rsidR="00BB31D6" w:rsidRPr="007C5F53">
        <w:rPr>
          <w:color w:val="000000"/>
          <w:sz w:val="28"/>
          <w:szCs w:val="28"/>
        </w:rPr>
        <w:t>Таблица 3.8</w:t>
      </w:r>
      <w:r w:rsidR="00A3731A">
        <w:rPr>
          <w:color w:val="000000"/>
          <w:sz w:val="28"/>
          <w:szCs w:val="28"/>
        </w:rPr>
        <w:t xml:space="preserve">. </w:t>
      </w:r>
      <w:r w:rsidR="00BB31D6" w:rsidRPr="007C5F53">
        <w:rPr>
          <w:color w:val="000000"/>
          <w:sz w:val="28"/>
          <w:szCs w:val="28"/>
        </w:rPr>
        <w:t xml:space="preserve">Данные по доходности финансового рынка и акций </w:t>
      </w:r>
      <w:r w:rsidR="00A3731A">
        <w:rPr>
          <w:color w:val="000000"/>
          <w:sz w:val="28"/>
          <w:szCs w:val="28"/>
        </w:rPr>
        <w:t>Укрнафта за определенный период</w:t>
      </w: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60"/>
        <w:gridCol w:w="1149"/>
        <w:gridCol w:w="1147"/>
        <w:gridCol w:w="1147"/>
        <w:gridCol w:w="1147"/>
        <w:gridCol w:w="1147"/>
        <w:gridCol w:w="1147"/>
        <w:gridCol w:w="1145"/>
      </w:tblGrid>
      <w:tr w:rsidR="00BB31D6" w:rsidRPr="00D11166" w:rsidTr="00D11166">
        <w:trPr>
          <w:cantSplit/>
          <w:trHeight w:val="579"/>
        </w:trPr>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Период</w:t>
            </w:r>
          </w:p>
        </w:tc>
        <w:tc>
          <w:tcPr>
            <w:tcW w:w="62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03.01</w:t>
            </w:r>
            <w:r w:rsidR="007C5F53" w:rsidRPr="00D11166">
              <w:rPr>
                <w:color w:val="000000"/>
                <w:szCs w:val="28"/>
              </w:rPr>
              <w:t>–1</w:t>
            </w:r>
            <w:r w:rsidRPr="00D11166">
              <w:rPr>
                <w:color w:val="000000"/>
                <w:szCs w:val="28"/>
              </w:rPr>
              <w:t>0.01</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11.01</w:t>
            </w:r>
            <w:r w:rsidR="007C5F53" w:rsidRPr="00D11166">
              <w:rPr>
                <w:color w:val="000000"/>
                <w:szCs w:val="28"/>
              </w:rPr>
              <w:t>–1</w:t>
            </w:r>
            <w:r w:rsidRPr="00D11166">
              <w:rPr>
                <w:color w:val="000000"/>
                <w:szCs w:val="28"/>
              </w:rPr>
              <w:t>7.01</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18.01</w:t>
            </w:r>
            <w:r w:rsidR="007C5F53" w:rsidRPr="00D11166">
              <w:rPr>
                <w:color w:val="000000"/>
                <w:szCs w:val="28"/>
              </w:rPr>
              <w:t>–2</w:t>
            </w:r>
            <w:r w:rsidRPr="00D11166">
              <w:rPr>
                <w:color w:val="000000"/>
                <w:szCs w:val="28"/>
              </w:rPr>
              <w:t>4.01</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25.01</w:t>
            </w:r>
            <w:r w:rsidR="007C5F53" w:rsidRPr="00D11166">
              <w:rPr>
                <w:color w:val="000000"/>
                <w:szCs w:val="28"/>
              </w:rPr>
              <w:t>–0</w:t>
            </w:r>
            <w:r w:rsidRPr="00D11166">
              <w:rPr>
                <w:color w:val="000000"/>
                <w:szCs w:val="28"/>
              </w:rPr>
              <w:t>1.02</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01.02</w:t>
            </w:r>
            <w:r w:rsidR="007C5F53" w:rsidRPr="00D11166">
              <w:rPr>
                <w:color w:val="000000"/>
                <w:szCs w:val="28"/>
              </w:rPr>
              <w:t>–0</w:t>
            </w:r>
            <w:r w:rsidRPr="00D11166">
              <w:rPr>
                <w:color w:val="000000"/>
                <w:szCs w:val="28"/>
              </w:rPr>
              <w:t>7.02</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08.02</w:t>
            </w:r>
            <w:r w:rsidR="007C5F53" w:rsidRPr="00D11166">
              <w:rPr>
                <w:color w:val="000000"/>
                <w:szCs w:val="28"/>
              </w:rPr>
              <w:t>–1</w:t>
            </w:r>
            <w:r w:rsidRPr="00D11166">
              <w:rPr>
                <w:color w:val="000000"/>
                <w:szCs w:val="28"/>
              </w:rPr>
              <w:t>4.02</w:t>
            </w:r>
          </w:p>
        </w:tc>
        <w:tc>
          <w:tcPr>
            <w:tcW w:w="6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14.02</w:t>
            </w:r>
            <w:r w:rsidR="007C5F53" w:rsidRPr="00D11166">
              <w:rPr>
                <w:color w:val="000000"/>
                <w:szCs w:val="28"/>
              </w:rPr>
              <w:t>–2</w:t>
            </w:r>
            <w:r w:rsidRPr="00D11166">
              <w:rPr>
                <w:color w:val="000000"/>
                <w:szCs w:val="28"/>
              </w:rPr>
              <w:t>1.02</w:t>
            </w:r>
          </w:p>
        </w:tc>
      </w:tr>
      <w:tr w:rsidR="00BB31D6" w:rsidRPr="00D11166" w:rsidTr="00D11166">
        <w:trPr>
          <w:cantSplit/>
        </w:trPr>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F</w:t>
            </w:r>
          </w:p>
        </w:tc>
        <w:tc>
          <w:tcPr>
            <w:tcW w:w="62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16</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16</w:t>
            </w:r>
          </w:p>
        </w:tc>
        <w:tc>
          <w:tcPr>
            <w:tcW w:w="6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17</w:t>
            </w:r>
          </w:p>
        </w:tc>
      </w:tr>
      <w:tr w:rsidR="00BB31D6" w:rsidRPr="00D11166" w:rsidTr="00D11166">
        <w:trPr>
          <w:cantSplit/>
        </w:trPr>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x</w:t>
            </w:r>
            <w:r w:rsidRPr="00D11166">
              <w:rPr>
                <w:color w:val="000000"/>
                <w:szCs w:val="28"/>
                <w:vertAlign w:val="subscript"/>
              </w:rPr>
              <w:t>4</w:t>
            </w:r>
          </w:p>
        </w:tc>
        <w:tc>
          <w:tcPr>
            <w:tcW w:w="62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6</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6</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c>
          <w:tcPr>
            <w:tcW w:w="6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r>
    </w:tbl>
    <w:p w:rsidR="00BB31D6" w:rsidRPr="007C5F53" w:rsidRDefault="00BB31D6"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rPr>
      </w:pPr>
      <w:r>
        <w:rPr>
          <w:color w:val="000000"/>
          <w:sz w:val="28"/>
          <w:szCs w:val="28"/>
        </w:rPr>
        <w:pict>
          <v:shape id="_x0000_i1190" type="#_x0000_t75" style="width:247.5pt;height:141pt" fillcolor="window">
            <v:imagedata r:id="rId152" o:title=""/>
          </v:shape>
        </w:pict>
      </w:r>
    </w:p>
    <w:p w:rsidR="00A3731A" w:rsidRDefault="00F43FFC" w:rsidP="007C5F53">
      <w:pPr>
        <w:spacing w:line="360" w:lineRule="auto"/>
        <w:ind w:firstLine="709"/>
        <w:jc w:val="both"/>
        <w:rPr>
          <w:color w:val="000000"/>
          <w:sz w:val="28"/>
          <w:szCs w:val="28"/>
        </w:rPr>
      </w:pPr>
      <w:r w:rsidRPr="007C5F53">
        <w:rPr>
          <w:color w:val="000000"/>
          <w:sz w:val="28"/>
          <w:szCs w:val="28"/>
        </w:rPr>
        <w:t>Рис.</w:t>
      </w:r>
      <w:r w:rsidR="007C5F53">
        <w:rPr>
          <w:color w:val="000000"/>
          <w:sz w:val="28"/>
          <w:szCs w:val="28"/>
        </w:rPr>
        <w:t> </w:t>
      </w:r>
      <w:r w:rsidR="007C5F53" w:rsidRPr="007C5F53">
        <w:rPr>
          <w:color w:val="000000"/>
          <w:sz w:val="28"/>
          <w:szCs w:val="28"/>
        </w:rPr>
        <w:t>3</w:t>
      </w:r>
      <w:r w:rsidR="00BB31D6" w:rsidRPr="007C5F53">
        <w:rPr>
          <w:color w:val="000000"/>
          <w:sz w:val="28"/>
          <w:szCs w:val="28"/>
        </w:rPr>
        <w:t>.8 – Изменение доходности финансового рынка за счет изменения доходности акций Укр</w:t>
      </w:r>
      <w:r w:rsidR="00FB1DD1" w:rsidRPr="007C5F53">
        <w:rPr>
          <w:color w:val="000000"/>
          <w:sz w:val="28"/>
          <w:szCs w:val="28"/>
        </w:rPr>
        <w:t>тат</w:t>
      </w:r>
      <w:r w:rsidR="00A3731A">
        <w:rPr>
          <w:color w:val="000000"/>
          <w:sz w:val="28"/>
          <w:szCs w:val="28"/>
        </w:rPr>
        <w:t>нафта</w:t>
      </w:r>
    </w:p>
    <w:p w:rsidR="00FE2DE5" w:rsidRDefault="00FE2DE5"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Регрессия </w:t>
      </w:r>
      <w:r w:rsidRPr="007C5F53">
        <w:rPr>
          <w:color w:val="000000"/>
          <w:sz w:val="28"/>
          <w:szCs w:val="28"/>
          <w:lang w:val="en-US"/>
        </w:rPr>
        <w:t>d</w:t>
      </w:r>
      <w:r w:rsidRPr="007C5F53">
        <w:rPr>
          <w:color w:val="000000"/>
          <w:sz w:val="28"/>
          <w:szCs w:val="28"/>
        </w:rPr>
        <w:t xml:space="preserve"> на </w:t>
      </w:r>
      <w:r w:rsidRPr="007C5F53">
        <w:rPr>
          <w:color w:val="000000"/>
          <w:sz w:val="28"/>
          <w:szCs w:val="28"/>
          <w:lang w:val="en-US"/>
        </w:rPr>
        <w:t>f</w:t>
      </w:r>
      <w:r w:rsidRPr="007C5F53">
        <w:rPr>
          <w:color w:val="000000"/>
          <w:sz w:val="28"/>
          <w:szCs w:val="28"/>
        </w:rPr>
        <w:t xml:space="preserve"> имеет вид: </w:t>
      </w:r>
      <w:r w:rsidRPr="007C5F53">
        <w:rPr>
          <w:color w:val="000000"/>
          <w:sz w:val="28"/>
          <w:szCs w:val="28"/>
          <w:lang w:val="en-US"/>
        </w:rPr>
        <w:t>d</w:t>
      </w:r>
      <w:r w:rsidRPr="007C5F53">
        <w:rPr>
          <w:color w:val="000000"/>
          <w:sz w:val="28"/>
          <w:szCs w:val="28"/>
        </w:rPr>
        <w:t>=0.7353</w:t>
      </w:r>
      <w:r w:rsidRPr="007C5F53">
        <w:rPr>
          <w:color w:val="000000"/>
          <w:sz w:val="28"/>
          <w:szCs w:val="28"/>
          <w:lang w:val="en-US"/>
        </w:rPr>
        <w:t>f</w:t>
      </w:r>
      <w:r w:rsidRPr="007C5F53">
        <w:rPr>
          <w:color w:val="000000"/>
          <w:sz w:val="28"/>
          <w:szCs w:val="28"/>
        </w:rPr>
        <w:t xml:space="preserve">+10.912. Следовательно, случайная величина остаточных колебаний </w:t>
      </w:r>
      <w:r w:rsidRPr="007C5F53">
        <w:rPr>
          <w:i/>
          <w:color w:val="000000"/>
          <w:sz w:val="28"/>
          <w:szCs w:val="28"/>
        </w:rPr>
        <w:t xml:space="preserve">е </w:t>
      </w:r>
      <w:r w:rsidRPr="007C5F53">
        <w:rPr>
          <w:color w:val="000000"/>
          <w:sz w:val="28"/>
          <w:szCs w:val="28"/>
        </w:rPr>
        <w:t xml:space="preserve">есть </w:t>
      </w:r>
      <w:r w:rsidRPr="007C5F53">
        <w:rPr>
          <w:color w:val="000000"/>
          <w:sz w:val="28"/>
          <w:szCs w:val="28"/>
          <w:lang w:val="en-US"/>
        </w:rPr>
        <w:t>d</w:t>
      </w:r>
      <w:r w:rsidR="007C5F53">
        <w:rPr>
          <w:color w:val="000000"/>
          <w:sz w:val="28"/>
          <w:szCs w:val="28"/>
        </w:rPr>
        <w:t>-</w:t>
      </w:r>
      <w:r w:rsidR="007C5F53" w:rsidRPr="007C5F53">
        <w:rPr>
          <w:color w:val="000000"/>
          <w:sz w:val="28"/>
          <w:szCs w:val="28"/>
        </w:rPr>
        <w:t>0</w:t>
      </w:r>
      <w:r w:rsidRPr="007C5F53">
        <w:rPr>
          <w:color w:val="000000"/>
          <w:sz w:val="28"/>
          <w:szCs w:val="28"/>
        </w:rPr>
        <w:t>.7353</w:t>
      </w:r>
      <w:r w:rsidRPr="007C5F53">
        <w:rPr>
          <w:color w:val="000000"/>
          <w:sz w:val="28"/>
          <w:szCs w:val="28"/>
          <w:lang w:val="en-US"/>
        </w:rPr>
        <w:t>f</w:t>
      </w:r>
      <w:r w:rsidR="007C5F53">
        <w:rPr>
          <w:color w:val="000000"/>
          <w:sz w:val="28"/>
          <w:szCs w:val="28"/>
        </w:rPr>
        <w:t>-</w:t>
      </w:r>
      <w:r w:rsidR="007C5F53" w:rsidRPr="007C5F53">
        <w:rPr>
          <w:color w:val="000000"/>
          <w:sz w:val="28"/>
          <w:szCs w:val="28"/>
        </w:rPr>
        <w:t>1</w:t>
      </w:r>
      <w:r w:rsidRPr="007C5F53">
        <w:rPr>
          <w:color w:val="000000"/>
          <w:sz w:val="28"/>
          <w:szCs w:val="28"/>
        </w:rPr>
        <w:t xml:space="preserve">0.912. Найдем вариации остатков, составив ряд значений </w:t>
      </w:r>
      <w:r w:rsidR="007C5F53" w:rsidRPr="007C5F53">
        <w:rPr>
          <w:i/>
          <w:color w:val="000000"/>
          <w:sz w:val="28"/>
          <w:szCs w:val="28"/>
        </w:rPr>
        <w:t>е</w:t>
      </w:r>
      <w:r w:rsidR="007C5F53">
        <w:rPr>
          <w:i/>
          <w:color w:val="000000"/>
          <w:sz w:val="28"/>
          <w:szCs w:val="28"/>
        </w:rPr>
        <w:t xml:space="preserve"> </w:t>
      </w:r>
      <w:r w:rsidR="007C5F53" w:rsidRPr="007C5F53">
        <w:rPr>
          <w:color w:val="000000"/>
          <w:sz w:val="28"/>
          <w:szCs w:val="28"/>
        </w:rPr>
        <w:t>(табл.</w:t>
      </w:r>
      <w:r w:rsidR="00941EB6" w:rsidRPr="007C5F53">
        <w:rPr>
          <w:color w:val="000000"/>
          <w:sz w:val="28"/>
          <w:szCs w:val="28"/>
        </w:rPr>
        <w:t xml:space="preserve"> 3.9).</w:t>
      </w:r>
    </w:p>
    <w:p w:rsidR="00941EB6" w:rsidRPr="007C5F53" w:rsidRDefault="00941EB6"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Таблица 3.9</w:t>
      </w:r>
      <w:r w:rsidR="00A3731A">
        <w:rPr>
          <w:color w:val="000000"/>
          <w:sz w:val="28"/>
          <w:szCs w:val="28"/>
        </w:rPr>
        <w:t xml:space="preserve">. </w:t>
      </w:r>
      <w:r w:rsidRPr="007C5F53">
        <w:rPr>
          <w:color w:val="000000"/>
          <w:sz w:val="28"/>
          <w:szCs w:val="28"/>
        </w:rPr>
        <w:t>Вариации остаточных колебаний курса ценных бумаг Укр</w:t>
      </w:r>
      <w:r w:rsidR="00FB1DD1" w:rsidRPr="007C5F53">
        <w:rPr>
          <w:color w:val="000000"/>
          <w:sz w:val="28"/>
          <w:szCs w:val="28"/>
        </w:rPr>
        <w:t>тат</w:t>
      </w:r>
      <w:r w:rsidRPr="007C5F53">
        <w:rPr>
          <w:color w:val="000000"/>
          <w:sz w:val="28"/>
          <w:szCs w:val="28"/>
        </w:rPr>
        <w:t>нафты</w:t>
      </w: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219"/>
        <w:gridCol w:w="1329"/>
        <w:gridCol w:w="1329"/>
        <w:gridCol w:w="1329"/>
        <w:gridCol w:w="1329"/>
        <w:gridCol w:w="1329"/>
        <w:gridCol w:w="1325"/>
      </w:tblGrid>
      <w:tr w:rsidR="00BB31D6" w:rsidRPr="00D11166" w:rsidTr="00D11166">
        <w:trPr>
          <w:cantSplit/>
          <w:trHeight w:val="271"/>
        </w:trPr>
        <w:tc>
          <w:tcPr>
            <w:tcW w:w="66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03.01</w:t>
            </w:r>
            <w:r w:rsidR="007C5F53" w:rsidRPr="00D11166">
              <w:rPr>
                <w:color w:val="000000"/>
                <w:szCs w:val="28"/>
              </w:rPr>
              <w:t>–1</w:t>
            </w:r>
            <w:r w:rsidRPr="00D11166">
              <w:rPr>
                <w:color w:val="000000"/>
                <w:szCs w:val="28"/>
              </w:rPr>
              <w:t>0.01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11.01</w:t>
            </w:r>
            <w:r w:rsidR="007C5F53" w:rsidRPr="00D11166">
              <w:rPr>
                <w:color w:val="000000"/>
                <w:szCs w:val="28"/>
              </w:rPr>
              <w:t>–1</w:t>
            </w:r>
            <w:r w:rsidRPr="00D11166">
              <w:rPr>
                <w:color w:val="000000"/>
                <w:szCs w:val="28"/>
              </w:rPr>
              <w:t>7.01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18.01</w:t>
            </w:r>
            <w:r w:rsidR="007C5F53" w:rsidRPr="00D11166">
              <w:rPr>
                <w:color w:val="000000"/>
                <w:szCs w:val="28"/>
              </w:rPr>
              <w:t>–2</w:t>
            </w:r>
            <w:r w:rsidRPr="00D11166">
              <w:rPr>
                <w:color w:val="000000"/>
                <w:szCs w:val="28"/>
              </w:rPr>
              <w:t>4.01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25.01</w:t>
            </w:r>
            <w:r w:rsidR="007C5F53" w:rsidRPr="00D11166">
              <w:rPr>
                <w:color w:val="000000"/>
                <w:szCs w:val="28"/>
              </w:rPr>
              <w:t>–0</w:t>
            </w:r>
            <w:r w:rsidRPr="00D11166">
              <w:rPr>
                <w:color w:val="000000"/>
                <w:szCs w:val="28"/>
              </w:rPr>
              <w:t>1.02</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01.02</w:t>
            </w:r>
            <w:r w:rsidR="007C5F53" w:rsidRPr="00D11166">
              <w:rPr>
                <w:color w:val="000000"/>
                <w:szCs w:val="28"/>
              </w:rPr>
              <w:t>–0</w:t>
            </w:r>
            <w:r w:rsidRPr="00D11166">
              <w:rPr>
                <w:color w:val="000000"/>
                <w:szCs w:val="28"/>
              </w:rPr>
              <w:t>7.02</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08.02</w:t>
            </w:r>
            <w:r w:rsidR="007C5F53" w:rsidRPr="00D11166">
              <w:rPr>
                <w:color w:val="000000"/>
                <w:szCs w:val="28"/>
              </w:rPr>
              <w:t>–1</w:t>
            </w:r>
            <w:r w:rsidRPr="00D11166">
              <w:rPr>
                <w:color w:val="000000"/>
                <w:szCs w:val="28"/>
              </w:rPr>
              <w:t>4.02</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14.02</w:t>
            </w:r>
            <w:r w:rsidR="007C5F53" w:rsidRPr="00D11166">
              <w:rPr>
                <w:color w:val="000000"/>
                <w:szCs w:val="28"/>
              </w:rPr>
              <w:t>–2</w:t>
            </w:r>
            <w:r w:rsidRPr="00D11166">
              <w:rPr>
                <w:color w:val="000000"/>
                <w:szCs w:val="28"/>
              </w:rPr>
              <w:t>1.02</w:t>
            </w:r>
          </w:p>
        </w:tc>
      </w:tr>
      <w:tr w:rsidR="00BB31D6" w:rsidRPr="00D11166" w:rsidTr="00D11166">
        <w:trPr>
          <w:cantSplit/>
        </w:trPr>
        <w:tc>
          <w:tcPr>
            <w:tcW w:w="66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r>
    </w:tbl>
    <w:p w:rsidR="007C5F53" w:rsidRDefault="007C5F53"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Среднее, естественно, равно 0, и потому </w:t>
      </w:r>
      <w:r w:rsidR="00187078">
        <w:rPr>
          <w:color w:val="000000"/>
          <w:position w:val="-10"/>
          <w:sz w:val="28"/>
          <w:szCs w:val="28"/>
        </w:rPr>
        <w:pict>
          <v:shape id="_x0000_i1191" type="#_x0000_t75" style="width:44.25pt;height:15.75pt" fillcolor="window">
            <v:imagedata r:id="rId153" o:title=""/>
          </v:shape>
        </w:pict>
      </w:r>
      <w:r w:rsidRPr="007C5F53">
        <w:rPr>
          <w:color w:val="000000"/>
          <w:sz w:val="28"/>
          <w:szCs w:val="28"/>
        </w:rPr>
        <w:t>.</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Далее,</w:t>
      </w:r>
      <w:r w:rsidR="00187078">
        <w:rPr>
          <w:color w:val="000000"/>
          <w:position w:val="-10"/>
          <w:sz w:val="28"/>
          <w:szCs w:val="28"/>
        </w:rPr>
        <w:pict>
          <v:shape id="_x0000_i1192" type="#_x0000_t75" style="width:30.75pt;height:15.75pt" fillcolor="window">
            <v:imagedata r:id="rId142" o:title=""/>
          </v:shape>
        </w:pict>
      </w:r>
      <w:r w:rsidRPr="007C5F53">
        <w:rPr>
          <w:color w:val="000000"/>
          <w:sz w:val="28"/>
          <w:szCs w:val="28"/>
        </w:rPr>
        <w:t>=0,735,</w:t>
      </w:r>
    </w:p>
    <w:p w:rsidR="00BB31D6" w:rsidRPr="007C5F53" w:rsidRDefault="00187078" w:rsidP="007C5F53">
      <w:pPr>
        <w:spacing w:line="360" w:lineRule="auto"/>
        <w:ind w:firstLine="709"/>
        <w:jc w:val="both"/>
        <w:rPr>
          <w:color w:val="000000"/>
          <w:sz w:val="28"/>
          <w:szCs w:val="28"/>
        </w:rPr>
      </w:pPr>
      <w:r>
        <w:rPr>
          <w:color w:val="000000"/>
          <w:position w:val="-10"/>
          <w:sz w:val="28"/>
          <w:szCs w:val="28"/>
        </w:rPr>
        <w:pict>
          <v:shape id="_x0000_i1193" type="#_x0000_t75" style="width:114.75pt;height:21.75pt" fillcolor="window">
            <v:imagedata r:id="rId154" o:title=""/>
          </v:shape>
        </w:pict>
      </w:r>
      <w:r w:rsidR="00BB31D6" w:rsidRPr="007C5F53">
        <w:rPr>
          <w:color w:val="000000"/>
          <w:sz w:val="28"/>
          <w:szCs w:val="28"/>
        </w:rPr>
        <w:t>,</w:t>
      </w:r>
    </w:p>
    <w:p w:rsidR="00BB31D6" w:rsidRPr="007C5F53" w:rsidRDefault="00187078" w:rsidP="007C5F53">
      <w:pPr>
        <w:spacing w:line="360" w:lineRule="auto"/>
        <w:ind w:firstLine="709"/>
        <w:jc w:val="both"/>
        <w:rPr>
          <w:color w:val="000000"/>
          <w:sz w:val="28"/>
          <w:szCs w:val="28"/>
        </w:rPr>
      </w:pPr>
      <w:r>
        <w:rPr>
          <w:color w:val="000000"/>
          <w:position w:val="-6"/>
          <w:sz w:val="28"/>
          <w:szCs w:val="28"/>
        </w:rPr>
        <w:pict>
          <v:shape id="_x0000_i1194" type="#_x0000_t75" style="width:11.25pt;height:11.25pt" fillcolor="window">
            <v:imagedata r:id="rId144" o:title=""/>
          </v:shape>
        </w:pict>
      </w:r>
      <w:r w:rsidR="00BB31D6" w:rsidRPr="007C5F53">
        <w:rPr>
          <w:color w:val="000000"/>
          <w:sz w:val="28"/>
          <w:szCs w:val="28"/>
        </w:rPr>
        <w:t>=5,876.</w:t>
      </w:r>
    </w:p>
    <w:p w:rsidR="00BB31D6" w:rsidRPr="007C5F53" w:rsidRDefault="00FE2DE5" w:rsidP="00FE2DE5">
      <w:pPr>
        <w:spacing w:line="360" w:lineRule="auto"/>
        <w:ind w:firstLine="709"/>
        <w:jc w:val="both"/>
        <w:rPr>
          <w:color w:val="000000"/>
          <w:sz w:val="28"/>
          <w:szCs w:val="28"/>
        </w:rPr>
      </w:pPr>
      <w:r>
        <w:rPr>
          <w:color w:val="000000"/>
          <w:sz w:val="28"/>
          <w:szCs w:val="28"/>
        </w:rPr>
        <w:br w:type="page"/>
      </w:r>
      <w:r w:rsidR="00BB31D6" w:rsidRPr="007C5F53">
        <w:rPr>
          <w:color w:val="000000"/>
          <w:sz w:val="28"/>
          <w:szCs w:val="28"/>
        </w:rPr>
        <w:t>Таблица 3.10</w:t>
      </w:r>
      <w:r w:rsidR="00A3731A">
        <w:rPr>
          <w:color w:val="000000"/>
          <w:sz w:val="28"/>
          <w:szCs w:val="28"/>
        </w:rPr>
        <w:t xml:space="preserve">. </w:t>
      </w:r>
      <w:r w:rsidR="00BB31D6" w:rsidRPr="007C5F53">
        <w:rPr>
          <w:color w:val="000000"/>
          <w:sz w:val="28"/>
          <w:szCs w:val="28"/>
        </w:rPr>
        <w:t>Данные по доходности финансового рынка и акций Турбоатом за определенный период</w:t>
      </w: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60"/>
        <w:gridCol w:w="1149"/>
        <w:gridCol w:w="1147"/>
        <w:gridCol w:w="1147"/>
        <w:gridCol w:w="1147"/>
        <w:gridCol w:w="1147"/>
        <w:gridCol w:w="1147"/>
        <w:gridCol w:w="1145"/>
      </w:tblGrid>
      <w:tr w:rsidR="00BB31D6" w:rsidRPr="00D11166" w:rsidTr="00D11166">
        <w:trPr>
          <w:cantSplit/>
          <w:trHeight w:val="579"/>
        </w:trPr>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Период</w:t>
            </w:r>
          </w:p>
        </w:tc>
        <w:tc>
          <w:tcPr>
            <w:tcW w:w="62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03.01</w:t>
            </w:r>
            <w:r w:rsidR="007C5F53" w:rsidRPr="00D11166">
              <w:rPr>
                <w:color w:val="000000"/>
                <w:szCs w:val="28"/>
              </w:rPr>
              <w:t>–1</w:t>
            </w:r>
            <w:r w:rsidRPr="00D11166">
              <w:rPr>
                <w:color w:val="000000"/>
                <w:szCs w:val="28"/>
              </w:rPr>
              <w:t>0.01</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11.01</w:t>
            </w:r>
            <w:r w:rsidR="007C5F53" w:rsidRPr="00D11166">
              <w:rPr>
                <w:color w:val="000000"/>
                <w:szCs w:val="28"/>
              </w:rPr>
              <w:t>–1</w:t>
            </w:r>
            <w:r w:rsidRPr="00D11166">
              <w:rPr>
                <w:color w:val="000000"/>
                <w:szCs w:val="28"/>
              </w:rPr>
              <w:t>7.01</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18.01</w:t>
            </w:r>
            <w:r w:rsidR="007C5F53" w:rsidRPr="00D11166">
              <w:rPr>
                <w:color w:val="000000"/>
                <w:szCs w:val="28"/>
              </w:rPr>
              <w:t>–2</w:t>
            </w:r>
            <w:r w:rsidRPr="00D11166">
              <w:rPr>
                <w:color w:val="000000"/>
                <w:szCs w:val="28"/>
              </w:rPr>
              <w:t>4.01</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25.01</w:t>
            </w:r>
            <w:r w:rsidR="007C5F53" w:rsidRPr="00D11166">
              <w:rPr>
                <w:color w:val="000000"/>
                <w:szCs w:val="28"/>
              </w:rPr>
              <w:t>–0</w:t>
            </w:r>
            <w:r w:rsidRPr="00D11166">
              <w:rPr>
                <w:color w:val="000000"/>
                <w:szCs w:val="28"/>
              </w:rPr>
              <w:t>1.02</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01.02</w:t>
            </w:r>
            <w:r w:rsidR="007C5F53" w:rsidRPr="00D11166">
              <w:rPr>
                <w:color w:val="000000"/>
                <w:szCs w:val="28"/>
              </w:rPr>
              <w:t>–0</w:t>
            </w:r>
            <w:r w:rsidRPr="00D11166">
              <w:rPr>
                <w:color w:val="000000"/>
                <w:szCs w:val="28"/>
              </w:rPr>
              <w:t>7.02</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08.02</w:t>
            </w:r>
            <w:r w:rsidR="007C5F53" w:rsidRPr="00D11166">
              <w:rPr>
                <w:color w:val="000000"/>
                <w:szCs w:val="28"/>
              </w:rPr>
              <w:t>–1</w:t>
            </w:r>
            <w:r w:rsidRPr="00D11166">
              <w:rPr>
                <w:color w:val="000000"/>
                <w:szCs w:val="28"/>
              </w:rPr>
              <w:t>4.02</w:t>
            </w:r>
          </w:p>
        </w:tc>
        <w:tc>
          <w:tcPr>
            <w:tcW w:w="6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14.02</w:t>
            </w:r>
            <w:r w:rsidR="007C5F53" w:rsidRPr="00D11166">
              <w:rPr>
                <w:color w:val="000000"/>
                <w:szCs w:val="28"/>
              </w:rPr>
              <w:t>–2</w:t>
            </w:r>
            <w:r w:rsidRPr="00D11166">
              <w:rPr>
                <w:color w:val="000000"/>
                <w:szCs w:val="28"/>
              </w:rPr>
              <w:t>1.02</w:t>
            </w:r>
          </w:p>
        </w:tc>
      </w:tr>
      <w:tr w:rsidR="00BB31D6" w:rsidRPr="00D11166" w:rsidTr="00D11166">
        <w:trPr>
          <w:cantSplit/>
        </w:trPr>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F</w:t>
            </w:r>
          </w:p>
        </w:tc>
        <w:tc>
          <w:tcPr>
            <w:tcW w:w="62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16</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16</w:t>
            </w:r>
          </w:p>
        </w:tc>
        <w:tc>
          <w:tcPr>
            <w:tcW w:w="6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17</w:t>
            </w:r>
          </w:p>
        </w:tc>
      </w:tr>
      <w:tr w:rsidR="00BB31D6" w:rsidRPr="00D11166" w:rsidTr="00D11166">
        <w:trPr>
          <w:cantSplit/>
        </w:trPr>
        <w:tc>
          <w:tcPr>
            <w:tcW w:w="63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x</w:t>
            </w:r>
            <w:r w:rsidRPr="00D11166">
              <w:rPr>
                <w:color w:val="000000"/>
                <w:szCs w:val="28"/>
                <w:vertAlign w:val="subscript"/>
              </w:rPr>
              <w:t>5</w:t>
            </w:r>
          </w:p>
        </w:tc>
        <w:tc>
          <w:tcPr>
            <w:tcW w:w="62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8</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9</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6</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6</w:t>
            </w:r>
          </w:p>
        </w:tc>
        <w:tc>
          <w:tcPr>
            <w:tcW w:w="62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c>
          <w:tcPr>
            <w:tcW w:w="62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9</w:t>
            </w:r>
          </w:p>
        </w:tc>
      </w:tr>
    </w:tbl>
    <w:p w:rsidR="00BB31D6" w:rsidRPr="007C5F53" w:rsidRDefault="00BB31D6"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rPr>
      </w:pPr>
      <w:r>
        <w:rPr>
          <w:color w:val="000000"/>
          <w:sz w:val="28"/>
          <w:szCs w:val="28"/>
        </w:rPr>
        <w:pict>
          <v:shape id="_x0000_i1195" type="#_x0000_t75" style="width:196.5pt;height:125.25pt" fillcolor="window">
            <v:imagedata r:id="rId155" o:title=""/>
          </v:shape>
        </w:pict>
      </w:r>
    </w:p>
    <w:p w:rsidR="00A3731A" w:rsidRDefault="00F43FFC" w:rsidP="007C5F53">
      <w:pPr>
        <w:spacing w:line="360" w:lineRule="auto"/>
        <w:ind w:firstLine="709"/>
        <w:jc w:val="both"/>
        <w:rPr>
          <w:color w:val="000000"/>
          <w:sz w:val="28"/>
          <w:szCs w:val="28"/>
        </w:rPr>
      </w:pPr>
      <w:r w:rsidRPr="007C5F53">
        <w:rPr>
          <w:color w:val="000000"/>
          <w:sz w:val="28"/>
          <w:szCs w:val="28"/>
        </w:rPr>
        <w:t>Рис.</w:t>
      </w:r>
      <w:r w:rsidR="007C5F53">
        <w:rPr>
          <w:color w:val="000000"/>
          <w:sz w:val="28"/>
          <w:szCs w:val="28"/>
        </w:rPr>
        <w:t> </w:t>
      </w:r>
      <w:r w:rsidR="007C5F53" w:rsidRPr="007C5F53">
        <w:rPr>
          <w:color w:val="000000"/>
          <w:sz w:val="28"/>
          <w:szCs w:val="28"/>
        </w:rPr>
        <w:t>3</w:t>
      </w:r>
      <w:r w:rsidR="00BB31D6" w:rsidRPr="007C5F53">
        <w:rPr>
          <w:color w:val="000000"/>
          <w:sz w:val="28"/>
          <w:szCs w:val="28"/>
        </w:rPr>
        <w:t>.9 – Изменение доходности финансового рынка за счет измен</w:t>
      </w:r>
      <w:r w:rsidR="00A3731A">
        <w:rPr>
          <w:color w:val="000000"/>
          <w:sz w:val="28"/>
          <w:szCs w:val="28"/>
        </w:rPr>
        <w:t>ения доходности акций Турбоатом</w:t>
      </w:r>
    </w:p>
    <w:p w:rsidR="00FE2DE5" w:rsidRDefault="00FE2DE5"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Регрессия </w:t>
      </w:r>
      <w:r w:rsidRPr="007C5F53">
        <w:rPr>
          <w:color w:val="000000"/>
          <w:sz w:val="28"/>
          <w:szCs w:val="28"/>
          <w:lang w:val="en-US"/>
        </w:rPr>
        <w:t>d</w:t>
      </w:r>
      <w:r w:rsidRPr="007C5F53">
        <w:rPr>
          <w:color w:val="000000"/>
          <w:sz w:val="28"/>
          <w:szCs w:val="28"/>
        </w:rPr>
        <w:t xml:space="preserve"> на </w:t>
      </w:r>
      <w:r w:rsidRPr="007C5F53">
        <w:rPr>
          <w:color w:val="000000"/>
          <w:sz w:val="28"/>
          <w:szCs w:val="28"/>
          <w:lang w:val="en-US"/>
        </w:rPr>
        <w:t>f</w:t>
      </w:r>
      <w:r w:rsidRPr="007C5F53">
        <w:rPr>
          <w:color w:val="000000"/>
          <w:sz w:val="28"/>
          <w:szCs w:val="28"/>
        </w:rPr>
        <w:t xml:space="preserve"> имеет вид: </w:t>
      </w:r>
      <w:r w:rsidRPr="007C5F53">
        <w:rPr>
          <w:color w:val="000000"/>
          <w:sz w:val="28"/>
          <w:szCs w:val="28"/>
          <w:lang w:val="en-US"/>
        </w:rPr>
        <w:t>d</w:t>
      </w:r>
      <w:r w:rsidRPr="007C5F53">
        <w:rPr>
          <w:color w:val="000000"/>
          <w:sz w:val="28"/>
          <w:szCs w:val="28"/>
        </w:rPr>
        <w:t>=0.1765</w:t>
      </w:r>
      <w:r w:rsidRPr="007C5F53">
        <w:rPr>
          <w:color w:val="000000"/>
          <w:sz w:val="28"/>
          <w:szCs w:val="28"/>
          <w:lang w:val="en-US"/>
        </w:rPr>
        <w:t>f</w:t>
      </w:r>
      <w:r w:rsidRPr="007C5F53">
        <w:rPr>
          <w:color w:val="000000"/>
          <w:sz w:val="28"/>
          <w:szCs w:val="28"/>
        </w:rPr>
        <w:t xml:space="preserve">+14.119. Следовательно, случайная величина остаточных колебаний </w:t>
      </w:r>
      <w:r w:rsidRPr="007C5F53">
        <w:rPr>
          <w:i/>
          <w:color w:val="000000"/>
          <w:sz w:val="28"/>
          <w:szCs w:val="28"/>
        </w:rPr>
        <w:t xml:space="preserve">е </w:t>
      </w:r>
      <w:r w:rsidRPr="007C5F53">
        <w:rPr>
          <w:color w:val="000000"/>
          <w:sz w:val="28"/>
          <w:szCs w:val="28"/>
        </w:rPr>
        <w:t xml:space="preserve">есть </w:t>
      </w:r>
      <w:r w:rsidRPr="007C5F53">
        <w:rPr>
          <w:color w:val="000000"/>
          <w:sz w:val="28"/>
          <w:szCs w:val="28"/>
          <w:lang w:val="en-US"/>
        </w:rPr>
        <w:t>d</w:t>
      </w:r>
      <w:r w:rsidR="007C5F53">
        <w:rPr>
          <w:color w:val="000000"/>
          <w:sz w:val="28"/>
          <w:szCs w:val="28"/>
        </w:rPr>
        <w:t>-</w:t>
      </w:r>
      <w:r w:rsidR="007C5F53" w:rsidRPr="007C5F53">
        <w:rPr>
          <w:color w:val="000000"/>
          <w:sz w:val="28"/>
          <w:szCs w:val="28"/>
        </w:rPr>
        <w:t>0</w:t>
      </w:r>
      <w:r w:rsidRPr="007C5F53">
        <w:rPr>
          <w:color w:val="000000"/>
          <w:sz w:val="28"/>
          <w:szCs w:val="28"/>
        </w:rPr>
        <w:t>.1765</w:t>
      </w:r>
      <w:r w:rsidRPr="007C5F53">
        <w:rPr>
          <w:color w:val="000000"/>
          <w:sz w:val="28"/>
          <w:szCs w:val="28"/>
          <w:lang w:val="en-US"/>
        </w:rPr>
        <w:t>f</w:t>
      </w:r>
      <w:r w:rsidR="007C5F53">
        <w:rPr>
          <w:color w:val="000000"/>
          <w:sz w:val="28"/>
          <w:szCs w:val="28"/>
        </w:rPr>
        <w:t>-</w:t>
      </w:r>
      <w:r w:rsidR="007C5F53" w:rsidRPr="007C5F53">
        <w:rPr>
          <w:color w:val="000000"/>
          <w:sz w:val="28"/>
          <w:szCs w:val="28"/>
        </w:rPr>
        <w:t>1</w:t>
      </w:r>
      <w:r w:rsidRPr="007C5F53">
        <w:rPr>
          <w:color w:val="000000"/>
          <w:sz w:val="28"/>
          <w:szCs w:val="28"/>
        </w:rPr>
        <w:t>4.119.</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Найдем вариации остатков, составив ряд значений </w:t>
      </w:r>
      <w:r w:rsidRPr="007C5F53">
        <w:rPr>
          <w:i/>
          <w:color w:val="000000"/>
          <w:sz w:val="28"/>
          <w:szCs w:val="28"/>
        </w:rPr>
        <w:t>е</w:t>
      </w:r>
      <w:r w:rsidR="00FB1DD1" w:rsidRPr="007C5F53">
        <w:rPr>
          <w:i/>
          <w:color w:val="000000"/>
          <w:sz w:val="28"/>
          <w:szCs w:val="28"/>
        </w:rPr>
        <w:t xml:space="preserve"> </w:t>
      </w:r>
      <w:r w:rsidRPr="007C5F53">
        <w:rPr>
          <w:color w:val="000000"/>
          <w:sz w:val="28"/>
          <w:szCs w:val="28"/>
        </w:rPr>
        <w:t>(</w:t>
      </w:r>
      <w:r w:rsidR="007C5F53" w:rsidRPr="007C5F53">
        <w:rPr>
          <w:color w:val="000000"/>
          <w:sz w:val="28"/>
          <w:szCs w:val="28"/>
        </w:rPr>
        <w:t>табл.</w:t>
      </w:r>
      <w:r w:rsidR="007C5F53">
        <w:rPr>
          <w:color w:val="000000"/>
          <w:sz w:val="28"/>
          <w:szCs w:val="28"/>
        </w:rPr>
        <w:t xml:space="preserve"> </w:t>
      </w:r>
      <w:r w:rsidR="007C5F53" w:rsidRPr="007C5F53">
        <w:rPr>
          <w:color w:val="000000"/>
          <w:sz w:val="28"/>
          <w:szCs w:val="28"/>
        </w:rPr>
        <w:t>3</w:t>
      </w:r>
      <w:r w:rsidRPr="007C5F53">
        <w:rPr>
          <w:color w:val="000000"/>
          <w:sz w:val="28"/>
          <w:szCs w:val="28"/>
        </w:rPr>
        <w:t>.11):</w:t>
      </w:r>
    </w:p>
    <w:p w:rsidR="00BB31D6" w:rsidRPr="007C5F53" w:rsidRDefault="00BB31D6"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Таблица 3.11</w:t>
      </w:r>
      <w:r w:rsidR="00A3731A">
        <w:rPr>
          <w:color w:val="000000"/>
          <w:sz w:val="28"/>
          <w:szCs w:val="28"/>
        </w:rPr>
        <w:t xml:space="preserve">. </w:t>
      </w:r>
      <w:r w:rsidRPr="007C5F53">
        <w:rPr>
          <w:color w:val="000000"/>
          <w:sz w:val="28"/>
          <w:szCs w:val="28"/>
        </w:rPr>
        <w:t>Вариации остаточных колебаний курса ценных бумаг Турбоатома</w:t>
      </w:r>
    </w:p>
    <w:tbl>
      <w:tblPr>
        <w:tblW w:w="929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329"/>
        <w:gridCol w:w="1328"/>
        <w:gridCol w:w="1328"/>
        <w:gridCol w:w="1328"/>
        <w:gridCol w:w="1328"/>
        <w:gridCol w:w="1328"/>
        <w:gridCol w:w="1328"/>
      </w:tblGrid>
      <w:tr w:rsidR="00BB31D6" w:rsidRPr="00D11166" w:rsidTr="00D11166">
        <w:trPr>
          <w:cantSplit/>
          <w:trHeight w:val="280"/>
        </w:trPr>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03.01</w:t>
            </w:r>
            <w:r w:rsidR="007C5F53" w:rsidRPr="00D11166">
              <w:rPr>
                <w:color w:val="000000"/>
                <w:szCs w:val="28"/>
              </w:rPr>
              <w:t>–1</w:t>
            </w:r>
            <w:r w:rsidRPr="00D11166">
              <w:rPr>
                <w:color w:val="000000"/>
                <w:szCs w:val="28"/>
              </w:rPr>
              <w:t>0.01</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11.01</w:t>
            </w:r>
            <w:r w:rsidR="007C5F53" w:rsidRPr="00D11166">
              <w:rPr>
                <w:color w:val="000000"/>
                <w:szCs w:val="28"/>
              </w:rPr>
              <w:t>–1</w:t>
            </w:r>
            <w:r w:rsidRPr="00D11166">
              <w:rPr>
                <w:color w:val="000000"/>
                <w:szCs w:val="28"/>
              </w:rPr>
              <w:t>7.01</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18.01</w:t>
            </w:r>
            <w:r w:rsidR="007C5F53" w:rsidRPr="00D11166">
              <w:rPr>
                <w:color w:val="000000"/>
                <w:szCs w:val="28"/>
              </w:rPr>
              <w:t>–2</w:t>
            </w:r>
            <w:r w:rsidRPr="00D11166">
              <w:rPr>
                <w:color w:val="000000"/>
                <w:szCs w:val="28"/>
              </w:rPr>
              <w:t>4.01</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25.01</w:t>
            </w:r>
            <w:r w:rsidR="007C5F53" w:rsidRPr="00D11166">
              <w:rPr>
                <w:color w:val="000000"/>
                <w:szCs w:val="28"/>
              </w:rPr>
              <w:t>–0</w:t>
            </w:r>
            <w:r w:rsidRPr="00D11166">
              <w:rPr>
                <w:color w:val="000000"/>
                <w:szCs w:val="28"/>
              </w:rPr>
              <w:t>1.02</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01.02</w:t>
            </w:r>
            <w:r w:rsidR="007C5F53" w:rsidRPr="00D11166">
              <w:rPr>
                <w:color w:val="000000"/>
                <w:szCs w:val="28"/>
              </w:rPr>
              <w:t>–0</w:t>
            </w:r>
            <w:r w:rsidRPr="00D11166">
              <w:rPr>
                <w:color w:val="000000"/>
                <w:szCs w:val="28"/>
              </w:rPr>
              <w:t>7.02</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08.02</w:t>
            </w:r>
            <w:r w:rsidR="007C5F53" w:rsidRPr="00D11166">
              <w:rPr>
                <w:color w:val="000000"/>
                <w:szCs w:val="28"/>
              </w:rPr>
              <w:t>–1</w:t>
            </w:r>
            <w:r w:rsidRPr="00D11166">
              <w:rPr>
                <w:color w:val="000000"/>
                <w:szCs w:val="28"/>
              </w:rPr>
              <w:t>4.02</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14.02</w:t>
            </w:r>
            <w:r w:rsidR="007C5F53" w:rsidRPr="00D11166">
              <w:rPr>
                <w:color w:val="000000"/>
                <w:szCs w:val="28"/>
              </w:rPr>
              <w:t>–2</w:t>
            </w:r>
            <w:r w:rsidRPr="00D11166">
              <w:rPr>
                <w:color w:val="000000"/>
                <w:szCs w:val="28"/>
              </w:rPr>
              <w:t>1.02</w:t>
            </w:r>
          </w:p>
        </w:tc>
      </w:tr>
      <w:tr w:rsidR="00BB31D6" w:rsidRPr="00D11166" w:rsidTr="00D11166">
        <w:trPr>
          <w:cantSplit/>
        </w:trPr>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71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r>
    </w:tbl>
    <w:p w:rsidR="007C5F53" w:rsidRDefault="007C5F53" w:rsidP="007C5F53">
      <w:pPr>
        <w:spacing w:line="360" w:lineRule="auto"/>
        <w:ind w:firstLine="709"/>
        <w:jc w:val="both"/>
        <w:rPr>
          <w:color w:val="000000"/>
          <w:sz w:val="28"/>
          <w:szCs w:val="28"/>
          <w:lang w:val="en-US"/>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Среднее, естественно, равно 0, и потому </w:t>
      </w:r>
      <w:r w:rsidR="00187078">
        <w:rPr>
          <w:color w:val="000000"/>
          <w:position w:val="-10"/>
          <w:sz w:val="28"/>
          <w:szCs w:val="28"/>
        </w:rPr>
        <w:pict>
          <v:shape id="_x0000_i1196" type="#_x0000_t75" style="width:44.25pt;height:15.75pt" fillcolor="window">
            <v:imagedata r:id="rId156" o:title=""/>
          </v:shape>
        </w:pict>
      </w:r>
      <w:r w:rsidRPr="007C5F53">
        <w:rPr>
          <w:color w:val="000000"/>
          <w:sz w:val="28"/>
          <w:szCs w:val="28"/>
        </w:rPr>
        <w:t>.</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Далее,</w:t>
      </w:r>
      <w:r w:rsidR="00187078">
        <w:rPr>
          <w:color w:val="000000"/>
          <w:position w:val="-10"/>
          <w:sz w:val="28"/>
          <w:szCs w:val="28"/>
        </w:rPr>
        <w:pict>
          <v:shape id="_x0000_i1197" type="#_x0000_t75" style="width:30.75pt;height:15.75pt" fillcolor="window">
            <v:imagedata r:id="rId142" o:title=""/>
          </v:shape>
        </w:pict>
      </w:r>
      <w:r w:rsidRPr="007C5F53">
        <w:rPr>
          <w:color w:val="000000"/>
          <w:sz w:val="28"/>
          <w:szCs w:val="28"/>
        </w:rPr>
        <w:t>=0,176,</w:t>
      </w:r>
    </w:p>
    <w:p w:rsidR="00BB31D6" w:rsidRPr="007C5F53" w:rsidRDefault="00187078" w:rsidP="007C5F53">
      <w:pPr>
        <w:spacing w:line="360" w:lineRule="auto"/>
        <w:ind w:firstLine="709"/>
        <w:jc w:val="both"/>
        <w:rPr>
          <w:color w:val="000000"/>
          <w:sz w:val="28"/>
          <w:szCs w:val="28"/>
        </w:rPr>
      </w:pPr>
      <w:r>
        <w:rPr>
          <w:color w:val="000000"/>
          <w:position w:val="-10"/>
          <w:sz w:val="28"/>
          <w:szCs w:val="28"/>
        </w:rPr>
        <w:pict>
          <v:shape id="_x0000_i1198" type="#_x0000_t75" style="width:153pt;height:21.75pt" fillcolor="window">
            <v:imagedata r:id="rId157" o:title=""/>
          </v:shape>
        </w:pict>
      </w:r>
      <w:r w:rsidR="00BB31D6" w:rsidRPr="007C5F53">
        <w:rPr>
          <w:color w:val="000000"/>
          <w:sz w:val="28"/>
          <w:szCs w:val="28"/>
        </w:rPr>
        <w:t>,</w:t>
      </w:r>
    </w:p>
    <w:p w:rsidR="007C5F53" w:rsidRDefault="00187078" w:rsidP="007C5F53">
      <w:pPr>
        <w:spacing w:line="360" w:lineRule="auto"/>
        <w:ind w:firstLine="709"/>
        <w:jc w:val="both"/>
        <w:rPr>
          <w:color w:val="000000"/>
          <w:sz w:val="28"/>
          <w:szCs w:val="28"/>
        </w:rPr>
      </w:pPr>
      <w:r>
        <w:rPr>
          <w:color w:val="000000"/>
          <w:position w:val="-6"/>
          <w:sz w:val="28"/>
          <w:szCs w:val="28"/>
        </w:rPr>
        <w:pict>
          <v:shape id="_x0000_i1199" type="#_x0000_t75" style="width:11.25pt;height:11.25pt" fillcolor="window">
            <v:imagedata r:id="rId144" o:title=""/>
          </v:shape>
        </w:pict>
      </w:r>
      <w:r w:rsidR="00BB31D6" w:rsidRPr="007C5F53">
        <w:rPr>
          <w:color w:val="000000"/>
          <w:sz w:val="28"/>
          <w:szCs w:val="28"/>
        </w:rPr>
        <w:t>=-1,539.</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Эффективность ценных бумаг удобно отсчитывать от эффективности безрискового вклада </w:t>
      </w:r>
      <w:r w:rsidR="00187078">
        <w:rPr>
          <w:color w:val="000000"/>
          <w:position w:val="-20"/>
          <w:sz w:val="28"/>
          <w:szCs w:val="28"/>
        </w:rPr>
        <w:pict>
          <v:shape id="_x0000_i1200" type="#_x0000_t75" style="width:18pt;height:21.75pt" fillcolor="window">
            <v:imagedata r:id="rId158" o:title=""/>
          </v:shape>
        </w:pict>
      </w:r>
      <w:r w:rsidRPr="007C5F53">
        <w:rPr>
          <w:color w:val="000000"/>
          <w:sz w:val="28"/>
          <w:szCs w:val="28"/>
        </w:rPr>
        <w:t xml:space="preserve">. Итак, </w:t>
      </w:r>
      <w:r w:rsidR="00187078">
        <w:rPr>
          <w:color w:val="000000"/>
          <w:position w:val="-24"/>
          <w:sz w:val="28"/>
          <w:szCs w:val="28"/>
        </w:rPr>
        <w:pict>
          <v:shape id="_x0000_i1201" type="#_x0000_t75" style="width:207pt;height:24pt" fillcolor="window">
            <v:imagedata r:id="rId159" o:title=""/>
          </v:shape>
        </w:pict>
      </w:r>
      <w:r w:rsidRPr="007C5F53">
        <w:rPr>
          <w:color w:val="000000"/>
          <w:sz w:val="28"/>
          <w:szCs w:val="28"/>
        </w:rPr>
        <w:t xml:space="preserve">, где </w:t>
      </w:r>
      <w:r w:rsidR="00187078">
        <w:rPr>
          <w:color w:val="000000"/>
          <w:position w:val="-14"/>
          <w:sz w:val="28"/>
          <w:szCs w:val="28"/>
        </w:rPr>
        <w:pict>
          <v:shape id="_x0000_i1202" type="#_x0000_t75" style="width:86.25pt;height:18.75pt" fillcolor="window">
            <v:imagedata r:id="rId160" o:title=""/>
          </v:shape>
        </w:pict>
      </w:r>
      <w:r w:rsidRPr="007C5F53">
        <w:rPr>
          <w:color w:val="000000"/>
          <w:sz w:val="28"/>
          <w:szCs w:val="28"/>
        </w:rPr>
        <w:t xml:space="preserve">. Превышение эффективности ценной бумаги над безрисковой эффективностью </w:t>
      </w:r>
      <w:r w:rsidR="00187078">
        <w:rPr>
          <w:color w:val="000000"/>
          <w:position w:val="-20"/>
          <w:sz w:val="28"/>
          <w:szCs w:val="28"/>
        </w:rPr>
        <w:pict>
          <v:shape id="_x0000_i1203" type="#_x0000_t75" style="width:18pt;height:21.75pt" fillcolor="window">
            <v:imagedata r:id="rId158" o:title=""/>
          </v:shape>
        </w:pict>
      </w:r>
      <w:r w:rsidRPr="007C5F53">
        <w:rPr>
          <w:color w:val="000000"/>
          <w:sz w:val="28"/>
          <w:szCs w:val="28"/>
        </w:rPr>
        <w:t xml:space="preserve"> называется премией за риск. Таким образом, эта премия за риск в основном линейно зависит от премии за риск, складывающейся для рынка в целом, и коэффициентом является «бета» данной бумаги. Это, однако, верно, если </w:t>
      </w:r>
      <w:r w:rsidR="00187078">
        <w:rPr>
          <w:color w:val="000000"/>
          <w:position w:val="-6"/>
          <w:sz w:val="28"/>
          <w:szCs w:val="28"/>
        </w:rPr>
        <w:pict>
          <v:shape id="_x0000_i1204" type="#_x0000_t75" style="width:11.25pt;height:11.25pt" fillcolor="window">
            <v:imagedata r:id="rId144" o:title=""/>
          </v:shape>
        </w:pict>
      </w:r>
      <w:r w:rsidRPr="007C5F53">
        <w:rPr>
          <w:color w:val="000000"/>
          <w:sz w:val="28"/>
          <w:szCs w:val="28"/>
        </w:rPr>
        <w:t xml:space="preserve">=0. такие ценные бумаги называются «справедливо» оцененными. Те же бумаги, у которых </w:t>
      </w:r>
      <w:r w:rsidR="00187078">
        <w:rPr>
          <w:color w:val="000000"/>
          <w:position w:val="-6"/>
          <w:sz w:val="28"/>
          <w:szCs w:val="28"/>
        </w:rPr>
        <w:pict>
          <v:shape id="_x0000_i1205" type="#_x0000_t75" style="width:11.25pt;height:11.25pt" fillcolor="window">
            <v:imagedata r:id="rId144" o:title=""/>
          </v:shape>
        </w:pict>
      </w:r>
      <w:r w:rsidRPr="007C5F53">
        <w:rPr>
          <w:color w:val="000000"/>
          <w:sz w:val="28"/>
          <w:szCs w:val="28"/>
        </w:rPr>
        <w:t xml:space="preserve">&gt;0, рынком недооценены, а если </w:t>
      </w:r>
      <w:r w:rsidR="00187078">
        <w:rPr>
          <w:color w:val="000000"/>
          <w:position w:val="-6"/>
          <w:sz w:val="28"/>
          <w:szCs w:val="28"/>
        </w:rPr>
        <w:pict>
          <v:shape id="_x0000_i1206" type="#_x0000_t75" style="width:11.25pt;height:11.25pt" fillcolor="window">
            <v:imagedata r:id="rId144" o:title=""/>
          </v:shape>
        </w:pict>
      </w:r>
      <w:r w:rsidRPr="007C5F53">
        <w:rPr>
          <w:color w:val="000000"/>
          <w:sz w:val="28"/>
          <w:szCs w:val="28"/>
        </w:rPr>
        <w:t>&lt;0, то рынком переоценены.</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Рассчитав для всех ценных бумаг коэффициенты </w:t>
      </w:r>
      <w:r w:rsidR="00187078">
        <w:rPr>
          <w:color w:val="000000"/>
          <w:position w:val="-6"/>
          <w:sz w:val="28"/>
          <w:szCs w:val="28"/>
        </w:rPr>
        <w:pict>
          <v:shape id="_x0000_i1207" type="#_x0000_t75" style="width:11.25pt;height:11.25pt" fillcolor="window">
            <v:imagedata r:id="rId144" o:title=""/>
          </v:shape>
        </w:pict>
      </w:r>
      <w:r w:rsidRPr="007C5F53">
        <w:rPr>
          <w:color w:val="000000"/>
          <w:sz w:val="28"/>
          <w:szCs w:val="28"/>
        </w:rPr>
        <w:t>, можно сделать следующий вывод:</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Акции Центрэнерго и Турбоатома переоценены рынком, а ценные бумаги других предприятий, наоборот, недооценены. Следовательно, необходимо приобретать акции Днерпэнерго, Киевэнерго и Укр</w:t>
      </w:r>
      <w:r w:rsidR="00FB1DD1" w:rsidRPr="007C5F53">
        <w:rPr>
          <w:color w:val="000000"/>
          <w:sz w:val="28"/>
          <w:szCs w:val="28"/>
        </w:rPr>
        <w:t>тат</w:t>
      </w:r>
      <w:r w:rsidRPr="007C5F53">
        <w:rPr>
          <w:color w:val="000000"/>
          <w:sz w:val="28"/>
          <w:szCs w:val="28"/>
        </w:rPr>
        <w:t>нафты.</w:t>
      </w:r>
    </w:p>
    <w:p w:rsidR="00FB1DD1" w:rsidRPr="007C5F53" w:rsidRDefault="00FB1DD1" w:rsidP="007C5F53">
      <w:pPr>
        <w:spacing w:line="360" w:lineRule="auto"/>
        <w:ind w:firstLine="709"/>
        <w:jc w:val="both"/>
        <w:rPr>
          <w:color w:val="000000"/>
          <w:sz w:val="28"/>
          <w:szCs w:val="28"/>
        </w:rPr>
      </w:pPr>
    </w:p>
    <w:p w:rsidR="00BB31D6" w:rsidRPr="00FF1228"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45" w:name="_Toc106984278"/>
      <w:r w:rsidRPr="00FF1228">
        <w:rPr>
          <w:rFonts w:ascii="Times New Roman" w:hAnsi="Times New Roman" w:cs="Times New Roman"/>
          <w:bCs w:val="0"/>
          <w:i w:val="0"/>
          <w:iCs w:val="0"/>
          <w:color w:val="000000"/>
        </w:rPr>
        <w:t>3.6 Оценка влияния финансового рынка на портфель ценных бумаг</w:t>
      </w:r>
      <w:bookmarkEnd w:id="45"/>
    </w:p>
    <w:p w:rsidR="007C5F53" w:rsidRDefault="007C5F53" w:rsidP="007C5F53">
      <w:pPr>
        <w:spacing w:line="360" w:lineRule="auto"/>
        <w:ind w:firstLine="709"/>
        <w:jc w:val="both"/>
        <w:rPr>
          <w:color w:val="000000"/>
          <w:sz w:val="28"/>
          <w:szCs w:val="28"/>
        </w:rPr>
      </w:pPr>
    </w:p>
    <w:p w:rsidR="00BB31D6" w:rsidRDefault="00BB31D6" w:rsidP="007C5F53">
      <w:pPr>
        <w:spacing w:line="360" w:lineRule="auto"/>
        <w:ind w:firstLine="709"/>
        <w:jc w:val="both"/>
        <w:rPr>
          <w:color w:val="000000"/>
          <w:sz w:val="28"/>
          <w:szCs w:val="28"/>
        </w:rPr>
      </w:pPr>
      <w:r w:rsidRPr="007C5F53">
        <w:rPr>
          <w:color w:val="000000"/>
          <w:sz w:val="28"/>
          <w:szCs w:val="28"/>
        </w:rPr>
        <w:t xml:space="preserve">Рассмотрим в этой ситуации портфель ценных бумаг. Оказывается, эффективность рисковой части портфеля с зафиксированными долями также линейно зависит от эффективности финансового рынка. В самом деле, пусть доля </w:t>
      </w:r>
      <w:r w:rsidRPr="007C5F53">
        <w:rPr>
          <w:color w:val="000000"/>
          <w:sz w:val="28"/>
          <w:szCs w:val="28"/>
          <w:lang w:val="en-US"/>
        </w:rPr>
        <w:t>i</w:t>
      </w:r>
      <w:r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Pr="007C5F53">
        <w:rPr>
          <w:color w:val="000000"/>
          <w:sz w:val="28"/>
          <w:szCs w:val="28"/>
        </w:rPr>
        <w:t xml:space="preserve">той ценной бумаги есть </w:t>
      </w:r>
      <w:r w:rsidR="00187078">
        <w:rPr>
          <w:color w:val="000000"/>
          <w:position w:val="-20"/>
          <w:sz w:val="28"/>
          <w:szCs w:val="28"/>
        </w:rPr>
        <w:pict>
          <v:shape id="_x0000_i1208" type="#_x0000_t75" style="width:12.75pt;height:21.75pt" fillcolor="window">
            <v:imagedata r:id="rId161" o:title=""/>
          </v:shape>
        </w:pict>
      </w:r>
      <w:r w:rsidRPr="007C5F53">
        <w:rPr>
          <w:color w:val="000000"/>
          <w:sz w:val="28"/>
          <w:szCs w:val="28"/>
        </w:rPr>
        <w:t>, тогда эффективность портфеля:</w:t>
      </w:r>
    </w:p>
    <w:p w:rsidR="00FF1228" w:rsidRPr="007C5F53" w:rsidRDefault="00FF1228" w:rsidP="007C5F53">
      <w:pPr>
        <w:spacing w:line="360" w:lineRule="auto"/>
        <w:ind w:firstLine="709"/>
        <w:jc w:val="both"/>
        <w:rPr>
          <w:color w:val="000000"/>
          <w:sz w:val="28"/>
          <w:szCs w:val="28"/>
        </w:rPr>
      </w:pP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247"/>
        <w:gridCol w:w="2942"/>
      </w:tblGrid>
      <w:tr w:rsidR="00FB0547" w:rsidRPr="00D11166" w:rsidTr="00D11166">
        <w:trPr>
          <w:cantSplit/>
        </w:trPr>
        <w:tc>
          <w:tcPr>
            <w:tcW w:w="3399" w:type="pct"/>
            <w:shd w:val="clear" w:color="auto" w:fill="auto"/>
          </w:tcPr>
          <w:p w:rsidR="00FB0547" w:rsidRPr="00D11166" w:rsidRDefault="00187078" w:rsidP="00D11166">
            <w:pPr>
              <w:spacing w:line="360" w:lineRule="auto"/>
              <w:jc w:val="both"/>
              <w:rPr>
                <w:color w:val="000000"/>
                <w:szCs w:val="28"/>
              </w:rPr>
            </w:pPr>
            <w:r>
              <w:rPr>
                <w:color w:val="000000"/>
                <w:position w:val="-34"/>
                <w:szCs w:val="28"/>
              </w:rPr>
              <w:pict>
                <v:shape id="_x0000_i1209" type="#_x0000_t75" style="width:225.75pt;height:29.25pt" fillcolor="window">
                  <v:imagedata r:id="rId162" o:title=""/>
                </v:shape>
              </w:pict>
            </w:r>
          </w:p>
        </w:tc>
        <w:tc>
          <w:tcPr>
            <w:tcW w:w="1601" w:type="pct"/>
            <w:shd w:val="clear" w:color="auto" w:fill="auto"/>
          </w:tcPr>
          <w:p w:rsidR="00FB0547" w:rsidRPr="00D11166" w:rsidRDefault="00FB0547" w:rsidP="00D11166">
            <w:pPr>
              <w:spacing w:line="360" w:lineRule="auto"/>
              <w:jc w:val="both"/>
              <w:rPr>
                <w:color w:val="000000"/>
                <w:szCs w:val="28"/>
              </w:rPr>
            </w:pPr>
            <w:r w:rsidRPr="00D11166">
              <w:rPr>
                <w:color w:val="000000"/>
                <w:szCs w:val="28"/>
              </w:rPr>
              <w:t>(3.13)</w:t>
            </w:r>
          </w:p>
        </w:tc>
      </w:tr>
    </w:tbl>
    <w:p w:rsidR="00FF1228" w:rsidRDefault="00FF1228"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или, обозначив </w:t>
      </w:r>
      <w:r w:rsidR="00187078">
        <w:rPr>
          <w:color w:val="000000"/>
          <w:position w:val="-34"/>
          <w:sz w:val="28"/>
          <w:szCs w:val="28"/>
        </w:rPr>
        <w:pict>
          <v:shape id="_x0000_i1210" type="#_x0000_t75" style="width:108.75pt;height:29.25pt" fillcolor="window">
            <v:imagedata r:id="rId163" o:title=""/>
          </v:shape>
        </w:pict>
      </w:r>
      <w:r w:rsidRPr="007C5F53">
        <w:rPr>
          <w:color w:val="000000"/>
          <w:sz w:val="28"/>
          <w:szCs w:val="28"/>
        </w:rPr>
        <w:t xml:space="preserve">, получим </w:t>
      </w:r>
      <w:r w:rsidR="00187078">
        <w:rPr>
          <w:color w:val="000000"/>
          <w:position w:val="-20"/>
          <w:sz w:val="28"/>
          <w:szCs w:val="28"/>
        </w:rPr>
        <w:pict>
          <v:shape id="_x0000_i1211" type="#_x0000_t75" style="width:80.25pt;height:21.75pt" fillcolor="window">
            <v:imagedata r:id="rId164" o:title=""/>
          </v:shape>
        </w:pict>
      </w:r>
      <w:r w:rsidRPr="007C5F53">
        <w:rPr>
          <w:color w:val="000000"/>
          <w:sz w:val="28"/>
          <w:szCs w:val="28"/>
        </w:rPr>
        <w:t>.</w:t>
      </w:r>
    </w:p>
    <w:p w:rsidR="00BB31D6" w:rsidRDefault="00BB31D6" w:rsidP="007C5F53">
      <w:pPr>
        <w:spacing w:line="360" w:lineRule="auto"/>
        <w:ind w:firstLine="709"/>
        <w:jc w:val="both"/>
        <w:rPr>
          <w:color w:val="000000"/>
          <w:sz w:val="28"/>
          <w:szCs w:val="28"/>
        </w:rPr>
      </w:pPr>
      <w:r w:rsidRPr="007C5F53">
        <w:rPr>
          <w:color w:val="000000"/>
          <w:sz w:val="28"/>
          <w:szCs w:val="28"/>
        </w:rPr>
        <w:t xml:space="preserve">Дисперсия рассматриваемого портфеля: </w:t>
      </w:r>
      <w:r w:rsidR="00187078">
        <w:rPr>
          <w:color w:val="000000"/>
          <w:position w:val="-38"/>
          <w:sz w:val="28"/>
          <w:szCs w:val="28"/>
        </w:rPr>
        <w:pict>
          <v:shape id="_x0000_i1212" type="#_x0000_t75" style="width:89.25pt;height:30.75pt" fillcolor="window">
            <v:imagedata r:id="rId165" o:title=""/>
          </v:shape>
        </w:pict>
      </w:r>
      <w:r w:rsidRPr="007C5F53">
        <w:rPr>
          <w:color w:val="000000"/>
          <w:sz w:val="28"/>
          <w:szCs w:val="28"/>
        </w:rPr>
        <w:t>может быть разбита на две части:</w:t>
      </w:r>
    </w:p>
    <w:p w:rsidR="00FF1228" w:rsidRPr="007C5F53" w:rsidRDefault="00FF1228" w:rsidP="007C5F53">
      <w:pPr>
        <w:spacing w:line="360" w:lineRule="auto"/>
        <w:ind w:firstLine="709"/>
        <w:jc w:val="both"/>
        <w:rPr>
          <w:color w:val="000000"/>
          <w:sz w:val="28"/>
          <w:szCs w:val="28"/>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7896"/>
        <w:gridCol w:w="1193"/>
      </w:tblGrid>
      <w:tr w:rsidR="00FB0547" w:rsidRPr="00D11166" w:rsidTr="00D11166">
        <w:trPr>
          <w:cantSplit/>
        </w:trPr>
        <w:tc>
          <w:tcPr>
            <w:tcW w:w="4229" w:type="pct"/>
            <w:shd w:val="clear" w:color="auto" w:fill="auto"/>
          </w:tcPr>
          <w:p w:rsidR="00FB0547" w:rsidRPr="00D11166" w:rsidRDefault="00187078" w:rsidP="00D11166">
            <w:pPr>
              <w:spacing w:line="360" w:lineRule="auto"/>
              <w:jc w:val="both"/>
              <w:rPr>
                <w:color w:val="000000"/>
                <w:szCs w:val="28"/>
              </w:rPr>
            </w:pPr>
            <w:r>
              <w:rPr>
                <w:color w:val="000000"/>
                <w:position w:val="-38"/>
                <w:szCs w:val="28"/>
              </w:rPr>
              <w:pict>
                <v:shape id="_x0000_i1213" type="#_x0000_t75" style="width:384pt;height:36pt" fillcolor="window">
                  <v:imagedata r:id="rId166" o:title=""/>
                </v:shape>
              </w:pict>
            </w:r>
          </w:p>
        </w:tc>
        <w:tc>
          <w:tcPr>
            <w:tcW w:w="771" w:type="pct"/>
            <w:shd w:val="clear" w:color="auto" w:fill="auto"/>
          </w:tcPr>
          <w:p w:rsidR="00FB0547" w:rsidRPr="00D11166" w:rsidRDefault="00FB0547" w:rsidP="00D11166">
            <w:pPr>
              <w:spacing w:line="360" w:lineRule="auto"/>
              <w:jc w:val="both"/>
              <w:rPr>
                <w:color w:val="000000"/>
                <w:szCs w:val="28"/>
              </w:rPr>
            </w:pPr>
            <w:r w:rsidRPr="00D11166">
              <w:rPr>
                <w:color w:val="000000"/>
                <w:szCs w:val="28"/>
              </w:rPr>
              <w:t>(3.14)</w:t>
            </w:r>
          </w:p>
        </w:tc>
      </w:tr>
    </w:tbl>
    <w:p w:rsidR="00FF1228" w:rsidRDefault="00FF1228"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 xml:space="preserve">Поскольку первая часть представляет взвешенную сумму собственных дисперсий доходностей бумаг, входящих в портфель, то эта часть может быть названа собственной дисперсией портфеля, а квадратный корень из нее, </w:t>
      </w:r>
      <w:r w:rsidR="007C5F53">
        <w:rPr>
          <w:color w:val="000000"/>
          <w:sz w:val="28"/>
          <w:szCs w:val="28"/>
        </w:rPr>
        <w:t>т.е.</w:t>
      </w:r>
      <w:r w:rsidRPr="007C5F53">
        <w:rPr>
          <w:color w:val="000000"/>
          <w:sz w:val="28"/>
          <w:szCs w:val="28"/>
        </w:rPr>
        <w:t xml:space="preserve"> </w:t>
      </w:r>
      <w:r w:rsidR="00187078">
        <w:rPr>
          <w:color w:val="000000"/>
          <w:position w:val="-36"/>
          <w:sz w:val="28"/>
          <w:szCs w:val="28"/>
        </w:rPr>
        <w:pict>
          <v:shape id="_x0000_i1214" type="#_x0000_t75" style="width:71.25pt;height:38.25pt" fillcolor="window">
            <v:imagedata r:id="rId167" o:title=""/>
          </v:shape>
        </w:pict>
      </w:r>
      <w:r w:rsidRPr="007C5F53">
        <w:rPr>
          <w:color w:val="000000"/>
          <w:sz w:val="28"/>
          <w:szCs w:val="28"/>
        </w:rPr>
        <w:t xml:space="preserve">, может быть назван собственным риском портфеля. Вторая часть </w:t>
      </w:r>
      <w:r w:rsidR="00187078">
        <w:rPr>
          <w:color w:val="000000"/>
          <w:position w:val="-38"/>
          <w:sz w:val="28"/>
          <w:szCs w:val="28"/>
        </w:rPr>
        <w:pict>
          <v:shape id="_x0000_i1215" type="#_x0000_t75" style="width:105pt;height:30.75pt" fillcolor="window">
            <v:imagedata r:id="rId168" o:title=""/>
          </v:shape>
        </w:pict>
      </w:r>
      <w:r w:rsidRPr="007C5F53">
        <w:rPr>
          <w:color w:val="000000"/>
          <w:sz w:val="28"/>
          <w:szCs w:val="28"/>
        </w:rPr>
        <w:t xml:space="preserve">должна быть названа рыночной дисперсией. Извлекая из нее квадратный корень, получаем рыночный риск портфеля </w:t>
      </w:r>
      <w:r w:rsidR="00187078">
        <w:rPr>
          <w:color w:val="000000"/>
          <w:position w:val="-40"/>
          <w:sz w:val="28"/>
          <w:szCs w:val="28"/>
        </w:rPr>
        <w:pict>
          <v:shape id="_x0000_i1216" type="#_x0000_t75" style="width:108.75pt;height:33.75pt" fillcolor="window">
            <v:imagedata r:id="rId169" o:title=""/>
          </v:shape>
        </w:pict>
      </w:r>
      <w:r w:rsidRPr="007C5F53">
        <w:rPr>
          <w:color w:val="000000"/>
          <w:sz w:val="28"/>
          <w:szCs w:val="28"/>
        </w:rPr>
        <w:t>.</w:t>
      </w:r>
    </w:p>
    <w:p w:rsidR="00FF1228" w:rsidRDefault="00BB31D6" w:rsidP="007C5F53">
      <w:pPr>
        <w:spacing w:line="360" w:lineRule="auto"/>
        <w:ind w:firstLine="709"/>
        <w:jc w:val="both"/>
        <w:rPr>
          <w:color w:val="000000"/>
          <w:sz w:val="28"/>
          <w:szCs w:val="28"/>
        </w:rPr>
      </w:pPr>
      <w:r w:rsidRPr="007C5F53">
        <w:rPr>
          <w:color w:val="000000"/>
          <w:sz w:val="28"/>
          <w:szCs w:val="28"/>
        </w:rPr>
        <w:t>Задачу Марковица о формировании портфеля заданной эффективности</w:t>
      </w:r>
      <w:r w:rsidR="007C5F53">
        <w:rPr>
          <w:color w:val="000000"/>
          <w:sz w:val="28"/>
          <w:szCs w:val="28"/>
        </w:rPr>
        <w:t xml:space="preserve"> </w:t>
      </w:r>
      <w:r w:rsidRPr="007C5F53">
        <w:rPr>
          <w:color w:val="000000"/>
          <w:sz w:val="28"/>
          <w:szCs w:val="28"/>
        </w:rPr>
        <w:t>и минимального риска теперь можно сформулировать так:</w:t>
      </w:r>
    </w:p>
    <w:p w:rsidR="00FE2DE5" w:rsidRDefault="00FE2DE5" w:rsidP="007C5F53">
      <w:pPr>
        <w:spacing w:line="360" w:lineRule="auto"/>
        <w:ind w:firstLine="709"/>
        <w:jc w:val="both"/>
        <w:rPr>
          <w:color w:val="000000"/>
          <w:sz w:val="28"/>
          <w:szCs w:val="28"/>
        </w:rPr>
      </w:pPr>
    </w:p>
    <w:p w:rsidR="00BB31D6" w:rsidRDefault="00BB31D6" w:rsidP="007C5F53">
      <w:pPr>
        <w:spacing w:line="360" w:lineRule="auto"/>
        <w:ind w:firstLine="709"/>
        <w:jc w:val="both"/>
        <w:rPr>
          <w:color w:val="000000"/>
          <w:sz w:val="2"/>
          <w:szCs w:val="2"/>
        </w:rPr>
      </w:pPr>
    </w:p>
    <w:p w:rsidR="00FE2DE5" w:rsidRPr="00FF1228" w:rsidRDefault="00FE2DE5" w:rsidP="007C5F53">
      <w:pPr>
        <w:spacing w:line="360" w:lineRule="auto"/>
        <w:ind w:firstLine="709"/>
        <w:jc w:val="both"/>
        <w:rPr>
          <w:color w:val="000000"/>
          <w:sz w:val="2"/>
          <w:szCs w:val="2"/>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FB0547" w:rsidRPr="00D11166" w:rsidTr="00D11166">
        <w:trPr>
          <w:cantSplit/>
        </w:trPr>
        <w:tc>
          <w:tcPr>
            <w:tcW w:w="3382" w:type="pct"/>
            <w:shd w:val="clear" w:color="auto" w:fill="auto"/>
          </w:tcPr>
          <w:p w:rsidR="00FB0547" w:rsidRPr="00D11166" w:rsidRDefault="00187078" w:rsidP="00D11166">
            <w:pPr>
              <w:spacing w:line="360" w:lineRule="auto"/>
              <w:jc w:val="both"/>
              <w:rPr>
                <w:color w:val="000000"/>
                <w:szCs w:val="28"/>
              </w:rPr>
            </w:pPr>
            <w:r>
              <w:rPr>
                <w:color w:val="000000"/>
                <w:position w:val="-34"/>
                <w:szCs w:val="28"/>
                <w:lang w:val="en-US"/>
              </w:rPr>
              <w:pict>
                <v:shape id="_x0000_i1217" type="#_x0000_t75" style="width:2in;height:33.75pt" fillcolor="window">
                  <v:imagedata r:id="rId170" o:title=""/>
                </v:shape>
              </w:pict>
            </w:r>
          </w:p>
          <w:p w:rsidR="00FB0547" w:rsidRPr="00D11166" w:rsidRDefault="00187078" w:rsidP="00D11166">
            <w:pPr>
              <w:spacing w:line="360" w:lineRule="auto"/>
              <w:jc w:val="both"/>
              <w:rPr>
                <w:color w:val="000000"/>
                <w:szCs w:val="28"/>
              </w:rPr>
            </w:pPr>
            <w:r>
              <w:rPr>
                <w:color w:val="000000"/>
                <w:position w:val="-38"/>
                <w:szCs w:val="28"/>
              </w:rPr>
              <w:pict>
                <v:shape id="_x0000_i1218" type="#_x0000_t75" style="width:101.25pt;height:30.75pt" fillcolor="window">
                  <v:imagedata r:id="rId171" o:title=""/>
                </v:shape>
              </w:pict>
            </w:r>
          </w:p>
          <w:p w:rsidR="00FB0547" w:rsidRPr="00D11166" w:rsidRDefault="00187078" w:rsidP="00D11166">
            <w:pPr>
              <w:spacing w:line="360" w:lineRule="auto"/>
              <w:jc w:val="both"/>
              <w:rPr>
                <w:color w:val="000000"/>
                <w:szCs w:val="28"/>
              </w:rPr>
            </w:pPr>
            <w:r>
              <w:rPr>
                <w:color w:val="000000"/>
                <w:position w:val="-34"/>
                <w:szCs w:val="28"/>
                <w:lang w:val="en-US"/>
              </w:rPr>
              <w:pict>
                <v:shape id="_x0000_i1219" type="#_x0000_t75" style="width:35.25pt;height:29.25pt" fillcolor="window">
                  <v:imagedata r:id="rId172" o:title=""/>
                </v:shape>
              </w:pict>
            </w:r>
          </w:p>
        </w:tc>
        <w:tc>
          <w:tcPr>
            <w:tcW w:w="1618" w:type="pct"/>
            <w:shd w:val="clear" w:color="auto" w:fill="auto"/>
          </w:tcPr>
          <w:p w:rsidR="00FB0547" w:rsidRPr="00D11166" w:rsidRDefault="00FB0547" w:rsidP="00D11166">
            <w:pPr>
              <w:spacing w:line="360" w:lineRule="auto"/>
              <w:jc w:val="both"/>
              <w:rPr>
                <w:color w:val="000000"/>
                <w:szCs w:val="28"/>
              </w:rPr>
            </w:pPr>
            <w:r w:rsidRPr="00D11166">
              <w:rPr>
                <w:color w:val="000000"/>
                <w:szCs w:val="28"/>
              </w:rPr>
              <w:t>(3.15)</w:t>
            </w:r>
          </w:p>
        </w:tc>
      </w:tr>
    </w:tbl>
    <w:p w:rsidR="00FF1228" w:rsidRDefault="00FF1228"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Решая</w:t>
      </w:r>
      <w:r w:rsidRPr="007C5F53">
        <w:rPr>
          <w:color w:val="000000"/>
          <w:sz w:val="28"/>
          <w:szCs w:val="28"/>
          <w:lang w:val="uk-UA"/>
        </w:rPr>
        <w:t xml:space="preserve"> задачу с </w:t>
      </w:r>
      <w:r w:rsidRPr="007C5F53">
        <w:rPr>
          <w:color w:val="000000"/>
          <w:sz w:val="28"/>
          <w:szCs w:val="28"/>
        </w:rPr>
        <w:t>помощью</w:t>
      </w:r>
      <w:r w:rsidRPr="007C5F53">
        <w:rPr>
          <w:color w:val="000000"/>
          <w:sz w:val="28"/>
          <w:szCs w:val="28"/>
          <w:lang w:val="uk-UA"/>
        </w:rPr>
        <w:t xml:space="preserve"> табличного </w:t>
      </w:r>
      <w:r w:rsidRPr="007C5F53">
        <w:rPr>
          <w:color w:val="000000"/>
          <w:sz w:val="28"/>
          <w:szCs w:val="28"/>
        </w:rPr>
        <w:t>процессора</w:t>
      </w:r>
      <w:r w:rsidRPr="007C5F53">
        <w:rPr>
          <w:color w:val="000000"/>
          <w:sz w:val="28"/>
          <w:szCs w:val="28"/>
          <w:lang w:val="uk-UA"/>
        </w:rPr>
        <w:t xml:space="preserve"> </w:t>
      </w:r>
      <w:r w:rsidRPr="007C5F53">
        <w:rPr>
          <w:color w:val="000000"/>
          <w:sz w:val="28"/>
          <w:szCs w:val="28"/>
          <w:lang w:val="en-US"/>
        </w:rPr>
        <w:t>Excel</w:t>
      </w:r>
      <w:r w:rsidRPr="007C5F53">
        <w:rPr>
          <w:color w:val="000000"/>
          <w:sz w:val="28"/>
          <w:szCs w:val="28"/>
        </w:rPr>
        <w:t xml:space="preserve"> и его надстройки </w:t>
      </w:r>
      <w:r w:rsidRPr="007C5F53">
        <w:rPr>
          <w:i/>
          <w:color w:val="000000"/>
          <w:sz w:val="28"/>
          <w:szCs w:val="28"/>
        </w:rPr>
        <w:t xml:space="preserve">Поиск решения, </w:t>
      </w:r>
      <w:r w:rsidRPr="007C5F53">
        <w:rPr>
          <w:color w:val="000000"/>
          <w:sz w:val="28"/>
          <w:szCs w:val="28"/>
        </w:rPr>
        <w:t>получим:</w:t>
      </w:r>
    </w:p>
    <w:p w:rsidR="00BB31D6" w:rsidRPr="007C5F53" w:rsidRDefault="00187078" w:rsidP="007C5F53">
      <w:pPr>
        <w:spacing w:line="360" w:lineRule="auto"/>
        <w:ind w:firstLine="709"/>
        <w:jc w:val="both"/>
        <w:rPr>
          <w:color w:val="000000"/>
          <w:sz w:val="28"/>
          <w:szCs w:val="28"/>
        </w:rPr>
      </w:pPr>
      <w:r>
        <w:rPr>
          <w:color w:val="000000"/>
          <w:position w:val="-20"/>
          <w:sz w:val="28"/>
          <w:szCs w:val="28"/>
        </w:rPr>
        <w:pict>
          <v:shape id="_x0000_i1220" type="#_x0000_t75" style="width:15.75pt;height:21.75pt" fillcolor="window">
            <v:imagedata r:id="rId71" o:title=""/>
          </v:shape>
        </w:pict>
      </w:r>
      <w:r w:rsidR="00BB31D6" w:rsidRPr="007C5F53">
        <w:rPr>
          <w:color w:val="000000"/>
          <w:sz w:val="28"/>
          <w:szCs w:val="28"/>
        </w:rPr>
        <w:t>=1,33</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х</w:t>
      </w:r>
      <w:r w:rsidRPr="007C5F53">
        <w:rPr>
          <w:color w:val="000000"/>
          <w:sz w:val="28"/>
          <w:szCs w:val="28"/>
          <w:vertAlign w:val="subscript"/>
        </w:rPr>
        <w:t xml:space="preserve">1 </w:t>
      </w:r>
      <w:r w:rsidRPr="007C5F53">
        <w:rPr>
          <w:color w:val="000000"/>
          <w:sz w:val="28"/>
          <w:szCs w:val="28"/>
        </w:rPr>
        <w:t>=0;</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2</w:t>
      </w:r>
      <w:r w:rsidRPr="007C5F53">
        <w:rPr>
          <w:color w:val="000000"/>
          <w:sz w:val="28"/>
          <w:szCs w:val="28"/>
        </w:rPr>
        <w:t>=0,45;</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3</w:t>
      </w:r>
      <w:r w:rsidRPr="007C5F53">
        <w:rPr>
          <w:color w:val="000000"/>
          <w:sz w:val="28"/>
          <w:szCs w:val="28"/>
        </w:rPr>
        <w:t>=0;</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4</w:t>
      </w:r>
      <w:r w:rsidRPr="007C5F53">
        <w:rPr>
          <w:color w:val="000000"/>
          <w:sz w:val="28"/>
          <w:szCs w:val="28"/>
        </w:rPr>
        <w:t>=0,53; х</w:t>
      </w:r>
      <w:r w:rsidRPr="007C5F53">
        <w:rPr>
          <w:color w:val="000000"/>
          <w:sz w:val="28"/>
          <w:szCs w:val="28"/>
          <w:vertAlign w:val="subscript"/>
        </w:rPr>
        <w:t>5</w:t>
      </w:r>
      <w:r w:rsidRPr="007C5F53">
        <w:rPr>
          <w:color w:val="000000"/>
          <w:sz w:val="28"/>
          <w:szCs w:val="28"/>
        </w:rPr>
        <w:t>=0,02.</w:t>
      </w:r>
    </w:p>
    <w:p w:rsidR="00BB31D6" w:rsidRDefault="00187078" w:rsidP="007C5F53">
      <w:pPr>
        <w:spacing w:line="360" w:lineRule="auto"/>
        <w:ind w:firstLine="709"/>
        <w:jc w:val="both"/>
        <w:rPr>
          <w:color w:val="000000"/>
          <w:sz w:val="28"/>
          <w:szCs w:val="28"/>
        </w:rPr>
      </w:pPr>
      <w:r>
        <w:rPr>
          <w:color w:val="000000"/>
          <w:position w:val="-20"/>
          <w:sz w:val="28"/>
          <w:szCs w:val="28"/>
        </w:rPr>
        <w:pict>
          <v:shape id="_x0000_i1221" type="#_x0000_t75" style="width:18.75pt;height:21.75pt" fillcolor="window">
            <v:imagedata r:id="rId173" o:title=""/>
          </v:shape>
        </w:pict>
      </w:r>
      <w:r w:rsidR="00BB31D6" w:rsidRPr="007C5F53">
        <w:rPr>
          <w:color w:val="000000"/>
          <w:sz w:val="28"/>
          <w:szCs w:val="28"/>
        </w:rPr>
        <w:t>=11,96+(0,58</w:t>
      </w:r>
      <w:r w:rsidR="007C5F53">
        <w:rPr>
          <w:color w:val="000000"/>
          <w:sz w:val="28"/>
          <w:szCs w:val="28"/>
        </w:rPr>
        <w:t>–</w:t>
      </w:r>
      <w:r w:rsidR="007C5F53" w:rsidRPr="007C5F53">
        <w:rPr>
          <w:color w:val="000000"/>
          <w:sz w:val="28"/>
          <w:szCs w:val="28"/>
        </w:rPr>
        <w:t>1</w:t>
      </w:r>
      <w:r w:rsidR="00BB31D6" w:rsidRPr="007C5F53">
        <w:rPr>
          <w:color w:val="000000"/>
          <w:sz w:val="28"/>
          <w:szCs w:val="28"/>
        </w:rPr>
        <w:t xml:space="preserve">)*19=3,98, </w:t>
      </w:r>
      <w:r w:rsidR="007C5F53">
        <w:rPr>
          <w:color w:val="000000"/>
          <w:sz w:val="28"/>
          <w:szCs w:val="28"/>
        </w:rPr>
        <w:t>т.е.</w:t>
      </w:r>
      <w:r w:rsidR="00BB31D6" w:rsidRPr="007C5F53">
        <w:rPr>
          <w:color w:val="000000"/>
          <w:sz w:val="28"/>
          <w:szCs w:val="28"/>
        </w:rPr>
        <w:t xml:space="preserve"> портфель недооценен рынком.</w:t>
      </w:r>
    </w:p>
    <w:p w:rsidR="00FF1228" w:rsidRPr="007C5F53" w:rsidRDefault="00FE2DE5" w:rsidP="007C5F53">
      <w:pPr>
        <w:spacing w:line="360" w:lineRule="auto"/>
        <w:ind w:firstLine="709"/>
        <w:jc w:val="both"/>
        <w:rPr>
          <w:color w:val="000000"/>
          <w:sz w:val="28"/>
          <w:szCs w:val="28"/>
        </w:rPr>
      </w:pPr>
      <w:r>
        <w:rPr>
          <w:color w:val="000000"/>
          <w:sz w:val="28"/>
          <w:szCs w:val="28"/>
        </w:rPr>
        <w:br w:type="page"/>
      </w:r>
    </w:p>
    <w:p w:rsidR="00BB31D6" w:rsidRPr="007C5F53" w:rsidRDefault="00187078" w:rsidP="007C5F53">
      <w:pPr>
        <w:spacing w:line="360" w:lineRule="auto"/>
        <w:ind w:firstLine="709"/>
        <w:jc w:val="both"/>
        <w:rPr>
          <w:color w:val="000000"/>
          <w:sz w:val="28"/>
          <w:szCs w:val="28"/>
        </w:rPr>
      </w:pPr>
      <w:r>
        <w:rPr>
          <w:color w:val="000000"/>
          <w:sz w:val="28"/>
          <w:szCs w:val="28"/>
        </w:rPr>
        <w:pict>
          <v:shape id="_x0000_i1222" type="#_x0000_t75" style="width:253.5pt;height:149.25pt" fillcolor="window">
            <v:imagedata r:id="rId174" o:title=""/>
          </v:shape>
        </w:pict>
      </w:r>
    </w:p>
    <w:p w:rsidR="007C5F53" w:rsidRDefault="00BB31D6" w:rsidP="007C5F53">
      <w:pPr>
        <w:spacing w:line="360" w:lineRule="auto"/>
        <w:ind w:firstLine="709"/>
        <w:jc w:val="both"/>
        <w:rPr>
          <w:color w:val="000000"/>
          <w:sz w:val="28"/>
          <w:szCs w:val="28"/>
        </w:rPr>
      </w:pPr>
      <w:r w:rsidRPr="007C5F53">
        <w:rPr>
          <w:color w:val="000000"/>
          <w:sz w:val="28"/>
          <w:szCs w:val="28"/>
        </w:rPr>
        <w:t>Рис</w:t>
      </w:r>
      <w:r w:rsidR="00FB1DD1" w:rsidRPr="007C5F53">
        <w:rPr>
          <w:color w:val="000000"/>
          <w:sz w:val="28"/>
          <w:szCs w:val="28"/>
        </w:rPr>
        <w:t>.</w:t>
      </w:r>
      <w:r w:rsidR="007C5F53">
        <w:rPr>
          <w:color w:val="000000"/>
          <w:sz w:val="28"/>
          <w:szCs w:val="28"/>
        </w:rPr>
        <w:t> </w:t>
      </w:r>
      <w:r w:rsidR="007C5F53" w:rsidRPr="007C5F53">
        <w:rPr>
          <w:color w:val="000000"/>
          <w:sz w:val="28"/>
          <w:szCs w:val="28"/>
        </w:rPr>
        <w:t>3</w:t>
      </w:r>
      <w:r w:rsidRPr="007C5F53">
        <w:rPr>
          <w:color w:val="000000"/>
          <w:sz w:val="28"/>
          <w:szCs w:val="28"/>
        </w:rPr>
        <w:t>.10 – Оптимальный портфель Марковица минимального риска с учетом финансового рынка</w:t>
      </w:r>
    </w:p>
    <w:p w:rsidR="001F35E4" w:rsidRDefault="001F35E4" w:rsidP="007C5F53">
      <w:pPr>
        <w:spacing w:line="360" w:lineRule="auto"/>
        <w:ind w:firstLine="709"/>
        <w:jc w:val="both"/>
        <w:rPr>
          <w:color w:val="000000"/>
          <w:sz w:val="28"/>
          <w:szCs w:val="28"/>
        </w:rPr>
      </w:pPr>
    </w:p>
    <w:p w:rsidR="00BB31D6" w:rsidRDefault="00BB31D6" w:rsidP="007C5F53">
      <w:pPr>
        <w:spacing w:line="360" w:lineRule="auto"/>
        <w:ind w:firstLine="709"/>
        <w:jc w:val="both"/>
        <w:rPr>
          <w:color w:val="000000"/>
          <w:sz w:val="28"/>
          <w:szCs w:val="28"/>
        </w:rPr>
      </w:pPr>
      <w:r w:rsidRPr="007C5F53">
        <w:rPr>
          <w:color w:val="000000"/>
          <w:sz w:val="28"/>
          <w:szCs w:val="28"/>
        </w:rPr>
        <w:t>Задачу Марковица о формировании портфеля максимальной эффективности</w:t>
      </w:r>
      <w:r w:rsidR="007C5F53">
        <w:rPr>
          <w:color w:val="000000"/>
          <w:sz w:val="28"/>
          <w:szCs w:val="28"/>
        </w:rPr>
        <w:t xml:space="preserve"> </w:t>
      </w:r>
      <w:r w:rsidRPr="007C5F53">
        <w:rPr>
          <w:color w:val="000000"/>
          <w:sz w:val="28"/>
          <w:szCs w:val="28"/>
        </w:rPr>
        <w:t>и заданного риска теперь можно сформулировать так:</w:t>
      </w:r>
    </w:p>
    <w:p w:rsidR="001F35E4" w:rsidRPr="007C5F53" w:rsidRDefault="001F35E4" w:rsidP="007C5F53">
      <w:pPr>
        <w:spacing w:line="360" w:lineRule="auto"/>
        <w:ind w:firstLine="709"/>
        <w:jc w:val="both"/>
        <w:rPr>
          <w:color w:val="000000"/>
          <w:sz w:val="28"/>
          <w:szCs w:val="28"/>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FB0547" w:rsidRPr="00D11166" w:rsidTr="00D11166">
        <w:trPr>
          <w:cantSplit/>
        </w:trPr>
        <w:tc>
          <w:tcPr>
            <w:tcW w:w="3382" w:type="pct"/>
            <w:shd w:val="clear" w:color="auto" w:fill="auto"/>
          </w:tcPr>
          <w:p w:rsidR="00FB0547" w:rsidRPr="00D11166" w:rsidRDefault="00187078" w:rsidP="00D11166">
            <w:pPr>
              <w:spacing w:line="360" w:lineRule="auto"/>
              <w:jc w:val="both"/>
              <w:rPr>
                <w:color w:val="000000"/>
                <w:szCs w:val="28"/>
              </w:rPr>
            </w:pPr>
            <w:r>
              <w:rPr>
                <w:color w:val="000000"/>
                <w:position w:val="-38"/>
                <w:szCs w:val="28"/>
              </w:rPr>
              <w:pict>
                <v:shape id="_x0000_i1223" type="#_x0000_t75" style="width:110.25pt;height:30.75pt" fillcolor="window">
                  <v:imagedata r:id="rId175" o:title=""/>
                </v:shape>
              </w:pict>
            </w:r>
          </w:p>
          <w:p w:rsidR="00FB0547" w:rsidRPr="00D11166" w:rsidRDefault="00187078" w:rsidP="00D11166">
            <w:pPr>
              <w:spacing w:line="360" w:lineRule="auto"/>
              <w:jc w:val="both"/>
              <w:rPr>
                <w:color w:val="000000"/>
                <w:szCs w:val="28"/>
              </w:rPr>
            </w:pPr>
            <w:r>
              <w:rPr>
                <w:color w:val="000000"/>
                <w:position w:val="-34"/>
                <w:szCs w:val="28"/>
                <w:lang w:val="en-US"/>
              </w:rPr>
              <w:pict>
                <v:shape id="_x0000_i1224" type="#_x0000_t75" style="width:129pt;height:33.75pt" fillcolor="window">
                  <v:imagedata r:id="rId176" o:title=""/>
                </v:shape>
              </w:pict>
            </w:r>
          </w:p>
          <w:p w:rsidR="00FB0547" w:rsidRPr="00D11166" w:rsidRDefault="00187078" w:rsidP="00D11166">
            <w:pPr>
              <w:spacing w:line="360" w:lineRule="auto"/>
              <w:jc w:val="both"/>
              <w:rPr>
                <w:color w:val="000000"/>
                <w:szCs w:val="28"/>
              </w:rPr>
            </w:pPr>
            <w:r>
              <w:rPr>
                <w:color w:val="000000"/>
                <w:position w:val="-34"/>
                <w:szCs w:val="28"/>
                <w:lang w:val="en-US"/>
              </w:rPr>
              <w:pict>
                <v:shape id="_x0000_i1225" type="#_x0000_t75" style="width:35.25pt;height:29.25pt" fillcolor="window">
                  <v:imagedata r:id="rId172" o:title=""/>
                </v:shape>
              </w:pict>
            </w:r>
          </w:p>
        </w:tc>
        <w:tc>
          <w:tcPr>
            <w:tcW w:w="1618" w:type="pct"/>
            <w:shd w:val="clear" w:color="auto" w:fill="auto"/>
          </w:tcPr>
          <w:p w:rsidR="00FB0547" w:rsidRPr="00D11166" w:rsidRDefault="00FB0547" w:rsidP="00D11166">
            <w:pPr>
              <w:spacing w:line="360" w:lineRule="auto"/>
              <w:jc w:val="both"/>
              <w:rPr>
                <w:color w:val="000000"/>
                <w:szCs w:val="28"/>
              </w:rPr>
            </w:pPr>
            <w:r w:rsidRPr="00D11166">
              <w:rPr>
                <w:color w:val="000000"/>
                <w:szCs w:val="28"/>
              </w:rPr>
              <w:t>(3.16)</w:t>
            </w:r>
          </w:p>
        </w:tc>
      </w:tr>
    </w:tbl>
    <w:p w:rsidR="00FE2DE5" w:rsidRDefault="00FE2DE5"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Решая</w:t>
      </w:r>
      <w:r w:rsidRPr="007C5F53">
        <w:rPr>
          <w:color w:val="000000"/>
          <w:sz w:val="28"/>
          <w:szCs w:val="28"/>
          <w:lang w:val="uk-UA"/>
        </w:rPr>
        <w:t xml:space="preserve"> задачу с </w:t>
      </w:r>
      <w:r w:rsidRPr="007C5F53">
        <w:rPr>
          <w:color w:val="000000"/>
          <w:sz w:val="28"/>
          <w:szCs w:val="28"/>
        </w:rPr>
        <w:t>помощью</w:t>
      </w:r>
      <w:r w:rsidRPr="007C5F53">
        <w:rPr>
          <w:color w:val="000000"/>
          <w:sz w:val="28"/>
          <w:szCs w:val="28"/>
          <w:lang w:val="uk-UA"/>
        </w:rPr>
        <w:t xml:space="preserve"> табличного </w:t>
      </w:r>
      <w:r w:rsidRPr="007C5F53">
        <w:rPr>
          <w:color w:val="000000"/>
          <w:sz w:val="28"/>
          <w:szCs w:val="28"/>
        </w:rPr>
        <w:t>процессора</w:t>
      </w:r>
      <w:r w:rsidRPr="007C5F53">
        <w:rPr>
          <w:color w:val="000000"/>
          <w:sz w:val="28"/>
          <w:szCs w:val="28"/>
          <w:lang w:val="uk-UA"/>
        </w:rPr>
        <w:t xml:space="preserve"> </w:t>
      </w:r>
      <w:r w:rsidRPr="007C5F53">
        <w:rPr>
          <w:color w:val="000000"/>
          <w:sz w:val="28"/>
          <w:szCs w:val="28"/>
          <w:lang w:val="en-US"/>
        </w:rPr>
        <w:t>Excel</w:t>
      </w:r>
      <w:r w:rsidRPr="007C5F53">
        <w:rPr>
          <w:color w:val="000000"/>
          <w:sz w:val="28"/>
          <w:szCs w:val="28"/>
        </w:rPr>
        <w:t xml:space="preserve"> и его надстройки </w:t>
      </w:r>
      <w:r w:rsidRPr="007C5F53">
        <w:rPr>
          <w:i/>
          <w:color w:val="000000"/>
          <w:sz w:val="28"/>
          <w:szCs w:val="28"/>
        </w:rPr>
        <w:t xml:space="preserve">Поиск решения, </w:t>
      </w:r>
      <w:r w:rsidRPr="007C5F53">
        <w:rPr>
          <w:color w:val="000000"/>
          <w:sz w:val="28"/>
          <w:szCs w:val="28"/>
        </w:rPr>
        <w:t>получим:</w:t>
      </w:r>
    </w:p>
    <w:p w:rsidR="00BB31D6" w:rsidRPr="007C5F53" w:rsidRDefault="00187078" w:rsidP="007C5F53">
      <w:pPr>
        <w:spacing w:line="360" w:lineRule="auto"/>
        <w:ind w:firstLine="709"/>
        <w:jc w:val="both"/>
        <w:rPr>
          <w:color w:val="000000"/>
          <w:sz w:val="28"/>
          <w:szCs w:val="28"/>
        </w:rPr>
      </w:pPr>
      <w:r>
        <w:rPr>
          <w:color w:val="000000"/>
          <w:position w:val="-24"/>
          <w:sz w:val="28"/>
          <w:szCs w:val="28"/>
        </w:rPr>
        <w:pict>
          <v:shape id="_x0000_i1226" type="#_x0000_t75" style="width:20.25pt;height:24pt" fillcolor="window">
            <v:imagedata r:id="rId177" o:title=""/>
          </v:shape>
        </w:pict>
      </w:r>
      <w:r w:rsidR="00BB31D6" w:rsidRPr="007C5F53">
        <w:rPr>
          <w:color w:val="000000"/>
          <w:sz w:val="28"/>
          <w:szCs w:val="28"/>
        </w:rPr>
        <w:t>=26,21</w:t>
      </w:r>
    </w:p>
    <w:p w:rsidR="007C5F53" w:rsidRDefault="00BB31D6" w:rsidP="007C5F53">
      <w:pPr>
        <w:spacing w:line="360" w:lineRule="auto"/>
        <w:ind w:firstLine="709"/>
        <w:jc w:val="both"/>
        <w:rPr>
          <w:color w:val="000000"/>
          <w:sz w:val="28"/>
          <w:szCs w:val="28"/>
        </w:rPr>
      </w:pPr>
      <w:r w:rsidRPr="007C5F53">
        <w:rPr>
          <w:color w:val="000000"/>
          <w:sz w:val="28"/>
          <w:szCs w:val="28"/>
        </w:rPr>
        <w:t>х</w:t>
      </w:r>
      <w:r w:rsidRPr="007C5F53">
        <w:rPr>
          <w:color w:val="000000"/>
          <w:sz w:val="28"/>
          <w:szCs w:val="28"/>
          <w:vertAlign w:val="subscript"/>
        </w:rPr>
        <w:t xml:space="preserve">1 </w:t>
      </w:r>
      <w:r w:rsidRPr="007C5F53">
        <w:rPr>
          <w:color w:val="000000"/>
          <w:sz w:val="28"/>
          <w:szCs w:val="28"/>
        </w:rPr>
        <w:t>=0,29;</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2</w:t>
      </w:r>
      <w:r w:rsidRPr="007C5F53">
        <w:rPr>
          <w:color w:val="000000"/>
          <w:sz w:val="28"/>
          <w:szCs w:val="28"/>
        </w:rPr>
        <w:t>=0;</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3</w:t>
      </w:r>
      <w:r w:rsidRPr="007C5F53">
        <w:rPr>
          <w:color w:val="000000"/>
          <w:sz w:val="28"/>
          <w:szCs w:val="28"/>
        </w:rPr>
        <w:t>=0;</w:t>
      </w:r>
      <w:r w:rsidR="007C5F53">
        <w:rPr>
          <w:color w:val="000000"/>
          <w:sz w:val="28"/>
          <w:szCs w:val="28"/>
        </w:rPr>
        <w:t xml:space="preserve"> </w:t>
      </w:r>
      <w:r w:rsidRPr="007C5F53">
        <w:rPr>
          <w:color w:val="000000"/>
          <w:sz w:val="28"/>
          <w:szCs w:val="28"/>
        </w:rPr>
        <w:t>х</w:t>
      </w:r>
      <w:r w:rsidRPr="007C5F53">
        <w:rPr>
          <w:color w:val="000000"/>
          <w:sz w:val="28"/>
          <w:szCs w:val="28"/>
          <w:vertAlign w:val="subscript"/>
        </w:rPr>
        <w:t>4</w:t>
      </w:r>
      <w:r w:rsidRPr="007C5F53">
        <w:rPr>
          <w:color w:val="000000"/>
          <w:sz w:val="28"/>
          <w:szCs w:val="28"/>
        </w:rPr>
        <w:t>=0,71; х</w:t>
      </w:r>
      <w:r w:rsidRPr="007C5F53">
        <w:rPr>
          <w:color w:val="000000"/>
          <w:sz w:val="28"/>
          <w:szCs w:val="28"/>
          <w:vertAlign w:val="subscript"/>
        </w:rPr>
        <w:t>5</w:t>
      </w:r>
      <w:r w:rsidRPr="007C5F53">
        <w:rPr>
          <w:color w:val="000000"/>
          <w:sz w:val="28"/>
          <w:szCs w:val="28"/>
        </w:rPr>
        <w:t>=0.</w:t>
      </w:r>
    </w:p>
    <w:p w:rsidR="00BB31D6" w:rsidRPr="007C5F53" w:rsidRDefault="00187078" w:rsidP="007C5F53">
      <w:pPr>
        <w:spacing w:line="360" w:lineRule="auto"/>
        <w:ind w:firstLine="709"/>
        <w:jc w:val="both"/>
        <w:rPr>
          <w:color w:val="000000"/>
          <w:sz w:val="28"/>
          <w:szCs w:val="28"/>
        </w:rPr>
      </w:pPr>
      <w:r>
        <w:rPr>
          <w:color w:val="000000"/>
          <w:position w:val="-20"/>
          <w:sz w:val="28"/>
          <w:szCs w:val="28"/>
        </w:rPr>
        <w:pict>
          <v:shape id="_x0000_i1227" type="#_x0000_t75" style="width:18.75pt;height:21.75pt" fillcolor="window">
            <v:imagedata r:id="rId173" o:title=""/>
          </v:shape>
        </w:pict>
      </w:r>
      <w:r w:rsidR="00BB31D6" w:rsidRPr="007C5F53">
        <w:rPr>
          <w:color w:val="000000"/>
          <w:sz w:val="28"/>
          <w:szCs w:val="28"/>
        </w:rPr>
        <w:t>=11,54+(0,6</w:t>
      </w:r>
      <w:r w:rsidR="007C5F53">
        <w:rPr>
          <w:color w:val="000000"/>
          <w:sz w:val="28"/>
          <w:szCs w:val="28"/>
        </w:rPr>
        <w:t>–</w:t>
      </w:r>
      <w:r w:rsidR="007C5F53" w:rsidRPr="007C5F53">
        <w:rPr>
          <w:color w:val="000000"/>
          <w:sz w:val="28"/>
          <w:szCs w:val="28"/>
        </w:rPr>
        <w:t>1</w:t>
      </w:r>
      <w:r w:rsidR="00BB31D6" w:rsidRPr="007C5F53">
        <w:rPr>
          <w:color w:val="000000"/>
          <w:sz w:val="28"/>
          <w:szCs w:val="28"/>
        </w:rPr>
        <w:t xml:space="preserve">)*19=3,94, </w:t>
      </w:r>
      <w:r w:rsidR="007C5F53">
        <w:rPr>
          <w:color w:val="000000"/>
          <w:sz w:val="28"/>
          <w:szCs w:val="28"/>
        </w:rPr>
        <w:t>т.е.</w:t>
      </w:r>
      <w:r w:rsidR="00BB31D6" w:rsidRPr="007C5F53">
        <w:rPr>
          <w:color w:val="000000"/>
          <w:sz w:val="28"/>
          <w:szCs w:val="28"/>
        </w:rPr>
        <w:t xml:space="preserve"> портфель недооценен рынком.</w:t>
      </w:r>
    </w:p>
    <w:p w:rsidR="00BB31D6" w:rsidRPr="007C5F53" w:rsidRDefault="00BB31D6" w:rsidP="007C5F53">
      <w:pPr>
        <w:spacing w:line="360" w:lineRule="auto"/>
        <w:ind w:firstLine="709"/>
        <w:jc w:val="both"/>
        <w:rPr>
          <w:color w:val="000000"/>
          <w:sz w:val="28"/>
          <w:szCs w:val="28"/>
        </w:rPr>
      </w:pPr>
    </w:p>
    <w:p w:rsidR="00BB31D6" w:rsidRPr="007C5F53" w:rsidRDefault="00187078" w:rsidP="007C5F53">
      <w:pPr>
        <w:spacing w:line="360" w:lineRule="auto"/>
        <w:ind w:firstLine="709"/>
        <w:jc w:val="both"/>
        <w:rPr>
          <w:color w:val="000000"/>
          <w:sz w:val="28"/>
          <w:szCs w:val="28"/>
        </w:rPr>
      </w:pPr>
      <w:r>
        <w:rPr>
          <w:color w:val="000000"/>
          <w:sz w:val="28"/>
          <w:szCs w:val="28"/>
        </w:rPr>
        <w:pict>
          <v:shape id="_x0000_i1228" type="#_x0000_t75" style="width:258pt;height:162.75pt" fillcolor="window">
            <v:imagedata r:id="rId178" o:title=""/>
          </v:shape>
        </w:pic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Рис</w:t>
      </w:r>
      <w:r w:rsidR="00FB1DD1" w:rsidRPr="007C5F53">
        <w:rPr>
          <w:color w:val="000000"/>
          <w:sz w:val="28"/>
          <w:szCs w:val="28"/>
        </w:rPr>
        <w:t>.</w:t>
      </w:r>
      <w:r w:rsidR="007C5F53">
        <w:rPr>
          <w:color w:val="000000"/>
          <w:sz w:val="28"/>
          <w:szCs w:val="28"/>
        </w:rPr>
        <w:t> </w:t>
      </w:r>
      <w:r w:rsidR="007C5F53" w:rsidRPr="007C5F53">
        <w:rPr>
          <w:color w:val="000000"/>
          <w:sz w:val="28"/>
          <w:szCs w:val="28"/>
        </w:rPr>
        <w:t>3</w:t>
      </w:r>
      <w:r w:rsidRPr="007C5F53">
        <w:rPr>
          <w:color w:val="000000"/>
          <w:sz w:val="28"/>
          <w:szCs w:val="28"/>
        </w:rPr>
        <w:t>.11 – Оптимальный портфель Марковица максимальной эффективности</w:t>
      </w:r>
    </w:p>
    <w:p w:rsidR="007C5F53" w:rsidRDefault="007C5F53"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Не только ценные бумаги имеют «беты», но и портфели, и «бета» портфеля равна взвешенной сумме «бета» бумаг, входящих в портфель. Подобным образом «альфа» портфеля равна </w:t>
      </w:r>
      <w:r w:rsidR="00187078">
        <w:rPr>
          <w:color w:val="000000"/>
          <w:position w:val="-24"/>
          <w:sz w:val="28"/>
          <w:szCs w:val="28"/>
        </w:rPr>
        <w:pict>
          <v:shape id="_x0000_i1229" type="#_x0000_t75" style="width:84pt;height:24pt" fillcolor="window">
            <v:imagedata r:id="rId179" o:title=""/>
          </v:shape>
        </w:pict>
      </w:r>
      <w:r w:rsidRPr="007C5F53">
        <w:rPr>
          <w:color w:val="000000"/>
          <w:sz w:val="28"/>
          <w:szCs w:val="28"/>
        </w:rPr>
        <w:t xml:space="preserve">. Как и для бумаг, портфель называется «справедливо» оцененным, недооцененным, переоцененным, если соответственно </w:t>
      </w:r>
      <w:r w:rsidR="00187078">
        <w:rPr>
          <w:color w:val="000000"/>
          <w:position w:val="-24"/>
          <w:sz w:val="28"/>
          <w:szCs w:val="28"/>
        </w:rPr>
        <w:pict>
          <v:shape id="_x0000_i1230" type="#_x0000_t75" style="width:117pt;height:24pt" fillcolor="window">
            <v:imagedata r:id="rId180" o:title=""/>
          </v:shape>
        </w:pict>
      </w:r>
      <w:r w:rsidRPr="007C5F53">
        <w:rPr>
          <w:color w:val="000000"/>
          <w:sz w:val="28"/>
          <w:szCs w:val="28"/>
        </w:rPr>
        <w:t>.</w:t>
      </w:r>
    </w:p>
    <w:p w:rsidR="00FB1DD1" w:rsidRPr="007C5F53" w:rsidRDefault="00FB1DD1" w:rsidP="007C5F53">
      <w:pPr>
        <w:spacing w:line="360" w:lineRule="auto"/>
        <w:ind w:firstLine="709"/>
        <w:jc w:val="both"/>
        <w:rPr>
          <w:color w:val="000000"/>
          <w:sz w:val="28"/>
          <w:szCs w:val="28"/>
        </w:rPr>
      </w:pPr>
    </w:p>
    <w:p w:rsidR="00BB31D6" w:rsidRPr="001F35E4" w:rsidRDefault="00BB31D6"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46" w:name="_Toc106984279"/>
      <w:r w:rsidRPr="001F35E4">
        <w:rPr>
          <w:rFonts w:ascii="Times New Roman" w:hAnsi="Times New Roman" w:cs="Times New Roman"/>
          <w:bCs w:val="0"/>
          <w:i w:val="0"/>
          <w:iCs w:val="0"/>
          <w:color w:val="000000"/>
        </w:rPr>
        <w:t>3.7 Выбор оптимального портфеля ценных бумаг с помощью шкалы Саати</w:t>
      </w:r>
      <w:bookmarkEnd w:id="46"/>
    </w:p>
    <w:p w:rsidR="007C5F53" w:rsidRDefault="007C5F53"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Необходимо выбрать такой оптимальный портфель ценных бумаг, который удовлетворял бы двум показателям:</w:t>
      </w:r>
    </w:p>
    <w:p w:rsidR="00BB31D6" w:rsidRPr="007C5F53" w:rsidRDefault="00BB31D6" w:rsidP="007C5F53">
      <w:pPr>
        <w:numPr>
          <w:ilvl w:val="0"/>
          <w:numId w:val="25"/>
        </w:numPr>
        <w:spacing w:line="360" w:lineRule="auto"/>
        <w:ind w:left="0" w:firstLine="709"/>
        <w:jc w:val="both"/>
        <w:rPr>
          <w:color w:val="000000"/>
          <w:sz w:val="28"/>
          <w:szCs w:val="28"/>
        </w:rPr>
      </w:pPr>
      <w:r w:rsidRPr="007C5F53">
        <w:rPr>
          <w:color w:val="000000"/>
          <w:sz w:val="28"/>
          <w:szCs w:val="28"/>
        </w:rPr>
        <w:t xml:space="preserve">эффективность портфеля не менее </w:t>
      </w:r>
      <w:r w:rsidR="007C5F53" w:rsidRPr="007C5F53">
        <w:rPr>
          <w:color w:val="000000"/>
          <w:sz w:val="28"/>
          <w:szCs w:val="28"/>
        </w:rPr>
        <w:t>8</w:t>
      </w:r>
      <w:r w:rsidR="007C5F53">
        <w:rPr>
          <w:color w:val="000000"/>
          <w:sz w:val="28"/>
          <w:szCs w:val="28"/>
        </w:rPr>
        <w:t>%</w:t>
      </w:r>
      <w:r w:rsidRPr="007C5F53">
        <w:rPr>
          <w:color w:val="000000"/>
          <w:sz w:val="28"/>
          <w:szCs w:val="28"/>
        </w:rPr>
        <w:t>;</w:t>
      </w:r>
    </w:p>
    <w:p w:rsidR="007C5F53" w:rsidRDefault="00BB31D6" w:rsidP="007C5F53">
      <w:pPr>
        <w:numPr>
          <w:ilvl w:val="0"/>
          <w:numId w:val="25"/>
        </w:numPr>
        <w:spacing w:line="360" w:lineRule="auto"/>
        <w:ind w:left="0" w:firstLine="709"/>
        <w:jc w:val="both"/>
        <w:rPr>
          <w:color w:val="000000"/>
          <w:sz w:val="28"/>
          <w:szCs w:val="28"/>
        </w:rPr>
      </w:pPr>
      <w:r w:rsidRPr="007C5F53">
        <w:rPr>
          <w:color w:val="000000"/>
          <w:sz w:val="28"/>
          <w:szCs w:val="28"/>
        </w:rPr>
        <w:t>риск портфеля не более 0,7</w:t>
      </w:r>
      <w:r w:rsidR="007C5F53" w:rsidRPr="007C5F53">
        <w:rPr>
          <w:color w:val="000000"/>
          <w:sz w:val="28"/>
          <w:szCs w:val="28"/>
        </w:rPr>
        <w:t>1</w:t>
      </w:r>
      <w:r w:rsidR="007C5F53">
        <w:rPr>
          <w:color w:val="000000"/>
          <w:sz w:val="28"/>
          <w:szCs w:val="28"/>
        </w:rPr>
        <w:t>%</w:t>
      </w:r>
      <w:r w:rsidRPr="007C5F53">
        <w:rPr>
          <w:color w:val="000000"/>
          <w:sz w:val="28"/>
          <w:szCs w:val="28"/>
        </w:rPr>
        <w:t>.</w:t>
      </w:r>
    </w:p>
    <w:p w:rsidR="007C5F53" w:rsidRDefault="00BB31D6" w:rsidP="007C5F53">
      <w:pPr>
        <w:spacing w:line="360" w:lineRule="auto"/>
        <w:ind w:firstLine="709"/>
        <w:jc w:val="both"/>
        <w:rPr>
          <w:color w:val="000000"/>
          <w:sz w:val="28"/>
          <w:szCs w:val="28"/>
        </w:rPr>
      </w:pPr>
      <w:r w:rsidRPr="007C5F53">
        <w:rPr>
          <w:color w:val="000000"/>
          <w:sz w:val="28"/>
          <w:szCs w:val="28"/>
        </w:rPr>
        <w:t>Основная цель: выбор и покупка портфеля ценных бумаг, который бы удовлетворял всех экспертов банка.</w:t>
      </w:r>
    </w:p>
    <w:p w:rsidR="007C5F53" w:rsidRDefault="00BB31D6" w:rsidP="007C5F53">
      <w:pPr>
        <w:spacing w:line="360" w:lineRule="auto"/>
        <w:ind w:firstLine="709"/>
        <w:jc w:val="both"/>
        <w:rPr>
          <w:color w:val="000000"/>
          <w:sz w:val="28"/>
          <w:szCs w:val="28"/>
        </w:rPr>
      </w:pPr>
      <w:r w:rsidRPr="007C5F53">
        <w:rPr>
          <w:color w:val="000000"/>
          <w:sz w:val="28"/>
          <w:szCs w:val="28"/>
        </w:rPr>
        <w:t>Сложность заключается в том, что различные факторы и показатели имеют разную квалиметрическую основу и имеют различную размерность.</w:t>
      </w:r>
    </w:p>
    <w:p w:rsidR="007C5F53" w:rsidRDefault="00BB31D6" w:rsidP="007C5F53">
      <w:pPr>
        <w:spacing w:line="360" w:lineRule="auto"/>
        <w:ind w:firstLine="709"/>
        <w:jc w:val="both"/>
        <w:rPr>
          <w:color w:val="000000"/>
          <w:sz w:val="28"/>
          <w:szCs w:val="28"/>
        </w:rPr>
      </w:pPr>
      <w:r w:rsidRPr="007C5F53">
        <w:rPr>
          <w:color w:val="000000"/>
          <w:sz w:val="28"/>
          <w:szCs w:val="28"/>
        </w:rPr>
        <w:t>МАИ при построении единой шкалы для</w:t>
      </w:r>
      <w:r w:rsidR="007C5F53">
        <w:rPr>
          <w:color w:val="000000"/>
          <w:sz w:val="28"/>
          <w:szCs w:val="28"/>
        </w:rPr>
        <w:t xml:space="preserve"> </w:t>
      </w:r>
      <w:r w:rsidRPr="007C5F53">
        <w:rPr>
          <w:color w:val="000000"/>
          <w:sz w:val="28"/>
          <w:szCs w:val="28"/>
        </w:rPr>
        <w:t>различных компонент проблемы</w:t>
      </w:r>
      <w:r w:rsidR="007C5F53">
        <w:rPr>
          <w:color w:val="000000"/>
          <w:sz w:val="28"/>
          <w:szCs w:val="28"/>
        </w:rPr>
        <w:t xml:space="preserve"> </w:t>
      </w:r>
      <w:r w:rsidRPr="007C5F53">
        <w:rPr>
          <w:color w:val="000000"/>
          <w:sz w:val="28"/>
          <w:szCs w:val="28"/>
        </w:rPr>
        <w:t>использует меру (степень) влияния каждого фактора одного уровня на факторы верхнего уровня</w:t>
      </w:r>
      <w:r w:rsidR="007C5F53">
        <w:rPr>
          <w:color w:val="000000"/>
          <w:sz w:val="28"/>
          <w:szCs w:val="28"/>
        </w:rPr>
        <w:t xml:space="preserve"> </w:t>
      </w:r>
      <w:r w:rsidRPr="007C5F53">
        <w:rPr>
          <w:color w:val="000000"/>
          <w:sz w:val="28"/>
          <w:szCs w:val="28"/>
        </w:rPr>
        <w:t>на конечную цель. Эта мера образуется в результате высказывания суждений о степени влияния (важности этих факторов).</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 xml:space="preserve">Известный американский специалист по системному анализу </w:t>
      </w:r>
      <w:r w:rsidR="007C5F53" w:rsidRPr="007C5F53">
        <w:rPr>
          <w:color w:val="000000"/>
          <w:sz w:val="28"/>
          <w:szCs w:val="28"/>
        </w:rPr>
        <w:t>Т.</w:t>
      </w:r>
      <w:r w:rsidR="007C5F53">
        <w:rPr>
          <w:color w:val="000000"/>
          <w:sz w:val="28"/>
          <w:szCs w:val="28"/>
        </w:rPr>
        <w:t> </w:t>
      </w:r>
      <w:r w:rsidR="007C5F53" w:rsidRPr="007C5F53">
        <w:rPr>
          <w:color w:val="000000"/>
          <w:sz w:val="28"/>
          <w:szCs w:val="28"/>
        </w:rPr>
        <w:t>Саати</w:t>
      </w:r>
      <w:r w:rsidRPr="007C5F53">
        <w:rPr>
          <w:color w:val="000000"/>
          <w:sz w:val="28"/>
          <w:szCs w:val="28"/>
        </w:rPr>
        <w:t xml:space="preserve"> предложил шкалу относительной важности (значительности, предпочтения), представленную в </w:t>
      </w:r>
      <w:r w:rsidR="007C5F53" w:rsidRPr="007C5F53">
        <w:rPr>
          <w:color w:val="000000"/>
          <w:sz w:val="28"/>
          <w:szCs w:val="28"/>
        </w:rPr>
        <w:t>табл.</w:t>
      </w:r>
      <w:r w:rsidR="007C5F53">
        <w:rPr>
          <w:color w:val="000000"/>
          <w:sz w:val="28"/>
          <w:szCs w:val="28"/>
        </w:rPr>
        <w:t xml:space="preserve"> </w:t>
      </w:r>
      <w:r w:rsidR="007C5F53" w:rsidRPr="007C5F53">
        <w:rPr>
          <w:color w:val="000000"/>
          <w:sz w:val="28"/>
          <w:szCs w:val="28"/>
        </w:rPr>
        <w:t>3</w:t>
      </w:r>
      <w:r w:rsidRPr="007C5F53">
        <w:rPr>
          <w:color w:val="000000"/>
          <w:sz w:val="28"/>
          <w:szCs w:val="28"/>
        </w:rPr>
        <w:t>.12.</w:t>
      </w:r>
    </w:p>
    <w:p w:rsidR="001F35E4" w:rsidRDefault="001F35E4"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Таблица 3.12</w:t>
      </w:r>
      <w:r w:rsidR="001F35E4">
        <w:rPr>
          <w:color w:val="000000"/>
          <w:sz w:val="28"/>
          <w:szCs w:val="28"/>
        </w:rPr>
        <w:t xml:space="preserve">. </w:t>
      </w:r>
      <w:r w:rsidRPr="007C5F53">
        <w:rPr>
          <w:color w:val="000000"/>
          <w:sz w:val="28"/>
          <w:szCs w:val="28"/>
        </w:rPr>
        <w:t>Шка</w:t>
      </w:r>
      <w:r w:rsidR="001F35E4">
        <w:rPr>
          <w:color w:val="000000"/>
          <w:sz w:val="28"/>
          <w:szCs w:val="28"/>
        </w:rPr>
        <w:t>ла относительной важности Саати</w:t>
      </w: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729"/>
        <w:gridCol w:w="2360"/>
      </w:tblGrid>
      <w:tr w:rsidR="00BB31D6" w:rsidRPr="00D11166" w:rsidTr="00D11166">
        <w:trPr>
          <w:cantSplit/>
        </w:trPr>
        <w:tc>
          <w:tcPr>
            <w:tcW w:w="370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Определение предпочтения одного объекта перед другим</w:t>
            </w:r>
          </w:p>
        </w:tc>
        <w:tc>
          <w:tcPr>
            <w:tcW w:w="1298"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Мера важности, значимости предпочтения</w:t>
            </w:r>
          </w:p>
        </w:tc>
      </w:tr>
      <w:tr w:rsidR="00BB31D6" w:rsidRPr="00D11166" w:rsidTr="00D11166">
        <w:trPr>
          <w:cantSplit/>
        </w:trPr>
        <w:tc>
          <w:tcPr>
            <w:tcW w:w="3702" w:type="pct"/>
            <w:shd w:val="clear" w:color="auto" w:fill="auto"/>
          </w:tcPr>
          <w:p w:rsidR="00BB31D6" w:rsidRPr="00D11166" w:rsidRDefault="00BB31D6" w:rsidP="00D11166">
            <w:pPr>
              <w:spacing w:line="360" w:lineRule="auto"/>
              <w:jc w:val="both"/>
              <w:rPr>
                <w:color w:val="000000"/>
                <w:szCs w:val="28"/>
              </w:rPr>
            </w:pPr>
            <w:bookmarkStart w:id="47" w:name="_Toc106470535"/>
            <w:r w:rsidRPr="00D11166">
              <w:rPr>
                <w:color w:val="000000"/>
                <w:szCs w:val="28"/>
              </w:rPr>
              <w:t>Равная важность (значимость). Нет предпочтения</w:t>
            </w:r>
            <w:bookmarkEnd w:id="47"/>
          </w:p>
        </w:tc>
        <w:tc>
          <w:tcPr>
            <w:tcW w:w="1298"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r>
      <w:tr w:rsidR="00BB31D6" w:rsidRPr="00D11166" w:rsidTr="00D11166">
        <w:trPr>
          <w:cantSplit/>
        </w:trPr>
        <w:tc>
          <w:tcPr>
            <w:tcW w:w="370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Слабое превосходство по важности (значимости)</w:t>
            </w:r>
          </w:p>
          <w:p w:rsidR="00BB31D6" w:rsidRPr="00D11166" w:rsidRDefault="00BB31D6" w:rsidP="00D11166">
            <w:pPr>
              <w:spacing w:line="360" w:lineRule="auto"/>
              <w:jc w:val="both"/>
              <w:rPr>
                <w:color w:val="000000"/>
                <w:szCs w:val="28"/>
              </w:rPr>
            </w:pPr>
            <w:r w:rsidRPr="00D11166">
              <w:rPr>
                <w:color w:val="000000"/>
                <w:szCs w:val="28"/>
              </w:rPr>
              <w:t>Слабое предпочтение</w:t>
            </w:r>
          </w:p>
        </w:tc>
        <w:tc>
          <w:tcPr>
            <w:tcW w:w="1298"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3</w:t>
            </w:r>
          </w:p>
        </w:tc>
      </w:tr>
      <w:tr w:rsidR="00BB31D6" w:rsidRPr="00D11166" w:rsidTr="00D11166">
        <w:trPr>
          <w:cantSplit/>
        </w:trPr>
        <w:tc>
          <w:tcPr>
            <w:tcW w:w="370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Существенное или сильное</w:t>
            </w:r>
            <w:r w:rsidR="007C5F53" w:rsidRPr="00D11166">
              <w:rPr>
                <w:color w:val="000000"/>
                <w:szCs w:val="28"/>
              </w:rPr>
              <w:t xml:space="preserve"> </w:t>
            </w:r>
            <w:r w:rsidRPr="00D11166">
              <w:rPr>
                <w:color w:val="000000"/>
                <w:szCs w:val="28"/>
              </w:rPr>
              <w:t>превосходство по важности (значимости). Сильное предпочтение</w:t>
            </w:r>
          </w:p>
        </w:tc>
        <w:tc>
          <w:tcPr>
            <w:tcW w:w="1298"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5</w:t>
            </w:r>
          </w:p>
        </w:tc>
      </w:tr>
      <w:tr w:rsidR="00BB31D6" w:rsidRPr="00D11166" w:rsidTr="00D11166">
        <w:trPr>
          <w:cantSplit/>
        </w:trPr>
        <w:tc>
          <w:tcPr>
            <w:tcW w:w="370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Очень сильное или значительное превосходство по важности (значимости). Очень сильное предпочтение.</w:t>
            </w:r>
          </w:p>
        </w:tc>
        <w:tc>
          <w:tcPr>
            <w:tcW w:w="1298"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r>
      <w:tr w:rsidR="00BB31D6" w:rsidRPr="00D11166" w:rsidTr="00D11166">
        <w:trPr>
          <w:cantSplit/>
        </w:trPr>
        <w:tc>
          <w:tcPr>
            <w:tcW w:w="370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Абсолютное превосходство. Абсолютное предпочтение</w:t>
            </w:r>
          </w:p>
        </w:tc>
        <w:tc>
          <w:tcPr>
            <w:tcW w:w="1298"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9</w:t>
            </w:r>
          </w:p>
        </w:tc>
      </w:tr>
      <w:tr w:rsidR="00BB31D6" w:rsidRPr="00D11166" w:rsidTr="00D11166">
        <w:trPr>
          <w:cantSplit/>
        </w:trPr>
        <w:tc>
          <w:tcPr>
            <w:tcW w:w="3702"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Промежуточная оценка меры важности между соседними значениями.</w:t>
            </w:r>
          </w:p>
        </w:tc>
        <w:tc>
          <w:tcPr>
            <w:tcW w:w="1298"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2,4,6,8</w:t>
            </w:r>
          </w:p>
        </w:tc>
      </w:tr>
    </w:tbl>
    <w:p w:rsidR="007C5F53" w:rsidRDefault="007C5F53" w:rsidP="007C5F53">
      <w:pPr>
        <w:spacing w:line="360" w:lineRule="auto"/>
        <w:ind w:firstLine="709"/>
        <w:jc w:val="both"/>
        <w:rPr>
          <w:color w:val="000000"/>
          <w:sz w:val="28"/>
          <w:szCs w:val="28"/>
        </w:rPr>
      </w:pPr>
    </w:p>
    <w:p w:rsidR="007C5F53" w:rsidRDefault="00BB31D6" w:rsidP="007C5F53">
      <w:pPr>
        <w:spacing w:line="360" w:lineRule="auto"/>
        <w:ind w:firstLine="709"/>
        <w:jc w:val="both"/>
        <w:rPr>
          <w:color w:val="000000"/>
          <w:sz w:val="28"/>
          <w:szCs w:val="28"/>
        </w:rPr>
      </w:pPr>
      <w:r w:rsidRPr="007C5F53">
        <w:rPr>
          <w:color w:val="000000"/>
          <w:sz w:val="28"/>
          <w:szCs w:val="28"/>
        </w:rPr>
        <w:t>Выбор девяти бальной шкалы основан на психометрических свойствах человека, которые хорошо позволяют проводить качественные сравнения свойств объектов по следующим уровням: нет различия, слабое различие, сильное различие, очень сильное различие, абсолютное различие. Учитывая компромиссные оценки, получаем девять степеней различия.</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Кроме того, в психологии существует понятие психологического предела, способности человека одновременно различать какое-то число пределов по какому-либо свойству. Этот предел равен 7±2, </w:t>
      </w:r>
      <w:r w:rsidR="007C5F53">
        <w:rPr>
          <w:color w:val="000000"/>
          <w:sz w:val="28"/>
          <w:szCs w:val="28"/>
        </w:rPr>
        <w:t>т.е.</w:t>
      </w:r>
      <w:r w:rsidRPr="007C5F53">
        <w:rPr>
          <w:color w:val="000000"/>
          <w:sz w:val="28"/>
          <w:szCs w:val="28"/>
        </w:rPr>
        <w:t xml:space="preserve"> для создания шкалы, по которой эти пределы будут различаемы, необходимо 9 точек.</w:t>
      </w:r>
    </w:p>
    <w:p w:rsidR="00941EB6" w:rsidRPr="007C5F53" w:rsidRDefault="00BB31D6" w:rsidP="00FE2DE5">
      <w:pPr>
        <w:spacing w:line="360" w:lineRule="auto"/>
        <w:ind w:firstLine="709"/>
        <w:jc w:val="both"/>
        <w:rPr>
          <w:color w:val="000000"/>
          <w:sz w:val="28"/>
          <w:szCs w:val="28"/>
        </w:rPr>
      </w:pPr>
      <w:r w:rsidRPr="007C5F53">
        <w:rPr>
          <w:color w:val="000000"/>
          <w:sz w:val="28"/>
          <w:szCs w:val="28"/>
        </w:rPr>
        <w:t>Для этих целей применяются метод парных</w:t>
      </w:r>
      <w:r w:rsidR="007C5F53">
        <w:rPr>
          <w:color w:val="000000"/>
          <w:sz w:val="28"/>
          <w:szCs w:val="28"/>
        </w:rPr>
        <w:t xml:space="preserve"> </w:t>
      </w:r>
      <w:r w:rsidRPr="007C5F53">
        <w:rPr>
          <w:color w:val="000000"/>
          <w:sz w:val="28"/>
          <w:szCs w:val="28"/>
        </w:rPr>
        <w:t xml:space="preserve">сравнений. Если для сравнения выбрано </w:t>
      </w:r>
      <w:r w:rsidRPr="007C5F53">
        <w:rPr>
          <w:color w:val="000000"/>
          <w:sz w:val="28"/>
          <w:szCs w:val="28"/>
          <w:lang w:val="en-US"/>
        </w:rPr>
        <w:t>n</w:t>
      </w:r>
      <w:r w:rsidRPr="007C5F53">
        <w:rPr>
          <w:color w:val="000000"/>
          <w:sz w:val="28"/>
          <w:szCs w:val="28"/>
        </w:rPr>
        <w:t>(А</w:t>
      </w:r>
      <w:r w:rsidRPr="007C5F53">
        <w:rPr>
          <w:color w:val="000000"/>
          <w:sz w:val="28"/>
          <w:szCs w:val="28"/>
          <w:vertAlign w:val="subscript"/>
        </w:rPr>
        <w:t>1</w:t>
      </w:r>
      <w:r w:rsidR="007C5F53" w:rsidRPr="007C5F53">
        <w:rPr>
          <w:color w:val="000000"/>
          <w:sz w:val="28"/>
          <w:szCs w:val="28"/>
        </w:rPr>
        <w:t>,</w:t>
      </w:r>
      <w:r w:rsidR="007C5F53">
        <w:rPr>
          <w:color w:val="000000"/>
          <w:sz w:val="28"/>
          <w:szCs w:val="28"/>
        </w:rPr>
        <w:t xml:space="preserve"> </w:t>
      </w:r>
      <w:r w:rsidR="007C5F53" w:rsidRPr="007C5F53">
        <w:rPr>
          <w:color w:val="000000"/>
          <w:sz w:val="28"/>
          <w:szCs w:val="28"/>
        </w:rPr>
        <w:t>А</w:t>
      </w:r>
      <w:r w:rsidRPr="007C5F53">
        <w:rPr>
          <w:color w:val="000000"/>
          <w:sz w:val="28"/>
          <w:szCs w:val="28"/>
          <w:vertAlign w:val="subscript"/>
        </w:rPr>
        <w:t>2</w:t>
      </w:r>
      <w:r w:rsidRPr="007C5F53">
        <w:rPr>
          <w:color w:val="000000"/>
          <w:sz w:val="28"/>
          <w:szCs w:val="28"/>
        </w:rPr>
        <w:t>,…</w:t>
      </w:r>
      <w:r w:rsidR="007C5F53" w:rsidRPr="007C5F53">
        <w:rPr>
          <w:color w:val="000000"/>
          <w:sz w:val="28"/>
          <w:szCs w:val="28"/>
        </w:rPr>
        <w:t>,</w:t>
      </w:r>
      <w:r w:rsidR="007C5F53">
        <w:rPr>
          <w:color w:val="000000"/>
          <w:sz w:val="28"/>
          <w:szCs w:val="28"/>
        </w:rPr>
        <w:t xml:space="preserve"> </w:t>
      </w:r>
      <w:r w:rsidR="007C5F53" w:rsidRPr="007C5F53">
        <w:rPr>
          <w:color w:val="000000"/>
          <w:sz w:val="28"/>
          <w:szCs w:val="28"/>
        </w:rPr>
        <w:t>А</w:t>
      </w:r>
      <w:r w:rsidRPr="007C5F53">
        <w:rPr>
          <w:color w:val="000000"/>
          <w:sz w:val="28"/>
          <w:szCs w:val="28"/>
          <w:vertAlign w:val="subscript"/>
          <w:lang w:val="en-US"/>
        </w:rPr>
        <w:t>n</w:t>
      </w:r>
      <w:r w:rsidRPr="007C5F53">
        <w:rPr>
          <w:color w:val="000000"/>
          <w:sz w:val="28"/>
          <w:szCs w:val="28"/>
        </w:rPr>
        <w:t xml:space="preserve">) объектов, то результаты сравнений заносятся в квадратную </w:t>
      </w:r>
      <w:r w:rsidRPr="007C5F53">
        <w:rPr>
          <w:color w:val="000000"/>
          <w:sz w:val="28"/>
          <w:szCs w:val="28"/>
          <w:lang w:val="en-US"/>
        </w:rPr>
        <w:t>n</w:t>
      </w:r>
      <w:r w:rsidRPr="007C5F53">
        <w:rPr>
          <w:color w:val="000000"/>
          <w:sz w:val="28"/>
          <w:szCs w:val="28"/>
        </w:rPr>
        <w:t xml:space="preserve"> – мерную матрицу вида</w:t>
      </w:r>
      <w:r w:rsidR="00E3051B" w:rsidRPr="007C5F53">
        <w:rPr>
          <w:color w:val="000000"/>
          <w:sz w:val="28"/>
          <w:szCs w:val="28"/>
        </w:rPr>
        <w:t xml:space="preserve"> </w:t>
      </w:r>
      <w:r w:rsidRPr="007C5F53">
        <w:rPr>
          <w:color w:val="000000"/>
          <w:sz w:val="28"/>
          <w:szCs w:val="28"/>
        </w:rPr>
        <w:t>(</w:t>
      </w:r>
      <w:r w:rsidR="007C5F53" w:rsidRPr="007C5F53">
        <w:rPr>
          <w:color w:val="000000"/>
          <w:sz w:val="28"/>
          <w:szCs w:val="28"/>
        </w:rPr>
        <w:t>табл.</w:t>
      </w:r>
      <w:r w:rsidR="007C5F53">
        <w:rPr>
          <w:color w:val="000000"/>
          <w:sz w:val="28"/>
          <w:szCs w:val="28"/>
        </w:rPr>
        <w:t xml:space="preserve"> </w:t>
      </w:r>
      <w:r w:rsidR="007C5F53" w:rsidRPr="007C5F53">
        <w:rPr>
          <w:color w:val="000000"/>
          <w:sz w:val="28"/>
          <w:szCs w:val="28"/>
        </w:rPr>
        <w:t>3</w:t>
      </w:r>
      <w:r w:rsidRPr="007C5F53">
        <w:rPr>
          <w:color w:val="000000"/>
          <w:sz w:val="28"/>
          <w:szCs w:val="28"/>
        </w:rPr>
        <w:t>.13).</w:t>
      </w:r>
    </w:p>
    <w:p w:rsidR="00BB31D6" w:rsidRPr="001F35E4" w:rsidRDefault="00BB31D6" w:rsidP="007C5F53">
      <w:pPr>
        <w:spacing w:line="360" w:lineRule="auto"/>
        <w:ind w:firstLine="709"/>
        <w:jc w:val="both"/>
        <w:rPr>
          <w:color w:val="000000"/>
          <w:sz w:val="28"/>
          <w:szCs w:val="28"/>
          <w:lang w:val="en-US"/>
        </w:rPr>
      </w:pPr>
      <w:r w:rsidRPr="007C5F53">
        <w:rPr>
          <w:color w:val="000000"/>
          <w:sz w:val="28"/>
          <w:szCs w:val="28"/>
        </w:rPr>
        <w:t>Таблица</w:t>
      </w:r>
      <w:r w:rsidRPr="001F35E4">
        <w:rPr>
          <w:color w:val="000000"/>
          <w:sz w:val="28"/>
          <w:szCs w:val="28"/>
          <w:lang w:val="en-US"/>
        </w:rPr>
        <w:t xml:space="preserve"> 3.13</w:t>
      </w:r>
      <w:r w:rsidR="001F35E4" w:rsidRPr="001F35E4">
        <w:rPr>
          <w:color w:val="000000"/>
          <w:sz w:val="28"/>
          <w:szCs w:val="28"/>
          <w:lang w:val="en-US"/>
        </w:rPr>
        <w:t xml:space="preserve">. </w:t>
      </w:r>
      <w:r w:rsidRPr="007C5F53">
        <w:rPr>
          <w:color w:val="000000"/>
          <w:sz w:val="28"/>
          <w:szCs w:val="28"/>
        </w:rPr>
        <w:t>Матрица</w:t>
      </w:r>
      <w:r w:rsidRPr="001F35E4">
        <w:rPr>
          <w:color w:val="000000"/>
          <w:sz w:val="28"/>
          <w:szCs w:val="28"/>
          <w:lang w:val="en-US"/>
        </w:rPr>
        <w:t xml:space="preserve"> </w:t>
      </w:r>
      <w:r w:rsidRPr="007C5F53">
        <w:rPr>
          <w:color w:val="000000"/>
          <w:sz w:val="28"/>
          <w:szCs w:val="28"/>
        </w:rPr>
        <w:t>парных</w:t>
      </w:r>
      <w:r w:rsidRPr="001F35E4">
        <w:rPr>
          <w:color w:val="000000"/>
          <w:sz w:val="28"/>
          <w:szCs w:val="28"/>
          <w:lang w:val="en-US"/>
        </w:rPr>
        <w:t xml:space="preserve"> </w:t>
      </w:r>
      <w:r w:rsidRPr="007C5F53">
        <w:rPr>
          <w:color w:val="000000"/>
          <w:sz w:val="28"/>
          <w:szCs w:val="28"/>
        </w:rPr>
        <w:t>сравнений</w:t>
      </w: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045"/>
        <w:gridCol w:w="1358"/>
        <w:gridCol w:w="1358"/>
        <w:gridCol w:w="1358"/>
        <w:gridCol w:w="1358"/>
        <w:gridCol w:w="1358"/>
        <w:gridCol w:w="1254"/>
      </w:tblGrid>
      <w:tr w:rsidR="00BB31D6" w:rsidRPr="00D11166" w:rsidTr="00D11166">
        <w:trPr>
          <w:cantSplit/>
        </w:trPr>
        <w:tc>
          <w:tcPr>
            <w:tcW w:w="575" w:type="pct"/>
            <w:shd w:val="clear" w:color="auto" w:fill="auto"/>
          </w:tcPr>
          <w:p w:rsidR="00BB31D6" w:rsidRPr="00D11166" w:rsidRDefault="00BB31D6" w:rsidP="00D11166">
            <w:pPr>
              <w:spacing w:line="360" w:lineRule="auto"/>
              <w:jc w:val="both"/>
              <w:rPr>
                <w:color w:val="000000"/>
                <w:szCs w:val="28"/>
                <w:lang w:val="en-US"/>
              </w:rPr>
            </w:pP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1</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2</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j</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691"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n</w:t>
            </w:r>
          </w:p>
        </w:tc>
      </w:tr>
      <w:tr w:rsidR="00BB31D6" w:rsidRPr="00D11166" w:rsidTr="00D11166">
        <w:trPr>
          <w:cantSplit/>
        </w:trPr>
        <w:tc>
          <w:tcPr>
            <w:tcW w:w="575"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rPr>
              <w:t>А</w:t>
            </w:r>
            <w:r w:rsidRPr="00D11166">
              <w:rPr>
                <w:color w:val="000000"/>
                <w:szCs w:val="28"/>
                <w:vertAlign w:val="subscript"/>
                <w:lang w:val="en-US"/>
              </w:rPr>
              <w:t>1</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11</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12</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1j</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691"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1n</w:t>
            </w:r>
          </w:p>
        </w:tc>
      </w:tr>
      <w:tr w:rsidR="00BB31D6" w:rsidRPr="00D11166" w:rsidTr="00D11166">
        <w:trPr>
          <w:cantSplit/>
        </w:trPr>
        <w:tc>
          <w:tcPr>
            <w:tcW w:w="575"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rPr>
              <w:t>А</w:t>
            </w:r>
            <w:r w:rsidRPr="00D11166">
              <w:rPr>
                <w:color w:val="000000"/>
                <w:szCs w:val="28"/>
                <w:vertAlign w:val="subscript"/>
                <w:lang w:val="en-US"/>
              </w:rPr>
              <w:t>2</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21</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22</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2j</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691"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2n</w:t>
            </w:r>
          </w:p>
        </w:tc>
      </w:tr>
      <w:tr w:rsidR="00BB31D6" w:rsidRPr="00D11166" w:rsidTr="00D11166">
        <w:trPr>
          <w:cantSplit/>
        </w:trPr>
        <w:tc>
          <w:tcPr>
            <w:tcW w:w="575"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691"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r>
      <w:tr w:rsidR="00BB31D6" w:rsidRPr="00D11166" w:rsidTr="00D11166">
        <w:trPr>
          <w:cantSplit/>
        </w:trPr>
        <w:tc>
          <w:tcPr>
            <w:tcW w:w="575"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rPr>
              <w:t>А</w:t>
            </w:r>
            <w:r w:rsidRPr="00D11166">
              <w:rPr>
                <w:color w:val="000000"/>
                <w:szCs w:val="28"/>
                <w:vertAlign w:val="subscript"/>
                <w:lang w:val="en-US"/>
              </w:rPr>
              <w:t>i</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i1</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i2</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ij</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691"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in</w:t>
            </w:r>
          </w:p>
        </w:tc>
      </w:tr>
      <w:tr w:rsidR="00BB31D6" w:rsidRPr="00D11166" w:rsidTr="00D11166">
        <w:trPr>
          <w:cantSplit/>
        </w:trPr>
        <w:tc>
          <w:tcPr>
            <w:tcW w:w="575"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691"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r>
      <w:tr w:rsidR="00BB31D6" w:rsidRPr="00D11166" w:rsidTr="00D11166">
        <w:trPr>
          <w:cantSplit/>
        </w:trPr>
        <w:tc>
          <w:tcPr>
            <w:tcW w:w="575"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rPr>
              <w:t>А</w:t>
            </w:r>
            <w:r w:rsidRPr="00D11166">
              <w:rPr>
                <w:color w:val="000000"/>
                <w:szCs w:val="28"/>
                <w:vertAlign w:val="subscript"/>
                <w:lang w:val="en-US"/>
              </w:rPr>
              <w:t>n</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n1</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n2</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747" w:type="pct"/>
            <w:shd w:val="clear" w:color="auto" w:fill="auto"/>
          </w:tcPr>
          <w:p w:rsidR="00BB31D6" w:rsidRPr="00D11166" w:rsidRDefault="00BB31D6" w:rsidP="00D11166">
            <w:pPr>
              <w:spacing w:line="360" w:lineRule="auto"/>
              <w:jc w:val="both"/>
              <w:rPr>
                <w:color w:val="000000"/>
                <w:szCs w:val="28"/>
                <w:vertAlign w:val="subscript"/>
                <w:lang w:val="en-US"/>
              </w:rPr>
            </w:pPr>
            <w:r w:rsidRPr="00D11166">
              <w:rPr>
                <w:color w:val="000000"/>
                <w:szCs w:val="28"/>
                <w:lang w:val="en-US"/>
              </w:rPr>
              <w:t>a</w:t>
            </w:r>
            <w:r w:rsidRPr="00D11166">
              <w:rPr>
                <w:color w:val="000000"/>
                <w:szCs w:val="28"/>
                <w:vertAlign w:val="subscript"/>
                <w:lang w:val="en-US"/>
              </w:rPr>
              <w:t>nj</w:t>
            </w:r>
          </w:p>
        </w:tc>
        <w:tc>
          <w:tcPr>
            <w:tcW w:w="747" w:type="pct"/>
            <w:shd w:val="clear" w:color="auto" w:fill="auto"/>
          </w:tcPr>
          <w:p w:rsidR="00BB31D6" w:rsidRPr="00D11166" w:rsidRDefault="00BB31D6" w:rsidP="00D11166">
            <w:pPr>
              <w:spacing w:line="360" w:lineRule="auto"/>
              <w:jc w:val="both"/>
              <w:rPr>
                <w:color w:val="000000"/>
                <w:szCs w:val="28"/>
                <w:lang w:val="en-US"/>
              </w:rPr>
            </w:pPr>
            <w:r w:rsidRPr="00D11166">
              <w:rPr>
                <w:color w:val="000000"/>
                <w:szCs w:val="28"/>
                <w:lang w:val="en-US"/>
              </w:rPr>
              <w:t>…</w:t>
            </w:r>
          </w:p>
        </w:tc>
        <w:tc>
          <w:tcPr>
            <w:tcW w:w="691"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lang w:val="en-US"/>
              </w:rPr>
              <w:t>a</w:t>
            </w:r>
            <w:r w:rsidRPr="00D11166">
              <w:rPr>
                <w:color w:val="000000"/>
                <w:szCs w:val="28"/>
                <w:vertAlign w:val="subscript"/>
                <w:lang w:val="en-US"/>
              </w:rPr>
              <w:t>nn</w:t>
            </w:r>
          </w:p>
        </w:tc>
      </w:tr>
    </w:tbl>
    <w:p w:rsidR="001F35E4" w:rsidRDefault="001F35E4" w:rsidP="007C5F53">
      <w:pPr>
        <w:spacing w:line="360" w:lineRule="auto"/>
        <w:ind w:firstLine="709"/>
        <w:jc w:val="both"/>
        <w:rPr>
          <w:color w:val="000000"/>
          <w:sz w:val="28"/>
          <w:szCs w:val="28"/>
        </w:rPr>
      </w:pPr>
    </w:p>
    <w:p w:rsidR="00BB31D6" w:rsidRDefault="00BB31D6" w:rsidP="007C5F53">
      <w:pPr>
        <w:spacing w:line="360" w:lineRule="auto"/>
        <w:ind w:firstLine="709"/>
        <w:jc w:val="both"/>
        <w:rPr>
          <w:color w:val="000000"/>
          <w:sz w:val="28"/>
          <w:szCs w:val="28"/>
        </w:rPr>
      </w:pPr>
      <w:r w:rsidRPr="007C5F53">
        <w:rPr>
          <w:color w:val="000000"/>
          <w:sz w:val="28"/>
          <w:szCs w:val="28"/>
        </w:rPr>
        <w:t>Элементом этой матрицы а</w:t>
      </w:r>
      <w:r w:rsidRPr="007C5F53">
        <w:rPr>
          <w:color w:val="000000"/>
          <w:sz w:val="28"/>
          <w:szCs w:val="28"/>
          <w:vertAlign w:val="subscript"/>
          <w:lang w:val="en-US"/>
        </w:rPr>
        <w:t>ij</w:t>
      </w:r>
      <w:r w:rsidRPr="007C5F53">
        <w:rPr>
          <w:color w:val="000000"/>
          <w:sz w:val="28"/>
          <w:szCs w:val="28"/>
        </w:rPr>
        <w:t xml:space="preserve"> является мера предпочтения А</w:t>
      </w:r>
      <w:r w:rsidRPr="007C5F53">
        <w:rPr>
          <w:color w:val="000000"/>
          <w:sz w:val="28"/>
          <w:szCs w:val="28"/>
          <w:vertAlign w:val="subscript"/>
          <w:lang w:val="en-US"/>
        </w:rPr>
        <w:t>i</w:t>
      </w:r>
      <w:r w:rsidRPr="007C5F53">
        <w:rPr>
          <w:color w:val="000000"/>
          <w:sz w:val="28"/>
          <w:szCs w:val="28"/>
        </w:rPr>
        <w:t xml:space="preserve"> объекта по сравнению с А</w:t>
      </w:r>
      <w:r w:rsidRPr="007C5F53">
        <w:rPr>
          <w:color w:val="000000"/>
          <w:sz w:val="28"/>
          <w:szCs w:val="28"/>
          <w:lang w:val="en-US"/>
        </w:rPr>
        <w:t>j</w:t>
      </w:r>
      <w:r w:rsidRPr="007C5F53">
        <w:rPr>
          <w:color w:val="000000"/>
          <w:sz w:val="28"/>
          <w:szCs w:val="28"/>
        </w:rPr>
        <w:t xml:space="preserve"> объектом. Таким образом</w:t>
      </w:r>
      <w:r w:rsidR="00E3051B" w:rsidRPr="007C5F53">
        <w:rPr>
          <w:color w:val="000000"/>
          <w:sz w:val="28"/>
          <w:szCs w:val="28"/>
        </w:rPr>
        <w:t>,</w:t>
      </w:r>
      <w:r w:rsidRPr="007C5F53">
        <w:rPr>
          <w:color w:val="000000"/>
          <w:sz w:val="28"/>
          <w:szCs w:val="28"/>
        </w:rPr>
        <w:t xml:space="preserve"> </w:t>
      </w:r>
      <w:r w:rsidRPr="007C5F53">
        <w:rPr>
          <w:color w:val="000000"/>
          <w:sz w:val="28"/>
          <w:szCs w:val="28"/>
          <w:lang w:val="en-US"/>
        </w:rPr>
        <w:t>i</w:t>
      </w:r>
      <w:r w:rsidR="007C5F53">
        <w:rPr>
          <w:color w:val="000000"/>
          <w:sz w:val="28"/>
          <w:szCs w:val="28"/>
        </w:rPr>
        <w:t>-</w:t>
      </w:r>
      <w:r w:rsidR="007C5F53" w:rsidRPr="007C5F53">
        <w:rPr>
          <w:color w:val="000000"/>
          <w:sz w:val="28"/>
          <w:szCs w:val="28"/>
        </w:rPr>
        <w:t>я</w:t>
      </w:r>
      <w:r w:rsidR="007C5F53">
        <w:rPr>
          <w:color w:val="000000"/>
          <w:sz w:val="28"/>
          <w:szCs w:val="28"/>
        </w:rPr>
        <w:t xml:space="preserve"> </w:t>
      </w:r>
      <w:r w:rsidRPr="007C5F53">
        <w:rPr>
          <w:color w:val="000000"/>
          <w:sz w:val="28"/>
          <w:szCs w:val="28"/>
        </w:rPr>
        <w:t xml:space="preserve">строка матрицы показывает меру предпочтения </w:t>
      </w:r>
      <w:r w:rsidRPr="007C5F53">
        <w:rPr>
          <w:color w:val="000000"/>
          <w:sz w:val="28"/>
          <w:szCs w:val="28"/>
          <w:lang w:val="en-US"/>
        </w:rPr>
        <w:t>i</w:t>
      </w:r>
      <w:r w:rsidR="007C5F53">
        <w:rPr>
          <w:color w:val="000000"/>
          <w:sz w:val="28"/>
          <w:szCs w:val="28"/>
        </w:rPr>
        <w:t>-</w:t>
      </w:r>
      <w:r w:rsidR="007C5F53" w:rsidRPr="007C5F53">
        <w:rPr>
          <w:color w:val="000000"/>
          <w:sz w:val="28"/>
          <w:szCs w:val="28"/>
        </w:rPr>
        <w:t>г</w:t>
      </w:r>
      <w:r w:rsidRPr="007C5F53">
        <w:rPr>
          <w:color w:val="000000"/>
          <w:sz w:val="28"/>
          <w:szCs w:val="28"/>
        </w:rPr>
        <w:t>о объекта над другими (</w:t>
      </w:r>
      <w:r w:rsidRPr="007C5F53">
        <w:rPr>
          <w:color w:val="000000"/>
          <w:sz w:val="28"/>
          <w:szCs w:val="28"/>
          <w:lang w:val="en-US"/>
        </w:rPr>
        <w:t>n</w:t>
      </w:r>
      <w:r w:rsidR="007C5F53">
        <w:rPr>
          <w:color w:val="000000"/>
          <w:sz w:val="28"/>
          <w:szCs w:val="28"/>
        </w:rPr>
        <w:t>-</w:t>
      </w:r>
      <w:r w:rsidR="007C5F53" w:rsidRPr="007C5F53">
        <w:rPr>
          <w:color w:val="000000"/>
          <w:sz w:val="28"/>
          <w:szCs w:val="28"/>
        </w:rPr>
        <w:t>1</w:t>
      </w:r>
      <w:r w:rsidRPr="007C5F53">
        <w:rPr>
          <w:color w:val="000000"/>
          <w:sz w:val="28"/>
          <w:szCs w:val="28"/>
        </w:rPr>
        <w:t xml:space="preserve">) объектами </w:t>
      </w:r>
      <w:r w:rsidRPr="007C5F53">
        <w:rPr>
          <w:color w:val="000000"/>
          <w:sz w:val="28"/>
          <w:szCs w:val="28"/>
          <w:lang w:val="en-US"/>
        </w:rPr>
        <w:t>n</w:t>
      </w:r>
      <w:r w:rsidRPr="007C5F53">
        <w:rPr>
          <w:color w:val="000000"/>
          <w:sz w:val="28"/>
          <w:szCs w:val="28"/>
        </w:rPr>
        <w:t xml:space="preserve"> над самим собой. Мера предпочтения выражается экспертом в шкале Саати и принимает значения от 1 до 9, если объект А</w:t>
      </w:r>
      <w:r w:rsidRPr="007C5F53">
        <w:rPr>
          <w:color w:val="000000"/>
          <w:sz w:val="28"/>
          <w:szCs w:val="28"/>
          <w:vertAlign w:val="subscript"/>
          <w:lang w:val="en-US"/>
        </w:rPr>
        <w:t>i</w:t>
      </w:r>
      <w:r w:rsidRPr="007C5F53">
        <w:rPr>
          <w:color w:val="000000"/>
          <w:sz w:val="28"/>
          <w:szCs w:val="28"/>
        </w:rPr>
        <w:t xml:space="preserve"> предпочтительнее или более важен чем объект А</w:t>
      </w:r>
      <w:r w:rsidRPr="007C5F53">
        <w:rPr>
          <w:color w:val="000000"/>
          <w:sz w:val="28"/>
          <w:szCs w:val="28"/>
          <w:vertAlign w:val="subscript"/>
          <w:lang w:val="en-US"/>
        </w:rPr>
        <w:t>j</w:t>
      </w:r>
      <w:r w:rsidRPr="007C5F53">
        <w:rPr>
          <w:color w:val="000000"/>
          <w:sz w:val="28"/>
          <w:szCs w:val="28"/>
        </w:rPr>
        <w:t xml:space="preserve">. В случае, когда </w:t>
      </w:r>
      <w:r w:rsidRPr="007C5F53">
        <w:rPr>
          <w:color w:val="000000"/>
          <w:sz w:val="28"/>
          <w:szCs w:val="28"/>
          <w:lang w:val="en-US"/>
        </w:rPr>
        <w:t>i</w:t>
      </w:r>
      <w:r w:rsidRPr="007C5F53">
        <w:rPr>
          <w:color w:val="000000"/>
          <w:sz w:val="28"/>
          <w:szCs w:val="28"/>
        </w:rPr>
        <w:t>=</w:t>
      </w:r>
      <w:r w:rsidRPr="007C5F53">
        <w:rPr>
          <w:color w:val="000000"/>
          <w:sz w:val="28"/>
          <w:szCs w:val="28"/>
          <w:lang w:val="en-US"/>
        </w:rPr>
        <w:t>j</w:t>
      </w:r>
      <w:r w:rsidRPr="007C5F53">
        <w:rPr>
          <w:color w:val="000000"/>
          <w:sz w:val="28"/>
          <w:szCs w:val="28"/>
        </w:rPr>
        <w:t>, мера предпочтения равна 1, то есть диагональные элементы матрицы парных сравнений всегда равны 1. Следует учитывать, что для матрицы парных сравнений выполняются следующие условия:</w:t>
      </w:r>
    </w:p>
    <w:p w:rsidR="001F35E4" w:rsidRPr="007C5F53" w:rsidRDefault="001F35E4" w:rsidP="007C5F53">
      <w:pPr>
        <w:spacing w:line="360" w:lineRule="auto"/>
        <w:ind w:firstLine="709"/>
        <w:jc w:val="both"/>
        <w:rPr>
          <w:color w:val="000000"/>
          <w:sz w:val="28"/>
          <w:szCs w:val="28"/>
        </w:rPr>
      </w:pPr>
    </w:p>
    <w:p w:rsidR="007C5F53" w:rsidRDefault="00187078" w:rsidP="007C5F53">
      <w:pPr>
        <w:spacing w:line="360" w:lineRule="auto"/>
        <w:ind w:firstLine="709"/>
        <w:jc w:val="both"/>
        <w:rPr>
          <w:color w:val="000000"/>
          <w:sz w:val="28"/>
          <w:szCs w:val="28"/>
        </w:rPr>
      </w:pPr>
      <w:r>
        <w:rPr>
          <w:color w:val="000000"/>
          <w:position w:val="-32"/>
          <w:sz w:val="28"/>
          <w:szCs w:val="28"/>
        </w:rPr>
        <w:pict>
          <v:shape id="_x0000_i1231" type="#_x0000_t75" style="width:44.25pt;height:35.25pt" fillcolor="window">
            <v:imagedata r:id="rId181" o:title=""/>
          </v:shape>
        </w:pict>
      </w:r>
    </w:p>
    <w:p w:rsidR="001F35E4" w:rsidRDefault="001F35E4" w:rsidP="007C5F53">
      <w:pPr>
        <w:spacing w:line="360" w:lineRule="auto"/>
        <w:ind w:firstLine="709"/>
        <w:jc w:val="both"/>
        <w:rPr>
          <w:color w:val="000000"/>
          <w:sz w:val="28"/>
          <w:szCs w:val="28"/>
        </w:rPr>
      </w:pPr>
    </w:p>
    <w:p w:rsidR="001F35E4" w:rsidRDefault="00BB31D6" w:rsidP="007C5F53">
      <w:pPr>
        <w:spacing w:line="360" w:lineRule="auto"/>
        <w:ind w:firstLine="709"/>
        <w:jc w:val="both"/>
        <w:rPr>
          <w:color w:val="000000"/>
          <w:sz w:val="28"/>
          <w:szCs w:val="28"/>
        </w:rPr>
      </w:pPr>
      <w:r w:rsidRPr="007C5F53">
        <w:rPr>
          <w:color w:val="000000"/>
          <w:sz w:val="28"/>
          <w:szCs w:val="28"/>
        </w:rPr>
        <w:t>Это означает, что если по шкале Саати объект А</w:t>
      </w:r>
      <w:r w:rsidRPr="007C5F53">
        <w:rPr>
          <w:color w:val="000000"/>
          <w:sz w:val="28"/>
          <w:szCs w:val="28"/>
          <w:vertAlign w:val="subscript"/>
          <w:lang w:val="en-US"/>
        </w:rPr>
        <w:t>i</w:t>
      </w:r>
      <w:r w:rsidRPr="007C5F53">
        <w:rPr>
          <w:color w:val="000000"/>
          <w:sz w:val="28"/>
          <w:szCs w:val="28"/>
        </w:rPr>
        <w:t xml:space="preserve"> предпочтительнее </w:t>
      </w:r>
      <w:r w:rsidRPr="007C5F53">
        <w:rPr>
          <w:color w:val="000000"/>
          <w:sz w:val="28"/>
          <w:szCs w:val="28"/>
          <w:lang w:val="en-US"/>
        </w:rPr>
        <w:t>A</w:t>
      </w:r>
      <w:r w:rsidRPr="007C5F53">
        <w:rPr>
          <w:color w:val="000000"/>
          <w:sz w:val="28"/>
          <w:szCs w:val="28"/>
          <w:vertAlign w:val="subscript"/>
          <w:lang w:val="en-US"/>
        </w:rPr>
        <w:t>j</w:t>
      </w:r>
      <w:r w:rsidRPr="007C5F53">
        <w:rPr>
          <w:color w:val="000000"/>
          <w:sz w:val="28"/>
          <w:szCs w:val="28"/>
        </w:rPr>
        <w:t xml:space="preserve"> и а</w:t>
      </w:r>
      <w:r w:rsidRPr="007C5F53">
        <w:rPr>
          <w:color w:val="000000"/>
          <w:sz w:val="28"/>
          <w:szCs w:val="28"/>
          <w:vertAlign w:val="subscript"/>
          <w:lang w:val="en-US"/>
        </w:rPr>
        <w:t>ij</w:t>
      </w:r>
      <w:r w:rsidRPr="007C5F53">
        <w:rPr>
          <w:color w:val="000000"/>
          <w:sz w:val="28"/>
          <w:szCs w:val="28"/>
        </w:rPr>
        <w:t>=5, по мере предпочтения А</w:t>
      </w:r>
      <w:r w:rsidRPr="007C5F53">
        <w:rPr>
          <w:color w:val="000000"/>
          <w:sz w:val="28"/>
          <w:szCs w:val="28"/>
          <w:vertAlign w:val="subscript"/>
          <w:lang w:val="en-US"/>
        </w:rPr>
        <w:t>j</w:t>
      </w:r>
      <w:r w:rsidRPr="007C5F53">
        <w:rPr>
          <w:color w:val="000000"/>
          <w:sz w:val="28"/>
          <w:szCs w:val="28"/>
        </w:rPr>
        <w:t xml:space="preserve"> объекта по отношению к А</w:t>
      </w:r>
      <w:r w:rsidRPr="007C5F53">
        <w:rPr>
          <w:color w:val="000000"/>
          <w:sz w:val="28"/>
          <w:szCs w:val="28"/>
          <w:vertAlign w:val="subscript"/>
          <w:lang w:val="en-US"/>
        </w:rPr>
        <w:t>i</w:t>
      </w:r>
      <w:r w:rsidRPr="007C5F53">
        <w:rPr>
          <w:color w:val="000000"/>
          <w:sz w:val="28"/>
          <w:szCs w:val="28"/>
        </w:rPr>
        <w:t xml:space="preserve"> </w:t>
      </w:r>
      <w:r w:rsidR="007C5F53">
        <w:rPr>
          <w:color w:val="000000"/>
          <w:sz w:val="28"/>
          <w:szCs w:val="28"/>
        </w:rPr>
        <w:t>т.е.</w:t>
      </w:r>
    </w:p>
    <w:p w:rsidR="00FE2DE5" w:rsidRDefault="00FE2DE5" w:rsidP="007C5F53">
      <w:pPr>
        <w:spacing w:line="360" w:lineRule="auto"/>
        <w:ind w:firstLine="709"/>
        <w:jc w:val="both"/>
        <w:rPr>
          <w:color w:val="000000"/>
          <w:sz w:val="28"/>
          <w:szCs w:val="28"/>
        </w:rPr>
      </w:pPr>
    </w:p>
    <w:p w:rsidR="007C5F53" w:rsidRDefault="00187078" w:rsidP="007C5F53">
      <w:pPr>
        <w:spacing w:line="360" w:lineRule="auto"/>
        <w:ind w:firstLine="709"/>
        <w:jc w:val="both"/>
        <w:rPr>
          <w:color w:val="000000"/>
          <w:sz w:val="28"/>
          <w:szCs w:val="28"/>
        </w:rPr>
      </w:pPr>
      <w:r>
        <w:rPr>
          <w:color w:val="000000"/>
          <w:position w:val="-24"/>
          <w:sz w:val="28"/>
          <w:szCs w:val="28"/>
        </w:rPr>
        <w:pict>
          <v:shape id="_x0000_i1232" type="#_x0000_t75" style="width:36pt;height:30.75pt" fillcolor="window">
            <v:imagedata r:id="rId182" o:title=""/>
          </v:shape>
        </w:pict>
      </w:r>
      <w:r w:rsidR="00BB31D6" w:rsidRPr="007C5F53">
        <w:rPr>
          <w:color w:val="000000"/>
          <w:sz w:val="28"/>
          <w:szCs w:val="28"/>
        </w:rPr>
        <w:t>.</w:t>
      </w:r>
    </w:p>
    <w:p w:rsidR="001F35E4" w:rsidRDefault="001F35E4" w:rsidP="007C5F53">
      <w:pPr>
        <w:spacing w:line="360" w:lineRule="auto"/>
        <w:ind w:firstLine="709"/>
        <w:jc w:val="both"/>
        <w:rPr>
          <w:color w:val="000000"/>
          <w:sz w:val="28"/>
          <w:szCs w:val="28"/>
        </w:rPr>
      </w:pPr>
    </w:p>
    <w:p w:rsidR="001F35E4" w:rsidRDefault="00BB31D6" w:rsidP="00FE2DE5">
      <w:pPr>
        <w:spacing w:line="360" w:lineRule="auto"/>
        <w:ind w:firstLine="709"/>
        <w:jc w:val="both"/>
        <w:rPr>
          <w:color w:val="000000"/>
          <w:sz w:val="28"/>
          <w:szCs w:val="28"/>
        </w:rPr>
      </w:pPr>
      <w:r w:rsidRPr="007C5F53">
        <w:rPr>
          <w:color w:val="000000"/>
          <w:sz w:val="28"/>
          <w:szCs w:val="28"/>
        </w:rPr>
        <w:t>Таким образом, экспертом заполняется только верхняя над</w:t>
      </w:r>
      <w:r w:rsidR="00BA2E16" w:rsidRPr="007C5F53">
        <w:rPr>
          <w:color w:val="000000"/>
          <w:sz w:val="28"/>
          <w:szCs w:val="28"/>
        </w:rPr>
        <w:t xml:space="preserve"> диагональная </w:t>
      </w:r>
      <w:r w:rsidRPr="007C5F53">
        <w:rPr>
          <w:color w:val="000000"/>
          <w:sz w:val="28"/>
          <w:szCs w:val="28"/>
        </w:rPr>
        <w:t>часть матрицы парных сравнений (заштрихованная) и матрица приобретает следующий вид (например для четырёх сравнительных объектов)</w:t>
      </w:r>
      <w:r w:rsidR="00BA2E16" w:rsidRPr="007C5F53">
        <w:rPr>
          <w:color w:val="000000"/>
          <w:sz w:val="28"/>
          <w:szCs w:val="28"/>
        </w:rPr>
        <w:t xml:space="preserve"> </w:t>
      </w:r>
      <w:r w:rsidRPr="007C5F53">
        <w:rPr>
          <w:color w:val="000000"/>
          <w:sz w:val="28"/>
          <w:szCs w:val="28"/>
        </w:rPr>
        <w:t>(табл. 3.14)</w:t>
      </w:r>
    </w:p>
    <w:p w:rsidR="00BB31D6" w:rsidRPr="001F35E4" w:rsidRDefault="00BA2E16" w:rsidP="007C5F53">
      <w:pPr>
        <w:spacing w:line="360" w:lineRule="auto"/>
        <w:ind w:firstLine="709"/>
        <w:jc w:val="both"/>
        <w:rPr>
          <w:color w:val="000000"/>
          <w:sz w:val="28"/>
          <w:szCs w:val="28"/>
        </w:rPr>
      </w:pPr>
      <w:r w:rsidRPr="007C5F53">
        <w:rPr>
          <w:color w:val="000000"/>
          <w:sz w:val="28"/>
          <w:szCs w:val="28"/>
        </w:rPr>
        <w:t>Таблица 3.14</w:t>
      </w:r>
      <w:r w:rsidR="001F35E4">
        <w:rPr>
          <w:color w:val="000000"/>
          <w:sz w:val="28"/>
          <w:szCs w:val="28"/>
        </w:rPr>
        <w:t xml:space="preserve">. </w:t>
      </w:r>
      <w:r w:rsidR="00BB31D6" w:rsidRPr="007C5F53">
        <w:rPr>
          <w:color w:val="000000"/>
          <w:sz w:val="28"/>
          <w:szCs w:val="28"/>
        </w:rPr>
        <w:t>Преобразованная матрица парных сравнений</w:t>
      </w: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589"/>
        <w:gridCol w:w="1900"/>
        <w:gridCol w:w="1900"/>
        <w:gridCol w:w="1900"/>
        <w:gridCol w:w="1800"/>
      </w:tblGrid>
      <w:tr w:rsidR="00BB31D6" w:rsidRPr="00D11166" w:rsidTr="00D11166">
        <w:trPr>
          <w:cantSplit/>
          <w:trHeight w:val="298"/>
        </w:trPr>
        <w:tc>
          <w:tcPr>
            <w:tcW w:w="874" w:type="pct"/>
            <w:shd w:val="clear" w:color="auto" w:fill="auto"/>
          </w:tcPr>
          <w:p w:rsidR="00BB31D6" w:rsidRPr="00D11166" w:rsidRDefault="00BB31D6" w:rsidP="00D11166">
            <w:pPr>
              <w:spacing w:line="360" w:lineRule="auto"/>
              <w:jc w:val="both"/>
              <w:rPr>
                <w:color w:val="000000"/>
                <w:szCs w:val="28"/>
              </w:rPr>
            </w:pP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1</w:t>
            </w: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2</w:t>
            </w: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3</w:t>
            </w:r>
          </w:p>
        </w:tc>
        <w:tc>
          <w:tcPr>
            <w:tcW w:w="990"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4</w:t>
            </w:r>
          </w:p>
        </w:tc>
      </w:tr>
      <w:tr w:rsidR="00BB31D6" w:rsidRPr="00D11166" w:rsidTr="00D11166">
        <w:trPr>
          <w:cantSplit/>
          <w:trHeight w:val="460"/>
        </w:trPr>
        <w:tc>
          <w:tcPr>
            <w:tcW w:w="874"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1</w:t>
            </w:r>
          </w:p>
        </w:tc>
        <w:tc>
          <w:tcPr>
            <w:tcW w:w="104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12</w:t>
            </w: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13</w:t>
            </w:r>
          </w:p>
        </w:tc>
        <w:tc>
          <w:tcPr>
            <w:tcW w:w="990"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14</w:t>
            </w:r>
          </w:p>
        </w:tc>
      </w:tr>
      <w:tr w:rsidR="00BB31D6" w:rsidRPr="00D11166" w:rsidTr="00D11166">
        <w:trPr>
          <w:cantSplit/>
          <w:trHeight w:val="460"/>
        </w:trPr>
        <w:tc>
          <w:tcPr>
            <w:tcW w:w="874"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2</w:t>
            </w: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1/а</w:t>
            </w:r>
            <w:r w:rsidRPr="00D11166">
              <w:rPr>
                <w:color w:val="000000"/>
                <w:szCs w:val="28"/>
                <w:vertAlign w:val="subscript"/>
              </w:rPr>
              <w:t>12</w:t>
            </w:r>
          </w:p>
        </w:tc>
        <w:tc>
          <w:tcPr>
            <w:tcW w:w="104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23</w:t>
            </w:r>
          </w:p>
        </w:tc>
        <w:tc>
          <w:tcPr>
            <w:tcW w:w="990"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24</w:t>
            </w:r>
          </w:p>
        </w:tc>
      </w:tr>
      <w:tr w:rsidR="00BB31D6" w:rsidRPr="00D11166" w:rsidTr="00D11166">
        <w:trPr>
          <w:cantSplit/>
          <w:trHeight w:val="460"/>
        </w:trPr>
        <w:tc>
          <w:tcPr>
            <w:tcW w:w="874"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3</w:t>
            </w: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1/а</w:t>
            </w:r>
            <w:r w:rsidRPr="00D11166">
              <w:rPr>
                <w:color w:val="000000"/>
                <w:szCs w:val="28"/>
                <w:vertAlign w:val="subscript"/>
              </w:rPr>
              <w:t>13</w:t>
            </w: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1/а</w:t>
            </w:r>
            <w:r w:rsidRPr="00D11166">
              <w:rPr>
                <w:color w:val="000000"/>
                <w:szCs w:val="28"/>
                <w:vertAlign w:val="subscript"/>
              </w:rPr>
              <w:t>23</w:t>
            </w:r>
          </w:p>
        </w:tc>
        <w:tc>
          <w:tcPr>
            <w:tcW w:w="104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990"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25</w:t>
            </w:r>
          </w:p>
        </w:tc>
      </w:tr>
      <w:tr w:rsidR="00BB31D6" w:rsidRPr="00D11166" w:rsidTr="00D11166">
        <w:trPr>
          <w:cantSplit/>
          <w:trHeight w:val="460"/>
        </w:trPr>
        <w:tc>
          <w:tcPr>
            <w:tcW w:w="874"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А</w:t>
            </w:r>
            <w:r w:rsidRPr="00D11166">
              <w:rPr>
                <w:color w:val="000000"/>
                <w:szCs w:val="28"/>
                <w:vertAlign w:val="subscript"/>
              </w:rPr>
              <w:t>4</w:t>
            </w: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1/а</w:t>
            </w:r>
            <w:r w:rsidRPr="00D11166">
              <w:rPr>
                <w:color w:val="000000"/>
                <w:szCs w:val="28"/>
                <w:vertAlign w:val="subscript"/>
              </w:rPr>
              <w:t>14</w:t>
            </w: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1/а</w:t>
            </w:r>
            <w:r w:rsidRPr="00D11166">
              <w:rPr>
                <w:color w:val="000000"/>
                <w:szCs w:val="28"/>
                <w:vertAlign w:val="subscript"/>
              </w:rPr>
              <w:t>24</w:t>
            </w:r>
          </w:p>
        </w:tc>
        <w:tc>
          <w:tcPr>
            <w:tcW w:w="1045" w:type="pct"/>
            <w:shd w:val="clear" w:color="auto" w:fill="auto"/>
          </w:tcPr>
          <w:p w:rsidR="00BB31D6" w:rsidRPr="00D11166" w:rsidRDefault="00BB31D6" w:rsidP="00D11166">
            <w:pPr>
              <w:spacing w:line="360" w:lineRule="auto"/>
              <w:jc w:val="both"/>
              <w:rPr>
                <w:color w:val="000000"/>
                <w:szCs w:val="28"/>
                <w:vertAlign w:val="subscript"/>
              </w:rPr>
            </w:pPr>
            <w:r w:rsidRPr="00D11166">
              <w:rPr>
                <w:color w:val="000000"/>
                <w:szCs w:val="28"/>
              </w:rPr>
              <w:t>1/а</w:t>
            </w:r>
            <w:r w:rsidRPr="00D11166">
              <w:rPr>
                <w:color w:val="000000"/>
                <w:szCs w:val="28"/>
                <w:vertAlign w:val="subscript"/>
              </w:rPr>
              <w:t>34</w:t>
            </w:r>
          </w:p>
        </w:tc>
        <w:tc>
          <w:tcPr>
            <w:tcW w:w="99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r>
    </w:tbl>
    <w:p w:rsidR="007C5F53" w:rsidRDefault="007C5F53" w:rsidP="007C5F53">
      <w:pPr>
        <w:spacing w:line="360" w:lineRule="auto"/>
        <w:ind w:firstLine="709"/>
        <w:jc w:val="both"/>
        <w:rPr>
          <w:color w:val="000000"/>
          <w:sz w:val="28"/>
          <w:szCs w:val="28"/>
        </w:rPr>
      </w:pPr>
    </w:p>
    <w:p w:rsidR="001F35E4" w:rsidRDefault="00BB31D6" w:rsidP="007C5F53">
      <w:pPr>
        <w:spacing w:line="360" w:lineRule="auto"/>
        <w:ind w:firstLine="709"/>
        <w:jc w:val="both"/>
        <w:rPr>
          <w:color w:val="000000"/>
          <w:sz w:val="28"/>
          <w:szCs w:val="28"/>
        </w:rPr>
      </w:pPr>
      <w:r w:rsidRPr="007C5F53">
        <w:rPr>
          <w:color w:val="000000"/>
          <w:sz w:val="28"/>
          <w:szCs w:val="28"/>
        </w:rPr>
        <w:t>Экспертная оценка сравнительной важности объектов может осуществляться в двух ситуациях. Первая ситуация имеет место, если свойства сравниваемых объектов имеет одну природу и одинаковые единицы измерения. Тогда если мера свойств А</w:t>
      </w:r>
      <w:r w:rsidRPr="007C5F53">
        <w:rPr>
          <w:color w:val="000000"/>
          <w:sz w:val="28"/>
          <w:szCs w:val="28"/>
          <w:vertAlign w:val="subscript"/>
          <w:lang w:val="en-US"/>
        </w:rPr>
        <w:t>i</w:t>
      </w:r>
      <w:r w:rsidRPr="007C5F53">
        <w:rPr>
          <w:color w:val="000000"/>
          <w:sz w:val="28"/>
          <w:szCs w:val="28"/>
        </w:rPr>
        <w:t xml:space="preserve"> равна </w:t>
      </w:r>
      <w:r w:rsidR="00187078">
        <w:rPr>
          <w:color w:val="000000"/>
          <w:position w:val="-16"/>
          <w:sz w:val="28"/>
          <w:szCs w:val="28"/>
          <w:lang w:val="en-US"/>
        </w:rPr>
        <w:pict>
          <v:shape id="_x0000_i1233" type="#_x0000_t75" style="width:15pt;height:20.25pt" fillcolor="window">
            <v:imagedata r:id="rId183" o:title=""/>
          </v:shape>
        </w:pict>
      </w:r>
      <w:r w:rsidRPr="007C5F53">
        <w:rPr>
          <w:color w:val="000000"/>
          <w:sz w:val="28"/>
          <w:szCs w:val="28"/>
        </w:rPr>
        <w:t>, а мера объекта А</w:t>
      </w:r>
      <w:r w:rsidRPr="007C5F53">
        <w:rPr>
          <w:color w:val="000000"/>
          <w:sz w:val="28"/>
          <w:szCs w:val="28"/>
          <w:vertAlign w:val="subscript"/>
          <w:lang w:val="en-US"/>
        </w:rPr>
        <w:t>j</w:t>
      </w:r>
      <w:r w:rsidRPr="007C5F53">
        <w:rPr>
          <w:color w:val="000000"/>
          <w:sz w:val="28"/>
          <w:szCs w:val="28"/>
        </w:rPr>
        <w:t xml:space="preserve"> равна </w:t>
      </w:r>
      <w:r w:rsidR="00187078">
        <w:rPr>
          <w:color w:val="000000"/>
          <w:position w:val="-24"/>
          <w:sz w:val="28"/>
          <w:szCs w:val="28"/>
          <w:lang w:val="en-US"/>
        </w:rPr>
        <w:pict>
          <v:shape id="_x0000_i1234" type="#_x0000_t75" style="width:18pt;height:24pt" fillcolor="window">
            <v:imagedata r:id="rId184" o:title=""/>
          </v:shape>
        </w:pict>
      </w:r>
      <w:r w:rsidRPr="007C5F53">
        <w:rPr>
          <w:color w:val="000000"/>
          <w:sz w:val="28"/>
          <w:szCs w:val="28"/>
        </w:rPr>
        <w:t>, то мера предпочтения объекта А</w:t>
      </w:r>
      <w:r w:rsidRPr="007C5F53">
        <w:rPr>
          <w:color w:val="000000"/>
          <w:sz w:val="28"/>
          <w:szCs w:val="28"/>
          <w:vertAlign w:val="subscript"/>
          <w:lang w:val="en-US"/>
        </w:rPr>
        <w:t>i</w:t>
      </w:r>
      <w:r w:rsidRPr="007C5F53">
        <w:rPr>
          <w:color w:val="000000"/>
          <w:sz w:val="28"/>
          <w:szCs w:val="28"/>
        </w:rPr>
        <w:t xml:space="preserve"> по сравнению с объектом А</w:t>
      </w:r>
      <w:r w:rsidRPr="007C5F53">
        <w:rPr>
          <w:color w:val="000000"/>
          <w:sz w:val="28"/>
          <w:szCs w:val="28"/>
          <w:vertAlign w:val="subscript"/>
          <w:lang w:val="en-US"/>
        </w:rPr>
        <w:t>j</w:t>
      </w:r>
      <w:r w:rsidRPr="007C5F53">
        <w:rPr>
          <w:color w:val="000000"/>
          <w:sz w:val="28"/>
          <w:szCs w:val="28"/>
        </w:rPr>
        <w:t xml:space="preserve"> равна </w:t>
      </w:r>
      <w:r w:rsidR="00187078">
        <w:rPr>
          <w:color w:val="000000"/>
          <w:position w:val="-32"/>
          <w:sz w:val="28"/>
          <w:szCs w:val="28"/>
        </w:rPr>
        <w:pict>
          <v:shape id="_x0000_i1235" type="#_x0000_t75" style="width:18pt;height:36pt" fillcolor="window">
            <v:imagedata r:id="rId185" o:title=""/>
          </v:shape>
        </w:pict>
      </w:r>
      <w:r w:rsidR="001F35E4">
        <w:rPr>
          <w:color w:val="000000"/>
          <w:sz w:val="28"/>
          <w:szCs w:val="28"/>
        </w:rPr>
        <w:t>.</w:t>
      </w:r>
    </w:p>
    <w:p w:rsidR="007C5F53" w:rsidRDefault="00BB31D6" w:rsidP="007C5F53">
      <w:pPr>
        <w:spacing w:line="360" w:lineRule="auto"/>
        <w:ind w:firstLine="709"/>
        <w:jc w:val="both"/>
        <w:rPr>
          <w:color w:val="000000"/>
          <w:sz w:val="28"/>
          <w:szCs w:val="28"/>
        </w:rPr>
      </w:pPr>
      <w:r w:rsidRPr="007C5F53">
        <w:rPr>
          <w:color w:val="000000"/>
          <w:sz w:val="28"/>
          <w:szCs w:val="28"/>
        </w:rPr>
        <w:t>Матрица предпочтений сформирована для такой ситуации является согласованной.</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В общем случае над согласованностью подразумевается то, что при наличии основного массива необработанных данных, все другие данные могут быть логически получены из них. Если сравнивается </w:t>
      </w:r>
      <w:r w:rsidRPr="007C5F53">
        <w:rPr>
          <w:color w:val="000000"/>
          <w:sz w:val="28"/>
          <w:szCs w:val="28"/>
          <w:lang w:val="en-US"/>
        </w:rPr>
        <w:t>n</w:t>
      </w:r>
      <w:r w:rsidRPr="007C5F53">
        <w:rPr>
          <w:color w:val="000000"/>
          <w:sz w:val="28"/>
          <w:szCs w:val="28"/>
        </w:rPr>
        <w:t xml:space="preserve"> объектов, то достаточно (</w:t>
      </w:r>
      <w:r w:rsidRPr="007C5F53">
        <w:rPr>
          <w:color w:val="000000"/>
          <w:sz w:val="28"/>
          <w:szCs w:val="28"/>
          <w:lang w:val="en-US"/>
        </w:rPr>
        <w:t>n</w:t>
      </w:r>
      <w:r w:rsidR="007C5F53">
        <w:rPr>
          <w:color w:val="000000"/>
          <w:sz w:val="28"/>
          <w:szCs w:val="28"/>
        </w:rPr>
        <w:t>-</w:t>
      </w:r>
      <w:r w:rsidR="007C5F53" w:rsidRPr="007C5F53">
        <w:rPr>
          <w:color w:val="000000"/>
          <w:sz w:val="28"/>
          <w:szCs w:val="28"/>
        </w:rPr>
        <w:t>1</w:t>
      </w:r>
      <w:r w:rsidRPr="007C5F53">
        <w:rPr>
          <w:color w:val="000000"/>
          <w:sz w:val="28"/>
          <w:szCs w:val="28"/>
        </w:rPr>
        <w:t>) суждения, в которых сравниваемые объекты представлены, по крайней мере, один раз.</w:t>
      </w:r>
    </w:p>
    <w:p w:rsidR="007C5F53" w:rsidRDefault="00BB31D6" w:rsidP="007C5F53">
      <w:pPr>
        <w:spacing w:line="360" w:lineRule="auto"/>
        <w:ind w:firstLine="709"/>
        <w:jc w:val="both"/>
        <w:rPr>
          <w:color w:val="000000"/>
          <w:sz w:val="28"/>
          <w:szCs w:val="28"/>
        </w:rPr>
      </w:pPr>
      <w:r w:rsidRPr="007C5F53">
        <w:rPr>
          <w:color w:val="000000"/>
          <w:sz w:val="28"/>
          <w:szCs w:val="28"/>
        </w:rPr>
        <w:t xml:space="preserve">Пусть </w:t>
      </w:r>
      <w:r w:rsidR="00187078">
        <w:rPr>
          <w:color w:val="000000"/>
          <w:position w:val="-18"/>
          <w:sz w:val="28"/>
          <w:szCs w:val="28"/>
        </w:rPr>
        <w:pict>
          <v:shape id="_x0000_i1236" type="#_x0000_t75" style="width:15pt;height:21pt" fillcolor="window">
            <v:imagedata r:id="rId186" o:title=""/>
          </v:shape>
        </w:pict>
      </w:r>
      <w:r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Pr="007C5F53">
        <w:rPr>
          <w:color w:val="000000"/>
          <w:sz w:val="28"/>
          <w:szCs w:val="28"/>
        </w:rPr>
        <w:t>оптимальный портфель Марковица заданной эффективности и минимального риска;</w:t>
      </w:r>
    </w:p>
    <w:p w:rsidR="007C5F53" w:rsidRDefault="00187078" w:rsidP="007C5F53">
      <w:pPr>
        <w:spacing w:line="360" w:lineRule="auto"/>
        <w:ind w:firstLine="709"/>
        <w:jc w:val="both"/>
        <w:rPr>
          <w:color w:val="000000"/>
          <w:sz w:val="28"/>
          <w:szCs w:val="28"/>
        </w:rPr>
      </w:pPr>
      <w:r>
        <w:rPr>
          <w:color w:val="000000"/>
          <w:position w:val="-18"/>
          <w:sz w:val="28"/>
          <w:szCs w:val="28"/>
        </w:rPr>
        <w:pict>
          <v:shape id="_x0000_i1237" type="#_x0000_t75" style="width:17.25pt;height:21pt" fillcolor="window">
            <v:imagedata r:id="rId187" o:title=""/>
          </v:shape>
        </w:pict>
      </w:r>
      <w:r w:rsidR="00BB31D6" w:rsidRPr="007C5F53">
        <w:rPr>
          <w:color w:val="000000"/>
          <w:sz w:val="28"/>
          <w:szCs w:val="28"/>
        </w:rPr>
        <w:t>- оптимальный портфель Марковица максимальной эффективности и заданного риска;</w:t>
      </w:r>
    </w:p>
    <w:p w:rsidR="007C5F53" w:rsidRDefault="00187078" w:rsidP="007C5F53">
      <w:pPr>
        <w:spacing w:line="360" w:lineRule="auto"/>
        <w:ind w:firstLine="709"/>
        <w:jc w:val="both"/>
        <w:rPr>
          <w:color w:val="000000"/>
          <w:sz w:val="28"/>
          <w:szCs w:val="28"/>
        </w:rPr>
      </w:pPr>
      <w:r>
        <w:rPr>
          <w:color w:val="000000"/>
          <w:position w:val="-20"/>
          <w:sz w:val="28"/>
          <w:szCs w:val="28"/>
        </w:rPr>
        <w:pict>
          <v:shape id="_x0000_i1238" type="#_x0000_t75" style="width:17.25pt;height:21.75pt" fillcolor="window">
            <v:imagedata r:id="rId188" o:title=""/>
          </v:shape>
        </w:pict>
      </w:r>
      <w:r w:rsidR="00BB31D6" w:rsidRPr="007C5F53">
        <w:rPr>
          <w:color w:val="000000"/>
          <w:sz w:val="28"/>
          <w:szCs w:val="28"/>
        </w:rPr>
        <w:t>- оптимальный портфель Тобина заданной эффективности и минимального риска;</w:t>
      </w:r>
    </w:p>
    <w:p w:rsidR="007C5F53" w:rsidRDefault="00187078" w:rsidP="007C5F53">
      <w:pPr>
        <w:spacing w:line="360" w:lineRule="auto"/>
        <w:ind w:firstLine="709"/>
        <w:jc w:val="both"/>
        <w:rPr>
          <w:color w:val="000000"/>
          <w:sz w:val="28"/>
          <w:szCs w:val="28"/>
        </w:rPr>
      </w:pPr>
      <w:r>
        <w:rPr>
          <w:color w:val="000000"/>
          <w:position w:val="-18"/>
          <w:sz w:val="28"/>
          <w:szCs w:val="28"/>
        </w:rPr>
        <w:pict>
          <v:shape id="_x0000_i1239" type="#_x0000_t75" style="width:17.25pt;height:21pt" fillcolor="window">
            <v:imagedata r:id="rId189" o:title=""/>
          </v:shape>
        </w:pict>
      </w:r>
      <w:r w:rsidR="00BB31D6" w:rsidRPr="007C5F53">
        <w:rPr>
          <w:color w:val="000000"/>
          <w:sz w:val="28"/>
          <w:szCs w:val="28"/>
        </w:rPr>
        <w:t>- оптимальный портфель Тобина максимальной эффективности и заданного риска;</w:t>
      </w:r>
    </w:p>
    <w:p w:rsidR="007C5F53" w:rsidRDefault="00187078" w:rsidP="007C5F53">
      <w:pPr>
        <w:spacing w:line="360" w:lineRule="auto"/>
        <w:ind w:firstLine="709"/>
        <w:jc w:val="both"/>
        <w:rPr>
          <w:color w:val="000000"/>
          <w:sz w:val="28"/>
          <w:szCs w:val="28"/>
        </w:rPr>
      </w:pPr>
      <w:r>
        <w:rPr>
          <w:color w:val="000000"/>
          <w:position w:val="-20"/>
          <w:sz w:val="28"/>
          <w:szCs w:val="28"/>
        </w:rPr>
        <w:pict>
          <v:shape id="_x0000_i1240" type="#_x0000_t75" style="width:17.25pt;height:21.75pt" fillcolor="window">
            <v:imagedata r:id="rId190" o:title=""/>
          </v:shape>
        </w:pict>
      </w:r>
      <w:r w:rsidR="00BB31D6" w:rsidRPr="007C5F53">
        <w:rPr>
          <w:color w:val="000000"/>
          <w:sz w:val="28"/>
          <w:szCs w:val="28"/>
        </w:rPr>
        <w:t>- оптимальный портфель Марковица заданной эффективности и минимального риска с учетом финансового рынка;</w:t>
      </w:r>
    </w:p>
    <w:p w:rsidR="007C5F53" w:rsidRDefault="00187078" w:rsidP="007C5F53">
      <w:pPr>
        <w:spacing w:line="360" w:lineRule="auto"/>
        <w:ind w:firstLine="709"/>
        <w:jc w:val="both"/>
        <w:rPr>
          <w:color w:val="000000"/>
          <w:sz w:val="28"/>
          <w:szCs w:val="28"/>
        </w:rPr>
      </w:pPr>
      <w:r>
        <w:rPr>
          <w:color w:val="000000"/>
          <w:position w:val="-20"/>
          <w:sz w:val="28"/>
          <w:szCs w:val="28"/>
        </w:rPr>
        <w:pict>
          <v:shape id="_x0000_i1241" type="#_x0000_t75" style="width:17.25pt;height:21.75pt" fillcolor="window">
            <v:imagedata r:id="rId190" o:title=""/>
          </v:shape>
        </w:pict>
      </w:r>
      <w:r w:rsidR="00BB31D6" w:rsidRPr="007C5F53">
        <w:rPr>
          <w:color w:val="000000"/>
          <w:sz w:val="28"/>
          <w:szCs w:val="28"/>
        </w:rPr>
        <w:t>- оптимальный портфель Марковица максимальной эффективности и заданного риска с учетом финансового рынка;</w:t>
      </w:r>
    </w:p>
    <w:p w:rsidR="007C5F53" w:rsidRDefault="00BB31D6" w:rsidP="007C5F53">
      <w:pPr>
        <w:spacing w:line="360" w:lineRule="auto"/>
        <w:ind w:firstLine="709"/>
        <w:jc w:val="both"/>
        <w:rPr>
          <w:color w:val="000000"/>
          <w:sz w:val="28"/>
          <w:szCs w:val="28"/>
        </w:rPr>
      </w:pPr>
      <w:r w:rsidRPr="007C5F53">
        <w:rPr>
          <w:color w:val="000000"/>
          <w:sz w:val="28"/>
          <w:szCs w:val="28"/>
        </w:rPr>
        <w:t>Сравниваемые портфелей ценных бумаг могут быть оценены только по шкале Саати.</w:t>
      </w:r>
    </w:p>
    <w:p w:rsidR="00BB31D6" w:rsidRPr="007C5F53" w:rsidRDefault="00BB31D6" w:rsidP="007C5F53">
      <w:pPr>
        <w:spacing w:line="360" w:lineRule="auto"/>
        <w:ind w:firstLine="709"/>
        <w:jc w:val="both"/>
        <w:rPr>
          <w:color w:val="000000"/>
          <w:sz w:val="28"/>
          <w:szCs w:val="28"/>
        </w:rPr>
      </w:pPr>
      <w:r w:rsidRPr="007C5F53">
        <w:rPr>
          <w:color w:val="000000"/>
          <w:sz w:val="28"/>
          <w:szCs w:val="28"/>
        </w:rPr>
        <w:t>Анализ результатов экспертных оценок заключается в математической обработке матрицы суждений с целью получения вектора приоритетов сравниваемых объектов. С математической точки зрения задача сводится к вычислению компоненты главного собственного вектора, который после нормализации становится вектором приоритетов</w:t>
      </w:r>
      <w:r w:rsidR="00FB1DD1" w:rsidRPr="007C5F53">
        <w:rPr>
          <w:color w:val="000000"/>
          <w:sz w:val="28"/>
          <w:szCs w:val="28"/>
        </w:rPr>
        <w:t xml:space="preserve"> </w:t>
      </w:r>
      <w:r w:rsidRPr="007C5F53">
        <w:rPr>
          <w:color w:val="000000"/>
          <w:sz w:val="28"/>
          <w:szCs w:val="28"/>
        </w:rPr>
        <w:t>(</w:t>
      </w:r>
      <w:r w:rsidR="007C5F53" w:rsidRPr="007C5F53">
        <w:rPr>
          <w:color w:val="000000"/>
          <w:sz w:val="28"/>
          <w:szCs w:val="28"/>
        </w:rPr>
        <w:t>табл.</w:t>
      </w:r>
      <w:r w:rsidR="007C5F53">
        <w:rPr>
          <w:color w:val="000000"/>
          <w:sz w:val="28"/>
          <w:szCs w:val="28"/>
        </w:rPr>
        <w:t xml:space="preserve"> </w:t>
      </w:r>
      <w:r w:rsidR="007C5F53" w:rsidRPr="007C5F53">
        <w:rPr>
          <w:color w:val="000000"/>
          <w:sz w:val="28"/>
          <w:szCs w:val="28"/>
        </w:rPr>
        <w:t>3</w:t>
      </w:r>
      <w:r w:rsidRPr="007C5F53">
        <w:rPr>
          <w:color w:val="000000"/>
          <w:sz w:val="28"/>
          <w:szCs w:val="28"/>
        </w:rPr>
        <w:t>.15).</w:t>
      </w:r>
    </w:p>
    <w:p w:rsidR="00BB31D6" w:rsidRPr="007C5F53" w:rsidRDefault="00BB31D6"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Таблица 3.15</w:t>
      </w:r>
      <w:r w:rsidR="001F35E4">
        <w:rPr>
          <w:color w:val="000000"/>
          <w:sz w:val="28"/>
          <w:szCs w:val="28"/>
        </w:rPr>
        <w:t xml:space="preserve">. </w:t>
      </w:r>
      <w:r w:rsidRPr="007C5F53">
        <w:rPr>
          <w:color w:val="000000"/>
          <w:sz w:val="28"/>
          <w:szCs w:val="28"/>
        </w:rPr>
        <w:t>Расчет главного вектора приоритетов</w:t>
      </w:r>
    </w:p>
    <w:tbl>
      <w:tblPr>
        <w:tblW w:w="8234"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43"/>
        <w:gridCol w:w="802"/>
        <w:gridCol w:w="634"/>
        <w:gridCol w:w="891"/>
        <w:gridCol w:w="1159"/>
        <w:gridCol w:w="2133"/>
        <w:gridCol w:w="1672"/>
      </w:tblGrid>
      <w:tr w:rsidR="00BB31D6" w:rsidRPr="00D11166" w:rsidTr="00D11166">
        <w:trPr>
          <w:cantSplit/>
        </w:trPr>
        <w:tc>
          <w:tcPr>
            <w:tcW w:w="573" w:type="pct"/>
            <w:shd w:val="clear" w:color="auto" w:fill="auto"/>
          </w:tcPr>
          <w:p w:rsidR="00BB31D6" w:rsidRPr="00D11166" w:rsidRDefault="00BB31D6" w:rsidP="00D11166">
            <w:pPr>
              <w:spacing w:line="360" w:lineRule="auto"/>
              <w:jc w:val="both"/>
              <w:rPr>
                <w:color w:val="000000"/>
                <w:szCs w:val="28"/>
              </w:rPr>
            </w:pPr>
          </w:p>
        </w:tc>
        <w:tc>
          <w:tcPr>
            <w:tcW w:w="487" w:type="pct"/>
            <w:shd w:val="clear" w:color="auto" w:fill="auto"/>
          </w:tcPr>
          <w:p w:rsidR="00BB31D6" w:rsidRPr="00D11166" w:rsidRDefault="00BB31D6" w:rsidP="00D11166">
            <w:pPr>
              <w:spacing w:line="360" w:lineRule="auto"/>
              <w:jc w:val="both"/>
              <w:rPr>
                <w:color w:val="000000"/>
                <w:szCs w:val="28"/>
              </w:rPr>
            </w:pPr>
            <w:bookmarkStart w:id="48" w:name="_Toc106470536"/>
            <w:r w:rsidRPr="00D11166">
              <w:rPr>
                <w:color w:val="000000"/>
                <w:szCs w:val="28"/>
              </w:rPr>
              <w:t>A</w:t>
            </w:r>
            <w:r w:rsidRPr="00D11166">
              <w:rPr>
                <w:color w:val="000000"/>
                <w:szCs w:val="28"/>
                <w:vertAlign w:val="subscript"/>
              </w:rPr>
              <w:t>1</w:t>
            </w:r>
            <w:bookmarkEnd w:id="48"/>
          </w:p>
        </w:tc>
        <w:tc>
          <w:tcPr>
            <w:tcW w:w="38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A</w:t>
            </w:r>
            <w:r w:rsidRPr="00D11166">
              <w:rPr>
                <w:color w:val="000000"/>
                <w:szCs w:val="28"/>
                <w:vertAlign w:val="subscript"/>
              </w:rPr>
              <w:t>2</w:t>
            </w:r>
          </w:p>
        </w:tc>
        <w:tc>
          <w:tcPr>
            <w:tcW w:w="54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w:t>
            </w:r>
          </w:p>
        </w:tc>
        <w:tc>
          <w:tcPr>
            <w:tcW w:w="70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A</w:t>
            </w:r>
            <w:r w:rsidRPr="00D11166">
              <w:rPr>
                <w:color w:val="000000"/>
                <w:szCs w:val="28"/>
                <w:vertAlign w:val="subscript"/>
              </w:rPr>
              <w:t>n</w:t>
            </w:r>
          </w:p>
        </w:tc>
        <w:tc>
          <w:tcPr>
            <w:tcW w:w="129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Главный собственный вектор</w:t>
            </w:r>
          </w:p>
        </w:tc>
        <w:tc>
          <w:tcPr>
            <w:tcW w:w="101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Вектор приоритетов</w:t>
            </w:r>
          </w:p>
        </w:tc>
      </w:tr>
      <w:tr w:rsidR="00BB31D6" w:rsidRPr="00D11166" w:rsidTr="00D11166">
        <w:trPr>
          <w:cantSplit/>
        </w:trPr>
        <w:tc>
          <w:tcPr>
            <w:tcW w:w="57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А</w:t>
            </w:r>
            <w:r w:rsidRPr="00D11166">
              <w:rPr>
                <w:color w:val="000000"/>
                <w:szCs w:val="28"/>
                <w:vertAlign w:val="subscript"/>
              </w:rPr>
              <w:t>1</w:t>
            </w:r>
          </w:p>
        </w:tc>
        <w:tc>
          <w:tcPr>
            <w:tcW w:w="48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a</w:t>
            </w:r>
            <w:r w:rsidRPr="00D11166">
              <w:rPr>
                <w:color w:val="000000"/>
                <w:szCs w:val="28"/>
                <w:vertAlign w:val="subscript"/>
              </w:rPr>
              <w:t>11</w:t>
            </w:r>
          </w:p>
        </w:tc>
        <w:tc>
          <w:tcPr>
            <w:tcW w:w="38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a</w:t>
            </w:r>
            <w:r w:rsidRPr="00D11166">
              <w:rPr>
                <w:color w:val="000000"/>
                <w:szCs w:val="28"/>
                <w:vertAlign w:val="subscript"/>
              </w:rPr>
              <w:t>12</w:t>
            </w:r>
          </w:p>
        </w:tc>
        <w:tc>
          <w:tcPr>
            <w:tcW w:w="54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w:t>
            </w:r>
          </w:p>
        </w:tc>
        <w:tc>
          <w:tcPr>
            <w:tcW w:w="70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a</w:t>
            </w:r>
            <w:r w:rsidRPr="00D11166">
              <w:rPr>
                <w:color w:val="000000"/>
                <w:szCs w:val="28"/>
                <w:vertAlign w:val="subscript"/>
              </w:rPr>
              <w:t>1n</w:t>
            </w:r>
          </w:p>
        </w:tc>
        <w:tc>
          <w:tcPr>
            <w:tcW w:w="129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V</w:t>
            </w:r>
            <w:r w:rsidRPr="00D11166">
              <w:rPr>
                <w:color w:val="000000"/>
                <w:szCs w:val="28"/>
                <w:vertAlign w:val="subscript"/>
              </w:rPr>
              <w:t>1</w:t>
            </w:r>
          </w:p>
        </w:tc>
        <w:tc>
          <w:tcPr>
            <w:tcW w:w="101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P</w:t>
            </w:r>
            <w:r w:rsidRPr="00D11166">
              <w:rPr>
                <w:color w:val="000000"/>
                <w:szCs w:val="28"/>
                <w:vertAlign w:val="subscript"/>
              </w:rPr>
              <w:t>1</w:t>
            </w:r>
          </w:p>
        </w:tc>
      </w:tr>
      <w:tr w:rsidR="00BB31D6" w:rsidRPr="00D11166" w:rsidTr="00D11166">
        <w:trPr>
          <w:cantSplit/>
        </w:trPr>
        <w:tc>
          <w:tcPr>
            <w:tcW w:w="57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w:t>
            </w:r>
          </w:p>
        </w:tc>
        <w:tc>
          <w:tcPr>
            <w:tcW w:w="48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w:t>
            </w:r>
          </w:p>
        </w:tc>
        <w:tc>
          <w:tcPr>
            <w:tcW w:w="38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w:t>
            </w:r>
          </w:p>
        </w:tc>
        <w:tc>
          <w:tcPr>
            <w:tcW w:w="54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w:t>
            </w:r>
          </w:p>
        </w:tc>
        <w:tc>
          <w:tcPr>
            <w:tcW w:w="70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w:t>
            </w:r>
          </w:p>
        </w:tc>
        <w:tc>
          <w:tcPr>
            <w:tcW w:w="129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w:t>
            </w:r>
          </w:p>
        </w:tc>
        <w:tc>
          <w:tcPr>
            <w:tcW w:w="101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w:t>
            </w:r>
          </w:p>
        </w:tc>
      </w:tr>
      <w:tr w:rsidR="00BB31D6" w:rsidRPr="00D11166" w:rsidTr="00D11166">
        <w:trPr>
          <w:cantSplit/>
        </w:trPr>
        <w:tc>
          <w:tcPr>
            <w:tcW w:w="57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А</w:t>
            </w:r>
            <w:r w:rsidRPr="00D11166">
              <w:rPr>
                <w:color w:val="000000"/>
                <w:szCs w:val="28"/>
                <w:vertAlign w:val="subscript"/>
              </w:rPr>
              <w:t>n</w:t>
            </w:r>
          </w:p>
        </w:tc>
        <w:tc>
          <w:tcPr>
            <w:tcW w:w="487"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a</w:t>
            </w:r>
            <w:r w:rsidRPr="00D11166">
              <w:rPr>
                <w:color w:val="000000"/>
                <w:szCs w:val="28"/>
                <w:vertAlign w:val="subscript"/>
              </w:rPr>
              <w:t>n1</w:t>
            </w:r>
          </w:p>
        </w:tc>
        <w:tc>
          <w:tcPr>
            <w:tcW w:w="38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a</w:t>
            </w:r>
            <w:r w:rsidRPr="00D11166">
              <w:rPr>
                <w:color w:val="000000"/>
                <w:szCs w:val="28"/>
                <w:vertAlign w:val="subscript"/>
              </w:rPr>
              <w:t>n2</w:t>
            </w:r>
          </w:p>
        </w:tc>
        <w:tc>
          <w:tcPr>
            <w:tcW w:w="54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w:t>
            </w:r>
          </w:p>
        </w:tc>
        <w:tc>
          <w:tcPr>
            <w:tcW w:w="704"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a</w:t>
            </w:r>
            <w:r w:rsidRPr="00D11166">
              <w:rPr>
                <w:color w:val="000000"/>
                <w:szCs w:val="28"/>
                <w:vertAlign w:val="subscript"/>
              </w:rPr>
              <w:t>nn</w:t>
            </w:r>
          </w:p>
        </w:tc>
        <w:tc>
          <w:tcPr>
            <w:tcW w:w="129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V</w:t>
            </w:r>
            <w:r w:rsidRPr="00D11166">
              <w:rPr>
                <w:color w:val="000000"/>
                <w:szCs w:val="28"/>
                <w:vertAlign w:val="subscript"/>
              </w:rPr>
              <w:t>n</w:t>
            </w:r>
          </w:p>
        </w:tc>
        <w:tc>
          <w:tcPr>
            <w:tcW w:w="101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P</w:t>
            </w:r>
            <w:r w:rsidRPr="00D11166">
              <w:rPr>
                <w:color w:val="000000"/>
                <w:szCs w:val="28"/>
                <w:vertAlign w:val="subscript"/>
              </w:rPr>
              <w:t>n</w:t>
            </w:r>
          </w:p>
        </w:tc>
      </w:tr>
    </w:tbl>
    <w:p w:rsidR="007C5F53" w:rsidRDefault="007C5F53" w:rsidP="007C5F53">
      <w:pPr>
        <w:spacing w:line="360" w:lineRule="auto"/>
        <w:ind w:firstLine="709"/>
        <w:jc w:val="both"/>
        <w:rPr>
          <w:color w:val="000000"/>
          <w:sz w:val="28"/>
          <w:szCs w:val="28"/>
        </w:rPr>
      </w:pPr>
    </w:p>
    <w:p w:rsidR="001F35E4" w:rsidRDefault="00BB31D6" w:rsidP="007C5F53">
      <w:pPr>
        <w:spacing w:line="360" w:lineRule="auto"/>
        <w:ind w:firstLine="709"/>
        <w:jc w:val="both"/>
        <w:rPr>
          <w:color w:val="000000"/>
          <w:sz w:val="28"/>
          <w:szCs w:val="28"/>
        </w:rPr>
      </w:pPr>
      <w:r w:rsidRPr="007C5F53">
        <w:rPr>
          <w:color w:val="000000"/>
          <w:sz w:val="28"/>
          <w:szCs w:val="28"/>
        </w:rPr>
        <w:t>Компонента главного собственного вектора вычисляется как среднее геометрическое значение в строке матрицы:</w:t>
      </w:r>
    </w:p>
    <w:p w:rsidR="00FE2DE5" w:rsidRDefault="00FE2DE5" w:rsidP="007C5F53">
      <w:pPr>
        <w:spacing w:line="360" w:lineRule="auto"/>
        <w:ind w:firstLine="709"/>
        <w:jc w:val="both"/>
        <w:rPr>
          <w:color w:val="000000"/>
          <w:sz w:val="28"/>
          <w:szCs w:val="28"/>
        </w:rPr>
      </w:pPr>
    </w:p>
    <w:p w:rsidR="00BB31D6" w:rsidRDefault="00BB31D6" w:rsidP="007C5F53">
      <w:pPr>
        <w:spacing w:line="360" w:lineRule="auto"/>
        <w:ind w:firstLine="709"/>
        <w:jc w:val="both"/>
        <w:rPr>
          <w:color w:val="000000"/>
          <w:sz w:val="2"/>
          <w:szCs w:val="2"/>
        </w:rPr>
      </w:pPr>
    </w:p>
    <w:p w:rsidR="00FE2DE5" w:rsidRPr="001F35E4" w:rsidRDefault="00FE2DE5" w:rsidP="007C5F53">
      <w:pPr>
        <w:spacing w:line="360" w:lineRule="auto"/>
        <w:ind w:firstLine="709"/>
        <w:jc w:val="both"/>
        <w:rPr>
          <w:color w:val="000000"/>
          <w:sz w:val="2"/>
          <w:szCs w:val="2"/>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FB0547" w:rsidRPr="00D11166" w:rsidTr="00D11166">
        <w:trPr>
          <w:cantSplit/>
        </w:trPr>
        <w:tc>
          <w:tcPr>
            <w:tcW w:w="3382" w:type="pct"/>
            <w:shd w:val="clear" w:color="auto" w:fill="auto"/>
          </w:tcPr>
          <w:p w:rsidR="00FB0547" w:rsidRPr="00D11166" w:rsidRDefault="00187078" w:rsidP="00D11166">
            <w:pPr>
              <w:spacing w:line="360" w:lineRule="auto"/>
              <w:jc w:val="both"/>
              <w:rPr>
                <w:color w:val="000000"/>
                <w:szCs w:val="28"/>
              </w:rPr>
            </w:pPr>
            <w:r>
              <w:rPr>
                <w:color w:val="000000"/>
                <w:position w:val="-34"/>
                <w:szCs w:val="28"/>
              </w:rPr>
              <w:pict>
                <v:shape id="_x0000_i1242" type="#_x0000_t75" style="width:65.25pt;height:39.75pt" fillcolor="window">
                  <v:imagedata r:id="rId191" o:title=""/>
                </v:shape>
              </w:pict>
            </w:r>
          </w:p>
        </w:tc>
        <w:tc>
          <w:tcPr>
            <w:tcW w:w="1618" w:type="pct"/>
            <w:shd w:val="clear" w:color="auto" w:fill="auto"/>
          </w:tcPr>
          <w:p w:rsidR="00FB0547" w:rsidRPr="00D11166" w:rsidRDefault="00FB0547" w:rsidP="00D11166">
            <w:pPr>
              <w:spacing w:line="360" w:lineRule="auto"/>
              <w:jc w:val="both"/>
              <w:rPr>
                <w:color w:val="000000"/>
                <w:szCs w:val="28"/>
              </w:rPr>
            </w:pPr>
            <w:r w:rsidRPr="00D11166">
              <w:rPr>
                <w:color w:val="000000"/>
                <w:szCs w:val="28"/>
              </w:rPr>
              <w:t>(3.17)</w:t>
            </w:r>
          </w:p>
        </w:tc>
      </w:tr>
    </w:tbl>
    <w:p w:rsidR="001F35E4" w:rsidRDefault="001F35E4" w:rsidP="007C5F53">
      <w:pPr>
        <w:spacing w:line="360" w:lineRule="auto"/>
        <w:ind w:firstLine="709"/>
        <w:jc w:val="both"/>
        <w:rPr>
          <w:color w:val="000000"/>
          <w:sz w:val="28"/>
          <w:szCs w:val="28"/>
        </w:rPr>
      </w:pPr>
    </w:p>
    <w:p w:rsidR="00BB31D6" w:rsidRDefault="00BB31D6" w:rsidP="007C5F53">
      <w:pPr>
        <w:spacing w:line="360" w:lineRule="auto"/>
        <w:ind w:firstLine="709"/>
        <w:jc w:val="both"/>
        <w:rPr>
          <w:color w:val="000000"/>
          <w:sz w:val="28"/>
          <w:szCs w:val="28"/>
        </w:rPr>
      </w:pPr>
      <w:r w:rsidRPr="007C5F53">
        <w:rPr>
          <w:color w:val="000000"/>
          <w:sz w:val="28"/>
          <w:szCs w:val="28"/>
        </w:rPr>
        <w:t>Компонента вектора приоритетов вычисляется как нормированное значение главного собственного вектора:</w:t>
      </w:r>
    </w:p>
    <w:p w:rsidR="001F35E4" w:rsidRPr="007C5F53" w:rsidRDefault="001F35E4" w:rsidP="007C5F53">
      <w:pPr>
        <w:spacing w:line="360" w:lineRule="auto"/>
        <w:ind w:firstLine="709"/>
        <w:jc w:val="both"/>
        <w:rPr>
          <w:color w:val="000000"/>
          <w:sz w:val="28"/>
          <w:szCs w:val="28"/>
        </w:rPr>
      </w:pPr>
    </w:p>
    <w:tbl>
      <w:tblPr>
        <w:tblW w:w="9089" w:type="dxa"/>
        <w:tblInd w:w="2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148"/>
        <w:gridCol w:w="2941"/>
      </w:tblGrid>
      <w:tr w:rsidR="00FB0547" w:rsidRPr="00D11166" w:rsidTr="00D11166">
        <w:trPr>
          <w:cantSplit/>
        </w:trPr>
        <w:tc>
          <w:tcPr>
            <w:tcW w:w="3382" w:type="pct"/>
            <w:shd w:val="clear" w:color="auto" w:fill="auto"/>
          </w:tcPr>
          <w:p w:rsidR="00FB0547" w:rsidRPr="00D11166" w:rsidRDefault="00187078" w:rsidP="00D11166">
            <w:pPr>
              <w:spacing w:line="360" w:lineRule="auto"/>
              <w:jc w:val="both"/>
              <w:rPr>
                <w:color w:val="000000"/>
                <w:szCs w:val="28"/>
              </w:rPr>
            </w:pPr>
            <w:r>
              <w:rPr>
                <w:color w:val="000000"/>
                <w:position w:val="-70"/>
                <w:szCs w:val="28"/>
              </w:rPr>
              <w:pict>
                <v:shape id="_x0000_i1243" type="#_x0000_t75" style="width:56.25pt;height:56.25pt" fillcolor="window">
                  <v:imagedata r:id="rId192" o:title=""/>
                </v:shape>
              </w:pict>
            </w:r>
          </w:p>
        </w:tc>
        <w:tc>
          <w:tcPr>
            <w:tcW w:w="1618" w:type="pct"/>
            <w:shd w:val="clear" w:color="auto" w:fill="auto"/>
          </w:tcPr>
          <w:p w:rsidR="00FB0547" w:rsidRPr="00D11166" w:rsidRDefault="00FB0547" w:rsidP="00D11166">
            <w:pPr>
              <w:spacing w:line="360" w:lineRule="auto"/>
              <w:jc w:val="both"/>
              <w:rPr>
                <w:color w:val="000000"/>
                <w:szCs w:val="28"/>
              </w:rPr>
            </w:pPr>
            <w:r w:rsidRPr="00D11166">
              <w:rPr>
                <w:color w:val="000000"/>
                <w:szCs w:val="28"/>
              </w:rPr>
              <w:t>(3.18)</w:t>
            </w:r>
          </w:p>
        </w:tc>
      </w:tr>
    </w:tbl>
    <w:p w:rsidR="00BB31D6" w:rsidRPr="007C5F53" w:rsidRDefault="00BB31D6" w:rsidP="00FE2DE5">
      <w:pPr>
        <w:spacing w:line="360" w:lineRule="auto"/>
        <w:ind w:firstLine="709"/>
        <w:jc w:val="both"/>
        <w:rPr>
          <w:color w:val="000000"/>
          <w:sz w:val="28"/>
          <w:szCs w:val="28"/>
        </w:rPr>
      </w:pPr>
      <w:r w:rsidRPr="007C5F53">
        <w:rPr>
          <w:color w:val="000000"/>
          <w:sz w:val="28"/>
          <w:szCs w:val="28"/>
        </w:rPr>
        <w:t>Составим матрицу суждений для шести портфелей ценных бумаг с целью получения вектора приоритетов сравниваемых объектов (табл. 3).</w:t>
      </w:r>
    </w:p>
    <w:p w:rsidR="00FB0547" w:rsidRPr="007C5F53" w:rsidRDefault="00FB0547"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Таблица 3.1</w:t>
      </w:r>
      <w:r w:rsidR="00BA2E16" w:rsidRPr="007C5F53">
        <w:rPr>
          <w:color w:val="000000"/>
          <w:sz w:val="28"/>
          <w:szCs w:val="28"/>
        </w:rPr>
        <w:t>6</w:t>
      </w:r>
      <w:r w:rsidR="001F35E4">
        <w:rPr>
          <w:color w:val="000000"/>
          <w:sz w:val="28"/>
          <w:szCs w:val="28"/>
        </w:rPr>
        <w:t xml:space="preserve">. </w:t>
      </w:r>
      <w:r w:rsidRPr="007C5F53">
        <w:rPr>
          <w:color w:val="000000"/>
          <w:sz w:val="28"/>
          <w:szCs w:val="28"/>
        </w:rPr>
        <w:t>Матрица парных сравнений шести портфелей ценных бумаг:</w:t>
      </w:r>
    </w:p>
    <w:tbl>
      <w:tblPr>
        <w:tblW w:w="9189"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788"/>
        <w:gridCol w:w="616"/>
        <w:gridCol w:w="698"/>
        <w:gridCol w:w="700"/>
        <w:gridCol w:w="700"/>
        <w:gridCol w:w="700"/>
        <w:gridCol w:w="700"/>
        <w:gridCol w:w="2499"/>
        <w:gridCol w:w="1788"/>
      </w:tblGrid>
      <w:tr w:rsidR="00BB31D6" w:rsidRPr="00D11166" w:rsidTr="00D11166">
        <w:trPr>
          <w:cantSplit/>
        </w:trPr>
        <w:tc>
          <w:tcPr>
            <w:tcW w:w="428" w:type="pct"/>
            <w:shd w:val="clear" w:color="auto" w:fill="auto"/>
          </w:tcPr>
          <w:p w:rsidR="00BB31D6" w:rsidRPr="00D11166" w:rsidRDefault="00BB31D6" w:rsidP="00D11166">
            <w:pPr>
              <w:spacing w:line="360" w:lineRule="auto"/>
              <w:jc w:val="both"/>
              <w:rPr>
                <w:color w:val="000000"/>
                <w:szCs w:val="28"/>
              </w:rPr>
            </w:pPr>
          </w:p>
        </w:tc>
        <w:tc>
          <w:tcPr>
            <w:tcW w:w="335"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44" type="#_x0000_t75" style="width:15pt;height:21pt" fillcolor="window">
                  <v:imagedata r:id="rId193" o:title=""/>
                </v:shape>
              </w:pict>
            </w:r>
          </w:p>
        </w:tc>
        <w:tc>
          <w:tcPr>
            <w:tcW w:w="380"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45" type="#_x0000_t75" style="width:17.25pt;height:21pt" fillcolor="window">
                  <v:imagedata r:id="rId194" o:title=""/>
                </v:shape>
              </w:pict>
            </w:r>
          </w:p>
        </w:tc>
        <w:tc>
          <w:tcPr>
            <w:tcW w:w="381"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46" type="#_x0000_t75" style="width:17.25pt;height:21.75pt" fillcolor="window">
                  <v:imagedata r:id="rId195" o:title=""/>
                </v:shape>
              </w:pict>
            </w:r>
          </w:p>
        </w:tc>
        <w:tc>
          <w:tcPr>
            <w:tcW w:w="381"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47" type="#_x0000_t75" style="width:17.25pt;height:21pt" fillcolor="window">
                  <v:imagedata r:id="rId196" o:title=""/>
                </v:shape>
              </w:pict>
            </w:r>
          </w:p>
        </w:tc>
        <w:tc>
          <w:tcPr>
            <w:tcW w:w="381"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48" type="#_x0000_t75" style="width:17.25pt;height:21.75pt" fillcolor="window">
                  <v:imagedata r:id="rId197" o:title=""/>
                </v:shape>
              </w:pict>
            </w:r>
          </w:p>
        </w:tc>
        <w:tc>
          <w:tcPr>
            <w:tcW w:w="381"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49" type="#_x0000_t75" style="width:17.25pt;height:21.75pt" fillcolor="window">
                  <v:imagedata r:id="rId198" o:title=""/>
                </v:shape>
              </w:pict>
            </w:r>
          </w:p>
        </w:tc>
        <w:tc>
          <w:tcPr>
            <w:tcW w:w="136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 xml:space="preserve">Главный собственный вектор, </w:t>
            </w:r>
            <w:r w:rsidR="00187078">
              <w:rPr>
                <w:color w:val="000000"/>
                <w:szCs w:val="28"/>
              </w:rPr>
              <w:pict>
                <v:shape id="_x0000_i1250" type="#_x0000_t75" style="width:12.75pt;height:21.75pt" fillcolor="window">
                  <v:imagedata r:id="rId199" o:title=""/>
                </v:shape>
              </w:pict>
            </w:r>
          </w:p>
        </w:tc>
        <w:tc>
          <w:tcPr>
            <w:tcW w:w="97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Вектор приоритетов,</w:t>
            </w:r>
            <w:r w:rsidR="00187078">
              <w:rPr>
                <w:color w:val="000000"/>
                <w:szCs w:val="28"/>
              </w:rPr>
              <w:pict>
                <v:shape id="_x0000_i1251" type="#_x0000_t75" style="width:12.75pt;height:21.75pt" fillcolor="window">
                  <v:imagedata r:id="rId200" o:title=""/>
                </v:shape>
              </w:pict>
            </w:r>
          </w:p>
        </w:tc>
      </w:tr>
      <w:tr w:rsidR="00BB31D6" w:rsidRPr="00D11166" w:rsidTr="00D11166">
        <w:trPr>
          <w:cantSplit/>
        </w:trPr>
        <w:tc>
          <w:tcPr>
            <w:tcW w:w="428"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52" type="#_x0000_t75" style="width:15pt;height:21pt" fillcolor="window">
                  <v:imagedata r:id="rId186" o:title=""/>
                </v:shape>
              </w:pict>
            </w:r>
          </w:p>
        </w:tc>
        <w:tc>
          <w:tcPr>
            <w:tcW w:w="33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38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1/3</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1/2</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w:t>
            </w:r>
          </w:p>
        </w:tc>
        <w:tc>
          <w:tcPr>
            <w:tcW w:w="136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0,33</w:t>
            </w:r>
          </w:p>
        </w:tc>
        <w:tc>
          <w:tcPr>
            <w:tcW w:w="97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0,04</w:t>
            </w:r>
          </w:p>
        </w:tc>
      </w:tr>
      <w:tr w:rsidR="00BB31D6" w:rsidRPr="00D11166" w:rsidTr="00D11166">
        <w:trPr>
          <w:cantSplit/>
        </w:trPr>
        <w:tc>
          <w:tcPr>
            <w:tcW w:w="428"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53" type="#_x0000_t75" style="width:17.25pt;height:21pt" fillcolor="window">
                  <v:imagedata r:id="rId201" o:title=""/>
                </v:shape>
              </w:pict>
            </w:r>
          </w:p>
        </w:tc>
        <w:tc>
          <w:tcPr>
            <w:tcW w:w="33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3</w:t>
            </w:r>
          </w:p>
        </w:tc>
        <w:tc>
          <w:tcPr>
            <w:tcW w:w="38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3</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1/2</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1/4</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1/6</w:t>
            </w:r>
          </w:p>
        </w:tc>
        <w:tc>
          <w:tcPr>
            <w:tcW w:w="136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0,76</w:t>
            </w:r>
          </w:p>
        </w:tc>
        <w:tc>
          <w:tcPr>
            <w:tcW w:w="97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0,08</w:t>
            </w:r>
          </w:p>
        </w:tc>
      </w:tr>
      <w:tr w:rsidR="00BB31D6" w:rsidRPr="00D11166" w:rsidTr="00D11166">
        <w:trPr>
          <w:cantSplit/>
        </w:trPr>
        <w:tc>
          <w:tcPr>
            <w:tcW w:w="428"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54" type="#_x0000_t75" style="width:17.25pt;height:21.75pt" fillcolor="window">
                  <v:imagedata r:id="rId202" o:title=""/>
                </v:shape>
              </w:pict>
            </w:r>
          </w:p>
        </w:tc>
        <w:tc>
          <w:tcPr>
            <w:tcW w:w="33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w:t>
            </w:r>
          </w:p>
        </w:tc>
        <w:tc>
          <w:tcPr>
            <w:tcW w:w="38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1/3</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1/3</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1/2</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1/7</w:t>
            </w:r>
          </w:p>
        </w:tc>
        <w:tc>
          <w:tcPr>
            <w:tcW w:w="136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0,5</w:t>
            </w:r>
          </w:p>
        </w:tc>
        <w:tc>
          <w:tcPr>
            <w:tcW w:w="97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0,06</w:t>
            </w:r>
          </w:p>
        </w:tc>
      </w:tr>
      <w:tr w:rsidR="00BB31D6" w:rsidRPr="00D11166" w:rsidTr="00D11166">
        <w:trPr>
          <w:cantSplit/>
        </w:trPr>
        <w:tc>
          <w:tcPr>
            <w:tcW w:w="428"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55" type="#_x0000_t75" style="width:17.25pt;height:21pt" fillcolor="window">
                  <v:imagedata r:id="rId203" o:title=""/>
                </v:shape>
              </w:pict>
            </w:r>
          </w:p>
        </w:tc>
        <w:tc>
          <w:tcPr>
            <w:tcW w:w="33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5</w:t>
            </w:r>
          </w:p>
        </w:tc>
        <w:tc>
          <w:tcPr>
            <w:tcW w:w="38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3</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1/3</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1/6</w:t>
            </w:r>
          </w:p>
        </w:tc>
        <w:tc>
          <w:tcPr>
            <w:tcW w:w="136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1,09</w:t>
            </w:r>
          </w:p>
        </w:tc>
        <w:tc>
          <w:tcPr>
            <w:tcW w:w="97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0,12</w:t>
            </w:r>
          </w:p>
        </w:tc>
      </w:tr>
      <w:tr w:rsidR="00BB31D6" w:rsidRPr="00D11166" w:rsidTr="00D11166">
        <w:trPr>
          <w:cantSplit/>
        </w:trPr>
        <w:tc>
          <w:tcPr>
            <w:tcW w:w="428"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56" type="#_x0000_t75" style="width:17.25pt;height:21.75pt" fillcolor="window">
                  <v:imagedata r:id="rId204" o:title=""/>
                </v:shape>
              </w:pict>
            </w:r>
          </w:p>
        </w:tc>
        <w:tc>
          <w:tcPr>
            <w:tcW w:w="33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4</w:t>
            </w:r>
          </w:p>
        </w:tc>
        <w:tc>
          <w:tcPr>
            <w:tcW w:w="38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4</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2</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3</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1/7</w:t>
            </w:r>
          </w:p>
        </w:tc>
        <w:tc>
          <w:tcPr>
            <w:tcW w:w="136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1,55</w:t>
            </w:r>
          </w:p>
        </w:tc>
        <w:tc>
          <w:tcPr>
            <w:tcW w:w="97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0,17</w:t>
            </w:r>
          </w:p>
        </w:tc>
      </w:tr>
      <w:tr w:rsidR="00BB31D6" w:rsidRPr="00D11166" w:rsidTr="00D11166">
        <w:trPr>
          <w:cantSplit/>
        </w:trPr>
        <w:tc>
          <w:tcPr>
            <w:tcW w:w="428" w:type="pct"/>
            <w:shd w:val="clear" w:color="auto" w:fill="auto"/>
          </w:tcPr>
          <w:p w:rsidR="00BB31D6" w:rsidRPr="00D11166" w:rsidRDefault="00187078" w:rsidP="00D11166">
            <w:pPr>
              <w:spacing w:line="360" w:lineRule="auto"/>
              <w:jc w:val="both"/>
              <w:rPr>
                <w:color w:val="000000"/>
                <w:szCs w:val="28"/>
              </w:rPr>
            </w:pPr>
            <w:r>
              <w:rPr>
                <w:color w:val="000000"/>
                <w:szCs w:val="28"/>
              </w:rPr>
              <w:pict>
                <v:shape id="_x0000_i1257" type="#_x0000_t75" style="width:17.25pt;height:21.75pt" fillcolor="window">
                  <v:imagedata r:id="rId205" o:title=""/>
                </v:shape>
              </w:pict>
            </w:r>
          </w:p>
        </w:tc>
        <w:tc>
          <w:tcPr>
            <w:tcW w:w="335"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c>
          <w:tcPr>
            <w:tcW w:w="38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6</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6</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7</w:t>
            </w:r>
          </w:p>
        </w:tc>
        <w:tc>
          <w:tcPr>
            <w:tcW w:w="381"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1</w:t>
            </w:r>
          </w:p>
        </w:tc>
        <w:tc>
          <w:tcPr>
            <w:tcW w:w="1360"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4,81</w:t>
            </w:r>
          </w:p>
        </w:tc>
        <w:tc>
          <w:tcPr>
            <w:tcW w:w="973" w:type="pct"/>
            <w:shd w:val="clear" w:color="auto" w:fill="auto"/>
          </w:tcPr>
          <w:p w:rsidR="00BB31D6" w:rsidRPr="00D11166" w:rsidRDefault="00BB31D6" w:rsidP="00D11166">
            <w:pPr>
              <w:spacing w:line="360" w:lineRule="auto"/>
              <w:jc w:val="both"/>
              <w:rPr>
                <w:color w:val="000000"/>
                <w:szCs w:val="28"/>
              </w:rPr>
            </w:pPr>
            <w:r w:rsidRPr="00D11166">
              <w:rPr>
                <w:color w:val="000000"/>
                <w:szCs w:val="28"/>
              </w:rPr>
              <w:t>0,53</w:t>
            </w:r>
          </w:p>
        </w:tc>
      </w:tr>
    </w:tbl>
    <w:p w:rsidR="007C5F53" w:rsidRDefault="007C5F53" w:rsidP="007C5F53">
      <w:pPr>
        <w:spacing w:line="360" w:lineRule="auto"/>
        <w:ind w:firstLine="709"/>
        <w:jc w:val="both"/>
        <w:rPr>
          <w:color w:val="000000"/>
          <w:sz w:val="28"/>
          <w:szCs w:val="28"/>
        </w:rPr>
      </w:pPr>
    </w:p>
    <w:p w:rsidR="00BB31D6" w:rsidRPr="007C5F53" w:rsidRDefault="00BB31D6" w:rsidP="007C5F53">
      <w:pPr>
        <w:spacing w:line="360" w:lineRule="auto"/>
        <w:ind w:firstLine="709"/>
        <w:jc w:val="both"/>
        <w:rPr>
          <w:color w:val="000000"/>
          <w:sz w:val="28"/>
          <w:szCs w:val="28"/>
        </w:rPr>
      </w:pPr>
      <w:r w:rsidRPr="007C5F53">
        <w:rPr>
          <w:color w:val="000000"/>
          <w:sz w:val="28"/>
          <w:szCs w:val="28"/>
        </w:rPr>
        <w:t>Анализ полученных данных показал, что портфель ценных бумаг максимальной эффективности доминирует над остальными, следовательно, необходимо покупать 2</w:t>
      </w:r>
      <w:r w:rsidR="007C5F53" w:rsidRPr="007C5F53">
        <w:rPr>
          <w:color w:val="000000"/>
          <w:sz w:val="28"/>
          <w:szCs w:val="28"/>
        </w:rPr>
        <w:t>9</w:t>
      </w:r>
      <w:r w:rsidR="007C5F53">
        <w:rPr>
          <w:color w:val="000000"/>
          <w:sz w:val="28"/>
          <w:szCs w:val="28"/>
        </w:rPr>
        <w:t>%</w:t>
      </w:r>
      <w:r w:rsidRPr="007C5F53">
        <w:rPr>
          <w:color w:val="000000"/>
          <w:sz w:val="28"/>
          <w:szCs w:val="28"/>
        </w:rPr>
        <w:t xml:space="preserve"> акций Центрэнерго и 7</w:t>
      </w:r>
      <w:r w:rsidR="007C5F53" w:rsidRPr="007C5F53">
        <w:rPr>
          <w:color w:val="000000"/>
          <w:sz w:val="28"/>
          <w:szCs w:val="28"/>
        </w:rPr>
        <w:t>1</w:t>
      </w:r>
      <w:r w:rsidR="007C5F53">
        <w:rPr>
          <w:color w:val="000000"/>
          <w:sz w:val="28"/>
          <w:szCs w:val="28"/>
        </w:rPr>
        <w:t>%</w:t>
      </w:r>
      <w:r w:rsidRPr="007C5F53">
        <w:rPr>
          <w:color w:val="000000"/>
          <w:sz w:val="28"/>
          <w:szCs w:val="28"/>
        </w:rPr>
        <w:t xml:space="preserve"> акций компании «Укр</w:t>
      </w:r>
      <w:r w:rsidR="00BA2E16" w:rsidRPr="007C5F53">
        <w:rPr>
          <w:color w:val="000000"/>
          <w:sz w:val="28"/>
          <w:szCs w:val="28"/>
        </w:rPr>
        <w:t>атат</w:t>
      </w:r>
      <w:r w:rsidRPr="007C5F53">
        <w:rPr>
          <w:color w:val="000000"/>
          <w:sz w:val="28"/>
          <w:szCs w:val="28"/>
        </w:rPr>
        <w:t>нафта».</w:t>
      </w:r>
    </w:p>
    <w:p w:rsidR="007C5F53" w:rsidRDefault="00B423D7" w:rsidP="007C5F53">
      <w:pPr>
        <w:spacing w:line="360" w:lineRule="auto"/>
        <w:ind w:firstLine="709"/>
        <w:jc w:val="both"/>
        <w:rPr>
          <w:color w:val="000000"/>
          <w:sz w:val="28"/>
          <w:szCs w:val="28"/>
        </w:rPr>
      </w:pPr>
      <w:r w:rsidRPr="007C5F53">
        <w:rPr>
          <w:color w:val="000000"/>
          <w:sz w:val="28"/>
          <w:szCs w:val="28"/>
        </w:rPr>
        <w:t xml:space="preserve">Если же банк, прежде всего, заинтересован в доходности акций или облигаций, </w:t>
      </w:r>
      <w:r w:rsidR="007C5F53">
        <w:rPr>
          <w:color w:val="000000"/>
          <w:sz w:val="28"/>
          <w:szCs w:val="28"/>
        </w:rPr>
        <w:t>т.е.</w:t>
      </w:r>
      <w:r w:rsidRPr="007C5F53">
        <w:rPr>
          <w:color w:val="000000"/>
          <w:sz w:val="28"/>
          <w:szCs w:val="28"/>
        </w:rPr>
        <w:t xml:space="preserve"> в получении максимально возможных дивидендов, то ему придется пожертвовать безопасностью, поскольку считается, что наиболее доходными являются ценные бумаги акционерных обществ с низким инвестиционным рейтингом. Вместе с тем, это не означает, что чем менее надежны ценные бумаги, тем они доходнее, так как доходность зависит от различных факторов. Оптимальное сочетание безопасности и доходности осуществляется путем тщательной и периодической проверки и подбора ценных бумаг.</w:t>
      </w:r>
    </w:p>
    <w:p w:rsidR="007C5F53" w:rsidRDefault="00B423D7" w:rsidP="007C5F53">
      <w:pPr>
        <w:spacing w:line="360" w:lineRule="auto"/>
        <w:ind w:firstLine="709"/>
        <w:jc w:val="both"/>
        <w:rPr>
          <w:color w:val="000000"/>
          <w:sz w:val="28"/>
          <w:szCs w:val="28"/>
        </w:rPr>
      </w:pPr>
      <w:r w:rsidRPr="007C5F53">
        <w:rPr>
          <w:color w:val="000000"/>
          <w:sz w:val="28"/>
          <w:szCs w:val="28"/>
        </w:rPr>
        <w:t>При анализе фондового рынка были выбраны акции пяти предприятий энергетического комплекса (Центрэнерго, Днепрэнерго, Киевэнерго, Укрнафта и Турбоатом). Для получения наибольшего эффекта от капиталовложений перед инвестиционным отделом «ПриватБанка» была поставлена задача о выборе оптимального портфеля ценных бумаг из акций вышеуказанных предприятий.</w:t>
      </w:r>
    </w:p>
    <w:p w:rsidR="00B423D7" w:rsidRPr="007C5F53" w:rsidRDefault="00B423D7" w:rsidP="007C5F53">
      <w:pPr>
        <w:spacing w:line="360" w:lineRule="auto"/>
        <w:ind w:firstLine="709"/>
        <w:jc w:val="both"/>
        <w:rPr>
          <w:color w:val="000000"/>
          <w:sz w:val="28"/>
          <w:szCs w:val="28"/>
        </w:rPr>
      </w:pPr>
      <w:r w:rsidRPr="007C5F53">
        <w:rPr>
          <w:color w:val="000000"/>
          <w:sz w:val="28"/>
          <w:szCs w:val="28"/>
        </w:rPr>
        <w:t>В процессе исследований были рассмотрены шесть видов инвестиционных портфелей. Необходимо выбрать такой оптимальный портфель ценных бумаг, который</w:t>
      </w:r>
      <w:r w:rsidR="007C5F53">
        <w:rPr>
          <w:color w:val="000000"/>
          <w:sz w:val="28"/>
          <w:szCs w:val="28"/>
        </w:rPr>
        <w:t xml:space="preserve"> </w:t>
      </w:r>
      <w:r w:rsidRPr="007C5F53">
        <w:rPr>
          <w:color w:val="000000"/>
          <w:sz w:val="28"/>
          <w:szCs w:val="28"/>
        </w:rPr>
        <w:t>удовлетворял бы двум показателям:</w:t>
      </w:r>
    </w:p>
    <w:p w:rsidR="00B423D7" w:rsidRPr="007C5F53" w:rsidRDefault="00B423D7" w:rsidP="007C5F53">
      <w:pPr>
        <w:numPr>
          <w:ilvl w:val="0"/>
          <w:numId w:val="26"/>
        </w:numPr>
        <w:spacing w:line="360" w:lineRule="auto"/>
        <w:ind w:left="0" w:firstLine="709"/>
        <w:jc w:val="both"/>
        <w:rPr>
          <w:color w:val="000000"/>
          <w:sz w:val="28"/>
          <w:szCs w:val="28"/>
        </w:rPr>
      </w:pPr>
      <w:r w:rsidRPr="007C5F53">
        <w:rPr>
          <w:color w:val="000000"/>
          <w:sz w:val="28"/>
          <w:szCs w:val="28"/>
        </w:rPr>
        <w:t xml:space="preserve">эффективность портфеля не менее </w:t>
      </w:r>
      <w:r w:rsidR="007C5F53" w:rsidRPr="007C5F53">
        <w:rPr>
          <w:color w:val="000000"/>
          <w:sz w:val="28"/>
          <w:szCs w:val="28"/>
        </w:rPr>
        <w:t>8</w:t>
      </w:r>
      <w:r w:rsidR="007C5F53">
        <w:rPr>
          <w:color w:val="000000"/>
          <w:sz w:val="28"/>
          <w:szCs w:val="28"/>
        </w:rPr>
        <w:t>%</w:t>
      </w:r>
      <w:r w:rsidRPr="007C5F53">
        <w:rPr>
          <w:color w:val="000000"/>
          <w:sz w:val="28"/>
          <w:szCs w:val="28"/>
        </w:rPr>
        <w:t>;</w:t>
      </w:r>
    </w:p>
    <w:p w:rsidR="007C5F53" w:rsidRDefault="00B423D7" w:rsidP="007C5F53">
      <w:pPr>
        <w:numPr>
          <w:ilvl w:val="0"/>
          <w:numId w:val="26"/>
        </w:numPr>
        <w:spacing w:line="360" w:lineRule="auto"/>
        <w:ind w:left="0" w:firstLine="709"/>
        <w:jc w:val="both"/>
        <w:rPr>
          <w:color w:val="000000"/>
          <w:sz w:val="28"/>
          <w:szCs w:val="28"/>
        </w:rPr>
      </w:pPr>
      <w:r w:rsidRPr="007C5F53">
        <w:rPr>
          <w:color w:val="000000"/>
          <w:sz w:val="28"/>
          <w:szCs w:val="28"/>
        </w:rPr>
        <w:t>риск портфеля не более 0,7</w:t>
      </w:r>
      <w:r w:rsidR="007C5F53" w:rsidRPr="007C5F53">
        <w:rPr>
          <w:color w:val="000000"/>
          <w:sz w:val="28"/>
          <w:szCs w:val="28"/>
        </w:rPr>
        <w:t>1</w:t>
      </w:r>
      <w:r w:rsidR="007C5F53">
        <w:rPr>
          <w:color w:val="000000"/>
          <w:sz w:val="28"/>
          <w:szCs w:val="28"/>
        </w:rPr>
        <w:t>%</w:t>
      </w:r>
      <w:r w:rsidRPr="007C5F53">
        <w:rPr>
          <w:color w:val="000000"/>
          <w:sz w:val="28"/>
          <w:szCs w:val="28"/>
        </w:rPr>
        <w:t>.</w:t>
      </w:r>
    </w:p>
    <w:p w:rsidR="00B423D7" w:rsidRPr="007C5F53" w:rsidRDefault="00B423D7" w:rsidP="007C5F53">
      <w:pPr>
        <w:spacing w:line="360" w:lineRule="auto"/>
        <w:ind w:firstLine="709"/>
        <w:jc w:val="both"/>
        <w:rPr>
          <w:color w:val="000000"/>
          <w:sz w:val="28"/>
          <w:szCs w:val="28"/>
        </w:rPr>
      </w:pPr>
      <w:r w:rsidRPr="007C5F53">
        <w:rPr>
          <w:color w:val="000000"/>
          <w:sz w:val="28"/>
          <w:szCs w:val="28"/>
        </w:rPr>
        <w:t>Анализ полученных данных показал, что портфель ценных бумаг максимальной эффективности при заданном риске с учетом финансового рынка доминирует над остальными, следовательно, необходимо покупать 2</w:t>
      </w:r>
      <w:r w:rsidR="007C5F53" w:rsidRPr="007C5F53">
        <w:rPr>
          <w:color w:val="000000"/>
          <w:sz w:val="28"/>
          <w:szCs w:val="28"/>
        </w:rPr>
        <w:t>9</w:t>
      </w:r>
      <w:r w:rsidR="007C5F53">
        <w:rPr>
          <w:color w:val="000000"/>
          <w:sz w:val="28"/>
          <w:szCs w:val="28"/>
        </w:rPr>
        <w:t>%</w:t>
      </w:r>
      <w:r w:rsidRPr="007C5F53">
        <w:rPr>
          <w:color w:val="000000"/>
          <w:sz w:val="28"/>
          <w:szCs w:val="28"/>
        </w:rPr>
        <w:t xml:space="preserve"> акций Центрэнерго и 7</w:t>
      </w:r>
      <w:r w:rsidR="007C5F53" w:rsidRPr="007C5F53">
        <w:rPr>
          <w:color w:val="000000"/>
          <w:sz w:val="28"/>
          <w:szCs w:val="28"/>
        </w:rPr>
        <w:t>1</w:t>
      </w:r>
      <w:r w:rsidR="007C5F53">
        <w:rPr>
          <w:color w:val="000000"/>
          <w:sz w:val="28"/>
          <w:szCs w:val="28"/>
        </w:rPr>
        <w:t>%</w:t>
      </w:r>
      <w:r w:rsidRPr="007C5F53">
        <w:rPr>
          <w:color w:val="000000"/>
          <w:sz w:val="28"/>
          <w:szCs w:val="28"/>
        </w:rPr>
        <w:t xml:space="preserve"> акций компании «Укрнафта».</w:t>
      </w:r>
    </w:p>
    <w:p w:rsidR="00B423D7" w:rsidRDefault="00B423D7" w:rsidP="007C5F53">
      <w:pPr>
        <w:spacing w:line="360" w:lineRule="auto"/>
        <w:ind w:firstLine="709"/>
        <w:jc w:val="both"/>
        <w:rPr>
          <w:color w:val="000000"/>
          <w:sz w:val="28"/>
          <w:szCs w:val="28"/>
        </w:rPr>
      </w:pPr>
    </w:p>
    <w:p w:rsidR="001F35E4" w:rsidRPr="007C5F53" w:rsidRDefault="001F35E4" w:rsidP="007C5F53">
      <w:pPr>
        <w:spacing w:line="360" w:lineRule="auto"/>
        <w:ind w:firstLine="709"/>
        <w:jc w:val="both"/>
        <w:rPr>
          <w:color w:val="000000"/>
          <w:sz w:val="28"/>
          <w:szCs w:val="28"/>
        </w:rPr>
      </w:pPr>
    </w:p>
    <w:p w:rsidR="00922893" w:rsidRPr="007C5F53" w:rsidRDefault="00FB0547" w:rsidP="007C5F53">
      <w:pPr>
        <w:pStyle w:val="1"/>
        <w:keepNext w:val="0"/>
        <w:ind w:firstLine="709"/>
        <w:jc w:val="both"/>
        <w:rPr>
          <w:b/>
          <w:bCs/>
          <w:color w:val="000000"/>
          <w:sz w:val="28"/>
        </w:rPr>
      </w:pPr>
      <w:r w:rsidRPr="007C5F53">
        <w:rPr>
          <w:b/>
          <w:bCs/>
          <w:color w:val="000000"/>
          <w:sz w:val="28"/>
        </w:rPr>
        <w:br w:type="page"/>
      </w:r>
      <w:bookmarkStart w:id="49" w:name="_Toc106984287"/>
      <w:r w:rsidR="001F35E4">
        <w:rPr>
          <w:b/>
          <w:bCs/>
          <w:color w:val="000000"/>
          <w:sz w:val="28"/>
        </w:rPr>
        <w:t>4.</w:t>
      </w:r>
      <w:r w:rsidR="00F43FFC" w:rsidRPr="007C5F53">
        <w:rPr>
          <w:b/>
          <w:bCs/>
          <w:color w:val="000000"/>
          <w:sz w:val="28"/>
        </w:rPr>
        <w:t xml:space="preserve"> </w:t>
      </w:r>
      <w:r w:rsidR="00922893" w:rsidRPr="007C5F53">
        <w:rPr>
          <w:b/>
          <w:bCs/>
          <w:color w:val="000000"/>
          <w:sz w:val="28"/>
        </w:rPr>
        <w:t>Разработка вопросов охраны труда при работе с ЭВМ</w:t>
      </w:r>
      <w:bookmarkEnd w:id="49"/>
    </w:p>
    <w:p w:rsidR="00922893" w:rsidRPr="007C5F53" w:rsidRDefault="00922893" w:rsidP="007C5F53">
      <w:pPr>
        <w:spacing w:line="360" w:lineRule="auto"/>
        <w:ind w:firstLine="709"/>
        <w:jc w:val="both"/>
        <w:rPr>
          <w:color w:val="000000"/>
          <w:sz w:val="28"/>
        </w:rPr>
      </w:pPr>
    </w:p>
    <w:p w:rsidR="00922893" w:rsidRPr="001F35E4" w:rsidRDefault="001F35E4"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50" w:name="_Toc106984288"/>
      <w:r w:rsidRPr="001F35E4">
        <w:rPr>
          <w:rFonts w:ascii="Times New Roman" w:hAnsi="Times New Roman" w:cs="Times New Roman"/>
          <w:bCs w:val="0"/>
          <w:i w:val="0"/>
          <w:iCs w:val="0"/>
          <w:color w:val="000000"/>
        </w:rPr>
        <w:t>4</w:t>
      </w:r>
      <w:r w:rsidR="00922893" w:rsidRPr="001F35E4">
        <w:rPr>
          <w:rFonts w:ascii="Times New Roman" w:hAnsi="Times New Roman" w:cs="Times New Roman"/>
          <w:bCs w:val="0"/>
          <w:i w:val="0"/>
          <w:iCs w:val="0"/>
          <w:color w:val="000000"/>
        </w:rPr>
        <w:t>.1 Потенциально опасные и вредные производственные факторы</w:t>
      </w:r>
      <w:bookmarkEnd w:id="50"/>
    </w:p>
    <w:p w:rsidR="007C5F53" w:rsidRDefault="007C5F53" w:rsidP="007C5F53">
      <w:pPr>
        <w:spacing w:line="360" w:lineRule="auto"/>
        <w:ind w:firstLine="709"/>
        <w:jc w:val="both"/>
        <w:rPr>
          <w:color w:val="000000"/>
          <w:sz w:val="28"/>
        </w:rPr>
      </w:pPr>
    </w:p>
    <w:p w:rsidR="007C5F53" w:rsidRDefault="00922893" w:rsidP="007C5F53">
      <w:pPr>
        <w:spacing w:line="360" w:lineRule="auto"/>
        <w:ind w:firstLine="709"/>
        <w:jc w:val="both"/>
        <w:rPr>
          <w:color w:val="000000"/>
          <w:sz w:val="28"/>
        </w:rPr>
      </w:pPr>
      <w:r w:rsidRPr="007C5F53">
        <w:rPr>
          <w:color w:val="000000"/>
          <w:sz w:val="28"/>
        </w:rPr>
        <w:t>Имеющийся в настоящее время в нашей стране комплекс разработанных организационных мероприятий и технических средств защиты, накопленный передовой опыт работы ряда вычислительных центров показывает, что имеется возможность добиться значительно больших успехов в деле устранения воздействия на работающих опасных и вредных производственных факторов. Однако состояние условий труда и его безопасности в ряде ВЦ еще не удовлетворяют современным требованиям. Операторы ЭВМ, операторы подготовке данных, программисты и другие работники ВЦ еще сталкиваются с воздействием таких физически опасных и вредных производственных факторов, как повышенный уровень шума, повышенная температура внешней Среды, отсутствие или недостаточная освещенность рабочей зоны, электрический ток, статическое электричество и другие.</w:t>
      </w:r>
    </w:p>
    <w:p w:rsidR="007C5F53" w:rsidRDefault="00922893" w:rsidP="007C5F53">
      <w:pPr>
        <w:spacing w:line="360" w:lineRule="auto"/>
        <w:ind w:firstLine="709"/>
        <w:jc w:val="both"/>
        <w:rPr>
          <w:color w:val="000000"/>
          <w:sz w:val="28"/>
        </w:rPr>
      </w:pPr>
      <w:r w:rsidRPr="007C5F53">
        <w:rPr>
          <w:color w:val="000000"/>
          <w:sz w:val="28"/>
        </w:rPr>
        <w:t xml:space="preserve">Многие сотрудники ВЦ связаны с воздействием таких психофизических факторов, как умственное перенапряжение, перенапряжение зрительных и слуховых анализаторов, монотонность труда, эмоциональные перегрузки. Воздействие указанных неблагоприятных факторов приводит к снижению работоспособности, вызванное развивающимся утомлением. Появление и развитие утомления связано с изменениями, возникающими во время работы в центральной нервной системе, с тормозными процессами в коре головного мозга. Например сильный шум вызывает трудности с распознанием цветовых сигналов, снижает быстроту восприятия цвета, остроту зрения, зрительную адаптацию, нарушает восприятие визуальной информации, уменьшает на 5 </w:t>
      </w:r>
      <w:r w:rsidR="007C5F53">
        <w:rPr>
          <w:color w:val="000000"/>
          <w:sz w:val="28"/>
        </w:rPr>
        <w:t>–</w:t>
      </w:r>
      <w:r w:rsidR="007C5F53" w:rsidRPr="007C5F53">
        <w:rPr>
          <w:color w:val="000000"/>
          <w:sz w:val="28"/>
        </w:rPr>
        <w:t xml:space="preserve"> </w:t>
      </w:r>
      <w:r w:rsidRPr="007C5F53">
        <w:rPr>
          <w:color w:val="000000"/>
          <w:sz w:val="28"/>
        </w:rPr>
        <w:t>1</w:t>
      </w:r>
      <w:r w:rsidR="007C5F53" w:rsidRPr="007C5F53">
        <w:rPr>
          <w:color w:val="000000"/>
          <w:sz w:val="28"/>
        </w:rPr>
        <w:t>2</w:t>
      </w:r>
      <w:r w:rsidR="007C5F53">
        <w:rPr>
          <w:color w:val="000000"/>
          <w:sz w:val="28"/>
        </w:rPr>
        <w:t>%</w:t>
      </w:r>
      <w:r w:rsidRPr="007C5F53">
        <w:rPr>
          <w:color w:val="000000"/>
          <w:sz w:val="28"/>
        </w:rPr>
        <w:t xml:space="preserve"> производительность труда. Длительное воздействие шума с уровнем звукового давления 90 дБ снижает производительность труда на 30 </w:t>
      </w:r>
      <w:r w:rsidR="007C5F53">
        <w:rPr>
          <w:color w:val="000000"/>
          <w:sz w:val="28"/>
        </w:rPr>
        <w:t>–</w:t>
      </w:r>
      <w:r w:rsidR="007C5F53" w:rsidRPr="007C5F53">
        <w:rPr>
          <w:color w:val="000000"/>
          <w:sz w:val="28"/>
        </w:rPr>
        <w:t xml:space="preserve"> </w:t>
      </w:r>
      <w:r w:rsidRPr="007C5F53">
        <w:rPr>
          <w:color w:val="000000"/>
          <w:sz w:val="28"/>
        </w:rPr>
        <w:t>6</w:t>
      </w:r>
      <w:r w:rsidR="007C5F53" w:rsidRPr="007C5F53">
        <w:rPr>
          <w:color w:val="000000"/>
          <w:sz w:val="28"/>
        </w:rPr>
        <w:t>0</w:t>
      </w:r>
      <w:r w:rsidR="007C5F53">
        <w:rPr>
          <w:color w:val="000000"/>
          <w:sz w:val="28"/>
        </w:rPr>
        <w:t>%.</w:t>
      </w:r>
    </w:p>
    <w:p w:rsidR="00922893" w:rsidRPr="007C5F53" w:rsidRDefault="00922893" w:rsidP="007C5F53">
      <w:pPr>
        <w:spacing w:line="360" w:lineRule="auto"/>
        <w:ind w:firstLine="709"/>
        <w:jc w:val="both"/>
        <w:rPr>
          <w:color w:val="000000"/>
          <w:sz w:val="28"/>
        </w:rPr>
      </w:pPr>
      <w:r w:rsidRPr="007C5F53">
        <w:rPr>
          <w:color w:val="000000"/>
          <w:sz w:val="28"/>
        </w:rPr>
        <w:t>Медицинские обследования работников ВЦ показали, что помимо снижения производительности труда высокие уровни шума приводят к ухудшению слуха. Длительное нахождение человека в зоне комбинированного воздействия различных неблагоприятных факторов может привести к профессиональному заболеванию. Анализ травматизма среди работников ВЦ показывает, что в основном несчастные случаи происходят от воздействия физически опасных производственных факторов при заправке носителя информации на вращающийся барабан при снятом кожухе, при выполнении сотрудниками несвойственных им работ. На втором месте случаи, связанные с воздействием электрического тока.</w:t>
      </w:r>
    </w:p>
    <w:p w:rsidR="00922893" w:rsidRPr="007C5F53" w:rsidRDefault="00922893" w:rsidP="007C5F53">
      <w:pPr>
        <w:spacing w:line="360" w:lineRule="auto"/>
        <w:ind w:firstLine="709"/>
        <w:jc w:val="both"/>
        <w:rPr>
          <w:color w:val="000000"/>
          <w:sz w:val="28"/>
        </w:rPr>
      </w:pPr>
    </w:p>
    <w:p w:rsidR="007C5F53" w:rsidRPr="001F35E4" w:rsidRDefault="001F35E4"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51" w:name="_Toc106984289"/>
      <w:r w:rsidRPr="001F35E4">
        <w:rPr>
          <w:rFonts w:ascii="Times New Roman" w:hAnsi="Times New Roman" w:cs="Times New Roman"/>
          <w:bCs w:val="0"/>
          <w:i w:val="0"/>
          <w:iCs w:val="0"/>
          <w:color w:val="000000"/>
        </w:rPr>
        <w:t>4</w:t>
      </w:r>
      <w:r w:rsidR="00922893" w:rsidRPr="001F35E4">
        <w:rPr>
          <w:rFonts w:ascii="Times New Roman" w:hAnsi="Times New Roman" w:cs="Times New Roman"/>
          <w:bCs w:val="0"/>
          <w:i w:val="0"/>
          <w:iCs w:val="0"/>
          <w:color w:val="000000"/>
        </w:rPr>
        <w:t>.2 Обеспечение электробезопасности</w:t>
      </w:r>
      <w:bookmarkEnd w:id="51"/>
    </w:p>
    <w:p w:rsidR="001F35E4" w:rsidRDefault="001F35E4" w:rsidP="007C5F53">
      <w:pPr>
        <w:spacing w:line="360" w:lineRule="auto"/>
        <w:ind w:firstLine="709"/>
        <w:jc w:val="both"/>
        <w:rPr>
          <w:color w:val="000000"/>
          <w:sz w:val="28"/>
        </w:rPr>
      </w:pPr>
    </w:p>
    <w:p w:rsidR="00922893" w:rsidRPr="007C5F53" w:rsidRDefault="00922893" w:rsidP="007C5F53">
      <w:pPr>
        <w:spacing w:line="360" w:lineRule="auto"/>
        <w:ind w:firstLine="709"/>
        <w:jc w:val="both"/>
        <w:rPr>
          <w:color w:val="000000"/>
          <w:sz w:val="28"/>
        </w:rPr>
      </w:pPr>
      <w:r w:rsidRPr="007C5F53">
        <w:rPr>
          <w:color w:val="000000"/>
          <w:sz w:val="28"/>
        </w:rPr>
        <w:t>Электрические установки, к которым относится практически все оборудование ЭВМ, представляют для человека большую потенциальную опасность, так как в процессе эксплуатации или проведении профилактических работ человек может коснуться частей, находящихся под напряжением. Специфическая опасность электроустановок</w:t>
      </w:r>
      <w:r w:rsidR="007C5F53">
        <w:rPr>
          <w:color w:val="000000"/>
          <w:sz w:val="28"/>
        </w:rPr>
        <w:t>:</w:t>
      </w:r>
    </w:p>
    <w:p w:rsidR="007C5F53" w:rsidRDefault="00922893" w:rsidP="007C5F53">
      <w:pPr>
        <w:spacing w:line="360" w:lineRule="auto"/>
        <w:ind w:firstLine="709"/>
        <w:jc w:val="both"/>
        <w:rPr>
          <w:color w:val="000000"/>
          <w:sz w:val="28"/>
        </w:rPr>
      </w:pPr>
      <w:r w:rsidRPr="007C5F53">
        <w:rPr>
          <w:color w:val="000000"/>
          <w:sz w:val="28"/>
        </w:rPr>
        <w:t>токоведущие проводники, корпуса стоек ЭВМ и прочего оборудования, оказавшегося под напряже</w:t>
      </w:r>
      <w:r w:rsidR="00FB0547" w:rsidRPr="007C5F53">
        <w:rPr>
          <w:color w:val="000000"/>
          <w:sz w:val="28"/>
        </w:rPr>
        <w:t>нием в результате повреждения (</w:t>
      </w:r>
      <w:r w:rsidRPr="007C5F53">
        <w:rPr>
          <w:color w:val="000000"/>
          <w:sz w:val="28"/>
        </w:rPr>
        <w:t xml:space="preserve">пробоя) изоляции, не подают каких-либо сигналов, которые предупреждают человека об опасности. Реакция человека на электрический ток возникает лишь при протекании последнего через тело человека. Исключительно важное значение для предотвращения электротравмотизма имеет правильная организация обслуживания действующих электроустановок ВЦ, проведения ремонтных, монтажных и профилактических работ. При этом под правильной организацией понимается строгое выполнение ряда организационных и технических мероприятий и средств, установленных действующими </w:t>
      </w:r>
      <w:r w:rsidR="007C5F53">
        <w:rPr>
          <w:color w:val="000000"/>
          <w:sz w:val="28"/>
        </w:rPr>
        <w:t>«</w:t>
      </w:r>
      <w:r w:rsidRPr="007C5F53">
        <w:rPr>
          <w:color w:val="000000"/>
          <w:sz w:val="28"/>
        </w:rPr>
        <w:t>Правилами технической эксплуатации электроустановок потребителей и правила техники безопасности при эксплуатации электроустановок потребителей</w:t>
      </w:r>
      <w:r w:rsidR="007C5F53">
        <w:rPr>
          <w:color w:val="000000"/>
          <w:sz w:val="28"/>
        </w:rPr>
        <w:t>»</w:t>
      </w:r>
      <w:r w:rsidRPr="007C5F53">
        <w:rPr>
          <w:color w:val="000000"/>
          <w:sz w:val="28"/>
        </w:rPr>
        <w:t xml:space="preserve"> (ПТЭ и ПТБ потребителей) и </w:t>
      </w:r>
      <w:r w:rsidR="007C5F53">
        <w:rPr>
          <w:color w:val="000000"/>
          <w:sz w:val="28"/>
        </w:rPr>
        <w:t>«</w:t>
      </w:r>
      <w:r w:rsidRPr="007C5F53">
        <w:rPr>
          <w:color w:val="000000"/>
          <w:sz w:val="28"/>
        </w:rPr>
        <w:t>Правила установки электроустановок</w:t>
      </w:r>
      <w:r w:rsidR="007C5F53">
        <w:rPr>
          <w:color w:val="000000"/>
          <w:sz w:val="28"/>
        </w:rPr>
        <w:t>»</w:t>
      </w:r>
      <w:r w:rsidRPr="007C5F53">
        <w:rPr>
          <w:color w:val="000000"/>
          <w:sz w:val="28"/>
        </w:rPr>
        <w:t xml:space="preserve"> (ПУЭ)</w:t>
      </w:r>
      <w:r w:rsidRPr="007C5F53">
        <w:rPr>
          <w:color w:val="000000"/>
          <w:sz w:val="28"/>
          <w:lang w:val="uk-UA"/>
        </w:rPr>
        <w:t>.</w:t>
      </w:r>
      <w:r w:rsidRPr="007C5F53">
        <w:rPr>
          <w:color w:val="000000"/>
          <w:sz w:val="28"/>
        </w:rPr>
        <w:t xml:space="preserve"> В зависимости от категории помещения необходимо принять определенные меры, обеспечивающие достаточную электробезопасность при эксплуатации и ремонте электрооборудования. Так, в помещениях с повышенной опасностью электроинструменты, переносные светильники должны быть выполнены с двойной изоляцией или напряжение питания их не должно превышать 42 В. В ВЦ к таким помещениям могут быть отнесены помещения машинного зала, помещения для размещения сервисной и периферийной аппаратуры. В особо опасных же помещениях напряжение питания переносных светильников не должно превышать 12 В, а работа с электротранспортирыемым напряжением не выше 42 В разрешается только с применением СИЗ </w:t>
      </w:r>
      <w:r w:rsidR="007C5F53">
        <w:rPr>
          <w:color w:val="000000"/>
          <w:sz w:val="28"/>
        </w:rPr>
        <w:t>(</w:t>
      </w:r>
      <w:r w:rsidRPr="007C5F53">
        <w:rPr>
          <w:color w:val="000000"/>
          <w:sz w:val="28"/>
        </w:rPr>
        <w:t xml:space="preserve">диэлектрических перчаток, ковриков </w:t>
      </w:r>
      <w:r w:rsidR="007C5F53">
        <w:rPr>
          <w:color w:val="000000"/>
          <w:sz w:val="28"/>
        </w:rPr>
        <w:t>и т.п.)</w:t>
      </w:r>
      <w:r w:rsidRPr="007C5F53">
        <w:rPr>
          <w:color w:val="000000"/>
          <w:sz w:val="28"/>
        </w:rPr>
        <w:t xml:space="preserve">. Работы без снятия напряжения на токоведущих частях и вблизи них, </w:t>
      </w:r>
      <w:r w:rsidR="00FB0547" w:rsidRPr="007C5F53">
        <w:rPr>
          <w:color w:val="000000"/>
          <w:sz w:val="28"/>
        </w:rPr>
        <w:t>работы,</w:t>
      </w:r>
      <w:r w:rsidRPr="007C5F53">
        <w:rPr>
          <w:color w:val="000000"/>
          <w:sz w:val="28"/>
        </w:rPr>
        <w:t xml:space="preserve"> проводимые непосредственно на этих частях или при приближении к ним на расстояние менее установленного ПЭУ. К этим работам можно отнести работы по наладке отдельных узлов, блоков. При выполнении такого рода ра</w:t>
      </w:r>
      <w:r w:rsidR="00FB0547" w:rsidRPr="007C5F53">
        <w:rPr>
          <w:color w:val="000000"/>
          <w:sz w:val="28"/>
        </w:rPr>
        <w:t>бот в электроустановках до 1000</w:t>
      </w:r>
      <w:r w:rsidRPr="007C5F53">
        <w:rPr>
          <w:color w:val="000000"/>
          <w:sz w:val="28"/>
        </w:rPr>
        <w:t>В необходимо применение определенных технических и</w:t>
      </w:r>
      <w:r w:rsidR="00FB0547" w:rsidRPr="007C5F53">
        <w:rPr>
          <w:color w:val="000000"/>
          <w:sz w:val="28"/>
        </w:rPr>
        <w:t xml:space="preserve"> организационных мер, таких как</w:t>
      </w:r>
      <w:r w:rsidRPr="007C5F53">
        <w:rPr>
          <w:color w:val="000000"/>
          <w:sz w:val="28"/>
        </w:rPr>
        <w:t>: ограждения расположенные вблизи рабочего места и других токоведущих частей, к которым возможно случайное прикосновение; работа в диэлектрических перчатках или стоя на диэлектрическом коврике; применение инструмента с изолирующими рукоятками, при отсутствии такого инструмента следует пользоваться диэлектрическими перчатками. Работы этого вида должны выполнятся не менее чем двумя работниками.</w:t>
      </w:r>
    </w:p>
    <w:p w:rsidR="00922893" w:rsidRPr="007C5F53" w:rsidRDefault="00922893" w:rsidP="007C5F53">
      <w:pPr>
        <w:spacing w:line="360" w:lineRule="auto"/>
        <w:ind w:firstLine="709"/>
        <w:jc w:val="both"/>
        <w:rPr>
          <w:color w:val="000000"/>
          <w:sz w:val="28"/>
        </w:rPr>
      </w:pPr>
      <w:r w:rsidRPr="007C5F53">
        <w:rPr>
          <w:color w:val="000000"/>
          <w:sz w:val="28"/>
        </w:rPr>
        <w:t>В соответствии с ПТЭ и ПТВ потребителям и обслуживающему персоналу электроустановок предъявляются следующие требования:</w:t>
      </w:r>
    </w:p>
    <w:p w:rsidR="00922893" w:rsidRPr="007C5F53" w:rsidRDefault="00922893" w:rsidP="007C5F53">
      <w:pPr>
        <w:numPr>
          <w:ilvl w:val="0"/>
          <w:numId w:val="27"/>
        </w:numPr>
        <w:tabs>
          <w:tab w:val="left" w:pos="720"/>
        </w:tabs>
        <w:overflowPunct w:val="0"/>
        <w:autoSpaceDE w:val="0"/>
        <w:autoSpaceDN w:val="0"/>
        <w:adjustRightInd w:val="0"/>
        <w:spacing w:line="360" w:lineRule="auto"/>
        <w:ind w:left="0" w:firstLine="709"/>
        <w:jc w:val="both"/>
        <w:textAlignment w:val="baseline"/>
        <w:rPr>
          <w:color w:val="000000"/>
          <w:sz w:val="28"/>
        </w:rPr>
      </w:pPr>
      <w:r w:rsidRPr="007C5F53">
        <w:rPr>
          <w:color w:val="000000"/>
          <w:sz w:val="28"/>
        </w:rPr>
        <w:t>лица, не достигшие 18</w:t>
      </w:r>
      <w:r w:rsidR="007C5F53">
        <w:rPr>
          <w:color w:val="000000"/>
          <w:sz w:val="28"/>
        </w:rPr>
        <w:t>-</w:t>
      </w:r>
      <w:r w:rsidR="007C5F53" w:rsidRPr="007C5F53">
        <w:rPr>
          <w:color w:val="000000"/>
          <w:sz w:val="28"/>
        </w:rPr>
        <w:t>л</w:t>
      </w:r>
      <w:r w:rsidRPr="007C5F53">
        <w:rPr>
          <w:color w:val="000000"/>
          <w:sz w:val="28"/>
        </w:rPr>
        <w:t>етнего возраста, не могут быть допущены к работам в электроустановках;</w:t>
      </w:r>
    </w:p>
    <w:p w:rsidR="00922893" w:rsidRPr="007C5F53" w:rsidRDefault="00922893" w:rsidP="007C5F53">
      <w:pPr>
        <w:numPr>
          <w:ilvl w:val="0"/>
          <w:numId w:val="27"/>
        </w:numPr>
        <w:tabs>
          <w:tab w:val="left" w:pos="720"/>
        </w:tabs>
        <w:overflowPunct w:val="0"/>
        <w:autoSpaceDE w:val="0"/>
        <w:autoSpaceDN w:val="0"/>
        <w:adjustRightInd w:val="0"/>
        <w:spacing w:line="360" w:lineRule="auto"/>
        <w:ind w:left="0" w:firstLine="709"/>
        <w:jc w:val="both"/>
        <w:textAlignment w:val="baseline"/>
        <w:rPr>
          <w:color w:val="000000"/>
          <w:sz w:val="28"/>
        </w:rPr>
      </w:pPr>
      <w:r w:rsidRPr="007C5F53">
        <w:rPr>
          <w:color w:val="000000"/>
          <w:sz w:val="28"/>
        </w:rPr>
        <w:t>лица не должны иметь увечий и болезней, мешающих производственной работе;</w:t>
      </w:r>
    </w:p>
    <w:p w:rsidR="007C5F53" w:rsidRDefault="00922893" w:rsidP="007C5F53">
      <w:pPr>
        <w:numPr>
          <w:ilvl w:val="0"/>
          <w:numId w:val="27"/>
        </w:numPr>
        <w:tabs>
          <w:tab w:val="left" w:pos="720"/>
        </w:tabs>
        <w:overflowPunct w:val="0"/>
        <w:autoSpaceDE w:val="0"/>
        <w:autoSpaceDN w:val="0"/>
        <w:adjustRightInd w:val="0"/>
        <w:spacing w:line="360" w:lineRule="auto"/>
        <w:ind w:left="0" w:firstLine="709"/>
        <w:jc w:val="both"/>
        <w:textAlignment w:val="baseline"/>
        <w:rPr>
          <w:color w:val="000000"/>
          <w:sz w:val="28"/>
        </w:rPr>
      </w:pPr>
      <w:r w:rsidRPr="007C5F53">
        <w:rPr>
          <w:color w:val="000000"/>
          <w:sz w:val="28"/>
        </w:rPr>
        <w:t>лица должны после соответствующей теоретической и практической подготовки пройти проверку знаний и иметь удостоверение на доступ к работам в электроустановках.</w:t>
      </w:r>
    </w:p>
    <w:p w:rsidR="00922893" w:rsidRPr="007C5F53" w:rsidRDefault="00922893" w:rsidP="007C5F53">
      <w:pPr>
        <w:spacing w:line="360" w:lineRule="auto"/>
        <w:ind w:firstLine="709"/>
        <w:jc w:val="both"/>
        <w:rPr>
          <w:color w:val="000000"/>
          <w:sz w:val="28"/>
        </w:rPr>
      </w:pPr>
      <w:r w:rsidRPr="007C5F53">
        <w:rPr>
          <w:color w:val="000000"/>
          <w:sz w:val="28"/>
        </w:rPr>
        <w:t>В ВЦ разрядные токи статического электричества чаще всего возникают при прикосновении к любому из элементов ЭВМ. Такие разряды опасности для человека не представляют, но кроме неприятных ощущений они могут привести к выходу из строя ЭВМ. Для снижения величины возникающих зарядов статического электричества в ВЦ покрытие технологических полов следует выполнять из однослойного поливинилхлорид</w:t>
      </w:r>
      <w:r w:rsidR="00FB0547" w:rsidRPr="007C5F53">
        <w:rPr>
          <w:color w:val="000000"/>
          <w:sz w:val="28"/>
        </w:rPr>
        <w:t>ного антистатического линолеума</w:t>
      </w:r>
      <w:r w:rsidRPr="007C5F53">
        <w:rPr>
          <w:color w:val="000000"/>
          <w:sz w:val="28"/>
        </w:rPr>
        <w:t>. Другим методом защиты является нейтрализация заряда статического электричества ионизированным газом. В промышленности широко применяю</w:t>
      </w:r>
      <w:r w:rsidR="00FB0547" w:rsidRPr="007C5F53">
        <w:rPr>
          <w:color w:val="000000"/>
          <w:sz w:val="28"/>
        </w:rPr>
        <w:t>тся радиоактивные нитрализаторы</w:t>
      </w:r>
      <w:r w:rsidRPr="007C5F53">
        <w:rPr>
          <w:color w:val="000000"/>
          <w:sz w:val="28"/>
        </w:rPr>
        <w:t>. К общим мерам защиты от статического электричества в ВЦ можно отнести общие и местное увлажнение воздуха.</w:t>
      </w:r>
    </w:p>
    <w:p w:rsidR="00922893" w:rsidRPr="007C5F53" w:rsidRDefault="00922893" w:rsidP="007C5F53">
      <w:pPr>
        <w:spacing w:line="360" w:lineRule="auto"/>
        <w:ind w:firstLine="709"/>
        <w:jc w:val="both"/>
        <w:rPr>
          <w:color w:val="000000"/>
          <w:sz w:val="28"/>
        </w:rPr>
      </w:pPr>
    </w:p>
    <w:p w:rsidR="00922893" w:rsidRPr="001F35E4" w:rsidRDefault="001F35E4"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52" w:name="_Toc106984290"/>
      <w:r w:rsidRPr="001F35E4">
        <w:rPr>
          <w:rFonts w:ascii="Times New Roman" w:hAnsi="Times New Roman" w:cs="Times New Roman"/>
          <w:bCs w:val="0"/>
          <w:i w:val="0"/>
          <w:iCs w:val="0"/>
          <w:color w:val="000000"/>
        </w:rPr>
        <w:t>4.3</w:t>
      </w:r>
      <w:r w:rsidR="00922893" w:rsidRPr="001F35E4">
        <w:rPr>
          <w:rFonts w:ascii="Times New Roman" w:hAnsi="Times New Roman" w:cs="Times New Roman"/>
          <w:bCs w:val="0"/>
          <w:i w:val="0"/>
          <w:iCs w:val="0"/>
          <w:color w:val="000000"/>
        </w:rPr>
        <w:t xml:space="preserve"> Обеспечение санитарно-гигиенических требований к помещениям ВЦ</w:t>
      </w:r>
      <w:bookmarkEnd w:id="52"/>
    </w:p>
    <w:p w:rsidR="007C5F53" w:rsidRDefault="007C5F53" w:rsidP="007C5F53">
      <w:pPr>
        <w:spacing w:line="360" w:lineRule="auto"/>
        <w:ind w:firstLine="709"/>
        <w:jc w:val="both"/>
        <w:rPr>
          <w:color w:val="000000"/>
          <w:sz w:val="28"/>
        </w:rPr>
      </w:pPr>
    </w:p>
    <w:p w:rsidR="007C5F53" w:rsidRDefault="00F67D59" w:rsidP="007C5F53">
      <w:pPr>
        <w:spacing w:line="360" w:lineRule="auto"/>
        <w:ind w:firstLine="709"/>
        <w:jc w:val="both"/>
        <w:rPr>
          <w:color w:val="000000"/>
          <w:sz w:val="28"/>
        </w:rPr>
      </w:pPr>
      <w:r w:rsidRPr="007C5F53">
        <w:rPr>
          <w:color w:val="000000"/>
          <w:sz w:val="28"/>
        </w:rPr>
        <w:t>Помещения ВЦ, их размеры (площадь, объем</w:t>
      </w:r>
      <w:r w:rsidR="00922893" w:rsidRPr="007C5F53">
        <w:rPr>
          <w:color w:val="000000"/>
          <w:sz w:val="28"/>
        </w:rPr>
        <w:t xml:space="preserve">) должны в первую очередь соответствовать количеству работающих и размещаемому в них комплекту технических средств. В них предусматриваются соответствующие параметры температуры, освещения, чистоты воздуха, обеспечивают изоляцию, от производственных шумов </w:t>
      </w:r>
      <w:r w:rsidR="007C5F53">
        <w:rPr>
          <w:color w:val="000000"/>
          <w:sz w:val="28"/>
        </w:rPr>
        <w:t>и т.п.</w:t>
      </w:r>
      <w:r w:rsidR="00922893" w:rsidRPr="007C5F53">
        <w:rPr>
          <w:color w:val="000000"/>
          <w:sz w:val="28"/>
        </w:rPr>
        <w:t xml:space="preserve"> Для обеспечения нормальных условий труда санитарные нормы СН 245</w:t>
      </w:r>
      <w:r w:rsidR="007C5F53">
        <w:rPr>
          <w:color w:val="000000"/>
          <w:sz w:val="28"/>
        </w:rPr>
        <w:t>–</w:t>
      </w:r>
      <w:r w:rsidR="007C5F53" w:rsidRPr="007C5F53">
        <w:rPr>
          <w:color w:val="000000"/>
          <w:sz w:val="28"/>
        </w:rPr>
        <w:t>7</w:t>
      </w:r>
      <w:r w:rsidR="00922893" w:rsidRPr="007C5F53">
        <w:rPr>
          <w:color w:val="000000"/>
          <w:sz w:val="28"/>
        </w:rPr>
        <w:t>1 устанавливают на одного работающего, объем производственного помещения не менее 15</w:t>
      </w:r>
      <w:r w:rsidR="007C5F53">
        <w:rPr>
          <w:color w:val="000000"/>
          <w:sz w:val="28"/>
        </w:rPr>
        <w:t> </w:t>
      </w:r>
      <w:r w:rsidR="00922893" w:rsidRPr="007C5F53">
        <w:rPr>
          <w:color w:val="000000"/>
          <w:sz w:val="28"/>
        </w:rPr>
        <w:t>м</w:t>
      </w:r>
      <w:r w:rsidR="00922893" w:rsidRPr="007C5F53">
        <w:rPr>
          <w:color w:val="000000"/>
          <w:sz w:val="28"/>
          <w:vertAlign w:val="superscript"/>
        </w:rPr>
        <w:t>3</w:t>
      </w:r>
      <w:r w:rsidR="00922893" w:rsidRPr="007C5F53">
        <w:rPr>
          <w:color w:val="000000"/>
          <w:sz w:val="28"/>
        </w:rPr>
        <w:t>, площадь помещения выгороженного стенами или глухими перегородками не менее 4,5</w:t>
      </w:r>
      <w:r w:rsidR="00DA65CA" w:rsidRPr="007C5F53">
        <w:rPr>
          <w:color w:val="000000"/>
          <w:sz w:val="28"/>
        </w:rPr>
        <w:t> </w:t>
      </w:r>
      <w:r w:rsidR="00922893" w:rsidRPr="007C5F53">
        <w:rPr>
          <w:color w:val="000000"/>
          <w:sz w:val="28"/>
        </w:rPr>
        <w:t>м</w:t>
      </w:r>
      <w:r w:rsidR="00922893" w:rsidRPr="007C5F53">
        <w:rPr>
          <w:color w:val="000000"/>
          <w:sz w:val="28"/>
          <w:vertAlign w:val="superscript"/>
        </w:rPr>
        <w:t>3</w:t>
      </w:r>
      <w:r w:rsidR="00922893" w:rsidRPr="007C5F53">
        <w:rPr>
          <w:color w:val="000000"/>
          <w:sz w:val="28"/>
        </w:rPr>
        <w:t>.</w:t>
      </w:r>
    </w:p>
    <w:p w:rsidR="00922893" w:rsidRPr="007C5F53" w:rsidRDefault="00922893" w:rsidP="007C5F53">
      <w:pPr>
        <w:spacing w:line="360" w:lineRule="auto"/>
        <w:ind w:firstLine="709"/>
        <w:jc w:val="both"/>
        <w:rPr>
          <w:color w:val="000000"/>
          <w:sz w:val="28"/>
        </w:rPr>
      </w:pPr>
      <w:r w:rsidRPr="007C5F53">
        <w:rPr>
          <w:color w:val="000000"/>
          <w:sz w:val="28"/>
        </w:rPr>
        <w:t>Для эксплуатации ЭВМ следует предусматривать следующие помещения:</w:t>
      </w:r>
    </w:p>
    <w:p w:rsidR="00922893" w:rsidRPr="007C5F53" w:rsidRDefault="00922893" w:rsidP="007C5F53">
      <w:pPr>
        <w:numPr>
          <w:ilvl w:val="0"/>
          <w:numId w:val="28"/>
        </w:numPr>
        <w:tabs>
          <w:tab w:val="left" w:pos="720"/>
        </w:tabs>
        <w:overflowPunct w:val="0"/>
        <w:autoSpaceDE w:val="0"/>
        <w:autoSpaceDN w:val="0"/>
        <w:adjustRightInd w:val="0"/>
        <w:spacing w:line="360" w:lineRule="auto"/>
        <w:ind w:left="0" w:firstLine="709"/>
        <w:jc w:val="both"/>
        <w:textAlignment w:val="baseline"/>
        <w:rPr>
          <w:color w:val="000000"/>
          <w:sz w:val="28"/>
        </w:rPr>
      </w:pPr>
      <w:r w:rsidRPr="007C5F53">
        <w:rPr>
          <w:color w:val="000000"/>
          <w:sz w:val="28"/>
        </w:rPr>
        <w:t>машинный зал, помещение для размещения сервисной и периферийной аппаратуры, помещение для хранения запасных де</w:t>
      </w:r>
      <w:r w:rsidR="00FB0547" w:rsidRPr="007C5F53">
        <w:rPr>
          <w:color w:val="000000"/>
          <w:sz w:val="28"/>
        </w:rPr>
        <w:t>талей, инструментов, приборов (</w:t>
      </w:r>
      <w:r w:rsidRPr="007C5F53">
        <w:rPr>
          <w:color w:val="000000"/>
          <w:sz w:val="28"/>
        </w:rPr>
        <w:t>ЗИП);</w:t>
      </w:r>
    </w:p>
    <w:p w:rsidR="00922893" w:rsidRPr="007C5F53" w:rsidRDefault="00922893" w:rsidP="007C5F53">
      <w:pPr>
        <w:numPr>
          <w:ilvl w:val="0"/>
          <w:numId w:val="28"/>
        </w:numPr>
        <w:tabs>
          <w:tab w:val="left" w:pos="720"/>
        </w:tabs>
        <w:overflowPunct w:val="0"/>
        <w:autoSpaceDE w:val="0"/>
        <w:autoSpaceDN w:val="0"/>
        <w:adjustRightInd w:val="0"/>
        <w:spacing w:line="360" w:lineRule="auto"/>
        <w:ind w:left="0" w:firstLine="709"/>
        <w:jc w:val="both"/>
        <w:textAlignment w:val="baseline"/>
        <w:rPr>
          <w:color w:val="000000"/>
          <w:sz w:val="28"/>
        </w:rPr>
      </w:pPr>
      <w:r w:rsidRPr="007C5F53">
        <w:rPr>
          <w:color w:val="000000"/>
          <w:sz w:val="28"/>
        </w:rPr>
        <w:t>помещения для размещения приточно-вытяжных вентиляторов;</w:t>
      </w:r>
    </w:p>
    <w:p w:rsidR="00922893" w:rsidRPr="007C5F53" w:rsidRDefault="00922893" w:rsidP="007C5F53">
      <w:pPr>
        <w:numPr>
          <w:ilvl w:val="0"/>
          <w:numId w:val="28"/>
        </w:numPr>
        <w:tabs>
          <w:tab w:val="left" w:pos="720"/>
        </w:tabs>
        <w:overflowPunct w:val="0"/>
        <w:autoSpaceDE w:val="0"/>
        <w:autoSpaceDN w:val="0"/>
        <w:adjustRightInd w:val="0"/>
        <w:spacing w:line="360" w:lineRule="auto"/>
        <w:ind w:left="0" w:firstLine="709"/>
        <w:jc w:val="both"/>
        <w:textAlignment w:val="baseline"/>
        <w:rPr>
          <w:color w:val="000000"/>
          <w:sz w:val="28"/>
        </w:rPr>
      </w:pPr>
      <w:r w:rsidRPr="007C5F53">
        <w:rPr>
          <w:color w:val="000000"/>
          <w:sz w:val="28"/>
        </w:rPr>
        <w:t>помещение для персонала;</w:t>
      </w:r>
    </w:p>
    <w:p w:rsidR="007C5F53" w:rsidRDefault="00922893" w:rsidP="007C5F53">
      <w:pPr>
        <w:numPr>
          <w:ilvl w:val="0"/>
          <w:numId w:val="28"/>
        </w:numPr>
        <w:tabs>
          <w:tab w:val="left" w:pos="720"/>
        </w:tabs>
        <w:overflowPunct w:val="0"/>
        <w:autoSpaceDE w:val="0"/>
        <w:autoSpaceDN w:val="0"/>
        <w:adjustRightInd w:val="0"/>
        <w:spacing w:line="360" w:lineRule="auto"/>
        <w:ind w:left="0" w:firstLine="709"/>
        <w:jc w:val="both"/>
        <w:textAlignment w:val="baseline"/>
        <w:rPr>
          <w:color w:val="000000"/>
          <w:sz w:val="28"/>
        </w:rPr>
      </w:pPr>
      <w:r w:rsidRPr="007C5F53">
        <w:rPr>
          <w:color w:val="000000"/>
          <w:sz w:val="28"/>
        </w:rPr>
        <w:t>помещение для приема-выдачи информации.</w:t>
      </w:r>
    </w:p>
    <w:p w:rsidR="007C5F53" w:rsidRDefault="00922893" w:rsidP="007C5F53">
      <w:pPr>
        <w:spacing w:line="360" w:lineRule="auto"/>
        <w:ind w:firstLine="709"/>
        <w:jc w:val="both"/>
        <w:rPr>
          <w:color w:val="000000"/>
          <w:sz w:val="28"/>
        </w:rPr>
      </w:pPr>
      <w:r w:rsidRPr="007C5F53">
        <w:rPr>
          <w:color w:val="000000"/>
          <w:sz w:val="28"/>
        </w:rPr>
        <w:t>Основные помещения ВЦ располагаются в непосредственной близости друг от друга. Их оборудуют обще</w:t>
      </w:r>
      <w:r w:rsidR="00DA65CA" w:rsidRPr="007C5F53">
        <w:rPr>
          <w:color w:val="000000"/>
          <w:sz w:val="28"/>
        </w:rPr>
        <w:t xml:space="preserve"> </w:t>
      </w:r>
      <w:r w:rsidRPr="007C5F53">
        <w:rPr>
          <w:color w:val="000000"/>
          <w:sz w:val="28"/>
        </w:rPr>
        <w:t>обменной вентиляцией и искусственным освещением. К помещению машинного зала и хранения магнитных носителей информации предъявляются особые требования. Площадь машинного зала должна соответствовать площади необходимой по заводским техническим условиям данного типа ЭВМ.</w:t>
      </w:r>
    </w:p>
    <w:p w:rsidR="007C5F53" w:rsidRDefault="00922893" w:rsidP="007C5F53">
      <w:pPr>
        <w:spacing w:line="360" w:lineRule="auto"/>
        <w:ind w:firstLine="709"/>
        <w:jc w:val="both"/>
        <w:rPr>
          <w:color w:val="000000"/>
          <w:sz w:val="28"/>
        </w:rPr>
      </w:pPr>
      <w:r w:rsidRPr="007C5F53">
        <w:rPr>
          <w:color w:val="000000"/>
          <w:sz w:val="28"/>
        </w:rPr>
        <w:t xml:space="preserve">Высота зала над технологическим полом до подвесного потолка должна быть 3 </w:t>
      </w:r>
      <w:r w:rsidR="007C5F53">
        <w:rPr>
          <w:color w:val="000000"/>
          <w:sz w:val="28"/>
        </w:rPr>
        <w:t>–</w:t>
      </w:r>
      <w:r w:rsidR="007C5F53" w:rsidRPr="007C5F53">
        <w:rPr>
          <w:color w:val="000000"/>
          <w:sz w:val="28"/>
        </w:rPr>
        <w:t xml:space="preserve"> </w:t>
      </w:r>
      <w:r w:rsidRPr="007C5F53">
        <w:rPr>
          <w:color w:val="000000"/>
          <w:sz w:val="28"/>
        </w:rPr>
        <w:t>3,5</w:t>
      </w:r>
      <w:r w:rsidR="007C5F53">
        <w:rPr>
          <w:color w:val="000000"/>
          <w:sz w:val="28"/>
        </w:rPr>
        <w:t> </w:t>
      </w:r>
      <w:r w:rsidR="007C5F53" w:rsidRPr="007C5F53">
        <w:rPr>
          <w:color w:val="000000"/>
          <w:sz w:val="28"/>
        </w:rPr>
        <w:t>м</w:t>
      </w:r>
      <w:r w:rsidRPr="007C5F53">
        <w:rPr>
          <w:color w:val="000000"/>
          <w:sz w:val="28"/>
        </w:rPr>
        <w:t xml:space="preserve">. Расстояние подвесным и основным потолками при этом должно быть 0,5 </w:t>
      </w:r>
      <w:r w:rsidR="007C5F53">
        <w:rPr>
          <w:color w:val="000000"/>
          <w:sz w:val="28"/>
        </w:rPr>
        <w:t>–</w:t>
      </w:r>
      <w:r w:rsidR="007C5F53" w:rsidRPr="007C5F53">
        <w:rPr>
          <w:color w:val="000000"/>
          <w:sz w:val="28"/>
        </w:rPr>
        <w:t xml:space="preserve"> </w:t>
      </w:r>
      <w:r w:rsidRPr="007C5F53">
        <w:rPr>
          <w:color w:val="000000"/>
          <w:sz w:val="28"/>
        </w:rPr>
        <w:t>0,8</w:t>
      </w:r>
      <w:r w:rsidR="007C5F53">
        <w:rPr>
          <w:color w:val="000000"/>
          <w:sz w:val="28"/>
        </w:rPr>
        <w:t> </w:t>
      </w:r>
      <w:r w:rsidR="007C5F53" w:rsidRPr="007C5F53">
        <w:rPr>
          <w:color w:val="000000"/>
          <w:sz w:val="28"/>
        </w:rPr>
        <w:t>м</w:t>
      </w:r>
      <w:r w:rsidRPr="007C5F53">
        <w:rPr>
          <w:color w:val="000000"/>
          <w:sz w:val="28"/>
        </w:rPr>
        <w:t xml:space="preserve">. Высоту подпольного пространства принимают равной 0,2 </w:t>
      </w:r>
      <w:r w:rsidR="007C5F53">
        <w:rPr>
          <w:color w:val="000000"/>
          <w:sz w:val="28"/>
        </w:rPr>
        <w:t>–</w:t>
      </w:r>
      <w:r w:rsidR="007C5F53" w:rsidRPr="007C5F53">
        <w:rPr>
          <w:color w:val="000000"/>
          <w:sz w:val="28"/>
        </w:rPr>
        <w:t xml:space="preserve"> </w:t>
      </w:r>
      <w:r w:rsidRPr="007C5F53">
        <w:rPr>
          <w:color w:val="000000"/>
          <w:sz w:val="28"/>
        </w:rPr>
        <w:t>0,6</w:t>
      </w:r>
      <w:r w:rsidR="007C5F53">
        <w:rPr>
          <w:color w:val="000000"/>
          <w:sz w:val="28"/>
        </w:rPr>
        <w:t> </w:t>
      </w:r>
      <w:r w:rsidR="007C5F53" w:rsidRPr="007C5F53">
        <w:rPr>
          <w:color w:val="000000"/>
          <w:sz w:val="28"/>
        </w:rPr>
        <w:t>м</w:t>
      </w:r>
      <w:r w:rsidRPr="007C5F53">
        <w:rPr>
          <w:color w:val="000000"/>
          <w:sz w:val="28"/>
        </w:rPr>
        <w:t>.</w:t>
      </w:r>
    </w:p>
    <w:p w:rsidR="007C5F53" w:rsidRDefault="00922893" w:rsidP="007C5F53">
      <w:pPr>
        <w:spacing w:line="360" w:lineRule="auto"/>
        <w:ind w:firstLine="709"/>
        <w:jc w:val="both"/>
        <w:rPr>
          <w:color w:val="000000"/>
          <w:sz w:val="28"/>
        </w:rPr>
      </w:pPr>
      <w:r w:rsidRPr="007C5F53">
        <w:rPr>
          <w:color w:val="000000"/>
          <w:sz w:val="28"/>
        </w:rPr>
        <w:t>В ВЦ, как правило, применяется естественное боковое освещение. Рабочие комнаты и кабинеты должны иметь естественное освещение. В остальных помещениях допускается искусственное освещение.</w:t>
      </w:r>
    </w:p>
    <w:p w:rsidR="007C5F53" w:rsidRDefault="00922893" w:rsidP="007C5F53">
      <w:pPr>
        <w:spacing w:line="360" w:lineRule="auto"/>
        <w:ind w:firstLine="709"/>
        <w:jc w:val="both"/>
        <w:rPr>
          <w:color w:val="000000"/>
          <w:sz w:val="28"/>
        </w:rPr>
      </w:pPr>
      <w:r w:rsidRPr="007C5F53">
        <w:rPr>
          <w:color w:val="000000"/>
          <w:sz w:val="28"/>
        </w:rPr>
        <w:t>В тех случаях, когда одного естественного освещения не хватает, устанавливается совмещенное освещение. При этом дополнительное искусственное освещение применяется не только в темное, но и в светлое время суток.</w:t>
      </w:r>
    </w:p>
    <w:p w:rsidR="007C5F53" w:rsidRDefault="00922893" w:rsidP="007C5F53">
      <w:pPr>
        <w:spacing w:line="360" w:lineRule="auto"/>
        <w:ind w:firstLine="709"/>
        <w:jc w:val="both"/>
        <w:rPr>
          <w:color w:val="000000"/>
          <w:sz w:val="28"/>
        </w:rPr>
      </w:pPr>
      <w:r w:rsidRPr="007C5F53">
        <w:rPr>
          <w:color w:val="000000"/>
          <w:sz w:val="28"/>
        </w:rPr>
        <w:t>Искусственное освещение по характеру выполняемых задач делится на рабочее, аварийное, эвакуационное.</w:t>
      </w:r>
    </w:p>
    <w:p w:rsidR="007C5F53" w:rsidRDefault="00922893" w:rsidP="007C5F53">
      <w:pPr>
        <w:spacing w:line="360" w:lineRule="auto"/>
        <w:ind w:firstLine="709"/>
        <w:jc w:val="both"/>
        <w:rPr>
          <w:color w:val="000000"/>
          <w:sz w:val="28"/>
        </w:rPr>
      </w:pPr>
      <w:r w:rsidRPr="007C5F53">
        <w:rPr>
          <w:color w:val="000000"/>
          <w:sz w:val="28"/>
        </w:rPr>
        <w:t xml:space="preserve">Рациональное цветовое оформление помещения направленно на улучшение санитарно-гигиенических условий труда, повышение его производительности и безопасности. Окраска помещений ВЦ влияет на нервную систему человека, его настроение </w:t>
      </w:r>
      <w:r w:rsidR="00FB0547" w:rsidRPr="007C5F53">
        <w:rPr>
          <w:color w:val="000000"/>
          <w:sz w:val="28"/>
        </w:rPr>
        <w:t>и,</w:t>
      </w:r>
      <w:r w:rsidRPr="007C5F53">
        <w:rPr>
          <w:color w:val="000000"/>
          <w:sz w:val="28"/>
        </w:rPr>
        <w:t xml:space="preserve"> в конечном </w:t>
      </w:r>
      <w:r w:rsidR="00FB0547" w:rsidRPr="007C5F53">
        <w:rPr>
          <w:color w:val="000000"/>
          <w:sz w:val="28"/>
        </w:rPr>
        <w:t>счете,</w:t>
      </w:r>
      <w:r w:rsidRPr="007C5F53">
        <w:rPr>
          <w:color w:val="000000"/>
          <w:sz w:val="28"/>
        </w:rPr>
        <w:t xml:space="preserve"> на производительность труда. Основные производственные помещения целесообразно окрашивать в соответствии с цветом технических средств. Освещение помещения и оборудования должно быть мягким, без блеска.</w:t>
      </w:r>
    </w:p>
    <w:p w:rsidR="007C5F53" w:rsidRDefault="00922893" w:rsidP="007C5F53">
      <w:pPr>
        <w:spacing w:line="360" w:lineRule="auto"/>
        <w:ind w:firstLine="709"/>
        <w:jc w:val="both"/>
        <w:rPr>
          <w:color w:val="000000"/>
          <w:sz w:val="28"/>
        </w:rPr>
      </w:pPr>
      <w:r w:rsidRPr="007C5F53">
        <w:rPr>
          <w:color w:val="000000"/>
          <w:sz w:val="28"/>
        </w:rPr>
        <w:t xml:space="preserve">Снижение шума, создаваемого на рабочих местах ВЦ внутренними источниками, а также шума проникающего извне, является очень важной задачей. Снижение шума в источнике излучения можно обеспечить применением упругих прокладок между основанием машины, прибора и опорной поверхностью. В качестве прокладок используются резина, войлок, пробка, различной конструкции амортизаторы. Под настольные шумящие аппараты можно подкладывать мягкие коврики из синтетических материалов, а под ножки столов, на которых они установлены, </w:t>
      </w:r>
      <w:r w:rsidR="007C5F53">
        <w:rPr>
          <w:color w:val="000000"/>
          <w:sz w:val="28"/>
        </w:rPr>
        <w:t>–</w:t>
      </w:r>
      <w:r w:rsidR="007C5F53" w:rsidRPr="007C5F53">
        <w:rPr>
          <w:color w:val="000000"/>
          <w:sz w:val="28"/>
        </w:rPr>
        <w:t xml:space="preserve"> </w:t>
      </w:r>
      <w:r w:rsidRPr="007C5F53">
        <w:rPr>
          <w:color w:val="000000"/>
          <w:sz w:val="28"/>
        </w:rPr>
        <w:t xml:space="preserve">прокладки из мягкой резины, войлока, толщиной 6 </w:t>
      </w:r>
      <w:r w:rsidR="007C5F53">
        <w:rPr>
          <w:color w:val="000000"/>
          <w:sz w:val="28"/>
        </w:rPr>
        <w:t>–</w:t>
      </w:r>
      <w:r w:rsidR="007C5F53" w:rsidRPr="007C5F53">
        <w:rPr>
          <w:color w:val="000000"/>
          <w:sz w:val="28"/>
        </w:rPr>
        <w:t xml:space="preserve"> </w:t>
      </w:r>
      <w:r w:rsidRPr="007C5F53">
        <w:rPr>
          <w:color w:val="000000"/>
          <w:sz w:val="28"/>
        </w:rPr>
        <w:t>8</w:t>
      </w:r>
      <w:r w:rsidR="007C5F53">
        <w:rPr>
          <w:color w:val="000000"/>
          <w:sz w:val="28"/>
        </w:rPr>
        <w:t> </w:t>
      </w:r>
      <w:r w:rsidR="007C5F53" w:rsidRPr="007C5F53">
        <w:rPr>
          <w:color w:val="000000"/>
          <w:sz w:val="28"/>
        </w:rPr>
        <w:t>мм</w:t>
      </w:r>
      <w:r w:rsidRPr="007C5F53">
        <w:rPr>
          <w:color w:val="000000"/>
          <w:sz w:val="28"/>
        </w:rPr>
        <w:t>. Крепление прокладок возможно путем приклейки их к опорным частям.</w:t>
      </w:r>
    </w:p>
    <w:p w:rsidR="007C5F53" w:rsidRDefault="00922893" w:rsidP="007C5F53">
      <w:pPr>
        <w:spacing w:line="360" w:lineRule="auto"/>
        <w:ind w:firstLine="709"/>
        <w:jc w:val="both"/>
        <w:rPr>
          <w:color w:val="000000"/>
          <w:sz w:val="28"/>
        </w:rPr>
      </w:pPr>
      <w:r w:rsidRPr="007C5F53">
        <w:rPr>
          <w:color w:val="000000"/>
          <w:sz w:val="28"/>
        </w:rPr>
        <w:t>Возможно также применение звукоизолирующих кожухов, которые не мешают технологическому процессу. Не менее важным для снижения шума в процессе эксплуатации является вопрос правильной и своевременной регулировки, смазывания и замены механических узлов шумящего оборудования.</w:t>
      </w:r>
    </w:p>
    <w:p w:rsidR="007C5F53" w:rsidRDefault="00922893" w:rsidP="007C5F53">
      <w:pPr>
        <w:spacing w:line="360" w:lineRule="auto"/>
        <w:ind w:firstLine="709"/>
        <w:jc w:val="both"/>
        <w:rPr>
          <w:color w:val="000000"/>
          <w:sz w:val="28"/>
        </w:rPr>
      </w:pPr>
      <w:r w:rsidRPr="007C5F53">
        <w:rPr>
          <w:color w:val="000000"/>
          <w:sz w:val="28"/>
        </w:rPr>
        <w:t>Рациональная планировка помещения, размещения оборудования в ВЦ является важным фактором, позволяющим снизить шум при существующем оборудовании ЭВМ. При планировке ВЦ машинный зал и помещение для сервисной аппаратуры необходимо располагать в дали от шумящего и вибрирующего оборудования.</w:t>
      </w:r>
    </w:p>
    <w:p w:rsidR="007C5F53" w:rsidRDefault="00922893" w:rsidP="007C5F53">
      <w:pPr>
        <w:spacing w:line="360" w:lineRule="auto"/>
        <w:ind w:firstLine="709"/>
        <w:jc w:val="both"/>
        <w:rPr>
          <w:color w:val="000000"/>
          <w:sz w:val="28"/>
        </w:rPr>
      </w:pPr>
      <w:r w:rsidRPr="007C5F53">
        <w:rPr>
          <w:color w:val="000000"/>
          <w:sz w:val="28"/>
        </w:rPr>
        <w:t>Снижение уровня шума, проникающего в производственное помещение извне, может быть достигнуто увеличением звукоизоляции ограждающих конструкций, уплотнением по периметру притворов окон, дверей.</w:t>
      </w:r>
    </w:p>
    <w:p w:rsidR="00922893" w:rsidRPr="007C5F53" w:rsidRDefault="00922893" w:rsidP="007C5F53">
      <w:pPr>
        <w:spacing w:line="360" w:lineRule="auto"/>
        <w:ind w:firstLine="709"/>
        <w:jc w:val="both"/>
        <w:rPr>
          <w:color w:val="000000"/>
          <w:sz w:val="28"/>
        </w:rPr>
      </w:pPr>
      <w:r w:rsidRPr="007C5F53">
        <w:rPr>
          <w:color w:val="000000"/>
          <w:sz w:val="28"/>
        </w:rPr>
        <w:t xml:space="preserve">Таким </w:t>
      </w:r>
      <w:r w:rsidR="00FB0547" w:rsidRPr="007C5F53">
        <w:rPr>
          <w:color w:val="000000"/>
          <w:sz w:val="28"/>
        </w:rPr>
        <w:t>образом,</w:t>
      </w:r>
      <w:r w:rsidRPr="007C5F53">
        <w:rPr>
          <w:color w:val="000000"/>
          <w:sz w:val="28"/>
        </w:rPr>
        <w:t xml:space="preserve"> для снижения шума создаваемого на рабочих местах внутренними источниками, а также шума, проникающего из вне следует:</w:t>
      </w:r>
    </w:p>
    <w:p w:rsidR="00922893" w:rsidRPr="007C5F53" w:rsidRDefault="00922893" w:rsidP="007C5F53">
      <w:pPr>
        <w:numPr>
          <w:ilvl w:val="0"/>
          <w:numId w:val="29"/>
        </w:numPr>
        <w:tabs>
          <w:tab w:val="left" w:pos="720"/>
        </w:tabs>
        <w:overflowPunct w:val="0"/>
        <w:autoSpaceDE w:val="0"/>
        <w:autoSpaceDN w:val="0"/>
        <w:adjustRightInd w:val="0"/>
        <w:spacing w:line="360" w:lineRule="auto"/>
        <w:ind w:left="0" w:firstLine="709"/>
        <w:jc w:val="both"/>
        <w:textAlignment w:val="baseline"/>
        <w:rPr>
          <w:color w:val="000000"/>
          <w:sz w:val="28"/>
        </w:rPr>
      </w:pPr>
      <w:r w:rsidRPr="007C5F53">
        <w:rPr>
          <w:color w:val="000000"/>
          <w:sz w:val="28"/>
        </w:rPr>
        <w:t>ослабить шум самих источников (применение экранов, звукоизолирующих кожухов);</w:t>
      </w:r>
    </w:p>
    <w:p w:rsidR="00922893" w:rsidRPr="007C5F53" w:rsidRDefault="00922893" w:rsidP="007C5F53">
      <w:pPr>
        <w:numPr>
          <w:ilvl w:val="0"/>
          <w:numId w:val="29"/>
        </w:numPr>
        <w:tabs>
          <w:tab w:val="left" w:pos="720"/>
        </w:tabs>
        <w:overflowPunct w:val="0"/>
        <w:autoSpaceDE w:val="0"/>
        <w:autoSpaceDN w:val="0"/>
        <w:adjustRightInd w:val="0"/>
        <w:spacing w:line="360" w:lineRule="auto"/>
        <w:ind w:left="0" w:firstLine="709"/>
        <w:jc w:val="both"/>
        <w:textAlignment w:val="baseline"/>
        <w:rPr>
          <w:color w:val="000000"/>
          <w:sz w:val="28"/>
        </w:rPr>
      </w:pPr>
      <w:r w:rsidRPr="007C5F53">
        <w:rPr>
          <w:color w:val="000000"/>
          <w:sz w:val="28"/>
        </w:rPr>
        <w:t>снизить эффект суммарного воздействия отраженных звуковых волн (звукопоглащающие поверхности конструкций</w:t>
      </w:r>
      <w:r w:rsidR="007C5F53">
        <w:rPr>
          <w:color w:val="000000"/>
          <w:sz w:val="28"/>
        </w:rPr>
        <w:t>)</w:t>
      </w:r>
      <w:r w:rsidRPr="007C5F53">
        <w:rPr>
          <w:color w:val="000000"/>
          <w:sz w:val="28"/>
        </w:rPr>
        <w:t>;</w:t>
      </w:r>
    </w:p>
    <w:p w:rsidR="00922893" w:rsidRPr="007C5F53" w:rsidRDefault="00922893" w:rsidP="007C5F53">
      <w:pPr>
        <w:numPr>
          <w:ilvl w:val="0"/>
          <w:numId w:val="29"/>
        </w:numPr>
        <w:tabs>
          <w:tab w:val="left" w:pos="720"/>
        </w:tabs>
        <w:overflowPunct w:val="0"/>
        <w:autoSpaceDE w:val="0"/>
        <w:autoSpaceDN w:val="0"/>
        <w:adjustRightInd w:val="0"/>
        <w:spacing w:line="360" w:lineRule="auto"/>
        <w:ind w:left="0" w:firstLine="709"/>
        <w:jc w:val="both"/>
        <w:textAlignment w:val="baseline"/>
        <w:rPr>
          <w:color w:val="000000"/>
          <w:sz w:val="28"/>
        </w:rPr>
      </w:pPr>
      <w:r w:rsidRPr="007C5F53">
        <w:rPr>
          <w:color w:val="000000"/>
          <w:sz w:val="28"/>
        </w:rPr>
        <w:t>применять рациональное расположение оборудования;</w:t>
      </w:r>
    </w:p>
    <w:p w:rsidR="00922893" w:rsidRPr="007C5F53" w:rsidRDefault="00922893" w:rsidP="007C5F53">
      <w:pPr>
        <w:numPr>
          <w:ilvl w:val="0"/>
          <w:numId w:val="29"/>
        </w:numPr>
        <w:tabs>
          <w:tab w:val="left" w:pos="720"/>
        </w:tabs>
        <w:overflowPunct w:val="0"/>
        <w:autoSpaceDE w:val="0"/>
        <w:autoSpaceDN w:val="0"/>
        <w:adjustRightInd w:val="0"/>
        <w:spacing w:line="360" w:lineRule="auto"/>
        <w:ind w:left="0" w:firstLine="709"/>
        <w:jc w:val="both"/>
        <w:textAlignment w:val="baseline"/>
        <w:rPr>
          <w:color w:val="000000"/>
          <w:sz w:val="28"/>
        </w:rPr>
      </w:pPr>
      <w:r w:rsidRPr="007C5F53">
        <w:rPr>
          <w:color w:val="000000"/>
          <w:sz w:val="28"/>
        </w:rPr>
        <w:t>использовать архитектурно-планировочные и технологические решения изоляций источников шума.</w:t>
      </w:r>
    </w:p>
    <w:p w:rsidR="00922893" w:rsidRPr="007C5F53" w:rsidRDefault="00922893" w:rsidP="007C5F53">
      <w:pPr>
        <w:spacing w:line="360" w:lineRule="auto"/>
        <w:ind w:firstLine="709"/>
        <w:jc w:val="both"/>
        <w:rPr>
          <w:color w:val="000000"/>
          <w:sz w:val="28"/>
        </w:rPr>
      </w:pPr>
    </w:p>
    <w:p w:rsidR="007C5F53" w:rsidRPr="001F35E4" w:rsidRDefault="001F35E4" w:rsidP="007C5F53">
      <w:pPr>
        <w:pStyle w:val="2"/>
        <w:keepNext w:val="0"/>
        <w:spacing w:before="0" w:after="0" w:line="360" w:lineRule="auto"/>
        <w:ind w:firstLine="709"/>
        <w:jc w:val="both"/>
        <w:rPr>
          <w:rFonts w:ascii="Times New Roman" w:hAnsi="Times New Roman" w:cs="Times New Roman"/>
          <w:bCs w:val="0"/>
          <w:i w:val="0"/>
          <w:iCs w:val="0"/>
          <w:color w:val="000000"/>
        </w:rPr>
      </w:pPr>
      <w:bookmarkStart w:id="53" w:name="_Toc106984291"/>
      <w:r w:rsidRPr="001F35E4">
        <w:rPr>
          <w:rFonts w:ascii="Times New Roman" w:hAnsi="Times New Roman" w:cs="Times New Roman"/>
          <w:bCs w:val="0"/>
          <w:i w:val="0"/>
          <w:iCs w:val="0"/>
          <w:color w:val="000000"/>
        </w:rPr>
        <w:t>4</w:t>
      </w:r>
      <w:r w:rsidR="00922893" w:rsidRPr="001F35E4">
        <w:rPr>
          <w:rFonts w:ascii="Times New Roman" w:hAnsi="Times New Roman" w:cs="Times New Roman"/>
          <w:bCs w:val="0"/>
          <w:i w:val="0"/>
          <w:iCs w:val="0"/>
          <w:color w:val="000000"/>
        </w:rPr>
        <w:t>.4 Противопожарная защита</w:t>
      </w:r>
      <w:bookmarkEnd w:id="53"/>
    </w:p>
    <w:p w:rsidR="001F35E4" w:rsidRDefault="001F35E4" w:rsidP="007C5F53">
      <w:pPr>
        <w:spacing w:line="360" w:lineRule="auto"/>
        <w:ind w:firstLine="709"/>
        <w:jc w:val="both"/>
        <w:rPr>
          <w:color w:val="000000"/>
          <w:sz w:val="28"/>
        </w:rPr>
      </w:pPr>
    </w:p>
    <w:p w:rsidR="007C5F53" w:rsidRDefault="00922893" w:rsidP="007C5F53">
      <w:pPr>
        <w:spacing w:line="360" w:lineRule="auto"/>
        <w:ind w:firstLine="709"/>
        <w:jc w:val="both"/>
        <w:rPr>
          <w:color w:val="000000"/>
          <w:sz w:val="28"/>
        </w:rPr>
      </w:pPr>
      <w:r w:rsidRPr="007C5F53">
        <w:rPr>
          <w:color w:val="000000"/>
          <w:sz w:val="28"/>
        </w:rPr>
        <w:t xml:space="preserve">Пожары в ВЦ представляют особую опасность, так как сопряжены с большими материальными потерями. Характерная особенность ВЦ </w:t>
      </w:r>
      <w:r w:rsidR="007C5F53">
        <w:rPr>
          <w:color w:val="000000"/>
          <w:sz w:val="28"/>
        </w:rPr>
        <w:t>–</w:t>
      </w:r>
      <w:r w:rsidR="007C5F53" w:rsidRPr="007C5F53">
        <w:rPr>
          <w:color w:val="000000"/>
          <w:sz w:val="28"/>
        </w:rPr>
        <w:t xml:space="preserve"> </w:t>
      </w:r>
      <w:r w:rsidRPr="007C5F53">
        <w:rPr>
          <w:color w:val="000000"/>
          <w:sz w:val="28"/>
        </w:rPr>
        <w:t>небольшие площади помещений. Как известно пожар может возникнуть при взаимодействии горючих веществ, окисления и источников зажигания. В помещениях ВЦ присутствуют все три основные фактора, необходимые для возникновения пожара.</w:t>
      </w:r>
    </w:p>
    <w:p w:rsidR="007C5F53" w:rsidRDefault="00922893" w:rsidP="007C5F53">
      <w:pPr>
        <w:spacing w:line="360" w:lineRule="auto"/>
        <w:ind w:firstLine="709"/>
        <w:jc w:val="both"/>
        <w:rPr>
          <w:color w:val="000000"/>
          <w:sz w:val="28"/>
        </w:rPr>
      </w:pPr>
      <w:r w:rsidRPr="007C5F53">
        <w:rPr>
          <w:color w:val="000000"/>
          <w:sz w:val="28"/>
        </w:rPr>
        <w:t>Горючими компонентами на ВЦ являются: строительные материалы для акустической и эстетической отделки помещений, перегородки, двери, полы, перфокарты и перфоленты, изоляция кабелей и др.</w:t>
      </w:r>
    </w:p>
    <w:p w:rsidR="007C5F53" w:rsidRDefault="00922893" w:rsidP="007C5F53">
      <w:pPr>
        <w:spacing w:line="360" w:lineRule="auto"/>
        <w:ind w:firstLine="709"/>
        <w:jc w:val="both"/>
        <w:rPr>
          <w:color w:val="000000"/>
          <w:sz w:val="28"/>
        </w:rPr>
      </w:pPr>
      <w:r w:rsidRPr="007C5F53">
        <w:rPr>
          <w:color w:val="000000"/>
          <w:sz w:val="28"/>
        </w:rPr>
        <w:t xml:space="preserve">Противопожарная защита </w:t>
      </w:r>
      <w:r w:rsidR="007C5F53">
        <w:rPr>
          <w:color w:val="000000"/>
          <w:sz w:val="28"/>
        </w:rPr>
        <w:t>–</w:t>
      </w:r>
      <w:r w:rsidR="007C5F53" w:rsidRPr="007C5F53">
        <w:rPr>
          <w:color w:val="000000"/>
          <w:sz w:val="28"/>
        </w:rPr>
        <w:t xml:space="preserve"> </w:t>
      </w:r>
      <w:r w:rsidRPr="007C5F53">
        <w:rPr>
          <w:color w:val="000000"/>
          <w:sz w:val="28"/>
        </w:rPr>
        <w:t>это комплекс организационных и технических мероприятий, направленных на обеспечение безопасности людей, на предотвращение пожара, ограничение его распространения, а также на создание условий для успешного тушения пожара.</w:t>
      </w:r>
    </w:p>
    <w:p w:rsidR="007C5F53" w:rsidRDefault="00922893" w:rsidP="007C5F53">
      <w:pPr>
        <w:spacing w:line="360" w:lineRule="auto"/>
        <w:ind w:firstLine="709"/>
        <w:jc w:val="both"/>
        <w:rPr>
          <w:color w:val="000000"/>
          <w:sz w:val="28"/>
        </w:rPr>
      </w:pPr>
      <w:r w:rsidRPr="007C5F53">
        <w:rPr>
          <w:color w:val="000000"/>
          <w:sz w:val="28"/>
        </w:rPr>
        <w:t>Источниками зажигания в ВЦ могут быть электронные схемы от ЭВМ, приборы, применяемые для технического обслуживания, устройства электропитания, кондиционирования воздуха, где в результате различных нарушений образуются перегретые элементы, электрические искры и дуги, способные вызвать загорания горючих материалов.</w:t>
      </w:r>
    </w:p>
    <w:p w:rsidR="007C5F53" w:rsidRDefault="00922893" w:rsidP="007C5F53">
      <w:pPr>
        <w:spacing w:line="360" w:lineRule="auto"/>
        <w:ind w:firstLine="709"/>
        <w:jc w:val="both"/>
        <w:rPr>
          <w:color w:val="000000"/>
          <w:sz w:val="28"/>
        </w:rPr>
      </w:pPr>
      <w:r w:rsidRPr="007C5F53">
        <w:rPr>
          <w:color w:val="000000"/>
          <w:sz w:val="28"/>
        </w:rPr>
        <w:t>В современных ЭВМ очень высокая плотность размещения элементов электронных схем. В непосредственной близости друг от друга располагаются соединительные провода, кабели. При протекании по ним электрического тока выделяется значительное количество теплоты. При этом возможно оплавление изоляции. Для отвода избыточной теплоты от ЭВМ служат системы вентиляции и кондиционирования воздуха. При постоянном действии эти системы представляют собой дополнительную пожарную опасность.</w:t>
      </w:r>
    </w:p>
    <w:p w:rsidR="007C5F53" w:rsidRDefault="00922893" w:rsidP="007C5F53">
      <w:pPr>
        <w:spacing w:line="360" w:lineRule="auto"/>
        <w:ind w:firstLine="709"/>
        <w:jc w:val="both"/>
        <w:rPr>
          <w:color w:val="000000"/>
          <w:sz w:val="28"/>
        </w:rPr>
      </w:pPr>
      <w:r w:rsidRPr="007C5F53">
        <w:rPr>
          <w:color w:val="000000"/>
          <w:sz w:val="28"/>
        </w:rPr>
        <w:t>Энергоснабжение ВЦ осуществляется от трансформаторной станции и двигатель-генераторных агрегатов. На трансформаторных подстанциях особую опасность представляют трансформаторы с масляным охлаждением. В связи с этим предпочтение следует отдавать сухим трансформатором.</w:t>
      </w:r>
    </w:p>
    <w:p w:rsidR="007C5F53" w:rsidRDefault="00922893" w:rsidP="007C5F53">
      <w:pPr>
        <w:spacing w:line="360" w:lineRule="auto"/>
        <w:ind w:firstLine="709"/>
        <w:jc w:val="both"/>
        <w:rPr>
          <w:color w:val="000000"/>
          <w:sz w:val="28"/>
        </w:rPr>
      </w:pPr>
      <w:r w:rsidRPr="007C5F53">
        <w:rPr>
          <w:color w:val="000000"/>
          <w:sz w:val="28"/>
        </w:rPr>
        <w:t>Пожарная опасность двигатель-генераторных агрегатов обусловлена возможностью коротких замыканий, перегрузки, электрического искрения. Для безопасной работы необходим правильный расчет и выбор аппаратов защиты. При поведении обслуживающих, ремонтных и профилактических работ используются различные смазочные вещества, легковоспламеняющиеся жидкости, прокладываются временные электропроводники, ведут пайку и чистку отдельных узлов. Возникает дополнительная пожарная опасность, требующая дополнительных мер пожарной защиты. В частности, при работе с паяльником следует использовать несгораемую подставку с несложными приспособлениями для уменьшения потребляемой мощности в нерабочем состоянии.</w:t>
      </w:r>
    </w:p>
    <w:p w:rsidR="007C5F53" w:rsidRDefault="00922893" w:rsidP="007C5F53">
      <w:pPr>
        <w:spacing w:line="360" w:lineRule="auto"/>
        <w:ind w:firstLine="709"/>
        <w:jc w:val="both"/>
        <w:rPr>
          <w:color w:val="000000"/>
          <w:sz w:val="28"/>
        </w:rPr>
      </w:pPr>
      <w:r w:rsidRPr="007C5F53">
        <w:rPr>
          <w:color w:val="000000"/>
          <w:sz w:val="28"/>
        </w:rPr>
        <w:t>Для большинства помещений ВЦ установлена категория пожарной опасности В.</w:t>
      </w:r>
    </w:p>
    <w:p w:rsidR="007C5F53" w:rsidRDefault="00922893" w:rsidP="007C5F53">
      <w:pPr>
        <w:spacing w:line="360" w:lineRule="auto"/>
        <w:ind w:firstLine="709"/>
        <w:jc w:val="both"/>
        <w:rPr>
          <w:color w:val="000000"/>
          <w:sz w:val="28"/>
        </w:rPr>
      </w:pPr>
      <w:r w:rsidRPr="007C5F53">
        <w:rPr>
          <w:color w:val="000000"/>
          <w:sz w:val="28"/>
        </w:rPr>
        <w:t>Одной из наиболее важных задач пожарной защиты является защита строительных помещений от разрушений и обеспечение их достаточной прочности в условиях воздействия высоких температур при пожаре. Учитывая высокую стоимость электронного оборудования ВЦ, а также категорию его пожарной опасности, здания для ВЦ и части здания другого назначения, в которых предусмотрено размещение ЭВМ должны быть 1 и 2 степени огнестойкости.</w:t>
      </w:r>
    </w:p>
    <w:p w:rsidR="007C5F53" w:rsidRDefault="00922893" w:rsidP="007C5F53">
      <w:pPr>
        <w:spacing w:line="360" w:lineRule="auto"/>
        <w:ind w:firstLine="709"/>
        <w:jc w:val="both"/>
        <w:rPr>
          <w:color w:val="000000"/>
          <w:sz w:val="28"/>
        </w:rPr>
      </w:pPr>
      <w:r w:rsidRPr="007C5F53">
        <w:rPr>
          <w:color w:val="000000"/>
          <w:sz w:val="28"/>
        </w:rPr>
        <w:t>Для изготовления строительных конструкций используются, как правило, кирпич, железобетон, стекло, металл и другие негорючие материалы. Применение дерева должно быть ограниченно, а в случае использования необходимо пропитывать его огнезащитными составами. В ВЦ противопожарные преграды в виде перегородок из несгораемых материалов устанавливают между машинными залами.</w:t>
      </w:r>
    </w:p>
    <w:p w:rsidR="007C5F53" w:rsidRDefault="00922893" w:rsidP="007C5F53">
      <w:pPr>
        <w:spacing w:line="360" w:lineRule="auto"/>
        <w:ind w:firstLine="709"/>
        <w:jc w:val="both"/>
        <w:rPr>
          <w:color w:val="000000"/>
          <w:sz w:val="28"/>
        </w:rPr>
      </w:pPr>
      <w:r w:rsidRPr="007C5F53">
        <w:rPr>
          <w:color w:val="000000"/>
          <w:sz w:val="28"/>
        </w:rPr>
        <w:t xml:space="preserve">К средствам тушения пожара, предназначенных для локализации небольших загораний, относятся пожарные стволы, внутренние пожарные водопроводы, огнетушители, сухой песок, асбестовые одеяла </w:t>
      </w:r>
      <w:r w:rsidR="007C5F53">
        <w:rPr>
          <w:color w:val="000000"/>
          <w:sz w:val="28"/>
        </w:rPr>
        <w:t>и т.п.</w:t>
      </w:r>
    </w:p>
    <w:p w:rsidR="007C5F53" w:rsidRDefault="00922893" w:rsidP="007C5F53">
      <w:pPr>
        <w:spacing w:line="360" w:lineRule="auto"/>
        <w:ind w:firstLine="709"/>
        <w:jc w:val="both"/>
        <w:rPr>
          <w:color w:val="000000"/>
          <w:sz w:val="28"/>
        </w:rPr>
      </w:pPr>
      <w:r w:rsidRPr="007C5F53">
        <w:rPr>
          <w:color w:val="000000"/>
          <w:sz w:val="28"/>
        </w:rPr>
        <w:t>В зданиях ВЦ пожарные краны устанавливаются в коридорах, на площадках лестничных клеток и входов. Вода используется для тушения пожаров в помещениях программистов, библиотеках, вспомогательных и служебных помещениях. Применение воды в машинных залах ЭВМ, хранилищах носителей информации, помещениях контрольно измерительных приборов ввиду опасности повреждения или полного выхода из строя дорогостоящего оборудования возможно в исключительных случаях, когда пожар принимает угрожающе крупные размеры. При этом количество воды должно быть минимальным, а устройства ЭВМ необходимо защитить от попадания воды, накрывая их брезентом или полотном.</w:t>
      </w:r>
    </w:p>
    <w:p w:rsidR="007C5F53" w:rsidRDefault="00922893" w:rsidP="007C5F53">
      <w:pPr>
        <w:spacing w:line="360" w:lineRule="auto"/>
        <w:ind w:firstLine="709"/>
        <w:jc w:val="both"/>
        <w:rPr>
          <w:color w:val="000000"/>
          <w:sz w:val="28"/>
        </w:rPr>
      </w:pPr>
      <w:r w:rsidRPr="007C5F53">
        <w:rPr>
          <w:color w:val="000000"/>
          <w:sz w:val="28"/>
        </w:rPr>
        <w:t>Для тушения пожаров на начальных стадиях широко применяются огнетушители. По виду используемого огнетушащего вещества огнетушители подразделяются на следующие основные группы.</w:t>
      </w:r>
    </w:p>
    <w:p w:rsidR="007C5F53" w:rsidRDefault="00922893" w:rsidP="007C5F53">
      <w:pPr>
        <w:spacing w:line="360" w:lineRule="auto"/>
        <w:ind w:firstLine="709"/>
        <w:jc w:val="both"/>
        <w:rPr>
          <w:color w:val="000000"/>
          <w:sz w:val="28"/>
        </w:rPr>
      </w:pPr>
      <w:r w:rsidRPr="007C5F53">
        <w:rPr>
          <w:color w:val="000000"/>
          <w:sz w:val="28"/>
        </w:rPr>
        <w:t>Пенные огнетушители, применяются для тушения горящих жидкостей, различных материалов, конструктивных элементов и оборудования, кроме электрооборудования, находящегося под напряжением.</w:t>
      </w:r>
    </w:p>
    <w:p w:rsidR="007C5F53" w:rsidRDefault="00922893" w:rsidP="007C5F53">
      <w:pPr>
        <w:spacing w:line="360" w:lineRule="auto"/>
        <w:ind w:firstLine="709"/>
        <w:jc w:val="both"/>
        <w:rPr>
          <w:color w:val="000000"/>
          <w:sz w:val="28"/>
        </w:rPr>
      </w:pPr>
      <w:r w:rsidRPr="007C5F53">
        <w:rPr>
          <w:color w:val="000000"/>
          <w:sz w:val="28"/>
        </w:rPr>
        <w:t>Газовые огнетушители применяются для тушения жидких и твердых веществ, а также электроустановок, находящихся под напряжением.</w:t>
      </w:r>
    </w:p>
    <w:p w:rsidR="007C5F53" w:rsidRDefault="00922893" w:rsidP="007C5F53">
      <w:pPr>
        <w:spacing w:line="360" w:lineRule="auto"/>
        <w:ind w:firstLine="709"/>
        <w:jc w:val="both"/>
        <w:rPr>
          <w:color w:val="000000"/>
          <w:sz w:val="28"/>
        </w:rPr>
      </w:pPr>
      <w:r w:rsidRPr="007C5F53">
        <w:rPr>
          <w:color w:val="000000"/>
          <w:sz w:val="28"/>
        </w:rPr>
        <w:t>В производственных помещениях ВЦ применяются главным образом углекислотные огнетушители, достоинством которых является высокая эффективность тушения пожара, сохранность электронного оборудования, диэлектрические свойства углекислого газа, что позволяет использовать эти огнетушители даже в том случае, когда не удается обесточить электроустановку сразу.</w:t>
      </w:r>
    </w:p>
    <w:p w:rsidR="007C5F53" w:rsidRDefault="00922893" w:rsidP="007C5F53">
      <w:pPr>
        <w:spacing w:line="360" w:lineRule="auto"/>
        <w:ind w:firstLine="709"/>
        <w:jc w:val="both"/>
        <w:rPr>
          <w:color w:val="000000"/>
          <w:sz w:val="28"/>
        </w:rPr>
      </w:pPr>
      <w:r w:rsidRPr="007C5F53">
        <w:rPr>
          <w:color w:val="000000"/>
          <w:sz w:val="28"/>
        </w:rPr>
        <w:t>Для обнаружения начальной стадии загорания и оповещения службу пожарной охраны используют системы автоматической пожарной сигнализации (АПС). Кроме того, они могут самостоятельно приводить в действие установки пожаротушения, когда пожар еще не достиг больших размеров. Системы АПС состоят из пожарных</w:t>
      </w:r>
      <w:r w:rsidRPr="007C5F53">
        <w:rPr>
          <w:color w:val="000000"/>
          <w:sz w:val="28"/>
          <w:lang w:val="uk-UA"/>
        </w:rPr>
        <w:t xml:space="preserve"> оповестителей</w:t>
      </w:r>
      <w:r w:rsidRPr="007C5F53">
        <w:rPr>
          <w:color w:val="000000"/>
          <w:sz w:val="28"/>
        </w:rPr>
        <w:t>, линий связи и приемных пультов (станций).</w:t>
      </w:r>
    </w:p>
    <w:p w:rsidR="007C5F53" w:rsidRDefault="00922893" w:rsidP="007C5F53">
      <w:pPr>
        <w:spacing w:line="360" w:lineRule="auto"/>
        <w:ind w:firstLine="709"/>
        <w:jc w:val="both"/>
        <w:rPr>
          <w:color w:val="000000"/>
          <w:sz w:val="28"/>
        </w:rPr>
      </w:pPr>
      <w:r w:rsidRPr="007C5F53">
        <w:rPr>
          <w:color w:val="000000"/>
          <w:sz w:val="28"/>
        </w:rPr>
        <w:t xml:space="preserve">Эффективность применения систем АПС определяется правильным выбором типа </w:t>
      </w:r>
      <w:r w:rsidRPr="007C5F53">
        <w:rPr>
          <w:color w:val="000000"/>
          <w:sz w:val="28"/>
          <w:lang w:val="uk-UA"/>
        </w:rPr>
        <w:t>оповестителей</w:t>
      </w:r>
      <w:r w:rsidRPr="007C5F53">
        <w:rPr>
          <w:color w:val="000000"/>
          <w:sz w:val="28"/>
        </w:rPr>
        <w:t xml:space="preserve"> и мест их установки. При выборе пожарных </w:t>
      </w:r>
      <w:r w:rsidRPr="007C5F53">
        <w:rPr>
          <w:color w:val="000000"/>
          <w:sz w:val="28"/>
          <w:lang w:val="uk-UA"/>
        </w:rPr>
        <w:t>оповестителей</w:t>
      </w:r>
      <w:r w:rsidRPr="007C5F53">
        <w:rPr>
          <w:color w:val="000000"/>
          <w:sz w:val="28"/>
        </w:rPr>
        <w:t xml:space="preserve"> необходимо учитывать конкретные условия их эксплуатации: особенности помещения и воздушной среды, наличие пожарных материалов, характер возможного горения, специфику технологического процесса </w:t>
      </w:r>
      <w:r w:rsidR="007C5F53">
        <w:rPr>
          <w:color w:val="000000"/>
          <w:sz w:val="28"/>
        </w:rPr>
        <w:t>и т.п.</w:t>
      </w:r>
    </w:p>
    <w:p w:rsidR="007C5F53" w:rsidRDefault="00922893" w:rsidP="007C5F53">
      <w:pPr>
        <w:spacing w:line="360" w:lineRule="auto"/>
        <w:ind w:firstLine="709"/>
        <w:jc w:val="both"/>
        <w:rPr>
          <w:color w:val="000000"/>
          <w:sz w:val="28"/>
        </w:rPr>
      </w:pPr>
      <w:r w:rsidRPr="007C5F53">
        <w:rPr>
          <w:color w:val="000000"/>
          <w:sz w:val="28"/>
        </w:rPr>
        <w:t xml:space="preserve">В соответствии с </w:t>
      </w:r>
      <w:r w:rsidR="007C5F53">
        <w:rPr>
          <w:color w:val="000000"/>
          <w:sz w:val="28"/>
        </w:rPr>
        <w:t>«</w:t>
      </w:r>
      <w:r w:rsidRPr="007C5F53">
        <w:rPr>
          <w:color w:val="000000"/>
          <w:sz w:val="28"/>
        </w:rPr>
        <w:t>Типовыми правилами пожарной безопасности для промышленных предприятий</w:t>
      </w:r>
      <w:r w:rsidR="007C5F53">
        <w:rPr>
          <w:color w:val="000000"/>
          <w:sz w:val="28"/>
        </w:rPr>
        <w:t>»</w:t>
      </w:r>
      <w:r w:rsidRPr="007C5F53">
        <w:rPr>
          <w:color w:val="000000"/>
          <w:sz w:val="28"/>
        </w:rPr>
        <w:t xml:space="preserve"> залы ЭВМ, помещения для внешних запоминающих устройств, подготовки данных, сервисной аппаратуры, архивов, копировально-множительного оборудования </w:t>
      </w:r>
      <w:r w:rsidR="007C5F53">
        <w:rPr>
          <w:color w:val="000000"/>
          <w:sz w:val="28"/>
        </w:rPr>
        <w:t>и т.п.</w:t>
      </w:r>
      <w:r w:rsidRPr="007C5F53">
        <w:rPr>
          <w:color w:val="000000"/>
          <w:sz w:val="28"/>
        </w:rPr>
        <w:t xml:space="preserve"> необходимо оборудовать дымовыми пожарными </w:t>
      </w:r>
      <w:r w:rsidRPr="007C5F53">
        <w:rPr>
          <w:color w:val="000000"/>
          <w:sz w:val="28"/>
          <w:lang w:val="uk-UA"/>
        </w:rPr>
        <w:t>оповестителей</w:t>
      </w:r>
      <w:r w:rsidRPr="007C5F53">
        <w:rPr>
          <w:color w:val="000000"/>
          <w:sz w:val="28"/>
        </w:rPr>
        <w:t>. В этих помещениях в начале пожара при горении различных пластмассовых, изоляционных материалов и бумажных изделий выделяется значительное количество дыма и мало теплоты.</w:t>
      </w:r>
    </w:p>
    <w:p w:rsidR="007C5F53" w:rsidRDefault="00922893" w:rsidP="007C5F53">
      <w:pPr>
        <w:spacing w:line="360" w:lineRule="auto"/>
        <w:ind w:firstLine="709"/>
        <w:jc w:val="both"/>
        <w:rPr>
          <w:color w:val="000000"/>
          <w:sz w:val="28"/>
        </w:rPr>
      </w:pPr>
      <w:r w:rsidRPr="007C5F53">
        <w:rPr>
          <w:color w:val="000000"/>
          <w:sz w:val="28"/>
        </w:rPr>
        <w:t xml:space="preserve">В других помещениях ВЦ, в том числе в машинных залах дизель генераторов и лифтов, трансформаторных и кабельных каналах, воздуховодах допускается применение тепловых пожарных </w:t>
      </w:r>
      <w:r w:rsidRPr="007C5F53">
        <w:rPr>
          <w:color w:val="000000"/>
          <w:sz w:val="28"/>
          <w:lang w:val="uk-UA"/>
        </w:rPr>
        <w:t>оповестителей</w:t>
      </w:r>
      <w:r w:rsidRPr="007C5F53">
        <w:rPr>
          <w:color w:val="000000"/>
          <w:sz w:val="28"/>
        </w:rPr>
        <w:t>.</w:t>
      </w:r>
    </w:p>
    <w:p w:rsidR="00922893" w:rsidRPr="007C5F53" w:rsidRDefault="00922893" w:rsidP="007C5F53">
      <w:pPr>
        <w:spacing w:line="360" w:lineRule="auto"/>
        <w:ind w:firstLine="709"/>
        <w:jc w:val="both"/>
        <w:rPr>
          <w:color w:val="000000"/>
          <w:sz w:val="28"/>
        </w:rPr>
      </w:pPr>
      <w:r w:rsidRPr="007C5F53">
        <w:rPr>
          <w:color w:val="000000"/>
          <w:sz w:val="28"/>
        </w:rPr>
        <w:t>Объекты ВЦ кроме АПС необходимо оборудовать установками стационарного автоматического пожаротушения. Наиболее целесообразно применять в ВЦ установки газового тушения пожара, действие которых основано на быстром заполнении помещения огнетушащим газовым веществом с резким снижением содержания в воздухе кислорода.</w:t>
      </w:r>
    </w:p>
    <w:p w:rsidR="005F64D5" w:rsidRPr="007C5F53" w:rsidRDefault="005F64D5" w:rsidP="007C5F53">
      <w:pPr>
        <w:pStyle w:val="1"/>
        <w:keepNext w:val="0"/>
        <w:ind w:firstLine="709"/>
        <w:jc w:val="both"/>
        <w:rPr>
          <w:color w:val="000000"/>
          <w:sz w:val="28"/>
        </w:rPr>
      </w:pPr>
    </w:p>
    <w:p w:rsidR="008457EA" w:rsidRPr="007C5F53" w:rsidRDefault="008457EA" w:rsidP="007C5F53">
      <w:pPr>
        <w:pStyle w:val="1"/>
        <w:keepNext w:val="0"/>
        <w:ind w:firstLine="709"/>
        <w:jc w:val="both"/>
        <w:rPr>
          <w:b/>
          <w:bCs/>
          <w:color w:val="000000"/>
          <w:sz w:val="28"/>
        </w:rPr>
      </w:pPr>
      <w:r w:rsidRPr="007C5F53">
        <w:rPr>
          <w:color w:val="000000"/>
          <w:sz w:val="28"/>
        </w:rPr>
        <w:br w:type="page"/>
      </w:r>
      <w:bookmarkStart w:id="54" w:name="_Toc106984292"/>
      <w:r w:rsidR="00B423D7" w:rsidRPr="007C5F53">
        <w:rPr>
          <w:b/>
          <w:bCs/>
          <w:color w:val="000000"/>
          <w:sz w:val="28"/>
        </w:rPr>
        <w:t>Заключение</w:t>
      </w:r>
      <w:bookmarkEnd w:id="54"/>
    </w:p>
    <w:p w:rsidR="007C5F53" w:rsidRDefault="007C5F53" w:rsidP="007C5F53">
      <w:pPr>
        <w:spacing w:line="360" w:lineRule="auto"/>
        <w:ind w:firstLine="709"/>
        <w:jc w:val="both"/>
        <w:rPr>
          <w:color w:val="000000"/>
          <w:sz w:val="28"/>
          <w:szCs w:val="28"/>
        </w:rPr>
      </w:pPr>
    </w:p>
    <w:p w:rsidR="007C5F53" w:rsidRDefault="008457EA" w:rsidP="007C5F53">
      <w:pPr>
        <w:spacing w:line="360" w:lineRule="auto"/>
        <w:ind w:firstLine="709"/>
        <w:jc w:val="both"/>
        <w:rPr>
          <w:color w:val="000000"/>
          <w:sz w:val="28"/>
          <w:szCs w:val="28"/>
        </w:rPr>
      </w:pPr>
      <w:r w:rsidRPr="007C5F53">
        <w:rPr>
          <w:color w:val="000000"/>
          <w:sz w:val="28"/>
          <w:szCs w:val="28"/>
        </w:rPr>
        <w:t>При осуществлении активных и пассивных операций банк стремился к достижению их сбалансированности по срокам. Поддержание необходимого объема ликвидных средств (корреспондентский счет в НБУ, касса, корреспондентские счета в других банках) было сдерживающим фактором роста прибыли, однако позволило банку создать значительный запас ликвидности для обеспечения стабильного режима проведения платежей клиентов, возврата средств по обязательствам Банка, а также строго соблюдения установленных Национальным банком нормативных требований.</w:t>
      </w:r>
    </w:p>
    <w:p w:rsidR="007C5F53" w:rsidRDefault="008457EA" w:rsidP="007C5F53">
      <w:pPr>
        <w:spacing w:line="360" w:lineRule="auto"/>
        <w:ind w:firstLine="709"/>
        <w:jc w:val="both"/>
        <w:rPr>
          <w:color w:val="000000"/>
          <w:sz w:val="28"/>
          <w:szCs w:val="28"/>
        </w:rPr>
      </w:pPr>
      <w:r w:rsidRPr="007C5F53">
        <w:rPr>
          <w:color w:val="000000"/>
          <w:sz w:val="28"/>
          <w:szCs w:val="28"/>
        </w:rPr>
        <w:t>Объем высоколиквидных средств в течение года вырос на 14 миллионов гривен и составил на конец года 681 миллиона гривен, в том числе значительно увеличились средства банка на корреспондентском счете в НБУ: с 209 до 244 миллионов гривен. Увеличение объема высоколиквидных средств в течение прошедшего года обусловлено последовательной политикой Банка по укреплению ликвидности, а также возросшими требованиями Национального банка Украины и внесенными им изменениями в методику расчета нормы обязательного резервирования. Таким образом, норма обязательного резерва с начала года возросла в 1,8 раза. В течение года Банком приобретались депозитные сертификаты НБУ: их объем колебался в пределах 40</w:t>
      </w:r>
      <w:r w:rsidR="007C5F53">
        <w:rPr>
          <w:color w:val="000000"/>
          <w:sz w:val="28"/>
          <w:szCs w:val="28"/>
        </w:rPr>
        <w:t>–</w:t>
      </w:r>
      <w:r w:rsidR="007C5F53" w:rsidRPr="007C5F53">
        <w:rPr>
          <w:color w:val="000000"/>
          <w:sz w:val="28"/>
          <w:szCs w:val="28"/>
        </w:rPr>
        <w:t>6</w:t>
      </w:r>
      <w:r w:rsidRPr="007C5F53">
        <w:rPr>
          <w:color w:val="000000"/>
          <w:sz w:val="28"/>
          <w:szCs w:val="28"/>
        </w:rPr>
        <w:t>0 миллионов гривен.</w:t>
      </w:r>
    </w:p>
    <w:p w:rsidR="007C5F53" w:rsidRDefault="008457EA" w:rsidP="007C5F53">
      <w:pPr>
        <w:spacing w:line="360" w:lineRule="auto"/>
        <w:ind w:firstLine="709"/>
        <w:jc w:val="both"/>
        <w:rPr>
          <w:color w:val="000000"/>
          <w:sz w:val="28"/>
          <w:szCs w:val="28"/>
        </w:rPr>
      </w:pPr>
      <w:r w:rsidRPr="007C5F53">
        <w:rPr>
          <w:color w:val="000000"/>
          <w:sz w:val="28"/>
          <w:szCs w:val="28"/>
        </w:rPr>
        <w:t xml:space="preserve">Одним из факторов, обеспечившим удержание ликвидности на высоком уровне в </w:t>
      </w:r>
      <w:r w:rsidR="007C5F53" w:rsidRPr="007C5F53">
        <w:rPr>
          <w:color w:val="000000"/>
          <w:sz w:val="28"/>
          <w:szCs w:val="28"/>
        </w:rPr>
        <w:t>2004</w:t>
      </w:r>
      <w:r w:rsidR="007C5F53">
        <w:rPr>
          <w:color w:val="000000"/>
          <w:sz w:val="28"/>
          <w:szCs w:val="28"/>
        </w:rPr>
        <w:t> </w:t>
      </w:r>
      <w:r w:rsidR="007C5F53" w:rsidRPr="007C5F53">
        <w:rPr>
          <w:color w:val="000000"/>
          <w:sz w:val="28"/>
          <w:szCs w:val="28"/>
        </w:rPr>
        <w:t>г</w:t>
      </w:r>
      <w:r w:rsidRPr="007C5F53">
        <w:rPr>
          <w:color w:val="000000"/>
          <w:sz w:val="28"/>
          <w:szCs w:val="28"/>
        </w:rPr>
        <w:t>. было сохранение объема привлеченных срочных вкладов физических лиц в пределах 775 – 794 миллионов гривен, что составило 13</w:t>
      </w:r>
      <w:r w:rsidR="007C5F53">
        <w:rPr>
          <w:color w:val="000000"/>
          <w:sz w:val="28"/>
          <w:szCs w:val="28"/>
        </w:rPr>
        <w:t>–</w:t>
      </w:r>
      <w:r w:rsidR="007C5F53" w:rsidRPr="007C5F53">
        <w:rPr>
          <w:color w:val="000000"/>
          <w:sz w:val="28"/>
          <w:szCs w:val="28"/>
        </w:rPr>
        <w:t>14</w:t>
      </w:r>
      <w:r w:rsidR="007C5F53">
        <w:rPr>
          <w:color w:val="000000"/>
          <w:sz w:val="28"/>
          <w:szCs w:val="28"/>
        </w:rPr>
        <w:t>%</w:t>
      </w:r>
      <w:r w:rsidRPr="007C5F53">
        <w:rPr>
          <w:color w:val="000000"/>
          <w:sz w:val="28"/>
          <w:szCs w:val="28"/>
        </w:rPr>
        <w:t xml:space="preserve"> от всех обязательств, а так же рост срочных депозитов юридических лиц со 825 до 1 485 миллионов гривен, являющихся диверсифицированными источниками ресурсов.</w:t>
      </w:r>
    </w:p>
    <w:p w:rsidR="001F35E4" w:rsidRDefault="008457EA" w:rsidP="007C5F53">
      <w:pPr>
        <w:spacing w:line="360" w:lineRule="auto"/>
        <w:ind w:firstLine="709"/>
        <w:jc w:val="both"/>
        <w:rPr>
          <w:color w:val="000000"/>
          <w:sz w:val="28"/>
          <w:szCs w:val="28"/>
        </w:rPr>
      </w:pPr>
      <w:r w:rsidRPr="007C5F53">
        <w:rPr>
          <w:color w:val="000000"/>
          <w:sz w:val="28"/>
          <w:szCs w:val="28"/>
        </w:rPr>
        <w:t>Собственные средства банка в течение 2004 года выросли значительно по сравнению с концом 2003 года (с 454 812 до 744 649 тысяч гривен).</w:t>
      </w:r>
    </w:p>
    <w:p w:rsidR="007C5F53" w:rsidRDefault="008457EA" w:rsidP="007C5F53">
      <w:pPr>
        <w:spacing w:line="360" w:lineRule="auto"/>
        <w:ind w:firstLine="709"/>
        <w:jc w:val="both"/>
        <w:rPr>
          <w:color w:val="000000"/>
          <w:sz w:val="28"/>
          <w:szCs w:val="28"/>
        </w:rPr>
      </w:pPr>
      <w:r w:rsidRPr="007C5F53">
        <w:rPr>
          <w:color w:val="000000"/>
          <w:sz w:val="28"/>
          <w:szCs w:val="28"/>
        </w:rPr>
        <w:t>Составляющими этого роста явились увеличение оплаченного уставного фонда на 28 000 тысяч гривен и полученная в течение года прибыль.</w:t>
      </w:r>
    </w:p>
    <w:p w:rsidR="007C5F53" w:rsidRDefault="008457EA" w:rsidP="007C5F53">
      <w:pPr>
        <w:spacing w:line="360" w:lineRule="auto"/>
        <w:ind w:firstLine="709"/>
        <w:jc w:val="both"/>
        <w:rPr>
          <w:color w:val="000000"/>
          <w:sz w:val="28"/>
          <w:szCs w:val="28"/>
        </w:rPr>
      </w:pPr>
      <w:r w:rsidRPr="007C5F53">
        <w:rPr>
          <w:color w:val="000000"/>
          <w:sz w:val="28"/>
          <w:szCs w:val="28"/>
        </w:rPr>
        <w:t>Коэффициент адекватности капитала продолжал расти, так в 1997 году он составлял 8,</w:t>
      </w:r>
      <w:r w:rsidR="007C5F53" w:rsidRPr="007C5F53">
        <w:rPr>
          <w:color w:val="000000"/>
          <w:sz w:val="28"/>
          <w:szCs w:val="28"/>
        </w:rPr>
        <w:t>1</w:t>
      </w:r>
      <w:r w:rsidR="007C5F53">
        <w:rPr>
          <w:color w:val="000000"/>
          <w:sz w:val="28"/>
          <w:szCs w:val="28"/>
        </w:rPr>
        <w:t>%</w:t>
      </w:r>
      <w:r w:rsidRPr="007C5F53">
        <w:rPr>
          <w:color w:val="000000"/>
          <w:sz w:val="28"/>
          <w:szCs w:val="28"/>
        </w:rPr>
        <w:t>, в 1998 – 8,</w:t>
      </w:r>
      <w:r w:rsidR="007C5F53" w:rsidRPr="007C5F53">
        <w:rPr>
          <w:color w:val="000000"/>
          <w:sz w:val="28"/>
          <w:szCs w:val="28"/>
        </w:rPr>
        <w:t>3</w:t>
      </w:r>
      <w:r w:rsidR="007C5F53">
        <w:rPr>
          <w:color w:val="000000"/>
          <w:sz w:val="28"/>
          <w:szCs w:val="28"/>
        </w:rPr>
        <w:t>%</w:t>
      </w:r>
      <w:r w:rsidRPr="007C5F53">
        <w:rPr>
          <w:color w:val="000000"/>
          <w:sz w:val="28"/>
          <w:szCs w:val="28"/>
        </w:rPr>
        <w:t>, в 1999 – 9,2</w:t>
      </w:r>
      <w:r w:rsidR="007C5F53" w:rsidRPr="007C5F53">
        <w:rPr>
          <w:color w:val="000000"/>
          <w:sz w:val="28"/>
          <w:szCs w:val="28"/>
        </w:rPr>
        <w:t>2</w:t>
      </w:r>
      <w:r w:rsidR="007C5F53">
        <w:rPr>
          <w:color w:val="000000"/>
          <w:sz w:val="28"/>
          <w:szCs w:val="28"/>
        </w:rPr>
        <w:t>%</w:t>
      </w:r>
      <w:r w:rsidRPr="007C5F53">
        <w:rPr>
          <w:color w:val="000000"/>
          <w:sz w:val="28"/>
          <w:szCs w:val="28"/>
        </w:rPr>
        <w:t>, а по итогам 200</w:t>
      </w:r>
      <w:r w:rsidR="00C77BB7" w:rsidRPr="007C5F53">
        <w:rPr>
          <w:color w:val="000000"/>
          <w:sz w:val="28"/>
          <w:szCs w:val="28"/>
        </w:rPr>
        <w:t>4</w:t>
      </w:r>
      <w:r w:rsidRPr="007C5F53">
        <w:rPr>
          <w:color w:val="000000"/>
          <w:sz w:val="28"/>
          <w:szCs w:val="28"/>
        </w:rPr>
        <w:t xml:space="preserve"> года составил 10,2</w:t>
      </w:r>
      <w:r w:rsidR="007C5F53" w:rsidRPr="007C5F53">
        <w:rPr>
          <w:color w:val="000000"/>
          <w:sz w:val="28"/>
          <w:szCs w:val="28"/>
        </w:rPr>
        <w:t>2</w:t>
      </w:r>
      <w:r w:rsidR="007C5F53">
        <w:rPr>
          <w:color w:val="000000"/>
          <w:sz w:val="28"/>
          <w:szCs w:val="28"/>
        </w:rPr>
        <w:t>%</w:t>
      </w:r>
      <w:r w:rsidRPr="007C5F53">
        <w:rPr>
          <w:color w:val="000000"/>
          <w:sz w:val="28"/>
          <w:szCs w:val="28"/>
        </w:rPr>
        <w:t>. Такой последовательный рост отражает, несмотря на нестабильную экономическую ситуацию, повышение надёжности банка.</w:t>
      </w:r>
    </w:p>
    <w:p w:rsidR="008457EA" w:rsidRPr="007C5F53" w:rsidRDefault="008457EA" w:rsidP="007C5F53">
      <w:pPr>
        <w:spacing w:line="360" w:lineRule="auto"/>
        <w:ind w:firstLine="709"/>
        <w:jc w:val="both"/>
        <w:rPr>
          <w:color w:val="000000"/>
          <w:sz w:val="28"/>
          <w:szCs w:val="28"/>
        </w:rPr>
      </w:pPr>
      <w:r w:rsidRPr="007C5F53">
        <w:rPr>
          <w:color w:val="000000"/>
          <w:sz w:val="28"/>
          <w:szCs w:val="28"/>
        </w:rPr>
        <w:t xml:space="preserve">Кроме обеспечения надежности, банк, как и любое другое предприятие, должен стремится к достижению доходности банковского дела. Так чистая прибыль увеличилась на 20 733 419,55 гривен и составила на начало </w:t>
      </w:r>
      <w:r w:rsidR="007C5F53" w:rsidRPr="007C5F53">
        <w:rPr>
          <w:color w:val="000000"/>
          <w:sz w:val="28"/>
          <w:szCs w:val="28"/>
        </w:rPr>
        <w:t>2005</w:t>
      </w:r>
      <w:r w:rsidR="007C5F53">
        <w:rPr>
          <w:color w:val="000000"/>
          <w:sz w:val="28"/>
          <w:szCs w:val="28"/>
        </w:rPr>
        <w:t> </w:t>
      </w:r>
      <w:r w:rsidR="007C5F53" w:rsidRPr="007C5F53">
        <w:rPr>
          <w:color w:val="000000"/>
          <w:sz w:val="28"/>
          <w:szCs w:val="28"/>
        </w:rPr>
        <w:t>г</w:t>
      </w:r>
      <w:r w:rsidRPr="007C5F53">
        <w:rPr>
          <w:color w:val="000000"/>
          <w:sz w:val="28"/>
          <w:szCs w:val="28"/>
        </w:rPr>
        <w:t>. 25 033 364,16 гривен. Увеличение произошло, в основном из-за повышения доходов от валютных, кредитных операций и операций с ценными бумагами.</w:t>
      </w:r>
    </w:p>
    <w:p w:rsidR="007C5F53" w:rsidRDefault="008457EA" w:rsidP="007C5F53">
      <w:pPr>
        <w:spacing w:line="360" w:lineRule="auto"/>
        <w:ind w:firstLine="709"/>
        <w:jc w:val="both"/>
        <w:rPr>
          <w:color w:val="000000"/>
          <w:sz w:val="28"/>
          <w:szCs w:val="28"/>
        </w:rPr>
      </w:pPr>
      <w:r w:rsidRPr="007C5F53">
        <w:rPr>
          <w:color w:val="000000"/>
          <w:sz w:val="28"/>
          <w:szCs w:val="28"/>
        </w:rPr>
        <w:t xml:space="preserve">В настоящее время рынок ценных бумаг в Украине </w:t>
      </w:r>
      <w:r w:rsidR="006C7BB4" w:rsidRPr="007C5F53">
        <w:rPr>
          <w:color w:val="000000"/>
          <w:sz w:val="28"/>
          <w:szCs w:val="28"/>
        </w:rPr>
        <w:t>начинает,</w:t>
      </w:r>
      <w:r w:rsidRPr="007C5F53">
        <w:rPr>
          <w:color w:val="000000"/>
          <w:sz w:val="28"/>
          <w:szCs w:val="28"/>
        </w:rPr>
        <w:t xml:space="preserve"> </w:t>
      </w:r>
      <w:r w:rsidR="00B423D7" w:rsidRPr="007C5F53">
        <w:rPr>
          <w:color w:val="000000"/>
          <w:sz w:val="28"/>
          <w:szCs w:val="28"/>
        </w:rPr>
        <w:t>развивается,</w:t>
      </w:r>
      <w:r w:rsidRPr="007C5F53">
        <w:rPr>
          <w:color w:val="000000"/>
          <w:sz w:val="28"/>
          <w:szCs w:val="28"/>
        </w:rPr>
        <w:t xml:space="preserve"> в то время как в современной кредитной системе ряда развитых стран вложение в ценные бумаги получили широкое распространение.</w:t>
      </w:r>
    </w:p>
    <w:p w:rsidR="007C5F53" w:rsidRDefault="008457EA" w:rsidP="007C5F53">
      <w:pPr>
        <w:spacing w:line="360" w:lineRule="auto"/>
        <w:ind w:firstLine="709"/>
        <w:jc w:val="both"/>
        <w:rPr>
          <w:color w:val="000000"/>
          <w:sz w:val="28"/>
          <w:szCs w:val="28"/>
        </w:rPr>
      </w:pPr>
      <w:r w:rsidRPr="007C5F53">
        <w:rPr>
          <w:color w:val="000000"/>
          <w:sz w:val="28"/>
          <w:szCs w:val="28"/>
        </w:rPr>
        <w:t>Главными целями банка как инвестора являются доходность и безопасность вложений. Поэтому эксперты банка должны определится с этими показателями.</w:t>
      </w:r>
    </w:p>
    <w:p w:rsidR="007C5F53" w:rsidRDefault="008457EA" w:rsidP="007C5F53">
      <w:pPr>
        <w:spacing w:line="360" w:lineRule="auto"/>
        <w:ind w:firstLine="709"/>
        <w:jc w:val="both"/>
        <w:rPr>
          <w:color w:val="000000"/>
          <w:sz w:val="28"/>
          <w:szCs w:val="28"/>
        </w:rPr>
      </w:pPr>
      <w:r w:rsidRPr="007C5F53">
        <w:rPr>
          <w:color w:val="000000"/>
          <w:sz w:val="28"/>
          <w:szCs w:val="28"/>
        </w:rPr>
        <w:t>Безопасность обычно достигается в ущерб доходности и росту вложений. Наиболее безопасными считаются вложения в облигации государственных займов, так как они обеспечиваются экономическим весом и платежеспособностью государства.</w:t>
      </w:r>
    </w:p>
    <w:p w:rsidR="007C5F53" w:rsidRDefault="008457EA" w:rsidP="007C5F53">
      <w:pPr>
        <w:spacing w:line="360" w:lineRule="auto"/>
        <w:ind w:firstLine="709"/>
        <w:jc w:val="both"/>
        <w:rPr>
          <w:color w:val="000000"/>
          <w:sz w:val="28"/>
          <w:szCs w:val="28"/>
        </w:rPr>
      </w:pPr>
      <w:r w:rsidRPr="007C5F53">
        <w:rPr>
          <w:color w:val="000000"/>
          <w:sz w:val="28"/>
          <w:szCs w:val="28"/>
        </w:rPr>
        <w:t xml:space="preserve">Если же </w:t>
      </w:r>
      <w:r w:rsidR="006C7BB4" w:rsidRPr="007C5F53">
        <w:rPr>
          <w:color w:val="000000"/>
          <w:sz w:val="28"/>
          <w:szCs w:val="28"/>
        </w:rPr>
        <w:t>банк,</w:t>
      </w:r>
      <w:r w:rsidRPr="007C5F53">
        <w:rPr>
          <w:color w:val="000000"/>
          <w:sz w:val="28"/>
          <w:szCs w:val="28"/>
        </w:rPr>
        <w:t xml:space="preserve"> прежде </w:t>
      </w:r>
      <w:r w:rsidR="006C7BB4" w:rsidRPr="007C5F53">
        <w:rPr>
          <w:color w:val="000000"/>
          <w:sz w:val="28"/>
          <w:szCs w:val="28"/>
        </w:rPr>
        <w:t>всего,</w:t>
      </w:r>
      <w:r w:rsidRPr="007C5F53">
        <w:rPr>
          <w:color w:val="000000"/>
          <w:sz w:val="28"/>
          <w:szCs w:val="28"/>
        </w:rPr>
        <w:t xml:space="preserve"> заинтересован в доходности акций или облигаций, </w:t>
      </w:r>
      <w:r w:rsidR="007C5F53">
        <w:rPr>
          <w:color w:val="000000"/>
          <w:sz w:val="28"/>
          <w:szCs w:val="28"/>
        </w:rPr>
        <w:t>т.е.</w:t>
      </w:r>
      <w:r w:rsidRPr="007C5F53">
        <w:rPr>
          <w:color w:val="000000"/>
          <w:sz w:val="28"/>
          <w:szCs w:val="28"/>
        </w:rPr>
        <w:t xml:space="preserve"> в получении максимально возможных дивидендов, то ему придется пожертвовать </w:t>
      </w:r>
      <w:r w:rsidR="006C7BB4" w:rsidRPr="007C5F53">
        <w:rPr>
          <w:color w:val="000000"/>
          <w:sz w:val="28"/>
          <w:szCs w:val="28"/>
        </w:rPr>
        <w:t>безопасностью,</w:t>
      </w:r>
      <w:r w:rsidRPr="007C5F53">
        <w:rPr>
          <w:color w:val="000000"/>
          <w:sz w:val="28"/>
          <w:szCs w:val="28"/>
        </w:rPr>
        <w:t xml:space="preserve"> поскольку считается, что наиболее доходными являются ценные бумаги акционерных обществ с низким инвестиционным рейтингом. Вместе с тем, это не означает, что чем менее надежны ценные бумаги, тем они доходнее, так как доходность зависит от различных факторов. Оптимальное сочетание безопасности и доходности осуществляется путем тщательной и периодической проверки и подбора ценных бумаг.</w:t>
      </w:r>
    </w:p>
    <w:p w:rsidR="007C5F53" w:rsidRDefault="008457EA" w:rsidP="007C5F53">
      <w:pPr>
        <w:spacing w:line="360" w:lineRule="auto"/>
        <w:ind w:firstLine="709"/>
        <w:jc w:val="both"/>
        <w:rPr>
          <w:color w:val="000000"/>
          <w:sz w:val="28"/>
          <w:szCs w:val="28"/>
        </w:rPr>
      </w:pPr>
      <w:r w:rsidRPr="007C5F53">
        <w:rPr>
          <w:color w:val="000000"/>
          <w:sz w:val="28"/>
          <w:szCs w:val="28"/>
        </w:rPr>
        <w:t>При анализе фондового рынка были выбраны акции пяти предприятий энергетического комплекса (Центрэнерго, Днепрэнерго, Киевэнерго, Укрнафта и Турбоатом). Для получения наибольшего эффекта от капиталовложений перед инвестиционным отделом «</w:t>
      </w:r>
      <w:r w:rsidR="00FB0547" w:rsidRPr="007C5F53">
        <w:rPr>
          <w:color w:val="000000"/>
          <w:sz w:val="28"/>
          <w:szCs w:val="28"/>
        </w:rPr>
        <w:t>ПриватБанка</w:t>
      </w:r>
      <w:r w:rsidRPr="007C5F53">
        <w:rPr>
          <w:color w:val="000000"/>
          <w:sz w:val="28"/>
          <w:szCs w:val="28"/>
        </w:rPr>
        <w:t>» была поставлена задача о выборе оптимального портфеля ценных бумаг из акций вышеуказанных предприятий.</w:t>
      </w:r>
    </w:p>
    <w:p w:rsidR="008457EA" w:rsidRPr="007C5F53" w:rsidRDefault="008457EA" w:rsidP="007C5F53">
      <w:pPr>
        <w:spacing w:line="360" w:lineRule="auto"/>
        <w:ind w:firstLine="709"/>
        <w:jc w:val="both"/>
        <w:rPr>
          <w:color w:val="000000"/>
          <w:sz w:val="28"/>
          <w:szCs w:val="28"/>
        </w:rPr>
      </w:pPr>
      <w:r w:rsidRPr="007C5F53">
        <w:rPr>
          <w:color w:val="000000"/>
          <w:sz w:val="28"/>
          <w:szCs w:val="28"/>
        </w:rPr>
        <w:t>В процессе исследований были рассмотрены шесть видов инвестиционных портфелей. Необходимо выбрать такой оптимальный портфель ценных бумаг, который</w:t>
      </w:r>
      <w:r w:rsidR="007C5F53">
        <w:rPr>
          <w:color w:val="000000"/>
          <w:sz w:val="28"/>
          <w:szCs w:val="28"/>
        </w:rPr>
        <w:t xml:space="preserve"> </w:t>
      </w:r>
      <w:r w:rsidRPr="007C5F53">
        <w:rPr>
          <w:color w:val="000000"/>
          <w:sz w:val="28"/>
          <w:szCs w:val="28"/>
        </w:rPr>
        <w:t>удовлетворял бы двум показателям:</w:t>
      </w:r>
    </w:p>
    <w:p w:rsidR="008457EA" w:rsidRPr="007C5F53" w:rsidRDefault="008457EA" w:rsidP="007C5F53">
      <w:pPr>
        <w:numPr>
          <w:ilvl w:val="0"/>
          <w:numId w:val="26"/>
        </w:numPr>
        <w:spacing w:line="360" w:lineRule="auto"/>
        <w:ind w:left="0" w:firstLine="709"/>
        <w:jc w:val="both"/>
        <w:rPr>
          <w:color w:val="000000"/>
          <w:sz w:val="28"/>
          <w:szCs w:val="28"/>
        </w:rPr>
      </w:pPr>
      <w:r w:rsidRPr="007C5F53">
        <w:rPr>
          <w:color w:val="000000"/>
          <w:sz w:val="28"/>
          <w:szCs w:val="28"/>
        </w:rPr>
        <w:t xml:space="preserve">эффективность портфеля не менее </w:t>
      </w:r>
      <w:r w:rsidR="007C5F53" w:rsidRPr="007C5F53">
        <w:rPr>
          <w:color w:val="000000"/>
          <w:sz w:val="28"/>
          <w:szCs w:val="28"/>
        </w:rPr>
        <w:t>8</w:t>
      </w:r>
      <w:r w:rsidR="007C5F53">
        <w:rPr>
          <w:color w:val="000000"/>
          <w:sz w:val="28"/>
          <w:szCs w:val="28"/>
        </w:rPr>
        <w:t>%</w:t>
      </w:r>
      <w:r w:rsidRPr="007C5F53">
        <w:rPr>
          <w:color w:val="000000"/>
          <w:sz w:val="28"/>
          <w:szCs w:val="28"/>
        </w:rPr>
        <w:t>;</w:t>
      </w:r>
    </w:p>
    <w:p w:rsidR="007C5F53" w:rsidRDefault="008457EA" w:rsidP="007C5F53">
      <w:pPr>
        <w:numPr>
          <w:ilvl w:val="0"/>
          <w:numId w:val="26"/>
        </w:numPr>
        <w:spacing w:line="360" w:lineRule="auto"/>
        <w:ind w:left="0" w:firstLine="709"/>
        <w:jc w:val="both"/>
        <w:rPr>
          <w:color w:val="000000"/>
          <w:sz w:val="28"/>
          <w:szCs w:val="28"/>
        </w:rPr>
      </w:pPr>
      <w:r w:rsidRPr="007C5F53">
        <w:rPr>
          <w:color w:val="000000"/>
          <w:sz w:val="28"/>
          <w:szCs w:val="28"/>
        </w:rPr>
        <w:t>риск портфеля не более 0,7</w:t>
      </w:r>
      <w:r w:rsidR="007C5F53" w:rsidRPr="007C5F53">
        <w:rPr>
          <w:color w:val="000000"/>
          <w:sz w:val="28"/>
          <w:szCs w:val="28"/>
        </w:rPr>
        <w:t>1</w:t>
      </w:r>
      <w:r w:rsidR="007C5F53">
        <w:rPr>
          <w:color w:val="000000"/>
          <w:sz w:val="28"/>
          <w:szCs w:val="28"/>
        </w:rPr>
        <w:t>%</w:t>
      </w:r>
      <w:r w:rsidRPr="007C5F53">
        <w:rPr>
          <w:color w:val="000000"/>
          <w:sz w:val="28"/>
          <w:szCs w:val="28"/>
        </w:rPr>
        <w:t>.</w:t>
      </w:r>
    </w:p>
    <w:p w:rsidR="00922893" w:rsidRPr="007C5F53" w:rsidRDefault="008457EA" w:rsidP="007C5F53">
      <w:pPr>
        <w:spacing w:line="360" w:lineRule="auto"/>
        <w:ind w:firstLine="709"/>
        <w:jc w:val="both"/>
        <w:rPr>
          <w:color w:val="000000"/>
          <w:sz w:val="28"/>
          <w:szCs w:val="28"/>
        </w:rPr>
      </w:pPr>
      <w:r w:rsidRPr="007C5F53">
        <w:rPr>
          <w:color w:val="000000"/>
          <w:sz w:val="28"/>
          <w:szCs w:val="28"/>
        </w:rPr>
        <w:t>Анализ полученных данных показал, что портфель ценных бумаг максимальной эффективности при заданном риске с учетом финансового рынка доминирует над остальными, следовательно, необходимо покупать 2</w:t>
      </w:r>
      <w:r w:rsidR="007C5F53" w:rsidRPr="007C5F53">
        <w:rPr>
          <w:color w:val="000000"/>
          <w:sz w:val="28"/>
          <w:szCs w:val="28"/>
        </w:rPr>
        <w:t>9</w:t>
      </w:r>
      <w:r w:rsidR="007C5F53">
        <w:rPr>
          <w:color w:val="000000"/>
          <w:sz w:val="28"/>
          <w:szCs w:val="28"/>
        </w:rPr>
        <w:t>%</w:t>
      </w:r>
      <w:r w:rsidRPr="007C5F53">
        <w:rPr>
          <w:color w:val="000000"/>
          <w:sz w:val="28"/>
          <w:szCs w:val="28"/>
        </w:rPr>
        <w:t xml:space="preserve"> акций Центрэнерго и 7</w:t>
      </w:r>
      <w:r w:rsidR="007C5F53" w:rsidRPr="007C5F53">
        <w:rPr>
          <w:color w:val="000000"/>
          <w:sz w:val="28"/>
          <w:szCs w:val="28"/>
        </w:rPr>
        <w:t>1</w:t>
      </w:r>
      <w:r w:rsidR="007C5F53">
        <w:rPr>
          <w:color w:val="000000"/>
          <w:sz w:val="28"/>
          <w:szCs w:val="28"/>
        </w:rPr>
        <w:t>%</w:t>
      </w:r>
      <w:r w:rsidRPr="007C5F53">
        <w:rPr>
          <w:color w:val="000000"/>
          <w:sz w:val="28"/>
          <w:szCs w:val="28"/>
        </w:rPr>
        <w:t xml:space="preserve"> акций компании «Укрнафта».</w:t>
      </w:r>
    </w:p>
    <w:p w:rsidR="007C5F53" w:rsidRDefault="007C5F53" w:rsidP="007C5F53">
      <w:pPr>
        <w:pStyle w:val="1"/>
        <w:keepNext w:val="0"/>
        <w:ind w:firstLine="709"/>
        <w:jc w:val="both"/>
        <w:rPr>
          <w:color w:val="000000"/>
          <w:sz w:val="28"/>
          <w:szCs w:val="28"/>
          <w:lang w:val="uk-UA"/>
        </w:rPr>
      </w:pPr>
    </w:p>
    <w:p w:rsidR="007C5F53" w:rsidRDefault="007C5F53" w:rsidP="007C5F53">
      <w:pPr>
        <w:pStyle w:val="1"/>
        <w:keepNext w:val="0"/>
        <w:ind w:firstLine="709"/>
        <w:jc w:val="both"/>
        <w:rPr>
          <w:color w:val="000000"/>
          <w:sz w:val="28"/>
          <w:szCs w:val="28"/>
          <w:lang w:val="uk-UA"/>
        </w:rPr>
      </w:pPr>
    </w:p>
    <w:p w:rsidR="00922893" w:rsidRDefault="00922893" w:rsidP="007C5F53">
      <w:pPr>
        <w:pStyle w:val="1"/>
        <w:keepNext w:val="0"/>
        <w:ind w:firstLine="709"/>
        <w:jc w:val="both"/>
        <w:rPr>
          <w:b/>
          <w:color w:val="000000"/>
          <w:sz w:val="28"/>
          <w:szCs w:val="28"/>
          <w:lang w:val="uk-UA"/>
        </w:rPr>
      </w:pPr>
      <w:r w:rsidRPr="007C5F53">
        <w:rPr>
          <w:color w:val="000000"/>
          <w:sz w:val="28"/>
          <w:szCs w:val="28"/>
        </w:rPr>
        <w:br w:type="page"/>
      </w:r>
      <w:bookmarkStart w:id="55" w:name="_Toc106984293"/>
      <w:r w:rsidR="008C71B4" w:rsidRPr="007C5F53">
        <w:rPr>
          <w:b/>
          <w:color w:val="000000"/>
          <w:sz w:val="28"/>
          <w:szCs w:val="28"/>
        </w:rPr>
        <w:t>Список использованной литературы</w:t>
      </w:r>
      <w:bookmarkEnd w:id="55"/>
    </w:p>
    <w:p w:rsidR="007C5F53" w:rsidRPr="007C5F53" w:rsidRDefault="007C5F53" w:rsidP="007C5F53">
      <w:pPr>
        <w:rPr>
          <w:sz w:val="28"/>
          <w:szCs w:val="28"/>
          <w:lang w:val="uk-UA"/>
        </w:rPr>
      </w:pPr>
    </w:p>
    <w:p w:rsidR="00922893" w:rsidRPr="007C5F53" w:rsidRDefault="00922893" w:rsidP="007C5F53">
      <w:pPr>
        <w:numPr>
          <w:ilvl w:val="0"/>
          <w:numId w:val="30"/>
        </w:numPr>
        <w:tabs>
          <w:tab w:val="num" w:pos="374"/>
        </w:tabs>
        <w:spacing w:line="360" w:lineRule="auto"/>
        <w:ind w:left="0" w:firstLine="0"/>
        <w:jc w:val="both"/>
        <w:rPr>
          <w:color w:val="000000"/>
          <w:sz w:val="28"/>
        </w:rPr>
      </w:pPr>
      <w:r w:rsidRPr="007C5F53">
        <w:rPr>
          <w:color w:val="000000"/>
          <w:sz w:val="28"/>
        </w:rPr>
        <w:t>Белоусов Л.</w:t>
      </w:r>
      <w:r w:rsidR="007C5F53" w:rsidRPr="007C5F53">
        <w:rPr>
          <w:color w:val="000000"/>
          <w:sz w:val="28"/>
        </w:rPr>
        <w:t>Ю.</w:t>
      </w:r>
      <w:r w:rsidR="007C5F53">
        <w:rPr>
          <w:color w:val="000000"/>
          <w:sz w:val="28"/>
        </w:rPr>
        <w:t> </w:t>
      </w:r>
      <w:r w:rsidR="007C5F53" w:rsidRPr="007C5F53">
        <w:rPr>
          <w:color w:val="000000"/>
          <w:sz w:val="28"/>
        </w:rPr>
        <w:t>Основы</w:t>
      </w:r>
      <w:r w:rsidRPr="007C5F53">
        <w:rPr>
          <w:color w:val="000000"/>
          <w:sz w:val="28"/>
        </w:rPr>
        <w:t xml:space="preserve"> банковского дела.</w:t>
      </w:r>
      <w:r w:rsidR="007C5F53">
        <w:rPr>
          <w:color w:val="000000"/>
          <w:sz w:val="28"/>
        </w:rPr>
        <w:t> –</w:t>
      </w:r>
      <w:r w:rsidR="007C5F53" w:rsidRPr="007C5F53">
        <w:rPr>
          <w:color w:val="000000"/>
          <w:sz w:val="28"/>
        </w:rPr>
        <w:t xml:space="preserve"> </w:t>
      </w:r>
      <w:r w:rsidRPr="007C5F53">
        <w:rPr>
          <w:color w:val="000000"/>
          <w:sz w:val="28"/>
        </w:rPr>
        <w:t>К.: Учебное пособие, 1999.-</w:t>
      </w:r>
      <w:r w:rsidR="007C5F53" w:rsidRPr="007C5F53">
        <w:rPr>
          <w:color w:val="000000"/>
          <w:sz w:val="28"/>
        </w:rPr>
        <w:t>390</w:t>
      </w:r>
      <w:r w:rsidR="007C5F53">
        <w:rPr>
          <w:color w:val="000000"/>
          <w:sz w:val="28"/>
        </w:rPr>
        <w:t> </w:t>
      </w:r>
      <w:r w:rsidR="007C5F53" w:rsidRPr="007C5F53">
        <w:rPr>
          <w:color w:val="000000"/>
          <w:sz w:val="28"/>
        </w:rPr>
        <w:t>с.</w:t>
      </w:r>
    </w:p>
    <w:p w:rsidR="00922893" w:rsidRPr="007C5F53" w:rsidRDefault="00922893" w:rsidP="007C5F53">
      <w:pPr>
        <w:numPr>
          <w:ilvl w:val="0"/>
          <w:numId w:val="30"/>
        </w:numPr>
        <w:tabs>
          <w:tab w:val="num" w:pos="374"/>
        </w:tabs>
        <w:spacing w:line="360" w:lineRule="auto"/>
        <w:ind w:left="0" w:firstLine="0"/>
        <w:jc w:val="both"/>
        <w:rPr>
          <w:color w:val="000000"/>
          <w:sz w:val="28"/>
          <w:lang w:val="uk-UA"/>
        </w:rPr>
      </w:pPr>
      <w:r w:rsidRPr="007C5F53">
        <w:rPr>
          <w:color w:val="000000"/>
          <w:sz w:val="28"/>
        </w:rPr>
        <w:t xml:space="preserve">Колесникова </w:t>
      </w:r>
      <w:r w:rsidR="00AB453F" w:rsidRPr="007C5F53">
        <w:rPr>
          <w:color w:val="000000"/>
          <w:sz w:val="28"/>
        </w:rPr>
        <w:t xml:space="preserve">А.Г </w:t>
      </w:r>
      <w:r w:rsidRPr="007C5F53">
        <w:rPr>
          <w:color w:val="000000"/>
          <w:sz w:val="28"/>
        </w:rPr>
        <w:t>и др. Банковское дело.</w:t>
      </w:r>
      <w:r w:rsidR="007C5F53">
        <w:rPr>
          <w:color w:val="000000"/>
          <w:sz w:val="28"/>
        </w:rPr>
        <w:t> –</w:t>
      </w:r>
      <w:r w:rsidR="007C5F53" w:rsidRPr="007C5F53">
        <w:rPr>
          <w:color w:val="000000"/>
          <w:sz w:val="28"/>
        </w:rPr>
        <w:t xml:space="preserve"> </w:t>
      </w:r>
      <w:r w:rsidRPr="007C5F53">
        <w:rPr>
          <w:color w:val="000000"/>
          <w:sz w:val="28"/>
        </w:rPr>
        <w:t xml:space="preserve">М.: </w:t>
      </w:r>
      <w:r w:rsidR="007C5F53">
        <w:rPr>
          <w:color w:val="000000"/>
          <w:sz w:val="28"/>
          <w:lang w:val="uk-UA"/>
        </w:rPr>
        <w:t>«</w:t>
      </w:r>
      <w:r w:rsidRPr="007C5F53">
        <w:rPr>
          <w:color w:val="000000"/>
          <w:sz w:val="28"/>
        </w:rPr>
        <w:t>Финансы и статистика</w:t>
      </w:r>
      <w:r w:rsidR="007C5F53">
        <w:rPr>
          <w:color w:val="000000"/>
          <w:sz w:val="28"/>
          <w:lang w:val="uk-UA"/>
        </w:rPr>
        <w:t>»</w:t>
      </w:r>
      <w:r w:rsidR="007C5F53" w:rsidRPr="007C5F53">
        <w:rPr>
          <w:color w:val="000000"/>
          <w:sz w:val="28"/>
          <w:lang w:val="uk-UA"/>
        </w:rPr>
        <w:t>,</w:t>
      </w:r>
      <w:r w:rsidR="007C5F53">
        <w:rPr>
          <w:color w:val="000000"/>
          <w:sz w:val="28"/>
          <w:lang w:val="uk-UA"/>
        </w:rPr>
        <w:t xml:space="preserve"> </w:t>
      </w:r>
      <w:r w:rsidR="007C5F53" w:rsidRPr="007C5F53">
        <w:rPr>
          <w:color w:val="000000"/>
          <w:sz w:val="28"/>
          <w:lang w:val="uk-UA"/>
        </w:rPr>
        <w:t>1</w:t>
      </w:r>
      <w:r w:rsidRPr="007C5F53">
        <w:rPr>
          <w:color w:val="000000"/>
          <w:sz w:val="28"/>
          <w:lang w:val="uk-UA"/>
        </w:rPr>
        <w:t>998.-</w:t>
      </w:r>
      <w:r w:rsidR="007C5F53" w:rsidRPr="007C5F53">
        <w:rPr>
          <w:color w:val="000000"/>
          <w:sz w:val="28"/>
          <w:lang w:val="uk-UA"/>
        </w:rPr>
        <w:t>460</w:t>
      </w:r>
      <w:r w:rsidR="007C5F53">
        <w:rPr>
          <w:color w:val="000000"/>
          <w:sz w:val="28"/>
          <w:lang w:val="uk-UA"/>
        </w:rPr>
        <w:t> </w:t>
      </w:r>
      <w:r w:rsidR="007C5F53" w:rsidRPr="007C5F53">
        <w:rPr>
          <w:color w:val="000000"/>
          <w:sz w:val="28"/>
          <w:lang w:val="uk-UA"/>
        </w:rPr>
        <w:t>с.</w:t>
      </w:r>
    </w:p>
    <w:p w:rsidR="00AB453F" w:rsidRPr="007C5F53" w:rsidRDefault="00AB453F" w:rsidP="007C5F53">
      <w:pPr>
        <w:numPr>
          <w:ilvl w:val="0"/>
          <w:numId w:val="30"/>
        </w:numPr>
        <w:tabs>
          <w:tab w:val="num" w:pos="374"/>
        </w:tabs>
        <w:spacing w:line="360" w:lineRule="auto"/>
        <w:ind w:left="0" w:firstLine="0"/>
        <w:jc w:val="both"/>
        <w:rPr>
          <w:color w:val="000000"/>
          <w:sz w:val="28"/>
          <w:lang w:val="uk-UA"/>
        </w:rPr>
      </w:pPr>
      <w:r w:rsidRPr="007C5F53">
        <w:rPr>
          <w:color w:val="000000"/>
          <w:sz w:val="28"/>
        </w:rPr>
        <w:t>Колесникова А.Г. и др. Моделирование в банковском деле.</w:t>
      </w:r>
      <w:r w:rsidR="007C5F53">
        <w:rPr>
          <w:color w:val="000000"/>
          <w:sz w:val="28"/>
        </w:rPr>
        <w:t> –</w:t>
      </w:r>
      <w:r w:rsidR="007C5F53" w:rsidRPr="007C5F53">
        <w:rPr>
          <w:color w:val="000000"/>
          <w:sz w:val="28"/>
        </w:rPr>
        <w:t xml:space="preserve"> </w:t>
      </w:r>
      <w:r w:rsidRPr="007C5F53">
        <w:rPr>
          <w:color w:val="000000"/>
          <w:sz w:val="28"/>
        </w:rPr>
        <w:t>Л.: «Феникс», 2000.</w:t>
      </w:r>
      <w:r w:rsidR="007C5F53">
        <w:rPr>
          <w:color w:val="000000"/>
          <w:sz w:val="28"/>
        </w:rPr>
        <w:t> –</w:t>
      </w:r>
      <w:r w:rsidR="007C5F53" w:rsidRPr="007C5F53">
        <w:rPr>
          <w:color w:val="000000"/>
          <w:sz w:val="28"/>
        </w:rPr>
        <w:t xml:space="preserve"> 310</w:t>
      </w:r>
      <w:r w:rsidR="007C5F53">
        <w:rPr>
          <w:color w:val="000000"/>
          <w:sz w:val="28"/>
        </w:rPr>
        <w:t> </w:t>
      </w:r>
      <w:r w:rsidR="007C5F53" w:rsidRPr="007C5F53">
        <w:rPr>
          <w:color w:val="000000"/>
          <w:sz w:val="28"/>
        </w:rPr>
        <w:t>с.</w:t>
      </w:r>
    </w:p>
    <w:p w:rsidR="00922893" w:rsidRPr="007C5F53" w:rsidRDefault="00922893" w:rsidP="007C5F53">
      <w:pPr>
        <w:numPr>
          <w:ilvl w:val="0"/>
          <w:numId w:val="30"/>
        </w:numPr>
        <w:tabs>
          <w:tab w:val="num" w:pos="374"/>
        </w:tabs>
        <w:spacing w:line="360" w:lineRule="auto"/>
        <w:ind w:left="0" w:firstLine="0"/>
        <w:jc w:val="both"/>
        <w:rPr>
          <w:color w:val="000000"/>
          <w:sz w:val="28"/>
          <w:lang w:val="uk-UA"/>
        </w:rPr>
      </w:pPr>
      <w:r w:rsidRPr="007C5F53">
        <w:rPr>
          <w:color w:val="000000"/>
          <w:sz w:val="28"/>
          <w:lang w:val="uk-UA"/>
        </w:rPr>
        <w:t>Герасимович А.</w:t>
      </w:r>
      <w:r w:rsidR="007C5F53" w:rsidRPr="007C5F53">
        <w:rPr>
          <w:color w:val="000000"/>
          <w:sz w:val="28"/>
          <w:lang w:val="uk-UA"/>
        </w:rPr>
        <w:t>М</w:t>
      </w:r>
      <w:r w:rsidR="007C5F53" w:rsidRPr="007C5F53">
        <w:rPr>
          <w:color w:val="000000"/>
          <w:sz w:val="28"/>
        </w:rPr>
        <w:t>.</w:t>
      </w:r>
      <w:r w:rsidR="007C5F53">
        <w:rPr>
          <w:color w:val="000000"/>
          <w:sz w:val="28"/>
          <w:lang w:val="uk-UA"/>
        </w:rPr>
        <w:t> </w:t>
      </w:r>
      <w:r w:rsidR="007C5F53" w:rsidRPr="007C5F53">
        <w:rPr>
          <w:color w:val="000000"/>
          <w:sz w:val="28"/>
        </w:rPr>
        <w:t>Учет</w:t>
      </w:r>
      <w:r w:rsidR="00AB453F" w:rsidRPr="007C5F53">
        <w:rPr>
          <w:color w:val="000000"/>
          <w:sz w:val="28"/>
        </w:rPr>
        <w:t xml:space="preserve"> и аудит в </w:t>
      </w:r>
      <w:r w:rsidR="008C71B4" w:rsidRPr="007C5F53">
        <w:rPr>
          <w:color w:val="000000"/>
          <w:sz w:val="28"/>
        </w:rPr>
        <w:t>коммерческих</w:t>
      </w:r>
      <w:r w:rsidR="00AB453F" w:rsidRPr="007C5F53">
        <w:rPr>
          <w:color w:val="000000"/>
          <w:sz w:val="28"/>
        </w:rPr>
        <w:t xml:space="preserve"> банках</w:t>
      </w:r>
      <w:r w:rsidRPr="007C5F53">
        <w:rPr>
          <w:color w:val="000000"/>
          <w:sz w:val="28"/>
        </w:rPr>
        <w:t>.</w:t>
      </w:r>
      <w:r w:rsidR="007C5F53">
        <w:rPr>
          <w:color w:val="000000"/>
          <w:sz w:val="28"/>
        </w:rPr>
        <w:t> –</w:t>
      </w:r>
      <w:r w:rsidR="007C5F53" w:rsidRPr="007C5F53">
        <w:rPr>
          <w:color w:val="000000"/>
          <w:sz w:val="28"/>
        </w:rPr>
        <w:t xml:space="preserve"> </w:t>
      </w:r>
      <w:r w:rsidRPr="007C5F53">
        <w:rPr>
          <w:color w:val="000000"/>
          <w:sz w:val="28"/>
        </w:rPr>
        <w:t xml:space="preserve">Л.: </w:t>
      </w:r>
      <w:r w:rsidR="007C5F53">
        <w:rPr>
          <w:color w:val="000000"/>
          <w:sz w:val="28"/>
        </w:rPr>
        <w:t>«</w:t>
      </w:r>
      <w:r w:rsidRPr="007C5F53">
        <w:rPr>
          <w:color w:val="000000"/>
          <w:sz w:val="28"/>
        </w:rPr>
        <w:t>Фен</w:t>
      </w:r>
      <w:r w:rsidR="00AB453F" w:rsidRPr="007C5F53">
        <w:rPr>
          <w:color w:val="000000"/>
          <w:sz w:val="28"/>
        </w:rPr>
        <w:t>и</w:t>
      </w:r>
      <w:r w:rsidRPr="007C5F53">
        <w:rPr>
          <w:color w:val="000000"/>
          <w:sz w:val="28"/>
        </w:rPr>
        <w:t>кс</w:t>
      </w:r>
      <w:r w:rsidR="007C5F53">
        <w:rPr>
          <w:color w:val="000000"/>
          <w:sz w:val="28"/>
        </w:rPr>
        <w:t>»</w:t>
      </w:r>
      <w:r w:rsidR="007C5F53" w:rsidRPr="007C5F53">
        <w:rPr>
          <w:color w:val="000000"/>
          <w:sz w:val="28"/>
        </w:rPr>
        <w:t>,</w:t>
      </w:r>
      <w:r w:rsidR="007C5F53">
        <w:rPr>
          <w:color w:val="000000"/>
          <w:sz w:val="28"/>
        </w:rPr>
        <w:t xml:space="preserve"> </w:t>
      </w:r>
      <w:r w:rsidR="007C5F53" w:rsidRPr="007C5F53">
        <w:rPr>
          <w:color w:val="000000"/>
          <w:sz w:val="28"/>
        </w:rPr>
        <w:t>1</w:t>
      </w:r>
      <w:r w:rsidRPr="007C5F53">
        <w:rPr>
          <w:color w:val="000000"/>
          <w:sz w:val="28"/>
        </w:rPr>
        <w:t>999.-</w:t>
      </w:r>
      <w:r w:rsidR="007C5F53" w:rsidRPr="007C5F53">
        <w:rPr>
          <w:color w:val="000000"/>
          <w:sz w:val="28"/>
          <w:lang w:val="uk-UA"/>
        </w:rPr>
        <w:t>510</w:t>
      </w:r>
      <w:r w:rsidR="007C5F53">
        <w:rPr>
          <w:color w:val="000000"/>
          <w:sz w:val="28"/>
          <w:lang w:val="uk-UA"/>
        </w:rPr>
        <w:t> </w:t>
      </w:r>
      <w:r w:rsidR="007C5F53" w:rsidRPr="007C5F53">
        <w:rPr>
          <w:color w:val="000000"/>
          <w:sz w:val="28"/>
          <w:lang w:val="uk-UA"/>
        </w:rPr>
        <w:t>с.</w:t>
      </w:r>
    </w:p>
    <w:p w:rsidR="00922893" w:rsidRPr="007C5F53" w:rsidRDefault="00922893" w:rsidP="007C5F53">
      <w:pPr>
        <w:numPr>
          <w:ilvl w:val="0"/>
          <w:numId w:val="30"/>
        </w:numPr>
        <w:tabs>
          <w:tab w:val="num" w:pos="374"/>
        </w:tabs>
        <w:spacing w:line="360" w:lineRule="auto"/>
        <w:ind w:left="0" w:firstLine="0"/>
        <w:jc w:val="both"/>
        <w:rPr>
          <w:color w:val="000000"/>
          <w:sz w:val="28"/>
          <w:lang w:val="uk-UA"/>
        </w:rPr>
      </w:pPr>
      <w:r w:rsidRPr="007C5F53">
        <w:rPr>
          <w:color w:val="000000"/>
          <w:sz w:val="28"/>
        </w:rPr>
        <w:t>Баканов М.И., Шеремет А.</w:t>
      </w:r>
      <w:r w:rsidR="007C5F53" w:rsidRPr="007C5F53">
        <w:rPr>
          <w:color w:val="000000"/>
          <w:sz w:val="28"/>
        </w:rPr>
        <w:t>Д.</w:t>
      </w:r>
      <w:r w:rsidR="007C5F53">
        <w:rPr>
          <w:color w:val="000000"/>
          <w:sz w:val="28"/>
        </w:rPr>
        <w:t> </w:t>
      </w:r>
      <w:r w:rsidR="007C5F53" w:rsidRPr="007C5F53">
        <w:rPr>
          <w:color w:val="000000"/>
          <w:sz w:val="28"/>
        </w:rPr>
        <w:t>Теория</w:t>
      </w:r>
      <w:r w:rsidRPr="007C5F53">
        <w:rPr>
          <w:color w:val="000000"/>
          <w:sz w:val="28"/>
        </w:rPr>
        <w:t xml:space="preserve"> экономического анализа. – М.: Финансы и статистика, 1997. – </w:t>
      </w:r>
      <w:r w:rsidR="007C5F53" w:rsidRPr="007C5F53">
        <w:rPr>
          <w:color w:val="000000"/>
          <w:sz w:val="28"/>
        </w:rPr>
        <w:t>416</w:t>
      </w:r>
      <w:r w:rsidR="007C5F53">
        <w:rPr>
          <w:color w:val="000000"/>
          <w:sz w:val="28"/>
        </w:rPr>
        <w:t> </w:t>
      </w:r>
      <w:r w:rsidR="007C5F53" w:rsidRPr="007C5F53">
        <w:rPr>
          <w:color w:val="000000"/>
          <w:sz w:val="28"/>
        </w:rPr>
        <w:t>с.</w:t>
      </w:r>
    </w:p>
    <w:p w:rsidR="00922893" w:rsidRPr="007C5F53" w:rsidRDefault="00922893" w:rsidP="007C5F53">
      <w:pPr>
        <w:numPr>
          <w:ilvl w:val="0"/>
          <w:numId w:val="30"/>
        </w:numPr>
        <w:tabs>
          <w:tab w:val="num" w:pos="374"/>
        </w:tabs>
        <w:spacing w:line="360" w:lineRule="auto"/>
        <w:ind w:left="0" w:firstLine="0"/>
        <w:jc w:val="both"/>
        <w:rPr>
          <w:color w:val="000000"/>
          <w:sz w:val="28"/>
          <w:lang w:val="uk-UA"/>
        </w:rPr>
      </w:pPr>
      <w:r w:rsidRPr="007C5F53">
        <w:rPr>
          <w:color w:val="000000"/>
          <w:sz w:val="28"/>
        </w:rPr>
        <w:t>Малыхин В.</w:t>
      </w:r>
      <w:r w:rsidR="007C5F53" w:rsidRPr="007C5F53">
        <w:rPr>
          <w:color w:val="000000"/>
          <w:sz w:val="28"/>
        </w:rPr>
        <w:t>И.</w:t>
      </w:r>
      <w:r w:rsidR="007C5F53">
        <w:rPr>
          <w:color w:val="000000"/>
          <w:sz w:val="28"/>
        </w:rPr>
        <w:t> </w:t>
      </w:r>
      <w:r w:rsidR="007C5F53" w:rsidRPr="007C5F53">
        <w:rPr>
          <w:color w:val="000000"/>
          <w:sz w:val="28"/>
        </w:rPr>
        <w:t>Финансовая</w:t>
      </w:r>
      <w:r w:rsidRPr="007C5F53">
        <w:rPr>
          <w:color w:val="000000"/>
          <w:sz w:val="28"/>
        </w:rPr>
        <w:t xml:space="preserve"> математика. – М.: Финансы и статистика, 2000. – </w:t>
      </w:r>
      <w:r w:rsidR="007C5F53" w:rsidRPr="007C5F53">
        <w:rPr>
          <w:color w:val="000000"/>
          <w:sz w:val="28"/>
        </w:rPr>
        <w:t>512</w:t>
      </w:r>
      <w:r w:rsidR="007C5F53">
        <w:rPr>
          <w:color w:val="000000"/>
          <w:sz w:val="28"/>
        </w:rPr>
        <w:t> </w:t>
      </w:r>
      <w:r w:rsidR="007C5F53" w:rsidRPr="007C5F53">
        <w:rPr>
          <w:color w:val="000000"/>
          <w:sz w:val="28"/>
        </w:rPr>
        <w:t>с.</w:t>
      </w:r>
    </w:p>
    <w:p w:rsidR="00922893" w:rsidRPr="007C5F53" w:rsidRDefault="00922893" w:rsidP="007C5F53">
      <w:pPr>
        <w:numPr>
          <w:ilvl w:val="0"/>
          <w:numId w:val="30"/>
        </w:numPr>
        <w:tabs>
          <w:tab w:val="num" w:pos="374"/>
        </w:tabs>
        <w:spacing w:line="360" w:lineRule="auto"/>
        <w:ind w:left="0" w:firstLine="0"/>
        <w:jc w:val="both"/>
        <w:rPr>
          <w:color w:val="000000"/>
          <w:sz w:val="28"/>
          <w:lang w:val="uk-UA"/>
        </w:rPr>
      </w:pPr>
      <w:r w:rsidRPr="007C5F53">
        <w:rPr>
          <w:color w:val="000000"/>
          <w:sz w:val="28"/>
        </w:rPr>
        <w:t>Неелов И.</w:t>
      </w:r>
      <w:r w:rsidR="007C5F53" w:rsidRPr="007C5F53">
        <w:rPr>
          <w:color w:val="000000"/>
          <w:sz w:val="28"/>
        </w:rPr>
        <w:t>В.</w:t>
      </w:r>
      <w:r w:rsidR="007C5F53">
        <w:rPr>
          <w:color w:val="000000"/>
          <w:sz w:val="28"/>
        </w:rPr>
        <w:t> </w:t>
      </w:r>
      <w:r w:rsidR="007C5F53" w:rsidRPr="007C5F53">
        <w:rPr>
          <w:color w:val="000000"/>
          <w:sz w:val="28"/>
        </w:rPr>
        <w:t>Результаты</w:t>
      </w:r>
      <w:r w:rsidRPr="007C5F53">
        <w:rPr>
          <w:color w:val="000000"/>
          <w:sz w:val="28"/>
        </w:rPr>
        <w:t xml:space="preserve"> торгов ПФТ</w:t>
      </w:r>
      <w:r w:rsidR="007C5F53" w:rsidRPr="007C5F53">
        <w:rPr>
          <w:color w:val="000000"/>
          <w:sz w:val="28"/>
        </w:rPr>
        <w:t>С</w:t>
      </w:r>
      <w:r w:rsidR="007C5F53">
        <w:rPr>
          <w:color w:val="000000"/>
          <w:sz w:val="28"/>
        </w:rPr>
        <w:t> </w:t>
      </w:r>
      <w:r w:rsidR="007C5F53" w:rsidRPr="007C5F53">
        <w:rPr>
          <w:color w:val="000000"/>
          <w:sz w:val="28"/>
        </w:rPr>
        <w:t>//</w:t>
      </w:r>
      <w:r w:rsidR="007C5F53">
        <w:rPr>
          <w:color w:val="000000"/>
          <w:sz w:val="28"/>
        </w:rPr>
        <w:t xml:space="preserve"> </w:t>
      </w:r>
      <w:r w:rsidR="007C5F53" w:rsidRPr="007C5F53">
        <w:rPr>
          <w:color w:val="000000"/>
          <w:sz w:val="28"/>
        </w:rPr>
        <w:t>.</w:t>
      </w:r>
      <w:r w:rsidRPr="007C5F53">
        <w:rPr>
          <w:color w:val="000000"/>
          <w:sz w:val="28"/>
        </w:rPr>
        <w:t xml:space="preserve"> Бизнес. – 2001. – 26.01. – </w:t>
      </w:r>
      <w:r w:rsidR="007C5F53" w:rsidRPr="007C5F53">
        <w:rPr>
          <w:color w:val="000000"/>
          <w:sz w:val="28"/>
        </w:rPr>
        <w:t>с.</w:t>
      </w:r>
      <w:r w:rsidR="007C5F53">
        <w:rPr>
          <w:color w:val="000000"/>
          <w:sz w:val="28"/>
        </w:rPr>
        <w:t> </w:t>
      </w:r>
      <w:r w:rsidR="007C5F53" w:rsidRPr="007C5F53">
        <w:rPr>
          <w:color w:val="000000"/>
          <w:sz w:val="28"/>
        </w:rPr>
        <w:t>8</w:t>
      </w:r>
      <w:r w:rsidRPr="007C5F53">
        <w:rPr>
          <w:color w:val="000000"/>
          <w:sz w:val="28"/>
        </w:rPr>
        <w:t>0</w:t>
      </w:r>
    </w:p>
    <w:p w:rsidR="00922893" w:rsidRPr="007C5F53" w:rsidRDefault="00922893" w:rsidP="007C5F53">
      <w:pPr>
        <w:numPr>
          <w:ilvl w:val="0"/>
          <w:numId w:val="30"/>
        </w:numPr>
        <w:tabs>
          <w:tab w:val="num" w:pos="374"/>
        </w:tabs>
        <w:spacing w:line="360" w:lineRule="auto"/>
        <w:ind w:left="0" w:firstLine="0"/>
        <w:jc w:val="both"/>
        <w:rPr>
          <w:color w:val="000000"/>
          <w:sz w:val="28"/>
          <w:szCs w:val="28"/>
        </w:rPr>
      </w:pPr>
      <w:r w:rsidRPr="007C5F53">
        <w:rPr>
          <w:color w:val="000000"/>
          <w:sz w:val="28"/>
          <w:szCs w:val="28"/>
        </w:rPr>
        <w:t>Гапоненко В.Ф., Михайлов Ф.</w:t>
      </w:r>
      <w:r w:rsidR="007C5F53" w:rsidRPr="007C5F53">
        <w:rPr>
          <w:color w:val="000000"/>
          <w:sz w:val="28"/>
          <w:szCs w:val="28"/>
        </w:rPr>
        <w:t>Н.</w:t>
      </w:r>
      <w:r w:rsidR="007C5F53">
        <w:rPr>
          <w:color w:val="000000"/>
          <w:sz w:val="28"/>
          <w:szCs w:val="28"/>
        </w:rPr>
        <w:t> </w:t>
      </w:r>
      <w:r w:rsidR="007C5F53" w:rsidRPr="007C5F53">
        <w:rPr>
          <w:color w:val="000000"/>
          <w:sz w:val="28"/>
          <w:szCs w:val="28"/>
        </w:rPr>
        <w:t>Трудовое</w:t>
      </w:r>
      <w:r w:rsidRPr="007C5F53">
        <w:rPr>
          <w:color w:val="000000"/>
          <w:sz w:val="28"/>
          <w:szCs w:val="28"/>
        </w:rPr>
        <w:t xml:space="preserve"> право, – М.: ЮНИТИ, 2002. – 463</w:t>
      </w:r>
      <w:r w:rsidR="007C5F53">
        <w:rPr>
          <w:color w:val="000000"/>
          <w:sz w:val="28"/>
          <w:szCs w:val="28"/>
        </w:rPr>
        <w:t> </w:t>
      </w:r>
      <w:r w:rsidR="007C5F53" w:rsidRPr="007C5F53">
        <w:rPr>
          <w:color w:val="000000"/>
          <w:sz w:val="28"/>
          <w:szCs w:val="28"/>
        </w:rPr>
        <w:t>с.</w:t>
      </w:r>
    </w:p>
    <w:p w:rsidR="00922893" w:rsidRPr="007C5F53" w:rsidRDefault="00922893" w:rsidP="007C5F53">
      <w:pPr>
        <w:numPr>
          <w:ilvl w:val="0"/>
          <w:numId w:val="30"/>
        </w:numPr>
        <w:tabs>
          <w:tab w:val="num" w:pos="374"/>
        </w:tabs>
        <w:spacing w:line="360" w:lineRule="auto"/>
        <w:ind w:left="0" w:firstLine="0"/>
        <w:jc w:val="both"/>
        <w:rPr>
          <w:color w:val="000000"/>
          <w:sz w:val="28"/>
          <w:szCs w:val="28"/>
        </w:rPr>
      </w:pPr>
      <w:r w:rsidRPr="007C5F53">
        <w:rPr>
          <w:color w:val="000000"/>
          <w:sz w:val="28"/>
          <w:szCs w:val="28"/>
        </w:rPr>
        <w:t>Какаулин С.</w:t>
      </w:r>
      <w:r w:rsidR="007C5F53" w:rsidRPr="007C5F53">
        <w:rPr>
          <w:color w:val="000000"/>
          <w:sz w:val="28"/>
          <w:szCs w:val="28"/>
        </w:rPr>
        <w:t>П.</w:t>
      </w:r>
      <w:r w:rsidR="007C5F53">
        <w:rPr>
          <w:color w:val="000000"/>
          <w:sz w:val="28"/>
          <w:szCs w:val="28"/>
        </w:rPr>
        <w:t> </w:t>
      </w:r>
      <w:r w:rsidR="007C5F53" w:rsidRPr="007C5F53">
        <w:rPr>
          <w:color w:val="000000"/>
          <w:sz w:val="28"/>
          <w:szCs w:val="28"/>
        </w:rPr>
        <w:t>Система</w:t>
      </w:r>
      <w:r w:rsidRPr="007C5F53">
        <w:rPr>
          <w:color w:val="000000"/>
          <w:sz w:val="28"/>
          <w:szCs w:val="28"/>
        </w:rPr>
        <w:t xml:space="preserve"> управления охраной труда</w:t>
      </w:r>
      <w:r w:rsidR="008C71B4" w:rsidRPr="007C5F53">
        <w:rPr>
          <w:color w:val="000000"/>
          <w:sz w:val="28"/>
          <w:szCs w:val="28"/>
        </w:rPr>
        <w:t>.</w:t>
      </w:r>
      <w:r w:rsidRPr="007C5F53">
        <w:rPr>
          <w:color w:val="000000"/>
          <w:sz w:val="28"/>
          <w:szCs w:val="28"/>
        </w:rPr>
        <w:t xml:space="preserve"> Справочник специалиста по охране труда, 2003</w:t>
      </w:r>
      <w:r w:rsidR="007C5F53">
        <w:rPr>
          <w:color w:val="000000"/>
          <w:sz w:val="28"/>
          <w:szCs w:val="28"/>
        </w:rPr>
        <w:t> </w:t>
      </w:r>
      <w:r w:rsidR="007C5F53" w:rsidRPr="007C5F53">
        <w:rPr>
          <w:color w:val="000000"/>
          <w:sz w:val="28"/>
          <w:szCs w:val="28"/>
        </w:rPr>
        <w:t>г</w:t>
      </w:r>
      <w:r w:rsidRPr="007C5F53">
        <w:rPr>
          <w:color w:val="000000"/>
          <w:sz w:val="28"/>
          <w:szCs w:val="28"/>
        </w:rPr>
        <w:t xml:space="preserve">., </w:t>
      </w:r>
      <w:r w:rsidR="007C5F53">
        <w:rPr>
          <w:color w:val="000000"/>
          <w:sz w:val="28"/>
          <w:szCs w:val="28"/>
        </w:rPr>
        <w:t>№</w:t>
      </w:r>
      <w:r w:rsidR="007C5F53" w:rsidRPr="007C5F53">
        <w:rPr>
          <w:color w:val="000000"/>
          <w:sz w:val="28"/>
          <w:szCs w:val="28"/>
        </w:rPr>
        <w:t>3</w:t>
      </w:r>
      <w:r w:rsidRPr="007C5F53">
        <w:rPr>
          <w:color w:val="000000"/>
          <w:sz w:val="28"/>
          <w:szCs w:val="28"/>
        </w:rPr>
        <w:t>. С.</w:t>
      </w:r>
      <w:r w:rsidR="007C5F53">
        <w:rPr>
          <w:color w:val="000000"/>
          <w:sz w:val="28"/>
          <w:szCs w:val="28"/>
        </w:rPr>
        <w:t> </w:t>
      </w:r>
      <w:r w:rsidR="007C5F53" w:rsidRPr="007C5F53">
        <w:rPr>
          <w:color w:val="000000"/>
          <w:sz w:val="28"/>
          <w:szCs w:val="28"/>
        </w:rPr>
        <w:t>95</w:t>
      </w:r>
      <w:r w:rsidRPr="007C5F53">
        <w:rPr>
          <w:color w:val="000000"/>
          <w:sz w:val="28"/>
          <w:szCs w:val="28"/>
        </w:rPr>
        <w:t>.</w:t>
      </w:r>
    </w:p>
    <w:p w:rsidR="00922893" w:rsidRPr="007C5F53" w:rsidRDefault="00922893" w:rsidP="007C5F53">
      <w:pPr>
        <w:numPr>
          <w:ilvl w:val="0"/>
          <w:numId w:val="30"/>
        </w:numPr>
        <w:tabs>
          <w:tab w:val="num" w:pos="374"/>
        </w:tabs>
        <w:spacing w:line="360" w:lineRule="auto"/>
        <w:ind w:left="0" w:firstLine="0"/>
        <w:jc w:val="both"/>
        <w:rPr>
          <w:color w:val="000000"/>
          <w:sz w:val="28"/>
          <w:szCs w:val="28"/>
        </w:rPr>
      </w:pPr>
      <w:r w:rsidRPr="007C5F53">
        <w:rPr>
          <w:color w:val="000000"/>
          <w:sz w:val="28"/>
          <w:szCs w:val="28"/>
        </w:rPr>
        <w:t>Лыгин Р.Н., Толмачев А.</w:t>
      </w:r>
      <w:r w:rsidR="007C5F53" w:rsidRPr="007C5F53">
        <w:rPr>
          <w:color w:val="000000"/>
          <w:sz w:val="28"/>
          <w:szCs w:val="28"/>
        </w:rPr>
        <w:t>П.</w:t>
      </w:r>
      <w:r w:rsidR="007C5F53">
        <w:rPr>
          <w:color w:val="000000"/>
          <w:sz w:val="28"/>
          <w:szCs w:val="28"/>
        </w:rPr>
        <w:t> </w:t>
      </w:r>
      <w:r w:rsidR="007C5F53" w:rsidRPr="007C5F53">
        <w:rPr>
          <w:color w:val="000000"/>
          <w:sz w:val="28"/>
          <w:szCs w:val="28"/>
        </w:rPr>
        <w:t>Трудовое</w:t>
      </w:r>
      <w:r w:rsidRPr="007C5F53">
        <w:rPr>
          <w:color w:val="000000"/>
          <w:sz w:val="28"/>
          <w:szCs w:val="28"/>
        </w:rPr>
        <w:t xml:space="preserve"> право /конспект лекций/, – М.: ПРИОР, 2001. – 112</w:t>
      </w:r>
      <w:r w:rsidR="007C5F53">
        <w:rPr>
          <w:color w:val="000000"/>
          <w:sz w:val="28"/>
          <w:szCs w:val="28"/>
        </w:rPr>
        <w:t> </w:t>
      </w:r>
      <w:r w:rsidR="007C5F53" w:rsidRPr="007C5F53">
        <w:rPr>
          <w:color w:val="000000"/>
          <w:sz w:val="28"/>
          <w:szCs w:val="28"/>
        </w:rPr>
        <w:t>с.</w:t>
      </w:r>
    </w:p>
    <w:p w:rsidR="00922893" w:rsidRPr="007C5F53" w:rsidRDefault="00AB453F" w:rsidP="007C5F53">
      <w:pPr>
        <w:numPr>
          <w:ilvl w:val="0"/>
          <w:numId w:val="30"/>
        </w:numPr>
        <w:tabs>
          <w:tab w:val="num" w:pos="374"/>
        </w:tabs>
        <w:spacing w:line="360" w:lineRule="auto"/>
        <w:ind w:left="0" w:firstLine="0"/>
        <w:jc w:val="both"/>
        <w:rPr>
          <w:color w:val="000000"/>
          <w:sz w:val="28"/>
          <w:szCs w:val="28"/>
        </w:rPr>
      </w:pPr>
      <w:r w:rsidRPr="007C5F53">
        <w:rPr>
          <w:color w:val="000000"/>
          <w:sz w:val="28"/>
          <w:szCs w:val="28"/>
        </w:rPr>
        <w:t>Муцинова Н.</w:t>
      </w:r>
      <w:r w:rsidR="007C5F53" w:rsidRPr="007C5F53">
        <w:rPr>
          <w:color w:val="000000"/>
          <w:sz w:val="28"/>
          <w:szCs w:val="28"/>
        </w:rPr>
        <w:t>А.</w:t>
      </w:r>
      <w:r w:rsidR="007C5F53">
        <w:rPr>
          <w:color w:val="000000"/>
          <w:sz w:val="28"/>
          <w:szCs w:val="28"/>
        </w:rPr>
        <w:t> </w:t>
      </w:r>
      <w:r w:rsidR="007C5F53" w:rsidRPr="007C5F53">
        <w:rPr>
          <w:color w:val="000000"/>
          <w:sz w:val="28"/>
          <w:szCs w:val="28"/>
        </w:rPr>
        <w:t>Правовая</w:t>
      </w:r>
      <w:r w:rsidR="00922893" w:rsidRPr="007C5F53">
        <w:rPr>
          <w:color w:val="000000"/>
          <w:sz w:val="28"/>
          <w:szCs w:val="28"/>
        </w:rPr>
        <w:t xml:space="preserve"> организация ох</w:t>
      </w:r>
      <w:r w:rsidRPr="007C5F53">
        <w:rPr>
          <w:color w:val="000000"/>
          <w:sz w:val="28"/>
          <w:szCs w:val="28"/>
        </w:rPr>
        <w:t>раны труда на предприятиях</w:t>
      </w:r>
      <w:r w:rsidR="00922893" w:rsidRPr="007C5F53">
        <w:rPr>
          <w:color w:val="000000"/>
          <w:sz w:val="28"/>
          <w:szCs w:val="28"/>
        </w:rPr>
        <w:t xml:space="preserve">. Автореферат канд. дисс. М., 1970, </w:t>
      </w:r>
      <w:r w:rsidR="007C5F53" w:rsidRPr="007C5F53">
        <w:rPr>
          <w:color w:val="000000"/>
          <w:sz w:val="28"/>
          <w:szCs w:val="28"/>
        </w:rPr>
        <w:t>с.</w:t>
      </w:r>
      <w:r w:rsidR="007C5F53">
        <w:rPr>
          <w:color w:val="000000"/>
          <w:sz w:val="28"/>
          <w:szCs w:val="28"/>
        </w:rPr>
        <w:t> </w:t>
      </w:r>
      <w:r w:rsidR="007C5F53" w:rsidRPr="007C5F53">
        <w:rPr>
          <w:color w:val="000000"/>
          <w:sz w:val="28"/>
          <w:szCs w:val="28"/>
        </w:rPr>
        <w:t>6</w:t>
      </w:r>
      <w:r w:rsidR="00922893" w:rsidRPr="007C5F53">
        <w:rPr>
          <w:color w:val="000000"/>
          <w:sz w:val="28"/>
          <w:szCs w:val="28"/>
        </w:rPr>
        <w:t>.</w:t>
      </w:r>
    </w:p>
    <w:p w:rsidR="00922893" w:rsidRPr="007C5F53" w:rsidRDefault="00922893" w:rsidP="007C5F53">
      <w:pPr>
        <w:numPr>
          <w:ilvl w:val="0"/>
          <w:numId w:val="30"/>
        </w:numPr>
        <w:tabs>
          <w:tab w:val="num" w:pos="374"/>
        </w:tabs>
        <w:spacing w:line="360" w:lineRule="auto"/>
        <w:ind w:left="0" w:firstLine="0"/>
        <w:jc w:val="both"/>
        <w:rPr>
          <w:color w:val="000000"/>
          <w:sz w:val="28"/>
          <w:szCs w:val="28"/>
        </w:rPr>
      </w:pPr>
      <w:r w:rsidRPr="007C5F53">
        <w:rPr>
          <w:color w:val="000000"/>
          <w:sz w:val="28"/>
          <w:szCs w:val="28"/>
        </w:rPr>
        <w:t>Сорокин Ю.</w:t>
      </w:r>
      <w:r w:rsidR="007C5F53" w:rsidRPr="007C5F53">
        <w:rPr>
          <w:color w:val="000000"/>
          <w:sz w:val="28"/>
          <w:szCs w:val="28"/>
        </w:rPr>
        <w:t>Г.</w:t>
      </w:r>
      <w:r w:rsidR="007C5F53">
        <w:rPr>
          <w:color w:val="000000"/>
          <w:sz w:val="28"/>
          <w:szCs w:val="28"/>
        </w:rPr>
        <w:t> </w:t>
      </w:r>
      <w:r w:rsidR="007C5F53" w:rsidRPr="007C5F53">
        <w:rPr>
          <w:color w:val="000000"/>
          <w:sz w:val="28"/>
          <w:szCs w:val="28"/>
        </w:rPr>
        <w:t>На</w:t>
      </w:r>
      <w:r w:rsidRPr="007C5F53">
        <w:rPr>
          <w:color w:val="000000"/>
          <w:sz w:val="28"/>
          <w:szCs w:val="28"/>
        </w:rPr>
        <w:t xml:space="preserve"> основе достигнутого – к новым решениям в области охраны труда. </w:t>
      </w:r>
      <w:r w:rsidR="007C5F53">
        <w:rPr>
          <w:color w:val="000000"/>
          <w:sz w:val="28"/>
          <w:szCs w:val="28"/>
        </w:rPr>
        <w:t>№</w:t>
      </w:r>
      <w:r w:rsidR="007C5F53" w:rsidRPr="007C5F53">
        <w:rPr>
          <w:color w:val="000000"/>
          <w:sz w:val="28"/>
          <w:szCs w:val="28"/>
        </w:rPr>
        <w:t>1</w:t>
      </w:r>
      <w:r w:rsidRPr="007C5F53">
        <w:rPr>
          <w:color w:val="000000"/>
          <w:sz w:val="28"/>
          <w:szCs w:val="28"/>
        </w:rPr>
        <w:t xml:space="preserve"> С.</w:t>
      </w:r>
      <w:r w:rsidR="007C5F53">
        <w:rPr>
          <w:color w:val="000000"/>
          <w:sz w:val="28"/>
          <w:szCs w:val="28"/>
        </w:rPr>
        <w:t> </w:t>
      </w:r>
      <w:r w:rsidR="007C5F53" w:rsidRPr="007C5F53">
        <w:rPr>
          <w:color w:val="000000"/>
          <w:sz w:val="28"/>
          <w:szCs w:val="28"/>
        </w:rPr>
        <w:t>7</w:t>
      </w:r>
      <w:r w:rsidRPr="007C5F53">
        <w:rPr>
          <w:color w:val="000000"/>
          <w:sz w:val="28"/>
          <w:szCs w:val="28"/>
        </w:rPr>
        <w:t>.</w:t>
      </w:r>
    </w:p>
    <w:p w:rsidR="00AB453F" w:rsidRPr="007C5F53" w:rsidRDefault="00922893" w:rsidP="007C5F53">
      <w:pPr>
        <w:numPr>
          <w:ilvl w:val="0"/>
          <w:numId w:val="30"/>
        </w:numPr>
        <w:tabs>
          <w:tab w:val="num" w:pos="374"/>
        </w:tabs>
        <w:spacing w:line="360" w:lineRule="auto"/>
        <w:ind w:left="0" w:firstLine="0"/>
        <w:jc w:val="both"/>
        <w:rPr>
          <w:color w:val="000000"/>
          <w:sz w:val="28"/>
          <w:szCs w:val="28"/>
        </w:rPr>
      </w:pPr>
      <w:r w:rsidRPr="007C5F53">
        <w:rPr>
          <w:color w:val="000000"/>
          <w:sz w:val="28"/>
          <w:szCs w:val="28"/>
        </w:rPr>
        <w:t>Сыроватская Л.</w:t>
      </w:r>
      <w:r w:rsidR="007C5F53" w:rsidRPr="007C5F53">
        <w:rPr>
          <w:color w:val="000000"/>
          <w:sz w:val="28"/>
          <w:szCs w:val="28"/>
        </w:rPr>
        <w:t>А.</w:t>
      </w:r>
      <w:r w:rsidR="007C5F53">
        <w:rPr>
          <w:color w:val="000000"/>
          <w:sz w:val="28"/>
          <w:szCs w:val="28"/>
        </w:rPr>
        <w:t> </w:t>
      </w:r>
      <w:r w:rsidR="007C5F53" w:rsidRPr="007C5F53">
        <w:rPr>
          <w:color w:val="000000"/>
          <w:sz w:val="28"/>
          <w:szCs w:val="28"/>
        </w:rPr>
        <w:t>Трудовое</w:t>
      </w:r>
      <w:r w:rsidRPr="007C5F53">
        <w:rPr>
          <w:color w:val="000000"/>
          <w:sz w:val="28"/>
          <w:szCs w:val="28"/>
        </w:rPr>
        <w:t xml:space="preserve"> право</w:t>
      </w:r>
      <w:r w:rsidR="00AB453F" w:rsidRPr="007C5F53">
        <w:rPr>
          <w:color w:val="000000"/>
          <w:sz w:val="28"/>
          <w:szCs w:val="28"/>
        </w:rPr>
        <w:t>.</w:t>
      </w:r>
      <w:r w:rsidRPr="007C5F53">
        <w:rPr>
          <w:color w:val="000000"/>
          <w:sz w:val="28"/>
          <w:szCs w:val="28"/>
        </w:rPr>
        <w:t xml:space="preserve"> </w:t>
      </w:r>
      <w:r w:rsidR="00AB453F" w:rsidRPr="007C5F53">
        <w:rPr>
          <w:color w:val="000000"/>
          <w:sz w:val="28"/>
          <w:szCs w:val="28"/>
        </w:rPr>
        <w:t>У</w:t>
      </w:r>
      <w:r w:rsidRPr="007C5F53">
        <w:rPr>
          <w:color w:val="000000"/>
          <w:sz w:val="28"/>
          <w:szCs w:val="28"/>
        </w:rPr>
        <w:t>чебник /2</w:t>
      </w:r>
      <w:r w:rsidR="007C5F53">
        <w:rPr>
          <w:color w:val="000000"/>
          <w:sz w:val="28"/>
          <w:szCs w:val="28"/>
        </w:rPr>
        <w:t>-</w:t>
      </w:r>
      <w:r w:rsidR="007C5F53" w:rsidRPr="007C5F53">
        <w:rPr>
          <w:color w:val="000000"/>
          <w:sz w:val="28"/>
          <w:szCs w:val="28"/>
        </w:rPr>
        <w:t>е</w:t>
      </w:r>
      <w:r w:rsidRPr="007C5F53">
        <w:rPr>
          <w:color w:val="000000"/>
          <w:sz w:val="28"/>
          <w:szCs w:val="28"/>
        </w:rPr>
        <w:t xml:space="preserve"> издание, доп. перераб. М., ЮРИСТ, 2001</w:t>
      </w:r>
    </w:p>
    <w:p w:rsidR="00922893" w:rsidRPr="007C5F53" w:rsidRDefault="00922893" w:rsidP="007C5F53">
      <w:pPr>
        <w:numPr>
          <w:ilvl w:val="0"/>
          <w:numId w:val="30"/>
        </w:numPr>
        <w:tabs>
          <w:tab w:val="num" w:pos="374"/>
        </w:tabs>
        <w:spacing w:line="360" w:lineRule="auto"/>
        <w:ind w:left="0" w:firstLine="0"/>
        <w:jc w:val="both"/>
        <w:rPr>
          <w:color w:val="000000"/>
          <w:sz w:val="28"/>
          <w:szCs w:val="28"/>
        </w:rPr>
      </w:pPr>
      <w:r w:rsidRPr="007C5F53">
        <w:rPr>
          <w:color w:val="000000"/>
          <w:sz w:val="28"/>
          <w:szCs w:val="28"/>
        </w:rPr>
        <w:t>Смирнова</w:t>
      </w:r>
      <w:r w:rsidR="008C71B4" w:rsidRPr="007C5F53">
        <w:rPr>
          <w:color w:val="000000"/>
          <w:sz w:val="28"/>
          <w:szCs w:val="28"/>
        </w:rPr>
        <w:t xml:space="preserve"> О.</w:t>
      </w:r>
      <w:r w:rsidR="007C5F53" w:rsidRPr="007C5F53">
        <w:rPr>
          <w:color w:val="000000"/>
          <w:sz w:val="28"/>
          <w:szCs w:val="28"/>
        </w:rPr>
        <w:t>В.</w:t>
      </w:r>
      <w:r w:rsidR="007C5F53">
        <w:rPr>
          <w:color w:val="000000"/>
          <w:sz w:val="28"/>
          <w:szCs w:val="28"/>
        </w:rPr>
        <w:t> </w:t>
      </w:r>
      <w:r w:rsidR="007C5F53" w:rsidRPr="007C5F53">
        <w:rPr>
          <w:color w:val="000000"/>
          <w:sz w:val="28"/>
          <w:szCs w:val="28"/>
        </w:rPr>
        <w:t>Трудовое</w:t>
      </w:r>
      <w:r w:rsidR="00AB453F" w:rsidRPr="007C5F53">
        <w:rPr>
          <w:color w:val="000000"/>
          <w:sz w:val="28"/>
          <w:szCs w:val="28"/>
        </w:rPr>
        <w:t xml:space="preserve"> право. У</w:t>
      </w:r>
      <w:r w:rsidRPr="007C5F53">
        <w:rPr>
          <w:color w:val="000000"/>
          <w:sz w:val="28"/>
          <w:szCs w:val="28"/>
        </w:rPr>
        <w:t>чебник, изд. 3</w:t>
      </w:r>
      <w:r w:rsidR="007C5F53">
        <w:rPr>
          <w:color w:val="000000"/>
          <w:sz w:val="28"/>
          <w:szCs w:val="28"/>
        </w:rPr>
        <w:t>-</w:t>
      </w:r>
      <w:r w:rsidR="007C5F53" w:rsidRPr="007C5F53">
        <w:rPr>
          <w:color w:val="000000"/>
          <w:sz w:val="28"/>
          <w:szCs w:val="28"/>
        </w:rPr>
        <w:t>е</w:t>
      </w:r>
      <w:r w:rsidRPr="007C5F53">
        <w:rPr>
          <w:color w:val="000000"/>
          <w:sz w:val="28"/>
          <w:szCs w:val="28"/>
        </w:rPr>
        <w:t>, перераб. и дополн./, – М.: Издательская группа</w:t>
      </w:r>
      <w:r w:rsidRPr="007C5F53">
        <w:rPr>
          <w:color w:val="000000"/>
          <w:sz w:val="28"/>
        </w:rPr>
        <w:t xml:space="preserve"> </w:t>
      </w:r>
      <w:r w:rsidRPr="007C5F53">
        <w:rPr>
          <w:color w:val="000000"/>
          <w:sz w:val="28"/>
          <w:szCs w:val="28"/>
        </w:rPr>
        <w:t>«Проспект», 2000. – 447</w:t>
      </w:r>
      <w:r w:rsidR="007C5F53">
        <w:rPr>
          <w:color w:val="000000"/>
          <w:sz w:val="28"/>
          <w:szCs w:val="28"/>
        </w:rPr>
        <w:t> </w:t>
      </w:r>
      <w:r w:rsidR="007C5F53" w:rsidRPr="007C5F53">
        <w:rPr>
          <w:color w:val="000000"/>
          <w:sz w:val="28"/>
          <w:szCs w:val="28"/>
        </w:rPr>
        <w:t>с.</w:t>
      </w:r>
    </w:p>
    <w:p w:rsidR="00922893" w:rsidRPr="007C5F53" w:rsidRDefault="00AB453F" w:rsidP="007C5F53">
      <w:pPr>
        <w:numPr>
          <w:ilvl w:val="0"/>
          <w:numId w:val="30"/>
        </w:numPr>
        <w:tabs>
          <w:tab w:val="num" w:pos="374"/>
        </w:tabs>
        <w:spacing w:line="360" w:lineRule="auto"/>
        <w:ind w:left="0" w:firstLine="0"/>
        <w:jc w:val="both"/>
        <w:rPr>
          <w:color w:val="000000"/>
          <w:sz w:val="28"/>
          <w:lang w:val="uk-UA"/>
        </w:rPr>
      </w:pPr>
      <w:r w:rsidRPr="007C5F53">
        <w:rPr>
          <w:color w:val="000000"/>
          <w:sz w:val="28"/>
          <w:lang w:val="uk-UA"/>
        </w:rPr>
        <w:t>Дика В.</w:t>
      </w:r>
      <w:r w:rsidR="007C5F53" w:rsidRPr="007C5F53">
        <w:rPr>
          <w:color w:val="000000"/>
          <w:sz w:val="28"/>
          <w:lang w:val="uk-UA"/>
        </w:rPr>
        <w:t>В.</w:t>
      </w:r>
      <w:r w:rsidR="007C5F53">
        <w:rPr>
          <w:color w:val="000000"/>
          <w:sz w:val="28"/>
          <w:lang w:val="uk-UA"/>
        </w:rPr>
        <w:t> </w:t>
      </w:r>
      <w:r w:rsidR="007C5F53" w:rsidRPr="007C5F53">
        <w:rPr>
          <w:color w:val="000000"/>
          <w:sz w:val="28"/>
          <w:lang w:val="uk-UA"/>
        </w:rPr>
        <w:t>Информационные</w:t>
      </w:r>
      <w:r w:rsidRPr="007C5F53">
        <w:rPr>
          <w:color w:val="000000"/>
          <w:sz w:val="28"/>
          <w:lang w:val="uk-UA"/>
        </w:rPr>
        <w:t xml:space="preserve"> системы в экономике. Учебник.</w:t>
      </w:r>
      <w:r w:rsidR="007C5F53">
        <w:rPr>
          <w:color w:val="000000"/>
          <w:sz w:val="28"/>
          <w:lang w:val="uk-UA"/>
        </w:rPr>
        <w:t> –</w:t>
      </w:r>
      <w:r w:rsidR="007C5F53" w:rsidRPr="007C5F53">
        <w:rPr>
          <w:color w:val="000000"/>
          <w:sz w:val="28"/>
          <w:lang w:val="uk-UA"/>
        </w:rPr>
        <w:t xml:space="preserve"> </w:t>
      </w:r>
      <w:r w:rsidRPr="007C5F53">
        <w:rPr>
          <w:color w:val="000000"/>
          <w:sz w:val="28"/>
          <w:lang w:val="uk-UA"/>
        </w:rPr>
        <w:t xml:space="preserve">М.:Финансы и статистика, 1996. – </w:t>
      </w:r>
      <w:r w:rsidR="007C5F53" w:rsidRPr="007C5F53">
        <w:rPr>
          <w:color w:val="000000"/>
          <w:sz w:val="28"/>
          <w:lang w:val="uk-UA"/>
        </w:rPr>
        <w:t>271</w:t>
      </w:r>
      <w:r w:rsidR="007C5F53">
        <w:rPr>
          <w:color w:val="000000"/>
          <w:sz w:val="28"/>
          <w:lang w:val="uk-UA"/>
        </w:rPr>
        <w:t> </w:t>
      </w:r>
      <w:r w:rsidR="007C5F53" w:rsidRPr="007C5F53">
        <w:rPr>
          <w:color w:val="000000"/>
          <w:sz w:val="28"/>
          <w:lang w:val="uk-UA"/>
        </w:rPr>
        <w:t>с.</w:t>
      </w:r>
    </w:p>
    <w:p w:rsidR="00AB453F" w:rsidRPr="007C5F53" w:rsidRDefault="00AB453F" w:rsidP="007C5F53">
      <w:pPr>
        <w:numPr>
          <w:ilvl w:val="0"/>
          <w:numId w:val="30"/>
        </w:numPr>
        <w:tabs>
          <w:tab w:val="num" w:pos="374"/>
        </w:tabs>
        <w:spacing w:line="360" w:lineRule="auto"/>
        <w:ind w:left="0" w:firstLine="0"/>
        <w:jc w:val="both"/>
        <w:rPr>
          <w:color w:val="000000"/>
          <w:sz w:val="28"/>
          <w:lang w:val="uk-UA"/>
        </w:rPr>
      </w:pPr>
      <w:r w:rsidRPr="007C5F53">
        <w:rPr>
          <w:color w:val="000000"/>
          <w:sz w:val="28"/>
          <w:lang w:val="uk-UA"/>
        </w:rPr>
        <w:t>Кондрашова С.</w:t>
      </w:r>
      <w:r w:rsidR="007C5F53" w:rsidRPr="007C5F53">
        <w:rPr>
          <w:color w:val="000000"/>
          <w:sz w:val="28"/>
          <w:lang w:val="uk-UA"/>
        </w:rPr>
        <w:t>С.</w:t>
      </w:r>
      <w:r w:rsidR="007C5F53">
        <w:rPr>
          <w:color w:val="000000"/>
          <w:sz w:val="28"/>
          <w:lang w:val="uk-UA"/>
        </w:rPr>
        <w:t> </w:t>
      </w:r>
      <w:r w:rsidR="007C5F53" w:rsidRPr="007C5F53">
        <w:rPr>
          <w:color w:val="000000"/>
          <w:sz w:val="28"/>
          <w:lang w:val="uk-UA"/>
        </w:rPr>
        <w:t>Информационные</w:t>
      </w:r>
      <w:r w:rsidRPr="007C5F53">
        <w:rPr>
          <w:color w:val="000000"/>
          <w:sz w:val="28"/>
          <w:lang w:val="uk-UA"/>
        </w:rPr>
        <w:t xml:space="preserve"> технологии в экономике. Учебник.</w:t>
      </w:r>
      <w:r w:rsidR="007C5F53">
        <w:rPr>
          <w:color w:val="000000"/>
          <w:sz w:val="28"/>
          <w:lang w:val="uk-UA"/>
        </w:rPr>
        <w:t> –</w:t>
      </w:r>
      <w:r w:rsidR="007C5F53" w:rsidRPr="007C5F53">
        <w:rPr>
          <w:color w:val="000000"/>
          <w:sz w:val="28"/>
          <w:lang w:val="uk-UA"/>
        </w:rPr>
        <w:t xml:space="preserve"> </w:t>
      </w:r>
      <w:r w:rsidRPr="007C5F53">
        <w:rPr>
          <w:color w:val="000000"/>
          <w:sz w:val="28"/>
          <w:lang w:val="uk-UA"/>
        </w:rPr>
        <w:t>К.:МАУП, 1998.</w:t>
      </w:r>
      <w:r w:rsidR="007C5F53">
        <w:rPr>
          <w:color w:val="000000"/>
          <w:sz w:val="28"/>
          <w:lang w:val="uk-UA"/>
        </w:rPr>
        <w:t> –</w:t>
      </w:r>
      <w:r w:rsidR="007C5F53" w:rsidRPr="007C5F53">
        <w:rPr>
          <w:color w:val="000000"/>
          <w:sz w:val="28"/>
          <w:lang w:val="uk-UA"/>
        </w:rPr>
        <w:t xml:space="preserve"> 131</w:t>
      </w:r>
      <w:r w:rsidR="007C5F53">
        <w:rPr>
          <w:color w:val="000000"/>
          <w:sz w:val="28"/>
          <w:lang w:val="uk-UA"/>
        </w:rPr>
        <w:t> </w:t>
      </w:r>
      <w:r w:rsidR="007C5F53" w:rsidRPr="007C5F53">
        <w:rPr>
          <w:color w:val="000000"/>
          <w:sz w:val="28"/>
          <w:lang w:val="uk-UA"/>
        </w:rPr>
        <w:t>с.</w:t>
      </w:r>
    </w:p>
    <w:p w:rsidR="00AB453F" w:rsidRPr="007C5F53" w:rsidRDefault="00AB453F" w:rsidP="007C5F53">
      <w:pPr>
        <w:numPr>
          <w:ilvl w:val="0"/>
          <w:numId w:val="30"/>
        </w:numPr>
        <w:tabs>
          <w:tab w:val="num" w:pos="374"/>
        </w:tabs>
        <w:spacing w:line="360" w:lineRule="auto"/>
        <w:ind w:left="0" w:firstLine="0"/>
        <w:jc w:val="both"/>
        <w:rPr>
          <w:color w:val="000000"/>
          <w:sz w:val="28"/>
          <w:lang w:val="uk-UA"/>
        </w:rPr>
      </w:pPr>
      <w:r w:rsidRPr="007C5F53">
        <w:rPr>
          <w:color w:val="000000"/>
          <w:sz w:val="28"/>
          <w:lang w:val="uk-UA"/>
        </w:rPr>
        <w:t>Титоренко Г.</w:t>
      </w:r>
      <w:r w:rsidR="007C5F53" w:rsidRPr="007C5F53">
        <w:rPr>
          <w:color w:val="000000"/>
          <w:sz w:val="28"/>
          <w:lang w:val="uk-UA"/>
        </w:rPr>
        <w:t>А.</w:t>
      </w:r>
      <w:r w:rsidR="007C5F53">
        <w:rPr>
          <w:color w:val="000000"/>
          <w:sz w:val="28"/>
          <w:lang w:val="uk-UA"/>
        </w:rPr>
        <w:t> </w:t>
      </w:r>
      <w:r w:rsidR="007C5F53" w:rsidRPr="007C5F53">
        <w:rPr>
          <w:color w:val="000000"/>
          <w:sz w:val="28"/>
          <w:lang w:val="uk-UA"/>
        </w:rPr>
        <w:t>Автоматизированные</w:t>
      </w:r>
      <w:r w:rsidRPr="007C5F53">
        <w:rPr>
          <w:color w:val="000000"/>
          <w:sz w:val="28"/>
          <w:lang w:val="uk-UA"/>
        </w:rPr>
        <w:t xml:space="preserve"> информационные технологии в экономике,</w:t>
      </w:r>
      <w:r w:rsidR="007C5F53">
        <w:rPr>
          <w:color w:val="000000"/>
          <w:sz w:val="28"/>
          <w:lang w:val="uk-UA"/>
        </w:rPr>
        <w:t> –</w:t>
      </w:r>
      <w:r w:rsidR="007C5F53" w:rsidRPr="007C5F53">
        <w:rPr>
          <w:color w:val="000000"/>
          <w:sz w:val="28"/>
          <w:lang w:val="uk-UA"/>
        </w:rPr>
        <w:t xml:space="preserve"> </w:t>
      </w:r>
      <w:r w:rsidR="008C71B4" w:rsidRPr="007C5F53">
        <w:rPr>
          <w:color w:val="000000"/>
          <w:sz w:val="28"/>
          <w:lang w:val="uk-UA"/>
        </w:rPr>
        <w:t>М.:Компьютер, ЮНИТИ, 1998.</w:t>
      </w:r>
      <w:r w:rsidR="007C5F53">
        <w:rPr>
          <w:color w:val="000000"/>
          <w:sz w:val="28"/>
          <w:lang w:val="uk-UA"/>
        </w:rPr>
        <w:t> –</w:t>
      </w:r>
      <w:r w:rsidR="007C5F53" w:rsidRPr="007C5F53">
        <w:rPr>
          <w:color w:val="000000"/>
          <w:sz w:val="28"/>
          <w:lang w:val="uk-UA"/>
        </w:rPr>
        <w:t xml:space="preserve"> 400</w:t>
      </w:r>
      <w:r w:rsidR="007C5F53">
        <w:rPr>
          <w:color w:val="000000"/>
          <w:sz w:val="28"/>
          <w:lang w:val="uk-UA"/>
        </w:rPr>
        <w:t> </w:t>
      </w:r>
      <w:r w:rsidR="007C5F53" w:rsidRPr="007C5F53">
        <w:rPr>
          <w:color w:val="000000"/>
          <w:sz w:val="28"/>
          <w:lang w:val="uk-UA"/>
        </w:rPr>
        <w:t>с.</w:t>
      </w:r>
    </w:p>
    <w:p w:rsidR="00783908" w:rsidRPr="007C5F53" w:rsidRDefault="00783908" w:rsidP="007C5F53">
      <w:pPr>
        <w:numPr>
          <w:ilvl w:val="0"/>
          <w:numId w:val="30"/>
        </w:numPr>
        <w:tabs>
          <w:tab w:val="clear" w:pos="720"/>
          <w:tab w:val="num" w:pos="374"/>
          <w:tab w:val="num" w:pos="748"/>
        </w:tabs>
        <w:spacing w:line="360" w:lineRule="auto"/>
        <w:ind w:left="0" w:firstLine="0"/>
        <w:jc w:val="both"/>
        <w:rPr>
          <w:color w:val="000000"/>
          <w:sz w:val="28"/>
        </w:rPr>
      </w:pPr>
      <w:r w:rsidRPr="007C5F53">
        <w:rPr>
          <w:color w:val="000000"/>
          <w:sz w:val="28"/>
        </w:rPr>
        <w:t>Ереклинцев В.В., Миронов В.Г., Звонарев Н.</w:t>
      </w:r>
      <w:r w:rsidR="007C5F53" w:rsidRPr="007C5F53">
        <w:rPr>
          <w:color w:val="000000"/>
          <w:sz w:val="28"/>
        </w:rPr>
        <w:t>В.</w:t>
      </w:r>
      <w:r w:rsidR="007C5F53">
        <w:rPr>
          <w:color w:val="000000"/>
          <w:sz w:val="28"/>
        </w:rPr>
        <w:t> </w:t>
      </w:r>
      <w:r w:rsidR="007C5F53" w:rsidRPr="007C5F53">
        <w:rPr>
          <w:color w:val="000000"/>
          <w:sz w:val="28"/>
        </w:rPr>
        <w:t>Статистический</w:t>
      </w:r>
      <w:r w:rsidRPr="007C5F53">
        <w:rPr>
          <w:color w:val="000000"/>
          <w:sz w:val="28"/>
        </w:rPr>
        <w:t xml:space="preserve"> контроль.</w:t>
      </w:r>
      <w:r w:rsidR="007C5F53">
        <w:rPr>
          <w:color w:val="000000"/>
          <w:sz w:val="28"/>
        </w:rPr>
        <w:t> –</w:t>
      </w:r>
      <w:r w:rsidR="007C5F53" w:rsidRPr="007C5F53">
        <w:rPr>
          <w:color w:val="000000"/>
          <w:sz w:val="28"/>
        </w:rPr>
        <w:t xml:space="preserve"> </w:t>
      </w:r>
      <w:r w:rsidRPr="007C5F53">
        <w:rPr>
          <w:color w:val="000000"/>
          <w:sz w:val="28"/>
        </w:rPr>
        <w:t>М.: Финансы и статистик</w:t>
      </w:r>
      <w:r w:rsidR="007C5F53" w:rsidRPr="007C5F53">
        <w:rPr>
          <w:color w:val="000000"/>
          <w:sz w:val="28"/>
        </w:rPr>
        <w:t>а,</w:t>
      </w:r>
      <w:r w:rsidR="007C5F53">
        <w:rPr>
          <w:color w:val="000000"/>
          <w:sz w:val="28"/>
        </w:rPr>
        <w:t xml:space="preserve"> </w:t>
      </w:r>
      <w:r w:rsidR="007C5F53" w:rsidRPr="007C5F53">
        <w:rPr>
          <w:color w:val="000000"/>
          <w:sz w:val="28"/>
        </w:rPr>
        <w:t>1</w:t>
      </w:r>
      <w:r w:rsidRPr="007C5F53">
        <w:rPr>
          <w:color w:val="000000"/>
          <w:sz w:val="28"/>
        </w:rPr>
        <w:t>987.-</w:t>
      </w:r>
      <w:r w:rsidR="007C5F53" w:rsidRPr="007C5F53">
        <w:rPr>
          <w:color w:val="000000"/>
          <w:sz w:val="28"/>
        </w:rPr>
        <w:t>143</w:t>
      </w:r>
      <w:r w:rsidR="007C5F53">
        <w:rPr>
          <w:color w:val="000000"/>
          <w:sz w:val="28"/>
        </w:rPr>
        <w:t> </w:t>
      </w:r>
      <w:r w:rsidR="007C5F53" w:rsidRPr="007C5F53">
        <w:rPr>
          <w:color w:val="000000"/>
          <w:sz w:val="28"/>
        </w:rPr>
        <w:t>с.</w:t>
      </w:r>
    </w:p>
    <w:p w:rsidR="00783908" w:rsidRPr="007C5F53" w:rsidRDefault="007C5F53" w:rsidP="007C5F53">
      <w:pPr>
        <w:numPr>
          <w:ilvl w:val="0"/>
          <w:numId w:val="30"/>
        </w:numPr>
        <w:tabs>
          <w:tab w:val="clear" w:pos="720"/>
          <w:tab w:val="num" w:pos="374"/>
        </w:tabs>
        <w:spacing w:line="360" w:lineRule="auto"/>
        <w:ind w:left="0" w:firstLine="0"/>
        <w:jc w:val="both"/>
        <w:rPr>
          <w:color w:val="000000"/>
          <w:sz w:val="28"/>
        </w:rPr>
      </w:pPr>
      <w:r w:rsidRPr="007C5F53">
        <w:rPr>
          <w:color w:val="000000"/>
          <w:sz w:val="28"/>
        </w:rPr>
        <w:t>Дж.</w:t>
      </w:r>
      <w:r>
        <w:rPr>
          <w:color w:val="000000"/>
          <w:sz w:val="28"/>
        </w:rPr>
        <w:t> </w:t>
      </w:r>
      <w:r w:rsidRPr="007C5F53">
        <w:rPr>
          <w:color w:val="000000"/>
          <w:sz w:val="28"/>
        </w:rPr>
        <w:t>Риггс</w:t>
      </w:r>
      <w:r w:rsidR="00783908" w:rsidRPr="007C5F53">
        <w:rPr>
          <w:color w:val="000000"/>
          <w:sz w:val="28"/>
        </w:rPr>
        <w:t>. Производственные системы: планирование, анализ, контроль.</w:t>
      </w:r>
      <w:r>
        <w:rPr>
          <w:color w:val="000000"/>
          <w:sz w:val="28"/>
        </w:rPr>
        <w:t> –</w:t>
      </w:r>
      <w:r w:rsidRPr="007C5F53">
        <w:rPr>
          <w:color w:val="000000"/>
          <w:sz w:val="28"/>
        </w:rPr>
        <w:t xml:space="preserve"> </w:t>
      </w:r>
      <w:r w:rsidR="00783908" w:rsidRPr="007C5F53">
        <w:rPr>
          <w:color w:val="000000"/>
          <w:sz w:val="28"/>
        </w:rPr>
        <w:t>М.:Прогрес</w:t>
      </w:r>
      <w:r w:rsidRPr="007C5F53">
        <w:rPr>
          <w:color w:val="000000"/>
          <w:sz w:val="28"/>
        </w:rPr>
        <w:t>с,</w:t>
      </w:r>
      <w:r>
        <w:rPr>
          <w:color w:val="000000"/>
          <w:sz w:val="28"/>
        </w:rPr>
        <w:t xml:space="preserve"> </w:t>
      </w:r>
      <w:r w:rsidRPr="007C5F53">
        <w:rPr>
          <w:color w:val="000000"/>
          <w:sz w:val="28"/>
        </w:rPr>
        <w:t>1</w:t>
      </w:r>
      <w:r w:rsidR="00783908" w:rsidRPr="007C5F53">
        <w:rPr>
          <w:color w:val="000000"/>
          <w:sz w:val="28"/>
        </w:rPr>
        <w:t>972.-</w:t>
      </w:r>
      <w:r w:rsidRPr="007C5F53">
        <w:rPr>
          <w:color w:val="000000"/>
          <w:sz w:val="28"/>
        </w:rPr>
        <w:t>340</w:t>
      </w:r>
      <w:r>
        <w:rPr>
          <w:color w:val="000000"/>
          <w:sz w:val="28"/>
        </w:rPr>
        <w:t> </w:t>
      </w:r>
      <w:r w:rsidRPr="007C5F53">
        <w:rPr>
          <w:color w:val="000000"/>
          <w:sz w:val="28"/>
        </w:rPr>
        <w:t>с.</w:t>
      </w:r>
    </w:p>
    <w:p w:rsidR="00783908" w:rsidRPr="007C5F53" w:rsidRDefault="00783908" w:rsidP="007C5F53">
      <w:pPr>
        <w:numPr>
          <w:ilvl w:val="0"/>
          <w:numId w:val="30"/>
        </w:numPr>
        <w:tabs>
          <w:tab w:val="clear" w:pos="720"/>
          <w:tab w:val="num" w:pos="374"/>
        </w:tabs>
        <w:spacing w:line="360" w:lineRule="auto"/>
        <w:ind w:left="0" w:firstLine="0"/>
        <w:jc w:val="both"/>
        <w:rPr>
          <w:color w:val="000000"/>
          <w:sz w:val="28"/>
        </w:rPr>
      </w:pPr>
      <w:r w:rsidRPr="007C5F53">
        <w:rPr>
          <w:color w:val="000000"/>
          <w:sz w:val="28"/>
        </w:rPr>
        <w:t>Степнов М.</w:t>
      </w:r>
      <w:r w:rsidR="007C5F53" w:rsidRPr="007C5F53">
        <w:rPr>
          <w:color w:val="000000"/>
          <w:sz w:val="28"/>
        </w:rPr>
        <w:t>Н.</w:t>
      </w:r>
      <w:r w:rsidR="007C5F53">
        <w:rPr>
          <w:color w:val="000000"/>
          <w:sz w:val="28"/>
        </w:rPr>
        <w:t> </w:t>
      </w:r>
      <w:r w:rsidR="007C5F53" w:rsidRPr="007C5F53">
        <w:rPr>
          <w:color w:val="000000"/>
          <w:sz w:val="28"/>
        </w:rPr>
        <w:t>Статистические</w:t>
      </w:r>
      <w:r w:rsidRPr="007C5F53">
        <w:rPr>
          <w:color w:val="000000"/>
          <w:sz w:val="28"/>
        </w:rPr>
        <w:t xml:space="preserve"> методы обработки результатов испытаний.</w:t>
      </w:r>
      <w:r w:rsidR="007C5F53">
        <w:rPr>
          <w:color w:val="000000"/>
          <w:sz w:val="28"/>
        </w:rPr>
        <w:t> –</w:t>
      </w:r>
      <w:r w:rsidR="007C5F53" w:rsidRPr="007C5F53">
        <w:rPr>
          <w:color w:val="000000"/>
          <w:sz w:val="28"/>
        </w:rPr>
        <w:t xml:space="preserve"> </w:t>
      </w:r>
      <w:r w:rsidRPr="007C5F53">
        <w:rPr>
          <w:color w:val="000000"/>
          <w:sz w:val="28"/>
        </w:rPr>
        <w:t>М.: Машиностроение, 1985.-</w:t>
      </w:r>
      <w:r w:rsidR="007C5F53" w:rsidRPr="007C5F53">
        <w:rPr>
          <w:color w:val="000000"/>
          <w:sz w:val="28"/>
        </w:rPr>
        <w:t>231</w:t>
      </w:r>
      <w:r w:rsidR="007C5F53">
        <w:rPr>
          <w:color w:val="000000"/>
          <w:sz w:val="28"/>
        </w:rPr>
        <w:t> </w:t>
      </w:r>
      <w:r w:rsidR="007C5F53" w:rsidRPr="007C5F53">
        <w:rPr>
          <w:color w:val="000000"/>
          <w:sz w:val="28"/>
        </w:rPr>
        <w:t>с.</w:t>
      </w:r>
    </w:p>
    <w:p w:rsidR="007C5F53" w:rsidRDefault="00783908" w:rsidP="007C5F53">
      <w:pPr>
        <w:numPr>
          <w:ilvl w:val="0"/>
          <w:numId w:val="30"/>
        </w:numPr>
        <w:tabs>
          <w:tab w:val="clear" w:pos="720"/>
          <w:tab w:val="num" w:pos="374"/>
        </w:tabs>
        <w:spacing w:line="360" w:lineRule="auto"/>
        <w:ind w:left="0" w:firstLine="0"/>
        <w:jc w:val="both"/>
        <w:rPr>
          <w:color w:val="000000"/>
          <w:sz w:val="28"/>
        </w:rPr>
      </w:pPr>
      <w:r w:rsidRPr="007C5F53">
        <w:rPr>
          <w:color w:val="000000"/>
          <w:sz w:val="28"/>
        </w:rPr>
        <w:t xml:space="preserve">Иванов Н.И., Гейфман Р.С., Гафт Л.Ш., Экономико-математические модели оптимального планирования производства. – К.: Наукова думка, 1971. – </w:t>
      </w:r>
      <w:r w:rsidR="007C5F53" w:rsidRPr="007C5F53">
        <w:rPr>
          <w:color w:val="000000"/>
          <w:sz w:val="28"/>
        </w:rPr>
        <w:t>208</w:t>
      </w:r>
      <w:r w:rsidR="007C5F53">
        <w:rPr>
          <w:color w:val="000000"/>
          <w:sz w:val="28"/>
        </w:rPr>
        <w:t> </w:t>
      </w:r>
      <w:r w:rsidR="007C5F53" w:rsidRPr="007C5F53">
        <w:rPr>
          <w:color w:val="000000"/>
          <w:sz w:val="28"/>
        </w:rPr>
        <w:t>с.</w:t>
      </w:r>
    </w:p>
    <w:p w:rsidR="00783908" w:rsidRPr="007C5F53" w:rsidRDefault="00783908" w:rsidP="007C5F53">
      <w:pPr>
        <w:numPr>
          <w:ilvl w:val="0"/>
          <w:numId w:val="30"/>
        </w:numPr>
        <w:tabs>
          <w:tab w:val="clear" w:pos="720"/>
          <w:tab w:val="num" w:pos="374"/>
        </w:tabs>
        <w:spacing w:line="360" w:lineRule="auto"/>
        <w:ind w:left="0" w:firstLine="0"/>
        <w:jc w:val="both"/>
        <w:rPr>
          <w:color w:val="000000"/>
          <w:sz w:val="28"/>
        </w:rPr>
      </w:pPr>
      <w:r w:rsidRPr="007C5F53">
        <w:rPr>
          <w:color w:val="000000"/>
          <w:sz w:val="28"/>
        </w:rPr>
        <w:t>Соболь И.М., Статников Р.</w:t>
      </w:r>
      <w:r w:rsidR="007C5F53" w:rsidRPr="007C5F53">
        <w:rPr>
          <w:color w:val="000000"/>
          <w:sz w:val="28"/>
        </w:rPr>
        <w:t>Б.</w:t>
      </w:r>
      <w:r w:rsidR="007C5F53">
        <w:rPr>
          <w:color w:val="000000"/>
          <w:sz w:val="28"/>
        </w:rPr>
        <w:t> </w:t>
      </w:r>
      <w:r w:rsidR="007C5F53" w:rsidRPr="007C5F53">
        <w:rPr>
          <w:color w:val="000000"/>
          <w:sz w:val="28"/>
        </w:rPr>
        <w:t>Поиск</w:t>
      </w:r>
      <w:r w:rsidRPr="007C5F53">
        <w:rPr>
          <w:color w:val="000000"/>
          <w:sz w:val="28"/>
        </w:rPr>
        <w:t xml:space="preserve"> и задачи оптимального конструирования / Проблемы случайного поиска.</w:t>
      </w:r>
      <w:r w:rsidR="007C5F53">
        <w:rPr>
          <w:color w:val="000000"/>
          <w:sz w:val="28"/>
        </w:rPr>
        <w:t> –</w:t>
      </w:r>
      <w:r w:rsidR="007C5F53" w:rsidRPr="007C5F53">
        <w:rPr>
          <w:color w:val="000000"/>
          <w:sz w:val="28"/>
        </w:rPr>
        <w:t xml:space="preserve"> </w:t>
      </w:r>
      <w:r w:rsidRPr="007C5F53">
        <w:rPr>
          <w:color w:val="000000"/>
          <w:sz w:val="28"/>
        </w:rPr>
        <w:t xml:space="preserve">Рига: Зинатне, 1972. </w:t>
      </w:r>
      <w:r w:rsidR="007C5F53">
        <w:rPr>
          <w:color w:val="000000"/>
          <w:sz w:val="28"/>
        </w:rPr>
        <w:t>–</w:t>
      </w:r>
      <w:r w:rsidR="007C5F53" w:rsidRPr="007C5F53">
        <w:rPr>
          <w:color w:val="000000"/>
          <w:sz w:val="28"/>
        </w:rPr>
        <w:t xml:space="preserve"> </w:t>
      </w:r>
      <w:r w:rsidR="007C5F53">
        <w:rPr>
          <w:color w:val="000000"/>
          <w:sz w:val="28"/>
        </w:rPr>
        <w:t>№</w:t>
      </w:r>
      <w:r w:rsidR="007C5F53" w:rsidRPr="007C5F53">
        <w:rPr>
          <w:color w:val="000000"/>
          <w:sz w:val="28"/>
        </w:rPr>
        <w:t>1</w:t>
      </w:r>
      <w:r w:rsidRPr="007C5F53">
        <w:rPr>
          <w:color w:val="000000"/>
          <w:sz w:val="28"/>
        </w:rPr>
        <w:t xml:space="preserve">. </w:t>
      </w:r>
      <w:r w:rsidR="007C5F53">
        <w:rPr>
          <w:color w:val="000000"/>
          <w:sz w:val="28"/>
        </w:rPr>
        <w:t>–</w:t>
      </w:r>
      <w:r w:rsidR="007C5F53" w:rsidRPr="007C5F53">
        <w:rPr>
          <w:color w:val="000000"/>
          <w:sz w:val="28"/>
        </w:rPr>
        <w:t xml:space="preserve"> С.</w:t>
      </w:r>
      <w:r w:rsidR="007C5F53">
        <w:rPr>
          <w:color w:val="000000"/>
          <w:sz w:val="28"/>
        </w:rPr>
        <w:t> </w:t>
      </w:r>
      <w:r w:rsidR="007C5F53" w:rsidRPr="007C5F53">
        <w:rPr>
          <w:color w:val="000000"/>
          <w:sz w:val="28"/>
        </w:rPr>
        <w:t>117</w:t>
      </w:r>
      <w:r w:rsidR="007C5F53">
        <w:rPr>
          <w:color w:val="000000"/>
          <w:sz w:val="28"/>
        </w:rPr>
        <w:t>–</w:t>
      </w:r>
      <w:r w:rsidR="007C5F53" w:rsidRPr="007C5F53">
        <w:rPr>
          <w:color w:val="000000"/>
          <w:sz w:val="28"/>
        </w:rPr>
        <w:t>1</w:t>
      </w:r>
      <w:r w:rsidRPr="007C5F53">
        <w:rPr>
          <w:color w:val="000000"/>
          <w:sz w:val="28"/>
        </w:rPr>
        <w:t>35.</w:t>
      </w:r>
    </w:p>
    <w:p w:rsidR="00783908" w:rsidRPr="007C5F53" w:rsidRDefault="00783908" w:rsidP="007C5F53">
      <w:pPr>
        <w:numPr>
          <w:ilvl w:val="0"/>
          <w:numId w:val="30"/>
        </w:numPr>
        <w:tabs>
          <w:tab w:val="clear" w:pos="720"/>
          <w:tab w:val="num" w:pos="374"/>
        </w:tabs>
        <w:spacing w:line="360" w:lineRule="auto"/>
        <w:ind w:left="0" w:firstLine="0"/>
        <w:jc w:val="both"/>
        <w:rPr>
          <w:color w:val="000000"/>
          <w:sz w:val="28"/>
        </w:rPr>
      </w:pPr>
      <w:r w:rsidRPr="007C5F53">
        <w:rPr>
          <w:color w:val="000000"/>
          <w:sz w:val="28"/>
        </w:rPr>
        <w:t>Щедрин Н.И., Кархов А.Н., Математические методы программирования в экономике. – М.: Статистика, 1974.</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Сергеев М.</w:t>
      </w:r>
      <w:r w:rsidR="007C5F53">
        <w:rPr>
          <w:noProof w:val="0"/>
          <w:color w:val="000000"/>
          <w:szCs w:val="28"/>
        </w:rPr>
        <w:t xml:space="preserve"> </w:t>
      </w:r>
      <w:r w:rsidRPr="007C5F53">
        <w:rPr>
          <w:noProof w:val="0"/>
          <w:color w:val="000000"/>
          <w:szCs w:val="28"/>
        </w:rPr>
        <w:t>Предпринимательский риск и стратегия предпринимателя</w:t>
      </w:r>
      <w:r w:rsidR="007C5F53">
        <w:rPr>
          <w:noProof w:val="0"/>
          <w:color w:val="000000"/>
          <w:szCs w:val="28"/>
        </w:rPr>
        <w:t> </w:t>
      </w:r>
      <w:r w:rsidR="007C5F53" w:rsidRPr="007C5F53">
        <w:rPr>
          <w:noProof w:val="0"/>
          <w:color w:val="000000"/>
          <w:szCs w:val="28"/>
        </w:rPr>
        <w:t>//</w:t>
      </w:r>
      <w:r w:rsidRPr="007C5F53">
        <w:rPr>
          <w:noProof w:val="0"/>
          <w:color w:val="000000"/>
          <w:szCs w:val="28"/>
        </w:rPr>
        <w:t xml:space="preserve"> Коммерсант-</w:t>
      </w:r>
      <w:r w:rsidRPr="007C5F53">
        <w:rPr>
          <w:noProof w:val="0"/>
          <w:color w:val="000000"/>
          <w:szCs w:val="28"/>
          <w:lang w:val="en-US"/>
        </w:rPr>
        <w:t>weekly</w:t>
      </w:r>
      <w:r w:rsidR="007C5F53">
        <w:rPr>
          <w:noProof w:val="0"/>
          <w:color w:val="000000"/>
          <w:szCs w:val="28"/>
        </w:rPr>
        <w:t xml:space="preserve"> – </w:t>
      </w:r>
      <w:r w:rsidRPr="007C5F53">
        <w:rPr>
          <w:noProof w:val="0"/>
          <w:color w:val="000000"/>
          <w:szCs w:val="28"/>
        </w:rPr>
        <w:t xml:space="preserve">1994 </w:t>
      </w:r>
      <w:r w:rsidR="007C5F53">
        <w:rPr>
          <w:noProof w:val="0"/>
          <w:color w:val="000000"/>
          <w:szCs w:val="28"/>
        </w:rPr>
        <w:t>–</w:t>
      </w:r>
      <w:r w:rsidR="007C5F53" w:rsidRPr="007C5F53">
        <w:rPr>
          <w:noProof w:val="0"/>
          <w:color w:val="000000"/>
          <w:szCs w:val="28"/>
        </w:rPr>
        <w:t xml:space="preserve"> </w:t>
      </w:r>
      <w:r w:rsidR="007C5F53">
        <w:rPr>
          <w:noProof w:val="0"/>
          <w:color w:val="000000"/>
          <w:szCs w:val="28"/>
        </w:rPr>
        <w:t>№</w:t>
      </w:r>
      <w:r w:rsidR="007C5F53" w:rsidRPr="007C5F53">
        <w:rPr>
          <w:noProof w:val="0"/>
          <w:color w:val="000000"/>
          <w:szCs w:val="28"/>
        </w:rPr>
        <w:t>3</w:t>
      </w:r>
      <w:r w:rsidRPr="007C5F53">
        <w:rPr>
          <w:noProof w:val="0"/>
          <w:color w:val="000000"/>
          <w:szCs w:val="28"/>
        </w:rPr>
        <w:t>8</w:t>
      </w:r>
    </w:p>
    <w:p w:rsidR="00783908" w:rsidRPr="007C5F53" w:rsidRDefault="007C5F53"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К.</w:t>
      </w:r>
      <w:r>
        <w:rPr>
          <w:noProof w:val="0"/>
          <w:color w:val="000000"/>
          <w:szCs w:val="28"/>
        </w:rPr>
        <w:t> </w:t>
      </w:r>
      <w:r w:rsidRPr="007C5F53">
        <w:rPr>
          <w:noProof w:val="0"/>
          <w:color w:val="000000"/>
          <w:szCs w:val="28"/>
        </w:rPr>
        <w:t>Рэдхэд</w:t>
      </w:r>
      <w:r w:rsidR="00783908" w:rsidRPr="007C5F53">
        <w:rPr>
          <w:noProof w:val="0"/>
          <w:color w:val="000000"/>
          <w:szCs w:val="28"/>
        </w:rPr>
        <w:t xml:space="preserve">, </w:t>
      </w:r>
      <w:r w:rsidRPr="007C5F53">
        <w:rPr>
          <w:noProof w:val="0"/>
          <w:color w:val="000000"/>
          <w:szCs w:val="28"/>
        </w:rPr>
        <w:t>С.</w:t>
      </w:r>
      <w:r>
        <w:rPr>
          <w:noProof w:val="0"/>
          <w:color w:val="000000"/>
          <w:szCs w:val="28"/>
        </w:rPr>
        <w:t> </w:t>
      </w:r>
      <w:r w:rsidRPr="007C5F53">
        <w:rPr>
          <w:noProof w:val="0"/>
          <w:color w:val="000000"/>
          <w:szCs w:val="28"/>
        </w:rPr>
        <w:t>Хьюс</w:t>
      </w:r>
      <w:r w:rsidR="009B7EA0" w:rsidRPr="007C5F53">
        <w:rPr>
          <w:noProof w:val="0"/>
          <w:color w:val="000000"/>
          <w:szCs w:val="28"/>
        </w:rPr>
        <w:t>.</w:t>
      </w:r>
      <w:r w:rsidR="00783908" w:rsidRPr="007C5F53">
        <w:rPr>
          <w:noProof w:val="0"/>
          <w:color w:val="000000"/>
          <w:szCs w:val="28"/>
        </w:rPr>
        <w:t xml:space="preserve"> Управление финансовыми рисками. – М.</w:t>
      </w:r>
      <w:r>
        <w:rPr>
          <w:noProof w:val="0"/>
          <w:color w:val="000000"/>
          <w:szCs w:val="28"/>
        </w:rPr>
        <w:t>:</w:t>
      </w:r>
      <w:r w:rsidR="00783908" w:rsidRPr="007C5F53">
        <w:rPr>
          <w:noProof w:val="0"/>
          <w:color w:val="000000"/>
          <w:szCs w:val="28"/>
        </w:rPr>
        <w:t xml:space="preserve"> Инфра-М, 1996.</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Балабанов </w:t>
      </w:r>
      <w:r w:rsidR="007C5F53" w:rsidRPr="007C5F53">
        <w:rPr>
          <w:noProof w:val="0"/>
          <w:color w:val="000000"/>
          <w:szCs w:val="28"/>
        </w:rPr>
        <w:t>И.Т.</w:t>
      </w:r>
      <w:r w:rsidR="007C5F53">
        <w:rPr>
          <w:noProof w:val="0"/>
          <w:color w:val="000000"/>
          <w:szCs w:val="28"/>
        </w:rPr>
        <w:t> </w:t>
      </w:r>
      <w:r w:rsidR="007C5F53" w:rsidRPr="007C5F53">
        <w:rPr>
          <w:noProof w:val="0"/>
          <w:color w:val="000000"/>
          <w:szCs w:val="28"/>
        </w:rPr>
        <w:t>Риск</w:t>
      </w:r>
      <w:r w:rsidRPr="007C5F53">
        <w:rPr>
          <w:noProof w:val="0"/>
          <w:color w:val="000000"/>
          <w:szCs w:val="28"/>
        </w:rPr>
        <w:t>-менеджмент. – М.: Финансы и статистика, 1996.</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Финансовый менеджмент. Учебник / Под ред. Стояновой </w:t>
      </w:r>
      <w:r w:rsidR="007C5F53" w:rsidRPr="007C5F53">
        <w:rPr>
          <w:noProof w:val="0"/>
          <w:color w:val="000000"/>
          <w:szCs w:val="28"/>
        </w:rPr>
        <w:t>Е.С.</w:t>
      </w:r>
      <w:r w:rsidRPr="007C5F53">
        <w:rPr>
          <w:noProof w:val="0"/>
          <w:color w:val="000000"/>
          <w:szCs w:val="28"/>
        </w:rPr>
        <w:t xml:space="preserve"> – М.: Перспектива, 1998.</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Ковалев </w:t>
      </w:r>
      <w:r w:rsidR="007C5F53" w:rsidRPr="007C5F53">
        <w:rPr>
          <w:noProof w:val="0"/>
          <w:color w:val="000000"/>
          <w:szCs w:val="28"/>
        </w:rPr>
        <w:t>В.В.</w:t>
      </w:r>
      <w:r w:rsidR="007C5F53">
        <w:rPr>
          <w:noProof w:val="0"/>
          <w:color w:val="000000"/>
          <w:szCs w:val="28"/>
        </w:rPr>
        <w:t> </w:t>
      </w:r>
      <w:r w:rsidR="007C5F53" w:rsidRPr="007C5F53">
        <w:rPr>
          <w:noProof w:val="0"/>
          <w:color w:val="000000"/>
          <w:szCs w:val="28"/>
        </w:rPr>
        <w:t>Финансовый</w:t>
      </w:r>
      <w:r w:rsidRPr="007C5F53">
        <w:rPr>
          <w:noProof w:val="0"/>
          <w:color w:val="000000"/>
          <w:szCs w:val="28"/>
        </w:rPr>
        <w:t xml:space="preserve"> анализ. Управление капиталом. Выбор инвестиций. Анализ отчетности. </w:t>
      </w:r>
      <w:r w:rsidR="007C5F53">
        <w:rPr>
          <w:noProof w:val="0"/>
          <w:color w:val="000000"/>
          <w:szCs w:val="28"/>
        </w:rPr>
        <w:t>–</w:t>
      </w:r>
      <w:r w:rsidR="007C5F53" w:rsidRPr="007C5F53">
        <w:rPr>
          <w:noProof w:val="0"/>
          <w:color w:val="000000"/>
          <w:szCs w:val="28"/>
        </w:rPr>
        <w:t xml:space="preserve"> </w:t>
      </w:r>
      <w:r w:rsidRPr="007C5F53">
        <w:rPr>
          <w:noProof w:val="0"/>
          <w:color w:val="000000"/>
          <w:szCs w:val="28"/>
        </w:rPr>
        <w:t>М.: Финансы и статистика, 1995.</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lang w:val="uk-UA"/>
        </w:rPr>
        <w:t xml:space="preserve">Коробов </w:t>
      </w:r>
      <w:r w:rsidR="007C5F53" w:rsidRPr="007C5F53">
        <w:rPr>
          <w:noProof w:val="0"/>
          <w:color w:val="000000"/>
          <w:szCs w:val="28"/>
          <w:lang w:val="uk-UA"/>
        </w:rPr>
        <w:t>М.Л.</w:t>
      </w:r>
      <w:r w:rsidRPr="007C5F53">
        <w:rPr>
          <w:noProof w:val="0"/>
          <w:color w:val="000000"/>
          <w:szCs w:val="28"/>
          <w:lang w:val="uk-UA"/>
        </w:rPr>
        <w:t xml:space="preserve"> Фінанси промислового підприємства. – К.: Либідь, 1995.</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Холт Роберт Н. Основы финансового менеджмента. – М.: Дело, 1993.</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Шеремет </w:t>
      </w:r>
      <w:r w:rsidR="007C5F53" w:rsidRPr="007C5F53">
        <w:rPr>
          <w:noProof w:val="0"/>
          <w:color w:val="000000"/>
          <w:szCs w:val="28"/>
        </w:rPr>
        <w:t>А.Д.</w:t>
      </w:r>
      <w:r w:rsidRPr="007C5F53">
        <w:rPr>
          <w:noProof w:val="0"/>
          <w:color w:val="000000"/>
          <w:szCs w:val="28"/>
        </w:rPr>
        <w:t xml:space="preserve">, Сайфулин </w:t>
      </w:r>
      <w:r w:rsidR="007C5F53" w:rsidRPr="007C5F53">
        <w:rPr>
          <w:noProof w:val="0"/>
          <w:color w:val="000000"/>
          <w:szCs w:val="28"/>
        </w:rPr>
        <w:t>Р.С.</w:t>
      </w:r>
      <w:r w:rsidRPr="007C5F53">
        <w:rPr>
          <w:noProof w:val="0"/>
          <w:color w:val="000000"/>
          <w:szCs w:val="28"/>
        </w:rPr>
        <w:t xml:space="preserve">, Негашев </w:t>
      </w:r>
      <w:r w:rsidR="007C5F53" w:rsidRPr="007C5F53">
        <w:rPr>
          <w:noProof w:val="0"/>
          <w:color w:val="000000"/>
          <w:szCs w:val="28"/>
        </w:rPr>
        <w:t>Е.В.</w:t>
      </w:r>
      <w:r w:rsidR="007C5F53">
        <w:rPr>
          <w:noProof w:val="0"/>
          <w:color w:val="000000"/>
          <w:szCs w:val="28"/>
        </w:rPr>
        <w:t> </w:t>
      </w:r>
      <w:r w:rsidR="007C5F53" w:rsidRPr="007C5F53">
        <w:rPr>
          <w:noProof w:val="0"/>
          <w:color w:val="000000"/>
          <w:szCs w:val="28"/>
        </w:rPr>
        <w:t>Методика</w:t>
      </w:r>
      <w:r w:rsidRPr="007C5F53">
        <w:rPr>
          <w:noProof w:val="0"/>
          <w:color w:val="000000"/>
          <w:szCs w:val="28"/>
        </w:rPr>
        <w:t xml:space="preserve"> финансового анализа предприятий. – М.: ЮНИГЛОБ совместно с ИПО «МП», 1992.</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Лапуста </w:t>
      </w:r>
      <w:r w:rsidR="007C5F53" w:rsidRPr="007C5F53">
        <w:rPr>
          <w:noProof w:val="0"/>
          <w:color w:val="000000"/>
          <w:szCs w:val="28"/>
        </w:rPr>
        <w:t>М.Г.</w:t>
      </w:r>
      <w:r w:rsidRPr="007C5F53">
        <w:rPr>
          <w:noProof w:val="0"/>
          <w:color w:val="000000"/>
          <w:szCs w:val="28"/>
        </w:rPr>
        <w:t xml:space="preserve">, Шаршукова </w:t>
      </w:r>
      <w:r w:rsidR="007C5F53" w:rsidRPr="007C5F53">
        <w:rPr>
          <w:noProof w:val="0"/>
          <w:color w:val="000000"/>
          <w:szCs w:val="28"/>
        </w:rPr>
        <w:t>Л.Г.</w:t>
      </w:r>
      <w:r w:rsidR="007C5F53">
        <w:rPr>
          <w:noProof w:val="0"/>
          <w:color w:val="000000"/>
          <w:szCs w:val="28"/>
        </w:rPr>
        <w:t> </w:t>
      </w:r>
      <w:r w:rsidR="007C5F53" w:rsidRPr="007C5F53">
        <w:rPr>
          <w:noProof w:val="0"/>
          <w:color w:val="000000"/>
          <w:szCs w:val="28"/>
        </w:rPr>
        <w:t>Риски</w:t>
      </w:r>
      <w:r w:rsidRPr="007C5F53">
        <w:rPr>
          <w:noProof w:val="0"/>
          <w:color w:val="000000"/>
          <w:szCs w:val="28"/>
        </w:rPr>
        <w:t xml:space="preserve"> в предпринимательской деятельности. – М.</w:t>
      </w:r>
      <w:r w:rsidR="007C5F53">
        <w:rPr>
          <w:noProof w:val="0"/>
          <w:color w:val="000000"/>
          <w:szCs w:val="28"/>
        </w:rPr>
        <w:t>:</w:t>
      </w:r>
      <w:r w:rsidRPr="007C5F53">
        <w:rPr>
          <w:noProof w:val="0"/>
          <w:color w:val="000000"/>
          <w:szCs w:val="28"/>
        </w:rPr>
        <w:t xml:space="preserve"> Инфра-М, 1996.</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lang w:val="uk-UA"/>
        </w:rPr>
        <w:t xml:space="preserve">Вітлинський </w:t>
      </w:r>
      <w:r w:rsidR="007C5F53" w:rsidRPr="007C5F53">
        <w:rPr>
          <w:noProof w:val="0"/>
          <w:color w:val="000000"/>
          <w:szCs w:val="28"/>
          <w:lang w:val="uk-UA"/>
        </w:rPr>
        <w:t>В.В.</w:t>
      </w:r>
      <w:r w:rsidRPr="007C5F53">
        <w:rPr>
          <w:noProof w:val="0"/>
          <w:color w:val="000000"/>
          <w:szCs w:val="28"/>
          <w:lang w:val="uk-UA"/>
        </w:rPr>
        <w:t xml:space="preserve">, Наконечний С. І. Ризик у менеджменті. – К.: ТОВ </w:t>
      </w:r>
      <w:r w:rsidR="007C5F53">
        <w:rPr>
          <w:noProof w:val="0"/>
          <w:color w:val="000000"/>
          <w:szCs w:val="28"/>
          <w:lang w:val="uk-UA"/>
        </w:rPr>
        <w:t>«</w:t>
      </w:r>
      <w:r w:rsidRPr="007C5F53">
        <w:rPr>
          <w:noProof w:val="0"/>
          <w:color w:val="000000"/>
          <w:szCs w:val="28"/>
          <w:lang w:val="uk-UA"/>
        </w:rPr>
        <w:t>Борисфен-М</w:t>
      </w:r>
      <w:r w:rsidR="007C5F53">
        <w:rPr>
          <w:noProof w:val="0"/>
          <w:color w:val="000000"/>
          <w:szCs w:val="28"/>
          <w:lang w:val="uk-UA"/>
        </w:rPr>
        <w:t>»</w:t>
      </w:r>
      <w:r w:rsidRPr="007C5F53">
        <w:rPr>
          <w:noProof w:val="0"/>
          <w:color w:val="000000"/>
          <w:szCs w:val="28"/>
          <w:lang w:val="uk-UA"/>
        </w:rPr>
        <w:t>, 1996.</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Уткин </w:t>
      </w:r>
      <w:r w:rsidR="007C5F53" w:rsidRPr="007C5F53">
        <w:rPr>
          <w:noProof w:val="0"/>
          <w:color w:val="000000"/>
          <w:szCs w:val="28"/>
        </w:rPr>
        <w:t>Э.А.</w:t>
      </w:r>
      <w:r w:rsidR="007C5F53">
        <w:rPr>
          <w:noProof w:val="0"/>
          <w:color w:val="000000"/>
          <w:szCs w:val="28"/>
        </w:rPr>
        <w:t> </w:t>
      </w:r>
      <w:r w:rsidR="007C5F53" w:rsidRPr="007C5F53">
        <w:rPr>
          <w:noProof w:val="0"/>
          <w:color w:val="000000"/>
          <w:szCs w:val="28"/>
        </w:rPr>
        <w:t>Риск</w:t>
      </w:r>
      <w:r w:rsidRPr="007C5F53">
        <w:rPr>
          <w:noProof w:val="0"/>
          <w:color w:val="000000"/>
          <w:szCs w:val="28"/>
        </w:rPr>
        <w:t>-менеджмент. – М.: Финансы и статистика, 1995.</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Чернов </w:t>
      </w:r>
      <w:r w:rsidR="007C5F53" w:rsidRPr="007C5F53">
        <w:rPr>
          <w:noProof w:val="0"/>
          <w:color w:val="000000"/>
          <w:szCs w:val="28"/>
        </w:rPr>
        <w:t>В.А.</w:t>
      </w:r>
      <w:r w:rsidR="007C5F53">
        <w:rPr>
          <w:noProof w:val="0"/>
          <w:color w:val="000000"/>
          <w:szCs w:val="28"/>
        </w:rPr>
        <w:t> </w:t>
      </w:r>
      <w:r w:rsidR="007C5F53" w:rsidRPr="007C5F53">
        <w:rPr>
          <w:noProof w:val="0"/>
          <w:color w:val="000000"/>
          <w:szCs w:val="28"/>
        </w:rPr>
        <w:t>Анализ</w:t>
      </w:r>
      <w:r w:rsidRPr="007C5F53">
        <w:rPr>
          <w:noProof w:val="0"/>
          <w:color w:val="000000"/>
          <w:szCs w:val="28"/>
        </w:rPr>
        <w:t xml:space="preserve"> коммерческого риска. – М.: Экономика, 1996.</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lang w:val="uk-UA"/>
        </w:rPr>
        <w:t xml:space="preserve">Закон України </w:t>
      </w:r>
      <w:r w:rsidR="007C5F53">
        <w:rPr>
          <w:noProof w:val="0"/>
          <w:color w:val="000000"/>
          <w:szCs w:val="28"/>
          <w:lang w:val="uk-UA"/>
        </w:rPr>
        <w:t>«</w:t>
      </w:r>
      <w:r w:rsidRPr="007C5F53">
        <w:rPr>
          <w:noProof w:val="0"/>
          <w:color w:val="000000"/>
          <w:szCs w:val="28"/>
          <w:lang w:val="uk-UA"/>
        </w:rPr>
        <w:t>Про господарські товариства</w:t>
      </w:r>
      <w:r w:rsidR="007C5F53">
        <w:rPr>
          <w:noProof w:val="0"/>
          <w:color w:val="000000"/>
          <w:szCs w:val="28"/>
          <w:lang w:val="uk-UA"/>
        </w:rPr>
        <w:t>»</w:t>
      </w:r>
      <w:r w:rsidRPr="007C5F53">
        <w:rPr>
          <w:noProof w:val="0"/>
          <w:color w:val="000000"/>
          <w:szCs w:val="28"/>
          <w:lang w:val="uk-UA"/>
        </w:rPr>
        <w:t xml:space="preserve">, введений в дію Постановою ВР </w:t>
      </w:r>
      <w:r w:rsidR="007C5F53">
        <w:rPr>
          <w:noProof w:val="0"/>
          <w:color w:val="000000"/>
          <w:szCs w:val="28"/>
          <w:lang w:val="uk-UA"/>
        </w:rPr>
        <w:t>№</w:t>
      </w:r>
      <w:r w:rsidR="007C5F53" w:rsidRPr="007C5F53">
        <w:rPr>
          <w:noProof w:val="0"/>
          <w:color w:val="000000"/>
          <w:szCs w:val="28"/>
          <w:lang w:val="uk-UA"/>
        </w:rPr>
        <w:t>1</w:t>
      </w:r>
      <w:r w:rsidRPr="007C5F53">
        <w:rPr>
          <w:noProof w:val="0"/>
          <w:color w:val="000000"/>
          <w:szCs w:val="28"/>
          <w:lang w:val="uk-UA"/>
        </w:rPr>
        <w:t>577</w:t>
      </w:r>
      <w:r w:rsidR="007C5F53">
        <w:rPr>
          <w:noProof w:val="0"/>
          <w:color w:val="000000"/>
          <w:szCs w:val="28"/>
          <w:lang w:val="uk-UA"/>
        </w:rPr>
        <w:t>–</w:t>
      </w:r>
      <w:r w:rsidR="007C5F53" w:rsidRPr="007C5F53">
        <w:rPr>
          <w:noProof w:val="0"/>
          <w:color w:val="000000"/>
          <w:szCs w:val="28"/>
          <w:lang w:val="uk-UA"/>
        </w:rPr>
        <w:t>1</w:t>
      </w:r>
      <w:r w:rsidRPr="007C5F53">
        <w:rPr>
          <w:noProof w:val="0"/>
          <w:color w:val="000000"/>
          <w:szCs w:val="28"/>
          <w:lang w:val="uk-UA"/>
        </w:rPr>
        <w:t>21577</w:t>
      </w:r>
      <w:r w:rsidR="007C5F53">
        <w:rPr>
          <w:noProof w:val="0"/>
          <w:color w:val="000000"/>
          <w:szCs w:val="28"/>
          <w:lang w:val="uk-UA"/>
        </w:rPr>
        <w:t>–</w:t>
      </w:r>
      <w:r w:rsidR="007C5F53" w:rsidRPr="007C5F53">
        <w:rPr>
          <w:noProof w:val="0"/>
          <w:color w:val="000000"/>
          <w:szCs w:val="28"/>
          <w:lang w:val="uk-UA"/>
        </w:rPr>
        <w:t>1</w:t>
      </w:r>
      <w:r w:rsidRPr="007C5F53">
        <w:rPr>
          <w:noProof w:val="0"/>
          <w:color w:val="000000"/>
          <w:szCs w:val="28"/>
          <w:lang w:val="uk-UA"/>
        </w:rPr>
        <w:t>20 від 19.09.91 із змінами та доповненнями.</w:t>
      </w:r>
      <w:r w:rsidR="007C5F53">
        <w:rPr>
          <w:noProof w:val="0"/>
          <w:color w:val="000000"/>
          <w:szCs w:val="28"/>
          <w:lang w:val="uk-UA"/>
        </w:rPr>
        <w:t xml:space="preserve"> </w:t>
      </w:r>
      <w:r w:rsidRPr="007C5F53">
        <w:rPr>
          <w:noProof w:val="0"/>
          <w:color w:val="000000"/>
          <w:szCs w:val="28"/>
          <w:lang w:val="uk-UA"/>
        </w:rPr>
        <w:t xml:space="preserve">Відомості Верховної Ради, 1991, </w:t>
      </w:r>
      <w:r w:rsidR="007C5F53">
        <w:rPr>
          <w:noProof w:val="0"/>
          <w:color w:val="000000"/>
          <w:szCs w:val="28"/>
          <w:lang w:val="uk-UA"/>
        </w:rPr>
        <w:t>№</w:t>
      </w:r>
      <w:r w:rsidR="007C5F53" w:rsidRPr="007C5F53">
        <w:rPr>
          <w:noProof w:val="0"/>
          <w:color w:val="000000"/>
          <w:szCs w:val="28"/>
          <w:lang w:val="uk-UA"/>
        </w:rPr>
        <w:t>4</w:t>
      </w:r>
      <w:r w:rsidRPr="007C5F53">
        <w:rPr>
          <w:noProof w:val="0"/>
          <w:color w:val="000000"/>
          <w:szCs w:val="28"/>
          <w:lang w:val="uk-UA"/>
        </w:rPr>
        <w:t>9 ст.</w:t>
      </w:r>
      <w:r w:rsidR="007C5F53">
        <w:rPr>
          <w:noProof w:val="0"/>
          <w:color w:val="000000"/>
          <w:szCs w:val="28"/>
          <w:lang w:val="uk-UA"/>
        </w:rPr>
        <w:t> </w:t>
      </w:r>
      <w:r w:rsidR="007C5F53" w:rsidRPr="007C5F53">
        <w:rPr>
          <w:noProof w:val="0"/>
          <w:color w:val="000000"/>
          <w:szCs w:val="28"/>
          <w:lang w:val="uk-UA"/>
        </w:rPr>
        <w:t>6</w:t>
      </w:r>
      <w:r w:rsidRPr="007C5F53">
        <w:rPr>
          <w:noProof w:val="0"/>
          <w:color w:val="000000"/>
          <w:szCs w:val="28"/>
          <w:lang w:val="uk-UA"/>
        </w:rPr>
        <w:t>82</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lang w:val="uk-UA"/>
        </w:rPr>
        <w:t xml:space="preserve">Закон України </w:t>
      </w:r>
      <w:r w:rsidR="007C5F53">
        <w:rPr>
          <w:noProof w:val="0"/>
          <w:color w:val="000000"/>
          <w:szCs w:val="28"/>
          <w:lang w:val="uk-UA"/>
        </w:rPr>
        <w:t>«</w:t>
      </w:r>
      <w:r w:rsidRPr="007C5F53">
        <w:rPr>
          <w:noProof w:val="0"/>
          <w:color w:val="000000"/>
          <w:szCs w:val="28"/>
          <w:lang w:val="uk-UA"/>
        </w:rPr>
        <w:t>Про цінні папери и фондову біржу</w:t>
      </w:r>
      <w:r w:rsidR="007C5F53">
        <w:rPr>
          <w:noProof w:val="0"/>
          <w:color w:val="000000"/>
          <w:szCs w:val="28"/>
          <w:lang w:val="uk-UA"/>
        </w:rPr>
        <w:t>»</w:t>
      </w:r>
      <w:r w:rsidRPr="007C5F53">
        <w:rPr>
          <w:noProof w:val="0"/>
          <w:color w:val="000000"/>
          <w:szCs w:val="28"/>
          <w:lang w:val="uk-UA"/>
        </w:rPr>
        <w:t xml:space="preserve">, введений в дію Постановою ВР </w:t>
      </w:r>
      <w:r w:rsidR="007C5F53">
        <w:rPr>
          <w:noProof w:val="0"/>
          <w:color w:val="000000"/>
          <w:szCs w:val="28"/>
          <w:lang w:val="uk-UA"/>
        </w:rPr>
        <w:t>№</w:t>
      </w:r>
      <w:r w:rsidR="007C5F53" w:rsidRPr="007C5F53">
        <w:rPr>
          <w:noProof w:val="0"/>
          <w:color w:val="000000"/>
          <w:szCs w:val="28"/>
          <w:lang w:val="uk-UA"/>
        </w:rPr>
        <w:t>1</w:t>
      </w:r>
      <w:r w:rsidRPr="007C5F53">
        <w:rPr>
          <w:noProof w:val="0"/>
          <w:color w:val="000000"/>
          <w:szCs w:val="28"/>
          <w:lang w:val="uk-UA"/>
        </w:rPr>
        <w:t>202</w:t>
      </w:r>
      <w:r w:rsidR="007C5F53">
        <w:rPr>
          <w:noProof w:val="0"/>
          <w:color w:val="000000"/>
          <w:szCs w:val="28"/>
          <w:lang w:val="uk-UA"/>
        </w:rPr>
        <w:t>–</w:t>
      </w:r>
      <w:r w:rsidR="007C5F53" w:rsidRPr="007C5F53">
        <w:rPr>
          <w:noProof w:val="0"/>
          <w:color w:val="000000"/>
          <w:szCs w:val="28"/>
          <w:lang w:val="uk-UA"/>
        </w:rPr>
        <w:t>1</w:t>
      </w:r>
      <w:r w:rsidRPr="007C5F53">
        <w:rPr>
          <w:noProof w:val="0"/>
          <w:color w:val="000000"/>
          <w:szCs w:val="28"/>
          <w:lang w:val="uk-UA"/>
        </w:rPr>
        <w:t>2 від 18.06.91 із змінами та доповненнями.</w:t>
      </w:r>
      <w:r w:rsidR="007C5F53">
        <w:rPr>
          <w:noProof w:val="0"/>
          <w:color w:val="000000"/>
          <w:szCs w:val="28"/>
          <w:lang w:val="uk-UA"/>
        </w:rPr>
        <w:t xml:space="preserve"> </w:t>
      </w:r>
      <w:r w:rsidRPr="007C5F53">
        <w:rPr>
          <w:noProof w:val="0"/>
          <w:color w:val="000000"/>
          <w:szCs w:val="28"/>
          <w:lang w:val="uk-UA"/>
        </w:rPr>
        <w:t xml:space="preserve">Відомості Верховної Ради, 1991, </w:t>
      </w:r>
      <w:r w:rsidR="007C5F53">
        <w:rPr>
          <w:noProof w:val="0"/>
          <w:color w:val="000000"/>
          <w:szCs w:val="28"/>
          <w:lang w:val="uk-UA"/>
        </w:rPr>
        <w:t>№</w:t>
      </w:r>
      <w:r w:rsidR="007C5F53" w:rsidRPr="007C5F53">
        <w:rPr>
          <w:noProof w:val="0"/>
          <w:color w:val="000000"/>
          <w:szCs w:val="28"/>
          <w:lang w:val="uk-UA"/>
        </w:rPr>
        <w:t>3</w:t>
      </w:r>
      <w:r w:rsidRPr="007C5F53">
        <w:rPr>
          <w:noProof w:val="0"/>
          <w:color w:val="000000"/>
          <w:szCs w:val="28"/>
          <w:lang w:val="uk-UA"/>
        </w:rPr>
        <w:t>8 ст.</w:t>
      </w:r>
      <w:r w:rsidR="007C5F53">
        <w:rPr>
          <w:noProof w:val="0"/>
          <w:color w:val="000000"/>
          <w:szCs w:val="28"/>
          <w:lang w:val="uk-UA"/>
        </w:rPr>
        <w:t> </w:t>
      </w:r>
      <w:r w:rsidR="007C5F53" w:rsidRPr="007C5F53">
        <w:rPr>
          <w:noProof w:val="0"/>
          <w:color w:val="000000"/>
          <w:szCs w:val="28"/>
          <w:lang w:val="uk-UA"/>
        </w:rPr>
        <w:t>5</w:t>
      </w:r>
      <w:r w:rsidRPr="007C5F53">
        <w:rPr>
          <w:noProof w:val="0"/>
          <w:color w:val="000000"/>
          <w:szCs w:val="28"/>
          <w:lang w:val="uk-UA"/>
        </w:rPr>
        <w:t>08</w:t>
      </w:r>
    </w:p>
    <w:p w:rsidR="001650BE" w:rsidRPr="007C5F53" w:rsidRDefault="001650BE"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color w:val="000000"/>
          <w:szCs w:val="28"/>
        </w:rPr>
        <w:t xml:space="preserve">Инструкция </w:t>
      </w:r>
      <w:r w:rsidR="007C5F53">
        <w:rPr>
          <w:color w:val="000000"/>
          <w:szCs w:val="28"/>
        </w:rPr>
        <w:t>№</w:t>
      </w:r>
      <w:r w:rsidR="007C5F53" w:rsidRPr="007C5F53">
        <w:rPr>
          <w:color w:val="000000"/>
          <w:szCs w:val="28"/>
        </w:rPr>
        <w:t>1</w:t>
      </w:r>
      <w:r w:rsidRPr="007C5F53">
        <w:rPr>
          <w:color w:val="000000"/>
          <w:szCs w:val="28"/>
        </w:rPr>
        <w:t>0 «О порядке регулирования и анализе деятельности коммерческих банков», введенная в действие Постановлением Национального банка Украины, 1996</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Финансовое управление компанией. / Под ред. Кузнецовой</w:t>
      </w:r>
      <w:r w:rsidR="007C5F53">
        <w:rPr>
          <w:noProof w:val="0"/>
          <w:color w:val="000000"/>
          <w:szCs w:val="28"/>
        </w:rPr>
        <w:t>.</w:t>
      </w:r>
      <w:r w:rsidRPr="007C5F53">
        <w:rPr>
          <w:noProof w:val="0"/>
          <w:color w:val="000000"/>
          <w:szCs w:val="28"/>
        </w:rPr>
        <w:t xml:space="preserve"> – М.: Экономика, 1996.</w:t>
      </w:r>
    </w:p>
    <w:p w:rsidR="00783908" w:rsidRPr="007C5F53" w:rsidRDefault="007C5F53"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Ф.</w:t>
      </w:r>
      <w:r>
        <w:rPr>
          <w:noProof w:val="0"/>
          <w:color w:val="000000"/>
          <w:szCs w:val="28"/>
        </w:rPr>
        <w:t> </w:t>
      </w:r>
      <w:r w:rsidRPr="007C5F53">
        <w:rPr>
          <w:noProof w:val="0"/>
          <w:color w:val="000000"/>
          <w:szCs w:val="28"/>
        </w:rPr>
        <w:t>Котлер</w:t>
      </w:r>
      <w:r w:rsidR="00783908" w:rsidRPr="007C5F53">
        <w:rPr>
          <w:noProof w:val="0"/>
          <w:color w:val="000000"/>
          <w:szCs w:val="28"/>
        </w:rPr>
        <w:t>. Основы маркетинга. – М.: Прогресс, 1992.</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Решетилова </w:t>
      </w:r>
      <w:r w:rsidR="007C5F53" w:rsidRPr="007C5F53">
        <w:rPr>
          <w:noProof w:val="0"/>
          <w:color w:val="000000"/>
          <w:szCs w:val="28"/>
        </w:rPr>
        <w:t>Т.Б.</w:t>
      </w:r>
      <w:r w:rsidRPr="007C5F53">
        <w:rPr>
          <w:noProof w:val="0"/>
          <w:color w:val="000000"/>
          <w:szCs w:val="28"/>
        </w:rPr>
        <w:t xml:space="preserve">, Шинкаренко </w:t>
      </w:r>
      <w:r w:rsidR="007C5F53" w:rsidRPr="007C5F53">
        <w:rPr>
          <w:noProof w:val="0"/>
          <w:color w:val="000000"/>
          <w:szCs w:val="28"/>
        </w:rPr>
        <w:t>Н.В.</w:t>
      </w:r>
      <w:r w:rsidR="007C5F53">
        <w:rPr>
          <w:noProof w:val="0"/>
          <w:color w:val="000000"/>
          <w:szCs w:val="28"/>
        </w:rPr>
        <w:t> </w:t>
      </w:r>
      <w:r w:rsidR="007C5F53" w:rsidRPr="007C5F53">
        <w:rPr>
          <w:noProof w:val="0"/>
          <w:color w:val="000000"/>
          <w:szCs w:val="28"/>
        </w:rPr>
        <w:t>Маркетинг</w:t>
      </w:r>
      <w:r w:rsidRPr="007C5F53">
        <w:rPr>
          <w:noProof w:val="0"/>
          <w:color w:val="000000"/>
          <w:szCs w:val="28"/>
        </w:rPr>
        <w:t>. – Днепропетровск: ГГАУ, 1997.</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Новицкий </w:t>
      </w:r>
      <w:r w:rsidR="007C5F53" w:rsidRPr="007C5F53">
        <w:rPr>
          <w:noProof w:val="0"/>
          <w:color w:val="000000"/>
          <w:szCs w:val="28"/>
        </w:rPr>
        <w:t>В.Е.</w:t>
      </w:r>
      <w:r w:rsidR="007C5F53">
        <w:rPr>
          <w:noProof w:val="0"/>
          <w:color w:val="000000"/>
          <w:szCs w:val="28"/>
        </w:rPr>
        <w:t> </w:t>
      </w:r>
      <w:r w:rsidR="007C5F53" w:rsidRPr="007C5F53">
        <w:rPr>
          <w:noProof w:val="0"/>
          <w:color w:val="000000"/>
          <w:szCs w:val="28"/>
        </w:rPr>
        <w:t>Внешнеэкономическая</w:t>
      </w:r>
      <w:r w:rsidRPr="007C5F53">
        <w:rPr>
          <w:noProof w:val="0"/>
          <w:color w:val="000000"/>
          <w:szCs w:val="28"/>
        </w:rPr>
        <w:t xml:space="preserve"> деятельность и международный маркетинг. – К.: Либра, 1994.</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Внешнеторговые сделки. / Составитель Гринько </w:t>
      </w:r>
      <w:r w:rsidR="007C5F53" w:rsidRPr="007C5F53">
        <w:rPr>
          <w:noProof w:val="0"/>
          <w:color w:val="000000"/>
          <w:szCs w:val="28"/>
        </w:rPr>
        <w:t>Н.С.</w:t>
      </w:r>
      <w:r w:rsidRPr="007C5F53">
        <w:rPr>
          <w:noProof w:val="0"/>
          <w:color w:val="000000"/>
          <w:szCs w:val="28"/>
        </w:rPr>
        <w:t xml:space="preserve"> – Сумы: Реал, 1994.</w:t>
      </w:r>
    </w:p>
    <w:p w:rsidR="00783908" w:rsidRPr="007C5F53" w:rsidRDefault="001650BE"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ГОСТ 12.1.005</w:t>
      </w:r>
      <w:r w:rsidR="007C5F53">
        <w:rPr>
          <w:noProof w:val="0"/>
          <w:color w:val="000000"/>
          <w:szCs w:val="28"/>
        </w:rPr>
        <w:t>–</w:t>
      </w:r>
      <w:r w:rsidR="007C5F53" w:rsidRPr="007C5F53">
        <w:rPr>
          <w:noProof w:val="0"/>
          <w:color w:val="000000"/>
          <w:szCs w:val="28"/>
        </w:rPr>
        <w:t>8</w:t>
      </w:r>
      <w:r w:rsidRPr="007C5F53">
        <w:rPr>
          <w:noProof w:val="0"/>
          <w:color w:val="000000"/>
          <w:szCs w:val="28"/>
        </w:rPr>
        <w:t xml:space="preserve">8 ССБТ. </w:t>
      </w:r>
      <w:r w:rsidR="00783908" w:rsidRPr="007C5F53">
        <w:rPr>
          <w:noProof w:val="0"/>
          <w:color w:val="000000"/>
          <w:szCs w:val="28"/>
        </w:rPr>
        <w:t>Общие санитарно-гигиенические требования к воздуху рабочей зоны.</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ГОСТ 12.1.003</w:t>
      </w:r>
      <w:r w:rsidR="007C5F53">
        <w:rPr>
          <w:noProof w:val="0"/>
          <w:color w:val="000000"/>
          <w:szCs w:val="28"/>
        </w:rPr>
        <w:t>–</w:t>
      </w:r>
      <w:r w:rsidR="007C5F53" w:rsidRPr="007C5F53">
        <w:rPr>
          <w:noProof w:val="0"/>
          <w:color w:val="000000"/>
          <w:szCs w:val="28"/>
        </w:rPr>
        <w:t>8</w:t>
      </w:r>
      <w:r w:rsidRPr="007C5F53">
        <w:rPr>
          <w:noProof w:val="0"/>
          <w:color w:val="000000"/>
          <w:szCs w:val="28"/>
        </w:rPr>
        <w:t>3 ССБТ</w:t>
      </w:r>
      <w:r w:rsidR="001650BE" w:rsidRPr="007C5F53">
        <w:rPr>
          <w:noProof w:val="0"/>
          <w:color w:val="000000"/>
          <w:szCs w:val="28"/>
        </w:rPr>
        <w:t>.</w:t>
      </w:r>
      <w:r w:rsidRPr="007C5F53">
        <w:rPr>
          <w:noProof w:val="0"/>
          <w:color w:val="000000"/>
          <w:szCs w:val="28"/>
        </w:rPr>
        <w:t xml:space="preserve"> Производственный шум.</w:t>
      </w:r>
    </w:p>
    <w:p w:rsidR="00783908" w:rsidRPr="007C5F53" w:rsidRDefault="001650BE"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ГОСТ 12.1.019</w:t>
      </w:r>
      <w:r w:rsidR="007C5F53">
        <w:rPr>
          <w:noProof w:val="0"/>
          <w:color w:val="000000"/>
          <w:szCs w:val="28"/>
        </w:rPr>
        <w:t>–</w:t>
      </w:r>
      <w:r w:rsidR="007C5F53" w:rsidRPr="007C5F53">
        <w:rPr>
          <w:noProof w:val="0"/>
          <w:color w:val="000000"/>
          <w:szCs w:val="28"/>
        </w:rPr>
        <w:t>7</w:t>
      </w:r>
      <w:r w:rsidRPr="007C5F53">
        <w:rPr>
          <w:noProof w:val="0"/>
          <w:color w:val="000000"/>
          <w:szCs w:val="28"/>
        </w:rPr>
        <w:t xml:space="preserve">9 ССБТ. </w:t>
      </w:r>
      <w:r w:rsidR="00783908" w:rsidRPr="007C5F53">
        <w:rPr>
          <w:noProof w:val="0"/>
          <w:color w:val="000000"/>
          <w:szCs w:val="28"/>
        </w:rPr>
        <w:t>Электробезопасность. Общие требования.</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Шумейко </w:t>
      </w:r>
      <w:r w:rsidR="007C5F53" w:rsidRPr="007C5F53">
        <w:rPr>
          <w:noProof w:val="0"/>
          <w:color w:val="000000"/>
          <w:szCs w:val="28"/>
        </w:rPr>
        <w:t>С.Б.</w:t>
      </w:r>
      <w:r w:rsidR="007C5F53">
        <w:rPr>
          <w:noProof w:val="0"/>
          <w:color w:val="000000"/>
          <w:szCs w:val="28"/>
        </w:rPr>
        <w:t> </w:t>
      </w:r>
      <w:r w:rsidR="007C5F53" w:rsidRPr="007C5F53">
        <w:rPr>
          <w:noProof w:val="0"/>
          <w:color w:val="000000"/>
          <w:szCs w:val="28"/>
        </w:rPr>
        <w:t>Высокоэффективная</w:t>
      </w:r>
      <w:r w:rsidRPr="007C5F53">
        <w:rPr>
          <w:noProof w:val="0"/>
          <w:color w:val="000000"/>
          <w:szCs w:val="28"/>
        </w:rPr>
        <w:t xml:space="preserve"> очистка воздуха. – К.: Техника, 1989.</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rPr>
      </w:pPr>
      <w:r w:rsidRPr="007C5F53">
        <w:rPr>
          <w:noProof w:val="0"/>
          <w:color w:val="000000"/>
          <w:szCs w:val="28"/>
        </w:rPr>
        <w:t xml:space="preserve">Денисенко </w:t>
      </w:r>
      <w:r w:rsidR="007C5F53" w:rsidRPr="007C5F53">
        <w:rPr>
          <w:noProof w:val="0"/>
          <w:color w:val="000000"/>
          <w:szCs w:val="28"/>
        </w:rPr>
        <w:t>Г.Ф.</w:t>
      </w:r>
      <w:r w:rsidR="007C5F53">
        <w:rPr>
          <w:noProof w:val="0"/>
          <w:color w:val="000000"/>
          <w:szCs w:val="28"/>
        </w:rPr>
        <w:t> </w:t>
      </w:r>
      <w:r w:rsidR="007C5F53" w:rsidRPr="007C5F53">
        <w:rPr>
          <w:noProof w:val="0"/>
          <w:color w:val="000000"/>
          <w:szCs w:val="28"/>
        </w:rPr>
        <w:t>Охрана</w:t>
      </w:r>
      <w:r w:rsidRPr="007C5F53">
        <w:rPr>
          <w:noProof w:val="0"/>
          <w:color w:val="000000"/>
          <w:szCs w:val="28"/>
        </w:rPr>
        <w:t xml:space="preserve"> труда. – М.: Высшая школа, 1995.</w:t>
      </w:r>
    </w:p>
    <w:p w:rsidR="00783908" w:rsidRPr="007C5F53" w:rsidRDefault="00783908" w:rsidP="007C5F53">
      <w:pPr>
        <w:pStyle w:val="af3"/>
        <w:numPr>
          <w:ilvl w:val="0"/>
          <w:numId w:val="30"/>
        </w:numPr>
        <w:tabs>
          <w:tab w:val="clear" w:pos="720"/>
          <w:tab w:val="num" w:pos="374"/>
          <w:tab w:val="num" w:pos="561"/>
        </w:tabs>
        <w:spacing w:line="360" w:lineRule="auto"/>
        <w:ind w:left="0" w:firstLine="0"/>
        <w:jc w:val="both"/>
        <w:rPr>
          <w:noProof w:val="0"/>
          <w:color w:val="000000"/>
          <w:szCs w:val="28"/>
          <w:lang w:val="uk-UA"/>
        </w:rPr>
      </w:pPr>
      <w:r w:rsidRPr="007C5F53">
        <w:rPr>
          <w:noProof w:val="0"/>
          <w:color w:val="000000"/>
          <w:szCs w:val="28"/>
          <w:lang w:val="uk-UA"/>
        </w:rPr>
        <w:t xml:space="preserve">Олексюк </w:t>
      </w:r>
      <w:r w:rsidR="007C5F53" w:rsidRPr="007C5F53">
        <w:rPr>
          <w:noProof w:val="0"/>
          <w:color w:val="000000"/>
          <w:szCs w:val="28"/>
          <w:lang w:val="uk-UA"/>
        </w:rPr>
        <w:t>О.С.</w:t>
      </w:r>
      <w:r w:rsidR="007C5F53">
        <w:rPr>
          <w:noProof w:val="0"/>
          <w:color w:val="000000"/>
          <w:szCs w:val="28"/>
          <w:lang w:val="uk-UA"/>
        </w:rPr>
        <w:t> </w:t>
      </w:r>
      <w:r w:rsidR="007C5F53" w:rsidRPr="007C5F53">
        <w:rPr>
          <w:noProof w:val="0"/>
          <w:color w:val="000000"/>
          <w:szCs w:val="28"/>
          <w:lang w:val="uk-UA"/>
        </w:rPr>
        <w:t>Системи</w:t>
      </w:r>
      <w:r w:rsidRPr="007C5F53">
        <w:rPr>
          <w:noProof w:val="0"/>
          <w:color w:val="000000"/>
          <w:szCs w:val="28"/>
          <w:lang w:val="uk-UA"/>
        </w:rPr>
        <w:t xml:space="preserve"> підтримки прийняття фінансових рішень на мікрорівні. – К.: Наукова думка, 1998.</w:t>
      </w:r>
    </w:p>
    <w:p w:rsidR="00F84911" w:rsidRPr="007C5F53" w:rsidRDefault="00F84911" w:rsidP="007C5F53">
      <w:pPr>
        <w:numPr>
          <w:ilvl w:val="0"/>
          <w:numId w:val="30"/>
        </w:numPr>
        <w:tabs>
          <w:tab w:val="clear" w:pos="720"/>
          <w:tab w:val="num" w:pos="374"/>
        </w:tabs>
        <w:spacing w:line="360" w:lineRule="auto"/>
        <w:ind w:left="0" w:firstLine="0"/>
        <w:jc w:val="both"/>
        <w:rPr>
          <w:color w:val="000000"/>
          <w:sz w:val="28"/>
          <w:szCs w:val="28"/>
        </w:rPr>
      </w:pPr>
      <w:r w:rsidRPr="007C5F53">
        <w:rPr>
          <w:color w:val="000000"/>
          <w:sz w:val="28"/>
          <w:szCs w:val="28"/>
        </w:rPr>
        <w:t>Градов В. Стратегия и тактика антикризисного управления фирмой. – М.: Экономика, 1996.</w:t>
      </w:r>
    </w:p>
    <w:p w:rsidR="00F84911" w:rsidRPr="007C5F53" w:rsidRDefault="00F84911" w:rsidP="007C5F53">
      <w:pPr>
        <w:pStyle w:val="23"/>
        <w:numPr>
          <w:ilvl w:val="0"/>
          <w:numId w:val="30"/>
        </w:numPr>
        <w:tabs>
          <w:tab w:val="clear" w:pos="720"/>
          <w:tab w:val="num" w:pos="374"/>
        </w:tabs>
        <w:spacing w:after="0" w:line="360" w:lineRule="auto"/>
        <w:ind w:left="0" w:firstLine="0"/>
        <w:jc w:val="both"/>
        <w:rPr>
          <w:color w:val="000000"/>
          <w:sz w:val="28"/>
          <w:szCs w:val="28"/>
        </w:rPr>
      </w:pPr>
      <w:r w:rsidRPr="007C5F53">
        <w:rPr>
          <w:color w:val="000000"/>
          <w:sz w:val="28"/>
          <w:szCs w:val="28"/>
        </w:rPr>
        <w:t xml:space="preserve">Густяков </w:t>
      </w:r>
      <w:r w:rsidR="007C5F53" w:rsidRPr="007C5F53">
        <w:rPr>
          <w:color w:val="000000"/>
          <w:sz w:val="28"/>
          <w:szCs w:val="28"/>
        </w:rPr>
        <w:t>И.М.</w:t>
      </w:r>
      <w:r w:rsidR="007C5F53">
        <w:rPr>
          <w:color w:val="000000"/>
          <w:sz w:val="28"/>
          <w:szCs w:val="28"/>
        </w:rPr>
        <w:t> </w:t>
      </w:r>
      <w:r w:rsidR="007C5F53" w:rsidRPr="007C5F53">
        <w:rPr>
          <w:color w:val="000000"/>
          <w:sz w:val="28"/>
          <w:szCs w:val="28"/>
        </w:rPr>
        <w:t>Учет</w:t>
      </w:r>
      <w:r w:rsidRPr="007C5F53">
        <w:rPr>
          <w:color w:val="000000"/>
          <w:sz w:val="28"/>
          <w:szCs w:val="28"/>
        </w:rPr>
        <w:t xml:space="preserve"> собственных средств: прибыль (убыток). Бухгалтерский вестник – 1998 </w:t>
      </w:r>
      <w:r w:rsidR="007C5F53">
        <w:rPr>
          <w:color w:val="000000"/>
          <w:sz w:val="28"/>
          <w:szCs w:val="28"/>
        </w:rPr>
        <w:t>–</w:t>
      </w:r>
      <w:r w:rsidR="007C5F53" w:rsidRPr="007C5F53">
        <w:rPr>
          <w:color w:val="000000"/>
          <w:sz w:val="28"/>
          <w:szCs w:val="28"/>
        </w:rPr>
        <w:t xml:space="preserve"> </w:t>
      </w:r>
      <w:r w:rsidR="007C5F53">
        <w:rPr>
          <w:color w:val="000000"/>
          <w:sz w:val="28"/>
          <w:szCs w:val="28"/>
        </w:rPr>
        <w:t>№</w:t>
      </w:r>
      <w:r w:rsidR="007C5F53" w:rsidRPr="007C5F53">
        <w:rPr>
          <w:color w:val="000000"/>
          <w:sz w:val="28"/>
          <w:szCs w:val="28"/>
        </w:rPr>
        <w:t>1</w:t>
      </w:r>
    </w:p>
    <w:p w:rsidR="00F84911" w:rsidRPr="007C5F53" w:rsidRDefault="00F84911" w:rsidP="007C5F53">
      <w:pPr>
        <w:numPr>
          <w:ilvl w:val="0"/>
          <w:numId w:val="30"/>
        </w:numPr>
        <w:tabs>
          <w:tab w:val="clear" w:pos="720"/>
          <w:tab w:val="num" w:pos="374"/>
        </w:tabs>
        <w:spacing w:line="360" w:lineRule="auto"/>
        <w:ind w:left="0" w:firstLine="0"/>
        <w:jc w:val="both"/>
        <w:rPr>
          <w:color w:val="000000"/>
          <w:sz w:val="28"/>
          <w:szCs w:val="28"/>
        </w:rPr>
      </w:pPr>
      <w:r w:rsidRPr="007C5F53">
        <w:rPr>
          <w:color w:val="000000"/>
          <w:sz w:val="28"/>
          <w:szCs w:val="28"/>
        </w:rPr>
        <w:t>Занудько Н. Как оценить финансовое положение предприяти</w:t>
      </w:r>
      <w:r w:rsidR="007C5F53" w:rsidRPr="007C5F53">
        <w:rPr>
          <w:color w:val="000000"/>
          <w:sz w:val="28"/>
          <w:szCs w:val="28"/>
        </w:rPr>
        <w:t>я</w:t>
      </w:r>
      <w:r w:rsidR="007C5F53">
        <w:rPr>
          <w:color w:val="000000"/>
          <w:sz w:val="28"/>
          <w:szCs w:val="28"/>
        </w:rPr>
        <w:t> </w:t>
      </w:r>
      <w:r w:rsidR="007C5F53" w:rsidRPr="007C5F53">
        <w:rPr>
          <w:color w:val="000000"/>
          <w:sz w:val="28"/>
          <w:szCs w:val="28"/>
        </w:rPr>
        <w:t>//</w:t>
      </w:r>
      <w:r w:rsidR="007C5F53">
        <w:rPr>
          <w:color w:val="000000"/>
          <w:sz w:val="28"/>
          <w:szCs w:val="28"/>
        </w:rPr>
        <w:t xml:space="preserve"> </w:t>
      </w:r>
      <w:r w:rsidR="007C5F53" w:rsidRPr="007C5F53">
        <w:rPr>
          <w:color w:val="000000"/>
          <w:sz w:val="28"/>
          <w:szCs w:val="28"/>
        </w:rPr>
        <w:t>Б</w:t>
      </w:r>
      <w:r w:rsidRPr="007C5F53">
        <w:rPr>
          <w:color w:val="000000"/>
          <w:sz w:val="28"/>
          <w:szCs w:val="28"/>
        </w:rPr>
        <w:t>изнес</w:t>
      </w:r>
      <w:r w:rsidR="007C5F53">
        <w:rPr>
          <w:color w:val="000000"/>
          <w:sz w:val="28"/>
          <w:szCs w:val="28"/>
          <w:lang w:val="uk-UA"/>
        </w:rPr>
        <w:t>-</w:t>
      </w:r>
      <w:r w:rsidR="007C5F53" w:rsidRPr="007C5F53">
        <w:rPr>
          <w:color w:val="000000"/>
          <w:sz w:val="28"/>
          <w:szCs w:val="28"/>
        </w:rPr>
        <w:t>1</w:t>
      </w:r>
      <w:r w:rsidRPr="007C5F53">
        <w:rPr>
          <w:color w:val="000000"/>
          <w:sz w:val="28"/>
          <w:szCs w:val="28"/>
        </w:rPr>
        <w:t xml:space="preserve">997 </w:t>
      </w:r>
      <w:r w:rsidR="007C5F53">
        <w:rPr>
          <w:color w:val="000000"/>
          <w:sz w:val="28"/>
          <w:szCs w:val="28"/>
        </w:rPr>
        <w:t>–</w:t>
      </w:r>
      <w:r w:rsidR="007C5F53" w:rsidRPr="007C5F53">
        <w:rPr>
          <w:color w:val="000000"/>
          <w:sz w:val="28"/>
          <w:szCs w:val="28"/>
        </w:rPr>
        <w:t xml:space="preserve"> </w:t>
      </w:r>
      <w:r w:rsidR="007C5F53">
        <w:rPr>
          <w:color w:val="000000"/>
          <w:sz w:val="28"/>
          <w:szCs w:val="28"/>
        </w:rPr>
        <w:t>№</w:t>
      </w:r>
      <w:r w:rsidR="007C5F53" w:rsidRPr="007C5F53">
        <w:rPr>
          <w:color w:val="000000"/>
          <w:sz w:val="28"/>
          <w:szCs w:val="28"/>
        </w:rPr>
        <w:t>3</w:t>
      </w:r>
      <w:r w:rsidRPr="007C5F53">
        <w:rPr>
          <w:color w:val="000000"/>
          <w:sz w:val="28"/>
          <w:szCs w:val="28"/>
        </w:rPr>
        <w:t>.</w:t>
      </w:r>
    </w:p>
    <w:p w:rsidR="00F84911" w:rsidRPr="007C5F53" w:rsidRDefault="009B7EA0" w:rsidP="007C5F53">
      <w:pPr>
        <w:numPr>
          <w:ilvl w:val="0"/>
          <w:numId w:val="30"/>
        </w:numPr>
        <w:tabs>
          <w:tab w:val="clear" w:pos="720"/>
          <w:tab w:val="num" w:pos="374"/>
        </w:tabs>
        <w:spacing w:line="360" w:lineRule="auto"/>
        <w:ind w:left="0" w:firstLine="0"/>
        <w:jc w:val="both"/>
        <w:rPr>
          <w:color w:val="000000"/>
          <w:sz w:val="28"/>
          <w:szCs w:val="28"/>
        </w:rPr>
      </w:pPr>
      <w:r w:rsidRPr="007C5F53">
        <w:rPr>
          <w:color w:val="000000"/>
          <w:sz w:val="28"/>
          <w:szCs w:val="28"/>
        </w:rPr>
        <w:t>Анализ финансового состояния</w:t>
      </w:r>
      <w:r w:rsidR="00F84911" w:rsidRPr="007C5F53">
        <w:rPr>
          <w:color w:val="000000"/>
          <w:sz w:val="28"/>
          <w:szCs w:val="28"/>
        </w:rPr>
        <w:t xml:space="preserve">. </w:t>
      </w:r>
      <w:r w:rsidR="007C5F53">
        <w:rPr>
          <w:color w:val="000000"/>
          <w:sz w:val="28"/>
          <w:szCs w:val="28"/>
        </w:rPr>
        <w:t>–</w:t>
      </w:r>
      <w:r w:rsidR="007C5F53" w:rsidRPr="007C5F53">
        <w:rPr>
          <w:color w:val="000000"/>
          <w:sz w:val="28"/>
          <w:szCs w:val="28"/>
        </w:rPr>
        <w:t xml:space="preserve"> </w:t>
      </w:r>
      <w:r w:rsidR="00F84911" w:rsidRPr="007C5F53">
        <w:rPr>
          <w:color w:val="000000"/>
          <w:sz w:val="28"/>
          <w:szCs w:val="28"/>
        </w:rPr>
        <w:t>М.: Центр экономики и маркетинга, 1995.</w:t>
      </w:r>
    </w:p>
    <w:p w:rsidR="00F84911" w:rsidRPr="007C5F53" w:rsidRDefault="00F84911" w:rsidP="007C5F53">
      <w:pPr>
        <w:numPr>
          <w:ilvl w:val="0"/>
          <w:numId w:val="30"/>
        </w:numPr>
        <w:tabs>
          <w:tab w:val="clear" w:pos="720"/>
          <w:tab w:val="num" w:pos="374"/>
        </w:tabs>
        <w:spacing w:line="360" w:lineRule="auto"/>
        <w:ind w:left="0" w:firstLine="0"/>
        <w:jc w:val="both"/>
        <w:rPr>
          <w:color w:val="000000"/>
          <w:sz w:val="28"/>
          <w:szCs w:val="28"/>
        </w:rPr>
      </w:pPr>
      <w:r w:rsidRPr="007C5F53">
        <w:rPr>
          <w:color w:val="000000"/>
          <w:sz w:val="28"/>
          <w:szCs w:val="28"/>
        </w:rPr>
        <w:t xml:space="preserve">Бланк </w:t>
      </w:r>
      <w:r w:rsidR="007C5F53" w:rsidRPr="007C5F53">
        <w:rPr>
          <w:color w:val="000000"/>
          <w:sz w:val="28"/>
          <w:szCs w:val="28"/>
        </w:rPr>
        <w:t>И.А.</w:t>
      </w:r>
      <w:r w:rsidR="007C5F53">
        <w:rPr>
          <w:color w:val="000000"/>
          <w:sz w:val="28"/>
          <w:szCs w:val="28"/>
        </w:rPr>
        <w:t> </w:t>
      </w:r>
      <w:r w:rsidR="007C5F53" w:rsidRPr="007C5F53">
        <w:rPr>
          <w:color w:val="000000"/>
          <w:sz w:val="28"/>
          <w:szCs w:val="28"/>
        </w:rPr>
        <w:t>Стратегия</w:t>
      </w:r>
      <w:r w:rsidRPr="007C5F53">
        <w:rPr>
          <w:color w:val="000000"/>
          <w:sz w:val="28"/>
          <w:szCs w:val="28"/>
        </w:rPr>
        <w:t xml:space="preserve"> и тактика управления финансами. – К.: </w:t>
      </w:r>
      <w:r w:rsidR="007C5F53">
        <w:rPr>
          <w:color w:val="000000"/>
          <w:sz w:val="28"/>
          <w:szCs w:val="28"/>
        </w:rPr>
        <w:t>«</w:t>
      </w:r>
      <w:r w:rsidR="007C5F53" w:rsidRPr="007C5F53">
        <w:rPr>
          <w:color w:val="000000"/>
          <w:sz w:val="28"/>
          <w:szCs w:val="28"/>
        </w:rPr>
        <w:t>ИТЕМ лтд</w:t>
      </w:r>
      <w:r w:rsidR="007C5F53">
        <w:rPr>
          <w:color w:val="000000"/>
          <w:sz w:val="28"/>
          <w:szCs w:val="28"/>
        </w:rPr>
        <w:t>»</w:t>
      </w:r>
      <w:r w:rsidR="007C5F53" w:rsidRPr="007C5F53">
        <w:rPr>
          <w:color w:val="000000"/>
          <w:sz w:val="28"/>
          <w:szCs w:val="28"/>
        </w:rPr>
        <w:t>,</w:t>
      </w:r>
      <w:r w:rsidRPr="007C5F53">
        <w:rPr>
          <w:color w:val="000000"/>
          <w:sz w:val="28"/>
          <w:szCs w:val="28"/>
        </w:rPr>
        <w:t xml:space="preserve"> СП </w:t>
      </w:r>
      <w:r w:rsidR="007C5F53">
        <w:rPr>
          <w:color w:val="000000"/>
          <w:sz w:val="28"/>
          <w:szCs w:val="28"/>
        </w:rPr>
        <w:t>«</w:t>
      </w:r>
      <w:r w:rsidR="007C5F53" w:rsidRPr="007C5F53">
        <w:rPr>
          <w:color w:val="000000"/>
          <w:sz w:val="28"/>
          <w:szCs w:val="28"/>
        </w:rPr>
        <w:t>АДСФ – Украина</w:t>
      </w:r>
      <w:r w:rsidR="007C5F53">
        <w:rPr>
          <w:color w:val="000000"/>
          <w:sz w:val="28"/>
          <w:szCs w:val="28"/>
        </w:rPr>
        <w:t>»</w:t>
      </w:r>
      <w:r w:rsidR="007C5F53" w:rsidRPr="007C5F53">
        <w:rPr>
          <w:color w:val="000000"/>
          <w:sz w:val="28"/>
          <w:szCs w:val="28"/>
        </w:rPr>
        <w:t>,</w:t>
      </w:r>
      <w:r w:rsidRPr="007C5F53">
        <w:rPr>
          <w:color w:val="000000"/>
          <w:sz w:val="28"/>
          <w:szCs w:val="28"/>
        </w:rPr>
        <w:t xml:space="preserve"> 1996.</w:t>
      </w:r>
    </w:p>
    <w:p w:rsidR="00F84911" w:rsidRPr="007C5F53" w:rsidRDefault="00F84911" w:rsidP="007C5F53">
      <w:pPr>
        <w:numPr>
          <w:ilvl w:val="0"/>
          <w:numId w:val="30"/>
        </w:numPr>
        <w:tabs>
          <w:tab w:val="clear" w:pos="720"/>
          <w:tab w:val="num" w:pos="374"/>
        </w:tabs>
        <w:spacing w:line="360" w:lineRule="auto"/>
        <w:ind w:left="0" w:firstLine="0"/>
        <w:jc w:val="both"/>
        <w:rPr>
          <w:color w:val="000000"/>
          <w:sz w:val="28"/>
          <w:szCs w:val="28"/>
        </w:rPr>
      </w:pPr>
      <w:r w:rsidRPr="007C5F53">
        <w:rPr>
          <w:color w:val="000000"/>
          <w:sz w:val="28"/>
          <w:szCs w:val="28"/>
        </w:rPr>
        <w:t xml:space="preserve">Кондратьев О. Факторы обеспечения финансовой устойчивости. Финансы Украины – 1997 </w:t>
      </w:r>
      <w:r w:rsidR="007C5F53">
        <w:rPr>
          <w:color w:val="000000"/>
          <w:sz w:val="28"/>
          <w:szCs w:val="28"/>
        </w:rPr>
        <w:t>–</w:t>
      </w:r>
      <w:r w:rsidR="007C5F53" w:rsidRPr="007C5F53">
        <w:rPr>
          <w:color w:val="000000"/>
          <w:sz w:val="28"/>
          <w:szCs w:val="28"/>
        </w:rPr>
        <w:t xml:space="preserve"> </w:t>
      </w:r>
      <w:r w:rsidR="007C5F53">
        <w:rPr>
          <w:color w:val="000000"/>
          <w:sz w:val="28"/>
          <w:szCs w:val="28"/>
        </w:rPr>
        <w:t>№</w:t>
      </w:r>
      <w:r w:rsidR="007C5F53" w:rsidRPr="007C5F53">
        <w:rPr>
          <w:color w:val="000000"/>
          <w:sz w:val="28"/>
          <w:szCs w:val="28"/>
        </w:rPr>
        <w:t>9</w:t>
      </w:r>
      <w:r w:rsidRPr="007C5F53">
        <w:rPr>
          <w:color w:val="000000"/>
          <w:sz w:val="28"/>
          <w:szCs w:val="28"/>
        </w:rPr>
        <w:t>.</w:t>
      </w:r>
    </w:p>
    <w:p w:rsidR="00F84911" w:rsidRPr="007C5F53" w:rsidRDefault="00F84911" w:rsidP="007C5F53">
      <w:pPr>
        <w:numPr>
          <w:ilvl w:val="0"/>
          <w:numId w:val="30"/>
        </w:numPr>
        <w:tabs>
          <w:tab w:val="clear" w:pos="720"/>
          <w:tab w:val="num" w:pos="374"/>
        </w:tabs>
        <w:spacing w:line="360" w:lineRule="auto"/>
        <w:ind w:left="0" w:firstLine="0"/>
        <w:jc w:val="both"/>
        <w:rPr>
          <w:color w:val="000000"/>
          <w:sz w:val="28"/>
          <w:szCs w:val="28"/>
        </w:rPr>
      </w:pPr>
      <w:r w:rsidRPr="007C5F53">
        <w:rPr>
          <w:color w:val="000000"/>
          <w:sz w:val="28"/>
          <w:szCs w:val="28"/>
        </w:rPr>
        <w:t>Коласс Б. Управление финансовой деятельностью предприятия. – К.: Наукова думка, 1997.</w:t>
      </w:r>
    </w:p>
    <w:p w:rsidR="00BC03FC" w:rsidRPr="007C5F53" w:rsidRDefault="00BC03FC" w:rsidP="007C5F53">
      <w:pPr>
        <w:numPr>
          <w:ilvl w:val="0"/>
          <w:numId w:val="30"/>
        </w:numPr>
        <w:tabs>
          <w:tab w:val="clear" w:pos="720"/>
          <w:tab w:val="num" w:pos="374"/>
        </w:tabs>
        <w:spacing w:line="360" w:lineRule="auto"/>
        <w:ind w:left="0" w:firstLine="0"/>
        <w:jc w:val="both"/>
        <w:rPr>
          <w:color w:val="000000"/>
          <w:sz w:val="28"/>
        </w:rPr>
      </w:pPr>
      <w:r w:rsidRPr="007C5F53">
        <w:rPr>
          <w:color w:val="000000"/>
          <w:sz w:val="28"/>
        </w:rPr>
        <w:t>Ковалев В.</w:t>
      </w:r>
      <w:r w:rsidR="007C5F53" w:rsidRPr="007C5F53">
        <w:rPr>
          <w:color w:val="000000"/>
          <w:sz w:val="28"/>
        </w:rPr>
        <w:t>В.</w:t>
      </w:r>
      <w:r w:rsidR="007C5F53">
        <w:rPr>
          <w:color w:val="000000"/>
          <w:sz w:val="28"/>
        </w:rPr>
        <w:t> </w:t>
      </w:r>
      <w:r w:rsidR="007C5F53" w:rsidRPr="007C5F53">
        <w:rPr>
          <w:color w:val="000000"/>
          <w:sz w:val="28"/>
        </w:rPr>
        <w:t>Финансовый</w:t>
      </w:r>
      <w:r w:rsidRPr="007C5F53">
        <w:rPr>
          <w:color w:val="000000"/>
          <w:sz w:val="28"/>
        </w:rPr>
        <w:t xml:space="preserve"> анализ. Управление капиталом. Выбор инвестиций. Анализ отчетности. </w:t>
      </w:r>
      <w:r w:rsidR="007C5F53">
        <w:rPr>
          <w:color w:val="000000"/>
          <w:sz w:val="28"/>
        </w:rPr>
        <w:t xml:space="preserve">– </w:t>
      </w:r>
      <w:r w:rsidR="007C5F53" w:rsidRPr="007C5F53">
        <w:rPr>
          <w:color w:val="000000"/>
          <w:sz w:val="28"/>
        </w:rPr>
        <w:t>М.</w:t>
      </w:r>
      <w:r w:rsidR="007C5F53">
        <w:rPr>
          <w:color w:val="000000"/>
          <w:sz w:val="28"/>
        </w:rPr>
        <w:t> </w:t>
      </w:r>
      <w:r w:rsidR="007C5F53" w:rsidRPr="007C5F53">
        <w:rPr>
          <w:color w:val="000000"/>
          <w:sz w:val="28"/>
        </w:rPr>
        <w:t>Финансы</w:t>
      </w:r>
      <w:r w:rsidRPr="007C5F53">
        <w:rPr>
          <w:color w:val="000000"/>
          <w:sz w:val="28"/>
        </w:rPr>
        <w:t xml:space="preserve"> и статистик</w:t>
      </w:r>
      <w:r w:rsidR="007C5F53" w:rsidRPr="007C5F53">
        <w:rPr>
          <w:color w:val="000000"/>
          <w:sz w:val="28"/>
        </w:rPr>
        <w:t>а,</w:t>
      </w:r>
      <w:r w:rsidR="007C5F53">
        <w:rPr>
          <w:color w:val="000000"/>
          <w:sz w:val="28"/>
        </w:rPr>
        <w:t xml:space="preserve"> </w:t>
      </w:r>
      <w:r w:rsidR="007C5F53" w:rsidRPr="007C5F53">
        <w:rPr>
          <w:color w:val="000000"/>
          <w:sz w:val="28"/>
        </w:rPr>
        <w:t>1</w:t>
      </w:r>
      <w:r w:rsidRPr="007C5F53">
        <w:rPr>
          <w:color w:val="000000"/>
          <w:sz w:val="28"/>
        </w:rPr>
        <w:t>995.-</w:t>
      </w:r>
      <w:r w:rsidR="007C5F53" w:rsidRPr="007C5F53">
        <w:rPr>
          <w:color w:val="000000"/>
          <w:sz w:val="28"/>
        </w:rPr>
        <w:t>432</w:t>
      </w:r>
      <w:r w:rsidR="007C5F53">
        <w:rPr>
          <w:color w:val="000000"/>
          <w:sz w:val="28"/>
        </w:rPr>
        <w:t> </w:t>
      </w:r>
      <w:r w:rsidR="007C5F53" w:rsidRPr="007C5F53">
        <w:rPr>
          <w:color w:val="000000"/>
          <w:sz w:val="28"/>
        </w:rPr>
        <w:t>с.</w:t>
      </w:r>
    </w:p>
    <w:p w:rsidR="00BC03FC" w:rsidRPr="007C5F53" w:rsidRDefault="00BC03FC" w:rsidP="007C5F53">
      <w:pPr>
        <w:numPr>
          <w:ilvl w:val="0"/>
          <w:numId w:val="30"/>
        </w:numPr>
        <w:tabs>
          <w:tab w:val="clear" w:pos="720"/>
          <w:tab w:val="num" w:pos="374"/>
        </w:tabs>
        <w:spacing w:line="360" w:lineRule="auto"/>
        <w:ind w:left="0" w:firstLine="0"/>
        <w:jc w:val="both"/>
        <w:rPr>
          <w:color w:val="000000"/>
          <w:sz w:val="28"/>
        </w:rPr>
      </w:pPr>
      <w:r w:rsidRPr="007C5F53">
        <w:rPr>
          <w:color w:val="000000"/>
          <w:sz w:val="28"/>
        </w:rPr>
        <w:t xml:space="preserve">Хелферт Э. Техника финансового </w:t>
      </w:r>
      <w:r w:rsidR="007C5F53" w:rsidRPr="007C5F53">
        <w:rPr>
          <w:color w:val="000000"/>
          <w:sz w:val="28"/>
        </w:rPr>
        <w:t>анализа</w:t>
      </w:r>
      <w:r w:rsidR="007C5F53">
        <w:rPr>
          <w:color w:val="000000"/>
          <w:sz w:val="28"/>
        </w:rPr>
        <w:t xml:space="preserve">. </w:t>
      </w:r>
      <w:r w:rsidR="007C5F53" w:rsidRPr="007C5F53">
        <w:rPr>
          <w:color w:val="000000"/>
          <w:sz w:val="28"/>
        </w:rPr>
        <w:t>П</w:t>
      </w:r>
      <w:r w:rsidR="007C5F53">
        <w:rPr>
          <w:color w:val="000000"/>
          <w:sz w:val="28"/>
        </w:rPr>
        <w:t>ер. с англ. /Под</w:t>
      </w:r>
      <w:r w:rsidR="007C5F53">
        <w:rPr>
          <w:color w:val="000000"/>
          <w:sz w:val="28"/>
          <w:lang w:val="uk-UA"/>
        </w:rPr>
        <w:t xml:space="preserve"> </w:t>
      </w:r>
      <w:r w:rsidRPr="007C5F53">
        <w:rPr>
          <w:color w:val="000000"/>
          <w:sz w:val="28"/>
        </w:rPr>
        <w:t>ред. Белых Л.П.-</w:t>
      </w:r>
      <w:r w:rsidR="007C5F53" w:rsidRPr="007C5F53">
        <w:rPr>
          <w:color w:val="000000"/>
          <w:sz w:val="28"/>
        </w:rPr>
        <w:t>М.</w:t>
      </w:r>
      <w:r w:rsidR="007C5F53">
        <w:rPr>
          <w:color w:val="000000"/>
          <w:sz w:val="28"/>
        </w:rPr>
        <w:t> </w:t>
      </w:r>
      <w:r w:rsidR="007C5F53" w:rsidRPr="007C5F53">
        <w:rPr>
          <w:color w:val="000000"/>
          <w:sz w:val="28"/>
        </w:rPr>
        <w:t>Аудит,</w:t>
      </w:r>
      <w:r w:rsidR="007C5F53">
        <w:rPr>
          <w:color w:val="000000"/>
          <w:sz w:val="28"/>
        </w:rPr>
        <w:t xml:space="preserve"> </w:t>
      </w:r>
      <w:r w:rsidR="007C5F53" w:rsidRPr="007C5F53">
        <w:rPr>
          <w:color w:val="000000"/>
          <w:sz w:val="28"/>
        </w:rPr>
        <w:t>Ю</w:t>
      </w:r>
      <w:r w:rsidRPr="007C5F53">
        <w:rPr>
          <w:color w:val="000000"/>
          <w:sz w:val="28"/>
        </w:rPr>
        <w:t>НИТ</w:t>
      </w:r>
      <w:r w:rsidR="007C5F53" w:rsidRPr="007C5F53">
        <w:rPr>
          <w:color w:val="000000"/>
          <w:sz w:val="28"/>
        </w:rPr>
        <w:t>И,</w:t>
      </w:r>
      <w:r w:rsidR="007C5F53">
        <w:rPr>
          <w:color w:val="000000"/>
          <w:sz w:val="28"/>
        </w:rPr>
        <w:t xml:space="preserve"> </w:t>
      </w:r>
      <w:r w:rsidR="007C5F53" w:rsidRPr="007C5F53">
        <w:rPr>
          <w:color w:val="000000"/>
          <w:sz w:val="28"/>
        </w:rPr>
        <w:t>1</w:t>
      </w:r>
      <w:r w:rsidRPr="007C5F53">
        <w:rPr>
          <w:color w:val="000000"/>
          <w:sz w:val="28"/>
        </w:rPr>
        <w:t>996.-</w:t>
      </w:r>
      <w:r w:rsidR="007C5F53" w:rsidRPr="007C5F53">
        <w:rPr>
          <w:color w:val="000000"/>
          <w:sz w:val="28"/>
        </w:rPr>
        <w:t>663</w:t>
      </w:r>
      <w:r w:rsidR="007C5F53">
        <w:rPr>
          <w:color w:val="000000"/>
          <w:sz w:val="28"/>
        </w:rPr>
        <w:t> </w:t>
      </w:r>
      <w:r w:rsidR="007C5F53" w:rsidRPr="007C5F53">
        <w:rPr>
          <w:color w:val="000000"/>
          <w:sz w:val="28"/>
        </w:rPr>
        <w:t>с.</w:t>
      </w:r>
    </w:p>
    <w:p w:rsidR="00BC03FC" w:rsidRPr="007C5F53" w:rsidRDefault="00BC03FC" w:rsidP="007C5F53">
      <w:pPr>
        <w:numPr>
          <w:ilvl w:val="0"/>
          <w:numId w:val="30"/>
        </w:numPr>
        <w:tabs>
          <w:tab w:val="clear" w:pos="720"/>
          <w:tab w:val="num" w:pos="374"/>
        </w:tabs>
        <w:spacing w:line="360" w:lineRule="auto"/>
        <w:ind w:left="0" w:firstLine="0"/>
        <w:jc w:val="both"/>
        <w:rPr>
          <w:color w:val="000000"/>
          <w:sz w:val="28"/>
        </w:rPr>
      </w:pPr>
      <w:r w:rsidRPr="007C5F53">
        <w:rPr>
          <w:color w:val="000000"/>
          <w:sz w:val="28"/>
        </w:rPr>
        <w:t>Черкасов В.</w:t>
      </w:r>
      <w:r w:rsidR="007C5F53" w:rsidRPr="007C5F53">
        <w:rPr>
          <w:color w:val="000000"/>
          <w:sz w:val="28"/>
        </w:rPr>
        <w:t>Е.</w:t>
      </w:r>
      <w:r w:rsidR="007C5F53">
        <w:rPr>
          <w:color w:val="000000"/>
          <w:sz w:val="28"/>
        </w:rPr>
        <w:t> </w:t>
      </w:r>
      <w:r w:rsidR="007C5F53" w:rsidRPr="007C5F53">
        <w:rPr>
          <w:color w:val="000000"/>
          <w:sz w:val="28"/>
        </w:rPr>
        <w:t>Практическое</w:t>
      </w:r>
      <w:r w:rsidRPr="007C5F53">
        <w:rPr>
          <w:color w:val="000000"/>
          <w:sz w:val="28"/>
        </w:rPr>
        <w:t xml:space="preserve"> руководство по финансово-экономическим расчетам. </w:t>
      </w:r>
      <w:r w:rsidR="007C5F53">
        <w:rPr>
          <w:color w:val="000000"/>
          <w:sz w:val="28"/>
        </w:rPr>
        <w:t xml:space="preserve">– </w:t>
      </w:r>
      <w:r w:rsidR="007C5F53" w:rsidRPr="007C5F53">
        <w:rPr>
          <w:color w:val="000000"/>
          <w:sz w:val="28"/>
        </w:rPr>
        <w:t>М.</w:t>
      </w:r>
      <w:r w:rsidR="007C5F53">
        <w:rPr>
          <w:color w:val="000000"/>
          <w:sz w:val="28"/>
        </w:rPr>
        <w:t> </w:t>
      </w:r>
      <w:r w:rsidR="007C5F53" w:rsidRPr="007C5F53">
        <w:rPr>
          <w:color w:val="000000"/>
          <w:sz w:val="28"/>
        </w:rPr>
        <w:t>Метаинформ</w:t>
      </w:r>
      <w:r w:rsidR="007C5F53">
        <w:rPr>
          <w:color w:val="000000"/>
          <w:sz w:val="28"/>
        </w:rPr>
        <w:t>,</w:t>
      </w:r>
      <w:r w:rsidRPr="007C5F53">
        <w:rPr>
          <w:color w:val="000000"/>
          <w:sz w:val="28"/>
        </w:rPr>
        <w:t xml:space="preserve"> АО «Консалтбанкир», 1995.</w:t>
      </w:r>
      <w:r w:rsidR="007C5F53">
        <w:rPr>
          <w:color w:val="000000"/>
          <w:sz w:val="28"/>
          <w:lang w:val="uk-UA"/>
        </w:rPr>
        <w:t xml:space="preserve"> </w:t>
      </w:r>
      <w:r w:rsidRPr="007C5F53">
        <w:rPr>
          <w:color w:val="000000"/>
          <w:sz w:val="28"/>
        </w:rPr>
        <w:t>-</w:t>
      </w:r>
      <w:r w:rsidR="007C5F53">
        <w:rPr>
          <w:color w:val="000000"/>
          <w:sz w:val="28"/>
          <w:lang w:val="uk-UA"/>
        </w:rPr>
        <w:t xml:space="preserve"> </w:t>
      </w:r>
      <w:r w:rsidRPr="007C5F53">
        <w:rPr>
          <w:color w:val="000000"/>
          <w:sz w:val="28"/>
        </w:rPr>
        <w:t>128</w:t>
      </w:r>
      <w:r w:rsidR="007C5F53">
        <w:rPr>
          <w:color w:val="000000"/>
          <w:sz w:val="28"/>
          <w:lang w:val="uk-UA"/>
        </w:rPr>
        <w:t xml:space="preserve"> </w:t>
      </w:r>
      <w:r w:rsidRPr="007C5F53">
        <w:rPr>
          <w:color w:val="000000"/>
          <w:sz w:val="28"/>
        </w:rPr>
        <w:t>с</w:t>
      </w:r>
      <w:r w:rsidR="007C5F53">
        <w:rPr>
          <w:color w:val="000000"/>
          <w:sz w:val="28"/>
          <w:lang w:val="uk-UA"/>
        </w:rPr>
        <w:t>.</w:t>
      </w:r>
    </w:p>
    <w:p w:rsidR="00BC03FC" w:rsidRPr="007C5F53" w:rsidRDefault="00BC03FC" w:rsidP="007C5F53">
      <w:pPr>
        <w:numPr>
          <w:ilvl w:val="0"/>
          <w:numId w:val="30"/>
        </w:numPr>
        <w:tabs>
          <w:tab w:val="clear" w:pos="720"/>
          <w:tab w:val="num" w:pos="374"/>
        </w:tabs>
        <w:spacing w:line="360" w:lineRule="auto"/>
        <w:ind w:left="0" w:firstLine="0"/>
        <w:jc w:val="both"/>
        <w:rPr>
          <w:color w:val="000000"/>
          <w:sz w:val="28"/>
        </w:rPr>
      </w:pPr>
      <w:r w:rsidRPr="007C5F53">
        <w:rPr>
          <w:color w:val="000000"/>
          <w:sz w:val="28"/>
        </w:rPr>
        <w:t>Соколова Л., Лукашов Е, Деренская Я. Критерии оценки финансового состояния предприятия</w:t>
      </w:r>
      <w:r w:rsidR="007C5F53">
        <w:rPr>
          <w:color w:val="000000"/>
          <w:sz w:val="28"/>
        </w:rPr>
        <w:t>. –</w:t>
      </w:r>
      <w:r w:rsidR="007C5F53" w:rsidRPr="007C5F53">
        <w:rPr>
          <w:color w:val="000000"/>
          <w:sz w:val="28"/>
        </w:rPr>
        <w:t xml:space="preserve"> </w:t>
      </w:r>
      <w:r w:rsidRPr="007C5F53">
        <w:rPr>
          <w:color w:val="000000"/>
          <w:sz w:val="28"/>
        </w:rPr>
        <w:t>Бизнес – информ</w:t>
      </w:r>
      <w:r w:rsidR="007C5F53">
        <w:rPr>
          <w:color w:val="000000"/>
          <w:sz w:val="28"/>
        </w:rPr>
        <w:t xml:space="preserve"> №</w:t>
      </w:r>
      <w:r w:rsidR="007C5F53" w:rsidRPr="007C5F53">
        <w:rPr>
          <w:color w:val="000000"/>
          <w:sz w:val="28"/>
        </w:rPr>
        <w:t>4</w:t>
      </w:r>
      <w:r w:rsidRPr="007C5F53">
        <w:rPr>
          <w:color w:val="000000"/>
          <w:sz w:val="28"/>
        </w:rPr>
        <w:t>0</w:t>
      </w:r>
      <w:r w:rsidR="007C5F53" w:rsidRPr="007C5F53">
        <w:rPr>
          <w:color w:val="000000"/>
          <w:sz w:val="28"/>
        </w:rPr>
        <w:t>,</w:t>
      </w:r>
      <w:r w:rsidR="007C5F53">
        <w:rPr>
          <w:color w:val="000000"/>
          <w:sz w:val="28"/>
        </w:rPr>
        <w:t xml:space="preserve"> </w:t>
      </w:r>
      <w:r w:rsidR="007C5F53" w:rsidRPr="007C5F53">
        <w:rPr>
          <w:color w:val="000000"/>
          <w:sz w:val="28"/>
        </w:rPr>
        <w:t>м</w:t>
      </w:r>
      <w:r w:rsidRPr="007C5F53">
        <w:rPr>
          <w:color w:val="000000"/>
          <w:sz w:val="28"/>
        </w:rPr>
        <w:t>ай</w:t>
      </w:r>
      <w:r w:rsidR="007C5F53">
        <w:rPr>
          <w:color w:val="000000"/>
          <w:sz w:val="28"/>
          <w:lang w:val="uk-UA"/>
        </w:rPr>
        <w:t xml:space="preserve"> </w:t>
      </w:r>
      <w:r w:rsidRPr="007C5F53">
        <w:rPr>
          <w:color w:val="000000"/>
          <w:sz w:val="28"/>
        </w:rPr>
        <w:t>1996</w:t>
      </w:r>
      <w:r w:rsidR="007C5F53">
        <w:rPr>
          <w:color w:val="000000"/>
          <w:sz w:val="28"/>
          <w:lang w:val="uk-UA"/>
        </w:rPr>
        <w:t xml:space="preserve"> </w:t>
      </w:r>
      <w:r w:rsidRPr="007C5F53">
        <w:rPr>
          <w:color w:val="000000"/>
          <w:sz w:val="28"/>
        </w:rPr>
        <w:t>г.</w:t>
      </w:r>
      <w:r w:rsidR="007C5F53">
        <w:rPr>
          <w:color w:val="000000"/>
          <w:sz w:val="28"/>
          <w:lang w:val="uk-UA"/>
        </w:rPr>
        <w:t xml:space="preserve"> </w:t>
      </w:r>
      <w:r w:rsidRPr="007C5F53">
        <w:rPr>
          <w:color w:val="000000"/>
          <w:sz w:val="28"/>
        </w:rPr>
        <w:t>-</w:t>
      </w:r>
      <w:r w:rsidR="007C5F53">
        <w:rPr>
          <w:color w:val="000000"/>
          <w:sz w:val="28"/>
          <w:lang w:val="uk-UA"/>
        </w:rPr>
        <w:t xml:space="preserve"> </w:t>
      </w:r>
      <w:r w:rsidR="007C5F53" w:rsidRPr="007C5F53">
        <w:rPr>
          <w:color w:val="000000"/>
          <w:sz w:val="28"/>
        </w:rPr>
        <w:t>с.</w:t>
      </w:r>
      <w:r w:rsidR="007C5F53">
        <w:rPr>
          <w:color w:val="000000"/>
          <w:sz w:val="28"/>
        </w:rPr>
        <w:t> </w:t>
      </w:r>
      <w:r w:rsidR="007C5F53" w:rsidRPr="007C5F53">
        <w:rPr>
          <w:color w:val="000000"/>
          <w:sz w:val="28"/>
        </w:rPr>
        <w:t>4</w:t>
      </w:r>
      <w:r w:rsidRPr="007C5F53">
        <w:rPr>
          <w:color w:val="000000"/>
          <w:sz w:val="28"/>
        </w:rPr>
        <w:t>5</w:t>
      </w:r>
      <w:r w:rsidR="007C5F53">
        <w:rPr>
          <w:color w:val="000000"/>
          <w:sz w:val="28"/>
        </w:rPr>
        <w:t>–</w:t>
      </w:r>
      <w:r w:rsidR="007C5F53" w:rsidRPr="007C5F53">
        <w:rPr>
          <w:color w:val="000000"/>
          <w:sz w:val="28"/>
        </w:rPr>
        <w:t>4</w:t>
      </w:r>
      <w:r w:rsidRPr="007C5F53">
        <w:rPr>
          <w:color w:val="000000"/>
          <w:sz w:val="28"/>
        </w:rPr>
        <w:t>8</w:t>
      </w:r>
    </w:p>
    <w:p w:rsidR="00922893" w:rsidRPr="007C5F53" w:rsidRDefault="00922893" w:rsidP="007C5F53">
      <w:pPr>
        <w:numPr>
          <w:ilvl w:val="0"/>
          <w:numId w:val="30"/>
        </w:numPr>
        <w:tabs>
          <w:tab w:val="num" w:pos="374"/>
        </w:tabs>
        <w:spacing w:line="360" w:lineRule="auto"/>
        <w:ind w:left="0" w:firstLine="0"/>
        <w:jc w:val="both"/>
        <w:rPr>
          <w:color w:val="000000"/>
          <w:sz w:val="28"/>
          <w:lang w:val="uk-UA"/>
        </w:rPr>
      </w:pPr>
      <w:r w:rsidRPr="007C5F53">
        <w:rPr>
          <w:color w:val="000000"/>
          <w:sz w:val="28"/>
        </w:rPr>
        <w:t>Национальная электронная библиотека / Способ доступа: www.privatb</w:t>
      </w:r>
      <w:r w:rsidRPr="007C5F53">
        <w:rPr>
          <w:color w:val="000000"/>
          <w:sz w:val="28"/>
          <w:lang w:val="en-US"/>
        </w:rPr>
        <w:t>a</w:t>
      </w:r>
      <w:r w:rsidRPr="007C5F53">
        <w:rPr>
          <w:color w:val="000000"/>
          <w:sz w:val="28"/>
        </w:rPr>
        <w:t>nk.dp.ua.</w:t>
      </w:r>
      <w:r w:rsidRPr="007C5F53">
        <w:rPr>
          <w:color w:val="000000"/>
          <w:sz w:val="28"/>
          <w:lang w:val="uk-UA"/>
        </w:rPr>
        <w:t xml:space="preserve"> – Информация о </w:t>
      </w:r>
      <w:r w:rsidR="007C5F53">
        <w:rPr>
          <w:color w:val="000000"/>
          <w:sz w:val="28"/>
          <w:lang w:val="uk-UA"/>
        </w:rPr>
        <w:t>«</w:t>
      </w:r>
      <w:r w:rsidRPr="007C5F53">
        <w:rPr>
          <w:color w:val="000000"/>
          <w:sz w:val="28"/>
          <w:lang w:val="uk-UA"/>
        </w:rPr>
        <w:t>Приват</w:t>
      </w:r>
      <w:r w:rsidR="008C71B4" w:rsidRPr="007C5F53">
        <w:rPr>
          <w:color w:val="000000"/>
          <w:sz w:val="28"/>
          <w:lang w:val="uk-UA"/>
        </w:rPr>
        <w:t>Б</w:t>
      </w:r>
      <w:r w:rsidRPr="007C5F53">
        <w:rPr>
          <w:color w:val="000000"/>
          <w:sz w:val="28"/>
          <w:lang w:val="uk-UA"/>
        </w:rPr>
        <w:t>анке</w:t>
      </w:r>
      <w:r w:rsidR="007C5F53">
        <w:rPr>
          <w:color w:val="000000"/>
          <w:sz w:val="28"/>
          <w:lang w:val="uk-UA"/>
        </w:rPr>
        <w:t>»</w:t>
      </w:r>
      <w:r w:rsidRPr="007C5F53">
        <w:rPr>
          <w:color w:val="000000"/>
          <w:sz w:val="28"/>
          <w:lang w:val="uk-UA"/>
        </w:rPr>
        <w:t>.</w:t>
      </w:r>
    </w:p>
    <w:p w:rsidR="009B7EA0" w:rsidRPr="007C5F53" w:rsidRDefault="009B7EA0" w:rsidP="007C5F53">
      <w:pPr>
        <w:numPr>
          <w:ilvl w:val="0"/>
          <w:numId w:val="30"/>
        </w:numPr>
        <w:tabs>
          <w:tab w:val="clear" w:pos="720"/>
          <w:tab w:val="num" w:pos="374"/>
        </w:tabs>
        <w:spacing w:line="360" w:lineRule="auto"/>
        <w:ind w:left="0" w:firstLine="0"/>
        <w:jc w:val="both"/>
        <w:rPr>
          <w:color w:val="000000"/>
          <w:sz w:val="28"/>
          <w:szCs w:val="28"/>
          <w:lang w:val="uk-UA"/>
        </w:rPr>
      </w:pPr>
      <w:r w:rsidRPr="007C5F53">
        <w:rPr>
          <w:color w:val="000000"/>
          <w:sz w:val="28"/>
          <w:szCs w:val="28"/>
          <w:lang w:val="uk-UA"/>
        </w:rPr>
        <w:t>Бондарева И.</w:t>
      </w:r>
      <w:r w:rsidR="007C5F53" w:rsidRPr="007C5F53">
        <w:rPr>
          <w:color w:val="000000"/>
          <w:sz w:val="28"/>
          <w:szCs w:val="28"/>
          <w:lang w:val="uk-UA"/>
        </w:rPr>
        <w:t>А.</w:t>
      </w:r>
      <w:r w:rsidR="007C5F53">
        <w:rPr>
          <w:color w:val="000000"/>
          <w:sz w:val="28"/>
          <w:szCs w:val="28"/>
          <w:lang w:val="uk-UA"/>
        </w:rPr>
        <w:t> </w:t>
      </w:r>
      <w:r w:rsidR="007C5F53" w:rsidRPr="007C5F53">
        <w:rPr>
          <w:color w:val="000000"/>
          <w:sz w:val="28"/>
          <w:szCs w:val="28"/>
          <w:lang w:val="uk-UA"/>
        </w:rPr>
        <w:t>Формирование</w:t>
      </w:r>
      <w:r w:rsidRPr="007C5F53">
        <w:rPr>
          <w:color w:val="000000"/>
          <w:sz w:val="28"/>
          <w:szCs w:val="28"/>
          <w:lang w:val="uk-UA"/>
        </w:rPr>
        <w:t xml:space="preserve"> финансовой устойчивости. </w:t>
      </w:r>
      <w:r w:rsidR="007C5F53">
        <w:rPr>
          <w:color w:val="000000"/>
          <w:sz w:val="28"/>
          <w:szCs w:val="28"/>
          <w:lang w:val="uk-UA"/>
        </w:rPr>
        <w:t xml:space="preserve">– </w:t>
      </w:r>
      <w:r w:rsidR="007C5F53" w:rsidRPr="007C5F53">
        <w:rPr>
          <w:color w:val="000000"/>
          <w:sz w:val="28"/>
          <w:szCs w:val="28"/>
          <w:lang w:val="uk-UA"/>
        </w:rPr>
        <w:t>Д</w:t>
      </w:r>
      <w:r w:rsidRPr="007C5F53">
        <w:rPr>
          <w:color w:val="000000"/>
          <w:sz w:val="28"/>
          <w:szCs w:val="28"/>
          <w:lang w:val="uk-UA"/>
        </w:rPr>
        <w:t>ніпропетровськ: Наука і освіта. – 2000. – С.</w:t>
      </w:r>
      <w:r w:rsidR="007C5F53">
        <w:rPr>
          <w:color w:val="000000"/>
          <w:sz w:val="28"/>
          <w:szCs w:val="28"/>
          <w:lang w:val="uk-UA"/>
        </w:rPr>
        <w:t> </w:t>
      </w:r>
      <w:r w:rsidR="007C5F53" w:rsidRPr="007C5F53">
        <w:rPr>
          <w:color w:val="000000"/>
          <w:sz w:val="28"/>
          <w:szCs w:val="28"/>
          <w:lang w:val="uk-UA"/>
        </w:rPr>
        <w:t>8</w:t>
      </w:r>
      <w:r w:rsidR="007C5F53">
        <w:rPr>
          <w:color w:val="000000"/>
          <w:sz w:val="28"/>
          <w:szCs w:val="28"/>
          <w:lang w:val="uk-UA"/>
        </w:rPr>
        <w:t>–</w:t>
      </w:r>
      <w:r w:rsidR="007C5F53" w:rsidRPr="007C5F53">
        <w:rPr>
          <w:color w:val="000000"/>
          <w:sz w:val="28"/>
          <w:szCs w:val="28"/>
          <w:lang w:val="uk-UA"/>
        </w:rPr>
        <w:t>9</w:t>
      </w:r>
      <w:r w:rsidRPr="007C5F53">
        <w:rPr>
          <w:color w:val="000000"/>
          <w:sz w:val="28"/>
          <w:szCs w:val="28"/>
          <w:lang w:val="uk-UA"/>
        </w:rPr>
        <w:t>.</w:t>
      </w:r>
    </w:p>
    <w:sectPr w:rsidR="009B7EA0" w:rsidRPr="007C5F53" w:rsidSect="007C5F53">
      <w:footerReference w:type="even" r:id="rId206"/>
      <w:footerReference w:type="default" r:id="rId207"/>
      <w:pgSz w:w="11906" w:h="16838"/>
      <w:pgMar w:top="1134" w:right="850" w:bottom="1134" w:left="1701" w:header="720" w:footer="720" w:gutter="0"/>
      <w:pgNumType w:start="3"/>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1166" w:rsidRDefault="00D11166">
      <w:r>
        <w:separator/>
      </w:r>
    </w:p>
  </w:endnote>
  <w:endnote w:type="continuationSeparator" w:id="0">
    <w:p w:rsidR="00D11166" w:rsidRDefault="00D11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E5" w:rsidRDefault="00FE2DE5" w:rsidP="005E5F01">
    <w:pPr>
      <w:pStyle w:val="ab"/>
      <w:framePr w:wrap="around" w:vAnchor="text" w:hAnchor="margin" w:xAlign="right" w:y="1"/>
      <w:rPr>
        <w:rStyle w:val="ad"/>
      </w:rPr>
    </w:pPr>
  </w:p>
  <w:p w:rsidR="00FE2DE5" w:rsidRDefault="00FE2DE5" w:rsidP="00BB31D6">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E5" w:rsidRDefault="00954C1F" w:rsidP="00B5695C">
    <w:pPr>
      <w:pStyle w:val="ab"/>
      <w:framePr w:wrap="around" w:vAnchor="text" w:hAnchor="margin" w:xAlign="right" w:y="1"/>
      <w:rPr>
        <w:rStyle w:val="ad"/>
      </w:rPr>
    </w:pPr>
    <w:r>
      <w:rPr>
        <w:rStyle w:val="ad"/>
        <w:noProof/>
      </w:rPr>
      <w:t>4</w:t>
    </w:r>
  </w:p>
  <w:p w:rsidR="00FE2DE5" w:rsidRPr="00230976" w:rsidRDefault="00FE2DE5" w:rsidP="005E5F01">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1166" w:rsidRDefault="00D11166">
      <w:r>
        <w:separator/>
      </w:r>
    </w:p>
  </w:footnote>
  <w:footnote w:type="continuationSeparator" w:id="0">
    <w:p w:rsidR="00D11166" w:rsidRDefault="00D111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47129"/>
    <w:multiLevelType w:val="hybridMultilevel"/>
    <w:tmpl w:val="0660FA04"/>
    <w:lvl w:ilvl="0" w:tplc="454842A8">
      <w:start w:val="200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855658C"/>
    <w:multiLevelType w:val="hybridMultilevel"/>
    <w:tmpl w:val="E63AFE6C"/>
    <w:lvl w:ilvl="0" w:tplc="600ABC42">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B240801"/>
    <w:multiLevelType w:val="hybridMultilevel"/>
    <w:tmpl w:val="916C6822"/>
    <w:lvl w:ilvl="0" w:tplc="454842A8">
      <w:start w:val="200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D60585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0DE539B5"/>
    <w:multiLevelType w:val="hybridMultilevel"/>
    <w:tmpl w:val="24A07004"/>
    <w:lvl w:ilvl="0" w:tplc="600ABC42">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3474709"/>
    <w:multiLevelType w:val="hybridMultilevel"/>
    <w:tmpl w:val="E1A88C04"/>
    <w:lvl w:ilvl="0" w:tplc="600ABC42">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9102597"/>
    <w:multiLevelType w:val="hybridMultilevel"/>
    <w:tmpl w:val="BC78F38C"/>
    <w:lvl w:ilvl="0" w:tplc="600ABC42">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CF9419A"/>
    <w:multiLevelType w:val="hybridMultilevel"/>
    <w:tmpl w:val="5F302750"/>
    <w:lvl w:ilvl="0" w:tplc="0DA82178">
      <w:start w:val="18"/>
      <w:numFmt w:val="decimal"/>
      <w:lvlText w:val="%1"/>
      <w:lvlJc w:val="left"/>
      <w:pPr>
        <w:tabs>
          <w:tab w:val="num" w:pos="780"/>
        </w:tabs>
        <w:ind w:left="780" w:hanging="4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E6B19DC"/>
    <w:multiLevelType w:val="hybridMultilevel"/>
    <w:tmpl w:val="937ED7AA"/>
    <w:lvl w:ilvl="0" w:tplc="600ABC42">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EB95FD9"/>
    <w:multiLevelType w:val="hybridMultilevel"/>
    <w:tmpl w:val="CA664124"/>
    <w:lvl w:ilvl="0" w:tplc="454842A8">
      <w:start w:val="200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23E704D3"/>
    <w:multiLevelType w:val="multilevel"/>
    <w:tmpl w:val="DE3659CA"/>
    <w:lvl w:ilvl="0">
      <w:start w:val="1"/>
      <w:numFmt w:val="bullet"/>
      <w:lvlText w:val="−"/>
      <w:lvlJc w:val="left"/>
      <w:pPr>
        <w:tabs>
          <w:tab w:val="num" w:pos="0"/>
        </w:tabs>
        <w:ind w:left="720" w:hanging="360"/>
      </w:pPr>
      <w:rPr>
        <w:rFonts w:ascii="Times New Roman" w:hAnsi="Times New Roman"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2795434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2CC12F97"/>
    <w:multiLevelType w:val="hybridMultilevel"/>
    <w:tmpl w:val="D3748528"/>
    <w:lvl w:ilvl="0" w:tplc="600ABC42">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45B341A"/>
    <w:multiLevelType w:val="hybridMultilevel"/>
    <w:tmpl w:val="1EB8C21E"/>
    <w:lvl w:ilvl="0" w:tplc="FFFFFFFF">
      <w:start w:val="2004"/>
      <w:numFmt w:val="bullet"/>
      <w:lvlText w:val="-"/>
      <w:lvlJc w:val="left"/>
      <w:pPr>
        <w:tabs>
          <w:tab w:val="num" w:pos="720"/>
        </w:tabs>
        <w:ind w:left="720" w:hanging="360"/>
      </w:pPr>
      <w:rPr>
        <w:rFonts w:ascii="Times New Roman" w:eastAsia="Times New Roman" w:hAnsi="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nsid w:val="36F109BF"/>
    <w:multiLevelType w:val="hybridMultilevel"/>
    <w:tmpl w:val="2F6813C6"/>
    <w:lvl w:ilvl="0" w:tplc="454842A8">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C524861"/>
    <w:multiLevelType w:val="hybridMultilevel"/>
    <w:tmpl w:val="F46458D2"/>
    <w:lvl w:ilvl="0" w:tplc="04190001">
      <w:start w:val="200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C567D30"/>
    <w:multiLevelType w:val="multilevel"/>
    <w:tmpl w:val="D9C4B736"/>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571"/>
        </w:tabs>
        <w:ind w:left="1571" w:hanging="720"/>
      </w:pPr>
      <w:rPr>
        <w:rFonts w:cs="Times New Roman" w:hint="default"/>
      </w:rPr>
    </w:lvl>
    <w:lvl w:ilvl="2">
      <w:start w:val="1"/>
      <w:numFmt w:val="decimal"/>
      <w:lvlText w:val="%1.%2.%3"/>
      <w:lvlJc w:val="left"/>
      <w:pPr>
        <w:tabs>
          <w:tab w:val="num" w:pos="2422"/>
        </w:tabs>
        <w:ind w:left="2422" w:hanging="720"/>
      </w:pPr>
      <w:rPr>
        <w:rFonts w:cs="Times New Roman" w:hint="default"/>
      </w:rPr>
    </w:lvl>
    <w:lvl w:ilvl="3">
      <w:start w:val="1"/>
      <w:numFmt w:val="decimal"/>
      <w:lvlText w:val="%1.%2.%3.%4"/>
      <w:lvlJc w:val="left"/>
      <w:pPr>
        <w:tabs>
          <w:tab w:val="num" w:pos="3633"/>
        </w:tabs>
        <w:ind w:left="3633" w:hanging="1080"/>
      </w:pPr>
      <w:rPr>
        <w:rFonts w:cs="Times New Roman" w:hint="default"/>
      </w:rPr>
    </w:lvl>
    <w:lvl w:ilvl="4">
      <w:start w:val="1"/>
      <w:numFmt w:val="decimal"/>
      <w:lvlText w:val="%1.%2.%3.%4.%5"/>
      <w:lvlJc w:val="left"/>
      <w:pPr>
        <w:tabs>
          <w:tab w:val="num" w:pos="4844"/>
        </w:tabs>
        <w:ind w:left="4844" w:hanging="1440"/>
      </w:pPr>
      <w:rPr>
        <w:rFonts w:cs="Times New Roman" w:hint="default"/>
      </w:rPr>
    </w:lvl>
    <w:lvl w:ilvl="5">
      <w:start w:val="1"/>
      <w:numFmt w:val="decimal"/>
      <w:lvlText w:val="%1.%2.%3.%4.%5.%6"/>
      <w:lvlJc w:val="left"/>
      <w:pPr>
        <w:tabs>
          <w:tab w:val="num" w:pos="6055"/>
        </w:tabs>
        <w:ind w:left="6055" w:hanging="1800"/>
      </w:pPr>
      <w:rPr>
        <w:rFonts w:cs="Times New Roman" w:hint="default"/>
      </w:rPr>
    </w:lvl>
    <w:lvl w:ilvl="6">
      <w:start w:val="1"/>
      <w:numFmt w:val="decimal"/>
      <w:lvlText w:val="%1.%2.%3.%4.%5.%6.%7"/>
      <w:lvlJc w:val="left"/>
      <w:pPr>
        <w:tabs>
          <w:tab w:val="num" w:pos="6906"/>
        </w:tabs>
        <w:ind w:left="6906" w:hanging="1800"/>
      </w:pPr>
      <w:rPr>
        <w:rFonts w:cs="Times New Roman" w:hint="default"/>
      </w:rPr>
    </w:lvl>
    <w:lvl w:ilvl="7">
      <w:start w:val="1"/>
      <w:numFmt w:val="decimal"/>
      <w:lvlText w:val="%1.%2.%3.%4.%5.%6.%7.%8"/>
      <w:lvlJc w:val="left"/>
      <w:pPr>
        <w:tabs>
          <w:tab w:val="num" w:pos="8117"/>
        </w:tabs>
        <w:ind w:left="8117" w:hanging="2160"/>
      </w:pPr>
      <w:rPr>
        <w:rFonts w:cs="Times New Roman" w:hint="default"/>
      </w:rPr>
    </w:lvl>
    <w:lvl w:ilvl="8">
      <w:start w:val="1"/>
      <w:numFmt w:val="decimal"/>
      <w:lvlText w:val="%1.%2.%3.%4.%5.%6.%7.%8.%9"/>
      <w:lvlJc w:val="left"/>
      <w:pPr>
        <w:tabs>
          <w:tab w:val="num" w:pos="9328"/>
        </w:tabs>
        <w:ind w:left="9328" w:hanging="2520"/>
      </w:pPr>
      <w:rPr>
        <w:rFonts w:cs="Times New Roman" w:hint="default"/>
      </w:rPr>
    </w:lvl>
  </w:abstractNum>
  <w:abstractNum w:abstractNumId="17">
    <w:nsid w:val="3D7D381A"/>
    <w:multiLevelType w:val="hybridMultilevel"/>
    <w:tmpl w:val="0332EE48"/>
    <w:lvl w:ilvl="0" w:tplc="FFFFFFFF">
      <w:start w:val="2004"/>
      <w:numFmt w:val="bullet"/>
      <w:lvlText w:val="-"/>
      <w:lvlJc w:val="left"/>
      <w:pPr>
        <w:tabs>
          <w:tab w:val="num" w:pos="720"/>
        </w:tabs>
        <w:ind w:left="720" w:hanging="360"/>
      </w:pPr>
      <w:rPr>
        <w:rFonts w:ascii="Times New Roman" w:eastAsia="Times New Roman" w:hAnsi="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nsid w:val="3E5E65AD"/>
    <w:multiLevelType w:val="hybridMultilevel"/>
    <w:tmpl w:val="DC0C5486"/>
    <w:lvl w:ilvl="0" w:tplc="454842A8">
      <w:start w:val="1"/>
      <w:numFmt w:val="decimal"/>
      <w:lvlText w:val="%1."/>
      <w:lvlJc w:val="left"/>
      <w:pPr>
        <w:tabs>
          <w:tab w:val="num" w:pos="360"/>
        </w:tabs>
        <w:ind w:left="360" w:hanging="360"/>
      </w:pPr>
      <w:rPr>
        <w:rFonts w:cs="Times New Roman"/>
      </w:rPr>
    </w:lvl>
    <w:lvl w:ilvl="1" w:tplc="04190003" w:tentative="1">
      <w:start w:val="1"/>
      <w:numFmt w:val="lowerLetter"/>
      <w:lvlText w:val="%2."/>
      <w:lvlJc w:val="left"/>
      <w:pPr>
        <w:tabs>
          <w:tab w:val="num" w:pos="1080"/>
        </w:tabs>
        <w:ind w:left="1080" w:hanging="360"/>
      </w:pPr>
      <w:rPr>
        <w:rFonts w:cs="Times New Roman"/>
      </w:rPr>
    </w:lvl>
    <w:lvl w:ilvl="2" w:tplc="04190005" w:tentative="1">
      <w:start w:val="1"/>
      <w:numFmt w:val="lowerRoman"/>
      <w:lvlText w:val="%3."/>
      <w:lvlJc w:val="right"/>
      <w:pPr>
        <w:tabs>
          <w:tab w:val="num" w:pos="1800"/>
        </w:tabs>
        <w:ind w:left="1800" w:hanging="180"/>
      </w:pPr>
      <w:rPr>
        <w:rFonts w:cs="Times New Roman"/>
      </w:rPr>
    </w:lvl>
    <w:lvl w:ilvl="3" w:tplc="04190001" w:tentative="1">
      <w:start w:val="1"/>
      <w:numFmt w:val="decimal"/>
      <w:lvlText w:val="%4."/>
      <w:lvlJc w:val="left"/>
      <w:pPr>
        <w:tabs>
          <w:tab w:val="num" w:pos="2520"/>
        </w:tabs>
        <w:ind w:left="2520" w:hanging="360"/>
      </w:pPr>
      <w:rPr>
        <w:rFonts w:cs="Times New Roman"/>
      </w:rPr>
    </w:lvl>
    <w:lvl w:ilvl="4" w:tplc="04190003" w:tentative="1">
      <w:start w:val="1"/>
      <w:numFmt w:val="lowerLetter"/>
      <w:lvlText w:val="%5."/>
      <w:lvlJc w:val="left"/>
      <w:pPr>
        <w:tabs>
          <w:tab w:val="num" w:pos="3240"/>
        </w:tabs>
        <w:ind w:left="3240" w:hanging="360"/>
      </w:pPr>
      <w:rPr>
        <w:rFonts w:cs="Times New Roman"/>
      </w:rPr>
    </w:lvl>
    <w:lvl w:ilvl="5" w:tplc="04190005" w:tentative="1">
      <w:start w:val="1"/>
      <w:numFmt w:val="lowerRoman"/>
      <w:lvlText w:val="%6."/>
      <w:lvlJc w:val="right"/>
      <w:pPr>
        <w:tabs>
          <w:tab w:val="num" w:pos="3960"/>
        </w:tabs>
        <w:ind w:left="3960" w:hanging="180"/>
      </w:pPr>
      <w:rPr>
        <w:rFonts w:cs="Times New Roman"/>
      </w:rPr>
    </w:lvl>
    <w:lvl w:ilvl="6" w:tplc="04190001" w:tentative="1">
      <w:start w:val="1"/>
      <w:numFmt w:val="decimal"/>
      <w:lvlText w:val="%7."/>
      <w:lvlJc w:val="left"/>
      <w:pPr>
        <w:tabs>
          <w:tab w:val="num" w:pos="4680"/>
        </w:tabs>
        <w:ind w:left="4680" w:hanging="360"/>
      </w:pPr>
      <w:rPr>
        <w:rFonts w:cs="Times New Roman"/>
      </w:rPr>
    </w:lvl>
    <w:lvl w:ilvl="7" w:tplc="04190003" w:tentative="1">
      <w:start w:val="1"/>
      <w:numFmt w:val="lowerLetter"/>
      <w:lvlText w:val="%8."/>
      <w:lvlJc w:val="left"/>
      <w:pPr>
        <w:tabs>
          <w:tab w:val="num" w:pos="5400"/>
        </w:tabs>
        <w:ind w:left="5400" w:hanging="360"/>
      </w:pPr>
      <w:rPr>
        <w:rFonts w:cs="Times New Roman"/>
      </w:rPr>
    </w:lvl>
    <w:lvl w:ilvl="8" w:tplc="04190005" w:tentative="1">
      <w:start w:val="1"/>
      <w:numFmt w:val="lowerRoman"/>
      <w:lvlText w:val="%9."/>
      <w:lvlJc w:val="right"/>
      <w:pPr>
        <w:tabs>
          <w:tab w:val="num" w:pos="6120"/>
        </w:tabs>
        <w:ind w:left="6120" w:hanging="180"/>
      </w:pPr>
      <w:rPr>
        <w:rFonts w:cs="Times New Roman"/>
      </w:rPr>
    </w:lvl>
  </w:abstractNum>
  <w:abstractNum w:abstractNumId="19">
    <w:nsid w:val="3EF62E0F"/>
    <w:multiLevelType w:val="hybridMultilevel"/>
    <w:tmpl w:val="432090D2"/>
    <w:lvl w:ilvl="0" w:tplc="0419000F">
      <w:start w:val="1"/>
      <w:numFmt w:val="bullet"/>
      <w:lvlText w:val=""/>
      <w:lvlJc w:val="left"/>
      <w:pPr>
        <w:tabs>
          <w:tab w:val="num" w:pos="720"/>
        </w:tabs>
        <w:ind w:left="720" w:hanging="360"/>
      </w:pPr>
      <w:rPr>
        <w:rFonts w:ascii="Symbol" w:hAnsi="Symbol" w:hint="default"/>
      </w:rPr>
    </w:lvl>
    <w:lvl w:ilvl="1" w:tplc="04190019"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0">
    <w:nsid w:val="3F560C8D"/>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21">
    <w:nsid w:val="432A74B6"/>
    <w:multiLevelType w:val="hybridMultilevel"/>
    <w:tmpl w:val="7D7C9294"/>
    <w:lvl w:ilvl="0" w:tplc="600ABC42">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44CD2E1C"/>
    <w:multiLevelType w:val="hybridMultilevel"/>
    <w:tmpl w:val="3F32EA12"/>
    <w:lvl w:ilvl="0" w:tplc="04190001">
      <w:start w:val="1"/>
      <w:numFmt w:val="decimal"/>
      <w:lvlText w:val="%1."/>
      <w:lvlJc w:val="left"/>
      <w:pPr>
        <w:tabs>
          <w:tab w:val="num" w:pos="720"/>
        </w:tabs>
        <w:ind w:left="720" w:hanging="360"/>
      </w:pPr>
      <w:rPr>
        <w:rFonts w:cs="Times New Roman"/>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23">
    <w:nsid w:val="49517993"/>
    <w:multiLevelType w:val="hybridMultilevel"/>
    <w:tmpl w:val="9AC4FA8C"/>
    <w:lvl w:ilvl="0" w:tplc="FFFFFFFF">
      <w:start w:val="2004"/>
      <w:numFmt w:val="bullet"/>
      <w:lvlText w:val="-"/>
      <w:lvlJc w:val="left"/>
      <w:pPr>
        <w:tabs>
          <w:tab w:val="num" w:pos="720"/>
        </w:tabs>
        <w:ind w:left="720" w:hanging="360"/>
      </w:pPr>
      <w:rPr>
        <w:rFonts w:ascii="Times New Roman" w:eastAsia="Times New Roman" w:hAnsi="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nsid w:val="49C96481"/>
    <w:multiLevelType w:val="multilevel"/>
    <w:tmpl w:val="2F6813C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nsid w:val="4A9D240F"/>
    <w:multiLevelType w:val="hybridMultilevel"/>
    <w:tmpl w:val="26968CD8"/>
    <w:lvl w:ilvl="0" w:tplc="FFFFFFFF">
      <w:start w:val="2004"/>
      <w:numFmt w:val="bullet"/>
      <w:lvlText w:val="-"/>
      <w:lvlJc w:val="left"/>
      <w:pPr>
        <w:tabs>
          <w:tab w:val="num" w:pos="720"/>
        </w:tabs>
        <w:ind w:left="720" w:hanging="360"/>
      </w:pPr>
      <w:rPr>
        <w:rFonts w:ascii="Times New Roman" w:eastAsia="Times New Roman" w:hAnsi="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nsid w:val="4B4F6BA0"/>
    <w:multiLevelType w:val="hybridMultilevel"/>
    <w:tmpl w:val="2C10AC1A"/>
    <w:lvl w:ilvl="0" w:tplc="454842A8">
      <w:start w:val="200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F5838BE"/>
    <w:multiLevelType w:val="singleLevel"/>
    <w:tmpl w:val="12523142"/>
    <w:lvl w:ilvl="0">
      <w:start w:val="1"/>
      <w:numFmt w:val="decimal"/>
      <w:lvlText w:val="%1."/>
      <w:lvlJc w:val="left"/>
      <w:pPr>
        <w:tabs>
          <w:tab w:val="num" w:pos="720"/>
        </w:tabs>
        <w:ind w:left="720" w:hanging="360"/>
      </w:pPr>
      <w:rPr>
        <w:rFonts w:cs="Times New Roman" w:hint="default"/>
        <w:sz w:val="28"/>
        <w:szCs w:val="28"/>
      </w:rPr>
    </w:lvl>
  </w:abstractNum>
  <w:abstractNum w:abstractNumId="28">
    <w:nsid w:val="52EE459B"/>
    <w:multiLevelType w:val="multilevel"/>
    <w:tmpl w:val="25C2E1FA"/>
    <w:lvl w:ilvl="0">
      <w:start w:val="1"/>
      <w:numFmt w:val="bullet"/>
      <w:lvlText w:val=""/>
      <w:lvlJc w:val="left"/>
      <w:pPr>
        <w:tabs>
          <w:tab w:val="num" w:pos="1571"/>
        </w:tabs>
        <w:ind w:left="1571" w:hanging="360"/>
      </w:pPr>
      <w:rPr>
        <w:rFonts w:ascii="Symbol" w:hAnsi="Symbol" w:hint="default"/>
      </w:rPr>
    </w:lvl>
    <w:lvl w:ilvl="1" w:tentative="1">
      <w:start w:val="1"/>
      <w:numFmt w:val="bullet"/>
      <w:lvlText w:val="o"/>
      <w:lvlJc w:val="left"/>
      <w:pPr>
        <w:tabs>
          <w:tab w:val="num" w:pos="2291"/>
        </w:tabs>
        <w:ind w:left="2291" w:hanging="360"/>
      </w:pPr>
      <w:rPr>
        <w:rFonts w:ascii="Courier New" w:hAnsi="Courier New" w:hint="default"/>
      </w:rPr>
    </w:lvl>
    <w:lvl w:ilvl="2" w:tentative="1">
      <w:start w:val="1"/>
      <w:numFmt w:val="bullet"/>
      <w:lvlText w:val=""/>
      <w:lvlJc w:val="left"/>
      <w:pPr>
        <w:tabs>
          <w:tab w:val="num" w:pos="3011"/>
        </w:tabs>
        <w:ind w:left="3011" w:hanging="360"/>
      </w:pPr>
      <w:rPr>
        <w:rFonts w:ascii="Wingdings" w:hAnsi="Wingdings" w:hint="default"/>
      </w:rPr>
    </w:lvl>
    <w:lvl w:ilvl="3" w:tentative="1">
      <w:start w:val="1"/>
      <w:numFmt w:val="bullet"/>
      <w:lvlText w:val=""/>
      <w:lvlJc w:val="left"/>
      <w:pPr>
        <w:tabs>
          <w:tab w:val="num" w:pos="3731"/>
        </w:tabs>
        <w:ind w:left="3731" w:hanging="360"/>
      </w:pPr>
      <w:rPr>
        <w:rFonts w:ascii="Symbol" w:hAnsi="Symbol" w:hint="default"/>
      </w:rPr>
    </w:lvl>
    <w:lvl w:ilvl="4" w:tentative="1">
      <w:start w:val="1"/>
      <w:numFmt w:val="bullet"/>
      <w:lvlText w:val="o"/>
      <w:lvlJc w:val="left"/>
      <w:pPr>
        <w:tabs>
          <w:tab w:val="num" w:pos="4451"/>
        </w:tabs>
        <w:ind w:left="4451" w:hanging="360"/>
      </w:pPr>
      <w:rPr>
        <w:rFonts w:ascii="Courier New" w:hAnsi="Courier New" w:hint="default"/>
      </w:rPr>
    </w:lvl>
    <w:lvl w:ilvl="5" w:tentative="1">
      <w:start w:val="1"/>
      <w:numFmt w:val="bullet"/>
      <w:lvlText w:val=""/>
      <w:lvlJc w:val="left"/>
      <w:pPr>
        <w:tabs>
          <w:tab w:val="num" w:pos="5171"/>
        </w:tabs>
        <w:ind w:left="5171" w:hanging="360"/>
      </w:pPr>
      <w:rPr>
        <w:rFonts w:ascii="Wingdings" w:hAnsi="Wingdings" w:hint="default"/>
      </w:rPr>
    </w:lvl>
    <w:lvl w:ilvl="6" w:tentative="1">
      <w:start w:val="1"/>
      <w:numFmt w:val="bullet"/>
      <w:lvlText w:val=""/>
      <w:lvlJc w:val="left"/>
      <w:pPr>
        <w:tabs>
          <w:tab w:val="num" w:pos="5891"/>
        </w:tabs>
        <w:ind w:left="5891" w:hanging="360"/>
      </w:pPr>
      <w:rPr>
        <w:rFonts w:ascii="Symbol" w:hAnsi="Symbol" w:hint="default"/>
      </w:rPr>
    </w:lvl>
    <w:lvl w:ilvl="7" w:tentative="1">
      <w:start w:val="1"/>
      <w:numFmt w:val="bullet"/>
      <w:lvlText w:val="o"/>
      <w:lvlJc w:val="left"/>
      <w:pPr>
        <w:tabs>
          <w:tab w:val="num" w:pos="6611"/>
        </w:tabs>
        <w:ind w:left="6611" w:hanging="360"/>
      </w:pPr>
      <w:rPr>
        <w:rFonts w:ascii="Courier New" w:hAnsi="Courier New" w:hint="default"/>
      </w:rPr>
    </w:lvl>
    <w:lvl w:ilvl="8" w:tentative="1">
      <w:start w:val="1"/>
      <w:numFmt w:val="bullet"/>
      <w:lvlText w:val=""/>
      <w:lvlJc w:val="left"/>
      <w:pPr>
        <w:tabs>
          <w:tab w:val="num" w:pos="7331"/>
        </w:tabs>
        <w:ind w:left="7331" w:hanging="360"/>
      </w:pPr>
      <w:rPr>
        <w:rFonts w:ascii="Wingdings" w:hAnsi="Wingdings" w:hint="default"/>
      </w:rPr>
    </w:lvl>
  </w:abstractNum>
  <w:abstractNum w:abstractNumId="29">
    <w:nsid w:val="54F16137"/>
    <w:multiLevelType w:val="multilevel"/>
    <w:tmpl w:val="74C8C10C"/>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0">
    <w:nsid w:val="5B1D2501"/>
    <w:multiLevelType w:val="hybridMultilevel"/>
    <w:tmpl w:val="9370D49A"/>
    <w:lvl w:ilvl="0" w:tplc="600ABC42">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65761F67"/>
    <w:multiLevelType w:val="singleLevel"/>
    <w:tmpl w:val="E0549686"/>
    <w:lvl w:ilvl="0">
      <w:start w:val="1"/>
      <w:numFmt w:val="decimal"/>
      <w:lvlText w:val="%1."/>
      <w:lvlJc w:val="left"/>
      <w:pPr>
        <w:tabs>
          <w:tab w:val="num" w:pos="1211"/>
        </w:tabs>
        <w:ind w:left="1211" w:hanging="360"/>
      </w:pPr>
      <w:rPr>
        <w:rFonts w:cs="Times New Roman" w:hint="default"/>
      </w:rPr>
    </w:lvl>
  </w:abstractNum>
  <w:abstractNum w:abstractNumId="32">
    <w:nsid w:val="65E66607"/>
    <w:multiLevelType w:val="multilevel"/>
    <w:tmpl w:val="A954744C"/>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1211"/>
        </w:tabs>
        <w:ind w:left="1211" w:hanging="360"/>
      </w:pPr>
      <w:rPr>
        <w:rFonts w:cs="Times New Roman" w:hint="default"/>
      </w:rPr>
    </w:lvl>
    <w:lvl w:ilvl="2">
      <w:start w:val="1"/>
      <w:numFmt w:val="decimal"/>
      <w:lvlText w:val="%1.%2.%3"/>
      <w:lvlJc w:val="left"/>
      <w:pPr>
        <w:tabs>
          <w:tab w:val="num" w:pos="2422"/>
        </w:tabs>
        <w:ind w:left="2422" w:hanging="720"/>
      </w:pPr>
      <w:rPr>
        <w:rFonts w:cs="Times New Roman" w:hint="default"/>
      </w:rPr>
    </w:lvl>
    <w:lvl w:ilvl="3">
      <w:start w:val="1"/>
      <w:numFmt w:val="decimal"/>
      <w:lvlText w:val="%1.%2.%3.%4"/>
      <w:lvlJc w:val="left"/>
      <w:pPr>
        <w:tabs>
          <w:tab w:val="num" w:pos="3633"/>
        </w:tabs>
        <w:ind w:left="3633" w:hanging="1080"/>
      </w:pPr>
      <w:rPr>
        <w:rFonts w:cs="Times New Roman" w:hint="default"/>
      </w:rPr>
    </w:lvl>
    <w:lvl w:ilvl="4">
      <w:start w:val="1"/>
      <w:numFmt w:val="decimal"/>
      <w:lvlText w:val="%1.%2.%3.%4.%5"/>
      <w:lvlJc w:val="left"/>
      <w:pPr>
        <w:tabs>
          <w:tab w:val="num" w:pos="4484"/>
        </w:tabs>
        <w:ind w:left="4484" w:hanging="1080"/>
      </w:pPr>
      <w:rPr>
        <w:rFonts w:cs="Times New Roman" w:hint="default"/>
      </w:rPr>
    </w:lvl>
    <w:lvl w:ilvl="5">
      <w:start w:val="1"/>
      <w:numFmt w:val="decimal"/>
      <w:lvlText w:val="%1.%2.%3.%4.%5.%6"/>
      <w:lvlJc w:val="left"/>
      <w:pPr>
        <w:tabs>
          <w:tab w:val="num" w:pos="5695"/>
        </w:tabs>
        <w:ind w:left="5695" w:hanging="1440"/>
      </w:pPr>
      <w:rPr>
        <w:rFonts w:cs="Times New Roman" w:hint="default"/>
      </w:rPr>
    </w:lvl>
    <w:lvl w:ilvl="6">
      <w:start w:val="1"/>
      <w:numFmt w:val="decimal"/>
      <w:lvlText w:val="%1.%2.%3.%4.%5.%6.%7"/>
      <w:lvlJc w:val="left"/>
      <w:pPr>
        <w:tabs>
          <w:tab w:val="num" w:pos="6546"/>
        </w:tabs>
        <w:ind w:left="6546" w:hanging="1440"/>
      </w:pPr>
      <w:rPr>
        <w:rFonts w:cs="Times New Roman" w:hint="default"/>
      </w:rPr>
    </w:lvl>
    <w:lvl w:ilvl="7">
      <w:start w:val="1"/>
      <w:numFmt w:val="decimal"/>
      <w:lvlText w:val="%1.%2.%3.%4.%5.%6.%7.%8"/>
      <w:lvlJc w:val="left"/>
      <w:pPr>
        <w:tabs>
          <w:tab w:val="num" w:pos="7757"/>
        </w:tabs>
        <w:ind w:left="7757" w:hanging="1800"/>
      </w:pPr>
      <w:rPr>
        <w:rFonts w:cs="Times New Roman" w:hint="default"/>
      </w:rPr>
    </w:lvl>
    <w:lvl w:ilvl="8">
      <w:start w:val="1"/>
      <w:numFmt w:val="decimal"/>
      <w:lvlText w:val="%1.%2.%3.%4.%5.%6.%7.%8.%9"/>
      <w:lvlJc w:val="left"/>
      <w:pPr>
        <w:tabs>
          <w:tab w:val="num" w:pos="8968"/>
        </w:tabs>
        <w:ind w:left="8968" w:hanging="2160"/>
      </w:pPr>
      <w:rPr>
        <w:rFonts w:cs="Times New Roman" w:hint="default"/>
      </w:rPr>
    </w:lvl>
  </w:abstractNum>
  <w:abstractNum w:abstractNumId="33">
    <w:nsid w:val="66632EB8"/>
    <w:multiLevelType w:val="multilevel"/>
    <w:tmpl w:val="0E2CFB12"/>
    <w:lvl w:ilvl="0">
      <w:start w:val="1"/>
      <w:numFmt w:val="bullet"/>
      <w:lvlText w:val=""/>
      <w:lvlJc w:val="left"/>
      <w:pPr>
        <w:tabs>
          <w:tab w:val="num" w:pos="1660"/>
        </w:tabs>
        <w:ind w:left="1660" w:hanging="360"/>
      </w:pPr>
      <w:rPr>
        <w:rFonts w:ascii="Symbol" w:hAnsi="Symbol" w:hint="default"/>
      </w:rPr>
    </w:lvl>
    <w:lvl w:ilvl="1" w:tentative="1">
      <w:start w:val="1"/>
      <w:numFmt w:val="bullet"/>
      <w:lvlText w:val="o"/>
      <w:lvlJc w:val="left"/>
      <w:pPr>
        <w:tabs>
          <w:tab w:val="num" w:pos="2380"/>
        </w:tabs>
        <w:ind w:left="2380" w:hanging="360"/>
      </w:pPr>
      <w:rPr>
        <w:rFonts w:ascii="Courier New" w:hAnsi="Courier New" w:hint="default"/>
      </w:rPr>
    </w:lvl>
    <w:lvl w:ilvl="2" w:tentative="1">
      <w:start w:val="1"/>
      <w:numFmt w:val="bullet"/>
      <w:lvlText w:val=""/>
      <w:lvlJc w:val="left"/>
      <w:pPr>
        <w:tabs>
          <w:tab w:val="num" w:pos="3100"/>
        </w:tabs>
        <w:ind w:left="3100" w:hanging="360"/>
      </w:pPr>
      <w:rPr>
        <w:rFonts w:ascii="Wingdings" w:hAnsi="Wingdings" w:hint="default"/>
      </w:rPr>
    </w:lvl>
    <w:lvl w:ilvl="3" w:tentative="1">
      <w:start w:val="1"/>
      <w:numFmt w:val="bullet"/>
      <w:lvlText w:val=""/>
      <w:lvlJc w:val="left"/>
      <w:pPr>
        <w:tabs>
          <w:tab w:val="num" w:pos="3820"/>
        </w:tabs>
        <w:ind w:left="3820" w:hanging="360"/>
      </w:pPr>
      <w:rPr>
        <w:rFonts w:ascii="Symbol" w:hAnsi="Symbol" w:hint="default"/>
      </w:rPr>
    </w:lvl>
    <w:lvl w:ilvl="4" w:tentative="1">
      <w:start w:val="1"/>
      <w:numFmt w:val="bullet"/>
      <w:lvlText w:val="o"/>
      <w:lvlJc w:val="left"/>
      <w:pPr>
        <w:tabs>
          <w:tab w:val="num" w:pos="4540"/>
        </w:tabs>
        <w:ind w:left="4540" w:hanging="360"/>
      </w:pPr>
      <w:rPr>
        <w:rFonts w:ascii="Courier New" w:hAnsi="Courier New" w:hint="default"/>
      </w:rPr>
    </w:lvl>
    <w:lvl w:ilvl="5" w:tentative="1">
      <w:start w:val="1"/>
      <w:numFmt w:val="bullet"/>
      <w:lvlText w:val=""/>
      <w:lvlJc w:val="left"/>
      <w:pPr>
        <w:tabs>
          <w:tab w:val="num" w:pos="5260"/>
        </w:tabs>
        <w:ind w:left="5260" w:hanging="360"/>
      </w:pPr>
      <w:rPr>
        <w:rFonts w:ascii="Wingdings" w:hAnsi="Wingdings" w:hint="default"/>
      </w:rPr>
    </w:lvl>
    <w:lvl w:ilvl="6" w:tentative="1">
      <w:start w:val="1"/>
      <w:numFmt w:val="bullet"/>
      <w:lvlText w:val=""/>
      <w:lvlJc w:val="left"/>
      <w:pPr>
        <w:tabs>
          <w:tab w:val="num" w:pos="5980"/>
        </w:tabs>
        <w:ind w:left="5980" w:hanging="360"/>
      </w:pPr>
      <w:rPr>
        <w:rFonts w:ascii="Symbol" w:hAnsi="Symbol" w:hint="default"/>
      </w:rPr>
    </w:lvl>
    <w:lvl w:ilvl="7" w:tentative="1">
      <w:start w:val="1"/>
      <w:numFmt w:val="bullet"/>
      <w:lvlText w:val="o"/>
      <w:lvlJc w:val="left"/>
      <w:pPr>
        <w:tabs>
          <w:tab w:val="num" w:pos="6700"/>
        </w:tabs>
        <w:ind w:left="6700" w:hanging="360"/>
      </w:pPr>
      <w:rPr>
        <w:rFonts w:ascii="Courier New" w:hAnsi="Courier New" w:hint="default"/>
      </w:rPr>
    </w:lvl>
    <w:lvl w:ilvl="8" w:tentative="1">
      <w:start w:val="1"/>
      <w:numFmt w:val="bullet"/>
      <w:lvlText w:val=""/>
      <w:lvlJc w:val="left"/>
      <w:pPr>
        <w:tabs>
          <w:tab w:val="num" w:pos="7420"/>
        </w:tabs>
        <w:ind w:left="7420" w:hanging="360"/>
      </w:pPr>
      <w:rPr>
        <w:rFonts w:ascii="Wingdings" w:hAnsi="Wingdings" w:hint="default"/>
      </w:rPr>
    </w:lvl>
  </w:abstractNum>
  <w:abstractNum w:abstractNumId="34">
    <w:nsid w:val="6769711E"/>
    <w:multiLevelType w:val="singleLevel"/>
    <w:tmpl w:val="BCE08D1C"/>
    <w:lvl w:ilvl="0">
      <w:start w:val="2"/>
      <w:numFmt w:val="bullet"/>
      <w:lvlText w:val="—"/>
      <w:lvlJc w:val="left"/>
      <w:pPr>
        <w:tabs>
          <w:tab w:val="num" w:pos="1336"/>
        </w:tabs>
        <w:ind w:left="1336" w:hanging="360"/>
      </w:pPr>
      <w:rPr>
        <w:rFonts w:ascii="Times New Roman" w:hAnsi="Times New Roman" w:hint="default"/>
      </w:rPr>
    </w:lvl>
  </w:abstractNum>
  <w:abstractNum w:abstractNumId="35">
    <w:nsid w:val="68293D69"/>
    <w:multiLevelType w:val="hybridMultilevel"/>
    <w:tmpl w:val="6F62758C"/>
    <w:lvl w:ilvl="0" w:tplc="FFFFFFFF">
      <w:start w:val="2004"/>
      <w:numFmt w:val="bullet"/>
      <w:lvlText w:val="-"/>
      <w:lvlJc w:val="left"/>
      <w:pPr>
        <w:tabs>
          <w:tab w:val="num" w:pos="720"/>
        </w:tabs>
        <w:ind w:left="720" w:hanging="360"/>
      </w:pPr>
      <w:rPr>
        <w:rFonts w:ascii="Times New Roman" w:eastAsia="Times New Roman" w:hAnsi="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nsid w:val="68E56C41"/>
    <w:multiLevelType w:val="hybridMultilevel"/>
    <w:tmpl w:val="AA5C4120"/>
    <w:lvl w:ilvl="0" w:tplc="454842A8">
      <w:start w:val="200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69F76ADD"/>
    <w:multiLevelType w:val="hybridMultilevel"/>
    <w:tmpl w:val="C6125C66"/>
    <w:lvl w:ilvl="0" w:tplc="454842A8">
      <w:start w:val="2004"/>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6A7E3459"/>
    <w:multiLevelType w:val="multilevel"/>
    <w:tmpl w:val="432090D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9">
    <w:nsid w:val="6F2C2C66"/>
    <w:multiLevelType w:val="hybridMultilevel"/>
    <w:tmpl w:val="1EB8E77C"/>
    <w:lvl w:ilvl="0" w:tplc="FFFFFFFF">
      <w:start w:val="2004"/>
      <w:numFmt w:val="bullet"/>
      <w:lvlText w:val="-"/>
      <w:lvlJc w:val="left"/>
      <w:pPr>
        <w:tabs>
          <w:tab w:val="num" w:pos="720"/>
        </w:tabs>
        <w:ind w:left="720" w:hanging="360"/>
      </w:pPr>
      <w:rPr>
        <w:rFonts w:ascii="Times New Roman" w:eastAsia="Times New Roman" w:hAnsi="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0">
    <w:nsid w:val="720A405F"/>
    <w:multiLevelType w:val="hybridMultilevel"/>
    <w:tmpl w:val="7B74B586"/>
    <w:lvl w:ilvl="0" w:tplc="600ABC42">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74523A6E"/>
    <w:multiLevelType w:val="hybridMultilevel"/>
    <w:tmpl w:val="85A6C2CA"/>
    <w:lvl w:ilvl="0" w:tplc="454842A8">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778F71B5"/>
    <w:multiLevelType w:val="hybridMultilevel"/>
    <w:tmpl w:val="0BC00A24"/>
    <w:lvl w:ilvl="0" w:tplc="600ABC42">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9660249"/>
    <w:multiLevelType w:val="hybridMultilevel"/>
    <w:tmpl w:val="EDB61064"/>
    <w:lvl w:ilvl="0" w:tplc="600ABC42">
      <w:start w:val="1"/>
      <w:numFmt w:val="bullet"/>
      <w:lvlText w:val="−"/>
      <w:lvlJc w:val="left"/>
      <w:pPr>
        <w:tabs>
          <w:tab w:val="num" w:pos="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29"/>
  </w:num>
  <w:num w:numId="2">
    <w:abstractNumId w:val="33"/>
  </w:num>
  <w:num w:numId="3">
    <w:abstractNumId w:val="28"/>
  </w:num>
  <w:num w:numId="4">
    <w:abstractNumId w:val="11"/>
  </w:num>
  <w:num w:numId="5">
    <w:abstractNumId w:val="16"/>
  </w:num>
  <w:num w:numId="6">
    <w:abstractNumId w:val="32"/>
  </w:num>
  <w:num w:numId="7">
    <w:abstractNumId w:val="34"/>
  </w:num>
  <w:num w:numId="8">
    <w:abstractNumId w:val="31"/>
  </w:num>
  <w:num w:numId="9">
    <w:abstractNumId w:val="3"/>
  </w:num>
  <w:num w:numId="10">
    <w:abstractNumId w:val="19"/>
  </w:num>
  <w:num w:numId="11">
    <w:abstractNumId w:val="14"/>
  </w:num>
  <w:num w:numId="12">
    <w:abstractNumId w:val="24"/>
  </w:num>
  <w:num w:numId="13">
    <w:abstractNumId w:val="35"/>
  </w:num>
  <w:num w:numId="14">
    <w:abstractNumId w:val="38"/>
  </w:num>
  <w:num w:numId="15">
    <w:abstractNumId w:val="2"/>
  </w:num>
  <w:num w:numId="16">
    <w:abstractNumId w:val="9"/>
  </w:num>
  <w:num w:numId="17">
    <w:abstractNumId w:val="26"/>
  </w:num>
  <w:num w:numId="18">
    <w:abstractNumId w:val="13"/>
  </w:num>
  <w:num w:numId="19">
    <w:abstractNumId w:val="15"/>
  </w:num>
  <w:num w:numId="20">
    <w:abstractNumId w:val="17"/>
  </w:num>
  <w:num w:numId="21">
    <w:abstractNumId w:val="23"/>
  </w:num>
  <w:num w:numId="22">
    <w:abstractNumId w:val="25"/>
  </w:num>
  <w:num w:numId="23">
    <w:abstractNumId w:val="36"/>
  </w:num>
  <w:num w:numId="24">
    <w:abstractNumId w:val="39"/>
  </w:num>
  <w:num w:numId="25">
    <w:abstractNumId w:val="37"/>
  </w:num>
  <w:num w:numId="26">
    <w:abstractNumId w:val="0"/>
  </w:num>
  <w:num w:numId="27">
    <w:abstractNumId w:val="41"/>
  </w:num>
  <w:num w:numId="28">
    <w:abstractNumId w:val="8"/>
  </w:num>
  <w:num w:numId="29">
    <w:abstractNumId w:val="1"/>
  </w:num>
  <w:num w:numId="30">
    <w:abstractNumId w:val="27"/>
  </w:num>
  <w:num w:numId="31">
    <w:abstractNumId w:val="18"/>
  </w:num>
  <w:num w:numId="32">
    <w:abstractNumId w:val="22"/>
  </w:num>
  <w:num w:numId="33">
    <w:abstractNumId w:val="7"/>
  </w:num>
  <w:num w:numId="34">
    <w:abstractNumId w:val="20"/>
  </w:num>
  <w:num w:numId="35">
    <w:abstractNumId w:val="42"/>
  </w:num>
  <w:num w:numId="36">
    <w:abstractNumId w:val="21"/>
  </w:num>
  <w:num w:numId="37">
    <w:abstractNumId w:val="4"/>
  </w:num>
  <w:num w:numId="38">
    <w:abstractNumId w:val="43"/>
  </w:num>
  <w:num w:numId="39">
    <w:abstractNumId w:val="6"/>
  </w:num>
  <w:num w:numId="40">
    <w:abstractNumId w:val="10"/>
  </w:num>
  <w:num w:numId="41">
    <w:abstractNumId w:val="5"/>
  </w:num>
  <w:num w:numId="42">
    <w:abstractNumId w:val="12"/>
  </w:num>
  <w:num w:numId="43">
    <w:abstractNumId w:val="40"/>
  </w:num>
  <w:num w:numId="4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rawingGridHorizontalSpacing w:val="100"/>
  <w:drawingGridVerticalSpacing w:val="127"/>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91EB7"/>
    <w:rsid w:val="0003222D"/>
    <w:rsid w:val="00087903"/>
    <w:rsid w:val="001033D6"/>
    <w:rsid w:val="00161486"/>
    <w:rsid w:val="001650BE"/>
    <w:rsid w:val="00187078"/>
    <w:rsid w:val="001930C6"/>
    <w:rsid w:val="001A2A35"/>
    <w:rsid w:val="001A5853"/>
    <w:rsid w:val="001F35E4"/>
    <w:rsid w:val="00230976"/>
    <w:rsid w:val="00250F4F"/>
    <w:rsid w:val="00261038"/>
    <w:rsid w:val="002A78AF"/>
    <w:rsid w:val="002D36EC"/>
    <w:rsid w:val="002F4D5D"/>
    <w:rsid w:val="0030212F"/>
    <w:rsid w:val="00355D83"/>
    <w:rsid w:val="003D2CFA"/>
    <w:rsid w:val="003F6E57"/>
    <w:rsid w:val="00444C8B"/>
    <w:rsid w:val="004D7C5F"/>
    <w:rsid w:val="00522F33"/>
    <w:rsid w:val="00526789"/>
    <w:rsid w:val="005E5F01"/>
    <w:rsid w:val="005F64D5"/>
    <w:rsid w:val="00655898"/>
    <w:rsid w:val="006C7BB4"/>
    <w:rsid w:val="00743312"/>
    <w:rsid w:val="00783908"/>
    <w:rsid w:val="007A442C"/>
    <w:rsid w:val="007C5F53"/>
    <w:rsid w:val="00803430"/>
    <w:rsid w:val="008168E0"/>
    <w:rsid w:val="008457EA"/>
    <w:rsid w:val="008C71B4"/>
    <w:rsid w:val="00922893"/>
    <w:rsid w:val="00941EB6"/>
    <w:rsid w:val="00954C1F"/>
    <w:rsid w:val="009B7EA0"/>
    <w:rsid w:val="009C5A8E"/>
    <w:rsid w:val="00A3731A"/>
    <w:rsid w:val="00A54842"/>
    <w:rsid w:val="00AB453F"/>
    <w:rsid w:val="00B423D7"/>
    <w:rsid w:val="00B5695C"/>
    <w:rsid w:val="00B91EB7"/>
    <w:rsid w:val="00BA2E16"/>
    <w:rsid w:val="00BB14DB"/>
    <w:rsid w:val="00BB31D6"/>
    <w:rsid w:val="00BC03FC"/>
    <w:rsid w:val="00C47232"/>
    <w:rsid w:val="00C77BB7"/>
    <w:rsid w:val="00CC6838"/>
    <w:rsid w:val="00D11166"/>
    <w:rsid w:val="00D53F07"/>
    <w:rsid w:val="00D9075E"/>
    <w:rsid w:val="00DA65CA"/>
    <w:rsid w:val="00E04E6B"/>
    <w:rsid w:val="00E3051B"/>
    <w:rsid w:val="00EE199F"/>
    <w:rsid w:val="00EF30E0"/>
    <w:rsid w:val="00F2143E"/>
    <w:rsid w:val="00F43FFC"/>
    <w:rsid w:val="00F67D59"/>
    <w:rsid w:val="00F84911"/>
    <w:rsid w:val="00FB0547"/>
    <w:rsid w:val="00FB1DD1"/>
    <w:rsid w:val="00FC4A69"/>
    <w:rsid w:val="00FE2DE5"/>
    <w:rsid w:val="00FF12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5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222D"/>
  </w:style>
  <w:style w:type="paragraph" w:styleId="1">
    <w:name w:val="heading 1"/>
    <w:basedOn w:val="a"/>
    <w:next w:val="a"/>
    <w:link w:val="10"/>
    <w:uiPriority w:val="99"/>
    <w:qFormat/>
    <w:rsid w:val="00B91EB7"/>
    <w:pPr>
      <w:keepNext/>
      <w:spacing w:line="360" w:lineRule="auto"/>
      <w:jc w:val="center"/>
      <w:outlineLvl w:val="0"/>
    </w:pPr>
    <w:rPr>
      <w:sz w:val="24"/>
    </w:rPr>
  </w:style>
  <w:style w:type="paragraph" w:styleId="2">
    <w:name w:val="heading 2"/>
    <w:basedOn w:val="a"/>
    <w:next w:val="a"/>
    <w:link w:val="20"/>
    <w:uiPriority w:val="99"/>
    <w:qFormat/>
    <w:rsid w:val="00BB31D6"/>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BB31D6"/>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BB31D6"/>
    <w:pPr>
      <w:keepNext/>
      <w:spacing w:before="240" w:after="60"/>
      <w:outlineLvl w:val="3"/>
    </w:pPr>
    <w:rPr>
      <w:b/>
      <w:bCs/>
      <w:sz w:val="28"/>
      <w:szCs w:val="28"/>
    </w:rPr>
  </w:style>
  <w:style w:type="paragraph" w:styleId="5">
    <w:name w:val="heading 5"/>
    <w:basedOn w:val="a"/>
    <w:next w:val="a"/>
    <w:link w:val="50"/>
    <w:uiPriority w:val="99"/>
    <w:qFormat/>
    <w:rsid w:val="00BB31D6"/>
    <w:pPr>
      <w:spacing w:before="240" w:after="60"/>
      <w:outlineLvl w:val="4"/>
    </w:pPr>
    <w:rPr>
      <w:b/>
      <w:bCs/>
      <w:i/>
      <w:iCs/>
      <w:sz w:val="26"/>
      <w:szCs w:val="26"/>
    </w:rPr>
  </w:style>
  <w:style w:type="paragraph" w:styleId="6">
    <w:name w:val="heading 6"/>
    <w:basedOn w:val="a"/>
    <w:next w:val="a"/>
    <w:link w:val="60"/>
    <w:uiPriority w:val="99"/>
    <w:qFormat/>
    <w:rsid w:val="00BB31D6"/>
    <w:pPr>
      <w:spacing w:before="240" w:after="60"/>
      <w:outlineLvl w:val="5"/>
    </w:pPr>
    <w:rPr>
      <w:b/>
      <w:bCs/>
      <w:sz w:val="22"/>
      <w:szCs w:val="22"/>
    </w:rPr>
  </w:style>
  <w:style w:type="paragraph" w:styleId="7">
    <w:name w:val="heading 7"/>
    <w:basedOn w:val="a"/>
    <w:next w:val="a"/>
    <w:link w:val="70"/>
    <w:uiPriority w:val="99"/>
    <w:qFormat/>
    <w:rsid w:val="00BB31D6"/>
    <w:pPr>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paragraph" w:styleId="a3">
    <w:name w:val="Title"/>
    <w:basedOn w:val="a"/>
    <w:link w:val="a4"/>
    <w:uiPriority w:val="99"/>
    <w:qFormat/>
    <w:rsid w:val="00B91EB7"/>
    <w:pPr>
      <w:jc w:val="center"/>
    </w:pPr>
    <w:rPr>
      <w:sz w:val="28"/>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a5">
    <w:name w:val="Subtitle"/>
    <w:basedOn w:val="a"/>
    <w:link w:val="a6"/>
    <w:uiPriority w:val="99"/>
    <w:qFormat/>
    <w:rsid w:val="00B91EB7"/>
    <w:pPr>
      <w:spacing w:line="360" w:lineRule="auto"/>
      <w:jc w:val="center"/>
    </w:pPr>
    <w:rPr>
      <w:sz w:val="28"/>
    </w:rPr>
  </w:style>
  <w:style w:type="character" w:customStyle="1" w:styleId="a6">
    <w:name w:val="Подзаголовок Знак"/>
    <w:link w:val="a5"/>
    <w:uiPriority w:val="11"/>
    <w:locked/>
    <w:rPr>
      <w:rFonts w:ascii="Cambria" w:eastAsia="Times New Roman" w:hAnsi="Cambria" w:cs="Times New Roman"/>
      <w:sz w:val="24"/>
      <w:szCs w:val="24"/>
    </w:rPr>
  </w:style>
  <w:style w:type="paragraph" w:styleId="a7">
    <w:name w:val="Body Text"/>
    <w:basedOn w:val="a"/>
    <w:link w:val="a8"/>
    <w:uiPriority w:val="99"/>
    <w:rsid w:val="00BB31D6"/>
    <w:pPr>
      <w:spacing w:line="360" w:lineRule="auto"/>
      <w:jc w:val="both"/>
    </w:pPr>
    <w:rPr>
      <w:sz w:val="28"/>
    </w:rPr>
  </w:style>
  <w:style w:type="character" w:customStyle="1" w:styleId="a8">
    <w:name w:val="Основной текст Знак"/>
    <w:link w:val="a7"/>
    <w:uiPriority w:val="99"/>
    <w:semiHidden/>
    <w:locked/>
    <w:rPr>
      <w:rFonts w:cs="Times New Roman"/>
      <w:sz w:val="20"/>
      <w:szCs w:val="20"/>
    </w:rPr>
  </w:style>
  <w:style w:type="paragraph" w:styleId="a9">
    <w:name w:val="Body Text Indent"/>
    <w:basedOn w:val="a"/>
    <w:link w:val="aa"/>
    <w:uiPriority w:val="99"/>
    <w:rsid w:val="00BB31D6"/>
    <w:pPr>
      <w:spacing w:line="360" w:lineRule="auto"/>
      <w:ind w:firstLine="851"/>
      <w:jc w:val="both"/>
    </w:pPr>
    <w:rPr>
      <w:sz w:val="28"/>
    </w:rPr>
  </w:style>
  <w:style w:type="character" w:customStyle="1" w:styleId="aa">
    <w:name w:val="Основной текст с отступом Знак"/>
    <w:link w:val="a9"/>
    <w:uiPriority w:val="99"/>
    <w:semiHidden/>
    <w:locked/>
    <w:rPr>
      <w:rFonts w:cs="Times New Roman"/>
      <w:sz w:val="20"/>
      <w:szCs w:val="20"/>
    </w:rPr>
  </w:style>
  <w:style w:type="paragraph" w:styleId="ab">
    <w:name w:val="footer"/>
    <w:basedOn w:val="a"/>
    <w:link w:val="ac"/>
    <w:uiPriority w:val="99"/>
    <w:rsid w:val="00BB31D6"/>
    <w:pPr>
      <w:tabs>
        <w:tab w:val="center" w:pos="4677"/>
        <w:tab w:val="right" w:pos="9355"/>
      </w:tabs>
    </w:pPr>
  </w:style>
  <w:style w:type="character" w:customStyle="1" w:styleId="ac">
    <w:name w:val="Нижний колонтитул Знак"/>
    <w:link w:val="ab"/>
    <w:uiPriority w:val="99"/>
    <w:semiHidden/>
    <w:locked/>
    <w:rPr>
      <w:rFonts w:cs="Times New Roman"/>
      <w:sz w:val="20"/>
      <w:szCs w:val="20"/>
    </w:rPr>
  </w:style>
  <w:style w:type="character" w:styleId="ad">
    <w:name w:val="page number"/>
    <w:uiPriority w:val="99"/>
    <w:rsid w:val="00BB31D6"/>
    <w:rPr>
      <w:rFonts w:cs="Times New Roman"/>
    </w:rPr>
  </w:style>
  <w:style w:type="paragraph" w:styleId="21">
    <w:name w:val="Body Text Indent 2"/>
    <w:basedOn w:val="a"/>
    <w:link w:val="22"/>
    <w:uiPriority w:val="99"/>
    <w:rsid w:val="00BB31D6"/>
    <w:pPr>
      <w:spacing w:after="120" w:line="480" w:lineRule="auto"/>
      <w:ind w:left="283"/>
    </w:pPr>
  </w:style>
  <w:style w:type="character" w:customStyle="1" w:styleId="22">
    <w:name w:val="Основной текст с отступом 2 Знак"/>
    <w:link w:val="21"/>
    <w:uiPriority w:val="99"/>
    <w:semiHidden/>
    <w:locked/>
    <w:rPr>
      <w:rFonts w:cs="Times New Roman"/>
      <w:sz w:val="20"/>
      <w:szCs w:val="20"/>
    </w:rPr>
  </w:style>
  <w:style w:type="paragraph" w:styleId="31">
    <w:name w:val="Body Text Indent 3"/>
    <w:basedOn w:val="a"/>
    <w:link w:val="32"/>
    <w:uiPriority w:val="99"/>
    <w:rsid w:val="00BB31D6"/>
    <w:pPr>
      <w:spacing w:after="120"/>
      <w:ind w:left="283"/>
    </w:pPr>
    <w:rPr>
      <w:sz w:val="16"/>
      <w:szCs w:val="16"/>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e">
    <w:name w:val="caption"/>
    <w:basedOn w:val="a"/>
    <w:next w:val="a"/>
    <w:uiPriority w:val="99"/>
    <w:qFormat/>
    <w:rsid w:val="00BB31D6"/>
    <w:pPr>
      <w:jc w:val="right"/>
    </w:pPr>
    <w:rPr>
      <w:sz w:val="28"/>
    </w:rPr>
  </w:style>
  <w:style w:type="paragraph" w:styleId="af">
    <w:name w:val="header"/>
    <w:basedOn w:val="a"/>
    <w:link w:val="af0"/>
    <w:uiPriority w:val="99"/>
    <w:rsid w:val="00BB31D6"/>
    <w:pPr>
      <w:tabs>
        <w:tab w:val="center" w:pos="4153"/>
        <w:tab w:val="right" w:pos="8306"/>
      </w:tabs>
    </w:pPr>
    <w:rPr>
      <w:sz w:val="24"/>
      <w:szCs w:val="24"/>
    </w:rPr>
  </w:style>
  <w:style w:type="character" w:customStyle="1" w:styleId="af0">
    <w:name w:val="Верхний колонтитул Знак"/>
    <w:link w:val="af"/>
    <w:uiPriority w:val="99"/>
    <w:semiHidden/>
    <w:locked/>
    <w:rPr>
      <w:rFonts w:cs="Times New Roman"/>
      <w:sz w:val="20"/>
      <w:szCs w:val="20"/>
    </w:rPr>
  </w:style>
  <w:style w:type="paragraph" w:styleId="23">
    <w:name w:val="Body Text 2"/>
    <w:basedOn w:val="a"/>
    <w:link w:val="24"/>
    <w:uiPriority w:val="99"/>
    <w:rsid w:val="008C71B4"/>
    <w:pPr>
      <w:spacing w:after="120" w:line="480" w:lineRule="auto"/>
    </w:pPr>
    <w:rPr>
      <w:sz w:val="24"/>
      <w:szCs w:val="24"/>
    </w:rPr>
  </w:style>
  <w:style w:type="character" w:customStyle="1" w:styleId="24">
    <w:name w:val="Основной текст 2 Знак"/>
    <w:link w:val="23"/>
    <w:uiPriority w:val="99"/>
    <w:semiHidden/>
    <w:locked/>
    <w:rPr>
      <w:rFonts w:cs="Times New Roman"/>
      <w:sz w:val="20"/>
      <w:szCs w:val="20"/>
    </w:rPr>
  </w:style>
  <w:style w:type="paragraph" w:styleId="11">
    <w:name w:val="toc 1"/>
    <w:basedOn w:val="a"/>
    <w:next w:val="a"/>
    <w:autoRedefine/>
    <w:uiPriority w:val="99"/>
    <w:semiHidden/>
    <w:rsid w:val="001A5853"/>
  </w:style>
  <w:style w:type="paragraph" w:styleId="25">
    <w:name w:val="toc 2"/>
    <w:basedOn w:val="a"/>
    <w:next w:val="a"/>
    <w:autoRedefine/>
    <w:uiPriority w:val="99"/>
    <w:semiHidden/>
    <w:rsid w:val="00DA65CA"/>
    <w:pPr>
      <w:tabs>
        <w:tab w:val="right" w:leader="dot" w:pos="9344"/>
      </w:tabs>
      <w:spacing w:line="360" w:lineRule="auto"/>
      <w:ind w:left="187"/>
    </w:pPr>
  </w:style>
  <w:style w:type="paragraph" w:styleId="33">
    <w:name w:val="toc 3"/>
    <w:basedOn w:val="a"/>
    <w:next w:val="a"/>
    <w:autoRedefine/>
    <w:uiPriority w:val="99"/>
    <w:semiHidden/>
    <w:rsid w:val="001A5853"/>
    <w:pPr>
      <w:ind w:left="400"/>
    </w:pPr>
  </w:style>
  <w:style w:type="character" w:styleId="af1">
    <w:name w:val="Hyperlink"/>
    <w:uiPriority w:val="99"/>
    <w:rsid w:val="001A5853"/>
    <w:rPr>
      <w:rFonts w:cs="Times New Roman"/>
      <w:color w:val="0000FF"/>
      <w:u w:val="single"/>
    </w:rPr>
  </w:style>
  <w:style w:type="table" w:styleId="af2">
    <w:name w:val="Table Grid"/>
    <w:basedOn w:val="a1"/>
    <w:uiPriority w:val="99"/>
    <w:rsid w:val="00D53F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41">
    <w:name w:val="toc 4"/>
    <w:basedOn w:val="a"/>
    <w:next w:val="a"/>
    <w:autoRedefine/>
    <w:uiPriority w:val="99"/>
    <w:semiHidden/>
    <w:rsid w:val="005F64D5"/>
    <w:pPr>
      <w:ind w:left="600"/>
    </w:pPr>
  </w:style>
  <w:style w:type="paragraph" w:customStyle="1" w:styleId="text">
    <w:name w:val="text"/>
    <w:basedOn w:val="a"/>
    <w:uiPriority w:val="99"/>
    <w:rsid w:val="00922893"/>
    <w:pPr>
      <w:spacing w:before="100" w:beforeAutospacing="1" w:after="100" w:afterAutospacing="1"/>
    </w:pPr>
    <w:rPr>
      <w:rFonts w:ascii="Arial Unicode MS" w:eastAsia="Arial Unicode MS" w:hAnsi="Arial Unicode MS"/>
      <w:sz w:val="24"/>
      <w:szCs w:val="24"/>
    </w:rPr>
  </w:style>
  <w:style w:type="paragraph" w:styleId="34">
    <w:name w:val="Body Text 3"/>
    <w:basedOn w:val="a"/>
    <w:link w:val="35"/>
    <w:uiPriority w:val="99"/>
    <w:rsid w:val="008C71B4"/>
    <w:pPr>
      <w:spacing w:after="120"/>
    </w:pPr>
    <w:rPr>
      <w:sz w:val="16"/>
      <w:szCs w:val="16"/>
    </w:rPr>
  </w:style>
  <w:style w:type="character" w:customStyle="1" w:styleId="35">
    <w:name w:val="Основной текст 3 Знак"/>
    <w:link w:val="34"/>
    <w:uiPriority w:val="99"/>
    <w:semiHidden/>
    <w:locked/>
    <w:rPr>
      <w:rFonts w:cs="Times New Roman"/>
      <w:sz w:val="16"/>
      <w:szCs w:val="16"/>
    </w:rPr>
  </w:style>
  <w:style w:type="paragraph" w:styleId="af3">
    <w:name w:val="List"/>
    <w:basedOn w:val="a"/>
    <w:uiPriority w:val="99"/>
    <w:rsid w:val="00783908"/>
    <w:pPr>
      <w:ind w:left="283" w:hanging="283"/>
    </w:pPr>
    <w:rPr>
      <w:noProof/>
      <w:sz w:val="28"/>
    </w:rPr>
  </w:style>
  <w:style w:type="table" w:styleId="12">
    <w:name w:val="Table Grid 1"/>
    <w:basedOn w:val="a1"/>
    <w:uiPriority w:val="99"/>
    <w:rsid w:val="007C5F5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6853823">
      <w:marLeft w:val="0"/>
      <w:marRight w:val="0"/>
      <w:marTop w:val="0"/>
      <w:marBottom w:val="0"/>
      <w:divBdr>
        <w:top w:val="none" w:sz="0" w:space="0" w:color="auto"/>
        <w:left w:val="none" w:sz="0" w:space="0" w:color="auto"/>
        <w:bottom w:val="none" w:sz="0" w:space="0" w:color="auto"/>
        <w:right w:val="none" w:sz="0" w:space="0" w:color="auto"/>
      </w:divBdr>
    </w:div>
    <w:div w:id="2076853824">
      <w:marLeft w:val="0"/>
      <w:marRight w:val="0"/>
      <w:marTop w:val="0"/>
      <w:marBottom w:val="0"/>
      <w:divBdr>
        <w:top w:val="none" w:sz="0" w:space="0" w:color="auto"/>
        <w:left w:val="none" w:sz="0" w:space="0" w:color="auto"/>
        <w:bottom w:val="none" w:sz="0" w:space="0" w:color="auto"/>
        <w:right w:val="none" w:sz="0" w:space="0" w:color="auto"/>
      </w:divBdr>
    </w:div>
    <w:div w:id="2076853825">
      <w:marLeft w:val="0"/>
      <w:marRight w:val="0"/>
      <w:marTop w:val="0"/>
      <w:marBottom w:val="0"/>
      <w:divBdr>
        <w:top w:val="none" w:sz="0" w:space="0" w:color="auto"/>
        <w:left w:val="none" w:sz="0" w:space="0" w:color="auto"/>
        <w:bottom w:val="none" w:sz="0" w:space="0" w:color="auto"/>
        <w:right w:val="none" w:sz="0" w:space="0" w:color="auto"/>
      </w:divBdr>
    </w:div>
    <w:div w:id="2076853826">
      <w:marLeft w:val="0"/>
      <w:marRight w:val="0"/>
      <w:marTop w:val="0"/>
      <w:marBottom w:val="0"/>
      <w:divBdr>
        <w:top w:val="none" w:sz="0" w:space="0" w:color="auto"/>
        <w:left w:val="none" w:sz="0" w:space="0" w:color="auto"/>
        <w:bottom w:val="none" w:sz="0" w:space="0" w:color="auto"/>
        <w:right w:val="none" w:sz="0" w:space="0" w:color="auto"/>
      </w:divBdr>
    </w:div>
    <w:div w:id="2076853827">
      <w:marLeft w:val="0"/>
      <w:marRight w:val="0"/>
      <w:marTop w:val="0"/>
      <w:marBottom w:val="0"/>
      <w:divBdr>
        <w:top w:val="none" w:sz="0" w:space="0" w:color="auto"/>
        <w:left w:val="none" w:sz="0" w:space="0" w:color="auto"/>
        <w:bottom w:val="none" w:sz="0" w:space="0" w:color="auto"/>
        <w:right w:val="none" w:sz="0" w:space="0" w:color="auto"/>
      </w:divBdr>
    </w:div>
    <w:div w:id="207685382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0.wmf"/><Relationship Id="rId21" Type="http://schemas.openxmlformats.org/officeDocument/2006/relationships/image" Target="media/image14.wmf"/><Relationship Id="rId42" Type="http://schemas.openxmlformats.org/officeDocument/2006/relationships/image" Target="media/image35.wmf"/><Relationship Id="rId63" Type="http://schemas.openxmlformats.org/officeDocument/2006/relationships/image" Target="media/image56.wmf"/><Relationship Id="rId84" Type="http://schemas.openxmlformats.org/officeDocument/2006/relationships/image" Target="media/image77.wmf"/><Relationship Id="rId138" Type="http://schemas.openxmlformats.org/officeDocument/2006/relationships/image" Target="media/image131.wmf"/><Relationship Id="rId159" Type="http://schemas.openxmlformats.org/officeDocument/2006/relationships/image" Target="media/image152.wmf"/><Relationship Id="rId170" Type="http://schemas.openxmlformats.org/officeDocument/2006/relationships/image" Target="media/image163.wmf"/><Relationship Id="rId191" Type="http://schemas.openxmlformats.org/officeDocument/2006/relationships/image" Target="media/image184.wmf"/><Relationship Id="rId205" Type="http://schemas.openxmlformats.org/officeDocument/2006/relationships/image" Target="media/image198.wmf"/><Relationship Id="rId16" Type="http://schemas.openxmlformats.org/officeDocument/2006/relationships/image" Target="media/image9.wmf"/><Relationship Id="rId107" Type="http://schemas.openxmlformats.org/officeDocument/2006/relationships/image" Target="media/image100.wmf"/><Relationship Id="rId11" Type="http://schemas.openxmlformats.org/officeDocument/2006/relationships/image" Target="media/image4.wmf"/><Relationship Id="rId32" Type="http://schemas.openxmlformats.org/officeDocument/2006/relationships/image" Target="media/image25.wmf"/><Relationship Id="rId37" Type="http://schemas.openxmlformats.org/officeDocument/2006/relationships/image" Target="media/image30.wmf"/><Relationship Id="rId53" Type="http://schemas.openxmlformats.org/officeDocument/2006/relationships/image" Target="media/image46.wmf"/><Relationship Id="rId58" Type="http://schemas.openxmlformats.org/officeDocument/2006/relationships/image" Target="media/image51.wmf"/><Relationship Id="rId74" Type="http://schemas.openxmlformats.org/officeDocument/2006/relationships/image" Target="media/image67.wmf"/><Relationship Id="rId79" Type="http://schemas.openxmlformats.org/officeDocument/2006/relationships/image" Target="media/image72.wmf"/><Relationship Id="rId102" Type="http://schemas.openxmlformats.org/officeDocument/2006/relationships/image" Target="media/image95.wmf"/><Relationship Id="rId123" Type="http://schemas.openxmlformats.org/officeDocument/2006/relationships/image" Target="media/image116.wmf"/><Relationship Id="rId128" Type="http://schemas.openxmlformats.org/officeDocument/2006/relationships/image" Target="media/image121.wmf"/><Relationship Id="rId144" Type="http://schemas.openxmlformats.org/officeDocument/2006/relationships/image" Target="media/image137.wmf"/><Relationship Id="rId149" Type="http://schemas.openxmlformats.org/officeDocument/2006/relationships/image" Target="media/image142.wmf"/><Relationship Id="rId5" Type="http://schemas.openxmlformats.org/officeDocument/2006/relationships/webSettings" Target="webSettings.xml"/><Relationship Id="rId90" Type="http://schemas.openxmlformats.org/officeDocument/2006/relationships/image" Target="media/image83.wmf"/><Relationship Id="rId95" Type="http://schemas.openxmlformats.org/officeDocument/2006/relationships/image" Target="media/image88.wmf"/><Relationship Id="rId160" Type="http://schemas.openxmlformats.org/officeDocument/2006/relationships/image" Target="media/image153.wmf"/><Relationship Id="rId165" Type="http://schemas.openxmlformats.org/officeDocument/2006/relationships/image" Target="media/image158.wmf"/><Relationship Id="rId181" Type="http://schemas.openxmlformats.org/officeDocument/2006/relationships/image" Target="media/image174.wmf"/><Relationship Id="rId186" Type="http://schemas.openxmlformats.org/officeDocument/2006/relationships/image" Target="media/image179.wmf"/><Relationship Id="rId22" Type="http://schemas.openxmlformats.org/officeDocument/2006/relationships/image" Target="media/image15.wmf"/><Relationship Id="rId27" Type="http://schemas.openxmlformats.org/officeDocument/2006/relationships/image" Target="media/image20.wmf"/><Relationship Id="rId43" Type="http://schemas.openxmlformats.org/officeDocument/2006/relationships/image" Target="media/image36.wmf"/><Relationship Id="rId48" Type="http://schemas.openxmlformats.org/officeDocument/2006/relationships/image" Target="media/image41.wmf"/><Relationship Id="rId64" Type="http://schemas.openxmlformats.org/officeDocument/2006/relationships/image" Target="media/image57.wmf"/><Relationship Id="rId69" Type="http://schemas.openxmlformats.org/officeDocument/2006/relationships/image" Target="media/image62.wmf"/><Relationship Id="rId113" Type="http://schemas.openxmlformats.org/officeDocument/2006/relationships/image" Target="media/image106.wmf"/><Relationship Id="rId118" Type="http://schemas.openxmlformats.org/officeDocument/2006/relationships/image" Target="media/image111.wmf"/><Relationship Id="rId134" Type="http://schemas.openxmlformats.org/officeDocument/2006/relationships/image" Target="media/image127.wmf"/><Relationship Id="rId139" Type="http://schemas.openxmlformats.org/officeDocument/2006/relationships/image" Target="media/image132.wmf"/><Relationship Id="rId80" Type="http://schemas.openxmlformats.org/officeDocument/2006/relationships/image" Target="media/image73.wmf"/><Relationship Id="rId85" Type="http://schemas.openxmlformats.org/officeDocument/2006/relationships/image" Target="media/image78.wmf"/><Relationship Id="rId150" Type="http://schemas.openxmlformats.org/officeDocument/2006/relationships/image" Target="media/image143.wmf"/><Relationship Id="rId155" Type="http://schemas.openxmlformats.org/officeDocument/2006/relationships/image" Target="media/image148.wmf"/><Relationship Id="rId171" Type="http://schemas.openxmlformats.org/officeDocument/2006/relationships/image" Target="media/image164.wmf"/><Relationship Id="rId176" Type="http://schemas.openxmlformats.org/officeDocument/2006/relationships/image" Target="media/image169.wmf"/><Relationship Id="rId192" Type="http://schemas.openxmlformats.org/officeDocument/2006/relationships/image" Target="media/image185.wmf"/><Relationship Id="rId197" Type="http://schemas.openxmlformats.org/officeDocument/2006/relationships/image" Target="media/image190.wmf"/><Relationship Id="rId206" Type="http://schemas.openxmlformats.org/officeDocument/2006/relationships/footer" Target="footer1.xml"/><Relationship Id="rId201" Type="http://schemas.openxmlformats.org/officeDocument/2006/relationships/image" Target="media/image194.wmf"/><Relationship Id="rId12" Type="http://schemas.openxmlformats.org/officeDocument/2006/relationships/image" Target="media/image5.wmf"/><Relationship Id="rId17" Type="http://schemas.openxmlformats.org/officeDocument/2006/relationships/image" Target="media/image10.wmf"/><Relationship Id="rId33" Type="http://schemas.openxmlformats.org/officeDocument/2006/relationships/image" Target="media/image26.wmf"/><Relationship Id="rId38" Type="http://schemas.openxmlformats.org/officeDocument/2006/relationships/image" Target="media/image31.wmf"/><Relationship Id="rId59" Type="http://schemas.openxmlformats.org/officeDocument/2006/relationships/image" Target="media/image52.wmf"/><Relationship Id="rId103" Type="http://schemas.openxmlformats.org/officeDocument/2006/relationships/image" Target="media/image96.wmf"/><Relationship Id="rId108" Type="http://schemas.openxmlformats.org/officeDocument/2006/relationships/image" Target="media/image101.wmf"/><Relationship Id="rId124" Type="http://schemas.openxmlformats.org/officeDocument/2006/relationships/image" Target="media/image117.wmf"/><Relationship Id="rId129" Type="http://schemas.openxmlformats.org/officeDocument/2006/relationships/image" Target="media/image122.wmf"/><Relationship Id="rId54" Type="http://schemas.openxmlformats.org/officeDocument/2006/relationships/image" Target="media/image47.wmf"/><Relationship Id="rId70" Type="http://schemas.openxmlformats.org/officeDocument/2006/relationships/image" Target="media/image63.wmf"/><Relationship Id="rId75" Type="http://schemas.openxmlformats.org/officeDocument/2006/relationships/image" Target="media/image68.wmf"/><Relationship Id="rId91" Type="http://schemas.openxmlformats.org/officeDocument/2006/relationships/image" Target="media/image84.wmf"/><Relationship Id="rId96" Type="http://schemas.openxmlformats.org/officeDocument/2006/relationships/image" Target="media/image89.wmf"/><Relationship Id="rId140" Type="http://schemas.openxmlformats.org/officeDocument/2006/relationships/image" Target="media/image133.wmf"/><Relationship Id="rId145" Type="http://schemas.openxmlformats.org/officeDocument/2006/relationships/image" Target="media/image138.wmf"/><Relationship Id="rId161" Type="http://schemas.openxmlformats.org/officeDocument/2006/relationships/image" Target="media/image154.wmf"/><Relationship Id="rId166" Type="http://schemas.openxmlformats.org/officeDocument/2006/relationships/image" Target="media/image159.wmf"/><Relationship Id="rId182" Type="http://schemas.openxmlformats.org/officeDocument/2006/relationships/image" Target="media/image175.wmf"/><Relationship Id="rId187" Type="http://schemas.openxmlformats.org/officeDocument/2006/relationships/image" Target="media/image180.wmf"/><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image" Target="media/image16.wmf"/><Relationship Id="rId28" Type="http://schemas.openxmlformats.org/officeDocument/2006/relationships/image" Target="media/image21.emf"/><Relationship Id="rId49" Type="http://schemas.openxmlformats.org/officeDocument/2006/relationships/image" Target="media/image42.wmf"/><Relationship Id="rId114" Type="http://schemas.openxmlformats.org/officeDocument/2006/relationships/image" Target="media/image107.wmf"/><Relationship Id="rId119" Type="http://schemas.openxmlformats.org/officeDocument/2006/relationships/image" Target="media/image112.wmf"/><Relationship Id="rId44" Type="http://schemas.openxmlformats.org/officeDocument/2006/relationships/image" Target="media/image37.wmf"/><Relationship Id="rId60" Type="http://schemas.openxmlformats.org/officeDocument/2006/relationships/image" Target="media/image53.wmf"/><Relationship Id="rId65" Type="http://schemas.openxmlformats.org/officeDocument/2006/relationships/image" Target="media/image58.wmf"/><Relationship Id="rId81" Type="http://schemas.openxmlformats.org/officeDocument/2006/relationships/image" Target="media/image74.wmf"/><Relationship Id="rId86" Type="http://schemas.openxmlformats.org/officeDocument/2006/relationships/image" Target="media/image79.wmf"/><Relationship Id="rId130" Type="http://schemas.openxmlformats.org/officeDocument/2006/relationships/image" Target="media/image123.wmf"/><Relationship Id="rId135" Type="http://schemas.openxmlformats.org/officeDocument/2006/relationships/image" Target="media/image128.wmf"/><Relationship Id="rId151" Type="http://schemas.openxmlformats.org/officeDocument/2006/relationships/image" Target="media/image144.wmf"/><Relationship Id="rId156" Type="http://schemas.openxmlformats.org/officeDocument/2006/relationships/image" Target="media/image149.wmf"/><Relationship Id="rId177" Type="http://schemas.openxmlformats.org/officeDocument/2006/relationships/image" Target="media/image170.wmf"/><Relationship Id="rId198" Type="http://schemas.openxmlformats.org/officeDocument/2006/relationships/image" Target="media/image191.wmf"/><Relationship Id="rId172" Type="http://schemas.openxmlformats.org/officeDocument/2006/relationships/image" Target="media/image165.wmf"/><Relationship Id="rId193" Type="http://schemas.openxmlformats.org/officeDocument/2006/relationships/image" Target="media/image186.wmf"/><Relationship Id="rId202" Type="http://schemas.openxmlformats.org/officeDocument/2006/relationships/image" Target="media/image195.wmf"/><Relationship Id="rId207" Type="http://schemas.openxmlformats.org/officeDocument/2006/relationships/footer" Target="footer2.xml"/><Relationship Id="rId13" Type="http://schemas.openxmlformats.org/officeDocument/2006/relationships/image" Target="media/image6.wmf"/><Relationship Id="rId18" Type="http://schemas.openxmlformats.org/officeDocument/2006/relationships/image" Target="media/image11.wmf"/><Relationship Id="rId39" Type="http://schemas.openxmlformats.org/officeDocument/2006/relationships/image" Target="media/image32.wmf"/><Relationship Id="rId109" Type="http://schemas.openxmlformats.org/officeDocument/2006/relationships/image" Target="media/image102.wmf"/><Relationship Id="rId34" Type="http://schemas.openxmlformats.org/officeDocument/2006/relationships/image" Target="media/image27.wmf"/><Relationship Id="rId50" Type="http://schemas.openxmlformats.org/officeDocument/2006/relationships/image" Target="media/image43.wmf"/><Relationship Id="rId55" Type="http://schemas.openxmlformats.org/officeDocument/2006/relationships/image" Target="media/image48.wmf"/><Relationship Id="rId76" Type="http://schemas.openxmlformats.org/officeDocument/2006/relationships/image" Target="media/image69.wmf"/><Relationship Id="rId97" Type="http://schemas.openxmlformats.org/officeDocument/2006/relationships/image" Target="media/image90.wmf"/><Relationship Id="rId104" Type="http://schemas.openxmlformats.org/officeDocument/2006/relationships/image" Target="media/image97.wmf"/><Relationship Id="rId120" Type="http://schemas.openxmlformats.org/officeDocument/2006/relationships/image" Target="media/image113.wmf"/><Relationship Id="rId125" Type="http://schemas.openxmlformats.org/officeDocument/2006/relationships/image" Target="media/image118.wmf"/><Relationship Id="rId141" Type="http://schemas.openxmlformats.org/officeDocument/2006/relationships/image" Target="media/image134.wmf"/><Relationship Id="rId146" Type="http://schemas.openxmlformats.org/officeDocument/2006/relationships/image" Target="media/image139.wmf"/><Relationship Id="rId167" Type="http://schemas.openxmlformats.org/officeDocument/2006/relationships/image" Target="media/image160.wmf"/><Relationship Id="rId188" Type="http://schemas.openxmlformats.org/officeDocument/2006/relationships/image" Target="media/image181.wmf"/><Relationship Id="rId7" Type="http://schemas.openxmlformats.org/officeDocument/2006/relationships/endnotes" Target="endnotes.xml"/><Relationship Id="rId71" Type="http://schemas.openxmlformats.org/officeDocument/2006/relationships/image" Target="media/image64.wmf"/><Relationship Id="rId92" Type="http://schemas.openxmlformats.org/officeDocument/2006/relationships/image" Target="media/image85.wmf"/><Relationship Id="rId162" Type="http://schemas.openxmlformats.org/officeDocument/2006/relationships/image" Target="media/image155.wmf"/><Relationship Id="rId183" Type="http://schemas.openxmlformats.org/officeDocument/2006/relationships/image" Target="media/image176.wmf"/><Relationship Id="rId2" Type="http://schemas.openxmlformats.org/officeDocument/2006/relationships/styles" Target="styles.xml"/><Relationship Id="rId29" Type="http://schemas.openxmlformats.org/officeDocument/2006/relationships/image" Target="media/image22.wmf"/><Relationship Id="rId24" Type="http://schemas.openxmlformats.org/officeDocument/2006/relationships/image" Target="media/image17.wmf"/><Relationship Id="rId40" Type="http://schemas.openxmlformats.org/officeDocument/2006/relationships/image" Target="media/image33.wmf"/><Relationship Id="rId45" Type="http://schemas.openxmlformats.org/officeDocument/2006/relationships/image" Target="media/image38.wmf"/><Relationship Id="rId66" Type="http://schemas.openxmlformats.org/officeDocument/2006/relationships/image" Target="media/image59.wmf"/><Relationship Id="rId87" Type="http://schemas.openxmlformats.org/officeDocument/2006/relationships/image" Target="media/image80.wmf"/><Relationship Id="rId110" Type="http://schemas.openxmlformats.org/officeDocument/2006/relationships/image" Target="media/image103.wmf"/><Relationship Id="rId115" Type="http://schemas.openxmlformats.org/officeDocument/2006/relationships/image" Target="media/image108.wmf"/><Relationship Id="rId131" Type="http://schemas.openxmlformats.org/officeDocument/2006/relationships/image" Target="media/image124.wmf"/><Relationship Id="rId136" Type="http://schemas.openxmlformats.org/officeDocument/2006/relationships/image" Target="media/image129.wmf"/><Relationship Id="rId157" Type="http://schemas.openxmlformats.org/officeDocument/2006/relationships/image" Target="media/image150.wmf"/><Relationship Id="rId178" Type="http://schemas.openxmlformats.org/officeDocument/2006/relationships/image" Target="media/image171.wmf"/><Relationship Id="rId61" Type="http://schemas.openxmlformats.org/officeDocument/2006/relationships/image" Target="media/image54.wmf"/><Relationship Id="rId82" Type="http://schemas.openxmlformats.org/officeDocument/2006/relationships/image" Target="media/image75.wmf"/><Relationship Id="rId152" Type="http://schemas.openxmlformats.org/officeDocument/2006/relationships/image" Target="media/image145.wmf"/><Relationship Id="rId173" Type="http://schemas.openxmlformats.org/officeDocument/2006/relationships/image" Target="media/image166.wmf"/><Relationship Id="rId194" Type="http://schemas.openxmlformats.org/officeDocument/2006/relationships/image" Target="media/image187.wmf"/><Relationship Id="rId199" Type="http://schemas.openxmlformats.org/officeDocument/2006/relationships/image" Target="media/image192.wmf"/><Relationship Id="rId203" Type="http://schemas.openxmlformats.org/officeDocument/2006/relationships/image" Target="media/image196.wmf"/><Relationship Id="rId208" Type="http://schemas.openxmlformats.org/officeDocument/2006/relationships/fontTable" Target="fontTable.xml"/><Relationship Id="rId19" Type="http://schemas.openxmlformats.org/officeDocument/2006/relationships/image" Target="media/image12.wmf"/><Relationship Id="rId14" Type="http://schemas.openxmlformats.org/officeDocument/2006/relationships/image" Target="media/image7.wmf"/><Relationship Id="rId30" Type="http://schemas.openxmlformats.org/officeDocument/2006/relationships/image" Target="media/image23.wmf"/><Relationship Id="rId35" Type="http://schemas.openxmlformats.org/officeDocument/2006/relationships/image" Target="media/image28.wmf"/><Relationship Id="rId56" Type="http://schemas.openxmlformats.org/officeDocument/2006/relationships/image" Target="media/image49.wmf"/><Relationship Id="rId77" Type="http://schemas.openxmlformats.org/officeDocument/2006/relationships/image" Target="media/image70.wmf"/><Relationship Id="rId100" Type="http://schemas.openxmlformats.org/officeDocument/2006/relationships/image" Target="media/image93.wmf"/><Relationship Id="rId105" Type="http://schemas.openxmlformats.org/officeDocument/2006/relationships/image" Target="media/image98.wmf"/><Relationship Id="rId126" Type="http://schemas.openxmlformats.org/officeDocument/2006/relationships/image" Target="media/image119.wmf"/><Relationship Id="rId147" Type="http://schemas.openxmlformats.org/officeDocument/2006/relationships/image" Target="media/image140.wmf"/><Relationship Id="rId168" Type="http://schemas.openxmlformats.org/officeDocument/2006/relationships/image" Target="media/image161.wmf"/><Relationship Id="rId8" Type="http://schemas.openxmlformats.org/officeDocument/2006/relationships/image" Target="media/image1.wmf"/><Relationship Id="rId51" Type="http://schemas.openxmlformats.org/officeDocument/2006/relationships/image" Target="media/image44.wmf"/><Relationship Id="rId72" Type="http://schemas.openxmlformats.org/officeDocument/2006/relationships/image" Target="media/image65.wmf"/><Relationship Id="rId93" Type="http://schemas.openxmlformats.org/officeDocument/2006/relationships/image" Target="media/image86.wmf"/><Relationship Id="rId98" Type="http://schemas.openxmlformats.org/officeDocument/2006/relationships/image" Target="media/image91.wmf"/><Relationship Id="rId121" Type="http://schemas.openxmlformats.org/officeDocument/2006/relationships/image" Target="media/image114.wmf"/><Relationship Id="rId142" Type="http://schemas.openxmlformats.org/officeDocument/2006/relationships/image" Target="media/image135.wmf"/><Relationship Id="rId163" Type="http://schemas.openxmlformats.org/officeDocument/2006/relationships/image" Target="media/image156.wmf"/><Relationship Id="rId184" Type="http://schemas.openxmlformats.org/officeDocument/2006/relationships/image" Target="media/image177.wmf"/><Relationship Id="rId189" Type="http://schemas.openxmlformats.org/officeDocument/2006/relationships/image" Target="media/image182.wmf"/><Relationship Id="rId3" Type="http://schemas.microsoft.com/office/2007/relationships/stylesWithEffects" Target="stylesWithEffects.xml"/><Relationship Id="rId25" Type="http://schemas.openxmlformats.org/officeDocument/2006/relationships/image" Target="media/image18.wmf"/><Relationship Id="rId46" Type="http://schemas.openxmlformats.org/officeDocument/2006/relationships/image" Target="media/image39.wmf"/><Relationship Id="rId67" Type="http://schemas.openxmlformats.org/officeDocument/2006/relationships/image" Target="media/image60.wmf"/><Relationship Id="rId116" Type="http://schemas.openxmlformats.org/officeDocument/2006/relationships/image" Target="media/image109.wmf"/><Relationship Id="rId137" Type="http://schemas.openxmlformats.org/officeDocument/2006/relationships/image" Target="media/image130.wmf"/><Relationship Id="rId158" Type="http://schemas.openxmlformats.org/officeDocument/2006/relationships/image" Target="media/image151.wmf"/><Relationship Id="rId20" Type="http://schemas.openxmlformats.org/officeDocument/2006/relationships/image" Target="media/image13.wmf"/><Relationship Id="rId41" Type="http://schemas.openxmlformats.org/officeDocument/2006/relationships/image" Target="media/image34.wmf"/><Relationship Id="rId62" Type="http://schemas.openxmlformats.org/officeDocument/2006/relationships/image" Target="media/image55.wmf"/><Relationship Id="rId83" Type="http://schemas.openxmlformats.org/officeDocument/2006/relationships/image" Target="media/image76.wmf"/><Relationship Id="rId88" Type="http://schemas.openxmlformats.org/officeDocument/2006/relationships/image" Target="media/image81.wmf"/><Relationship Id="rId111" Type="http://schemas.openxmlformats.org/officeDocument/2006/relationships/image" Target="media/image104.wmf"/><Relationship Id="rId132" Type="http://schemas.openxmlformats.org/officeDocument/2006/relationships/image" Target="media/image125.wmf"/><Relationship Id="rId153" Type="http://schemas.openxmlformats.org/officeDocument/2006/relationships/image" Target="media/image146.wmf"/><Relationship Id="rId174" Type="http://schemas.openxmlformats.org/officeDocument/2006/relationships/image" Target="media/image167.wmf"/><Relationship Id="rId179" Type="http://schemas.openxmlformats.org/officeDocument/2006/relationships/image" Target="media/image172.wmf"/><Relationship Id="rId195" Type="http://schemas.openxmlformats.org/officeDocument/2006/relationships/image" Target="media/image188.wmf"/><Relationship Id="rId209" Type="http://schemas.openxmlformats.org/officeDocument/2006/relationships/theme" Target="theme/theme1.xml"/><Relationship Id="rId190" Type="http://schemas.openxmlformats.org/officeDocument/2006/relationships/image" Target="media/image183.wmf"/><Relationship Id="rId204" Type="http://schemas.openxmlformats.org/officeDocument/2006/relationships/image" Target="media/image197.wmf"/><Relationship Id="rId15" Type="http://schemas.openxmlformats.org/officeDocument/2006/relationships/image" Target="media/image8.wmf"/><Relationship Id="rId36" Type="http://schemas.openxmlformats.org/officeDocument/2006/relationships/image" Target="media/image29.wmf"/><Relationship Id="rId57" Type="http://schemas.openxmlformats.org/officeDocument/2006/relationships/image" Target="media/image50.wmf"/><Relationship Id="rId106" Type="http://schemas.openxmlformats.org/officeDocument/2006/relationships/image" Target="media/image99.wmf"/><Relationship Id="rId127" Type="http://schemas.openxmlformats.org/officeDocument/2006/relationships/image" Target="media/image120.wmf"/><Relationship Id="rId10" Type="http://schemas.openxmlformats.org/officeDocument/2006/relationships/image" Target="media/image3.wmf"/><Relationship Id="rId31" Type="http://schemas.openxmlformats.org/officeDocument/2006/relationships/image" Target="media/image24.wmf"/><Relationship Id="rId52" Type="http://schemas.openxmlformats.org/officeDocument/2006/relationships/image" Target="media/image45.wmf"/><Relationship Id="rId73" Type="http://schemas.openxmlformats.org/officeDocument/2006/relationships/image" Target="media/image66.wmf"/><Relationship Id="rId78" Type="http://schemas.openxmlformats.org/officeDocument/2006/relationships/image" Target="media/image71.wmf"/><Relationship Id="rId94" Type="http://schemas.openxmlformats.org/officeDocument/2006/relationships/image" Target="media/image87.wmf"/><Relationship Id="rId99" Type="http://schemas.openxmlformats.org/officeDocument/2006/relationships/image" Target="media/image92.wmf"/><Relationship Id="rId101" Type="http://schemas.openxmlformats.org/officeDocument/2006/relationships/image" Target="media/image94.wmf"/><Relationship Id="rId122" Type="http://schemas.openxmlformats.org/officeDocument/2006/relationships/image" Target="media/image115.wmf"/><Relationship Id="rId143" Type="http://schemas.openxmlformats.org/officeDocument/2006/relationships/image" Target="media/image136.wmf"/><Relationship Id="rId148" Type="http://schemas.openxmlformats.org/officeDocument/2006/relationships/image" Target="media/image141.wmf"/><Relationship Id="rId164" Type="http://schemas.openxmlformats.org/officeDocument/2006/relationships/image" Target="media/image157.wmf"/><Relationship Id="rId169" Type="http://schemas.openxmlformats.org/officeDocument/2006/relationships/image" Target="media/image162.wmf"/><Relationship Id="rId185" Type="http://schemas.openxmlformats.org/officeDocument/2006/relationships/image" Target="media/image178.wmf"/><Relationship Id="rId4" Type="http://schemas.openxmlformats.org/officeDocument/2006/relationships/settings" Target="settings.xml"/><Relationship Id="rId9" Type="http://schemas.openxmlformats.org/officeDocument/2006/relationships/image" Target="media/image2.wmf"/><Relationship Id="rId180" Type="http://schemas.openxmlformats.org/officeDocument/2006/relationships/image" Target="media/image173.wmf"/><Relationship Id="rId26" Type="http://schemas.openxmlformats.org/officeDocument/2006/relationships/image" Target="media/image19.wmf"/><Relationship Id="rId47" Type="http://schemas.openxmlformats.org/officeDocument/2006/relationships/image" Target="media/image40.wmf"/><Relationship Id="rId68" Type="http://schemas.openxmlformats.org/officeDocument/2006/relationships/image" Target="media/image61.wmf"/><Relationship Id="rId89" Type="http://schemas.openxmlformats.org/officeDocument/2006/relationships/image" Target="media/image82.wmf"/><Relationship Id="rId112" Type="http://schemas.openxmlformats.org/officeDocument/2006/relationships/image" Target="media/image105.wmf"/><Relationship Id="rId133" Type="http://schemas.openxmlformats.org/officeDocument/2006/relationships/image" Target="media/image126.wmf"/><Relationship Id="rId154" Type="http://schemas.openxmlformats.org/officeDocument/2006/relationships/image" Target="media/image147.wmf"/><Relationship Id="rId175" Type="http://schemas.openxmlformats.org/officeDocument/2006/relationships/image" Target="media/image168.wmf"/><Relationship Id="rId196" Type="http://schemas.openxmlformats.org/officeDocument/2006/relationships/image" Target="media/image189.wmf"/><Relationship Id="rId200" Type="http://schemas.openxmlformats.org/officeDocument/2006/relationships/image" Target="media/image19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14234</Words>
  <Characters>96908</Characters>
  <Application>Microsoft Office Word</Application>
  <DocSecurity>0</DocSecurity>
  <Lines>2729</Lines>
  <Paragraphs>1086</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vt:lpstr>
    </vt:vector>
  </TitlesOfParts>
  <Company/>
  <LinksUpToDate>false</LinksUpToDate>
  <CharactersWithSpaces>110150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dc:title>
  <dc:subject/>
  <dc:creator/>
  <cp:keywords/>
  <dc:description/>
  <cp:lastModifiedBy>Alex</cp:lastModifiedBy>
  <cp:revision>2</cp:revision>
  <dcterms:created xsi:type="dcterms:W3CDTF">2016-12-13T10:42:00Z</dcterms:created>
  <dcterms:modified xsi:type="dcterms:W3CDTF">2016-12-13T10:42:00Z</dcterms:modified>
</cp:coreProperties>
</file>