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2B8" w:rsidRDefault="00E042B8">
      <w:pPr>
        <w:ind w:right="84"/>
        <w:jc w:val="center"/>
        <w:rPr>
          <w:b/>
          <w:bCs/>
          <w:i/>
          <w:iCs/>
          <w:color w:val="FF0000"/>
          <w:sz w:val="40"/>
          <w:u w:val="single"/>
        </w:rPr>
      </w:pPr>
      <w:bookmarkStart w:id="0" w:name="_GoBack"/>
      <w:bookmarkEnd w:id="0"/>
    </w:p>
    <w:p w:rsidR="00E24990" w:rsidRDefault="00E24990">
      <w:pPr>
        <w:ind w:right="84"/>
        <w:jc w:val="center"/>
        <w:rPr>
          <w:b/>
          <w:bCs/>
          <w:i/>
          <w:iCs/>
          <w:color w:val="FF0000"/>
          <w:sz w:val="40"/>
          <w:u w:val="single"/>
        </w:rPr>
      </w:pPr>
    </w:p>
    <w:p w:rsid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72"/>
          <w:szCs w:val="72"/>
          <w:u w:val="single"/>
        </w:rPr>
      </w:pPr>
    </w:p>
    <w:p w:rsidR="00E24990" w:rsidRPr="00C44928" w:rsidRDefault="00E24990">
      <w:pPr>
        <w:ind w:right="84"/>
        <w:jc w:val="center"/>
        <w:rPr>
          <w:b/>
          <w:bCs/>
          <w:iCs/>
          <w:color w:val="000000"/>
          <w:sz w:val="72"/>
          <w:szCs w:val="72"/>
        </w:rPr>
      </w:pPr>
      <w:r w:rsidRPr="00C44928">
        <w:rPr>
          <w:b/>
          <w:bCs/>
          <w:iCs/>
          <w:color w:val="000000"/>
          <w:sz w:val="72"/>
          <w:szCs w:val="72"/>
        </w:rPr>
        <w:t>Реферат на тему:</w:t>
      </w:r>
    </w:p>
    <w:p w:rsidR="00E24990" w:rsidRPr="00C44928" w:rsidRDefault="00E24990">
      <w:pPr>
        <w:ind w:right="84"/>
        <w:jc w:val="center"/>
        <w:rPr>
          <w:bCs/>
          <w:i/>
          <w:iCs/>
          <w:color w:val="000000"/>
          <w:sz w:val="72"/>
          <w:szCs w:val="72"/>
        </w:rPr>
      </w:pPr>
      <w:r w:rsidRPr="00C44928">
        <w:rPr>
          <w:bCs/>
          <w:i/>
          <w:iCs/>
          <w:color w:val="000000"/>
          <w:sz w:val="72"/>
          <w:szCs w:val="72"/>
        </w:rPr>
        <w:t>«Введение в стереометрию»</w:t>
      </w:r>
    </w:p>
    <w:p w:rsidR="00E24990" w:rsidRPr="00C44928" w:rsidRDefault="00E24990">
      <w:pPr>
        <w:ind w:right="84"/>
        <w:jc w:val="center"/>
        <w:rPr>
          <w:bCs/>
          <w:iCs/>
          <w:color w:val="000000"/>
          <w:sz w:val="72"/>
          <w:szCs w:val="72"/>
        </w:rPr>
      </w:pPr>
    </w:p>
    <w:p w:rsidR="00E24990" w:rsidRPr="00C44928" w:rsidRDefault="00E24990">
      <w:pPr>
        <w:ind w:right="84"/>
        <w:jc w:val="center"/>
        <w:rPr>
          <w:b/>
          <w:bCs/>
          <w:iCs/>
          <w:color w:val="000000"/>
          <w:sz w:val="40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Pr="00E24990" w:rsidRDefault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Default="00E24990" w:rsidP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E24990" w:rsidRDefault="00E24990" w:rsidP="00E24990">
      <w:pPr>
        <w:ind w:right="84"/>
        <w:jc w:val="center"/>
        <w:rPr>
          <w:b/>
          <w:bCs/>
          <w:iCs/>
          <w:color w:val="FF0000"/>
          <w:sz w:val="40"/>
          <w:u w:val="single"/>
        </w:rPr>
      </w:pPr>
    </w:p>
    <w:p w:rsidR="00F524EA" w:rsidRDefault="00F524EA" w:rsidP="00E24990">
      <w:pPr>
        <w:pStyle w:val="2"/>
        <w:rPr>
          <w:b/>
          <w:i w:val="0"/>
          <w:color w:val="000000"/>
          <w:u w:val="none"/>
        </w:rPr>
      </w:pPr>
    </w:p>
    <w:p w:rsidR="00F524EA" w:rsidRDefault="00F524EA" w:rsidP="00E24990">
      <w:pPr>
        <w:pStyle w:val="2"/>
        <w:rPr>
          <w:b/>
          <w:i w:val="0"/>
          <w:color w:val="000000"/>
          <w:u w:val="none"/>
        </w:rPr>
      </w:pPr>
    </w:p>
    <w:p w:rsidR="00F524EA" w:rsidRPr="00F524EA" w:rsidRDefault="00F524EA" w:rsidP="00F524EA"/>
    <w:p w:rsidR="00F524EA" w:rsidRDefault="00F524EA" w:rsidP="00E24990">
      <w:pPr>
        <w:pStyle w:val="2"/>
        <w:rPr>
          <w:b/>
          <w:i w:val="0"/>
          <w:color w:val="000000"/>
          <w:u w:val="none"/>
        </w:rPr>
      </w:pPr>
    </w:p>
    <w:p w:rsidR="00362DC8" w:rsidRPr="00C44928" w:rsidRDefault="00362DC8" w:rsidP="00E24990">
      <w:pPr>
        <w:pStyle w:val="2"/>
        <w:rPr>
          <w:b/>
          <w:i w:val="0"/>
          <w:color w:val="000000"/>
          <w:u w:val="none"/>
        </w:rPr>
      </w:pPr>
      <w:r w:rsidRPr="00C44928">
        <w:rPr>
          <w:b/>
          <w:i w:val="0"/>
          <w:color w:val="000000"/>
          <w:u w:val="none"/>
          <w:lang w:val="en-US"/>
        </w:rPr>
        <w:t>I</w:t>
      </w:r>
      <w:r w:rsidRPr="00C44928">
        <w:rPr>
          <w:b/>
          <w:i w:val="0"/>
          <w:color w:val="000000"/>
          <w:u w:val="none"/>
        </w:rPr>
        <w:t>.Основные аксиомы стереометрии</w:t>
      </w:r>
    </w:p>
    <w:p w:rsidR="00362DC8" w:rsidRPr="00C44928" w:rsidRDefault="00362DC8">
      <w:pPr>
        <w:ind w:right="84"/>
        <w:jc w:val="center"/>
        <w:rPr>
          <w:b/>
          <w:iCs/>
          <w:color w:val="000000"/>
          <w:sz w:val="28"/>
        </w:rPr>
      </w:pPr>
    </w:p>
    <w:p w:rsidR="00362DC8" w:rsidRPr="00E24990" w:rsidRDefault="00E24990">
      <w:pPr>
        <w:pStyle w:val="a3"/>
        <w:ind w:firstLine="720"/>
        <w:rPr>
          <w:i w:val="0"/>
        </w:rPr>
      </w:pPr>
      <w:r>
        <w:rPr>
          <w:i w:val="0"/>
        </w:rPr>
        <w:t xml:space="preserve">В </w:t>
      </w:r>
      <w:r w:rsidR="00362DC8" w:rsidRPr="00E24990">
        <w:rPr>
          <w:i w:val="0"/>
        </w:rPr>
        <w:t>стереометрии к основным понятиям планиметрии добавляется еще одно - плоскость, а вместе с ним - аксиомы, регулирующие «взаимоотношения» плоскостей с другими объектами геометрии. Таких аксиом три.</w:t>
      </w:r>
    </w:p>
    <w:p w:rsidR="00362DC8" w:rsidRPr="00E24990" w:rsidRDefault="00362DC8">
      <w:pPr>
        <w:pStyle w:val="a3"/>
        <w:ind w:firstLine="720"/>
        <w:rPr>
          <w:i w:val="0"/>
        </w:rPr>
      </w:pPr>
      <w:r w:rsidRPr="00E24990">
        <w:rPr>
          <w:i w:val="0"/>
        </w:rPr>
        <w:t xml:space="preserve">Первая- </w:t>
      </w:r>
      <w:r w:rsidRPr="00E24990">
        <w:rPr>
          <w:b/>
          <w:bCs/>
          <w:i w:val="0"/>
        </w:rPr>
        <w:t>аксиома выхода в пространство</w:t>
      </w:r>
      <w:r w:rsidRPr="00E24990">
        <w:rPr>
          <w:i w:val="0"/>
        </w:rPr>
        <w:t xml:space="preserve"> - придает «театру геометрических действий» новое, третье измерение:</w:t>
      </w:r>
    </w:p>
    <w:p w:rsidR="00362DC8" w:rsidRPr="00E24990" w:rsidRDefault="00362DC8">
      <w:pPr>
        <w:pStyle w:val="a3"/>
        <w:ind w:firstLine="720"/>
        <w:rPr>
          <w:i w:val="0"/>
        </w:rPr>
      </w:pPr>
    </w:p>
    <w:p w:rsidR="00362DC8" w:rsidRPr="00E24990" w:rsidRDefault="00362DC8">
      <w:pPr>
        <w:pStyle w:val="a3"/>
        <w:numPr>
          <w:ilvl w:val="0"/>
          <w:numId w:val="1"/>
        </w:numPr>
        <w:rPr>
          <w:b/>
          <w:bCs/>
          <w:i w:val="0"/>
          <w:sz w:val="30"/>
        </w:rPr>
      </w:pPr>
      <w:r w:rsidRPr="00E24990">
        <w:rPr>
          <w:b/>
          <w:bCs/>
          <w:i w:val="0"/>
          <w:sz w:val="30"/>
        </w:rPr>
        <w:t>Имеется четыре точки, не лежащие в одной плоскости (рис. 1)</w:t>
      </w:r>
    </w:p>
    <w:p w:rsidR="00362DC8" w:rsidRPr="00E24990" w:rsidRDefault="00362DC8">
      <w:pPr>
        <w:pStyle w:val="a3"/>
        <w:rPr>
          <w:b/>
          <w:bCs/>
          <w:i w:val="0"/>
          <w:sz w:val="30"/>
        </w:rPr>
      </w:pPr>
    </w:p>
    <w:p w:rsidR="00362DC8" w:rsidRPr="00E24990" w:rsidRDefault="00473C69">
      <w:pPr>
        <w:pStyle w:val="a3"/>
        <w:ind w:firstLine="720"/>
        <w:rPr>
          <w:i w:val="0"/>
        </w:rPr>
      </w:pPr>
      <w:r>
        <w:rPr>
          <w:i w:val="0"/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409.05pt;margin-top:65.6pt;width:54pt;height:27pt;z-index:251636736" filled="f" stroked="f">
            <v:textbox style="mso-next-textbox:#_x0000_s1037">
              <w:txbxContent>
                <w:p w:rsidR="00362DC8" w:rsidRDefault="00362DC8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Рис. 1</w:t>
                  </w:r>
                </w:p>
              </w:txbxContent>
            </v:textbox>
          </v:shape>
        </w:pict>
      </w:r>
      <w:r>
        <w:rPr>
          <w:i w:val="0"/>
          <w:noProof/>
          <w:sz w:val="20"/>
        </w:rPr>
        <w:pict>
          <v:shapetype id="_x0000_t7" coordsize="21600,21600" o:spt="7" adj="5400" path="m@0,l,21600@1,21600,21600,xe">
            <v:stroke joinstyle="miter"/>
            <v:formulas>
              <v:f eqn="val #0"/>
              <v:f eqn="sum width 0 #0"/>
              <v:f eqn="prod #0 1 2"/>
              <v:f eqn="sum width 0 @2"/>
              <v:f eqn="mid #0 width"/>
              <v:f eqn="mid @1 0"/>
              <v:f eqn="prod height width #0"/>
              <v:f eqn="prod @6 1 2"/>
              <v:f eqn="sum height 0 @7"/>
              <v:f eqn="prod width 1 2"/>
              <v:f eqn="sum #0 0 @9"/>
              <v:f eqn="if @10 @8 0"/>
              <v:f eqn="if @10 @7 height"/>
            </v:formulas>
            <v:path gradientshapeok="t" o:connecttype="custom" o:connectlocs="@4,0;10800,@11;@3,10800;@5,21600;10800,@12;@2,10800" textboxrect="1800,1800,19800,19800;8100,8100,13500,13500;10800,10800,10800,10800"/>
            <v:handles>
              <v:h position="#0,topLeft" xrange="0,21600"/>
            </v:handles>
          </v:shapetype>
          <v:shape id="_x0000_s1032" type="#_x0000_t7" style="position:absolute;left:0;text-align:left;margin-left:310.05pt;margin-top:29.6pt;width:153pt;height:36pt;z-index:251631616"/>
        </w:pict>
      </w:r>
      <w:r>
        <w:rPr>
          <w:i w:val="0"/>
          <w:noProof/>
          <w:sz w:val="20"/>
        </w:rPr>
        <w:pict>
          <v:line id="_x0000_s1033" style="position:absolute;left:0;text-align:left;flip:y;z-index:251632640" from="391.05pt,11.6pt" to="391.05pt,11.6pt" strokecolor="blue">
            <v:stroke startarrow="diamond" endarrow="diamond"/>
          </v:line>
        </w:pict>
      </w:r>
      <w:r>
        <w:rPr>
          <w:i w:val="0"/>
          <w:noProof/>
          <w:sz w:val="20"/>
        </w:rPr>
        <w:pict>
          <v:line id="_x0000_s1036" style="position:absolute;left:0;text-align:left;flip:y;z-index:251635712" from="382.05pt,38.6pt" to="382.05pt,38.6pt" strokecolor="red">
            <v:stroke startarrow="diamond" endarrow="diamond"/>
          </v:line>
        </w:pict>
      </w:r>
      <w:r>
        <w:rPr>
          <w:i w:val="0"/>
          <w:noProof/>
          <w:sz w:val="20"/>
        </w:rPr>
        <w:pict>
          <v:line id="_x0000_s1035" style="position:absolute;left:0;text-align:left;flip:y;z-index:251634688" from="400.05pt,47.6pt" to="400.05pt,47.6pt" strokecolor="red">
            <v:stroke startarrow="diamond" endarrow="diamond"/>
          </v:line>
        </w:pict>
      </w:r>
      <w:r>
        <w:rPr>
          <w:i w:val="0"/>
          <w:noProof/>
          <w:sz w:val="20"/>
        </w:rPr>
        <w:pict>
          <v:line id="_x0000_s1034" style="position:absolute;left:0;text-align:left;flip:y;z-index:251633664" from="364.05pt,56.6pt" to="364.05pt,56.6pt" strokecolor="red">
            <v:stroke startarrow="diamond" endarrow="diamond"/>
          </v:line>
        </w:pict>
      </w:r>
      <w:r>
        <w:rPr>
          <w:i w:val="0"/>
          <w:noProof/>
          <w:sz w:val="20"/>
        </w:rPr>
        <w:pict>
          <v:rect id="_x0000_s1031" style="position:absolute;left:0;text-align:left;margin-left:292.05pt;margin-top:2.6pt;width:198pt;height:108pt;z-index:251630592" stroked="f">
            <w10:wrap type="square"/>
          </v:rect>
        </w:pict>
      </w:r>
      <w:r w:rsidR="00362DC8" w:rsidRPr="00E24990">
        <w:rPr>
          <w:i w:val="0"/>
        </w:rPr>
        <w:t>Таким образом, не все точки находятся в одной плоскости. Но этого недостаточно. Нужно, чтобы различных плоскостей было бесконечно много. Это обеспечивается второй аксиомой-</w:t>
      </w:r>
      <w:r w:rsidR="00362DC8" w:rsidRPr="00E24990">
        <w:rPr>
          <w:b/>
          <w:bCs/>
          <w:i w:val="0"/>
        </w:rPr>
        <w:t xml:space="preserve"> аксиомой плоскости</w:t>
      </w:r>
      <w:r w:rsidR="00362DC8" w:rsidRPr="00E24990">
        <w:rPr>
          <w:i w:val="0"/>
        </w:rPr>
        <w:t>:</w:t>
      </w:r>
    </w:p>
    <w:p w:rsidR="00362DC8" w:rsidRPr="00E24990" w:rsidRDefault="00362DC8">
      <w:pPr>
        <w:pStyle w:val="a3"/>
        <w:ind w:left="720"/>
        <w:rPr>
          <w:i w:val="0"/>
        </w:rPr>
      </w:pPr>
    </w:p>
    <w:p w:rsidR="00362DC8" w:rsidRPr="00E24990" w:rsidRDefault="00362DC8">
      <w:pPr>
        <w:pStyle w:val="a3"/>
        <w:ind w:left="720"/>
        <w:rPr>
          <w:i w:val="0"/>
        </w:rPr>
      </w:pPr>
    </w:p>
    <w:p w:rsidR="00362DC8" w:rsidRPr="00E24990" w:rsidRDefault="00362DC8">
      <w:pPr>
        <w:pStyle w:val="a3"/>
        <w:ind w:left="1080"/>
        <w:rPr>
          <w:b/>
          <w:bCs/>
          <w:i w:val="0"/>
          <w:iCs w:val="0"/>
          <w:sz w:val="30"/>
        </w:rPr>
      </w:pPr>
    </w:p>
    <w:p w:rsidR="00362DC8" w:rsidRPr="00E24990" w:rsidRDefault="00362DC8">
      <w:pPr>
        <w:pStyle w:val="a3"/>
        <w:numPr>
          <w:ilvl w:val="0"/>
          <w:numId w:val="1"/>
        </w:numPr>
        <w:rPr>
          <w:b/>
          <w:bCs/>
          <w:i w:val="0"/>
          <w:iCs w:val="0"/>
          <w:sz w:val="30"/>
        </w:rPr>
      </w:pPr>
      <w:r w:rsidRPr="00E24990">
        <w:rPr>
          <w:b/>
          <w:bCs/>
          <w:i w:val="0"/>
          <w:sz w:val="30"/>
        </w:rPr>
        <w:t>Через любые три точки проходит плоскость.</w:t>
      </w:r>
    </w:p>
    <w:p w:rsidR="00362DC8" w:rsidRPr="00E24990" w:rsidRDefault="00473C69">
      <w:pPr>
        <w:pStyle w:val="a3"/>
        <w:rPr>
          <w:b/>
          <w:bCs/>
          <w:i w:val="0"/>
          <w:sz w:val="30"/>
        </w:rPr>
      </w:pPr>
      <w:r>
        <w:rPr>
          <w:b/>
          <w:bCs/>
          <w:i w:val="0"/>
          <w:noProof/>
          <w:sz w:val="20"/>
        </w:rPr>
        <w:pict>
          <v:shape id="_x0000_s1041" type="#_x0000_t7" style="position:absolute;left:0;text-align:left;margin-left:-139.5pt;margin-top:38.85pt;width:98.95pt;height:36pt;rotation:-17699415fd;flip:x;z-index:251640832" fillcolor="yellow"/>
        </w:pict>
      </w:r>
      <w:r>
        <w:rPr>
          <w:b/>
          <w:bCs/>
          <w:i w:val="0"/>
          <w:noProof/>
          <w:sz w:val="20"/>
        </w:rPr>
        <w:pict>
          <v:rect id="_x0000_s1038" style="position:absolute;left:0;text-align:left;margin-left:-4.95pt;margin-top:16.35pt;width:180pt;height:180pt;z-index:251637760" stroked="f">
            <w10:wrap type="square"/>
          </v:rect>
        </w:pict>
      </w:r>
    </w:p>
    <w:p w:rsidR="00362DC8" w:rsidRPr="00E24990" w:rsidRDefault="00473C69">
      <w:pPr>
        <w:pStyle w:val="a3"/>
        <w:ind w:firstLine="720"/>
        <w:rPr>
          <w:i w:val="0"/>
        </w:rPr>
      </w:pPr>
      <w:r>
        <w:rPr>
          <w:i w:val="0"/>
          <w:noProof/>
          <w:sz w:val="20"/>
        </w:rPr>
        <w:pict>
          <v:shape id="_x0000_s1069" type="#_x0000_t7" style="position:absolute;left:0;text-align:left;margin-left:-139.5pt;margin-top:93.6pt;width:98.95pt;height:36pt;rotation:-17699415fd;flip:x;z-index:251659264" filled="f" fillcolor="yellow">
            <v:stroke dashstyle="1 1"/>
          </v:shape>
        </w:pict>
      </w:r>
      <w:r>
        <w:rPr>
          <w:b/>
          <w:bCs/>
          <w:i w:val="0"/>
          <w:noProof/>
          <w:sz w:val="20"/>
        </w:rPr>
        <w:pict>
          <v:shape id="_x0000_s1068" type="#_x0000_t7" style="position:absolute;left:0;text-align:left;margin-left:-171pt;margin-top:62.1pt;width:162pt;height:27pt;z-index:251658240" filled="f" fillcolor="#c9f">
            <v:stroke dashstyle="1 1"/>
          </v:shape>
        </w:pict>
      </w:r>
      <w:r>
        <w:rPr>
          <w:b/>
          <w:bCs/>
          <w:i w:val="0"/>
          <w:noProof/>
          <w:sz w:val="20"/>
        </w:rPr>
        <w:pict>
          <v:shape id="_x0000_s1040" type="#_x0000_t7" style="position:absolute;left:0;text-align:left;margin-left:-171pt;margin-top:62.1pt;width:162pt;height:27pt;z-index:251639808" fillcolor="#c9f"/>
        </w:pict>
      </w:r>
      <w:r>
        <w:rPr>
          <w:b/>
          <w:bCs/>
          <w:i w:val="0"/>
          <w:noProof/>
          <w:sz w:val="20"/>
        </w:rPr>
        <w:pict>
          <v:line id="_x0000_s1044" style="position:absolute;left:0;text-align:left;flip:x;z-index:251641856" from="-126pt,53.1pt" to="-54pt,98.1pt" strokecolor="red" strokeweight="2.25pt"/>
        </w:pict>
      </w:r>
      <w:r>
        <w:rPr>
          <w:i w:val="0"/>
          <w:noProof/>
          <w:sz w:val="20"/>
        </w:rPr>
        <w:pict>
          <v:shape id="_x0000_s1039" type="#_x0000_t7" style="position:absolute;left:0;text-align:left;margin-left:-139.55pt;margin-top:93.55pt;width:98.95pt;height:36pt;rotation:-17699415fd;flip:x;z-index:251638784" fillcolor="yellow"/>
        </w:pict>
      </w:r>
      <w:r w:rsidR="00362DC8" w:rsidRPr="00E24990">
        <w:rPr>
          <w:i w:val="0"/>
        </w:rPr>
        <w:t xml:space="preserve">С третьей аксиомой мы сталкиваемся, когда складываем фигурки из бумаги: все знают, что, образующиеся при этом линии сгиба - прямые. </w:t>
      </w:r>
    </w:p>
    <w:p w:rsidR="00362DC8" w:rsidRPr="00E24990" w:rsidRDefault="00473C69">
      <w:pPr>
        <w:pStyle w:val="a3"/>
        <w:ind w:firstLine="720"/>
        <w:rPr>
          <w:i w:val="0"/>
        </w:rPr>
      </w:pPr>
      <w:r>
        <w:rPr>
          <w:i w:val="0"/>
          <w:noProof/>
          <w:sz w:val="20"/>
        </w:rPr>
        <w:pict>
          <v:line id="_x0000_s1067" style="position:absolute;left:0;text-align:left;flip:y;z-index:251657216" from="-81pt,6.7pt" to="-81pt,6.7pt" strokecolor="blue">
            <v:stroke startarrow="diamond" endarrow="diamond"/>
          </v:line>
        </w:pict>
      </w:r>
      <w:r w:rsidR="00362DC8" w:rsidRPr="00E24990">
        <w:rPr>
          <w:b/>
          <w:bCs/>
          <w:i w:val="0"/>
        </w:rPr>
        <w:t xml:space="preserve">Аксиома пересечения плоскостей </w:t>
      </w:r>
      <w:r w:rsidR="00362DC8" w:rsidRPr="00E24990">
        <w:rPr>
          <w:i w:val="0"/>
        </w:rPr>
        <w:t>звучит так:</w:t>
      </w:r>
    </w:p>
    <w:p w:rsidR="00362DC8" w:rsidRPr="00E24990" w:rsidRDefault="00362DC8">
      <w:pPr>
        <w:pStyle w:val="a3"/>
        <w:ind w:firstLine="720"/>
        <w:rPr>
          <w:i w:val="0"/>
        </w:rPr>
      </w:pPr>
    </w:p>
    <w:p w:rsidR="00362DC8" w:rsidRPr="00E24990" w:rsidRDefault="00362DC8">
      <w:pPr>
        <w:pStyle w:val="a3"/>
        <w:ind w:firstLine="720"/>
        <w:rPr>
          <w:i w:val="0"/>
        </w:rPr>
      </w:pPr>
    </w:p>
    <w:p w:rsidR="00362DC8" w:rsidRPr="00E24990" w:rsidRDefault="00473C69">
      <w:pPr>
        <w:pStyle w:val="a3"/>
        <w:numPr>
          <w:ilvl w:val="0"/>
          <w:numId w:val="1"/>
        </w:numPr>
        <w:rPr>
          <w:i w:val="0"/>
        </w:rPr>
      </w:pPr>
      <w:r>
        <w:rPr>
          <w:i w:val="0"/>
          <w:noProof/>
        </w:rPr>
        <w:pict>
          <v:shape id="_x0000_s1047" type="#_x0000_t202" style="position:absolute;left:0;text-align:left;margin-left:-180pt;margin-top:32.3pt;width:54pt;height:27pt;z-index:251642880" filled="f" stroked="f">
            <v:textbox style="mso-next-textbox:#_x0000_s1047">
              <w:txbxContent>
                <w:p w:rsidR="00362DC8" w:rsidRDefault="00362DC8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Рис. 2</w:t>
                  </w:r>
                </w:p>
              </w:txbxContent>
            </v:textbox>
          </v:shape>
        </w:pict>
      </w:r>
      <w:r w:rsidR="00362DC8" w:rsidRPr="00E24990">
        <w:rPr>
          <w:b/>
          <w:bCs/>
          <w:i w:val="0"/>
        </w:rPr>
        <w:t>Если две плоскости имеют общую точку, то их пересечение есть прямая.</w:t>
      </w:r>
    </w:p>
    <w:p w:rsidR="00362DC8" w:rsidRPr="00E24990" w:rsidRDefault="00362DC8">
      <w:pPr>
        <w:pStyle w:val="a3"/>
        <w:numPr>
          <w:ilvl w:val="0"/>
          <w:numId w:val="1"/>
        </w:numPr>
        <w:rPr>
          <w:i w:val="0"/>
        </w:rPr>
      </w:pPr>
      <w:r w:rsidRPr="00E24990">
        <w:rPr>
          <w:b/>
          <w:bCs/>
          <w:i w:val="0"/>
        </w:rPr>
        <w:t>(рис.2)</w:t>
      </w:r>
    </w:p>
    <w:p w:rsidR="00362DC8" w:rsidRPr="00E24990" w:rsidRDefault="00362DC8">
      <w:pPr>
        <w:rPr>
          <w:sz w:val="28"/>
        </w:rPr>
      </w:pPr>
    </w:p>
    <w:p w:rsidR="00362DC8" w:rsidRPr="00E24990" w:rsidRDefault="00362DC8">
      <w:pPr>
        <w:ind w:firstLine="720"/>
        <w:jc w:val="both"/>
        <w:rPr>
          <w:iCs/>
          <w:sz w:val="28"/>
        </w:rPr>
      </w:pPr>
    </w:p>
    <w:p w:rsidR="00362DC8" w:rsidRPr="00E24990" w:rsidRDefault="00362DC8">
      <w:pPr>
        <w:ind w:firstLine="720"/>
        <w:jc w:val="both"/>
        <w:rPr>
          <w:iCs/>
          <w:sz w:val="28"/>
        </w:rPr>
      </w:pPr>
    </w:p>
    <w:p w:rsidR="00362DC8" w:rsidRPr="00E24990" w:rsidRDefault="00362DC8">
      <w:pPr>
        <w:pStyle w:val="3"/>
        <w:rPr>
          <w:i w:val="0"/>
        </w:rPr>
      </w:pPr>
      <w:r w:rsidRPr="00E24990">
        <w:rPr>
          <w:i w:val="0"/>
        </w:rPr>
        <w:t>Отсюда следует: если три точки лежат на одной прямой, то проходящая через них плоскость единственная.</w:t>
      </w:r>
    </w:p>
    <w:p w:rsidR="00362DC8" w:rsidRPr="00E24990" w:rsidRDefault="00473C69">
      <w:pPr>
        <w:jc w:val="both"/>
        <w:rPr>
          <w:iCs/>
          <w:sz w:val="28"/>
        </w:rPr>
      </w:pPr>
      <w:r>
        <w:rPr>
          <w:iCs/>
          <w:noProof/>
        </w:rPr>
        <w:pict>
          <v:rect id="_x0000_s1601" style="position:absolute;left:0;text-align:left;margin-left:445.05pt;margin-top:74.4pt;width:27pt;height:27pt;z-index:251684864" stroked="f"/>
        </w:pict>
      </w:r>
      <w:r w:rsidR="00362DC8" w:rsidRPr="00E24990">
        <w:rPr>
          <w:b/>
          <w:bCs/>
          <w:sz w:val="28"/>
        </w:rPr>
        <w:tab/>
      </w:r>
      <w:r w:rsidR="00362DC8" w:rsidRPr="00E24990">
        <w:rPr>
          <w:iCs/>
          <w:sz w:val="28"/>
        </w:rPr>
        <w:t xml:space="preserve">Действительно, если через какие- то три точки проходят две разные плоскости, то через эти точки можно провести прямую, а именно прямую, по которой плоскости пересекаются. Отметим, что последнее свойство само нередко включается в аксиомы. </w:t>
      </w:r>
    </w:p>
    <w:p w:rsidR="00362DC8" w:rsidRPr="00E24990" w:rsidRDefault="00362DC8">
      <w:pPr>
        <w:jc w:val="both"/>
        <w:rPr>
          <w:iCs/>
          <w:sz w:val="28"/>
        </w:rPr>
      </w:pPr>
      <w:r w:rsidRPr="00E24990">
        <w:rPr>
          <w:iCs/>
          <w:sz w:val="28"/>
        </w:rPr>
        <w:tab/>
        <w:t>Третья аксиома играет очень существенную и неочевидную с первого взгляда роль в стереометрии: она делает пространство в точности трехмерным, потому что в пространствах размерности четыре и выше плоскости могут пересекаться по одной точке. К трем указанным  так же присоединяются планометрические аксиомы, переосмысленные и подправленные с учетом того, что теперь мы имеем дело не с одной, а с несколькими плоскостями. Например, аксиому прямой - через две различные точки можно провести одну и только одну прямую - переносят в стереометрию дословно, но только она уже распространяется на две точки пространства.</w:t>
      </w:r>
    </w:p>
    <w:p w:rsidR="00362DC8" w:rsidRPr="00E24990" w:rsidRDefault="00362DC8">
      <w:pPr>
        <w:jc w:val="both"/>
        <w:rPr>
          <w:iCs/>
          <w:sz w:val="28"/>
        </w:rPr>
      </w:pPr>
      <w:r w:rsidRPr="00E24990">
        <w:rPr>
          <w:iCs/>
          <w:sz w:val="28"/>
        </w:rPr>
        <w:tab/>
        <w:t>В качестве следствия выведем прямо из аксиом одно полезное следствие: прямая, имеющая с плоскостью хотя бы две общие точки, целиком лежит в этой плоскости.</w:t>
      </w:r>
    </w:p>
    <w:p w:rsidR="00362DC8" w:rsidRPr="00E24990" w:rsidRDefault="00473C69">
      <w:pPr>
        <w:pStyle w:val="4"/>
        <w:rPr>
          <w:i w:val="0"/>
        </w:rPr>
      </w:pPr>
      <w:r>
        <w:rPr>
          <w:i w:val="0"/>
          <w:noProof/>
        </w:rPr>
        <w:pict>
          <v:rect id="_x0000_s1048" style="position:absolute;left:0;text-align:left;margin-left:229.05pt;margin-top:15.9pt;width:3in;height:171pt;z-index:251643904" stroked="f">
            <w10:wrap type="square"/>
          </v:rect>
        </w:pict>
      </w:r>
      <w:r>
        <w:rPr>
          <w:i w:val="0"/>
          <w:noProof/>
          <w:sz w:val="20"/>
        </w:rPr>
        <w:pict>
          <v:shape id="_x0000_s1066" type="#_x0000_t202" style="position:absolute;left:0;text-align:left;margin-left:292.05pt;margin-top:6.9pt;width:27pt;height:27pt;z-index:251656192" filled="f" stroked="f">
            <v:textbox style="mso-next-textbox:#_x0000_s1066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β</w:t>
                  </w:r>
                </w:p>
              </w:txbxContent>
            </v:textbox>
          </v:shape>
        </w:pict>
      </w:r>
      <w:r>
        <w:rPr>
          <w:i w:val="0"/>
          <w:noProof/>
          <w:sz w:val="20"/>
        </w:rPr>
        <w:pict>
          <v:shape id="_x0000_s1065" type="#_x0000_t202" style="position:absolute;left:0;text-align:left;margin-left:265.05pt;margin-top:105.9pt;width:27pt;height:27pt;z-index:251655168" filled="f" stroked="f">
            <v:textbox style="mso-next-textbox:#_x0000_s1065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α</w:t>
                  </w:r>
                </w:p>
              </w:txbxContent>
            </v:textbox>
          </v:shape>
        </w:pict>
      </w:r>
      <w:r>
        <w:rPr>
          <w:i w:val="0"/>
          <w:noProof/>
        </w:rPr>
        <w:pict>
          <v:shape id="_x0000_s1064" type="#_x0000_t202" style="position:absolute;left:0;text-align:left;margin-left:400.05pt;margin-top:132.9pt;width:54pt;height:27pt;z-index:251654144" filled="f" stroked="f">
            <v:textbox style="mso-next-textbox:#_x0000_s1064">
              <w:txbxContent>
                <w:p w:rsidR="00362DC8" w:rsidRDefault="00362DC8">
                  <w:pPr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</w:rPr>
                    <w:t>Рис. 3</w:t>
                  </w:r>
                </w:p>
              </w:txbxContent>
            </v:textbox>
          </v:shape>
        </w:pict>
      </w:r>
      <w:r>
        <w:rPr>
          <w:i w:val="0"/>
          <w:noProof/>
          <w:sz w:val="20"/>
        </w:rPr>
        <w:pict>
          <v:shape id="_x0000_s1063" type="#_x0000_t202" style="position:absolute;left:0;text-align:left;margin-left:364.05pt;margin-top:87.9pt;width:27pt;height:27pt;z-index:251653120" filled="f" stroked="f">
            <v:textbox style="mso-next-textbox:#_x0000_s1063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B</w:t>
                  </w:r>
                </w:p>
              </w:txbxContent>
            </v:textbox>
          </v:shape>
        </w:pict>
      </w:r>
      <w:r>
        <w:rPr>
          <w:i w:val="0"/>
          <w:noProof/>
          <w:sz w:val="20"/>
        </w:rPr>
        <w:pict>
          <v:shape id="_x0000_s1062" type="#_x0000_t202" style="position:absolute;left:0;text-align:left;margin-left:328.05pt;margin-top:87.9pt;width:27pt;height:27pt;z-index:251652096" filled="f" stroked="f">
            <v:textbox style="mso-next-textbox:#_x0000_s1062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A</w:t>
                  </w:r>
                </w:p>
              </w:txbxContent>
            </v:textbox>
          </v:shape>
        </w:pict>
      </w:r>
      <w:r>
        <w:rPr>
          <w:i w:val="0"/>
          <w:noProof/>
        </w:rPr>
        <w:pict>
          <v:shape id="_x0000_s1059" type="#_x0000_t202" style="position:absolute;left:0;text-align:left;margin-left:337.05pt;margin-top:69.9pt;width:18pt;height:27pt;z-index:251650048" filled="f" stroked="f">
            <v:textbox style="mso-next-textbox:#_x0000_s1059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.</w:t>
                  </w:r>
                </w:p>
              </w:txbxContent>
            </v:textbox>
          </v:shape>
        </w:pict>
      </w:r>
      <w:r>
        <w:rPr>
          <w:i w:val="0"/>
          <w:noProof/>
          <w:sz w:val="20"/>
        </w:rPr>
        <w:pict>
          <v:shape id="_x0000_s1060" type="#_x0000_t202" style="position:absolute;left:0;text-align:left;margin-left:373.05pt;margin-top:69.9pt;width:18pt;height:27pt;z-index:251651072" filled="f" stroked="f">
            <v:textbox style="mso-next-textbox:#_x0000_s1060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.</w:t>
                  </w:r>
                </w:p>
              </w:txbxContent>
            </v:textbox>
          </v:shape>
        </w:pict>
      </w:r>
      <w:r>
        <w:rPr>
          <w:i w:val="0"/>
          <w:noProof/>
        </w:rPr>
        <w:pict>
          <v:shape id="_x0000_s1058" type="#_x0000_t202" style="position:absolute;left:0;text-align:left;margin-left:328.05pt;margin-top:15.9pt;width:36pt;height:27pt;z-index:251649024" filled="f" stroked="f">
            <v:textbox style="mso-next-textbox:#_x0000_s1058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.C</w:t>
                  </w:r>
                </w:p>
              </w:txbxContent>
            </v:textbox>
          </v:shape>
        </w:pict>
      </w:r>
      <w:r>
        <w:rPr>
          <w:i w:val="0"/>
          <w:noProof/>
        </w:rPr>
        <w:pict>
          <v:shape id="_x0000_s1057" type="#_x0000_t202" style="position:absolute;left:0;text-align:left;margin-left:274.05pt;margin-top:69.9pt;width:27pt;height:27pt;z-index:251648000" filled="f" stroked="f">
            <v:textbox style="mso-next-textbox:#_x0000_s1057">
              <w:txbxContent>
                <w:p w:rsidR="00362DC8" w:rsidRDefault="00362DC8">
                  <w:pP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b/>
                      <w:bCs/>
                      <w:i/>
                      <w:iCs/>
                      <w:sz w:val="32"/>
                      <w:lang w:val="en-US"/>
                    </w:rPr>
                    <w:t>l</w:t>
                  </w:r>
                </w:p>
              </w:txbxContent>
            </v:textbox>
          </v:shape>
        </w:pict>
      </w:r>
      <w:r>
        <w:rPr>
          <w:i w:val="0"/>
          <w:noProof/>
        </w:rPr>
        <w:pict>
          <v:rect id="_x0000_s1052" style="position:absolute;left:0;text-align:left;margin-left:292.05pt;margin-top:6.9pt;width:2in;height:81pt;z-index:251645952"/>
        </w:pict>
      </w:r>
      <w:r>
        <w:rPr>
          <w:i w:val="0"/>
          <w:noProof/>
        </w:rPr>
        <w:pict>
          <v:line id="_x0000_s1056" style="position:absolute;left:0;text-align:left;z-index:251646976" from="292.05pt,87.9pt" to="436.05pt,87.9pt" strokecolor="red" strokeweight="2.25pt"/>
        </w:pict>
      </w:r>
      <w:r>
        <w:rPr>
          <w:i w:val="0"/>
          <w:noProof/>
        </w:rPr>
        <w:pict>
          <v:shape id="_x0000_s1050" type="#_x0000_t7" style="position:absolute;left:0;text-align:left;margin-left:247.05pt;margin-top:69.9pt;width:207pt;height:63pt;z-index:251644928" adj="6840" fillcolor="#cfc"/>
        </w:pict>
      </w:r>
      <w:r w:rsidR="00362DC8" w:rsidRPr="00E24990">
        <w:rPr>
          <w:i w:val="0"/>
        </w:rPr>
        <w:tab/>
        <w:t xml:space="preserve">Пусть прямая </w:t>
      </w:r>
      <w:r w:rsidR="00362DC8" w:rsidRPr="00E24990">
        <w:rPr>
          <w:b/>
          <w:bCs/>
          <w:i w:val="0"/>
          <w:lang w:val="en-US"/>
        </w:rPr>
        <w:t>l</w:t>
      </w:r>
      <w:r w:rsidR="00362DC8" w:rsidRPr="00E24990">
        <w:rPr>
          <w:i w:val="0"/>
        </w:rPr>
        <w:t xml:space="preserve"> проходит через точки </w:t>
      </w:r>
      <w:r w:rsidR="00362DC8" w:rsidRPr="00E24990">
        <w:rPr>
          <w:b/>
          <w:bCs/>
          <w:i w:val="0"/>
        </w:rPr>
        <w:t xml:space="preserve">А </w:t>
      </w:r>
      <w:r w:rsidR="00362DC8" w:rsidRPr="00E24990">
        <w:rPr>
          <w:i w:val="0"/>
        </w:rPr>
        <w:t xml:space="preserve">и </w:t>
      </w:r>
      <w:r w:rsidR="00362DC8" w:rsidRPr="00E24990">
        <w:rPr>
          <w:b/>
          <w:bCs/>
          <w:i w:val="0"/>
        </w:rPr>
        <w:t xml:space="preserve">В </w:t>
      </w:r>
      <w:r w:rsidR="00362DC8" w:rsidRPr="00E24990">
        <w:rPr>
          <w:i w:val="0"/>
        </w:rPr>
        <w:t xml:space="preserve">плоскости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b/>
          <w:bCs/>
          <w:i w:val="0"/>
          <w:sz w:val="32"/>
        </w:rPr>
        <w:t xml:space="preserve"> </w:t>
      </w:r>
      <w:r w:rsidR="00362DC8" w:rsidRPr="00E24990">
        <w:rPr>
          <w:i w:val="0"/>
        </w:rPr>
        <w:t xml:space="preserve">(рис. 3). Вне плоскости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i w:val="0"/>
        </w:rPr>
        <w:t xml:space="preserve"> есть хотя бы одна точка </w:t>
      </w:r>
      <w:r w:rsidR="00362DC8" w:rsidRPr="00E24990">
        <w:rPr>
          <w:b/>
          <w:bCs/>
          <w:i w:val="0"/>
        </w:rPr>
        <w:t>С</w:t>
      </w:r>
      <w:r w:rsidR="00362DC8" w:rsidRPr="00E24990">
        <w:rPr>
          <w:i w:val="0"/>
        </w:rPr>
        <w:t xml:space="preserve"> (по аксиоме выхода в пространство). В соответствии с аксиомой плоскости через </w:t>
      </w:r>
      <w:r w:rsidR="00362DC8" w:rsidRPr="00E24990">
        <w:rPr>
          <w:b/>
          <w:bCs/>
          <w:i w:val="0"/>
        </w:rPr>
        <w:t>А</w:t>
      </w:r>
      <w:r w:rsidR="00362DC8" w:rsidRPr="00E24990">
        <w:rPr>
          <w:i w:val="0"/>
        </w:rPr>
        <w:t>,</w:t>
      </w:r>
      <w:r w:rsidR="00362DC8" w:rsidRPr="00E24990">
        <w:rPr>
          <w:b/>
          <w:bCs/>
          <w:i w:val="0"/>
        </w:rPr>
        <w:t xml:space="preserve">В </w:t>
      </w:r>
      <w:r w:rsidR="00362DC8" w:rsidRPr="00E24990">
        <w:rPr>
          <w:i w:val="0"/>
        </w:rPr>
        <w:t xml:space="preserve">и </w:t>
      </w:r>
      <w:r w:rsidR="00362DC8" w:rsidRPr="00E24990">
        <w:rPr>
          <w:b/>
          <w:bCs/>
          <w:i w:val="0"/>
        </w:rPr>
        <w:t>С</w:t>
      </w:r>
      <w:r w:rsidR="00362DC8" w:rsidRPr="00E24990">
        <w:rPr>
          <w:i w:val="0"/>
        </w:rPr>
        <w:t xml:space="preserve"> можно провести плоскость</w:t>
      </w:r>
      <w:r w:rsidR="00362DC8" w:rsidRPr="00E24990">
        <w:rPr>
          <w:b/>
          <w:bCs/>
          <w:i w:val="0"/>
        </w:rPr>
        <w:t xml:space="preserve"> </w:t>
      </w:r>
      <w:r w:rsidR="00362DC8" w:rsidRPr="00E24990">
        <w:rPr>
          <w:b/>
          <w:bCs/>
          <w:i w:val="0"/>
          <w:lang w:val="en-US"/>
        </w:rPr>
        <w:t>β</w:t>
      </w:r>
      <w:r w:rsidR="00362DC8" w:rsidRPr="00E24990">
        <w:rPr>
          <w:i w:val="0"/>
        </w:rPr>
        <w:t xml:space="preserve">. Она отлична от плоскости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i w:val="0"/>
        </w:rPr>
        <w:t xml:space="preserve">, так как содержит </w:t>
      </w:r>
      <w:r w:rsidR="00362DC8" w:rsidRPr="00E24990">
        <w:rPr>
          <w:b/>
          <w:bCs/>
          <w:i w:val="0"/>
        </w:rPr>
        <w:t>С</w:t>
      </w:r>
      <w:r w:rsidR="00362DC8" w:rsidRPr="00E24990">
        <w:rPr>
          <w:i w:val="0"/>
        </w:rPr>
        <w:t xml:space="preserve"> и имеет с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i w:val="0"/>
        </w:rPr>
        <w:t xml:space="preserve"> две общие точки. Значит,</w:t>
      </w:r>
      <w:r w:rsidR="00362DC8" w:rsidRPr="00E24990">
        <w:rPr>
          <w:b/>
          <w:bCs/>
          <w:i w:val="0"/>
        </w:rPr>
        <w:t xml:space="preserve"> </w:t>
      </w:r>
      <w:r w:rsidR="00362DC8" w:rsidRPr="00E24990">
        <w:rPr>
          <w:b/>
          <w:bCs/>
          <w:i w:val="0"/>
          <w:lang w:val="en-US"/>
        </w:rPr>
        <w:t>β</w:t>
      </w:r>
      <w:r w:rsidR="00362DC8" w:rsidRPr="00E24990">
        <w:rPr>
          <w:i w:val="0"/>
        </w:rPr>
        <w:t xml:space="preserve"> пересекается с</w:t>
      </w:r>
      <w:r w:rsidR="00362DC8" w:rsidRPr="00E24990">
        <w:rPr>
          <w:b/>
          <w:bCs/>
          <w:i w:val="0"/>
        </w:rPr>
        <w:t xml:space="preserve">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i w:val="0"/>
        </w:rPr>
        <w:t xml:space="preserve"> по прямой, которой, как и </w:t>
      </w:r>
      <w:r w:rsidR="00362DC8" w:rsidRPr="00E24990">
        <w:rPr>
          <w:b/>
          <w:bCs/>
          <w:i w:val="0"/>
          <w:lang w:val="en-US"/>
        </w:rPr>
        <w:t>l</w:t>
      </w:r>
      <w:r w:rsidR="00362DC8" w:rsidRPr="00E24990">
        <w:rPr>
          <w:i w:val="0"/>
        </w:rPr>
        <w:t xml:space="preserve">, принадлежат </w:t>
      </w:r>
      <w:r w:rsidR="00362DC8" w:rsidRPr="00E24990">
        <w:rPr>
          <w:b/>
          <w:bCs/>
          <w:i w:val="0"/>
        </w:rPr>
        <w:t>А</w:t>
      </w:r>
      <w:r w:rsidR="00362DC8" w:rsidRPr="00E24990">
        <w:rPr>
          <w:i w:val="0"/>
        </w:rPr>
        <w:t>,</w:t>
      </w:r>
      <w:r w:rsidR="00362DC8" w:rsidRPr="00E24990">
        <w:rPr>
          <w:b/>
          <w:bCs/>
          <w:i w:val="0"/>
        </w:rPr>
        <w:t xml:space="preserve"> В</w:t>
      </w:r>
      <w:r w:rsidR="00362DC8" w:rsidRPr="00E24990">
        <w:rPr>
          <w:i w:val="0"/>
        </w:rPr>
        <w:t xml:space="preserve">. По аксиоме прямой, линия пересечения плоскостей совпадает с </w:t>
      </w:r>
      <w:r w:rsidR="00362DC8" w:rsidRPr="00E24990">
        <w:rPr>
          <w:b/>
          <w:bCs/>
          <w:i w:val="0"/>
          <w:lang w:val="en-US"/>
        </w:rPr>
        <w:t>l</w:t>
      </w:r>
      <w:r w:rsidR="00362DC8" w:rsidRPr="00E24990">
        <w:rPr>
          <w:i w:val="0"/>
        </w:rPr>
        <w:t xml:space="preserve">. Но эта линия лежит в плоскости </w:t>
      </w:r>
      <w:r w:rsidR="00362DC8" w:rsidRPr="00E24990">
        <w:rPr>
          <w:b/>
          <w:bCs/>
          <w:i w:val="0"/>
          <w:lang w:val="en-US"/>
        </w:rPr>
        <w:t>α</w:t>
      </w:r>
      <w:r w:rsidR="00362DC8" w:rsidRPr="00E24990">
        <w:rPr>
          <w:i w:val="0"/>
        </w:rPr>
        <w:t>, что и требовалось доказать.</w:t>
      </w:r>
    </w:p>
    <w:p w:rsidR="00362DC8" w:rsidRPr="00E24990" w:rsidRDefault="00362DC8">
      <w:pPr>
        <w:jc w:val="both"/>
        <w:rPr>
          <w:iCs/>
          <w:sz w:val="28"/>
        </w:rPr>
      </w:pPr>
      <w:r w:rsidRPr="00E24990">
        <w:rPr>
          <w:iCs/>
          <w:sz w:val="28"/>
        </w:rPr>
        <w:tab/>
      </w:r>
    </w:p>
    <w:p w:rsidR="00362DC8" w:rsidRPr="00E24990" w:rsidRDefault="00362DC8">
      <w:pPr>
        <w:ind w:firstLine="720"/>
        <w:jc w:val="both"/>
        <w:rPr>
          <w:iCs/>
          <w:sz w:val="28"/>
        </w:rPr>
      </w:pPr>
      <w:r w:rsidRPr="00E24990">
        <w:rPr>
          <w:iCs/>
          <w:sz w:val="28"/>
        </w:rPr>
        <w:t>Путем несложных доказательств мы находим, что:</w:t>
      </w:r>
    </w:p>
    <w:p w:rsidR="00362DC8" w:rsidRPr="00E24990" w:rsidRDefault="00362DC8">
      <w:pPr>
        <w:numPr>
          <w:ilvl w:val="0"/>
          <w:numId w:val="1"/>
        </w:numPr>
        <w:jc w:val="both"/>
        <w:rPr>
          <w:iCs/>
          <w:sz w:val="28"/>
        </w:rPr>
      </w:pPr>
      <w:r w:rsidRPr="00E24990">
        <w:rPr>
          <w:b/>
          <w:bCs/>
          <w:iCs/>
          <w:sz w:val="28"/>
        </w:rPr>
        <w:t xml:space="preserve">На каждой плоскости выполняются все утвержде-ния планиметрии. </w:t>
      </w:r>
    </w:p>
    <w:p w:rsidR="00362DC8" w:rsidRPr="00E24990" w:rsidRDefault="00473C69">
      <w:pPr>
        <w:sectPr w:rsidR="00362DC8" w:rsidRPr="00E24990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1440" w:right="991" w:bottom="1440" w:left="1800" w:header="720" w:footer="720" w:gutter="0"/>
          <w:cols w:space="720"/>
        </w:sectPr>
      </w:pPr>
      <w:r>
        <w:rPr>
          <w:noProof/>
        </w:rPr>
        <w:pict>
          <v:rect id="_x0000_s1602" style="position:absolute;margin-left:445.05pt;margin-top:187.95pt;width:27pt;height:27pt;z-index:251685888" stroked="f"/>
        </w:pict>
      </w:r>
    </w:p>
    <w:p w:rsidR="00362DC8" w:rsidRPr="00C44928" w:rsidRDefault="00362DC8">
      <w:pPr>
        <w:jc w:val="center"/>
        <w:rPr>
          <w:b/>
          <w:bCs/>
          <w:iCs/>
          <w:color w:val="000000"/>
          <w:sz w:val="40"/>
        </w:rPr>
      </w:pPr>
      <w:r w:rsidRPr="00C44928">
        <w:rPr>
          <w:b/>
          <w:bCs/>
          <w:iCs/>
          <w:color w:val="000000"/>
          <w:sz w:val="40"/>
          <w:lang w:val="en-US"/>
        </w:rPr>
        <w:t>II</w:t>
      </w:r>
      <w:r w:rsidRPr="00C44928">
        <w:rPr>
          <w:b/>
          <w:bCs/>
          <w:iCs/>
          <w:color w:val="000000"/>
          <w:sz w:val="40"/>
        </w:rPr>
        <w:t>. Прямые, плоскости, параллельность.</w:t>
      </w:r>
    </w:p>
    <w:p w:rsidR="00362DC8" w:rsidRPr="00E24990" w:rsidRDefault="00362DC8">
      <w:pPr>
        <w:jc w:val="center"/>
        <w:rPr>
          <w:b/>
          <w:bCs/>
          <w:iCs/>
          <w:color w:val="FF0000"/>
          <w:sz w:val="40"/>
          <w:u w:val="single"/>
        </w:rPr>
      </w:pPr>
      <w:r w:rsidRPr="00E24990">
        <w:rPr>
          <w:b/>
          <w:bCs/>
          <w:iCs/>
          <w:color w:val="FF0000"/>
          <w:sz w:val="40"/>
          <w:u w:val="single"/>
        </w:rPr>
        <w:t xml:space="preserve"> </w:t>
      </w:r>
    </w:p>
    <w:p w:rsidR="00362DC8" w:rsidRPr="00E24990" w:rsidRDefault="00362DC8">
      <w:pPr>
        <w:autoSpaceDE w:val="0"/>
        <w:autoSpaceDN w:val="0"/>
        <w:adjustRightInd w:val="0"/>
        <w:jc w:val="both"/>
        <w:rPr>
          <w:iCs/>
          <w:sz w:val="28"/>
        </w:rPr>
      </w:pPr>
      <w:r w:rsidRPr="00E24990">
        <w:rPr>
          <w:iCs/>
          <w:sz w:val="28"/>
        </w:rPr>
        <w:t xml:space="preserve">     Уже такое основное понятие, как параллель</w:t>
      </w:r>
      <w:r w:rsidRPr="00E24990">
        <w:rPr>
          <w:iCs/>
          <w:sz w:val="28"/>
        </w:rPr>
        <w:softHyphen/>
        <w:t>ность прямых, нуждается в новом определении:</w:t>
      </w:r>
    </w:p>
    <w:p w:rsidR="00362DC8" w:rsidRPr="00E24990" w:rsidRDefault="00362DC8">
      <w:pPr>
        <w:pStyle w:val="20"/>
        <w:rPr>
          <w:i w:val="0"/>
          <w:color w:val="000000"/>
        </w:rPr>
      </w:pPr>
      <w:r w:rsidRPr="00E24990">
        <w:rPr>
          <w:i w:val="0"/>
        </w:rPr>
        <w:t>две прямые в пространстве называются парал-лельнылт, если они лежат в одной плоскости и не имеют общих точек. Так что не попадай</w:t>
      </w:r>
      <w:r w:rsidRPr="00E24990">
        <w:rPr>
          <w:i w:val="0"/>
        </w:rPr>
        <w:softHyphen/>
        <w:t>тесь в одну из излюбленных экзаменаторами ловушек — не пытайтесь «доказывать», что через две параллельные прямые можно про</w:t>
      </w:r>
      <w:r w:rsidRPr="00E24990">
        <w:rPr>
          <w:i w:val="0"/>
        </w:rPr>
        <w:softHyphen/>
        <w:t>вести плоскость: это верно по определению параллельности прямых! Знаменитую плани</w:t>
      </w:r>
      <w:r w:rsidRPr="00E24990">
        <w:rPr>
          <w:i w:val="0"/>
        </w:rPr>
        <w:softHyphen/>
        <w:t>метрическую аксиому о единственности парал</w:t>
      </w:r>
      <w:r w:rsidRPr="00E24990">
        <w:rPr>
          <w:i w:val="0"/>
        </w:rPr>
        <w:softHyphen/>
        <w:t>лельной включают и в аксиомы стереометрии, а с её помощью доказывают главное свойство параллельных прямых в пространстве:</w:t>
      </w:r>
    </w:p>
    <w:p w:rsidR="00362DC8" w:rsidRPr="00E24990" w:rsidRDefault="00362DC8">
      <w:pPr>
        <w:pStyle w:val="20"/>
        <w:numPr>
          <w:ilvl w:val="0"/>
          <w:numId w:val="1"/>
        </w:numPr>
        <w:rPr>
          <w:i w:val="0"/>
          <w:color w:val="000000"/>
          <w:u w:val="single"/>
        </w:rPr>
      </w:pPr>
      <w:r w:rsidRPr="00E24990">
        <w:rPr>
          <w:b/>
          <w:bCs/>
          <w:i w:val="0"/>
          <w:color w:val="000000"/>
        </w:rPr>
        <w:t>Через точку, не лежащую на прямой, можно провести одну и только одну прямую параллельно данной.</w:t>
      </w:r>
    </w:p>
    <w:p w:rsidR="00362DC8" w:rsidRPr="00E24990" w:rsidRDefault="00362DC8">
      <w:pPr>
        <w:pStyle w:val="a4"/>
        <w:rPr>
          <w:i w:val="0"/>
        </w:rPr>
      </w:pPr>
      <w:r w:rsidRPr="00E24990">
        <w:rPr>
          <w:i w:val="0"/>
        </w:rPr>
        <w:t xml:space="preserve"> Сохраняется и другое важное свойство па</w:t>
      </w:r>
      <w:r w:rsidRPr="00E24990">
        <w:rPr>
          <w:i w:val="0"/>
        </w:rPr>
        <w:softHyphen/>
        <w:t>раллельных прямых, называемое транзитив</w:t>
      </w:r>
      <w:r w:rsidRPr="00E24990">
        <w:rPr>
          <w:i w:val="0"/>
        </w:rPr>
        <w:softHyphen/>
        <w:t>ностью параллельности:</w:t>
      </w:r>
    </w:p>
    <w:p w:rsidR="00362DC8" w:rsidRPr="00E24990" w:rsidRDefault="00362DC8">
      <w:pPr>
        <w:numPr>
          <w:ilvl w:val="0"/>
          <w:numId w:val="1"/>
        </w:numPr>
        <w:autoSpaceDE w:val="0"/>
        <w:autoSpaceDN w:val="0"/>
        <w:adjustRightInd w:val="0"/>
        <w:rPr>
          <w:b/>
          <w:bCs/>
          <w:iCs/>
          <w:sz w:val="28"/>
        </w:rPr>
      </w:pPr>
      <w:r w:rsidRPr="00E24990">
        <w:rPr>
          <w:b/>
          <w:bCs/>
          <w:iCs/>
          <w:sz w:val="28"/>
        </w:rPr>
        <w:t>Если две прямые а и b параллельны   третьей прямой с, то они параллель</w:t>
      </w:r>
      <w:r w:rsidRPr="00E24990">
        <w:rPr>
          <w:b/>
          <w:bCs/>
          <w:iCs/>
          <w:sz w:val="28"/>
        </w:rPr>
        <w:softHyphen/>
        <w:t>ны друг другу.</w:t>
      </w:r>
    </w:p>
    <w:p w:rsidR="00362DC8" w:rsidRPr="00E24990" w:rsidRDefault="00362DC8">
      <w:pPr>
        <w:autoSpaceDE w:val="0"/>
        <w:autoSpaceDN w:val="0"/>
        <w:adjustRightInd w:val="0"/>
        <w:spacing w:before="200"/>
        <w:rPr>
          <w:iCs/>
          <w:sz w:val="28"/>
        </w:rPr>
      </w:pPr>
      <w:r w:rsidRPr="00E24990">
        <w:rPr>
          <w:iCs/>
          <w:sz w:val="28"/>
        </w:rPr>
        <w:t xml:space="preserve">     Но доказать это свойство в стереометрии сложнее. На плоскости непараллельные прямые обязаны пересекаться и потому не могут быть одновременно параллельны третьей (иначе нарушается аксиома параллельных). В про</w:t>
      </w:r>
      <w:r w:rsidRPr="00E24990">
        <w:rPr>
          <w:iCs/>
          <w:sz w:val="28"/>
        </w:rPr>
        <w:softHyphen/>
        <w:t>странстве существуют непараллельные и при</w:t>
      </w:r>
      <w:r w:rsidRPr="00E24990">
        <w:rPr>
          <w:iCs/>
          <w:sz w:val="28"/>
        </w:rPr>
        <w:softHyphen/>
        <w:t>том непересекающиеся прямые — если они лежат в разных плоскостях. О таких прямых говорят, что они скрещиваются.</w:t>
      </w:r>
    </w:p>
    <w:p w:rsidR="00362DC8" w:rsidRPr="00E24990" w:rsidRDefault="00473C69">
      <w:pPr>
        <w:autoSpaceDE w:val="0"/>
        <w:autoSpaceDN w:val="0"/>
        <w:adjustRightInd w:val="0"/>
        <w:ind w:firstLine="300"/>
        <w:rPr>
          <w:iCs/>
          <w:sz w:val="28"/>
        </w:rPr>
      </w:pPr>
      <w:r>
        <w:rPr>
          <w:noProof/>
        </w:rPr>
        <w:pict>
          <v:shape id="_x0000_s1128" type="#_x0000_t202" style="position:absolute;left:0;text-align:left;margin-left:211.05pt;margin-top:83pt;width:36pt;height:27pt;z-index:251683840" filled="f" stroked="f">
            <v:textbox style="mso-next-textbox:#_x0000_s1128">
              <w:txbxContent>
                <w:p w:rsidR="00362DC8" w:rsidRDefault="00362DC8">
                  <w:pPr>
                    <w:rPr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i/>
                      <w:iCs/>
                      <w:sz w:val="32"/>
                      <w:lang w:val="en-US"/>
                    </w:rPr>
                    <w:t>B¹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7" type="#_x0000_t202" style="position:absolute;left:0;text-align:left;margin-left:265.05pt;margin-top:29pt;width:36pt;height:27pt;z-index:251682816" filled="f" stroked="f">
            <v:textbox style="mso-next-textbox:#_x0000_s1127">
              <w:txbxContent>
                <w:p w:rsidR="00362DC8" w:rsidRDefault="00362DC8">
                  <w:pPr>
                    <w:rPr>
                      <w:i/>
                      <w:iCs/>
                      <w:sz w:val="32"/>
                    </w:rPr>
                  </w:pPr>
                  <w:r>
                    <w:rPr>
                      <w:i/>
                      <w:iCs/>
                      <w:sz w:val="32"/>
                      <w:lang w:val="en-US"/>
                    </w:rPr>
                    <w:t>A¹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3" type="#_x0000_t202" style="position:absolute;left:0;text-align:left;margin-left:391.05pt;margin-top:92pt;width:36pt;height:27pt;z-index:251680768" filled="f" stroked="f">
            <v:textbox style="mso-next-textbox:#_x0000_s1123">
              <w:txbxContent>
                <w:p w:rsidR="00362DC8" w:rsidRDefault="00362DC8">
                  <w:pPr>
                    <w:rPr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i/>
                      <w:iCs/>
                      <w:sz w:val="32"/>
                      <w:lang w:val="en-US"/>
                    </w:rPr>
                    <w:t>C¹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6" type="#_x0000_t202" style="position:absolute;left:0;text-align:left;margin-left:445.05pt;margin-top:38pt;width:36pt;height:27pt;z-index:251681792" filled="f" stroked="f">
            <v:textbox style="mso-next-textbox:#_x0000_s1126">
              <w:txbxContent>
                <w:p w:rsidR="00362DC8" w:rsidRDefault="00362DC8">
                  <w:pPr>
                    <w:rPr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i/>
                      <w:iCs/>
                      <w:sz w:val="32"/>
                      <w:lang w:val="en-US"/>
                    </w:rPr>
                    <w:t>D¹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2" type="#_x0000_t202" style="position:absolute;left:0;text-align:left;margin-left:445.05pt;margin-top:209pt;width:36pt;height:27pt;z-index:251679744" filled="f" stroked="f">
            <v:textbox style="mso-next-textbox:#_x0000_s1122">
              <w:txbxContent>
                <w:p w:rsidR="00362DC8" w:rsidRDefault="00362DC8">
                  <w:pPr>
                    <w:rPr>
                      <w:i/>
                      <w:iCs/>
                      <w:sz w:val="32"/>
                      <w:lang w:val="en-US"/>
                    </w:rPr>
                  </w:pPr>
                  <w:r>
                    <w:rPr>
                      <w:i/>
                      <w:iCs/>
                      <w:sz w:val="32"/>
                      <w:lang w:val="en-US"/>
                    </w:rPr>
                    <w:t>D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1" type="#_x0000_t202" style="position:absolute;left:0;text-align:left;margin-left:292.05pt;margin-top:191pt;width:36pt;height:27pt;z-index:251678720" filled="f" stroked="f">
            <v:textbox style="mso-next-textbox:#_x0000_s1121">
              <w:txbxContent>
                <w:p w:rsidR="00362DC8" w:rsidRDefault="00362DC8">
                  <w:pPr>
                    <w:rPr>
                      <w:i/>
                      <w:iCs/>
                      <w:sz w:val="32"/>
                    </w:rPr>
                  </w:pPr>
                  <w:r>
                    <w:rPr>
                      <w:i/>
                      <w:iCs/>
                      <w:sz w:val="32"/>
                    </w:rPr>
                    <w:t>А</w:t>
                  </w:r>
                </w:p>
              </w:txbxContent>
            </v:textbox>
          </v:shape>
        </w:pict>
      </w:r>
      <w:r>
        <w:rPr>
          <w:noProof/>
        </w:rPr>
        <w:pict>
          <v:line id="_x0000_s1116" style="position:absolute;left:0;text-align:left;flip:x y;z-index:251674624" from="238.05pt,97.3pt" to="391.05pt,259.3pt"/>
        </w:pict>
      </w:r>
      <w:r>
        <w:rPr>
          <w:noProof/>
        </w:rPr>
        <w:pict>
          <v:line id="_x0000_s1115" style="position:absolute;left:0;text-align:left;flip:x y;z-index:251673600" from="238.05pt,97.3pt" to="292.05pt,214.3pt"/>
        </w:pict>
      </w:r>
      <w:r>
        <w:rPr>
          <w:noProof/>
        </w:rPr>
        <w:pict>
          <v:line id="_x0000_s1114" style="position:absolute;left:0;text-align:left;z-index:251672576" from="292.05pt,214.3pt" to="391.05pt,259.3pt"/>
        </w:pict>
      </w:r>
      <w:r>
        <w:rPr>
          <w:noProof/>
        </w:rPr>
        <w:pict>
          <v:line id="_x0000_s1113" style="position:absolute;left:0;text-align:left;z-index:251671552" from="292.05pt,52.3pt" to="391.05pt,97.3pt"/>
        </w:pict>
      </w:r>
      <w:r>
        <w:rPr>
          <w:noProof/>
        </w:rPr>
        <w:pict>
          <v:line id="_x0000_s1112" style="position:absolute;left:0;text-align:left;flip:x y;z-index:251670528" from="391.05pt,97.3pt" to="445.05pt,214.3pt"/>
        </w:pict>
      </w:r>
      <w:r>
        <w:rPr>
          <w:noProof/>
        </w:rPr>
        <w:pict>
          <v:line id="_x0000_s1111" style="position:absolute;left:0;text-align:left;flip:x y;z-index:251669504" from="292.05pt,52.3pt" to="445.05pt,214.3pt"/>
        </w:pict>
      </w:r>
      <w:r>
        <w:rPr>
          <w:noProof/>
        </w:rPr>
        <w:pict>
          <v:line id="_x0000_s1110" style="position:absolute;left:0;text-align:left;rotation:-90;z-index:251668480" from="269.55pt,74.8pt" to="314.55pt,74.8pt">
            <v:stroke dashstyle="1 1"/>
          </v:line>
        </w:pict>
      </w:r>
      <w:r>
        <w:rPr>
          <w:noProof/>
        </w:rPr>
        <w:pict>
          <v:line id="_x0000_s1109" style="position:absolute;left:0;text-align:left;z-index:251667456" from="292.05pt,214.3pt" to="445.05pt,214.3pt">
            <v:stroke dashstyle="1 1"/>
          </v:line>
        </w:pict>
      </w:r>
      <w:r>
        <w:rPr>
          <w:noProof/>
        </w:rPr>
        <w:pict>
          <v:rect id="_x0000_s1108" style="position:absolute;left:0;text-align:left;margin-left:301.05pt;margin-top:205.3pt;width:90pt;height:18pt;z-index:251666432" stroked="f"/>
        </w:pict>
      </w:r>
      <w:r>
        <w:rPr>
          <w:noProof/>
        </w:rPr>
        <w:pict>
          <v:line id="_x0000_s1107" style="position:absolute;left:0;text-align:left;flip:y;z-index:251665408" from="238.05pt,97.3pt" to="238.05pt,259.3pt"/>
        </w:pict>
      </w:r>
      <w:r>
        <w:rPr>
          <w:noProof/>
        </w:rPr>
        <w:pict>
          <v:shape id="_x0000_s1106" type="#_x0000_t7" style="position:absolute;left:0;text-align:left;margin-left:238.05pt;margin-top:52.3pt;width:207pt;height:45pt;z-index:251664384"/>
        </w:pict>
      </w:r>
      <w:r>
        <w:rPr>
          <w:noProof/>
        </w:rPr>
        <w:pict>
          <v:shape id="_x0000_s1105" type="#_x0000_t7" style="position:absolute;left:0;text-align:left;margin-left:161.55pt;margin-top:128.8pt;width:207pt;height:54pt;rotation:-90;flip:x;z-index:251663360" adj="4575">
            <v:stroke dashstyle="1 1"/>
          </v:shape>
        </w:pict>
      </w:r>
      <w:r>
        <w:rPr>
          <w:noProof/>
        </w:rPr>
        <w:pict>
          <v:shape id="_x0000_s1104" type="#_x0000_t7" style="position:absolute;left:0;text-align:left;margin-left:314.55pt;margin-top:128.8pt;width:207pt;height:54pt;rotation:-90;flip:x;z-index:251662336" adj="4575"/>
        </w:pict>
      </w:r>
      <w:r>
        <w:rPr>
          <w:noProof/>
        </w:rPr>
        <w:pict>
          <v:shape id="_x0000_s1103" type="#_x0000_t7" style="position:absolute;left:0;text-align:left;margin-left:238.05pt;margin-top:214.3pt;width:207pt;height:45pt;z-index:251661312"/>
        </w:pict>
      </w:r>
      <w:r>
        <w:rPr>
          <w:noProof/>
        </w:rPr>
        <w:pict>
          <v:shape id="_x0000_s1102" type="#_x0000_t7" style="position:absolute;left:0;text-align:left;margin-left:238.05pt;margin-top:52.3pt;width:207pt;height:45pt;z-index:251660288"/>
        </w:pict>
      </w:r>
      <w:r>
        <w:rPr>
          <w:noProof/>
        </w:rPr>
        <w:pict>
          <v:rect id="_x0000_s1117" style="position:absolute;left:0;text-align:left;margin-left:211.05pt;margin-top:25.3pt;width:252pt;height:4in;z-index:251629568" stroked="f">
            <w10:wrap type="square"/>
          </v:rect>
        </w:pict>
      </w:r>
      <w:r w:rsidR="00362DC8" w:rsidRPr="00E24990">
        <w:rPr>
          <w:iCs/>
          <w:sz w:val="28"/>
        </w:rPr>
        <w:t xml:space="preserve">На рис. 4 изображён куб; прямые АВ и ВС пересекаются, АВ и </w:t>
      </w:r>
      <w:r w:rsidR="00362DC8" w:rsidRPr="00E24990">
        <w:rPr>
          <w:iCs/>
          <w:sz w:val="28"/>
          <w:lang w:val="en-US"/>
        </w:rPr>
        <w:t>CD</w:t>
      </w:r>
      <w:r w:rsidR="00362DC8" w:rsidRPr="00E24990">
        <w:rPr>
          <w:iCs/>
          <w:sz w:val="28"/>
        </w:rPr>
        <w:t xml:space="preserve"> — параллельны, а АВ и В¹С¹ — скрещиваются. В дальнейшем мы часто будем прибегать к помощи куба, чтобы иллюс</w:t>
      </w:r>
      <w:r w:rsidR="00362DC8" w:rsidRPr="00E24990">
        <w:rPr>
          <w:iCs/>
          <w:sz w:val="28"/>
        </w:rPr>
        <w:softHyphen/>
        <w:t xml:space="preserve">трировать понятия и факты стереометрии. Наш куб склеен из шести граней-квадратов. Исходя из этого, мы будем выводить и другие его свойства. Например, можно утверждать, что прямая АВ параллельна C¹D¹, потому что обе они параллельны общей стороне </w:t>
      </w:r>
      <w:r w:rsidR="00362DC8" w:rsidRPr="00E24990">
        <w:rPr>
          <w:iCs/>
          <w:sz w:val="28"/>
          <w:lang w:val="en-US"/>
        </w:rPr>
        <w:t>CD</w:t>
      </w:r>
      <w:r w:rsidR="00362DC8" w:rsidRPr="00E24990">
        <w:rPr>
          <w:iCs/>
          <w:sz w:val="28"/>
        </w:rPr>
        <w:t xml:space="preserve"> со</w:t>
      </w:r>
      <w:r w:rsidR="00362DC8" w:rsidRPr="00E24990">
        <w:rPr>
          <w:iCs/>
          <w:sz w:val="28"/>
        </w:rPr>
        <w:softHyphen/>
        <w:t>держащих их квадратов.</w:t>
      </w:r>
    </w:p>
    <w:p w:rsidR="00362DC8" w:rsidRPr="00E24990" w:rsidRDefault="00473C69">
      <w:pPr>
        <w:pStyle w:val="20"/>
        <w:ind w:firstLine="720"/>
        <w:rPr>
          <w:i w:val="0"/>
        </w:rPr>
      </w:pPr>
      <w:r>
        <w:rPr>
          <w:i w:val="0"/>
          <w:iCs w:val="0"/>
          <w:noProof/>
          <w:sz w:val="20"/>
        </w:rPr>
        <w:pict>
          <v:shape id="_x0000_s1119" type="#_x0000_t202" style="position:absolute;left:0;text-align:left;margin-left:382.05pt;margin-top:21.55pt;width:36pt;height:27pt;z-index:251676672" filled="f" stroked="f">
            <v:textbox style="mso-next-textbox:#_x0000_s1119">
              <w:txbxContent>
                <w:p w:rsidR="00362DC8" w:rsidRDefault="00362DC8">
                  <w:pPr>
                    <w:rPr>
                      <w:i/>
                      <w:iCs/>
                      <w:sz w:val="32"/>
                    </w:rPr>
                  </w:pPr>
                  <w:r>
                    <w:rPr>
                      <w:i/>
                      <w:iCs/>
                      <w:sz w:val="32"/>
                    </w:rPr>
                    <w:t>С</w:t>
                  </w:r>
                </w:p>
              </w:txbxContent>
            </v:textbox>
          </v:shape>
        </w:pict>
      </w:r>
      <w:r>
        <w:rPr>
          <w:i w:val="0"/>
          <w:iCs w:val="0"/>
          <w:noProof/>
          <w:sz w:val="20"/>
        </w:rPr>
        <w:pict>
          <v:shape id="_x0000_s1120" type="#_x0000_t202" style="position:absolute;left:0;text-align:left;margin-left:220.05pt;margin-top:21.55pt;width:36pt;height:27pt;z-index:251677696" filled="f" stroked="f">
            <v:textbox style="mso-next-textbox:#_x0000_s1120">
              <w:txbxContent>
                <w:p w:rsidR="00362DC8" w:rsidRDefault="00362DC8">
                  <w:pPr>
                    <w:rPr>
                      <w:i/>
                      <w:iCs/>
                      <w:sz w:val="32"/>
                    </w:rPr>
                  </w:pPr>
                  <w:r>
                    <w:rPr>
                      <w:i/>
                      <w:iCs/>
                      <w:sz w:val="32"/>
                    </w:rPr>
                    <w:t>В</w:t>
                  </w:r>
                </w:p>
              </w:txbxContent>
            </v:textbox>
          </v:shape>
        </w:pict>
      </w:r>
      <w:r>
        <w:rPr>
          <w:i w:val="0"/>
          <w:iCs w:val="0"/>
          <w:noProof/>
        </w:rPr>
        <w:pict>
          <v:shape id="_x0000_s1118" type="#_x0000_t202" style="position:absolute;left:0;text-align:left;margin-left:328.05pt;margin-top:35.8pt;width:54pt;height:27pt;z-index:251675648" filled="f" stroked="f">
            <v:textbox style="mso-next-textbox:#_x0000_s1118">
              <w:txbxContent>
                <w:p w:rsidR="00362DC8" w:rsidRDefault="00362DC8">
                  <w:pPr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</w:rPr>
                    <w:t>Рис. 4</w:t>
                  </w:r>
                </w:p>
              </w:txbxContent>
            </v:textbox>
          </v:shape>
        </w:pict>
      </w:r>
      <w:r w:rsidR="00362DC8" w:rsidRPr="00E24990">
        <w:rPr>
          <w:i w:val="0"/>
        </w:rPr>
        <w:t>В стереометрии отношение параллельности рассматривается и для плоскостей: две пло</w:t>
      </w:r>
      <w:r w:rsidR="00362DC8" w:rsidRPr="00E24990">
        <w:rPr>
          <w:i w:val="0"/>
        </w:rPr>
        <w:softHyphen/>
        <w:t>скости или прямая и плоскость параллельны, если они не имеют общих точек. Прямую и плоскость удобно считать параллельными и в том случае, когда лежит в плоскости. Для плоскостей и прямых справедливы теоремы о транзитивности:</w:t>
      </w:r>
    </w:p>
    <w:p w:rsidR="00362DC8" w:rsidRPr="00E24990" w:rsidRDefault="00362DC8">
      <w:pPr>
        <w:pStyle w:val="20"/>
        <w:numPr>
          <w:ilvl w:val="0"/>
          <w:numId w:val="1"/>
        </w:numPr>
        <w:rPr>
          <w:i w:val="0"/>
          <w:color w:val="000000"/>
        </w:rPr>
      </w:pPr>
      <w:r w:rsidRPr="00E24990">
        <w:rPr>
          <w:b/>
          <w:bCs/>
          <w:i w:val="0"/>
          <w:color w:val="000000"/>
        </w:rPr>
        <w:t>Если две плоскости параллельны третьей плоскости, то они параллельны между собой.</w:t>
      </w:r>
    </w:p>
    <w:p w:rsidR="00362DC8" w:rsidRPr="00E24990" w:rsidRDefault="00362DC8">
      <w:pPr>
        <w:pStyle w:val="20"/>
        <w:numPr>
          <w:ilvl w:val="0"/>
          <w:numId w:val="1"/>
        </w:numPr>
        <w:rPr>
          <w:i w:val="0"/>
          <w:color w:val="000000"/>
        </w:rPr>
      </w:pPr>
      <w:r w:rsidRPr="00E24990">
        <w:rPr>
          <w:b/>
          <w:bCs/>
          <w:i w:val="0"/>
          <w:color w:val="000000"/>
        </w:rPr>
        <w:t>Если прямая и плоскость параллельны некоторой прямой( или плоскости), то они параллельны друг другу.</w:t>
      </w:r>
    </w:p>
    <w:p w:rsidR="00362DC8" w:rsidRPr="00E24990" w:rsidRDefault="00362DC8">
      <w:pPr>
        <w:pStyle w:val="20"/>
        <w:tabs>
          <w:tab w:val="left" w:pos="709"/>
        </w:tabs>
        <w:ind w:firstLine="720"/>
        <w:rPr>
          <w:i w:val="0"/>
          <w:color w:val="000000"/>
        </w:rPr>
      </w:pPr>
      <w:r w:rsidRPr="00E24990">
        <w:rPr>
          <w:i w:val="0"/>
          <w:color w:val="000000"/>
        </w:rPr>
        <w:t>Наиболее важный частный случай второй теоремы- признак параллельности прямой и плоскости:</w:t>
      </w:r>
    </w:p>
    <w:p w:rsidR="00362DC8" w:rsidRPr="00E24990" w:rsidRDefault="00362DC8">
      <w:pPr>
        <w:pStyle w:val="20"/>
        <w:numPr>
          <w:ilvl w:val="0"/>
          <w:numId w:val="2"/>
        </w:numPr>
        <w:tabs>
          <w:tab w:val="left" w:pos="11766"/>
        </w:tabs>
        <w:rPr>
          <w:b/>
          <w:bCs/>
          <w:i w:val="0"/>
          <w:color w:val="000000"/>
        </w:rPr>
      </w:pPr>
      <w:r w:rsidRPr="00E24990">
        <w:rPr>
          <w:b/>
          <w:bCs/>
          <w:i w:val="0"/>
          <w:color w:val="000000"/>
        </w:rPr>
        <w:t>Прямая параллельна плоскости, если она параллельна некоторой прямой в этой плоскости.</w:t>
      </w:r>
    </w:p>
    <w:p w:rsidR="00362DC8" w:rsidRPr="00E24990" w:rsidRDefault="00362DC8">
      <w:pPr>
        <w:pStyle w:val="20"/>
        <w:tabs>
          <w:tab w:val="left" w:pos="709"/>
          <w:tab w:val="left" w:pos="11766"/>
        </w:tabs>
        <w:rPr>
          <w:i w:val="0"/>
          <w:color w:val="000000"/>
        </w:rPr>
      </w:pPr>
      <w:r w:rsidRPr="00E24990">
        <w:rPr>
          <w:i w:val="0"/>
          <w:color w:val="000000"/>
        </w:rPr>
        <w:tab/>
        <w:t>А вот признак параллельности плоскостей:</w:t>
      </w:r>
    </w:p>
    <w:p w:rsidR="00362DC8" w:rsidRPr="00E24990" w:rsidRDefault="00362DC8">
      <w:pPr>
        <w:pStyle w:val="20"/>
        <w:numPr>
          <w:ilvl w:val="0"/>
          <w:numId w:val="2"/>
        </w:numPr>
        <w:tabs>
          <w:tab w:val="left" w:pos="709"/>
          <w:tab w:val="left" w:pos="11766"/>
        </w:tabs>
        <w:rPr>
          <w:b/>
          <w:bCs/>
          <w:i w:val="0"/>
          <w:color w:val="000000"/>
        </w:rPr>
      </w:pPr>
      <w:r w:rsidRPr="00E24990">
        <w:rPr>
          <w:b/>
          <w:bCs/>
          <w:i w:val="0"/>
          <w:color w:val="000000"/>
        </w:rPr>
        <w:t>Если две пересекающиеся прямые в одной плоскости соответственно параллельны двум пересекающимся прямым в другой плоскости, то и плоскости параллельны.</w:t>
      </w:r>
    </w:p>
    <w:p w:rsidR="00362DC8" w:rsidRPr="00E24990" w:rsidRDefault="00362DC8">
      <w:pPr>
        <w:pStyle w:val="20"/>
        <w:tabs>
          <w:tab w:val="left" w:pos="709"/>
          <w:tab w:val="left" w:pos="11766"/>
        </w:tabs>
        <w:rPr>
          <w:i w:val="0"/>
          <w:color w:val="000000"/>
        </w:rPr>
      </w:pPr>
      <w:r w:rsidRPr="00E24990">
        <w:rPr>
          <w:i w:val="0"/>
          <w:color w:val="000000"/>
        </w:rPr>
        <w:tab/>
        <w:t>Часто используется и такая простая теорема:</w:t>
      </w:r>
    </w:p>
    <w:p w:rsidR="00362DC8" w:rsidRPr="00E24990" w:rsidRDefault="00362DC8">
      <w:pPr>
        <w:pStyle w:val="20"/>
        <w:numPr>
          <w:ilvl w:val="0"/>
          <w:numId w:val="2"/>
        </w:numPr>
        <w:tabs>
          <w:tab w:val="left" w:pos="709"/>
          <w:tab w:val="left" w:pos="11766"/>
        </w:tabs>
        <w:rPr>
          <w:b/>
          <w:bCs/>
          <w:i w:val="0"/>
          <w:color w:val="000000"/>
        </w:rPr>
      </w:pPr>
      <w:r w:rsidRPr="00E24990">
        <w:rPr>
          <w:b/>
          <w:bCs/>
          <w:i w:val="0"/>
          <w:color w:val="000000"/>
        </w:rPr>
        <w:t>Прямые, по которым две параллельные плоскости пересекаются третьей, параллельны друг другу.</w:t>
      </w:r>
    </w:p>
    <w:p w:rsidR="00362DC8" w:rsidRPr="00E24990" w:rsidRDefault="00362DC8">
      <w:pPr>
        <w:pStyle w:val="20"/>
        <w:tabs>
          <w:tab w:val="left" w:pos="709"/>
          <w:tab w:val="left" w:pos="11766"/>
        </w:tabs>
        <w:rPr>
          <w:i w:val="0"/>
          <w:color w:val="000000"/>
        </w:rPr>
      </w:pPr>
      <w:r w:rsidRPr="00E24990">
        <w:rPr>
          <w:i w:val="0"/>
          <w:color w:val="000000"/>
        </w:rPr>
        <w:tab/>
        <w:t>Посмотрим еще раз на куб (рис. 4). Из признака параллельности прямой и плоскости следует, например, что прямая А¹В¹ параллельна плоскости АВС</w:t>
      </w:r>
      <w:r w:rsidRPr="00E24990">
        <w:rPr>
          <w:i w:val="0"/>
          <w:color w:val="000000"/>
          <w:lang w:val="en-US"/>
        </w:rPr>
        <w:t>D</w:t>
      </w:r>
      <w:r w:rsidRPr="00E24990">
        <w:rPr>
          <w:i w:val="0"/>
          <w:color w:val="000000"/>
        </w:rPr>
        <w:t xml:space="preserve"> (так как она параллельна прямой АВ в этой плоскости), а противоположные грани куба, в частности А¹В¹С¹</w:t>
      </w:r>
      <w:r w:rsidRPr="00E24990">
        <w:rPr>
          <w:i w:val="0"/>
          <w:color w:val="000000"/>
          <w:lang w:val="en-US"/>
        </w:rPr>
        <w:t>D</w:t>
      </w:r>
      <w:r w:rsidRPr="00E24990">
        <w:rPr>
          <w:i w:val="0"/>
          <w:color w:val="000000"/>
        </w:rPr>
        <w:t xml:space="preserve">¹ и </w:t>
      </w:r>
      <w:r w:rsidRPr="00E24990">
        <w:rPr>
          <w:i w:val="0"/>
          <w:color w:val="000000"/>
          <w:lang w:val="en-US"/>
        </w:rPr>
        <w:t>ABCD</w:t>
      </w:r>
      <w:r w:rsidRPr="00E24990">
        <w:rPr>
          <w:i w:val="0"/>
          <w:color w:val="000000"/>
        </w:rPr>
        <w:t xml:space="preserve">, параллельны по признаку параллельности плоскостей: прямые </w:t>
      </w:r>
      <w:r w:rsidRPr="00E24990">
        <w:rPr>
          <w:i w:val="0"/>
          <w:color w:val="000000"/>
          <w:lang w:val="en-US"/>
        </w:rPr>
        <w:t>A</w:t>
      </w:r>
      <w:r w:rsidRPr="00E24990">
        <w:rPr>
          <w:i w:val="0"/>
          <w:color w:val="000000"/>
        </w:rPr>
        <w:t>¹</w:t>
      </w:r>
      <w:r w:rsidRPr="00E24990">
        <w:rPr>
          <w:i w:val="0"/>
          <w:color w:val="000000"/>
          <w:lang w:val="en-US"/>
        </w:rPr>
        <w:t>B</w:t>
      </w:r>
      <w:r w:rsidRPr="00E24990">
        <w:rPr>
          <w:i w:val="0"/>
          <w:color w:val="000000"/>
        </w:rPr>
        <w:t xml:space="preserve">¹ и </w:t>
      </w:r>
      <w:r w:rsidRPr="00E24990">
        <w:rPr>
          <w:i w:val="0"/>
          <w:color w:val="000000"/>
          <w:lang w:val="en-US"/>
        </w:rPr>
        <w:t>B</w:t>
      </w:r>
      <w:r w:rsidRPr="00E24990">
        <w:rPr>
          <w:i w:val="0"/>
          <w:color w:val="000000"/>
        </w:rPr>
        <w:t xml:space="preserve">¹С¹ в одной грани соответственно параллельны прямым АВ и ВС в другой. И чуть менее простой пример. Плоскость, содержащая параллельные прямые </w:t>
      </w:r>
      <w:r w:rsidRPr="00E24990">
        <w:rPr>
          <w:i w:val="0"/>
          <w:color w:val="000000"/>
          <w:lang w:val="en-US"/>
        </w:rPr>
        <w:t>AA</w:t>
      </w:r>
      <w:r w:rsidRPr="00E24990">
        <w:rPr>
          <w:i w:val="0"/>
          <w:color w:val="000000"/>
        </w:rPr>
        <w:t>¹ и СС¹, пересекают параллельные плоскости АВС</w:t>
      </w:r>
      <w:r w:rsidRPr="00E24990">
        <w:rPr>
          <w:i w:val="0"/>
          <w:color w:val="000000"/>
          <w:lang w:val="en-US"/>
        </w:rPr>
        <w:t>D</w:t>
      </w:r>
      <w:r w:rsidRPr="00E24990">
        <w:rPr>
          <w:i w:val="0"/>
          <w:color w:val="000000"/>
        </w:rPr>
        <w:t xml:space="preserve"> и </w:t>
      </w:r>
      <w:r w:rsidRPr="00E24990">
        <w:rPr>
          <w:i w:val="0"/>
          <w:color w:val="000000"/>
          <w:lang w:val="en-US"/>
        </w:rPr>
        <w:t>A</w:t>
      </w:r>
      <w:r w:rsidRPr="00E24990">
        <w:rPr>
          <w:i w:val="0"/>
          <w:color w:val="000000"/>
        </w:rPr>
        <w:t>¹</w:t>
      </w:r>
      <w:r w:rsidRPr="00E24990">
        <w:rPr>
          <w:i w:val="0"/>
          <w:color w:val="000000"/>
          <w:lang w:val="en-US"/>
        </w:rPr>
        <w:t>B</w:t>
      </w:r>
      <w:r w:rsidRPr="00E24990">
        <w:rPr>
          <w:i w:val="0"/>
          <w:color w:val="000000"/>
        </w:rPr>
        <w:t>¹</w:t>
      </w:r>
      <w:r w:rsidRPr="00E24990">
        <w:rPr>
          <w:i w:val="0"/>
          <w:color w:val="000000"/>
          <w:lang w:val="en-US"/>
        </w:rPr>
        <w:t>C</w:t>
      </w:r>
      <w:r w:rsidRPr="00E24990">
        <w:rPr>
          <w:i w:val="0"/>
          <w:color w:val="000000"/>
        </w:rPr>
        <w:t>¹</w:t>
      </w:r>
      <w:r w:rsidRPr="00E24990">
        <w:rPr>
          <w:i w:val="0"/>
          <w:color w:val="000000"/>
          <w:lang w:val="en-US"/>
        </w:rPr>
        <w:t>D</w:t>
      </w:r>
      <w:r w:rsidRPr="00E24990">
        <w:rPr>
          <w:i w:val="0"/>
          <w:color w:val="000000"/>
        </w:rPr>
        <w:t>¹ по прямым АС и А¹С¹, значит, эти прямые параллельны: аналогично, параллельные прямые В¹С и А¹</w:t>
      </w:r>
      <w:r w:rsidRPr="00E24990">
        <w:rPr>
          <w:i w:val="0"/>
          <w:color w:val="000000"/>
          <w:lang w:val="en-US"/>
        </w:rPr>
        <w:t>D</w:t>
      </w:r>
      <w:r w:rsidRPr="00E24990">
        <w:rPr>
          <w:i w:val="0"/>
          <w:color w:val="000000"/>
        </w:rPr>
        <w:t>. Следовательно, параллельные плоскости АВ¹С и А¹</w:t>
      </w:r>
      <w:r w:rsidRPr="00E24990">
        <w:rPr>
          <w:i w:val="0"/>
          <w:color w:val="000000"/>
          <w:lang w:val="en-US"/>
        </w:rPr>
        <w:t>DC</w:t>
      </w:r>
      <w:r w:rsidRPr="00E24990">
        <w:rPr>
          <w:i w:val="0"/>
          <w:color w:val="000000"/>
        </w:rPr>
        <w:t>, пересекающие куб по треугольникам.</w:t>
      </w:r>
    </w:p>
    <w:p w:rsidR="00362DC8" w:rsidRPr="00E24990" w:rsidRDefault="00362DC8">
      <w:pPr>
        <w:pStyle w:val="20"/>
        <w:tabs>
          <w:tab w:val="left" w:pos="709"/>
          <w:tab w:val="left" w:pos="11766"/>
        </w:tabs>
        <w:jc w:val="center"/>
        <w:rPr>
          <w:i w:val="0"/>
          <w:color w:val="000000"/>
          <w:sz w:val="40"/>
        </w:rPr>
      </w:pPr>
    </w:p>
    <w:sectPr w:rsidR="00362DC8" w:rsidRPr="00E24990">
      <w:pgSz w:w="11906" w:h="16838"/>
      <w:pgMar w:top="1440" w:right="991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71D" w:rsidRDefault="00CC171D">
      <w:r>
        <w:separator/>
      </w:r>
    </w:p>
  </w:endnote>
  <w:endnote w:type="continuationSeparator" w:id="0">
    <w:p w:rsidR="00CC171D" w:rsidRDefault="00CC1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C8" w:rsidRDefault="00362DC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62DC8" w:rsidRDefault="00362DC8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C8" w:rsidRDefault="00362DC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979D3">
      <w:rPr>
        <w:rStyle w:val="a6"/>
        <w:noProof/>
      </w:rPr>
      <w:t>1</w:t>
    </w:r>
    <w:r>
      <w:rPr>
        <w:rStyle w:val="a6"/>
      </w:rPr>
      <w:fldChar w:fldCharType="end"/>
    </w:r>
  </w:p>
  <w:p w:rsidR="00362DC8" w:rsidRDefault="00362DC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71D" w:rsidRDefault="00CC171D">
      <w:r>
        <w:separator/>
      </w:r>
    </w:p>
  </w:footnote>
  <w:footnote w:type="continuationSeparator" w:id="0">
    <w:p w:rsidR="00CC171D" w:rsidRDefault="00CC1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C8" w:rsidRDefault="00362DC8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62DC8" w:rsidRDefault="00362DC8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DC8" w:rsidRDefault="00362DC8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979D3">
      <w:rPr>
        <w:rStyle w:val="a6"/>
        <w:noProof/>
      </w:rPr>
      <w:t>1</w:t>
    </w:r>
    <w:r>
      <w:rPr>
        <w:rStyle w:val="a6"/>
      </w:rPr>
      <w:fldChar w:fldCharType="end"/>
    </w:r>
  </w:p>
  <w:p w:rsidR="00362DC8" w:rsidRDefault="00362DC8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54866"/>
    <w:multiLevelType w:val="hybridMultilevel"/>
    <w:tmpl w:val="47BA1CF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37711C5C"/>
    <w:multiLevelType w:val="hybridMultilevel"/>
    <w:tmpl w:val="5FF81476"/>
    <w:lvl w:ilvl="0" w:tplc="6C1025E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4810167"/>
    <w:multiLevelType w:val="hybridMultilevel"/>
    <w:tmpl w:val="E44CD66C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1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612F"/>
    <w:rsid w:val="00362DC8"/>
    <w:rsid w:val="003979D3"/>
    <w:rsid w:val="00473C69"/>
    <w:rsid w:val="00924D77"/>
    <w:rsid w:val="00B7612F"/>
    <w:rsid w:val="00C44928"/>
    <w:rsid w:val="00CC171D"/>
    <w:rsid w:val="00E042B8"/>
    <w:rsid w:val="00E24990"/>
    <w:rsid w:val="00F16323"/>
    <w:rsid w:val="00F52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0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i/>
      <w:iCs/>
      <w:color w:val="FF0000"/>
      <w:sz w:val="36"/>
    </w:rPr>
  </w:style>
  <w:style w:type="paragraph" w:styleId="2">
    <w:name w:val="heading 2"/>
    <w:basedOn w:val="a"/>
    <w:next w:val="a"/>
    <w:qFormat/>
    <w:pPr>
      <w:keepNext/>
      <w:ind w:right="84"/>
      <w:jc w:val="center"/>
      <w:outlineLvl w:val="1"/>
    </w:pPr>
    <w:rPr>
      <w:i/>
      <w:iCs/>
      <w:color w:val="FF0000"/>
      <w:sz w:val="40"/>
      <w:u w:val="single"/>
    </w:rPr>
  </w:style>
  <w:style w:type="paragraph" w:styleId="3">
    <w:name w:val="heading 3"/>
    <w:basedOn w:val="a"/>
    <w:next w:val="a"/>
    <w:qFormat/>
    <w:pPr>
      <w:keepNext/>
      <w:ind w:firstLine="720"/>
      <w:jc w:val="both"/>
      <w:outlineLvl w:val="2"/>
    </w:pPr>
    <w:rPr>
      <w:i/>
      <w:iC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i/>
      <w:iCs/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sz w:val="1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ind w:right="84"/>
      <w:jc w:val="both"/>
    </w:pPr>
    <w:rPr>
      <w:i/>
      <w:iCs/>
      <w:sz w:val="28"/>
    </w:rPr>
  </w:style>
  <w:style w:type="paragraph" w:styleId="20">
    <w:name w:val="Body Text 2"/>
    <w:basedOn w:val="a"/>
    <w:semiHidden/>
    <w:pPr>
      <w:jc w:val="both"/>
    </w:pPr>
    <w:rPr>
      <w:i/>
      <w:iCs/>
      <w:sz w:val="28"/>
    </w:rPr>
  </w:style>
  <w:style w:type="paragraph" w:styleId="a4">
    <w:name w:val="Body Text Indent"/>
    <w:basedOn w:val="a"/>
    <w:semiHidden/>
    <w:pPr>
      <w:autoSpaceDE w:val="0"/>
      <w:autoSpaceDN w:val="0"/>
      <w:adjustRightInd w:val="0"/>
      <w:ind w:firstLine="280"/>
    </w:pPr>
    <w:rPr>
      <w:i/>
      <w:iCs/>
      <w:sz w:val="28"/>
    </w:rPr>
  </w:style>
  <w:style w:type="paragraph" w:styleId="21">
    <w:name w:val="Body Text Indent 2"/>
    <w:basedOn w:val="a"/>
    <w:semiHidden/>
    <w:pPr>
      <w:tabs>
        <w:tab w:val="left" w:pos="709"/>
      </w:tabs>
      <w:autoSpaceDE w:val="0"/>
      <w:autoSpaceDN w:val="0"/>
      <w:adjustRightInd w:val="0"/>
      <w:spacing w:line="280" w:lineRule="auto"/>
      <w:ind w:left="60" w:hanging="60"/>
      <w:jc w:val="both"/>
    </w:pPr>
    <w:rPr>
      <w:i/>
      <w:iCs/>
      <w:sz w:val="28"/>
    </w:rPr>
  </w:style>
  <w:style w:type="paragraph" w:styleId="a5">
    <w:name w:val="foot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styleId="a7">
    <w:name w:val="header"/>
    <w:basedOn w:val="a"/>
    <w:semiHidden/>
    <w:pPr>
      <w:tabs>
        <w:tab w:val="center" w:pos="4677"/>
        <w:tab w:val="right" w:pos="9355"/>
      </w:tabs>
    </w:pPr>
  </w:style>
  <w:style w:type="paragraph" w:styleId="30">
    <w:name w:val="Body Text 3"/>
    <w:basedOn w:val="a"/>
    <w:semiHidden/>
    <w:rPr>
      <w:i/>
      <w:iCs/>
      <w:color w:val="0000FF"/>
      <w:sz w:val="1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860</Words>
  <Characters>5185</Characters>
  <Application>Microsoft Office Word</Application>
  <DocSecurity>0</DocSecurity>
  <Lines>152</Lines>
  <Paragraphs>37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Введение</vt:lpstr>
      <vt:lpstr>Введение</vt:lpstr>
    </vt:vector>
  </TitlesOfParts>
  <Company/>
  <LinksUpToDate>false</LinksUpToDate>
  <CharactersWithSpaces>6049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2016-12-13T07:19:00Z</dcterms:created>
  <dcterms:modified xsi:type="dcterms:W3CDTF">2016-12-13T07:19:00Z</dcterms:modified>
</cp:coreProperties>
</file>