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77F" w:rsidRDefault="004D177F" w:rsidP="00260F6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:rsidR="00260F69" w:rsidRPr="00260F69" w:rsidRDefault="00260F69" w:rsidP="00260F69">
      <w:pPr>
        <w:spacing w:before="120"/>
        <w:jc w:val="center"/>
        <w:rPr>
          <w:b/>
          <w:bCs/>
          <w:sz w:val="32"/>
          <w:szCs w:val="32"/>
        </w:rPr>
      </w:pPr>
      <w:r w:rsidRPr="00260F69">
        <w:rPr>
          <w:b/>
          <w:bCs/>
          <w:sz w:val="32"/>
          <w:szCs w:val="32"/>
        </w:rPr>
        <w:t>Орбитальные характеристики планет</w:t>
      </w:r>
    </w:p>
    <w:p w:rsidR="00260F69" w:rsidRPr="00436CB7" w:rsidRDefault="00260F69" w:rsidP="00260F69">
      <w:pPr>
        <w:spacing w:before="120"/>
        <w:jc w:val="center"/>
      </w:pPr>
      <w:r w:rsidRPr="00436CB7">
        <w:t>В. В. Орлёнок, доктор геолого-минералогических наук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Физические условия на поверхности каждой из девяти планет всецело определяются их положением на орбите относительно Солнца. Ближайшие к светилу четыре планеты – Меркурий, Венера, Земля и Марс – имеют сравнительно небольшие массы, заметное сходство в составе слагающего их вещества и получают большое количество солнечного тепла, ощутимо влияющего на температуру поверхности планет. Две из них – Венера и Земля – имеют плотную атмосферу, Меркурий и Марс атмосферы практически не имеют.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Планеты-гиганты Юпитер, Сатурн, Уран и Нептун значительно удалены от Солнца, имеют гигантские массы и плотную мощную атмосферу. Все они отличаются высокой осевой скоростью вращения. Солнечное тепло почти не достигает этих планет. На Юпитере оно составляет 0,018</w:t>
      </w:r>
      <w:r w:rsidRPr="00260F69">
        <w:rPr>
          <w:sz w:val="24"/>
          <w:szCs w:val="24"/>
        </w:rPr>
        <w:sym w:font="Arial" w:char="00B7"/>
      </w:r>
      <w:r w:rsidRPr="00260F69">
        <w:rPr>
          <w:sz w:val="24"/>
          <w:szCs w:val="24"/>
        </w:rPr>
        <w:t>103 Вт/м2, на Нептуне – 0,008</w:t>
      </w:r>
      <w:r w:rsidRPr="00260F69">
        <w:rPr>
          <w:sz w:val="24"/>
          <w:szCs w:val="24"/>
        </w:rPr>
        <w:sym w:font="Arial" w:char="00B7"/>
      </w:r>
      <w:r w:rsidRPr="00260F69">
        <w:rPr>
          <w:sz w:val="24"/>
          <w:szCs w:val="24"/>
        </w:rPr>
        <w:t>103 Вт/м2.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Все планеты, за исключением Меркурия и Венеры, имеют спутники, общее число известных на сегодняшний день достигает 57. Наибольшее количество спутников имеют Юпитер – 16, Сатурн – 17 и Уран – 15. Остальные планеты имеют один – два спутника.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Большая часть массы вещества Солнечной системы сосредоточена в самом Солнце – более 99%. На долю планет приходится менее 1% общей массы. Остальное вещество рассеяно в астероидах, кометах, метеоритах, метеорной и космической пыли.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Все планеты имеют сравнительно небольшие размеры и в сравнении с расстояниями между ними их можно представлять в виде материальной точки. Из курса физики известно, что произведение массы тела на его скорость называется импульсом: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84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12pt" o:ole="">
            <v:imagedata r:id="rId5" o:title=""/>
          </v:shape>
          <o:OLEObject Type="Embed" ProgID="Equation.3" ShapeID="_x0000_i1025" DrawAspect="Content" ObjectID="_1543198955" r:id="rId6"/>
        </w:object>
      </w:r>
      <w:r w:rsidRPr="00260F6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   </w:t>
      </w:r>
      <w:r w:rsidRPr="00260F69">
        <w:rPr>
          <w:sz w:val="24"/>
          <w:szCs w:val="24"/>
        </w:rPr>
        <w:t xml:space="preserve"> (I.19)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а произведение радиуса-вектора на импульс – моментом импульса: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1420" w:dyaOrig="240">
          <v:shape id="_x0000_i1026" type="#_x0000_t75" style="width:71.25pt;height:12pt" o:ole="">
            <v:imagedata r:id="rId7" o:title=""/>
          </v:shape>
          <o:OLEObject Type="Embed" ProgID="Equation.3" ShapeID="_x0000_i1026" DrawAspect="Content" ObjectID="_1543198956" r:id="rId8"/>
        </w:object>
      </w:r>
      <w:r w:rsidRPr="00260F69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  </w:t>
      </w:r>
      <w:r w:rsidRPr="00260F69">
        <w:rPr>
          <w:sz w:val="24"/>
          <w:szCs w:val="24"/>
        </w:rPr>
        <w:t xml:space="preserve">     (I.20)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Из приведенного выражения видно, что скорость V движения планеты по эллиптической орбите меняется вместе с изменением радиуса-вектора r. При этом на основании второго закона Кеплера имеет место сохранение моментов импульса: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1460" w:dyaOrig="320">
          <v:shape id="_x0000_i1027" type="#_x0000_t75" style="width:72.75pt;height:15.75pt" o:ole="">
            <v:imagedata r:id="rId9" o:title=""/>
          </v:shape>
          <o:OLEObject Type="Embed" ProgID="Equation.3" ShapeID="_x0000_i1027" DrawAspect="Content" ObjectID="_1543198957" r:id="rId10"/>
        </w:object>
      </w:r>
      <w:r w:rsidRPr="00260F69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  </w:t>
      </w:r>
      <w:r w:rsidRPr="00260F69">
        <w:rPr>
          <w:sz w:val="24"/>
          <w:szCs w:val="24"/>
        </w:rPr>
        <w:t xml:space="preserve">   (I.21)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 xml:space="preserve">Из (I.21) видно, что при увеличении r1 скорость V1 должна уменьшаться, и наоборот (масса т планеты неизменна). Если выразить линейную скорость V через угловую скорость </w:t>
      </w:r>
      <w:r w:rsidRPr="00260F69">
        <w:rPr>
          <w:sz w:val="24"/>
          <w:szCs w:val="24"/>
        </w:rPr>
        <w:sym w:font="Symbol" w:char="F077"/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740" w:dyaOrig="260">
          <v:shape id="_x0000_i1028" type="#_x0000_t75" style="width:36.75pt;height:12.75pt" o:ole="">
            <v:imagedata r:id="rId11" o:title=""/>
          </v:shape>
          <o:OLEObject Type="Embed" ProgID="Equation.3" ShapeID="_x0000_i1028" DrawAspect="Content" ObjectID="_1543198958" r:id="rId12"/>
        </w:object>
      </w:r>
      <w:r w:rsidRPr="00260F6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  </w:t>
      </w:r>
      <w:r w:rsidRPr="00260F69">
        <w:rPr>
          <w:sz w:val="24"/>
          <w:szCs w:val="24"/>
        </w:rPr>
        <w:t xml:space="preserve">         (I.22)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то выражение для момента импульса планеты примет вид: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1020" w:dyaOrig="320">
          <v:shape id="_x0000_i1029" type="#_x0000_t75" style="width:51pt;height:15.75pt" o:ole="">
            <v:imagedata r:id="rId13" o:title=""/>
          </v:shape>
          <o:OLEObject Type="Embed" ProgID="Equation.3" ShapeID="_x0000_i1029" DrawAspect="Content" ObjectID="_1543198959" r:id="rId14"/>
        </w:object>
      </w:r>
      <w:r w:rsidRPr="00260F69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   </w:t>
      </w:r>
      <w:r w:rsidRPr="00260F69">
        <w:rPr>
          <w:sz w:val="24"/>
          <w:szCs w:val="24"/>
        </w:rPr>
        <w:t xml:space="preserve"> (I.23)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 xml:space="preserve">Из последней формулы следует, что при сжатии вращающихся систем, т. е. при уменьшении r и постоянстве т, угловая скорость вращения </w:t>
      </w:r>
      <w:r w:rsidRPr="00260F69">
        <w:rPr>
          <w:sz w:val="24"/>
          <w:szCs w:val="24"/>
        </w:rPr>
        <w:sym w:font="Symbol" w:char="F077"/>
      </w:r>
      <w:r w:rsidRPr="00260F69">
        <w:rPr>
          <w:sz w:val="24"/>
          <w:szCs w:val="24"/>
        </w:rPr>
        <w:t xml:space="preserve"> неизбежно возрастает.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В табл. I.1 приведены орбитальные параметры планет. Хорошо видно, как по мере возрастания радиуса орбиты (гелиоцентрического расстояния) уменьшается период обращения и, следовательно, скорость движения планет.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При движении планеты вокруг Солнца сила притяжения последнего уравнивается центростремительной силой, приложенной к планете: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1500" w:dyaOrig="660">
          <v:shape id="_x0000_i1030" type="#_x0000_t75" style="width:75pt;height:33pt" o:ole="">
            <v:imagedata r:id="rId15" o:title=""/>
          </v:shape>
          <o:OLEObject Type="Embed" ProgID="Equation.3" ShapeID="_x0000_i1030" DrawAspect="Content" ObjectID="_1543198960" r:id="rId16"/>
        </w:object>
      </w:r>
      <w:r w:rsidRPr="00260F69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  </w:t>
      </w:r>
      <w:r w:rsidRPr="00260F69">
        <w:rPr>
          <w:sz w:val="24"/>
          <w:szCs w:val="24"/>
        </w:rPr>
        <w:t xml:space="preserve"> (I.24)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Отсюда легко найти среднюю орбитальную скорость движения планеты, которая совпадает с круговой скоростью: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object w:dxaOrig="1760" w:dyaOrig="700">
          <v:shape id="_x0000_i1031" type="#_x0000_t75" style="width:87.75pt;height:35.25pt" o:ole="">
            <v:imagedata r:id="rId17" o:title=""/>
          </v:shape>
          <o:OLEObject Type="Embed" ProgID="Equation.3" ShapeID="_x0000_i1031" DrawAspect="Content" ObjectID="_1543198961" r:id="rId18"/>
        </w:object>
      </w:r>
      <w:r w:rsidRPr="00260F6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  </w:t>
      </w:r>
      <w:r w:rsidRPr="00260F69">
        <w:rPr>
          <w:sz w:val="24"/>
          <w:szCs w:val="24"/>
        </w:rPr>
        <w:t xml:space="preserve"> (I.25)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где r = a – расстояние от Солнца;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Т – период обращения планеты вокруг светила.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В качестве примера найдем среднюю орбитальную скорость вращения Земли, положив в формулу (I.25) Т = 365,2564</w:t>
      </w:r>
      <w:r w:rsidRPr="00260F69">
        <w:rPr>
          <w:sz w:val="24"/>
          <w:szCs w:val="24"/>
        </w:rPr>
        <w:sym w:font="Arial" w:char="00B7"/>
      </w:r>
      <w:r w:rsidRPr="00260F69">
        <w:rPr>
          <w:sz w:val="24"/>
          <w:szCs w:val="24"/>
        </w:rPr>
        <w:t>86400 с = 31,56</w:t>
      </w:r>
      <w:r w:rsidRPr="00260F69">
        <w:rPr>
          <w:sz w:val="24"/>
          <w:szCs w:val="24"/>
        </w:rPr>
        <w:sym w:font="Arial" w:char="00B7"/>
      </w:r>
      <w:r w:rsidRPr="00260F69">
        <w:rPr>
          <w:sz w:val="24"/>
          <w:szCs w:val="24"/>
        </w:rPr>
        <w:t>106 с, а = 149,6</w:t>
      </w:r>
      <w:r w:rsidRPr="00260F69">
        <w:rPr>
          <w:sz w:val="24"/>
          <w:szCs w:val="24"/>
        </w:rPr>
        <w:sym w:font="Arial" w:char="00B7"/>
      </w:r>
      <w:r w:rsidRPr="00260F69">
        <w:rPr>
          <w:sz w:val="24"/>
          <w:szCs w:val="24"/>
        </w:rPr>
        <w:t>106 км, получим V = 29,78 км/с.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В табл. I.2 приведены параметры всех известных на сегодня спутников планет. Обращаем внимание на наиболее крупные из них. Луна – спутник Земли, Ио, Европа, Ганимед и Каллисто – спутники Юпитера, Титан – спутник Сатурна, Тритон – спутник Нептуна. Это самый крупный спутник в Солнечной системе. Диаметр Тритона 6000 км. Три последние планеты имеют также своеобразные кольца, исследование которых с американской межпланетной станции «Вояджер-2» показало, что они состоят из темного материала, частицы которого имеют размеры порядка метра и более. Не исключено, что это каменные обломки разрушившихся небольших спутников или продукты выбросов мощных вулканических взрывов.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Таблица I.2</w:t>
      </w:r>
    </w:p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Орбитальные параметры спутников планет</w:t>
      </w:r>
    </w:p>
    <w:tbl>
      <w:tblPr>
        <w:tblW w:w="5000" w:type="pct"/>
        <w:tblInd w:w="-56" w:type="dxa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21"/>
        <w:gridCol w:w="1958"/>
        <w:gridCol w:w="1958"/>
        <w:gridCol w:w="1958"/>
        <w:gridCol w:w="1755"/>
      </w:tblGrid>
      <w:tr w:rsidR="00260F69" w:rsidRPr="00260F69" w:rsidTr="00260F69">
        <w:tc>
          <w:tcPr>
            <w:tcW w:w="1088" w:type="pct"/>
            <w:tcBorders>
              <w:top w:val="single" w:sz="6" w:space="0" w:color="auto"/>
              <w:bottom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Название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Орбитальный радиус, км</w:t>
            </w:r>
          </w:p>
        </w:tc>
        <w:tc>
          <w:tcPr>
            <w:tcW w:w="1004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Радиус, 103 м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Масса,</w:t>
            </w:r>
          </w:p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1020 кг</w:t>
            </w:r>
          </w:p>
        </w:tc>
        <w:tc>
          <w:tcPr>
            <w:tcW w:w="900" w:type="pct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Плотность,</w:t>
            </w:r>
          </w:p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103 кг/м3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 Земли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Луна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384,4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1738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734,9 (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0,7)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3,34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Спутники Марса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Фобос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9,378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13,5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10,7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9,6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1,26(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0,1)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10-4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2,2(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0,5)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Деймос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23,459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7,5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6,0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5,5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1,8(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0,15)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10-5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1,7(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0,5)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Спутники Юпитера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Метис (Метида)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127,96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?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20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20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Адрастея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128,98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12,5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7,5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Амальтея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181,3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82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75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Теба (Фива)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221,9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?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55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45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Ио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421,6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1815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894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2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3,57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Европа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670,9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1569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480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2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2,97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Ганимед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1070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2631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1482,3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0,5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1,94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Каллисто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1883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2400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1076,6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0,5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1,86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Леда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11094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8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Гималия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11480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90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Лиситея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11720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Элара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11737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40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Ананке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21200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Карме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22600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22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Пасифае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23500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Синопе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23700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Спутники Сатурна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Атлас (Атлант)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136,64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19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?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14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Прометей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139,35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50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37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Пандора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141,70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43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33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Эпиметей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151,422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58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50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Янус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151,472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Мимас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185,52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197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0,38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0,01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1,24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Энцелад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238,02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251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0,8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0,3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1,24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Тефия (Тетис)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294,66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524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7,6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0,9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1,26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Телесто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294,66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?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12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11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Калипсо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294,66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13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8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Диона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377,40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559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10,5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0,3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1,44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Елена (Хелен)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377,40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?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Рея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527,04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764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24,9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1,5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1,33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Титан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1221,85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2575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1345,7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0,3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1,881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Гиперион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1481,1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175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120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Япет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3561,3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718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18,8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1,2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1,21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Феба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12952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115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110</w:t>
            </w:r>
            <w:r w:rsidRPr="00260F69">
              <w:rPr>
                <w:sz w:val="24"/>
                <w:szCs w:val="24"/>
              </w:rPr>
              <w:sym w:font="Symbol" w:char="F0D7"/>
            </w:r>
            <w:r w:rsidRPr="00260F69">
              <w:rPr>
                <w:sz w:val="24"/>
                <w:szCs w:val="24"/>
              </w:rPr>
              <w:t>105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Спутники Урана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Корделия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49,75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25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Афелия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53,77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25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Бианка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59,16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25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Крессида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61,77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30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Дездемона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62,65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30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Джульетта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64,63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40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Порция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66,10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40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Розалинда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69,93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30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Беллинда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75,25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30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Пак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86,00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85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Миранда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129,8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242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0,71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1,26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0,39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Ариэль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191,2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580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14,4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1,65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0,30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Умбриэль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266,0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595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11,8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1,44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0,28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Титания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435,8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800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34,3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1,59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0,09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Обертон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582,6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775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28,7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1,50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0,10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Спутники Нептуна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Тритон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354,3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1750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1300</w:t>
            </w:r>
            <w:r w:rsidRPr="00260F69">
              <w:rPr>
                <w:sz w:val="24"/>
                <w:szCs w:val="24"/>
              </w:rPr>
              <w:sym w:font="Symbol" w:char="F0B1"/>
            </w:r>
            <w:r w:rsidRPr="00260F69">
              <w:rPr>
                <w:sz w:val="24"/>
                <w:szCs w:val="24"/>
              </w:rPr>
              <w:t>250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(5)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Нереида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5515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200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</w:tr>
      <w:tr w:rsidR="00260F69" w:rsidRPr="00260F69" w:rsidTr="00260F69">
        <w:tc>
          <w:tcPr>
            <w:tcW w:w="5000" w:type="pct"/>
            <w:gridSpan w:val="5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Спутник Плутона</w:t>
            </w:r>
          </w:p>
        </w:tc>
      </w:tr>
      <w:tr w:rsidR="00260F69" w:rsidRPr="00260F69" w:rsidTr="00260F69">
        <w:tc>
          <w:tcPr>
            <w:tcW w:w="1088" w:type="pct"/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Харон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19,1</w:t>
            </w:r>
          </w:p>
        </w:tc>
        <w:tc>
          <w:tcPr>
            <w:tcW w:w="1004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sym w:font="Symbol" w:char="F07E"/>
            </w:r>
            <w:r w:rsidRPr="00260F69">
              <w:rPr>
                <w:sz w:val="24"/>
                <w:szCs w:val="24"/>
              </w:rPr>
              <w:t>500</w:t>
            </w:r>
          </w:p>
        </w:tc>
        <w:tc>
          <w:tcPr>
            <w:tcW w:w="1004" w:type="pct"/>
            <w:tcBorders>
              <w:left w:val="single" w:sz="6" w:space="0" w:color="auto"/>
              <w:right w:val="single" w:sz="6" w:space="0" w:color="auto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-</w:t>
            </w:r>
          </w:p>
        </w:tc>
        <w:tc>
          <w:tcPr>
            <w:tcW w:w="900" w:type="pct"/>
            <w:tcBorders>
              <w:left w:val="nil"/>
            </w:tcBorders>
          </w:tcPr>
          <w:p w:rsidR="00260F69" w:rsidRPr="00260F69" w:rsidRDefault="00260F69" w:rsidP="00260F69">
            <w:pPr>
              <w:jc w:val="left"/>
              <w:rPr>
                <w:sz w:val="24"/>
                <w:szCs w:val="24"/>
              </w:rPr>
            </w:pPr>
            <w:r w:rsidRPr="00260F69">
              <w:rPr>
                <w:sz w:val="24"/>
                <w:szCs w:val="24"/>
              </w:rPr>
              <w:t>(0,8)</w:t>
            </w:r>
          </w:p>
        </w:tc>
      </w:tr>
    </w:tbl>
    <w:p w:rsidR="00260F69" w:rsidRPr="00260F69" w:rsidRDefault="00260F69" w:rsidP="00260F69">
      <w:pPr>
        <w:spacing w:before="120"/>
        <w:ind w:firstLine="567"/>
        <w:rPr>
          <w:sz w:val="24"/>
          <w:szCs w:val="24"/>
        </w:rPr>
      </w:pPr>
      <w:r w:rsidRPr="00260F69">
        <w:rPr>
          <w:sz w:val="24"/>
          <w:szCs w:val="24"/>
        </w:rPr>
        <w:t>Примечание: В скобках – неточные данные, знак вопроса – нет данных.</w:t>
      </w:r>
    </w:p>
    <w:p w:rsidR="00E12572" w:rsidRPr="00260F69" w:rsidRDefault="00E12572" w:rsidP="00260F69">
      <w:pPr>
        <w:spacing w:before="120"/>
        <w:ind w:firstLine="567"/>
        <w:rPr>
          <w:sz w:val="24"/>
          <w:szCs w:val="24"/>
        </w:rPr>
      </w:pPr>
    </w:p>
    <w:sectPr w:rsidR="00E12572" w:rsidRPr="00260F69" w:rsidSect="00260F6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0F69"/>
    <w:rsid w:val="00051FB8"/>
    <w:rsid w:val="00095BA6"/>
    <w:rsid w:val="001719BC"/>
    <w:rsid w:val="001C2ED0"/>
    <w:rsid w:val="00210DB3"/>
    <w:rsid w:val="00260F69"/>
    <w:rsid w:val="0031418A"/>
    <w:rsid w:val="00350B15"/>
    <w:rsid w:val="00377A3D"/>
    <w:rsid w:val="00436CB7"/>
    <w:rsid w:val="004D177F"/>
    <w:rsid w:val="004E23AB"/>
    <w:rsid w:val="0052086C"/>
    <w:rsid w:val="005A2562"/>
    <w:rsid w:val="005B3906"/>
    <w:rsid w:val="00755964"/>
    <w:rsid w:val="008C19D7"/>
    <w:rsid w:val="009006FD"/>
    <w:rsid w:val="009A269D"/>
    <w:rsid w:val="00A2435A"/>
    <w:rsid w:val="00A44D32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69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 CYR" w:hAnsi="Times New Roman CYR" w:cs="Times New Roman CYR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."/>
    <w:basedOn w:val="a"/>
    <w:uiPriority w:val="99"/>
    <w:rsid w:val="00260F69"/>
    <w:pPr>
      <w:jc w:val="center"/>
    </w:pPr>
  </w:style>
  <w:style w:type="paragraph" w:customStyle="1" w:styleId="a4">
    <w:name w:val="Основной"/>
    <w:basedOn w:val="a"/>
    <w:uiPriority w:val="99"/>
    <w:rsid w:val="00260F69"/>
    <w:pPr>
      <w:ind w:firstLine="425"/>
    </w:pPr>
  </w:style>
  <w:style w:type="paragraph" w:customStyle="1" w:styleId="a5">
    <w:name w:val="Формула"/>
    <w:basedOn w:val="a"/>
    <w:uiPriority w:val="99"/>
    <w:rsid w:val="00260F69"/>
    <w:pPr>
      <w:spacing w:before="120" w:after="120"/>
      <w:jc w:val="right"/>
    </w:pPr>
    <w:rPr>
      <w:sz w:val="24"/>
      <w:szCs w:val="24"/>
    </w:rPr>
  </w:style>
  <w:style w:type="character" w:styleId="a6">
    <w:name w:val="Hyperlink"/>
    <w:uiPriority w:val="99"/>
    <w:rsid w:val="00260F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</Words>
  <Characters>4658</Characters>
  <Application>Microsoft Office Word</Application>
  <DocSecurity>0</DocSecurity>
  <Lines>347</Lines>
  <Paragraphs>313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Орбитальные характеристики планет</vt:lpstr>
    </vt:vector>
  </TitlesOfParts>
  <Company/>
  <LinksUpToDate>false</LinksUpToDate>
  <CharactersWithSpaces>5230</CharactersWithSpaces>
  <SharedDoc>false</SharedDoc>
  <HLinks>
    <vt:vector size="6" baseType="variant">
      <vt:variant>
        <vt:i4>4259852</vt:i4>
      </vt:variant>
      <vt:variant>
        <vt:i4>21</vt:i4>
      </vt:variant>
      <vt:variant>
        <vt:i4>0</vt:i4>
      </vt:variant>
      <vt:variant>
        <vt:i4>5</vt:i4>
      </vt:variant>
      <vt:variant>
        <vt:lpwstr>http://elib.albertina.ru/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Орбитальные характеристики планет</dc:title>
  <dc:subject/>
  <dc:creator/>
  <cp:keywords/>
  <dc:description/>
  <cp:lastModifiedBy>Alex</cp:lastModifiedBy>
  <cp:revision>2</cp:revision>
  <dcterms:created xsi:type="dcterms:W3CDTF">2016-12-12T23:43:00Z</dcterms:created>
  <dcterms:modified xsi:type="dcterms:W3CDTF">2016-12-12T23:43:00Z</dcterms:modified>
</cp:coreProperties>
</file>