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51586" w:rsidRPr="00A55742" w:rsidRDefault="00851586" w:rsidP="00613FB5">
      <w:pPr>
        <w:widowControl w:val="0"/>
        <w:suppressAutoHyphens/>
        <w:spacing w:line="360" w:lineRule="auto"/>
        <w:rPr>
          <w:rFonts w:ascii="Times New Roman" w:hAnsi="Times New Roman" w:cs="Times New Roman"/>
          <w:sz w:val="28"/>
          <w:szCs w:val="24"/>
        </w:rPr>
      </w:pPr>
      <w:bookmarkStart w:id="0" w:name="_GoBack"/>
      <w:bookmarkEnd w:id="0"/>
      <w:r w:rsidRPr="00A55742">
        <w:rPr>
          <w:rFonts w:ascii="Times New Roman" w:hAnsi="Times New Roman" w:cs="Times New Roman"/>
          <w:sz w:val="28"/>
          <w:szCs w:val="24"/>
        </w:rPr>
        <w:t>СОДЕРЖАНИЕ</w:t>
      </w:r>
    </w:p>
    <w:p w:rsidR="00613FB5" w:rsidRPr="00A55742" w:rsidRDefault="00613FB5" w:rsidP="00613FB5">
      <w:pPr>
        <w:widowControl w:val="0"/>
        <w:suppressAutoHyphens/>
        <w:spacing w:line="360" w:lineRule="auto"/>
        <w:rPr>
          <w:rFonts w:ascii="Times New Roman" w:hAnsi="Times New Roman" w:cs="Times New Roman"/>
          <w:sz w:val="28"/>
          <w:szCs w:val="24"/>
        </w:rPr>
      </w:pPr>
    </w:p>
    <w:p w:rsidR="00613FB5" w:rsidRPr="00A55742" w:rsidRDefault="00613FB5" w:rsidP="00613FB5">
      <w:pPr>
        <w:pStyle w:val="21"/>
        <w:widowControl w:val="0"/>
        <w:suppressAutoHyphens/>
        <w:ind w:firstLine="0"/>
        <w:jc w:val="left"/>
        <w:rPr>
          <w:sz w:val="28"/>
        </w:rPr>
      </w:pPr>
      <w:r w:rsidRPr="00A55742">
        <w:rPr>
          <w:sz w:val="28"/>
        </w:rPr>
        <w:t>ВВЕДЕНИЕ</w:t>
      </w:r>
    </w:p>
    <w:p w:rsidR="00613FB5" w:rsidRPr="00A55742" w:rsidRDefault="00613FB5" w:rsidP="00613FB5">
      <w:pPr>
        <w:widowControl w:val="0"/>
        <w:suppressAutoHyphens/>
        <w:spacing w:line="360" w:lineRule="auto"/>
        <w:ind w:firstLine="0"/>
        <w:jc w:val="left"/>
        <w:rPr>
          <w:rFonts w:ascii="Times New Roman" w:hAnsi="Times New Roman" w:cs="Times New Roman"/>
          <w:sz w:val="28"/>
          <w:szCs w:val="24"/>
        </w:rPr>
      </w:pPr>
      <w:r w:rsidRPr="00A55742">
        <w:rPr>
          <w:rFonts w:ascii="Times New Roman" w:hAnsi="Times New Roman" w:cs="Times New Roman"/>
          <w:sz w:val="28"/>
          <w:szCs w:val="24"/>
        </w:rPr>
        <w:t>РАЗДЕЛ 1. ТЕОРЕТИЧЕСКИЕ АСПЕКТЫ ПОНЯТИЯ БРЕНД И ЕГО РОЛЬ В МАРКЕТИНГЕ УСЛУГ</w:t>
      </w:r>
    </w:p>
    <w:p w:rsidR="00613FB5" w:rsidRPr="00A55742" w:rsidRDefault="00613FB5" w:rsidP="00613FB5">
      <w:pPr>
        <w:widowControl w:val="0"/>
        <w:suppressAutoHyphens/>
        <w:autoSpaceDE w:val="0"/>
        <w:autoSpaceDN w:val="0"/>
        <w:adjustRightInd w:val="0"/>
        <w:spacing w:line="360" w:lineRule="auto"/>
        <w:ind w:firstLine="0"/>
        <w:jc w:val="left"/>
        <w:rPr>
          <w:rFonts w:ascii="Times New Roman" w:hAnsi="Times New Roman" w:cs="Times New Roman"/>
          <w:sz w:val="28"/>
          <w:szCs w:val="24"/>
        </w:rPr>
      </w:pPr>
      <w:r w:rsidRPr="00A55742">
        <w:rPr>
          <w:rFonts w:ascii="Times New Roman" w:hAnsi="Times New Roman" w:cs="Times New Roman"/>
          <w:sz w:val="28"/>
          <w:szCs w:val="24"/>
        </w:rPr>
        <w:t>1.1 Понятие бренда, торговой марки, товарного знака</w:t>
      </w:r>
    </w:p>
    <w:p w:rsidR="00613FB5" w:rsidRPr="00A55742" w:rsidRDefault="00613FB5" w:rsidP="00613FB5">
      <w:pPr>
        <w:widowControl w:val="0"/>
        <w:suppressAutoHyphens/>
        <w:spacing w:line="360" w:lineRule="auto"/>
        <w:ind w:firstLine="0"/>
        <w:jc w:val="left"/>
        <w:rPr>
          <w:rFonts w:ascii="Times New Roman" w:hAnsi="Times New Roman" w:cs="Times New Roman"/>
          <w:sz w:val="28"/>
          <w:szCs w:val="24"/>
        </w:rPr>
      </w:pPr>
      <w:r w:rsidRPr="00A55742">
        <w:rPr>
          <w:rFonts w:ascii="Times New Roman" w:hAnsi="Times New Roman" w:cs="Times New Roman"/>
          <w:sz w:val="28"/>
          <w:szCs w:val="24"/>
        </w:rPr>
        <w:t>1.2 Структура бренда</w:t>
      </w:r>
    </w:p>
    <w:p w:rsidR="00613FB5" w:rsidRPr="00A55742" w:rsidRDefault="00613FB5" w:rsidP="00613FB5">
      <w:pPr>
        <w:widowControl w:val="0"/>
        <w:suppressAutoHyphens/>
        <w:spacing w:line="360" w:lineRule="auto"/>
        <w:ind w:firstLine="0"/>
        <w:jc w:val="left"/>
        <w:rPr>
          <w:rFonts w:ascii="Times New Roman" w:hAnsi="Times New Roman" w:cs="Times New Roman"/>
          <w:sz w:val="28"/>
          <w:szCs w:val="24"/>
        </w:rPr>
      </w:pPr>
      <w:r w:rsidRPr="00A55742">
        <w:rPr>
          <w:rFonts w:ascii="Times New Roman" w:hAnsi="Times New Roman" w:cs="Times New Roman"/>
          <w:sz w:val="28"/>
          <w:szCs w:val="24"/>
        </w:rPr>
        <w:t>1.3 Виды брендов</w:t>
      </w:r>
    </w:p>
    <w:p w:rsidR="00613FB5" w:rsidRPr="00A55742" w:rsidRDefault="00613FB5" w:rsidP="00613FB5">
      <w:pPr>
        <w:pStyle w:val="21"/>
        <w:widowControl w:val="0"/>
        <w:suppressAutoHyphens/>
        <w:ind w:firstLine="0"/>
        <w:jc w:val="left"/>
        <w:rPr>
          <w:sz w:val="28"/>
        </w:rPr>
      </w:pPr>
      <w:r w:rsidRPr="00A55742">
        <w:rPr>
          <w:sz w:val="28"/>
        </w:rPr>
        <w:t>1.4 Особенности бренда в сфере услуг</w:t>
      </w:r>
    </w:p>
    <w:p w:rsidR="00613FB5" w:rsidRPr="00A55742" w:rsidRDefault="00613FB5" w:rsidP="00613FB5">
      <w:pPr>
        <w:widowControl w:val="0"/>
        <w:suppressAutoHyphens/>
        <w:spacing w:line="360" w:lineRule="auto"/>
        <w:ind w:firstLine="0"/>
        <w:jc w:val="left"/>
        <w:rPr>
          <w:rFonts w:ascii="Times New Roman" w:hAnsi="Times New Roman" w:cs="Times New Roman"/>
          <w:sz w:val="28"/>
          <w:szCs w:val="24"/>
        </w:rPr>
      </w:pPr>
      <w:r w:rsidRPr="00A55742">
        <w:rPr>
          <w:rFonts w:ascii="Times New Roman" w:hAnsi="Times New Roman" w:cs="Times New Roman"/>
          <w:sz w:val="28"/>
          <w:szCs w:val="24"/>
        </w:rPr>
        <w:t>РАЗДЕЛ 2. ИССЛЕДОВАНИЕ БРЕНДА "БИЛАЙН"</w:t>
      </w:r>
    </w:p>
    <w:p w:rsidR="00613FB5" w:rsidRPr="00A55742" w:rsidRDefault="00613FB5" w:rsidP="00613FB5">
      <w:pPr>
        <w:widowControl w:val="0"/>
        <w:tabs>
          <w:tab w:val="left" w:pos="600"/>
          <w:tab w:val="left" w:pos="960"/>
          <w:tab w:val="left" w:pos="1080"/>
        </w:tabs>
        <w:suppressAutoHyphens/>
        <w:spacing w:line="360" w:lineRule="auto"/>
        <w:ind w:firstLine="0"/>
        <w:jc w:val="left"/>
        <w:rPr>
          <w:rFonts w:ascii="Times New Roman" w:hAnsi="Times New Roman" w:cs="Times New Roman"/>
          <w:sz w:val="28"/>
          <w:szCs w:val="24"/>
        </w:rPr>
      </w:pPr>
      <w:r w:rsidRPr="00A55742">
        <w:rPr>
          <w:rFonts w:ascii="Times New Roman" w:hAnsi="Times New Roman" w:cs="Times New Roman"/>
          <w:bCs/>
          <w:sz w:val="28"/>
          <w:szCs w:val="24"/>
        </w:rPr>
        <w:t>2.1 История марки "Билайна"</w:t>
      </w:r>
    </w:p>
    <w:p w:rsidR="00613FB5" w:rsidRPr="00A55742" w:rsidRDefault="00613FB5" w:rsidP="00613FB5">
      <w:pPr>
        <w:pStyle w:val="Web"/>
        <w:widowControl w:val="0"/>
        <w:tabs>
          <w:tab w:val="left" w:pos="1080"/>
        </w:tabs>
        <w:suppressAutoHyphens/>
        <w:spacing w:before="0" w:beforeAutospacing="0" w:after="0" w:afterAutospacing="0" w:line="360" w:lineRule="auto"/>
        <w:rPr>
          <w:sz w:val="28"/>
        </w:rPr>
      </w:pPr>
      <w:r w:rsidRPr="00A55742">
        <w:rPr>
          <w:bCs/>
          <w:sz w:val="28"/>
        </w:rPr>
        <w:t>2.2 Факторы, влияющие на выбор потенциальным абонентом своего оператора</w:t>
      </w:r>
    </w:p>
    <w:p w:rsidR="00613FB5" w:rsidRPr="00A55742" w:rsidRDefault="00613FB5" w:rsidP="00613FB5">
      <w:pPr>
        <w:widowControl w:val="0"/>
        <w:tabs>
          <w:tab w:val="left" w:pos="1080"/>
        </w:tabs>
        <w:suppressAutoHyphens/>
        <w:spacing w:line="360" w:lineRule="auto"/>
        <w:ind w:firstLine="0"/>
        <w:jc w:val="left"/>
        <w:rPr>
          <w:rFonts w:ascii="Times New Roman" w:hAnsi="Times New Roman" w:cs="Times New Roman"/>
          <w:sz w:val="28"/>
          <w:szCs w:val="24"/>
        </w:rPr>
      </w:pPr>
      <w:r w:rsidRPr="00A55742">
        <w:rPr>
          <w:rFonts w:ascii="Times New Roman" w:hAnsi="Times New Roman" w:cs="Times New Roman"/>
          <w:bCs/>
          <w:sz w:val="28"/>
          <w:szCs w:val="24"/>
        </w:rPr>
        <w:t>2.3 Ребрендинг компании "Билайн"</w:t>
      </w:r>
    </w:p>
    <w:p w:rsidR="00613FB5" w:rsidRPr="00A55742" w:rsidRDefault="00545A10" w:rsidP="00613FB5">
      <w:pPr>
        <w:widowControl w:val="0"/>
        <w:tabs>
          <w:tab w:val="left" w:pos="960"/>
        </w:tabs>
        <w:suppressAutoHyphens/>
        <w:spacing w:line="360" w:lineRule="auto"/>
        <w:ind w:firstLine="0"/>
        <w:jc w:val="left"/>
        <w:rPr>
          <w:rFonts w:ascii="Times New Roman" w:hAnsi="Times New Roman" w:cs="Times New Roman"/>
          <w:sz w:val="28"/>
          <w:szCs w:val="24"/>
        </w:rPr>
      </w:pPr>
      <w:r>
        <w:rPr>
          <w:rFonts w:ascii="Times New Roman" w:hAnsi="Times New Roman" w:cs="Times New Roman"/>
          <w:bCs/>
          <w:sz w:val="28"/>
          <w:szCs w:val="24"/>
        </w:rPr>
        <w:t>2.</w:t>
      </w:r>
      <w:r w:rsidRPr="00D25839">
        <w:rPr>
          <w:rFonts w:ascii="Times New Roman" w:hAnsi="Times New Roman" w:cs="Times New Roman"/>
          <w:bCs/>
          <w:sz w:val="28"/>
          <w:szCs w:val="24"/>
        </w:rPr>
        <w:t>4</w:t>
      </w:r>
      <w:r w:rsidR="00613FB5" w:rsidRPr="00A55742">
        <w:rPr>
          <w:rFonts w:ascii="Times New Roman" w:hAnsi="Times New Roman" w:cs="Times New Roman"/>
          <w:bCs/>
          <w:sz w:val="28"/>
          <w:szCs w:val="24"/>
        </w:rPr>
        <w:t xml:space="preserve"> Результаты ребрендинга компании "Билайн"</w:t>
      </w:r>
    </w:p>
    <w:p w:rsidR="00613FB5" w:rsidRPr="00A55742" w:rsidRDefault="00613FB5" w:rsidP="00613FB5">
      <w:pPr>
        <w:pStyle w:val="21"/>
        <w:widowControl w:val="0"/>
        <w:suppressAutoHyphens/>
        <w:ind w:firstLine="0"/>
        <w:jc w:val="left"/>
        <w:rPr>
          <w:sz w:val="28"/>
        </w:rPr>
      </w:pPr>
      <w:r w:rsidRPr="00A55742">
        <w:rPr>
          <w:sz w:val="28"/>
        </w:rPr>
        <w:t>ЗАКЛЮЧЕНИЕ</w:t>
      </w:r>
    </w:p>
    <w:p w:rsidR="00613FB5" w:rsidRPr="00A55742" w:rsidRDefault="00613FB5" w:rsidP="00613FB5">
      <w:pPr>
        <w:widowControl w:val="0"/>
        <w:suppressAutoHyphens/>
        <w:spacing w:line="360" w:lineRule="auto"/>
        <w:ind w:firstLine="0"/>
        <w:jc w:val="left"/>
        <w:rPr>
          <w:rFonts w:ascii="Times New Roman" w:hAnsi="Times New Roman" w:cs="Times New Roman"/>
          <w:sz w:val="28"/>
          <w:szCs w:val="24"/>
        </w:rPr>
      </w:pPr>
      <w:r w:rsidRPr="00A55742">
        <w:rPr>
          <w:rFonts w:ascii="Times New Roman" w:hAnsi="Times New Roman" w:cs="Times New Roman"/>
          <w:sz w:val="28"/>
          <w:szCs w:val="24"/>
        </w:rPr>
        <w:t>СПИСОК ИСПОЛЬЗОВАННОЙ ЛИТЕРАТУРЫ</w:t>
      </w:r>
    </w:p>
    <w:p w:rsidR="00851586" w:rsidRPr="00A55742" w:rsidRDefault="00851586" w:rsidP="00613FB5">
      <w:pPr>
        <w:widowControl w:val="0"/>
        <w:suppressAutoHyphens/>
        <w:spacing w:line="360" w:lineRule="auto"/>
        <w:rPr>
          <w:rFonts w:ascii="Times New Roman" w:hAnsi="Times New Roman" w:cs="Times New Roman"/>
          <w:sz w:val="28"/>
        </w:rPr>
      </w:pPr>
    </w:p>
    <w:p w:rsidR="002468E3" w:rsidRPr="00A55742" w:rsidRDefault="00851586" w:rsidP="00613FB5">
      <w:pPr>
        <w:pStyle w:val="21"/>
        <w:widowControl w:val="0"/>
        <w:suppressAutoHyphens/>
        <w:ind w:firstLine="709"/>
        <w:rPr>
          <w:sz w:val="28"/>
        </w:rPr>
      </w:pPr>
      <w:r w:rsidRPr="00A55742">
        <w:rPr>
          <w:sz w:val="28"/>
        </w:rPr>
        <w:br w:type="page"/>
      </w:r>
      <w:r w:rsidR="002468E3" w:rsidRPr="00A55742">
        <w:rPr>
          <w:sz w:val="28"/>
        </w:rPr>
        <w:t>ВВЕДЕНИЕ</w:t>
      </w:r>
    </w:p>
    <w:p w:rsidR="00613FB5" w:rsidRPr="00A55742" w:rsidRDefault="00613FB5" w:rsidP="00613FB5">
      <w:pPr>
        <w:pStyle w:val="21"/>
        <w:widowControl w:val="0"/>
        <w:suppressAutoHyphens/>
        <w:ind w:firstLine="709"/>
        <w:rPr>
          <w:sz w:val="28"/>
        </w:rPr>
      </w:pPr>
    </w:p>
    <w:p w:rsidR="002468E3" w:rsidRPr="00A55742" w:rsidRDefault="002468E3" w:rsidP="00613FB5">
      <w:pPr>
        <w:pStyle w:val="21"/>
        <w:widowControl w:val="0"/>
        <w:suppressAutoHyphens/>
        <w:ind w:firstLine="709"/>
        <w:rPr>
          <w:sz w:val="28"/>
        </w:rPr>
      </w:pPr>
      <w:r w:rsidRPr="00A55742">
        <w:rPr>
          <w:sz w:val="28"/>
        </w:rPr>
        <w:t>Любой товар или услуга при появлении на рынке создает о себе некоторое впечатление - положительное или отрицательное, оно появляется неизбежно, как только потребитель узнает о товаре. Эти ассоциации, восприятие товара потребителем, и называются брендом. Бренд - это некое впечатление о товаре в умах потребителей, ярлык, который мысленно наклеивается на товар. Процесс создания бренда и управления им называется брендингом. Он может включать в себя создание, усиление, ре-позиционирование, обновление и изменение стадии развития бренда, его расширение и углубление. Брендинг - это приемы создания особого впечатления, которые вносят свой вклад в общий имидж и отношение целевого сегмента рынка к бренду.</w:t>
      </w:r>
    </w:p>
    <w:p w:rsidR="002468E3" w:rsidRPr="00A55742" w:rsidRDefault="002468E3"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Бренд все чаще становится ключевым источником отличий, которыми руководствуются люди при совершении покупки товара или услуги. Для таких крупных операторов как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бренд является фокусом представлений организации, определяющий, каким</w:t>
      </w:r>
      <w:r w:rsidR="00613FB5" w:rsidRPr="00A55742">
        <w:rPr>
          <w:rFonts w:ascii="Times New Roman" w:hAnsi="Times New Roman" w:cs="Times New Roman"/>
          <w:sz w:val="28"/>
          <w:szCs w:val="24"/>
        </w:rPr>
        <w:t xml:space="preserve"> </w:t>
      </w:r>
      <w:r w:rsidRPr="00A55742">
        <w:rPr>
          <w:rFonts w:ascii="Times New Roman" w:hAnsi="Times New Roman" w:cs="Times New Roman"/>
          <w:sz w:val="28"/>
          <w:szCs w:val="24"/>
        </w:rPr>
        <w:t>образом он станет доставлять ценности потребителям для получения прибыли. Обещания бренда реализуются через товары, услуги, коммуникации, то есть через всю совокупность отношений с клиентами и их опыт. Если бренд хорошо продуман и работает по всем направлениям, то можно говорить о прибыли, росте и процветании организации. Брендинг в рыночной экономике представляет собой мощный инструмент успешного бизнеса. Управление торговой маркой особенно актуально в условиях новой реальности, это связано с улучшением качества товаров и услуг, возникновением новых рынков и видов коммуникации.</w:t>
      </w:r>
    </w:p>
    <w:p w:rsidR="002468E3" w:rsidRPr="00A55742" w:rsidRDefault="002468E3" w:rsidP="00613FB5">
      <w:pPr>
        <w:widowControl w:val="0"/>
        <w:suppressAutoHyphens/>
        <w:autoSpaceDE w:val="0"/>
        <w:autoSpaceDN w:val="0"/>
        <w:adjustRightInd w:val="0"/>
        <w:spacing w:line="360" w:lineRule="auto"/>
        <w:rPr>
          <w:rFonts w:ascii="Times New Roman" w:hAnsi="Times New Roman" w:cs="Times New Roman"/>
          <w:sz w:val="28"/>
          <w:szCs w:val="24"/>
        </w:rPr>
      </w:pPr>
      <w:r w:rsidRPr="00A55742">
        <w:rPr>
          <w:rFonts w:ascii="Times New Roman" w:hAnsi="Times New Roman" w:cs="Times New Roman"/>
          <w:sz w:val="28"/>
          <w:szCs w:val="24"/>
        </w:rPr>
        <w:t>Вот уже несколько лет рынок сотовой связи России можно назвать одним из самых динамичных в отечественной экономике, причем как с точки зрения внешних влияний, так и с точки зрения взаимоотношений между субъектами рынка. Он развивается быстро и динамично. Новые технологии позволяют компаниям расширять свои сервисные возможности и предоставлять клиентам новые услуги, улучшается их качество. Быстрыми темпами растут новые рынки сбыта. В условиях жесткой конкуренции возникает достаточно сложная задача: как удержать свои позиции на рынке и сохранить эффективность деятельности. Обычно руководством организаций осуществляется ряд мероприятий по снижению тарифных планов в целях осуществления ценовой конкуренции, расширению зоны приема и еще множество других приемов привлечения потенциальных клиентов, используя при этом механизм рекламы.</w:t>
      </w:r>
    </w:p>
    <w:p w:rsidR="002468E3" w:rsidRPr="00A55742" w:rsidRDefault="002468E3" w:rsidP="00613FB5">
      <w:pPr>
        <w:pStyle w:val="21"/>
        <w:widowControl w:val="0"/>
        <w:suppressAutoHyphens/>
        <w:ind w:firstLine="709"/>
        <w:rPr>
          <w:sz w:val="28"/>
        </w:rPr>
      </w:pPr>
      <w:r w:rsidRPr="00A55742">
        <w:rPr>
          <w:sz w:val="28"/>
        </w:rPr>
        <w:t>Но зачастую этого бывает мало, чтобы выжить. Компании все чаще прибегают к нестандартным подходам и креативным решениям проблем для завоевания внимания целевой аудитории.</w:t>
      </w:r>
    </w:p>
    <w:p w:rsidR="002468E3" w:rsidRPr="00A55742" w:rsidRDefault="002468E3"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На сегодняшний день конкуренция за каждого нового абонента постоянно растет. Если раньше потенциальный клиент сотовой связи точно знал своего будущего оператора, то сегодня перед ним стоит нелегкая задача. Ему нужно выбрать одного единственного оператора, который бы удовлетворил все его запросы и ожидания, изучив несколько вариантов обслуживания. Поэтому неудивительно, что операторы сотовой связи столкнулись с проблемами, влияющие на дальнейшее развитие компаний и на сегодняшний день уделяют особое внимание в своей работе бренд-менеджменту, стараясь найти ту отличительную особенность, которая даст им преимущество перед конкурентами. С помощью инструментов бренд-менеджмента такие операторы как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и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МТС</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проводят в своих компаниях репозиционирование, обновление и изменение бренда, чтобы удержать постоянных потребителей услуги и привлечь новых.</w:t>
      </w:r>
    </w:p>
    <w:p w:rsidR="002468E3" w:rsidRPr="00A55742" w:rsidRDefault="002468E3"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Брендинг является по своей сути функцией менеджмента, маркетинга и </w:t>
      </w:r>
      <w:r w:rsidRPr="00A55742">
        <w:rPr>
          <w:rFonts w:ascii="Times New Roman" w:hAnsi="Times New Roman" w:cs="Times New Roman"/>
          <w:sz w:val="28"/>
          <w:szCs w:val="24"/>
          <w:lang w:val="en-US"/>
        </w:rPr>
        <w:t>PR</w:t>
      </w:r>
      <w:r w:rsidRPr="00A55742">
        <w:rPr>
          <w:rFonts w:ascii="Times New Roman" w:hAnsi="Times New Roman" w:cs="Times New Roman"/>
          <w:sz w:val="28"/>
          <w:szCs w:val="24"/>
        </w:rPr>
        <w:t xml:space="preserve"> и представляет собой мощный инструмент успешного бизнеса. В его задачи входит как разработка визуального образа компании, так и создания концепции позиционирования на рынке, а также управление процессом развития торговой марки.</w:t>
      </w:r>
    </w:p>
    <w:p w:rsidR="002468E3" w:rsidRPr="00A55742" w:rsidRDefault="002468E3"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Важной составляющей конкурентного брендинга является понимание всех аспектов рынка. В дополнение к знанию покупателей и динамики рынка необходимо иметь полное представление о действиях своих конкурентов, их позиции, сильных и слабых сторонах, и адекватно оценивать способности своей компании. Изучение рынка помогает понять, что же движет конкретным сектором, что определяет его развитие. На рынке сотовых операторов это звонкое имя компании, отличное от других позиционирование и др.</w:t>
      </w:r>
    </w:p>
    <w:p w:rsidR="002468E3" w:rsidRPr="00A55742" w:rsidRDefault="002468E3"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С ростом предложения на рынке сотовых услуг в России стало невозможно победить в конкурентной борьбе с помощью одной лишь ценовой конкуренции, необходимы новые рычаги. Многие компании стараются пересмотреть свои позиции, сделать свой бренд не просто сильным, а эмоционально сильным. Данная курсовая работа является актуальной, так как в ней рассмотрены такие важные вопросы как создание и развитие сильного бренда, ребрендинг, что на сегодняшний день стало основной задачей многих компаний.</w:t>
      </w:r>
    </w:p>
    <w:p w:rsidR="002468E3" w:rsidRPr="00A55742" w:rsidRDefault="002468E3" w:rsidP="00613FB5">
      <w:pPr>
        <w:widowControl w:val="0"/>
        <w:suppressAutoHyphens/>
        <w:autoSpaceDE w:val="0"/>
        <w:autoSpaceDN w:val="0"/>
        <w:adjustRightInd w:val="0"/>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Объект исследования: ребрендинг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w:t>
      </w:r>
      <w:r w:rsidR="00613FB5" w:rsidRPr="00A55742">
        <w:rPr>
          <w:rFonts w:ascii="Times New Roman" w:hAnsi="Times New Roman" w:cs="Times New Roman"/>
          <w:sz w:val="28"/>
          <w:szCs w:val="24"/>
        </w:rPr>
        <w:t>"</w:t>
      </w:r>
    </w:p>
    <w:p w:rsidR="002468E3" w:rsidRPr="00A55742" w:rsidRDefault="002468E3" w:rsidP="00613FB5">
      <w:pPr>
        <w:widowControl w:val="0"/>
        <w:suppressAutoHyphens/>
        <w:autoSpaceDE w:val="0"/>
        <w:autoSpaceDN w:val="0"/>
        <w:adjustRightInd w:val="0"/>
        <w:spacing w:line="360" w:lineRule="auto"/>
        <w:rPr>
          <w:rFonts w:ascii="Times New Roman" w:hAnsi="Times New Roman" w:cs="Times New Roman"/>
          <w:sz w:val="28"/>
          <w:szCs w:val="24"/>
        </w:rPr>
      </w:pPr>
      <w:r w:rsidRPr="00A55742">
        <w:rPr>
          <w:rFonts w:ascii="Times New Roman" w:hAnsi="Times New Roman" w:cs="Times New Roman"/>
          <w:sz w:val="28"/>
          <w:szCs w:val="24"/>
        </w:rPr>
        <w:t>Предмет исследования: брендинг и ребрендинг</w:t>
      </w:r>
    </w:p>
    <w:p w:rsidR="00613FB5" w:rsidRPr="00A55742" w:rsidRDefault="002468E3" w:rsidP="00613FB5">
      <w:pPr>
        <w:widowControl w:val="0"/>
        <w:suppressAutoHyphens/>
        <w:autoSpaceDE w:val="0"/>
        <w:autoSpaceDN w:val="0"/>
        <w:adjustRightInd w:val="0"/>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Целью данного исследования является: Целью данной работы является изучение и анализ практики российского сотового оператора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в аспекте позиционирования и перепозиционирования на рынке.</w:t>
      </w:r>
    </w:p>
    <w:p w:rsidR="00613FB5" w:rsidRPr="00A55742" w:rsidRDefault="002468E3" w:rsidP="00613FB5">
      <w:pPr>
        <w:widowControl w:val="0"/>
        <w:suppressAutoHyphens/>
        <w:autoSpaceDE w:val="0"/>
        <w:autoSpaceDN w:val="0"/>
        <w:adjustRightInd w:val="0"/>
        <w:spacing w:line="360" w:lineRule="auto"/>
        <w:rPr>
          <w:rFonts w:ascii="Times New Roman" w:hAnsi="Times New Roman" w:cs="Times New Roman"/>
          <w:sz w:val="28"/>
          <w:szCs w:val="24"/>
        </w:rPr>
      </w:pPr>
      <w:r w:rsidRPr="00A55742">
        <w:rPr>
          <w:rFonts w:ascii="Times New Roman" w:hAnsi="Times New Roman" w:cs="Times New Roman"/>
          <w:sz w:val="28"/>
          <w:szCs w:val="24"/>
        </w:rPr>
        <w:t>Гипотеза исследования: предполагаемый рост объема продаж по окончанию кампании ребрендинга.</w:t>
      </w:r>
    </w:p>
    <w:p w:rsidR="00613FB5" w:rsidRPr="00A55742" w:rsidRDefault="002468E3" w:rsidP="00613FB5">
      <w:pPr>
        <w:widowControl w:val="0"/>
        <w:suppressAutoHyphens/>
        <w:autoSpaceDE w:val="0"/>
        <w:autoSpaceDN w:val="0"/>
        <w:adjustRightInd w:val="0"/>
        <w:spacing w:line="360" w:lineRule="auto"/>
        <w:rPr>
          <w:rFonts w:ascii="Times New Roman" w:hAnsi="Times New Roman" w:cs="Times New Roman"/>
          <w:sz w:val="28"/>
          <w:szCs w:val="24"/>
        </w:rPr>
      </w:pPr>
      <w:r w:rsidRPr="00A55742">
        <w:rPr>
          <w:rFonts w:ascii="Times New Roman" w:hAnsi="Times New Roman" w:cs="Times New Roman"/>
          <w:sz w:val="28"/>
          <w:szCs w:val="24"/>
        </w:rPr>
        <w:t>В задачи данной работы входят: рассмотреть бренд, установить взаимосвязь.</w:t>
      </w:r>
    </w:p>
    <w:p w:rsidR="00613FB5" w:rsidRPr="00A55742" w:rsidRDefault="002468E3" w:rsidP="00613FB5">
      <w:pPr>
        <w:widowControl w:val="0"/>
        <w:suppressAutoHyphens/>
        <w:autoSpaceDE w:val="0"/>
        <w:autoSpaceDN w:val="0"/>
        <w:adjustRightInd w:val="0"/>
        <w:spacing w:line="360" w:lineRule="auto"/>
        <w:rPr>
          <w:rFonts w:ascii="Times New Roman" w:hAnsi="Times New Roman" w:cs="Times New Roman"/>
          <w:sz w:val="28"/>
          <w:szCs w:val="24"/>
        </w:rPr>
      </w:pPr>
      <w:r w:rsidRPr="00A55742">
        <w:rPr>
          <w:rFonts w:ascii="Times New Roman" w:hAnsi="Times New Roman" w:cs="Times New Roman"/>
          <w:sz w:val="28"/>
          <w:szCs w:val="24"/>
        </w:rPr>
        <w:t>Теоретической базой исследования стали: книги, статьи авторов, их концепции и</w:t>
      </w:r>
      <w:r w:rsidR="00506343" w:rsidRPr="00A55742">
        <w:rPr>
          <w:rFonts w:ascii="Times New Roman" w:hAnsi="Times New Roman" w:cs="Times New Roman"/>
          <w:sz w:val="28"/>
          <w:szCs w:val="24"/>
        </w:rPr>
        <w:t xml:space="preserve"> </w:t>
      </w:r>
      <w:r w:rsidRPr="00A55742">
        <w:rPr>
          <w:rFonts w:ascii="Times New Roman" w:hAnsi="Times New Roman" w:cs="Times New Roman"/>
          <w:sz w:val="28"/>
          <w:szCs w:val="24"/>
        </w:rPr>
        <w:t>стратеги.</w:t>
      </w:r>
    </w:p>
    <w:p w:rsidR="002468E3" w:rsidRPr="00A55742" w:rsidRDefault="002468E3" w:rsidP="00613FB5">
      <w:pPr>
        <w:widowControl w:val="0"/>
        <w:suppressAutoHyphens/>
        <w:autoSpaceDE w:val="0"/>
        <w:autoSpaceDN w:val="0"/>
        <w:adjustRightInd w:val="0"/>
        <w:spacing w:line="360" w:lineRule="auto"/>
        <w:rPr>
          <w:rFonts w:ascii="Times New Roman" w:hAnsi="Times New Roman" w:cs="Times New Roman"/>
          <w:sz w:val="28"/>
          <w:szCs w:val="24"/>
        </w:rPr>
      </w:pPr>
      <w:r w:rsidRPr="00A55742">
        <w:rPr>
          <w:rFonts w:ascii="Times New Roman" w:hAnsi="Times New Roman" w:cs="Times New Roman"/>
          <w:sz w:val="28"/>
          <w:szCs w:val="24"/>
        </w:rPr>
        <w:t>Методы исследования: теоретический, контент-анализ - метод анализа публикаций в СМИ.</w:t>
      </w:r>
    </w:p>
    <w:p w:rsidR="002468E3" w:rsidRPr="00A55742" w:rsidRDefault="002468E3" w:rsidP="00613FB5">
      <w:pPr>
        <w:widowControl w:val="0"/>
        <w:suppressAutoHyphens/>
        <w:autoSpaceDE w:val="0"/>
        <w:autoSpaceDN w:val="0"/>
        <w:adjustRightInd w:val="0"/>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Практическая значимость работы: предполагаемое использование опыта при анализе ребрендинга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другими компаниями.</w:t>
      </w:r>
    </w:p>
    <w:p w:rsidR="002468E3" w:rsidRPr="00A55742" w:rsidRDefault="002468E3" w:rsidP="00613FB5">
      <w:pPr>
        <w:widowControl w:val="0"/>
        <w:suppressAutoHyphens/>
        <w:autoSpaceDE w:val="0"/>
        <w:autoSpaceDN w:val="0"/>
        <w:adjustRightInd w:val="0"/>
        <w:spacing w:line="360" w:lineRule="auto"/>
        <w:rPr>
          <w:rFonts w:ascii="Times New Roman" w:hAnsi="Times New Roman" w:cs="Times New Roman"/>
          <w:sz w:val="28"/>
          <w:szCs w:val="24"/>
        </w:rPr>
      </w:pPr>
      <w:r w:rsidRPr="00A55742">
        <w:rPr>
          <w:rFonts w:ascii="Times New Roman" w:hAnsi="Times New Roman" w:cs="Times New Roman"/>
          <w:sz w:val="28"/>
          <w:szCs w:val="24"/>
        </w:rPr>
        <w:t>В первой части работы рассматривается краткая история становления системы управления брендами, определение бренда, его измерение и ценности, роль бренд-менеджмента в продвижении товаров и услуг, а также вопросы управления брендом и исследования поведения покупателей.</w:t>
      </w:r>
      <w:r w:rsidR="00613FB5" w:rsidRPr="00A55742">
        <w:rPr>
          <w:rFonts w:ascii="Times New Roman" w:hAnsi="Times New Roman" w:cs="Times New Roman"/>
          <w:sz w:val="28"/>
          <w:szCs w:val="24"/>
        </w:rPr>
        <w:t xml:space="preserve"> </w:t>
      </w:r>
      <w:r w:rsidRPr="00A55742">
        <w:rPr>
          <w:rFonts w:ascii="Times New Roman" w:hAnsi="Times New Roman" w:cs="Times New Roman"/>
          <w:sz w:val="28"/>
          <w:szCs w:val="24"/>
        </w:rPr>
        <w:t xml:space="preserve">Во второй части анализируются особенности рынка сотовой связи и также проблемы позиционирования и ребрендинг на примере оператора сотовой связи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w:t>
      </w:r>
    </w:p>
    <w:p w:rsidR="00613FB5" w:rsidRPr="00A55742" w:rsidRDefault="00613FB5" w:rsidP="00613FB5">
      <w:pPr>
        <w:widowControl w:val="0"/>
        <w:suppressAutoHyphens/>
        <w:autoSpaceDE w:val="0"/>
        <w:autoSpaceDN w:val="0"/>
        <w:adjustRightInd w:val="0"/>
        <w:spacing w:line="360" w:lineRule="auto"/>
        <w:rPr>
          <w:rFonts w:ascii="Times New Roman" w:hAnsi="Times New Roman" w:cs="Times New Roman"/>
          <w:sz w:val="28"/>
          <w:szCs w:val="24"/>
        </w:rPr>
      </w:pPr>
    </w:p>
    <w:p w:rsidR="002468E3" w:rsidRPr="00D25839" w:rsidRDefault="002468E3"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br w:type="page"/>
        <w:t>РАЗДЕЛ 1. ТЕОРЕТИЧЕСКИЕ АСПЕКТЫ ПОНЯТИЯ БРЕНД И ЕГО РОЛЬ В МАРКЕТИНГЕ УСЛУГ</w:t>
      </w:r>
    </w:p>
    <w:p w:rsidR="00506343" w:rsidRPr="00D25839" w:rsidRDefault="00506343" w:rsidP="00613FB5">
      <w:pPr>
        <w:widowControl w:val="0"/>
        <w:suppressAutoHyphens/>
        <w:spacing w:line="360" w:lineRule="auto"/>
        <w:rPr>
          <w:rFonts w:ascii="Times New Roman" w:hAnsi="Times New Roman" w:cs="Times New Roman"/>
          <w:sz w:val="28"/>
          <w:szCs w:val="24"/>
        </w:rPr>
      </w:pPr>
    </w:p>
    <w:p w:rsidR="002468E3" w:rsidRPr="00A55742" w:rsidRDefault="003304A1" w:rsidP="00613FB5">
      <w:pPr>
        <w:widowControl w:val="0"/>
        <w:suppressAutoHyphens/>
        <w:autoSpaceDE w:val="0"/>
        <w:autoSpaceDN w:val="0"/>
        <w:adjustRightInd w:val="0"/>
        <w:spacing w:line="360" w:lineRule="auto"/>
        <w:rPr>
          <w:rFonts w:ascii="Times New Roman" w:hAnsi="Times New Roman" w:cs="Times New Roman"/>
          <w:sz w:val="28"/>
          <w:szCs w:val="24"/>
        </w:rPr>
      </w:pPr>
      <w:r w:rsidRPr="00A55742">
        <w:rPr>
          <w:rFonts w:ascii="Times New Roman" w:hAnsi="Times New Roman" w:cs="Times New Roman"/>
          <w:sz w:val="28"/>
          <w:szCs w:val="24"/>
        </w:rPr>
        <w:t>1.1 Понятие бренда, торговой марки, товарного знака</w:t>
      </w:r>
    </w:p>
    <w:p w:rsidR="00506343" w:rsidRPr="00A55742" w:rsidRDefault="00506343" w:rsidP="00613FB5">
      <w:pPr>
        <w:widowControl w:val="0"/>
        <w:suppressAutoHyphens/>
        <w:spacing w:line="360" w:lineRule="auto"/>
        <w:rPr>
          <w:rFonts w:ascii="Times New Roman" w:hAnsi="Times New Roman" w:cs="Times New Roman"/>
          <w:bCs/>
          <w:sz w:val="28"/>
          <w:szCs w:val="24"/>
        </w:rPr>
      </w:pPr>
    </w:p>
    <w:p w:rsidR="003304A1"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bCs/>
          <w:sz w:val="28"/>
          <w:szCs w:val="24"/>
        </w:rPr>
        <w:t>Бренд</w:t>
      </w:r>
      <w:r w:rsidRPr="00A55742">
        <w:rPr>
          <w:rFonts w:ascii="Times New Roman" w:hAnsi="Times New Roman" w:cs="Times New Roman"/>
          <w:sz w:val="28"/>
          <w:szCs w:val="24"/>
        </w:rPr>
        <w:t xml:space="preserve"> (англ. </w:t>
      </w:r>
      <w:r w:rsidRPr="00A55742">
        <w:rPr>
          <w:rFonts w:ascii="Times New Roman" w:hAnsi="Times New Roman" w:cs="Times New Roman"/>
          <w:iCs/>
          <w:sz w:val="28"/>
          <w:szCs w:val="24"/>
        </w:rPr>
        <w:t>brand</w:t>
      </w:r>
      <w:r w:rsidRPr="00A55742">
        <w:rPr>
          <w:rFonts w:ascii="Times New Roman" w:hAnsi="Times New Roman" w:cs="Times New Roman"/>
          <w:sz w:val="28"/>
          <w:szCs w:val="24"/>
        </w:rPr>
        <w:t xml:space="preserve">, </w:t>
      </w:r>
      <w:r w:rsidRPr="00A55742">
        <w:rPr>
          <w:rFonts w:ascii="Times New Roman" w:eastAsia="Arial Unicode MS" w:hAnsi="Times New Roman" w:cs="Times New Roman"/>
          <w:sz w:val="28"/>
          <w:szCs w:val="24"/>
        </w:rPr>
        <w:t>[brænd]</w:t>
      </w:r>
      <w:r w:rsidRPr="00A55742">
        <w:rPr>
          <w:rFonts w:ascii="Times New Roman" w:hAnsi="Times New Roman" w:cs="Times New Roman"/>
          <w:sz w:val="28"/>
          <w:szCs w:val="24"/>
        </w:rPr>
        <w:t>— марка)— термин в маркетинге, символизирующий комплекс информации о компании, продукте или услуге. Существует два подхода к определению бренда:</w:t>
      </w:r>
    </w:p>
    <w:p w:rsidR="00613FB5" w:rsidRPr="00A55742" w:rsidRDefault="003304A1" w:rsidP="00613FB5">
      <w:pPr>
        <w:widowControl w:val="0"/>
        <w:numPr>
          <w:ilvl w:val="0"/>
          <w:numId w:val="1"/>
        </w:numPr>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миссия и также индивидуальные атрибуты: название, логотип и другие визуальные элементы (шрифты, дизайны, цветовые схемы и символы), позволяющие выделить компанию или продукт по сравнению с конкурентами;</w:t>
      </w:r>
    </w:p>
    <w:p w:rsidR="00613FB5" w:rsidRPr="00A55742" w:rsidRDefault="003304A1" w:rsidP="00613FB5">
      <w:pPr>
        <w:widowControl w:val="0"/>
        <w:numPr>
          <w:ilvl w:val="0"/>
          <w:numId w:val="1"/>
        </w:numPr>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образ, имидж, репутация компании, продукта или услуги в глазах клиентов, партнеров, общественности.</w:t>
      </w:r>
    </w:p>
    <w:p w:rsidR="003304A1"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Слово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бренд</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произошло от древнескандинавского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brandr</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которое переводится, как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жечь, огонь</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Так называлось тавро, которым владельцы скота помечали своих животных. Необходимо различать правовой и психологический подход к пониманию бренда. С правовой точки зрения рассматривается только товарный знак, обозначающий производителя продукта и подлежащий правовой защите. С точки зрения потребительской психологии (consumer research) речь идёт о бренде как об информации, сохраненной в памяти потребителей.</w:t>
      </w:r>
    </w:p>
    <w:p w:rsidR="00EA07CA" w:rsidRPr="00A55742" w:rsidRDefault="00613FB5" w:rsidP="00613FB5">
      <w:pPr>
        <w:pStyle w:val="ac"/>
        <w:widowControl w:val="0"/>
        <w:suppressAutoHyphens/>
        <w:spacing w:after="0" w:line="360" w:lineRule="auto"/>
        <w:ind w:left="0" w:firstLine="709"/>
        <w:jc w:val="both"/>
        <w:rPr>
          <w:rFonts w:ascii="Times New Roman" w:hAnsi="Times New Roman"/>
          <w:sz w:val="28"/>
          <w:szCs w:val="24"/>
        </w:rPr>
      </w:pPr>
      <w:r w:rsidRPr="00A55742">
        <w:rPr>
          <w:rFonts w:ascii="Times New Roman" w:hAnsi="Times New Roman"/>
          <w:sz w:val="28"/>
          <w:szCs w:val="24"/>
        </w:rPr>
        <w:t>"</w:t>
      </w:r>
      <w:r w:rsidR="00EA07CA" w:rsidRPr="00A55742">
        <w:rPr>
          <w:rFonts w:ascii="Times New Roman" w:hAnsi="Times New Roman"/>
          <w:sz w:val="28"/>
          <w:szCs w:val="24"/>
        </w:rPr>
        <w:t>Бренд</w:t>
      </w:r>
      <w:r w:rsidRPr="00A55742">
        <w:rPr>
          <w:rFonts w:ascii="Times New Roman" w:hAnsi="Times New Roman"/>
          <w:sz w:val="28"/>
          <w:szCs w:val="24"/>
        </w:rPr>
        <w:t>"</w:t>
      </w:r>
      <w:r w:rsidR="00EA07CA" w:rsidRPr="00A55742">
        <w:rPr>
          <w:rFonts w:ascii="Times New Roman" w:hAnsi="Times New Roman"/>
          <w:sz w:val="28"/>
          <w:szCs w:val="24"/>
        </w:rPr>
        <w:t xml:space="preserve"> с английского языка (</w:t>
      </w:r>
      <w:r w:rsidR="00EA07CA" w:rsidRPr="00A55742">
        <w:rPr>
          <w:rFonts w:ascii="Times New Roman" w:hAnsi="Times New Roman"/>
          <w:sz w:val="28"/>
          <w:szCs w:val="24"/>
          <w:lang w:val="en-US"/>
        </w:rPr>
        <w:t>brand</w:t>
      </w:r>
      <w:r w:rsidR="00EA07CA" w:rsidRPr="00A55742">
        <w:rPr>
          <w:rFonts w:ascii="Times New Roman" w:hAnsi="Times New Roman"/>
          <w:sz w:val="28"/>
          <w:szCs w:val="24"/>
        </w:rPr>
        <w:t>) переводится как клеймо, торговая марка. Его первоначальное употребление ассоциировалось с операциями по клеймению (маркировки) домашнего скота и предметов домашнего обихода.</w:t>
      </w:r>
    </w:p>
    <w:p w:rsidR="00613FB5" w:rsidRPr="00A55742" w:rsidRDefault="00EA07CA" w:rsidP="00613FB5">
      <w:pPr>
        <w:pStyle w:val="ac"/>
        <w:widowControl w:val="0"/>
        <w:suppressAutoHyphens/>
        <w:spacing w:after="0" w:line="360" w:lineRule="auto"/>
        <w:ind w:left="0" w:firstLine="709"/>
        <w:jc w:val="both"/>
        <w:rPr>
          <w:rFonts w:ascii="Times New Roman" w:hAnsi="Times New Roman"/>
          <w:sz w:val="28"/>
          <w:szCs w:val="24"/>
        </w:rPr>
      </w:pPr>
      <w:r w:rsidRPr="00A55742">
        <w:rPr>
          <w:rFonts w:ascii="Times New Roman" w:hAnsi="Times New Roman"/>
          <w:sz w:val="28"/>
          <w:szCs w:val="24"/>
        </w:rPr>
        <w:t>В настоящее время ещё не сложилось общепринятого определения бренда.</w:t>
      </w:r>
    </w:p>
    <w:p w:rsidR="00EA07CA" w:rsidRPr="00A55742" w:rsidRDefault="00EA07CA" w:rsidP="00613FB5">
      <w:pPr>
        <w:pStyle w:val="ac"/>
        <w:widowControl w:val="0"/>
        <w:suppressAutoHyphens/>
        <w:spacing w:after="0" w:line="360" w:lineRule="auto"/>
        <w:ind w:left="0" w:firstLine="709"/>
        <w:jc w:val="both"/>
        <w:rPr>
          <w:rFonts w:ascii="Times New Roman" w:hAnsi="Times New Roman"/>
          <w:sz w:val="28"/>
          <w:szCs w:val="24"/>
        </w:rPr>
      </w:pPr>
      <w:r w:rsidRPr="00A55742">
        <w:rPr>
          <w:rFonts w:ascii="Times New Roman" w:hAnsi="Times New Roman"/>
          <w:sz w:val="28"/>
          <w:szCs w:val="24"/>
        </w:rPr>
        <w:t>Существует множество определений бренда. Рассмотрим некоторые из них:</w:t>
      </w:r>
    </w:p>
    <w:p w:rsidR="00613FB5" w:rsidRPr="00A55742" w:rsidRDefault="00EA07CA" w:rsidP="00613FB5">
      <w:pPr>
        <w:pStyle w:val="ac"/>
        <w:widowControl w:val="0"/>
        <w:suppressAutoHyphens/>
        <w:spacing w:after="0" w:line="360" w:lineRule="auto"/>
        <w:ind w:left="0" w:firstLine="709"/>
        <w:jc w:val="both"/>
        <w:rPr>
          <w:rFonts w:ascii="Times New Roman" w:hAnsi="Times New Roman"/>
          <w:sz w:val="28"/>
          <w:szCs w:val="24"/>
        </w:rPr>
      </w:pPr>
      <w:r w:rsidRPr="00A55742">
        <w:rPr>
          <w:rFonts w:ascii="Times New Roman" w:hAnsi="Times New Roman"/>
          <w:sz w:val="28"/>
          <w:szCs w:val="24"/>
        </w:rPr>
        <w:t>Бренд – интеллектуальная часть товара (услуги), обладающая устойчивой положительной коммуникацией с потребителями и придающая в их глазах товару (услуге) дополнительную ценность (стоимость) [4].</w:t>
      </w:r>
    </w:p>
    <w:p w:rsidR="00613FB5" w:rsidRPr="00A55742" w:rsidRDefault="00EA07CA" w:rsidP="00613FB5">
      <w:pPr>
        <w:pStyle w:val="ac"/>
        <w:widowControl w:val="0"/>
        <w:suppressAutoHyphens/>
        <w:spacing w:after="0" w:line="360" w:lineRule="auto"/>
        <w:ind w:left="0" w:firstLine="709"/>
        <w:jc w:val="both"/>
        <w:rPr>
          <w:rFonts w:ascii="Times New Roman" w:hAnsi="Times New Roman"/>
          <w:sz w:val="28"/>
          <w:szCs w:val="24"/>
        </w:rPr>
      </w:pPr>
      <w:r w:rsidRPr="00A55742">
        <w:rPr>
          <w:rFonts w:ascii="Times New Roman" w:hAnsi="Times New Roman"/>
          <w:sz w:val="28"/>
          <w:szCs w:val="24"/>
        </w:rPr>
        <w:t xml:space="preserve">Американская маркетинговая ассоциация (АМА) понимает </w:t>
      </w:r>
      <w:r w:rsidR="00613FB5" w:rsidRPr="00A55742">
        <w:rPr>
          <w:rFonts w:ascii="Times New Roman" w:hAnsi="Times New Roman"/>
          <w:sz w:val="28"/>
          <w:szCs w:val="24"/>
        </w:rPr>
        <w:t>"</w:t>
      </w:r>
      <w:r w:rsidRPr="00A55742">
        <w:rPr>
          <w:rFonts w:ascii="Times New Roman" w:hAnsi="Times New Roman"/>
          <w:sz w:val="28"/>
          <w:szCs w:val="24"/>
        </w:rPr>
        <w:t>бренд</w:t>
      </w:r>
      <w:r w:rsidR="00613FB5" w:rsidRPr="00A55742">
        <w:rPr>
          <w:rFonts w:ascii="Times New Roman" w:hAnsi="Times New Roman"/>
          <w:sz w:val="28"/>
          <w:szCs w:val="24"/>
        </w:rPr>
        <w:t>"</w:t>
      </w:r>
      <w:r w:rsidRPr="00A55742">
        <w:rPr>
          <w:rFonts w:ascii="Times New Roman" w:hAnsi="Times New Roman"/>
          <w:sz w:val="28"/>
          <w:szCs w:val="24"/>
        </w:rPr>
        <w:t xml:space="preserve"> как название, подпись, символ, проект или их комбинацию, предназначенную для идентификации товара или услуги и дифференцирования их от конкурентов [2].</w:t>
      </w:r>
    </w:p>
    <w:p w:rsidR="00613FB5" w:rsidRPr="00A55742" w:rsidRDefault="00EA07CA" w:rsidP="00613FB5">
      <w:pPr>
        <w:pStyle w:val="ac"/>
        <w:widowControl w:val="0"/>
        <w:suppressAutoHyphens/>
        <w:spacing w:after="0" w:line="360" w:lineRule="auto"/>
        <w:ind w:left="0" w:firstLine="709"/>
        <w:jc w:val="both"/>
        <w:rPr>
          <w:rFonts w:ascii="Times New Roman" w:hAnsi="Times New Roman"/>
          <w:sz w:val="28"/>
          <w:szCs w:val="24"/>
        </w:rPr>
      </w:pPr>
      <w:r w:rsidRPr="00A55742">
        <w:rPr>
          <w:rFonts w:ascii="Times New Roman" w:hAnsi="Times New Roman"/>
          <w:sz w:val="28"/>
          <w:szCs w:val="24"/>
        </w:rPr>
        <w:t>Д. Аакер определяет бренд как особое название и (или) символ (такой, как логотип, торговая марка или дизайн упаковки), предназначенные для идентификации товаров или услуг одного продавца или группы продавцов, а также для дифференцирования этих товаров (услуг) от похожих продуктов – конкурентов. По его оценкам, бренд сигнализирует потребителю об источнике продукта и защищает как потребителя, так и производителя от конкурентов, пытающихся предоставлять товары, внешне кажущиеся идентичными [5].</w:t>
      </w:r>
    </w:p>
    <w:p w:rsidR="00613FB5" w:rsidRPr="00A55742" w:rsidRDefault="00EA07CA" w:rsidP="00613FB5">
      <w:pPr>
        <w:pStyle w:val="ac"/>
        <w:widowControl w:val="0"/>
        <w:suppressAutoHyphens/>
        <w:spacing w:after="0" w:line="360" w:lineRule="auto"/>
        <w:ind w:left="0" w:firstLine="709"/>
        <w:jc w:val="both"/>
        <w:rPr>
          <w:rFonts w:ascii="Times New Roman" w:hAnsi="Times New Roman"/>
          <w:sz w:val="28"/>
          <w:szCs w:val="24"/>
        </w:rPr>
      </w:pPr>
      <w:r w:rsidRPr="00A55742">
        <w:rPr>
          <w:rFonts w:ascii="Times New Roman" w:hAnsi="Times New Roman"/>
          <w:sz w:val="28"/>
          <w:szCs w:val="24"/>
        </w:rPr>
        <w:t>По определению Д. Кнаппа, бренд – это сложившаяся сумма всех впечатлений и эмоций, возникших у их потребителей и пользователей, по поводу функциональных выгод товара. Это похоже на рефлекс, а бренд – раздражитель.</w:t>
      </w:r>
    </w:p>
    <w:p w:rsidR="00EA07CA" w:rsidRPr="00A55742" w:rsidRDefault="00EA07CA"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Е. Ромат: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Бренд включает сам товар или услугу со всеми их параметрами, набором характеристик, ожиданий ассоциаций, воспринимаемых пользователем и присваиваемых им товару, а также обещания каких – либо преимуществ, данных владельцам бренда потребителям</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w:t>
      </w:r>
    </w:p>
    <w:p w:rsidR="003304A1"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Иногда считается, что другими синонимами такого понятия, как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бренд</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являются понятия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товарный знак</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или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торговая марка</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Ранее термином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бренд</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обозначался не всякий товарный знак, а лишь широко известный. В настоящее время этот термин в средствах массовой информации употребляется как синоним термина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товарный знак</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что, по мнению специалистов-патентоведов, является не вполне корректным. С точки зрения специалистов в области товарных знаков и юристов, специализирующихся в области товарных знаков, понятия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бренд</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и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брендинг</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строго говоря, не правовые понятия, а термины, используемые в потребительской среде для объединения этапов продвижения товаров на рынок. Понятие бренда, по мнению этих авторов, является некоторой совокупностью объектов авторского права, товарного знака и фирменного наименования.</w:t>
      </w:r>
    </w:p>
    <w:p w:rsidR="00613FB5" w:rsidRPr="00A55742" w:rsidRDefault="003304A1" w:rsidP="00613FB5">
      <w:pPr>
        <w:pStyle w:val="ac"/>
        <w:widowControl w:val="0"/>
        <w:suppressAutoHyphens/>
        <w:spacing w:after="0" w:line="360" w:lineRule="auto"/>
        <w:ind w:left="0" w:firstLine="709"/>
        <w:jc w:val="both"/>
        <w:rPr>
          <w:rFonts w:ascii="Times New Roman" w:hAnsi="Times New Roman"/>
          <w:sz w:val="28"/>
          <w:szCs w:val="24"/>
        </w:rPr>
      </w:pPr>
      <w:r w:rsidRPr="00A55742">
        <w:rPr>
          <w:rFonts w:ascii="Times New Roman" w:hAnsi="Times New Roman"/>
          <w:sz w:val="28"/>
          <w:szCs w:val="24"/>
        </w:rPr>
        <w:t>Торговая марка - это объект промышленной собственности, представляющий собой обозначение на товаре или упаковке, проставляемое производственными и торговыми предприятиями для индивидуализации товара или его производителя (продавца).</w:t>
      </w:r>
    </w:p>
    <w:p w:rsidR="00613FB5" w:rsidRPr="00A55742" w:rsidRDefault="003304A1" w:rsidP="00613FB5">
      <w:pPr>
        <w:pStyle w:val="ac"/>
        <w:widowControl w:val="0"/>
        <w:suppressAutoHyphens/>
        <w:spacing w:after="0" w:line="360" w:lineRule="auto"/>
        <w:ind w:left="0" w:firstLine="709"/>
        <w:jc w:val="both"/>
        <w:rPr>
          <w:rFonts w:ascii="Times New Roman" w:hAnsi="Times New Roman"/>
          <w:sz w:val="28"/>
          <w:szCs w:val="24"/>
        </w:rPr>
      </w:pPr>
      <w:r w:rsidRPr="00A55742">
        <w:rPr>
          <w:rFonts w:ascii="Times New Roman" w:hAnsi="Times New Roman"/>
          <w:sz w:val="28"/>
          <w:szCs w:val="24"/>
        </w:rPr>
        <w:t>- Торговая марка может быть словесной (сочетание отдельных букв, цифр, фамилия), изобразительной (рисунки, графические символы, сочетания цветов, в виде цветной графики), объемной, комбинированной, звуковой и т.д</w:t>
      </w:r>
      <w:r w:rsidR="00CB555F" w:rsidRPr="00A55742">
        <w:rPr>
          <w:rFonts w:ascii="Times New Roman" w:hAnsi="Times New Roman"/>
          <w:sz w:val="28"/>
          <w:szCs w:val="24"/>
        </w:rPr>
        <w:t>. [5].</w:t>
      </w:r>
    </w:p>
    <w:p w:rsidR="00613FB5"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По аналогии с товарными знаками Торговая марка является обозначением, способным отличать товары одних производителей от товаров других производителей.</w:t>
      </w:r>
    </w:p>
    <w:p w:rsidR="00613FB5"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Права на Торговые марки (Товарные знаки) охраняются Законом о товарных знаках.</w:t>
      </w:r>
    </w:p>
    <w:p w:rsidR="00613FB5"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На зарегистрированную Торговую марку выдается свидетельство на товарный знак, знак обслуживания, которое удостоверяет приоритет и исключительное право его владельца-правообладателя в отношении товаров, указанных в регистрации.</w:t>
      </w:r>
    </w:p>
    <w:p w:rsidR="00613FB5"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Торговая марка (товарный знак) может быть зарегистрирован на имя юридического лица, либо физического лица, занимающегося предпринимательской деятельностью.</w:t>
      </w:r>
    </w:p>
    <w:p w:rsidR="00613FB5"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Рекламо способность Торговой марки характеризуется следующей совокупностью признаков: новизной идеи, эстетичностью, лаконичностью, ассоциативностью, навязчиво узнаваемым цветом, способностью к адаптации и удобопроизносимостью.</w:t>
      </w:r>
    </w:p>
    <w:p w:rsidR="003304A1" w:rsidRPr="00A55742" w:rsidRDefault="00D25839"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bCs/>
          <w:sz w:val="28"/>
          <w:szCs w:val="24"/>
        </w:rPr>
        <w:t>Товарный</w:t>
      </w:r>
      <w:r w:rsidR="003304A1" w:rsidRPr="00A55742">
        <w:rPr>
          <w:rFonts w:ascii="Times New Roman" w:hAnsi="Times New Roman" w:cs="Times New Roman"/>
          <w:bCs/>
          <w:sz w:val="28"/>
          <w:szCs w:val="24"/>
        </w:rPr>
        <w:t xml:space="preserve"> знак</w:t>
      </w:r>
      <w:r w:rsidR="003304A1" w:rsidRPr="00A55742">
        <w:rPr>
          <w:rFonts w:ascii="Times New Roman" w:hAnsi="Times New Roman" w:cs="Times New Roman"/>
          <w:sz w:val="28"/>
          <w:szCs w:val="24"/>
        </w:rPr>
        <w:t xml:space="preserve">— обозначение (словесное, изобразительное, комбинированное или иное), служащее для индивидуализации товаров юридических лиц или индивидуальных предпринимателей. Законом признаётся исключительное право на товарный знак, удостоверяемое свидетельством на товарный знак. Правообладатель товарного знака имеет право его использовать, им распоряжаться и запрещать его использование другими лицами (под </w:t>
      </w:r>
      <w:r w:rsidR="00613FB5" w:rsidRPr="00A55742">
        <w:rPr>
          <w:rFonts w:ascii="Times New Roman" w:hAnsi="Times New Roman" w:cs="Times New Roman"/>
          <w:sz w:val="28"/>
          <w:szCs w:val="24"/>
        </w:rPr>
        <w:t>"</w:t>
      </w:r>
      <w:r w:rsidR="003304A1" w:rsidRPr="00A55742">
        <w:rPr>
          <w:rFonts w:ascii="Times New Roman" w:hAnsi="Times New Roman" w:cs="Times New Roman"/>
          <w:sz w:val="28"/>
          <w:szCs w:val="24"/>
        </w:rPr>
        <w:t>использованием</w:t>
      </w:r>
      <w:r w:rsidR="00613FB5" w:rsidRPr="00A55742">
        <w:rPr>
          <w:rFonts w:ascii="Times New Roman" w:hAnsi="Times New Roman" w:cs="Times New Roman"/>
          <w:sz w:val="28"/>
          <w:szCs w:val="24"/>
        </w:rPr>
        <w:t>"</w:t>
      </w:r>
      <w:r w:rsidR="003304A1" w:rsidRPr="00A55742">
        <w:rPr>
          <w:rFonts w:ascii="Times New Roman" w:hAnsi="Times New Roman" w:cs="Times New Roman"/>
          <w:sz w:val="28"/>
          <w:szCs w:val="24"/>
        </w:rPr>
        <w:t xml:space="preserve"> здесь подразумевается лишь использование в гражданском обороте и лишь в отношении соответствующих товаров и услуг, в отношении которых этот товарный знак зарегистрирован).</w:t>
      </w:r>
    </w:p>
    <w:p w:rsidR="003304A1" w:rsidRPr="00D25839"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Следует подчеркнуть, что право на </w:t>
      </w:r>
      <w:r w:rsidRPr="00A55742">
        <w:rPr>
          <w:rFonts w:ascii="Times New Roman" w:hAnsi="Times New Roman" w:cs="Times New Roman"/>
          <w:iCs/>
          <w:sz w:val="28"/>
          <w:szCs w:val="24"/>
        </w:rPr>
        <w:t>товарные знаки</w:t>
      </w:r>
      <w:r w:rsidRPr="00A55742">
        <w:rPr>
          <w:rFonts w:ascii="Times New Roman" w:hAnsi="Times New Roman" w:cs="Times New Roman"/>
          <w:sz w:val="28"/>
          <w:szCs w:val="24"/>
        </w:rPr>
        <w:t xml:space="preserve"> составляют одну из разновидностей объектов сферы прав интеллектуальной собственности, и относятся к правам на </w:t>
      </w:r>
      <w:r w:rsidRPr="00A55742">
        <w:rPr>
          <w:rFonts w:ascii="Times New Roman" w:hAnsi="Times New Roman" w:cs="Times New Roman"/>
          <w:iCs/>
          <w:sz w:val="28"/>
          <w:szCs w:val="24"/>
        </w:rPr>
        <w:t>средства индивидуализации юридических лиц, товаров, работ, услуг и предприятий</w:t>
      </w:r>
      <w:r w:rsidRPr="00A55742">
        <w:rPr>
          <w:rFonts w:ascii="Times New Roman" w:hAnsi="Times New Roman" w:cs="Times New Roman"/>
          <w:sz w:val="28"/>
          <w:szCs w:val="24"/>
        </w:rPr>
        <w:t>.</w:t>
      </w:r>
    </w:p>
    <w:p w:rsidR="00506343" w:rsidRPr="00D25839" w:rsidRDefault="00506343" w:rsidP="00613FB5">
      <w:pPr>
        <w:widowControl w:val="0"/>
        <w:suppressAutoHyphens/>
        <w:spacing w:line="360" w:lineRule="auto"/>
        <w:rPr>
          <w:rFonts w:ascii="Times New Roman" w:hAnsi="Times New Roman" w:cs="Times New Roman"/>
          <w:sz w:val="28"/>
          <w:szCs w:val="24"/>
        </w:rPr>
      </w:pPr>
    </w:p>
    <w:p w:rsidR="003304A1"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1.2 Структура </w:t>
      </w:r>
      <w:r w:rsidR="00B44B88" w:rsidRPr="00A55742">
        <w:rPr>
          <w:rFonts w:ascii="Times New Roman" w:hAnsi="Times New Roman" w:cs="Times New Roman"/>
          <w:sz w:val="28"/>
          <w:szCs w:val="24"/>
        </w:rPr>
        <w:t>б</w:t>
      </w:r>
      <w:r w:rsidRPr="00A55742">
        <w:rPr>
          <w:rFonts w:ascii="Times New Roman" w:hAnsi="Times New Roman" w:cs="Times New Roman"/>
          <w:sz w:val="28"/>
          <w:szCs w:val="24"/>
        </w:rPr>
        <w:t>ренда</w:t>
      </w:r>
    </w:p>
    <w:p w:rsidR="00506343" w:rsidRPr="00D25839" w:rsidRDefault="00506343" w:rsidP="00613FB5">
      <w:pPr>
        <w:widowControl w:val="0"/>
        <w:suppressAutoHyphens/>
        <w:spacing w:line="360" w:lineRule="auto"/>
        <w:rPr>
          <w:rFonts w:ascii="Times New Roman" w:hAnsi="Times New Roman" w:cs="Times New Roman"/>
          <w:sz w:val="28"/>
          <w:szCs w:val="24"/>
        </w:rPr>
      </w:pPr>
    </w:p>
    <w:p w:rsidR="00613FB5"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Единый стратегический дизайн (ЕСД) – это </w:t>
      </w:r>
      <w:r w:rsidRPr="00A55742">
        <w:rPr>
          <w:rFonts w:ascii="Times New Roman" w:hAnsi="Times New Roman" w:cs="Times New Roman"/>
          <w:bCs/>
          <w:sz w:val="28"/>
          <w:szCs w:val="24"/>
        </w:rPr>
        <w:t>проектирование</w:t>
      </w:r>
      <w:r w:rsidRPr="00A55742">
        <w:rPr>
          <w:rFonts w:ascii="Times New Roman" w:hAnsi="Times New Roman" w:cs="Times New Roman"/>
          <w:sz w:val="28"/>
          <w:szCs w:val="24"/>
        </w:rPr>
        <w:t xml:space="preserve"> всех элементов бренда таким образом, чтобы они составляли гармоничную композицию. Каждый элемент бренда в этом проекте должен соотноситься с его центральным элементом – идентичностью бренда и тогда месседж, транслируемый всеми элементами будет един и точен, независимо от канала доставки. Проектирование гармоничной композиции всех структурных элементов бренда во времени и пространстве позволит наметить программу тактических изменений тех элементов, которые должны иметь динамику в связи с адаптацией к рынку при сохранении незыблемого ядра.</w:t>
      </w:r>
    </w:p>
    <w:p w:rsidR="00613FB5" w:rsidRPr="00A55742" w:rsidRDefault="003304A1" w:rsidP="00613FB5">
      <w:pPr>
        <w:pStyle w:val="ac"/>
        <w:widowControl w:val="0"/>
        <w:suppressAutoHyphens/>
        <w:spacing w:after="0" w:line="360" w:lineRule="auto"/>
        <w:ind w:left="0" w:firstLine="709"/>
        <w:jc w:val="both"/>
        <w:rPr>
          <w:rFonts w:ascii="Times New Roman" w:hAnsi="Times New Roman"/>
          <w:sz w:val="28"/>
          <w:szCs w:val="24"/>
        </w:rPr>
      </w:pPr>
      <w:r w:rsidRPr="00A55742">
        <w:rPr>
          <w:rFonts w:ascii="Times New Roman" w:hAnsi="Times New Roman"/>
          <w:sz w:val="28"/>
          <w:szCs w:val="24"/>
        </w:rPr>
        <w:t>Таким образом, ЕСД – это стратегия формирования верного месседжа, который транслируется не только через каналы ИМК, но и самими структурными элементами организации или бренда</w:t>
      </w:r>
      <w:r w:rsidR="00CB555F" w:rsidRPr="00A55742">
        <w:rPr>
          <w:rFonts w:ascii="Times New Roman" w:hAnsi="Times New Roman"/>
          <w:sz w:val="28"/>
          <w:szCs w:val="24"/>
        </w:rPr>
        <w:t xml:space="preserve"> [8].</w:t>
      </w:r>
    </w:p>
    <w:p w:rsidR="00613FB5"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Структуру бренда составляют шесть элементов, теснейшим образом связанных между собой. Центральным элементом является </w:t>
      </w:r>
      <w:r w:rsidRPr="00A55742">
        <w:rPr>
          <w:rFonts w:ascii="Times New Roman" w:hAnsi="Times New Roman" w:cs="Times New Roman"/>
          <w:bCs/>
          <w:sz w:val="28"/>
          <w:szCs w:val="24"/>
        </w:rPr>
        <w:t>идентичность</w:t>
      </w:r>
      <w:r w:rsidRPr="00A55742">
        <w:rPr>
          <w:rFonts w:ascii="Times New Roman" w:hAnsi="Times New Roman" w:cs="Times New Roman"/>
          <w:sz w:val="28"/>
          <w:szCs w:val="24"/>
        </w:rPr>
        <w:t xml:space="preserve"> бренда, которая проявляется во всех остальных его составляющих. Спроектированные так, чтобы иметь общий дизайн, все элементы структуры бренда участвуют в коммуникации с потребителем и с сотрудниками внутри корпорации, обслуживающими бренд таким образом, что они транслируют </w:t>
      </w:r>
      <w:r w:rsidRPr="00A55742">
        <w:rPr>
          <w:rFonts w:ascii="Times New Roman" w:hAnsi="Times New Roman" w:cs="Times New Roman"/>
          <w:bCs/>
          <w:sz w:val="28"/>
          <w:szCs w:val="24"/>
        </w:rPr>
        <w:t>генеральный месседж</w:t>
      </w:r>
      <w:r w:rsidRPr="00A55742">
        <w:rPr>
          <w:rFonts w:ascii="Times New Roman" w:hAnsi="Times New Roman" w:cs="Times New Roman"/>
          <w:sz w:val="28"/>
          <w:szCs w:val="24"/>
        </w:rPr>
        <w:t>. Это приводит к формированию лояльности потребителей и идентификации персонала с брендом.</w:t>
      </w:r>
    </w:p>
    <w:p w:rsidR="00EA07CA" w:rsidRPr="00A55742" w:rsidRDefault="00EA07CA" w:rsidP="00613FB5">
      <w:pPr>
        <w:widowControl w:val="0"/>
        <w:suppressAutoHyphens/>
        <w:spacing w:line="360" w:lineRule="auto"/>
        <w:rPr>
          <w:rFonts w:ascii="Times New Roman" w:hAnsi="Times New Roman" w:cs="Times New Roman"/>
          <w:bCs/>
          <w:sz w:val="28"/>
          <w:szCs w:val="24"/>
        </w:rPr>
      </w:pPr>
      <w:r w:rsidRPr="00A55742">
        <w:rPr>
          <w:rFonts w:ascii="Times New Roman" w:hAnsi="Times New Roman" w:cs="Times New Roman"/>
          <w:bCs/>
          <w:sz w:val="28"/>
          <w:szCs w:val="24"/>
        </w:rPr>
        <w:t>Составляющими бренда являются:</w:t>
      </w:r>
    </w:p>
    <w:p w:rsidR="00613FB5" w:rsidRPr="00A55742" w:rsidRDefault="00EA07CA" w:rsidP="00613FB5">
      <w:pPr>
        <w:pStyle w:val="ac"/>
        <w:widowControl w:val="0"/>
        <w:numPr>
          <w:ilvl w:val="0"/>
          <w:numId w:val="11"/>
        </w:numPr>
        <w:suppressAutoHyphens/>
        <w:spacing w:after="0" w:line="360" w:lineRule="auto"/>
        <w:ind w:left="0" w:firstLine="709"/>
        <w:jc w:val="both"/>
        <w:rPr>
          <w:rFonts w:ascii="Times New Roman" w:hAnsi="Times New Roman"/>
          <w:sz w:val="28"/>
          <w:szCs w:val="24"/>
        </w:rPr>
      </w:pPr>
      <w:r w:rsidRPr="00A55742">
        <w:rPr>
          <w:rFonts w:ascii="Times New Roman" w:hAnsi="Times New Roman"/>
          <w:sz w:val="28"/>
          <w:szCs w:val="24"/>
        </w:rPr>
        <w:t>ассоциации,</w:t>
      </w:r>
    </w:p>
    <w:p w:rsidR="00613FB5" w:rsidRPr="00A55742" w:rsidRDefault="00EA07CA" w:rsidP="00613FB5">
      <w:pPr>
        <w:pStyle w:val="ac"/>
        <w:widowControl w:val="0"/>
        <w:numPr>
          <w:ilvl w:val="0"/>
          <w:numId w:val="11"/>
        </w:numPr>
        <w:suppressAutoHyphens/>
        <w:spacing w:after="0" w:line="360" w:lineRule="auto"/>
        <w:ind w:left="0" w:firstLine="709"/>
        <w:jc w:val="both"/>
        <w:rPr>
          <w:rFonts w:ascii="Times New Roman" w:hAnsi="Times New Roman"/>
          <w:sz w:val="28"/>
          <w:szCs w:val="24"/>
        </w:rPr>
      </w:pPr>
      <w:r w:rsidRPr="00A55742">
        <w:rPr>
          <w:rFonts w:ascii="Times New Roman" w:hAnsi="Times New Roman"/>
          <w:sz w:val="28"/>
          <w:szCs w:val="24"/>
        </w:rPr>
        <w:t>страна происхождения,</w:t>
      </w:r>
    </w:p>
    <w:p w:rsidR="00613FB5" w:rsidRPr="00A55742" w:rsidRDefault="00EA07CA" w:rsidP="00613FB5">
      <w:pPr>
        <w:pStyle w:val="ac"/>
        <w:widowControl w:val="0"/>
        <w:numPr>
          <w:ilvl w:val="0"/>
          <w:numId w:val="11"/>
        </w:numPr>
        <w:suppressAutoHyphens/>
        <w:spacing w:after="0" w:line="360" w:lineRule="auto"/>
        <w:ind w:left="0" w:firstLine="709"/>
        <w:jc w:val="both"/>
        <w:rPr>
          <w:rFonts w:ascii="Times New Roman" w:hAnsi="Times New Roman"/>
          <w:sz w:val="28"/>
          <w:szCs w:val="24"/>
        </w:rPr>
      </w:pPr>
      <w:r w:rsidRPr="00A55742">
        <w:rPr>
          <w:rFonts w:ascii="Times New Roman" w:hAnsi="Times New Roman"/>
          <w:sz w:val="28"/>
          <w:szCs w:val="24"/>
        </w:rPr>
        <w:t>товарный знак,</w:t>
      </w:r>
    </w:p>
    <w:p w:rsidR="00613FB5" w:rsidRPr="00A55742" w:rsidRDefault="00EA07CA" w:rsidP="00613FB5">
      <w:pPr>
        <w:pStyle w:val="ac"/>
        <w:widowControl w:val="0"/>
        <w:numPr>
          <w:ilvl w:val="0"/>
          <w:numId w:val="11"/>
        </w:numPr>
        <w:suppressAutoHyphens/>
        <w:spacing w:after="0" w:line="360" w:lineRule="auto"/>
        <w:ind w:left="0" w:firstLine="709"/>
        <w:jc w:val="both"/>
        <w:rPr>
          <w:rFonts w:ascii="Times New Roman" w:hAnsi="Times New Roman"/>
          <w:sz w:val="28"/>
          <w:szCs w:val="24"/>
        </w:rPr>
      </w:pPr>
      <w:r w:rsidRPr="00A55742">
        <w:rPr>
          <w:rFonts w:ascii="Times New Roman" w:hAnsi="Times New Roman"/>
          <w:sz w:val="28"/>
          <w:szCs w:val="24"/>
        </w:rPr>
        <w:t>индивидуальность,</w:t>
      </w:r>
    </w:p>
    <w:p w:rsidR="00613FB5" w:rsidRPr="00A55742" w:rsidRDefault="00EA07CA" w:rsidP="00613FB5">
      <w:pPr>
        <w:pStyle w:val="ac"/>
        <w:widowControl w:val="0"/>
        <w:numPr>
          <w:ilvl w:val="0"/>
          <w:numId w:val="11"/>
        </w:numPr>
        <w:suppressAutoHyphens/>
        <w:spacing w:after="0" w:line="360" w:lineRule="auto"/>
        <w:ind w:left="0" w:firstLine="709"/>
        <w:jc w:val="both"/>
        <w:rPr>
          <w:rFonts w:ascii="Times New Roman" w:hAnsi="Times New Roman"/>
          <w:sz w:val="28"/>
          <w:szCs w:val="24"/>
        </w:rPr>
      </w:pPr>
      <w:r w:rsidRPr="00A55742">
        <w:rPr>
          <w:rFonts w:ascii="Times New Roman" w:hAnsi="Times New Roman"/>
          <w:sz w:val="28"/>
          <w:szCs w:val="24"/>
        </w:rPr>
        <w:t>воображение,</w:t>
      </w:r>
    </w:p>
    <w:p w:rsidR="00613FB5" w:rsidRPr="00A55742" w:rsidRDefault="00EA07CA" w:rsidP="00613FB5">
      <w:pPr>
        <w:pStyle w:val="ac"/>
        <w:widowControl w:val="0"/>
        <w:numPr>
          <w:ilvl w:val="0"/>
          <w:numId w:val="11"/>
        </w:numPr>
        <w:suppressAutoHyphens/>
        <w:spacing w:after="0" w:line="360" w:lineRule="auto"/>
        <w:ind w:left="0" w:firstLine="709"/>
        <w:jc w:val="both"/>
        <w:rPr>
          <w:rFonts w:ascii="Times New Roman" w:hAnsi="Times New Roman"/>
          <w:sz w:val="28"/>
          <w:szCs w:val="24"/>
        </w:rPr>
      </w:pPr>
      <w:r w:rsidRPr="00A55742">
        <w:rPr>
          <w:rFonts w:ascii="Times New Roman" w:hAnsi="Times New Roman"/>
          <w:sz w:val="28"/>
          <w:szCs w:val="24"/>
        </w:rPr>
        <w:t>символы,</w:t>
      </w:r>
    </w:p>
    <w:p w:rsidR="00613FB5" w:rsidRPr="00A55742" w:rsidRDefault="00EA07CA" w:rsidP="00613FB5">
      <w:pPr>
        <w:pStyle w:val="ac"/>
        <w:widowControl w:val="0"/>
        <w:numPr>
          <w:ilvl w:val="0"/>
          <w:numId w:val="11"/>
        </w:numPr>
        <w:suppressAutoHyphens/>
        <w:spacing w:after="0" w:line="360" w:lineRule="auto"/>
        <w:ind w:left="0" w:firstLine="709"/>
        <w:jc w:val="both"/>
        <w:rPr>
          <w:rFonts w:ascii="Times New Roman" w:hAnsi="Times New Roman"/>
          <w:sz w:val="28"/>
          <w:szCs w:val="24"/>
        </w:rPr>
      </w:pPr>
      <w:r w:rsidRPr="00A55742">
        <w:rPr>
          <w:rFonts w:ascii="Times New Roman" w:hAnsi="Times New Roman"/>
          <w:sz w:val="28"/>
          <w:szCs w:val="24"/>
        </w:rPr>
        <w:t>эмоциональное преимущество,</w:t>
      </w:r>
    </w:p>
    <w:p w:rsidR="00EA07CA" w:rsidRPr="00A55742" w:rsidRDefault="00EA07CA" w:rsidP="00613FB5">
      <w:pPr>
        <w:pStyle w:val="ac"/>
        <w:widowControl w:val="0"/>
        <w:numPr>
          <w:ilvl w:val="0"/>
          <w:numId w:val="11"/>
        </w:numPr>
        <w:suppressAutoHyphens/>
        <w:spacing w:after="0" w:line="360" w:lineRule="auto"/>
        <w:ind w:left="0" w:firstLine="709"/>
        <w:jc w:val="both"/>
        <w:rPr>
          <w:rFonts w:ascii="Times New Roman" w:hAnsi="Times New Roman"/>
          <w:sz w:val="28"/>
          <w:szCs w:val="24"/>
        </w:rPr>
      </w:pPr>
      <w:r w:rsidRPr="00A55742">
        <w:rPr>
          <w:rFonts w:ascii="Times New Roman" w:hAnsi="Times New Roman"/>
          <w:sz w:val="28"/>
          <w:szCs w:val="24"/>
        </w:rPr>
        <w:t>взаимоотношения покупателя и бренда.</w:t>
      </w:r>
    </w:p>
    <w:p w:rsidR="00EA07CA" w:rsidRPr="00A55742" w:rsidRDefault="00EA07CA"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Основные элементы бренда:</w:t>
      </w:r>
    </w:p>
    <w:p w:rsidR="00EA07CA" w:rsidRPr="00A55742" w:rsidRDefault="00EA07CA" w:rsidP="00613FB5">
      <w:pPr>
        <w:widowControl w:val="0"/>
        <w:numPr>
          <w:ilvl w:val="0"/>
          <w:numId w:val="10"/>
        </w:numPr>
        <w:tabs>
          <w:tab w:val="left" w:pos="662"/>
          <w:tab w:val="left" w:pos="6127"/>
        </w:tabs>
        <w:suppressAutoHyphens/>
        <w:autoSpaceDE w:val="0"/>
        <w:autoSpaceDN w:val="0"/>
        <w:adjustRightInd w:val="0"/>
        <w:spacing w:line="360" w:lineRule="auto"/>
        <w:rPr>
          <w:rFonts w:ascii="Times New Roman" w:hAnsi="Times New Roman" w:cs="Times New Roman"/>
          <w:sz w:val="28"/>
          <w:szCs w:val="24"/>
        </w:rPr>
      </w:pPr>
      <w:r w:rsidRPr="00A55742">
        <w:rPr>
          <w:rFonts w:ascii="Times New Roman" w:hAnsi="Times New Roman" w:cs="Times New Roman"/>
          <w:sz w:val="28"/>
          <w:szCs w:val="24"/>
        </w:rPr>
        <w:t>Интеллектуальная собственность (права на товарные знаки, промышленные образцы, изобретения, ноу-</w:t>
      </w:r>
      <w:r w:rsidR="00506343" w:rsidRPr="00A55742">
        <w:rPr>
          <w:rFonts w:ascii="Times New Roman" w:hAnsi="Times New Roman" w:cs="Times New Roman"/>
          <w:sz w:val="28"/>
          <w:szCs w:val="24"/>
        </w:rPr>
        <w:t>хау).</w:t>
      </w:r>
    </w:p>
    <w:p w:rsidR="00EA07CA" w:rsidRPr="00A55742" w:rsidRDefault="00EA07CA" w:rsidP="00613FB5">
      <w:pPr>
        <w:widowControl w:val="0"/>
        <w:numPr>
          <w:ilvl w:val="0"/>
          <w:numId w:val="10"/>
        </w:numPr>
        <w:tabs>
          <w:tab w:val="left" w:pos="662"/>
        </w:tabs>
        <w:suppressAutoHyphens/>
        <w:autoSpaceDE w:val="0"/>
        <w:autoSpaceDN w:val="0"/>
        <w:adjustRightInd w:val="0"/>
        <w:spacing w:line="360" w:lineRule="auto"/>
        <w:rPr>
          <w:rFonts w:ascii="Times New Roman" w:hAnsi="Times New Roman" w:cs="Times New Roman"/>
          <w:sz w:val="28"/>
          <w:szCs w:val="24"/>
        </w:rPr>
      </w:pPr>
      <w:r w:rsidRPr="00A55742">
        <w:rPr>
          <w:rFonts w:ascii="Times New Roman" w:hAnsi="Times New Roman" w:cs="Times New Roman"/>
          <w:sz w:val="28"/>
          <w:szCs w:val="24"/>
        </w:rPr>
        <w:t>Патентная политика компании по созданию объектов интеллектуальной собственности и ее коммерциализации.</w:t>
      </w:r>
    </w:p>
    <w:p w:rsidR="00613FB5" w:rsidRPr="00A55742" w:rsidRDefault="00EA07CA" w:rsidP="00613FB5">
      <w:pPr>
        <w:widowControl w:val="0"/>
        <w:numPr>
          <w:ilvl w:val="0"/>
          <w:numId w:val="10"/>
        </w:numPr>
        <w:tabs>
          <w:tab w:val="left" w:pos="662"/>
        </w:tabs>
        <w:suppressAutoHyphens/>
        <w:autoSpaceDE w:val="0"/>
        <w:autoSpaceDN w:val="0"/>
        <w:adjustRightInd w:val="0"/>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Принятая маркетинговая стратегия </w:t>
      </w:r>
      <w:r w:rsidRPr="00A55742">
        <w:rPr>
          <w:rFonts w:ascii="Times New Roman" w:hAnsi="Times New Roman" w:cs="Times New Roman"/>
          <w:bCs/>
          <w:sz w:val="28"/>
          <w:szCs w:val="24"/>
        </w:rPr>
        <w:t xml:space="preserve">и </w:t>
      </w:r>
      <w:r w:rsidRPr="00A55742">
        <w:rPr>
          <w:rFonts w:ascii="Times New Roman" w:hAnsi="Times New Roman" w:cs="Times New Roman"/>
          <w:sz w:val="28"/>
          <w:szCs w:val="24"/>
        </w:rPr>
        <w:t xml:space="preserve">рекламная политика, включающая в себя фирменный стиль, сервисное обслуживание, </w:t>
      </w:r>
      <w:r w:rsidR="00613FB5" w:rsidRPr="00A55742">
        <w:rPr>
          <w:rFonts w:ascii="Times New Roman" w:hAnsi="Times New Roman" w:cs="Times New Roman"/>
          <w:bCs/>
          <w:sz w:val="28"/>
          <w:szCs w:val="24"/>
        </w:rPr>
        <w:t>"</w:t>
      </w:r>
      <w:r w:rsidRPr="00A55742">
        <w:rPr>
          <w:rFonts w:ascii="Times New Roman" w:hAnsi="Times New Roman" w:cs="Times New Roman"/>
          <w:bCs/>
          <w:sz w:val="28"/>
          <w:szCs w:val="24"/>
          <w:lang w:val="en-US"/>
        </w:rPr>
        <w:t>public</w:t>
      </w:r>
      <w:r w:rsidRPr="00A55742">
        <w:rPr>
          <w:rFonts w:ascii="Times New Roman" w:hAnsi="Times New Roman" w:cs="Times New Roman"/>
          <w:bCs/>
          <w:sz w:val="28"/>
          <w:szCs w:val="24"/>
        </w:rPr>
        <w:t xml:space="preserve"> </w:t>
      </w:r>
      <w:r w:rsidRPr="00A55742">
        <w:rPr>
          <w:rFonts w:ascii="Times New Roman" w:hAnsi="Times New Roman" w:cs="Times New Roman"/>
          <w:sz w:val="28"/>
          <w:szCs w:val="24"/>
          <w:lang w:val="en-US"/>
        </w:rPr>
        <w:t>relations</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w:t>
      </w:r>
      <w:r w:rsidRPr="00A55742">
        <w:rPr>
          <w:rFonts w:ascii="Times New Roman" w:hAnsi="Times New Roman" w:cs="Times New Roman"/>
          <w:sz w:val="28"/>
          <w:szCs w:val="24"/>
          <w:lang w:val="en-US"/>
        </w:rPr>
        <w:t>PR</w:t>
      </w:r>
      <w:r w:rsidRPr="00A55742">
        <w:rPr>
          <w:rFonts w:ascii="Times New Roman" w:hAnsi="Times New Roman" w:cs="Times New Roman"/>
          <w:sz w:val="28"/>
          <w:szCs w:val="24"/>
        </w:rPr>
        <w:t>).</w:t>
      </w:r>
    </w:p>
    <w:p w:rsidR="00EA07CA" w:rsidRPr="00A55742" w:rsidRDefault="00EA07CA"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Основными характеристиками бренда являются следующие:</w:t>
      </w:r>
    </w:p>
    <w:p w:rsidR="00EA07CA" w:rsidRPr="00A55742" w:rsidRDefault="00EA07CA" w:rsidP="00613FB5">
      <w:pPr>
        <w:pStyle w:val="ac"/>
        <w:widowControl w:val="0"/>
        <w:numPr>
          <w:ilvl w:val="0"/>
          <w:numId w:val="12"/>
        </w:numPr>
        <w:suppressAutoHyphens/>
        <w:spacing w:after="0" w:line="360" w:lineRule="auto"/>
        <w:ind w:left="0" w:firstLine="709"/>
        <w:jc w:val="both"/>
        <w:rPr>
          <w:rFonts w:ascii="Times New Roman" w:hAnsi="Times New Roman"/>
          <w:sz w:val="28"/>
          <w:szCs w:val="24"/>
        </w:rPr>
      </w:pPr>
      <w:r w:rsidRPr="00A55742">
        <w:rPr>
          <w:rFonts w:ascii="Times New Roman" w:hAnsi="Times New Roman"/>
          <w:sz w:val="28"/>
          <w:szCs w:val="24"/>
        </w:rPr>
        <w:t>основное его содержание (</w:t>
      </w:r>
      <w:r w:rsidRPr="00A55742">
        <w:rPr>
          <w:rFonts w:ascii="Times New Roman" w:hAnsi="Times New Roman"/>
          <w:sz w:val="28"/>
          <w:szCs w:val="24"/>
          <w:lang w:val="en-US"/>
        </w:rPr>
        <w:t>Brend</w:t>
      </w:r>
      <w:r w:rsidRPr="00A55742">
        <w:rPr>
          <w:rFonts w:ascii="Times New Roman" w:hAnsi="Times New Roman"/>
          <w:sz w:val="28"/>
          <w:szCs w:val="24"/>
        </w:rPr>
        <w:t xml:space="preserve"> Е</w:t>
      </w:r>
      <w:r w:rsidRPr="00A55742">
        <w:rPr>
          <w:rFonts w:ascii="Times New Roman" w:hAnsi="Times New Roman"/>
          <w:sz w:val="28"/>
          <w:szCs w:val="24"/>
          <w:lang w:val="en-US"/>
        </w:rPr>
        <w:t>ssence</w:t>
      </w:r>
      <w:r w:rsidRPr="00A55742">
        <w:rPr>
          <w:rFonts w:ascii="Times New Roman" w:hAnsi="Times New Roman"/>
          <w:sz w:val="28"/>
          <w:szCs w:val="24"/>
        </w:rPr>
        <w:t>);</w:t>
      </w:r>
    </w:p>
    <w:p w:rsidR="00EA07CA" w:rsidRPr="00A55742" w:rsidRDefault="00EA07CA" w:rsidP="00613FB5">
      <w:pPr>
        <w:pStyle w:val="ac"/>
        <w:widowControl w:val="0"/>
        <w:numPr>
          <w:ilvl w:val="0"/>
          <w:numId w:val="12"/>
        </w:numPr>
        <w:tabs>
          <w:tab w:val="left" w:pos="504"/>
        </w:tabs>
        <w:suppressAutoHyphens/>
        <w:spacing w:after="0" w:line="360" w:lineRule="auto"/>
        <w:ind w:left="0" w:firstLine="709"/>
        <w:jc w:val="both"/>
        <w:rPr>
          <w:rFonts w:ascii="Times New Roman" w:hAnsi="Times New Roman"/>
          <w:sz w:val="28"/>
          <w:szCs w:val="24"/>
        </w:rPr>
      </w:pPr>
      <w:r w:rsidRPr="00A55742">
        <w:rPr>
          <w:rFonts w:ascii="Times New Roman" w:hAnsi="Times New Roman"/>
          <w:sz w:val="28"/>
          <w:szCs w:val="24"/>
        </w:rPr>
        <w:t>функциональные и эмоциональные ассоциации, которые выражаются покупателями и потенциальными клиентами (</w:t>
      </w:r>
      <w:r w:rsidRPr="00A55742">
        <w:rPr>
          <w:rFonts w:ascii="Times New Roman" w:hAnsi="Times New Roman"/>
          <w:sz w:val="28"/>
          <w:szCs w:val="24"/>
          <w:lang w:val="en-US"/>
        </w:rPr>
        <w:t>Brend</w:t>
      </w:r>
      <w:r w:rsidRPr="00A55742">
        <w:rPr>
          <w:rFonts w:ascii="Times New Roman" w:hAnsi="Times New Roman"/>
          <w:sz w:val="28"/>
          <w:szCs w:val="24"/>
        </w:rPr>
        <w:t xml:space="preserve"> </w:t>
      </w:r>
      <w:r w:rsidRPr="00A55742">
        <w:rPr>
          <w:rFonts w:ascii="Times New Roman" w:hAnsi="Times New Roman"/>
          <w:sz w:val="28"/>
          <w:szCs w:val="24"/>
          <w:lang w:val="en-US"/>
        </w:rPr>
        <w:t>Attributes</w:t>
      </w:r>
      <w:r w:rsidRPr="00A55742">
        <w:rPr>
          <w:rFonts w:ascii="Times New Roman" w:hAnsi="Times New Roman"/>
          <w:sz w:val="28"/>
          <w:szCs w:val="24"/>
        </w:rPr>
        <w:t>);</w:t>
      </w:r>
    </w:p>
    <w:p w:rsidR="00EA07CA" w:rsidRPr="00A55742" w:rsidRDefault="00EA07CA" w:rsidP="00613FB5">
      <w:pPr>
        <w:pStyle w:val="ac"/>
        <w:widowControl w:val="0"/>
        <w:numPr>
          <w:ilvl w:val="0"/>
          <w:numId w:val="12"/>
        </w:numPr>
        <w:suppressAutoHyphens/>
        <w:spacing w:after="0" w:line="360" w:lineRule="auto"/>
        <w:ind w:left="0" w:firstLine="709"/>
        <w:jc w:val="both"/>
        <w:rPr>
          <w:rFonts w:ascii="Times New Roman" w:hAnsi="Times New Roman"/>
          <w:sz w:val="28"/>
          <w:szCs w:val="24"/>
        </w:rPr>
      </w:pPr>
      <w:r w:rsidRPr="00A55742">
        <w:rPr>
          <w:rFonts w:ascii="Times New Roman" w:hAnsi="Times New Roman"/>
          <w:sz w:val="28"/>
          <w:szCs w:val="24"/>
        </w:rPr>
        <w:t>словесная часть марки или словесный товарный знак (</w:t>
      </w:r>
      <w:r w:rsidRPr="00A55742">
        <w:rPr>
          <w:rFonts w:ascii="Times New Roman" w:hAnsi="Times New Roman"/>
          <w:sz w:val="28"/>
          <w:szCs w:val="24"/>
          <w:lang w:val="en-US"/>
        </w:rPr>
        <w:t>Brend</w:t>
      </w:r>
      <w:r w:rsidRPr="00A55742">
        <w:rPr>
          <w:rFonts w:ascii="Times New Roman" w:hAnsi="Times New Roman"/>
          <w:sz w:val="28"/>
          <w:szCs w:val="24"/>
        </w:rPr>
        <w:t xml:space="preserve"> </w:t>
      </w:r>
      <w:r w:rsidRPr="00A55742">
        <w:rPr>
          <w:rFonts w:ascii="Times New Roman" w:hAnsi="Times New Roman"/>
          <w:sz w:val="28"/>
          <w:szCs w:val="24"/>
          <w:lang w:val="en-US"/>
        </w:rPr>
        <w:t>Name</w:t>
      </w:r>
      <w:r w:rsidRPr="00A55742">
        <w:rPr>
          <w:rFonts w:ascii="Times New Roman" w:hAnsi="Times New Roman"/>
          <w:sz w:val="28"/>
          <w:szCs w:val="24"/>
        </w:rPr>
        <w:t>);</w:t>
      </w:r>
    </w:p>
    <w:p w:rsidR="00613FB5" w:rsidRPr="00A55742" w:rsidRDefault="00EA07CA" w:rsidP="00613FB5">
      <w:pPr>
        <w:pStyle w:val="ac"/>
        <w:widowControl w:val="0"/>
        <w:numPr>
          <w:ilvl w:val="0"/>
          <w:numId w:val="12"/>
        </w:numPr>
        <w:tabs>
          <w:tab w:val="left" w:pos="504"/>
        </w:tabs>
        <w:suppressAutoHyphens/>
        <w:autoSpaceDE w:val="0"/>
        <w:autoSpaceDN w:val="0"/>
        <w:adjustRightInd w:val="0"/>
        <w:spacing w:after="0" w:line="360" w:lineRule="auto"/>
        <w:ind w:left="0" w:firstLine="709"/>
        <w:jc w:val="both"/>
        <w:rPr>
          <w:rFonts w:ascii="Times New Roman" w:hAnsi="Times New Roman"/>
          <w:sz w:val="28"/>
          <w:szCs w:val="24"/>
        </w:rPr>
      </w:pPr>
      <w:r w:rsidRPr="00A55742">
        <w:rPr>
          <w:rFonts w:ascii="Times New Roman" w:hAnsi="Times New Roman"/>
          <w:sz w:val="28"/>
          <w:szCs w:val="24"/>
        </w:rPr>
        <w:t>визуальный образ марки, формируемый рекламой в восприятии покупателя</w:t>
      </w:r>
    </w:p>
    <w:p w:rsidR="00EA07CA" w:rsidRPr="00A55742" w:rsidRDefault="00EA07CA" w:rsidP="00613FB5">
      <w:pPr>
        <w:pStyle w:val="ac"/>
        <w:widowControl w:val="0"/>
        <w:numPr>
          <w:ilvl w:val="0"/>
          <w:numId w:val="12"/>
        </w:numPr>
        <w:tabs>
          <w:tab w:val="left" w:pos="504"/>
        </w:tabs>
        <w:suppressAutoHyphens/>
        <w:autoSpaceDE w:val="0"/>
        <w:autoSpaceDN w:val="0"/>
        <w:adjustRightInd w:val="0"/>
        <w:spacing w:after="0" w:line="360" w:lineRule="auto"/>
        <w:ind w:left="0" w:firstLine="709"/>
        <w:jc w:val="both"/>
        <w:rPr>
          <w:rFonts w:ascii="Times New Roman" w:hAnsi="Times New Roman"/>
          <w:sz w:val="28"/>
          <w:szCs w:val="24"/>
        </w:rPr>
      </w:pPr>
      <w:r w:rsidRPr="00A55742">
        <w:rPr>
          <w:rFonts w:ascii="Times New Roman" w:hAnsi="Times New Roman"/>
          <w:sz w:val="28"/>
          <w:szCs w:val="24"/>
        </w:rPr>
        <w:t>(</w:t>
      </w:r>
      <w:r w:rsidRPr="00A55742">
        <w:rPr>
          <w:rFonts w:ascii="Times New Roman" w:hAnsi="Times New Roman"/>
          <w:sz w:val="28"/>
          <w:szCs w:val="24"/>
          <w:lang w:val="en-US"/>
        </w:rPr>
        <w:t>Brend</w:t>
      </w:r>
      <w:r w:rsidRPr="00A55742">
        <w:rPr>
          <w:rFonts w:ascii="Times New Roman" w:hAnsi="Times New Roman"/>
          <w:sz w:val="28"/>
          <w:szCs w:val="24"/>
        </w:rPr>
        <w:t xml:space="preserve"> </w:t>
      </w:r>
      <w:r w:rsidRPr="00A55742">
        <w:rPr>
          <w:rFonts w:ascii="Times New Roman" w:hAnsi="Times New Roman"/>
          <w:sz w:val="28"/>
          <w:szCs w:val="24"/>
          <w:lang w:val="en-US"/>
        </w:rPr>
        <w:t>Image</w:t>
      </w:r>
      <w:r w:rsidRPr="00A55742">
        <w:rPr>
          <w:rFonts w:ascii="Times New Roman" w:hAnsi="Times New Roman"/>
          <w:sz w:val="28"/>
          <w:szCs w:val="24"/>
        </w:rPr>
        <w:t>);</w:t>
      </w:r>
    </w:p>
    <w:p w:rsidR="00EA07CA" w:rsidRPr="00A55742" w:rsidRDefault="00EA07CA" w:rsidP="00613FB5">
      <w:pPr>
        <w:pStyle w:val="ac"/>
        <w:widowControl w:val="0"/>
        <w:numPr>
          <w:ilvl w:val="0"/>
          <w:numId w:val="12"/>
        </w:numPr>
        <w:tabs>
          <w:tab w:val="left" w:pos="504"/>
        </w:tabs>
        <w:suppressAutoHyphens/>
        <w:autoSpaceDE w:val="0"/>
        <w:autoSpaceDN w:val="0"/>
        <w:adjustRightInd w:val="0"/>
        <w:spacing w:after="0" w:line="360" w:lineRule="auto"/>
        <w:ind w:left="0" w:firstLine="709"/>
        <w:jc w:val="both"/>
        <w:rPr>
          <w:rFonts w:ascii="Times New Roman" w:hAnsi="Times New Roman"/>
          <w:sz w:val="28"/>
          <w:szCs w:val="24"/>
        </w:rPr>
      </w:pPr>
      <w:r w:rsidRPr="00A55742">
        <w:rPr>
          <w:rFonts w:ascii="Times New Roman" w:hAnsi="Times New Roman"/>
          <w:sz w:val="28"/>
          <w:szCs w:val="24"/>
        </w:rPr>
        <w:t>уровень известности марки у покупателя, сила бренда (</w:t>
      </w:r>
      <w:r w:rsidRPr="00A55742">
        <w:rPr>
          <w:rFonts w:ascii="Times New Roman" w:hAnsi="Times New Roman"/>
          <w:sz w:val="28"/>
          <w:szCs w:val="24"/>
          <w:lang w:val="en-US"/>
        </w:rPr>
        <w:t>Brend</w:t>
      </w:r>
      <w:r w:rsidRPr="00A55742">
        <w:rPr>
          <w:rFonts w:ascii="Times New Roman" w:hAnsi="Times New Roman"/>
          <w:sz w:val="28"/>
          <w:szCs w:val="24"/>
        </w:rPr>
        <w:t xml:space="preserve"> </w:t>
      </w:r>
      <w:r w:rsidRPr="00A55742">
        <w:rPr>
          <w:rFonts w:ascii="Times New Roman" w:hAnsi="Times New Roman"/>
          <w:sz w:val="28"/>
          <w:szCs w:val="24"/>
          <w:lang w:val="en-US"/>
        </w:rPr>
        <w:t>Power</w:t>
      </w:r>
      <w:r w:rsidRPr="00A55742">
        <w:rPr>
          <w:rFonts w:ascii="Times New Roman" w:hAnsi="Times New Roman"/>
          <w:sz w:val="28"/>
          <w:szCs w:val="24"/>
        </w:rPr>
        <w:t>);</w:t>
      </w:r>
    </w:p>
    <w:p w:rsidR="00EA07CA" w:rsidRPr="00A55742" w:rsidRDefault="00EA07CA" w:rsidP="00613FB5">
      <w:pPr>
        <w:pStyle w:val="ac"/>
        <w:widowControl w:val="0"/>
        <w:numPr>
          <w:ilvl w:val="0"/>
          <w:numId w:val="12"/>
        </w:numPr>
        <w:tabs>
          <w:tab w:val="left" w:pos="576"/>
        </w:tabs>
        <w:suppressAutoHyphens/>
        <w:autoSpaceDE w:val="0"/>
        <w:autoSpaceDN w:val="0"/>
        <w:adjustRightInd w:val="0"/>
        <w:spacing w:after="0" w:line="360" w:lineRule="auto"/>
        <w:ind w:left="0" w:firstLine="709"/>
        <w:jc w:val="both"/>
        <w:rPr>
          <w:rFonts w:ascii="Times New Roman" w:hAnsi="Times New Roman"/>
          <w:sz w:val="28"/>
          <w:szCs w:val="24"/>
        </w:rPr>
      </w:pPr>
      <w:r w:rsidRPr="00A55742">
        <w:rPr>
          <w:rFonts w:ascii="Times New Roman" w:hAnsi="Times New Roman"/>
          <w:sz w:val="28"/>
          <w:szCs w:val="24"/>
        </w:rPr>
        <w:t>общая</w:t>
      </w:r>
      <w:r w:rsidR="00613FB5" w:rsidRPr="00A55742">
        <w:rPr>
          <w:rFonts w:ascii="Times New Roman" w:hAnsi="Times New Roman"/>
          <w:sz w:val="28"/>
          <w:szCs w:val="24"/>
        </w:rPr>
        <w:t xml:space="preserve"> </w:t>
      </w:r>
      <w:r w:rsidRPr="00A55742">
        <w:rPr>
          <w:rFonts w:ascii="Times New Roman" w:hAnsi="Times New Roman"/>
          <w:sz w:val="28"/>
          <w:szCs w:val="24"/>
        </w:rPr>
        <w:t>совокупность</w:t>
      </w:r>
      <w:r w:rsidR="00613FB5" w:rsidRPr="00A55742">
        <w:rPr>
          <w:rFonts w:ascii="Times New Roman" w:hAnsi="Times New Roman"/>
          <w:sz w:val="28"/>
          <w:szCs w:val="24"/>
        </w:rPr>
        <w:t xml:space="preserve"> </w:t>
      </w:r>
      <w:r w:rsidRPr="00A55742">
        <w:rPr>
          <w:rFonts w:ascii="Times New Roman" w:hAnsi="Times New Roman"/>
          <w:sz w:val="28"/>
          <w:szCs w:val="24"/>
        </w:rPr>
        <w:t>признаков бренда, которая характеризует его индивидуальность (</w:t>
      </w:r>
      <w:r w:rsidRPr="00A55742">
        <w:rPr>
          <w:rFonts w:ascii="Times New Roman" w:hAnsi="Times New Roman"/>
          <w:sz w:val="28"/>
          <w:szCs w:val="24"/>
          <w:lang w:val="en-US"/>
        </w:rPr>
        <w:t>Brend</w:t>
      </w:r>
      <w:r w:rsidRPr="00A55742">
        <w:rPr>
          <w:rFonts w:ascii="Times New Roman" w:hAnsi="Times New Roman"/>
          <w:sz w:val="28"/>
          <w:szCs w:val="24"/>
        </w:rPr>
        <w:t xml:space="preserve"> </w:t>
      </w:r>
      <w:r w:rsidRPr="00A55742">
        <w:rPr>
          <w:rFonts w:ascii="Times New Roman" w:hAnsi="Times New Roman"/>
          <w:sz w:val="28"/>
          <w:szCs w:val="24"/>
          <w:lang w:val="en-US"/>
        </w:rPr>
        <w:t>Identity</w:t>
      </w:r>
      <w:r w:rsidRPr="00A55742">
        <w:rPr>
          <w:rFonts w:ascii="Times New Roman" w:hAnsi="Times New Roman"/>
          <w:sz w:val="28"/>
          <w:szCs w:val="24"/>
        </w:rPr>
        <w:t>);</w:t>
      </w:r>
    </w:p>
    <w:p w:rsidR="00EA07CA" w:rsidRPr="00A55742" w:rsidRDefault="00EA07CA" w:rsidP="00613FB5">
      <w:pPr>
        <w:pStyle w:val="ac"/>
        <w:widowControl w:val="0"/>
        <w:numPr>
          <w:ilvl w:val="0"/>
          <w:numId w:val="12"/>
        </w:numPr>
        <w:tabs>
          <w:tab w:val="left" w:pos="576"/>
        </w:tabs>
        <w:suppressAutoHyphens/>
        <w:autoSpaceDE w:val="0"/>
        <w:autoSpaceDN w:val="0"/>
        <w:adjustRightInd w:val="0"/>
        <w:spacing w:after="0" w:line="360" w:lineRule="auto"/>
        <w:ind w:left="0" w:firstLine="709"/>
        <w:jc w:val="both"/>
        <w:rPr>
          <w:rFonts w:ascii="Times New Roman" w:hAnsi="Times New Roman"/>
          <w:sz w:val="28"/>
          <w:szCs w:val="24"/>
        </w:rPr>
      </w:pPr>
      <w:r w:rsidRPr="00A55742">
        <w:rPr>
          <w:rFonts w:ascii="Times New Roman" w:hAnsi="Times New Roman"/>
          <w:sz w:val="28"/>
          <w:szCs w:val="24"/>
        </w:rPr>
        <w:t>стоимостные оценки; показатели (</w:t>
      </w:r>
      <w:r w:rsidRPr="00A55742">
        <w:rPr>
          <w:rFonts w:ascii="Times New Roman" w:hAnsi="Times New Roman"/>
          <w:sz w:val="28"/>
          <w:szCs w:val="24"/>
          <w:lang w:val="en-US"/>
        </w:rPr>
        <w:t>Brend</w:t>
      </w:r>
      <w:r w:rsidRPr="00A55742">
        <w:rPr>
          <w:rFonts w:ascii="Times New Roman" w:hAnsi="Times New Roman"/>
          <w:sz w:val="28"/>
          <w:szCs w:val="24"/>
        </w:rPr>
        <w:t xml:space="preserve"> </w:t>
      </w:r>
      <w:r w:rsidRPr="00A55742">
        <w:rPr>
          <w:rFonts w:ascii="Times New Roman" w:hAnsi="Times New Roman"/>
          <w:sz w:val="28"/>
          <w:szCs w:val="24"/>
          <w:lang w:val="en-US"/>
        </w:rPr>
        <w:t>Value</w:t>
      </w:r>
      <w:r w:rsidRPr="00A55742">
        <w:rPr>
          <w:rFonts w:ascii="Times New Roman" w:hAnsi="Times New Roman"/>
          <w:sz w:val="28"/>
          <w:szCs w:val="24"/>
        </w:rPr>
        <w:t>);</w:t>
      </w:r>
    </w:p>
    <w:p w:rsidR="00EA07CA" w:rsidRPr="00A55742" w:rsidRDefault="00EA07CA" w:rsidP="00613FB5">
      <w:pPr>
        <w:pStyle w:val="ac"/>
        <w:widowControl w:val="0"/>
        <w:numPr>
          <w:ilvl w:val="0"/>
          <w:numId w:val="12"/>
        </w:numPr>
        <w:tabs>
          <w:tab w:val="left" w:pos="634"/>
        </w:tabs>
        <w:suppressAutoHyphens/>
        <w:spacing w:after="0" w:line="360" w:lineRule="auto"/>
        <w:ind w:left="0" w:firstLine="709"/>
        <w:jc w:val="both"/>
        <w:rPr>
          <w:rFonts w:ascii="Times New Roman" w:hAnsi="Times New Roman"/>
          <w:sz w:val="28"/>
          <w:szCs w:val="24"/>
        </w:rPr>
      </w:pPr>
      <w:r w:rsidRPr="00A55742">
        <w:rPr>
          <w:rFonts w:ascii="Times New Roman" w:hAnsi="Times New Roman"/>
          <w:sz w:val="28"/>
          <w:szCs w:val="24"/>
        </w:rPr>
        <w:t>степень</w:t>
      </w:r>
      <w:r w:rsidR="00613FB5" w:rsidRPr="00A55742">
        <w:rPr>
          <w:rFonts w:ascii="Times New Roman" w:hAnsi="Times New Roman"/>
          <w:sz w:val="28"/>
          <w:szCs w:val="24"/>
        </w:rPr>
        <w:t xml:space="preserve"> </w:t>
      </w:r>
      <w:r w:rsidRPr="00A55742">
        <w:rPr>
          <w:rFonts w:ascii="Times New Roman" w:hAnsi="Times New Roman"/>
          <w:sz w:val="28"/>
          <w:szCs w:val="24"/>
        </w:rPr>
        <w:t>продвинутости</w:t>
      </w:r>
      <w:r w:rsidR="00613FB5" w:rsidRPr="00A55742">
        <w:rPr>
          <w:rFonts w:ascii="Times New Roman" w:hAnsi="Times New Roman"/>
          <w:sz w:val="28"/>
          <w:szCs w:val="24"/>
        </w:rPr>
        <w:t xml:space="preserve"> </w:t>
      </w:r>
      <w:r w:rsidRPr="00A55742">
        <w:rPr>
          <w:rFonts w:ascii="Times New Roman" w:hAnsi="Times New Roman"/>
          <w:sz w:val="28"/>
          <w:szCs w:val="24"/>
        </w:rPr>
        <w:t>бренда (</w:t>
      </w:r>
      <w:r w:rsidRPr="00A55742">
        <w:rPr>
          <w:rFonts w:ascii="Times New Roman" w:hAnsi="Times New Roman"/>
          <w:sz w:val="28"/>
          <w:szCs w:val="24"/>
          <w:lang w:val="en-US"/>
        </w:rPr>
        <w:t>Brend</w:t>
      </w:r>
      <w:r w:rsidRPr="00A55742">
        <w:rPr>
          <w:rFonts w:ascii="Times New Roman" w:hAnsi="Times New Roman"/>
          <w:sz w:val="28"/>
          <w:szCs w:val="24"/>
        </w:rPr>
        <w:t xml:space="preserve"> </w:t>
      </w:r>
      <w:r w:rsidRPr="00A55742">
        <w:rPr>
          <w:rFonts w:ascii="Times New Roman" w:hAnsi="Times New Roman"/>
          <w:sz w:val="28"/>
          <w:szCs w:val="24"/>
          <w:lang w:val="en-US"/>
        </w:rPr>
        <w:t>development</w:t>
      </w:r>
      <w:r w:rsidRPr="00A55742">
        <w:rPr>
          <w:rFonts w:ascii="Times New Roman" w:hAnsi="Times New Roman"/>
          <w:sz w:val="28"/>
          <w:szCs w:val="24"/>
        </w:rPr>
        <w:t xml:space="preserve"> </w:t>
      </w:r>
      <w:r w:rsidRPr="00A55742">
        <w:rPr>
          <w:rFonts w:ascii="Times New Roman" w:hAnsi="Times New Roman"/>
          <w:sz w:val="28"/>
          <w:szCs w:val="24"/>
          <w:lang w:val="en-US"/>
        </w:rPr>
        <w:t>Index</w:t>
      </w:r>
      <w:r w:rsidRPr="00A55742">
        <w:rPr>
          <w:rFonts w:ascii="Times New Roman" w:hAnsi="Times New Roman"/>
          <w:sz w:val="28"/>
          <w:szCs w:val="24"/>
        </w:rPr>
        <w:t>);</w:t>
      </w:r>
    </w:p>
    <w:p w:rsidR="00EA07CA" w:rsidRPr="00A55742" w:rsidRDefault="00EA07CA" w:rsidP="00613FB5">
      <w:pPr>
        <w:pStyle w:val="ac"/>
        <w:widowControl w:val="0"/>
        <w:numPr>
          <w:ilvl w:val="0"/>
          <w:numId w:val="12"/>
        </w:numPr>
        <w:tabs>
          <w:tab w:val="left" w:pos="526"/>
        </w:tabs>
        <w:suppressAutoHyphens/>
        <w:spacing w:after="0" w:line="360" w:lineRule="auto"/>
        <w:ind w:left="0" w:firstLine="709"/>
        <w:jc w:val="both"/>
        <w:rPr>
          <w:rFonts w:ascii="Times New Roman" w:hAnsi="Times New Roman"/>
          <w:sz w:val="28"/>
          <w:szCs w:val="24"/>
        </w:rPr>
      </w:pPr>
      <w:r w:rsidRPr="00A55742">
        <w:rPr>
          <w:rFonts w:ascii="Times New Roman" w:hAnsi="Times New Roman"/>
          <w:sz w:val="28"/>
          <w:szCs w:val="24"/>
        </w:rPr>
        <w:t>степень вовлечённости в бренд целевой аудитории и её отдельных сегментов (</w:t>
      </w:r>
      <w:r w:rsidRPr="00A55742">
        <w:rPr>
          <w:rFonts w:ascii="Times New Roman" w:hAnsi="Times New Roman"/>
          <w:sz w:val="28"/>
          <w:szCs w:val="24"/>
          <w:lang w:val="en-US"/>
        </w:rPr>
        <w:t>Brend</w:t>
      </w:r>
      <w:r w:rsidRPr="00A55742">
        <w:rPr>
          <w:rFonts w:ascii="Times New Roman" w:hAnsi="Times New Roman"/>
          <w:sz w:val="28"/>
          <w:szCs w:val="24"/>
        </w:rPr>
        <w:t xml:space="preserve"> </w:t>
      </w:r>
      <w:r w:rsidRPr="00A55742">
        <w:rPr>
          <w:rFonts w:ascii="Times New Roman" w:hAnsi="Times New Roman"/>
          <w:sz w:val="28"/>
          <w:szCs w:val="24"/>
          <w:lang w:val="en-US"/>
        </w:rPr>
        <w:t>Loyality</w:t>
      </w:r>
      <w:r w:rsidRPr="00A55742">
        <w:rPr>
          <w:rFonts w:ascii="Times New Roman" w:hAnsi="Times New Roman"/>
          <w:sz w:val="28"/>
          <w:szCs w:val="24"/>
        </w:rPr>
        <w:t>).</w:t>
      </w:r>
    </w:p>
    <w:p w:rsidR="00613FB5" w:rsidRPr="00A55742" w:rsidRDefault="003304A1" w:rsidP="00613FB5">
      <w:pPr>
        <w:pStyle w:val="ac"/>
        <w:widowControl w:val="0"/>
        <w:suppressAutoHyphens/>
        <w:spacing w:after="0" w:line="360" w:lineRule="auto"/>
        <w:ind w:left="0" w:firstLine="709"/>
        <w:jc w:val="both"/>
        <w:rPr>
          <w:rFonts w:ascii="Times New Roman" w:hAnsi="Times New Roman"/>
          <w:sz w:val="28"/>
          <w:szCs w:val="24"/>
        </w:rPr>
      </w:pPr>
      <w:r w:rsidRPr="00A55742">
        <w:rPr>
          <w:rFonts w:ascii="Times New Roman" w:hAnsi="Times New Roman"/>
          <w:sz w:val="28"/>
          <w:szCs w:val="24"/>
        </w:rPr>
        <w:t xml:space="preserve">ЕСД, реализованный брендом, порождает у потребителей и у конкурентов ощущение внутренней </w:t>
      </w:r>
      <w:r w:rsidRPr="00A55742">
        <w:rPr>
          <w:rFonts w:ascii="Times New Roman" w:hAnsi="Times New Roman"/>
          <w:bCs/>
          <w:sz w:val="28"/>
          <w:szCs w:val="24"/>
        </w:rPr>
        <w:t>мощи</w:t>
      </w:r>
      <w:r w:rsidRPr="00A55742">
        <w:rPr>
          <w:rFonts w:ascii="Times New Roman" w:hAnsi="Times New Roman"/>
          <w:sz w:val="28"/>
          <w:szCs w:val="24"/>
        </w:rPr>
        <w:t xml:space="preserve"> бренда, его согласованной и продуманной рыночной политики. Это создает бренду важную психологическую основу для доминирования на рынке. Бренд с ЕСД отличается от бренда, у которого нет единого дизайна для всех элементов структуры, как отличается партизанский отряд от регулярной армии. Возможно, что партизаны и имеют определенную эффективность в бою, но регулярная армия всегда выглядит более организованной и мощной. Доминирование на рынке является важнейшим этапом для бренда, ставящего перед собой цель </w:t>
      </w:r>
      <w:r w:rsidR="00613FB5" w:rsidRPr="00A55742">
        <w:rPr>
          <w:rFonts w:ascii="Times New Roman" w:hAnsi="Times New Roman"/>
          <w:sz w:val="28"/>
          <w:szCs w:val="24"/>
        </w:rPr>
        <w:t>"</w:t>
      </w:r>
      <w:r w:rsidRPr="00A55742">
        <w:rPr>
          <w:rFonts w:ascii="Times New Roman" w:hAnsi="Times New Roman"/>
          <w:sz w:val="28"/>
          <w:szCs w:val="24"/>
        </w:rPr>
        <w:t>захвата</w:t>
      </w:r>
      <w:r w:rsidR="00613FB5" w:rsidRPr="00A55742">
        <w:rPr>
          <w:rFonts w:ascii="Times New Roman" w:hAnsi="Times New Roman"/>
          <w:sz w:val="28"/>
          <w:szCs w:val="24"/>
        </w:rPr>
        <w:t>"</w:t>
      </w:r>
      <w:r w:rsidRPr="00A55742">
        <w:rPr>
          <w:rFonts w:ascii="Times New Roman" w:hAnsi="Times New Roman"/>
          <w:sz w:val="28"/>
          <w:szCs w:val="24"/>
        </w:rPr>
        <w:t xml:space="preserve"> категории товаров и услуг и преобразования ее</w:t>
      </w:r>
      <w:r w:rsidR="00CB555F" w:rsidRPr="00A55742">
        <w:rPr>
          <w:rFonts w:ascii="Times New Roman" w:hAnsi="Times New Roman"/>
          <w:sz w:val="28"/>
          <w:szCs w:val="24"/>
        </w:rPr>
        <w:t xml:space="preserve"> [7].</w:t>
      </w:r>
    </w:p>
    <w:p w:rsidR="00613FB5"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Хорошо спроектированный ЕСД создает у потребителя ощущение внутренней логики, продуманности всех деталей у данного бренда. Такой продукт или услуга кажутся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умнее</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других. Они вскоре становятся </w:t>
      </w:r>
      <w:r w:rsidRPr="00A55742">
        <w:rPr>
          <w:rFonts w:ascii="Times New Roman" w:hAnsi="Times New Roman" w:cs="Times New Roman"/>
          <w:bCs/>
          <w:sz w:val="28"/>
          <w:szCs w:val="24"/>
        </w:rPr>
        <w:t>стандартами</w:t>
      </w:r>
      <w:r w:rsidRPr="00A55742">
        <w:rPr>
          <w:rFonts w:ascii="Times New Roman" w:hAnsi="Times New Roman" w:cs="Times New Roman"/>
          <w:sz w:val="28"/>
          <w:szCs w:val="24"/>
        </w:rPr>
        <w:t xml:space="preserve"> для оценки иных представителей данной категории. Бренд, который превратился в стандарт качества или удобства, красоты или престижа превращается в первого кандидата на роль преобразователя категории.</w:t>
      </w:r>
    </w:p>
    <w:p w:rsidR="00613FB5"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Правда, высокие стандарты довольно быстро становятся нормой и им начинают подражать конкуренты, поэтому в ЕСД должно быть заложено постоянное развитие и улучшение качества товара или услуги и это непосредственно должно быть отражено во взгляде бренда на развитие всей категории. И потребитель, и персонал, создающий и обслуживающий бренд хотели бы понимать, как представляется себе брендом их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завтра</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w:t>
      </w:r>
    </w:p>
    <w:p w:rsidR="00613FB5" w:rsidRPr="00A55742" w:rsidRDefault="003304A1" w:rsidP="00613FB5">
      <w:pPr>
        <w:pStyle w:val="ac"/>
        <w:widowControl w:val="0"/>
        <w:suppressAutoHyphens/>
        <w:spacing w:after="0" w:line="360" w:lineRule="auto"/>
        <w:ind w:left="0" w:firstLine="709"/>
        <w:jc w:val="both"/>
        <w:rPr>
          <w:rFonts w:ascii="Times New Roman" w:hAnsi="Times New Roman"/>
          <w:sz w:val="28"/>
          <w:szCs w:val="24"/>
        </w:rPr>
      </w:pPr>
      <w:r w:rsidRPr="00A55742">
        <w:rPr>
          <w:rFonts w:ascii="Times New Roman" w:hAnsi="Times New Roman"/>
          <w:sz w:val="28"/>
          <w:szCs w:val="24"/>
        </w:rPr>
        <w:t>Время является самым жестким критиком бренда и самым грозным его врагом. Бренд вынужден адаптироваться к временным требованиям на рынке, но при этом он должен сохранять свою идентичность, свой генетический код. Проектируя ЕСД для бренда во времени, учитываются все те его элементы, которые остаются неизменными, а для других, которые должны следовать велению времени, дабы бренд не угас от старомодности, разрабатывается специальный алгоритм адаптационных изменений. Для этого активно используются методы прогнозирования вкуса потребителя, изменение социокультурных трендов – весь арсенал технологий, которые применяются в индустрии моды и технической эстетики</w:t>
      </w:r>
      <w:r w:rsidR="00CB555F" w:rsidRPr="00A55742">
        <w:rPr>
          <w:rFonts w:ascii="Times New Roman" w:hAnsi="Times New Roman"/>
          <w:sz w:val="28"/>
          <w:szCs w:val="24"/>
        </w:rPr>
        <w:t xml:space="preserve"> [2].</w:t>
      </w:r>
    </w:p>
    <w:p w:rsidR="00613FB5"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ЕСД предполагает не только проектирование во времени, но и в пространстве. Учет пространственной миграции бренда просто необходим. Представьте себе, что бренд, имеющий своими цветами ярко красный, фиолетовый и желтый, захочет придти на азиатский рынок. А какие цвета или тона являются предпочтительными для потребителей в Азии? Ответ звучит неутешительно – пастельные. Но цвета бренда не должны меняться, это его корневые характеристики. Что же делать? Не выходить на этот рынок? Создавать новый бренд? Выпускать специальный продукт с оговоркой?</w:t>
      </w:r>
    </w:p>
    <w:p w:rsidR="00613FB5"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Пространственные перемещения бренда должны проектироваться заранее, необходимо закладывать привязки к местности, ее особенностям, культурным традициям. Не всегда герой из истории другой страны, кажущийся создателю бренда интересным, достойным и привлекательным, получает широкую оценку той же модальности у себя на Родине. Так, в свое время за границей Распутин стал модным. Но на российской земле это не сделало водку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Распутин</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более популярной, чем другие марки. Во многом здесь сказалась инстинктивная неприязнь к Распутину как к не лучшему герою отечественной истории.</w:t>
      </w:r>
    </w:p>
    <w:p w:rsidR="00613FB5"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ЕСД – это многоуровневое проектирование </w:t>
      </w:r>
      <w:r w:rsidRPr="00A55742">
        <w:rPr>
          <w:rFonts w:ascii="Times New Roman" w:hAnsi="Times New Roman" w:cs="Times New Roman"/>
          <w:bCs/>
          <w:sz w:val="28"/>
          <w:szCs w:val="24"/>
        </w:rPr>
        <w:t>отличий бренда</w:t>
      </w:r>
      <w:r w:rsidRPr="00A55742">
        <w:rPr>
          <w:rFonts w:ascii="Times New Roman" w:hAnsi="Times New Roman" w:cs="Times New Roman"/>
          <w:sz w:val="28"/>
          <w:szCs w:val="24"/>
        </w:rPr>
        <w:t xml:space="preserve">. Отличия бренда от других передаются многими его элементами – и идентичностью, и мощностью, и имиджем. Но, будучи гармоничной композицией, структура бренда приобретает дополнительное отличие от других – потому что у этого бренда есть </w:t>
      </w:r>
      <w:r w:rsidRPr="00A55742">
        <w:rPr>
          <w:rFonts w:ascii="Times New Roman" w:hAnsi="Times New Roman" w:cs="Times New Roman"/>
          <w:bCs/>
          <w:sz w:val="28"/>
          <w:szCs w:val="24"/>
        </w:rPr>
        <w:t>гармония</w:t>
      </w:r>
      <w:r w:rsidRPr="00A55742">
        <w:rPr>
          <w:rFonts w:ascii="Times New Roman" w:hAnsi="Times New Roman" w:cs="Times New Roman"/>
          <w:sz w:val="28"/>
          <w:szCs w:val="24"/>
        </w:rPr>
        <w:t>. Гармония бренда становится дополнительным смыслом, значением для потребителей. Она не только удовлетворяет их эстетические потребности, она создает у потребителей чувство радости, повышает настроение. Это чувство становится психологическим маркером бренда, отличающим его от других.</w:t>
      </w:r>
    </w:p>
    <w:p w:rsidR="00613FB5"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Оформленный в едином дизайне, каждый элемент бренда усиливает его идентичность, помогает донести месседж к потребителю, способствует лучшему восприятию принятой брендом </w:t>
      </w:r>
      <w:r w:rsidRPr="00A55742">
        <w:rPr>
          <w:rFonts w:ascii="Times New Roman" w:hAnsi="Times New Roman" w:cs="Times New Roman"/>
          <w:bCs/>
          <w:sz w:val="28"/>
          <w:szCs w:val="24"/>
        </w:rPr>
        <w:t>социальной роли</w:t>
      </w:r>
      <w:r w:rsidRPr="00A55742">
        <w:rPr>
          <w:rFonts w:ascii="Times New Roman" w:hAnsi="Times New Roman" w:cs="Times New Roman"/>
          <w:sz w:val="28"/>
          <w:szCs w:val="24"/>
        </w:rPr>
        <w:t xml:space="preserve">. ЕСД помогает диалогу идентичностей – бренда и потребителя. Если обычно идентичность – это ответ на вопросы: кто я есть и что я могу, то единый стратегический дизайн бренда переводит эти вопросы и ответы в другую плоскость. Идентичность бренда сообщает потребителю ответ на такие вопросы: кто я для вас и что я могу для вас сделать? Идентичность потребителя формулирует ответы после контакта с нашим брендом так: я изменился, стал лучше, сильнее, успешнее…. И я сейчас могу уже больше. Если такой диалог идентичностей бренда и потребителя состоялся и состоялся успешно, то можно предположить, что потребитель войдет в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клуб</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бренда, станет ему лояльным.</w:t>
      </w:r>
    </w:p>
    <w:p w:rsidR="00613FB5" w:rsidRPr="00D25839"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Эмоциональное воздействие на потребителей как следствие тщательно проработанной стратегии единого дизайна для всей структуры бренда позволит </w:t>
      </w:r>
      <w:r w:rsidRPr="00A55742">
        <w:rPr>
          <w:rFonts w:ascii="Times New Roman" w:hAnsi="Times New Roman" w:cs="Times New Roman"/>
          <w:bCs/>
          <w:sz w:val="28"/>
          <w:szCs w:val="24"/>
        </w:rPr>
        <w:t>укрупнить</w:t>
      </w:r>
      <w:r w:rsidRPr="00A55742">
        <w:rPr>
          <w:rFonts w:ascii="Times New Roman" w:hAnsi="Times New Roman" w:cs="Times New Roman"/>
          <w:sz w:val="28"/>
          <w:szCs w:val="24"/>
        </w:rPr>
        <w:t xml:space="preserve"> группы потребителей. Это укрупнение произойдет на основе переживания общей эмоции вне зависимости от идеологии или места жительства, сделает понимание месседжа более общим. Чем менее дифференцированы группы потребителей, тем дешевле для бренда его маркетинговые коммуникации. Поэтому ЕСД выступает для бренда серьезным средством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энергосбережения</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 как финансового, так и человеческого.</w:t>
      </w:r>
    </w:p>
    <w:p w:rsidR="00506343" w:rsidRPr="00D25839" w:rsidRDefault="00506343" w:rsidP="00613FB5">
      <w:pPr>
        <w:widowControl w:val="0"/>
        <w:suppressAutoHyphens/>
        <w:spacing w:line="360" w:lineRule="auto"/>
        <w:rPr>
          <w:rFonts w:ascii="Times New Roman" w:hAnsi="Times New Roman" w:cs="Times New Roman"/>
          <w:sz w:val="28"/>
          <w:szCs w:val="24"/>
        </w:rPr>
      </w:pPr>
    </w:p>
    <w:p w:rsidR="003304A1"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1.3 Виды брендов</w:t>
      </w:r>
    </w:p>
    <w:p w:rsidR="00506343" w:rsidRPr="00D25839" w:rsidRDefault="00506343" w:rsidP="00613FB5">
      <w:pPr>
        <w:widowControl w:val="0"/>
        <w:suppressAutoHyphens/>
        <w:spacing w:line="360" w:lineRule="auto"/>
        <w:rPr>
          <w:rFonts w:ascii="Times New Roman" w:hAnsi="Times New Roman" w:cs="Times New Roman"/>
          <w:sz w:val="28"/>
          <w:szCs w:val="24"/>
        </w:rPr>
      </w:pPr>
    </w:p>
    <w:p w:rsidR="003304A1"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Есть два вида (разделение придумал Дан Герман) брендов - краткосрочный или долгосрочный (и соответственно две технологии)? Все зависит от ряда факторов.</w:t>
      </w:r>
    </w:p>
    <w:p w:rsidR="003304A1"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Все плюсы, минусы и отличия двух видов брендов:</w:t>
      </w:r>
    </w:p>
    <w:p w:rsidR="003304A1"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 Краткосрочный бренд (Short-term brands, или STB) - не универсальный инструмент для всех компаний и отраслей. Они актуальны на тех рынках, где уже существует сильный лидер, а также там, где часто меняется технология, появляются новые разработки.</w:t>
      </w:r>
    </w:p>
    <w:p w:rsidR="00613FB5"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 все маркетинговые усилия компания концентрирует на его запуске, и практически не тратятся средства на дальнейшее продвижение.</w:t>
      </w:r>
    </w:p>
    <w:p w:rsidR="00613FB5"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Долгосрочные бренды (Long-term brands, LTB) призваны вызывать у потребителей доверие и верность, а движущая сила краткосрочных брендов - провокация, новые впечатления, удивление и т. п. Кроме того, с помощью новых брендов люди могут передавать другим сигналы, что они молоды и современны, и тем самым привлекать к себе внимание.</w:t>
      </w:r>
    </w:p>
    <w:p w:rsidR="00613FB5" w:rsidRPr="00A55742" w:rsidRDefault="003304A1" w:rsidP="00613FB5">
      <w:pPr>
        <w:pStyle w:val="ac"/>
        <w:widowControl w:val="0"/>
        <w:suppressAutoHyphens/>
        <w:spacing w:after="0" w:line="360" w:lineRule="auto"/>
        <w:ind w:left="0" w:firstLine="709"/>
        <w:jc w:val="both"/>
        <w:rPr>
          <w:rFonts w:ascii="Times New Roman" w:hAnsi="Times New Roman"/>
          <w:sz w:val="28"/>
          <w:szCs w:val="24"/>
        </w:rPr>
      </w:pPr>
      <w:r w:rsidRPr="00A55742">
        <w:rPr>
          <w:rFonts w:ascii="Times New Roman" w:hAnsi="Times New Roman"/>
          <w:sz w:val="28"/>
          <w:szCs w:val="24"/>
        </w:rPr>
        <w:t>STB позволяет за предельно краткий период получить огромную долю рынка (и требуют меньше затрат), к примеру, 50-60%. А если стратегия компании нацелена на создание STB, то, запуская на короткий период такие хиты, она постоянно имеет очень большую долю рынка. На создание LTB тратится чрезвычайно много усилий, и все равно достичь широкого и в тоже время длительного проникновения на рынок практически невозможно</w:t>
      </w:r>
      <w:r w:rsidR="00CB555F" w:rsidRPr="00A55742">
        <w:rPr>
          <w:rFonts w:ascii="Times New Roman" w:hAnsi="Times New Roman"/>
          <w:sz w:val="28"/>
          <w:szCs w:val="24"/>
        </w:rPr>
        <w:t xml:space="preserve"> [7].</w:t>
      </w:r>
    </w:p>
    <w:p w:rsidR="00613FB5" w:rsidRPr="00A55742" w:rsidRDefault="00EA07CA"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Виды бренда:</w:t>
      </w:r>
    </w:p>
    <w:p w:rsidR="00613FB5" w:rsidRPr="00A55742" w:rsidRDefault="00506343" w:rsidP="00613FB5">
      <w:pPr>
        <w:widowControl w:val="0"/>
        <w:numPr>
          <w:ilvl w:val="0"/>
          <w:numId w:val="13"/>
        </w:numPr>
        <w:tabs>
          <w:tab w:val="left" w:pos="662"/>
        </w:tabs>
        <w:suppressAutoHyphens/>
        <w:autoSpaceDE w:val="0"/>
        <w:autoSpaceDN w:val="0"/>
        <w:adjustRightInd w:val="0"/>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 </w:t>
      </w:r>
      <w:r w:rsidR="00EA07CA" w:rsidRPr="00A55742">
        <w:rPr>
          <w:rFonts w:ascii="Times New Roman" w:hAnsi="Times New Roman" w:cs="Times New Roman"/>
          <w:sz w:val="28"/>
          <w:szCs w:val="24"/>
        </w:rPr>
        <w:t>В зависимости от сферы применения:</w:t>
      </w:r>
    </w:p>
    <w:p w:rsidR="00613FB5" w:rsidRPr="00A55742" w:rsidRDefault="00EA07CA" w:rsidP="00613FB5">
      <w:pPr>
        <w:pStyle w:val="ac"/>
        <w:widowControl w:val="0"/>
        <w:numPr>
          <w:ilvl w:val="0"/>
          <w:numId w:val="14"/>
        </w:numPr>
        <w:tabs>
          <w:tab w:val="left" w:pos="662"/>
        </w:tabs>
        <w:suppressAutoHyphens/>
        <w:autoSpaceDE w:val="0"/>
        <w:autoSpaceDN w:val="0"/>
        <w:adjustRightInd w:val="0"/>
        <w:spacing w:after="0" w:line="360" w:lineRule="auto"/>
        <w:ind w:left="0" w:firstLine="709"/>
        <w:jc w:val="both"/>
        <w:rPr>
          <w:rFonts w:ascii="Times New Roman" w:hAnsi="Times New Roman"/>
          <w:sz w:val="28"/>
          <w:szCs w:val="24"/>
        </w:rPr>
      </w:pPr>
      <w:r w:rsidRPr="00A55742">
        <w:rPr>
          <w:rFonts w:ascii="Times New Roman" w:hAnsi="Times New Roman"/>
          <w:sz w:val="28"/>
          <w:szCs w:val="24"/>
        </w:rPr>
        <w:t>международные;</w:t>
      </w:r>
    </w:p>
    <w:p w:rsidR="00613FB5" w:rsidRPr="00A55742" w:rsidRDefault="00EA07CA" w:rsidP="00613FB5">
      <w:pPr>
        <w:pStyle w:val="ac"/>
        <w:widowControl w:val="0"/>
        <w:numPr>
          <w:ilvl w:val="0"/>
          <w:numId w:val="14"/>
        </w:numPr>
        <w:tabs>
          <w:tab w:val="left" w:pos="662"/>
        </w:tabs>
        <w:suppressAutoHyphens/>
        <w:autoSpaceDE w:val="0"/>
        <w:autoSpaceDN w:val="0"/>
        <w:adjustRightInd w:val="0"/>
        <w:spacing w:after="0" w:line="360" w:lineRule="auto"/>
        <w:ind w:left="0" w:firstLine="709"/>
        <w:jc w:val="both"/>
        <w:rPr>
          <w:rFonts w:ascii="Times New Roman" w:hAnsi="Times New Roman"/>
          <w:sz w:val="28"/>
          <w:szCs w:val="24"/>
        </w:rPr>
      </w:pPr>
      <w:r w:rsidRPr="00A55742">
        <w:rPr>
          <w:rFonts w:ascii="Times New Roman" w:hAnsi="Times New Roman"/>
          <w:sz w:val="28"/>
          <w:szCs w:val="24"/>
        </w:rPr>
        <w:t>национальные;</w:t>
      </w:r>
    </w:p>
    <w:p w:rsidR="00613FB5" w:rsidRPr="00A55742" w:rsidRDefault="00EA07CA" w:rsidP="00613FB5">
      <w:pPr>
        <w:pStyle w:val="ac"/>
        <w:widowControl w:val="0"/>
        <w:numPr>
          <w:ilvl w:val="0"/>
          <w:numId w:val="14"/>
        </w:numPr>
        <w:tabs>
          <w:tab w:val="left" w:pos="662"/>
        </w:tabs>
        <w:suppressAutoHyphens/>
        <w:autoSpaceDE w:val="0"/>
        <w:autoSpaceDN w:val="0"/>
        <w:adjustRightInd w:val="0"/>
        <w:spacing w:after="0" w:line="360" w:lineRule="auto"/>
        <w:ind w:left="0" w:firstLine="709"/>
        <w:jc w:val="both"/>
        <w:rPr>
          <w:rFonts w:ascii="Times New Roman" w:hAnsi="Times New Roman"/>
          <w:sz w:val="28"/>
          <w:szCs w:val="24"/>
        </w:rPr>
      </w:pPr>
      <w:r w:rsidRPr="00A55742">
        <w:rPr>
          <w:rFonts w:ascii="Times New Roman" w:hAnsi="Times New Roman"/>
          <w:sz w:val="28"/>
          <w:szCs w:val="24"/>
        </w:rPr>
        <w:t>локальные.</w:t>
      </w:r>
    </w:p>
    <w:p w:rsidR="00613FB5" w:rsidRPr="00A55742" w:rsidRDefault="00506343" w:rsidP="00613FB5">
      <w:pPr>
        <w:widowControl w:val="0"/>
        <w:numPr>
          <w:ilvl w:val="0"/>
          <w:numId w:val="13"/>
        </w:numPr>
        <w:tabs>
          <w:tab w:val="left" w:pos="662"/>
        </w:tabs>
        <w:suppressAutoHyphens/>
        <w:autoSpaceDE w:val="0"/>
        <w:autoSpaceDN w:val="0"/>
        <w:adjustRightInd w:val="0"/>
        <w:spacing w:line="360" w:lineRule="auto"/>
        <w:rPr>
          <w:rFonts w:ascii="Times New Roman" w:hAnsi="Times New Roman" w:cs="Times New Roman"/>
          <w:sz w:val="28"/>
          <w:szCs w:val="24"/>
        </w:rPr>
      </w:pPr>
      <w:r w:rsidRPr="00A55742">
        <w:rPr>
          <w:rFonts w:ascii="Times New Roman" w:hAnsi="Times New Roman" w:cs="Times New Roman"/>
          <w:sz w:val="28"/>
          <w:szCs w:val="24"/>
          <w:lang w:val="en-US"/>
        </w:rPr>
        <w:t xml:space="preserve"> </w:t>
      </w:r>
      <w:r w:rsidR="00EA07CA" w:rsidRPr="00A55742">
        <w:rPr>
          <w:rFonts w:ascii="Times New Roman" w:hAnsi="Times New Roman" w:cs="Times New Roman"/>
          <w:sz w:val="28"/>
          <w:szCs w:val="24"/>
        </w:rPr>
        <w:t>В зависимости от принадлежности:</w:t>
      </w:r>
    </w:p>
    <w:p w:rsidR="00613FB5" w:rsidRPr="00A55742" w:rsidRDefault="00EA07CA" w:rsidP="00613FB5">
      <w:pPr>
        <w:pStyle w:val="ac"/>
        <w:widowControl w:val="0"/>
        <w:numPr>
          <w:ilvl w:val="0"/>
          <w:numId w:val="15"/>
        </w:numPr>
        <w:tabs>
          <w:tab w:val="left" w:pos="662"/>
        </w:tabs>
        <w:suppressAutoHyphens/>
        <w:autoSpaceDE w:val="0"/>
        <w:autoSpaceDN w:val="0"/>
        <w:adjustRightInd w:val="0"/>
        <w:spacing w:after="0" w:line="360" w:lineRule="auto"/>
        <w:ind w:left="0" w:firstLine="709"/>
        <w:jc w:val="both"/>
        <w:rPr>
          <w:rFonts w:ascii="Times New Roman" w:hAnsi="Times New Roman"/>
          <w:sz w:val="28"/>
          <w:szCs w:val="24"/>
        </w:rPr>
      </w:pPr>
      <w:r w:rsidRPr="00A55742">
        <w:rPr>
          <w:rFonts w:ascii="Times New Roman" w:hAnsi="Times New Roman"/>
          <w:sz w:val="28"/>
          <w:szCs w:val="24"/>
        </w:rPr>
        <w:t xml:space="preserve">бренд производителя (бренд, созданный и принадлежащий производителю товаров — </w:t>
      </w:r>
      <w:r w:rsidRPr="00A55742">
        <w:rPr>
          <w:rFonts w:ascii="Times New Roman" w:hAnsi="Times New Roman"/>
          <w:sz w:val="28"/>
          <w:szCs w:val="24"/>
          <w:lang w:val="en-US"/>
        </w:rPr>
        <w:t>IBM</w:t>
      </w:r>
      <w:r w:rsidRPr="00A55742">
        <w:rPr>
          <w:rFonts w:ascii="Times New Roman" w:hAnsi="Times New Roman"/>
          <w:sz w:val="28"/>
          <w:szCs w:val="24"/>
        </w:rPr>
        <w:t xml:space="preserve">, </w:t>
      </w:r>
      <w:r w:rsidRPr="00A55742">
        <w:rPr>
          <w:rFonts w:ascii="Times New Roman" w:hAnsi="Times New Roman"/>
          <w:sz w:val="28"/>
          <w:szCs w:val="24"/>
          <w:lang w:val="en-US"/>
        </w:rPr>
        <w:t>Nestle</w:t>
      </w:r>
      <w:r w:rsidRPr="00A55742">
        <w:rPr>
          <w:rFonts w:ascii="Times New Roman" w:hAnsi="Times New Roman"/>
          <w:sz w:val="28"/>
          <w:szCs w:val="24"/>
        </w:rPr>
        <w:t>);</w:t>
      </w:r>
    </w:p>
    <w:p w:rsidR="00EA07CA" w:rsidRPr="00A55742" w:rsidRDefault="00EA07CA" w:rsidP="00613FB5">
      <w:pPr>
        <w:pStyle w:val="ac"/>
        <w:widowControl w:val="0"/>
        <w:numPr>
          <w:ilvl w:val="0"/>
          <w:numId w:val="15"/>
        </w:numPr>
        <w:tabs>
          <w:tab w:val="left" w:pos="662"/>
        </w:tabs>
        <w:suppressAutoHyphens/>
        <w:autoSpaceDE w:val="0"/>
        <w:autoSpaceDN w:val="0"/>
        <w:adjustRightInd w:val="0"/>
        <w:spacing w:after="0" w:line="360" w:lineRule="auto"/>
        <w:ind w:left="0" w:firstLine="709"/>
        <w:jc w:val="both"/>
        <w:rPr>
          <w:rFonts w:ascii="Times New Roman" w:hAnsi="Times New Roman"/>
          <w:sz w:val="28"/>
          <w:szCs w:val="24"/>
        </w:rPr>
      </w:pPr>
      <w:r w:rsidRPr="00A55742">
        <w:rPr>
          <w:rFonts w:ascii="Times New Roman" w:hAnsi="Times New Roman"/>
          <w:sz w:val="28"/>
          <w:szCs w:val="24"/>
        </w:rPr>
        <w:t>частный бренд (</w:t>
      </w:r>
      <w:r w:rsidRPr="00A55742">
        <w:rPr>
          <w:rFonts w:ascii="Times New Roman" w:hAnsi="Times New Roman"/>
          <w:sz w:val="28"/>
          <w:szCs w:val="24"/>
          <w:lang w:val="en-US"/>
        </w:rPr>
        <w:t>private</w:t>
      </w:r>
      <w:r w:rsidRPr="00A55742">
        <w:rPr>
          <w:rFonts w:ascii="Times New Roman" w:hAnsi="Times New Roman"/>
          <w:sz w:val="28"/>
          <w:szCs w:val="24"/>
        </w:rPr>
        <w:t xml:space="preserve"> </w:t>
      </w:r>
      <w:r w:rsidRPr="00A55742">
        <w:rPr>
          <w:rFonts w:ascii="Times New Roman" w:hAnsi="Times New Roman"/>
          <w:sz w:val="28"/>
          <w:szCs w:val="24"/>
          <w:lang w:val="en-US"/>
        </w:rPr>
        <w:t>label</w:t>
      </w:r>
      <w:r w:rsidRPr="00A55742">
        <w:rPr>
          <w:rFonts w:ascii="Times New Roman" w:hAnsi="Times New Roman"/>
          <w:sz w:val="28"/>
          <w:szCs w:val="24"/>
        </w:rPr>
        <w:t xml:space="preserve"> — бренд посредника, дилера или магазина — </w:t>
      </w:r>
      <w:r w:rsidR="00613FB5" w:rsidRPr="00A55742">
        <w:rPr>
          <w:rFonts w:ascii="Times New Roman" w:hAnsi="Times New Roman"/>
          <w:sz w:val="28"/>
          <w:szCs w:val="24"/>
        </w:rPr>
        <w:t>"</w:t>
      </w:r>
      <w:r w:rsidRPr="00A55742">
        <w:rPr>
          <w:rFonts w:ascii="Times New Roman" w:hAnsi="Times New Roman"/>
          <w:sz w:val="28"/>
          <w:szCs w:val="24"/>
        </w:rPr>
        <w:t>Рамстор</w:t>
      </w:r>
      <w:r w:rsidR="00613FB5" w:rsidRPr="00A55742">
        <w:rPr>
          <w:rFonts w:ascii="Times New Roman" w:hAnsi="Times New Roman"/>
          <w:sz w:val="28"/>
          <w:szCs w:val="24"/>
        </w:rPr>
        <w:t>"</w:t>
      </w:r>
      <w:r w:rsidRPr="00A55742">
        <w:rPr>
          <w:rFonts w:ascii="Times New Roman" w:hAnsi="Times New Roman"/>
          <w:sz w:val="28"/>
          <w:szCs w:val="24"/>
        </w:rPr>
        <w:t xml:space="preserve">, </w:t>
      </w:r>
      <w:r w:rsidR="00613FB5" w:rsidRPr="00A55742">
        <w:rPr>
          <w:rFonts w:ascii="Times New Roman" w:hAnsi="Times New Roman"/>
          <w:sz w:val="28"/>
          <w:szCs w:val="24"/>
        </w:rPr>
        <w:t>"</w:t>
      </w:r>
      <w:r w:rsidRPr="00A55742">
        <w:rPr>
          <w:rFonts w:ascii="Times New Roman" w:hAnsi="Times New Roman"/>
          <w:sz w:val="28"/>
          <w:szCs w:val="24"/>
        </w:rPr>
        <w:t>Перекресток</w:t>
      </w:r>
      <w:r w:rsidR="00613FB5" w:rsidRPr="00A55742">
        <w:rPr>
          <w:rFonts w:ascii="Times New Roman" w:hAnsi="Times New Roman"/>
          <w:sz w:val="28"/>
          <w:szCs w:val="24"/>
        </w:rPr>
        <w:t>"</w:t>
      </w:r>
      <w:r w:rsidRPr="00A55742">
        <w:rPr>
          <w:rFonts w:ascii="Times New Roman" w:hAnsi="Times New Roman"/>
          <w:sz w:val="28"/>
          <w:szCs w:val="24"/>
        </w:rPr>
        <w:t xml:space="preserve">, </w:t>
      </w:r>
      <w:r w:rsidRPr="00A55742">
        <w:rPr>
          <w:rFonts w:ascii="Times New Roman" w:hAnsi="Times New Roman"/>
          <w:sz w:val="28"/>
          <w:szCs w:val="24"/>
          <w:lang w:val="en-US"/>
        </w:rPr>
        <w:t>Metro</w:t>
      </w:r>
      <w:r w:rsidRPr="00A55742">
        <w:rPr>
          <w:rFonts w:ascii="Times New Roman" w:hAnsi="Times New Roman"/>
          <w:sz w:val="28"/>
          <w:szCs w:val="24"/>
        </w:rPr>
        <w:t>);</w:t>
      </w:r>
    </w:p>
    <w:p w:rsidR="00613FB5" w:rsidRPr="00A55742" w:rsidRDefault="00EA07CA" w:rsidP="00613FB5">
      <w:pPr>
        <w:pStyle w:val="ac"/>
        <w:widowControl w:val="0"/>
        <w:numPr>
          <w:ilvl w:val="0"/>
          <w:numId w:val="15"/>
        </w:numPr>
        <w:tabs>
          <w:tab w:val="left" w:pos="662"/>
        </w:tabs>
        <w:suppressAutoHyphens/>
        <w:autoSpaceDE w:val="0"/>
        <w:autoSpaceDN w:val="0"/>
        <w:adjustRightInd w:val="0"/>
        <w:spacing w:after="0" w:line="360" w:lineRule="auto"/>
        <w:ind w:left="0" w:firstLine="709"/>
        <w:jc w:val="both"/>
        <w:rPr>
          <w:rFonts w:ascii="Times New Roman" w:hAnsi="Times New Roman"/>
          <w:sz w:val="28"/>
          <w:szCs w:val="24"/>
        </w:rPr>
      </w:pPr>
      <w:r w:rsidRPr="00A55742">
        <w:rPr>
          <w:rFonts w:ascii="Times New Roman" w:hAnsi="Times New Roman"/>
          <w:sz w:val="28"/>
          <w:szCs w:val="24"/>
        </w:rPr>
        <w:t>совместные бренды (используются несколькими компаниями);</w:t>
      </w:r>
    </w:p>
    <w:p w:rsidR="00613FB5" w:rsidRPr="00A55742" w:rsidRDefault="00EA07CA" w:rsidP="00613FB5">
      <w:pPr>
        <w:pStyle w:val="ac"/>
        <w:widowControl w:val="0"/>
        <w:numPr>
          <w:ilvl w:val="0"/>
          <w:numId w:val="15"/>
        </w:numPr>
        <w:tabs>
          <w:tab w:val="left" w:pos="662"/>
        </w:tabs>
        <w:suppressAutoHyphens/>
        <w:autoSpaceDE w:val="0"/>
        <w:autoSpaceDN w:val="0"/>
        <w:adjustRightInd w:val="0"/>
        <w:spacing w:after="0" w:line="360" w:lineRule="auto"/>
        <w:ind w:left="0" w:firstLine="709"/>
        <w:jc w:val="both"/>
        <w:rPr>
          <w:rFonts w:ascii="Times New Roman" w:hAnsi="Times New Roman"/>
          <w:sz w:val="28"/>
          <w:szCs w:val="24"/>
        </w:rPr>
      </w:pPr>
      <w:r w:rsidRPr="00A55742">
        <w:rPr>
          <w:rFonts w:ascii="Times New Roman" w:hAnsi="Times New Roman"/>
          <w:sz w:val="28"/>
          <w:szCs w:val="24"/>
        </w:rPr>
        <w:t>лицензионные бренды (передача владельцем прав на использование товарного знака другой компанией за определенную плату).</w:t>
      </w:r>
    </w:p>
    <w:p w:rsidR="00613FB5" w:rsidRPr="00A55742" w:rsidRDefault="00506343" w:rsidP="00613FB5">
      <w:pPr>
        <w:pStyle w:val="ac"/>
        <w:widowControl w:val="0"/>
        <w:numPr>
          <w:ilvl w:val="0"/>
          <w:numId w:val="13"/>
        </w:numPr>
        <w:tabs>
          <w:tab w:val="left" w:pos="713"/>
        </w:tabs>
        <w:suppressAutoHyphens/>
        <w:spacing w:after="0" w:line="360" w:lineRule="auto"/>
        <w:ind w:left="0" w:firstLine="709"/>
        <w:jc w:val="both"/>
        <w:rPr>
          <w:rFonts w:ascii="Times New Roman" w:hAnsi="Times New Roman"/>
          <w:sz w:val="28"/>
          <w:szCs w:val="24"/>
        </w:rPr>
      </w:pPr>
      <w:r w:rsidRPr="00A55742">
        <w:rPr>
          <w:rFonts w:ascii="Times New Roman" w:hAnsi="Times New Roman"/>
          <w:sz w:val="28"/>
          <w:szCs w:val="24"/>
        </w:rPr>
        <w:t xml:space="preserve"> </w:t>
      </w:r>
      <w:r w:rsidR="00EA07CA" w:rsidRPr="00A55742">
        <w:rPr>
          <w:rFonts w:ascii="Times New Roman" w:hAnsi="Times New Roman"/>
          <w:sz w:val="28"/>
          <w:szCs w:val="24"/>
        </w:rPr>
        <w:t>В зависимости от количества владельцев:</w:t>
      </w:r>
    </w:p>
    <w:p w:rsidR="00EA07CA" w:rsidRPr="00A55742" w:rsidRDefault="00EA07CA" w:rsidP="00613FB5">
      <w:pPr>
        <w:pStyle w:val="ac"/>
        <w:widowControl w:val="0"/>
        <w:numPr>
          <w:ilvl w:val="0"/>
          <w:numId w:val="16"/>
        </w:numPr>
        <w:tabs>
          <w:tab w:val="left" w:pos="713"/>
        </w:tabs>
        <w:suppressAutoHyphens/>
        <w:spacing w:after="0" w:line="360" w:lineRule="auto"/>
        <w:ind w:left="0" w:firstLine="709"/>
        <w:jc w:val="both"/>
        <w:rPr>
          <w:rFonts w:ascii="Times New Roman" w:hAnsi="Times New Roman"/>
          <w:sz w:val="28"/>
          <w:szCs w:val="24"/>
        </w:rPr>
      </w:pPr>
      <w:r w:rsidRPr="00A55742">
        <w:rPr>
          <w:rFonts w:ascii="Times New Roman" w:hAnsi="Times New Roman"/>
          <w:sz w:val="28"/>
          <w:szCs w:val="24"/>
        </w:rPr>
        <w:t>индивидуальные;</w:t>
      </w:r>
      <w:r w:rsidR="00506343" w:rsidRPr="00A55742">
        <w:rPr>
          <w:rFonts w:ascii="Times New Roman" w:hAnsi="Times New Roman"/>
          <w:sz w:val="28"/>
          <w:szCs w:val="24"/>
          <w:lang w:val="en-US"/>
        </w:rPr>
        <w:t xml:space="preserve"> </w:t>
      </w:r>
      <w:r w:rsidRPr="00A55742">
        <w:rPr>
          <w:rFonts w:ascii="Times New Roman" w:hAnsi="Times New Roman"/>
          <w:sz w:val="28"/>
          <w:szCs w:val="24"/>
        </w:rPr>
        <w:t>коллективные</w:t>
      </w:r>
      <w:r w:rsidR="00506343" w:rsidRPr="00A55742">
        <w:rPr>
          <w:rFonts w:ascii="Times New Roman" w:hAnsi="Times New Roman"/>
          <w:sz w:val="28"/>
          <w:szCs w:val="24"/>
          <w:lang w:val="en-US"/>
        </w:rPr>
        <w:t>.</w:t>
      </w:r>
    </w:p>
    <w:p w:rsidR="003304A1"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Остается только понять какой рынок, что нужно клиенту и какие самые оптимальные действия на нем нужно совершить.</w:t>
      </w:r>
    </w:p>
    <w:p w:rsidR="003304A1"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Шесть правил создания краткосрочных брендов:</w:t>
      </w:r>
    </w:p>
    <w:p w:rsidR="003304A1"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1. Организационная реструктуризация. Чтобы новый бренд максимально быстро поступал в точки продажи, компания должна наладить синхронную работу пяти отделов — маркетинга, продаж, финансов, исследовательского и производственного. Их обычно называют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командой Пентагон</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w:t>
      </w:r>
    </w:p>
    <w:p w:rsidR="003304A1"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2. Планирование запасов. Вам следует правильно спланировать, сколько произвести товара, и рассчитать количество необходимых для этого запчастей, сырья и прочих составляющих.</w:t>
      </w:r>
    </w:p>
    <w:p w:rsidR="003304A1"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3. Сокращение времени производства товаров. Для выпуска STB лучше всего подходит короткий производственный цикл, легко монтируемые и переналаживаемые линии.</w:t>
      </w:r>
    </w:p>
    <w:p w:rsidR="003304A1"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4. Быстрая реакция. Для того, чтобы сделать успешным краткосрочный бренд, менеджерам необходимо оперативно устранять проблемы.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Команда Пентагон</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должна иметь возможность самостоятельно принимать решения — если для каждого нового продукта требуется масса согласований, время теряется понапрасну.</w:t>
      </w:r>
    </w:p>
    <w:p w:rsidR="00613FB5"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5. Быстрая дистрибуция.</w:t>
      </w:r>
    </w:p>
    <w:p w:rsidR="003304A1"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6. Жесткий контроль. Чтобы продукция производилась быстро и с должным качеством, да при том без проволочек доставлялась в точки продаж, придется постоянно держать под наблюдением всю структуру</w:t>
      </w:r>
      <w:r w:rsidR="00506343" w:rsidRPr="00A55742">
        <w:rPr>
          <w:rFonts w:ascii="Times New Roman" w:hAnsi="Times New Roman" w:cs="Times New Roman"/>
          <w:sz w:val="28"/>
          <w:szCs w:val="24"/>
        </w:rPr>
        <w:t>.</w:t>
      </w:r>
    </w:p>
    <w:p w:rsidR="003304A1"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Исследовав теоретические аспекты бренда, можно сделать следующие выводы:</w:t>
      </w:r>
    </w:p>
    <w:p w:rsidR="00613FB5" w:rsidRPr="00A55742" w:rsidRDefault="003304A1" w:rsidP="00613FB5">
      <w:pPr>
        <w:pStyle w:val="21"/>
        <w:widowControl w:val="0"/>
        <w:suppressAutoHyphens/>
        <w:ind w:firstLine="709"/>
        <w:rPr>
          <w:sz w:val="28"/>
        </w:rPr>
      </w:pPr>
      <w:r w:rsidRPr="00A55742">
        <w:rPr>
          <w:sz w:val="28"/>
        </w:rPr>
        <w:t>- Любой товар или услуга при появлении на рынке создает о себе некоторое впечатление - положительное или отрицательное, оно появляется неизбежно, как только потребитель узнает о товаре.</w:t>
      </w:r>
    </w:p>
    <w:p w:rsidR="00613FB5" w:rsidRPr="00A55742" w:rsidRDefault="003304A1" w:rsidP="00613FB5">
      <w:pPr>
        <w:pStyle w:val="21"/>
        <w:widowControl w:val="0"/>
        <w:suppressAutoHyphens/>
        <w:ind w:firstLine="709"/>
        <w:rPr>
          <w:sz w:val="28"/>
        </w:rPr>
      </w:pPr>
      <w:r w:rsidRPr="00A55742">
        <w:rPr>
          <w:sz w:val="28"/>
        </w:rPr>
        <w:t>- Бренд - это некое впечатление о товаре в умах потребителей, ярлык, который мысленно наклеивается на товар.</w:t>
      </w:r>
    </w:p>
    <w:p w:rsidR="00613FB5" w:rsidRPr="00A55742" w:rsidRDefault="003304A1" w:rsidP="00613FB5">
      <w:pPr>
        <w:pStyle w:val="21"/>
        <w:widowControl w:val="0"/>
        <w:suppressAutoHyphens/>
        <w:ind w:firstLine="709"/>
        <w:rPr>
          <w:sz w:val="28"/>
        </w:rPr>
      </w:pPr>
      <w:r w:rsidRPr="00A55742">
        <w:rPr>
          <w:sz w:val="28"/>
        </w:rPr>
        <w:t>- Процесс создания бренда и управления им называется брендингом. Он может включать в себя создание, усиление, ре-позиционирование, обновление и изменение стадии развития бренда, его расширение и углубление.</w:t>
      </w:r>
    </w:p>
    <w:p w:rsidR="003304A1" w:rsidRPr="00A55742" w:rsidRDefault="003304A1" w:rsidP="00613FB5">
      <w:pPr>
        <w:pStyle w:val="21"/>
        <w:widowControl w:val="0"/>
        <w:suppressAutoHyphens/>
        <w:ind w:firstLine="709"/>
        <w:rPr>
          <w:sz w:val="28"/>
        </w:rPr>
      </w:pPr>
      <w:r w:rsidRPr="00A55742">
        <w:rPr>
          <w:sz w:val="28"/>
        </w:rPr>
        <w:t>- Брендинг - это приемы создания особого впечатления, которые вносят свой вклад в общий имидж и отношение целевого сегмента рынка к бренду.</w:t>
      </w:r>
    </w:p>
    <w:p w:rsidR="003304A1" w:rsidRPr="00D25839" w:rsidRDefault="003304A1" w:rsidP="00613FB5">
      <w:pPr>
        <w:pStyle w:val="21"/>
        <w:widowControl w:val="0"/>
        <w:suppressAutoHyphens/>
        <w:ind w:firstLine="709"/>
        <w:rPr>
          <w:sz w:val="28"/>
        </w:rPr>
      </w:pPr>
      <w:r w:rsidRPr="00A55742">
        <w:rPr>
          <w:sz w:val="28"/>
        </w:rPr>
        <w:t>- Есть два вида</w:t>
      </w:r>
      <w:r w:rsidR="00613FB5" w:rsidRPr="00A55742">
        <w:rPr>
          <w:sz w:val="28"/>
        </w:rPr>
        <w:t xml:space="preserve"> </w:t>
      </w:r>
      <w:r w:rsidRPr="00A55742">
        <w:rPr>
          <w:sz w:val="28"/>
        </w:rPr>
        <w:t>брендов - краткосрочный или долгосрочный (и соответственно две технологии).</w:t>
      </w:r>
    </w:p>
    <w:p w:rsidR="00506343" w:rsidRPr="00D25839" w:rsidRDefault="00506343" w:rsidP="00613FB5">
      <w:pPr>
        <w:pStyle w:val="21"/>
        <w:widowControl w:val="0"/>
        <w:suppressAutoHyphens/>
        <w:ind w:firstLine="709"/>
        <w:rPr>
          <w:sz w:val="28"/>
        </w:rPr>
      </w:pPr>
    </w:p>
    <w:p w:rsidR="00CB555F" w:rsidRPr="00A55742" w:rsidRDefault="00506343" w:rsidP="00613FB5">
      <w:pPr>
        <w:pStyle w:val="21"/>
        <w:widowControl w:val="0"/>
        <w:suppressAutoHyphens/>
        <w:ind w:firstLine="709"/>
        <w:rPr>
          <w:sz w:val="28"/>
        </w:rPr>
      </w:pPr>
      <w:r w:rsidRPr="00A55742">
        <w:rPr>
          <w:sz w:val="28"/>
        </w:rPr>
        <w:t>1.4</w:t>
      </w:r>
      <w:r w:rsidR="00CB555F" w:rsidRPr="00A55742">
        <w:rPr>
          <w:sz w:val="28"/>
        </w:rPr>
        <w:t xml:space="preserve"> Особенности бренда в сфере услуг</w:t>
      </w:r>
    </w:p>
    <w:p w:rsidR="00506343" w:rsidRPr="00D25839" w:rsidRDefault="00506343" w:rsidP="00613FB5">
      <w:pPr>
        <w:widowControl w:val="0"/>
        <w:suppressAutoHyphens/>
        <w:spacing w:line="360" w:lineRule="auto"/>
        <w:rPr>
          <w:rFonts w:ascii="Times New Roman" w:hAnsi="Times New Roman" w:cs="Times New Roman"/>
          <w:sz w:val="28"/>
          <w:szCs w:val="24"/>
        </w:rPr>
      </w:pPr>
    </w:p>
    <w:p w:rsidR="00613FB5" w:rsidRPr="00A55742" w:rsidRDefault="00CB555F"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В отличие от сферы производства, где конкуренция представляет собой борьбу за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удовлетворение</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умов на экранах телевизоров, где эмоциональные и социальные выгоды бренда реализуются виртуально, в</w:t>
      </w:r>
      <w:r w:rsidRPr="00A55742">
        <w:rPr>
          <w:rFonts w:ascii="Times New Roman" w:hAnsi="Times New Roman" w:cs="Times New Roman"/>
          <w:bCs/>
          <w:sz w:val="28"/>
          <w:szCs w:val="24"/>
        </w:rPr>
        <w:t xml:space="preserve"> сфере услуг бренд – это репутация провайдера</w:t>
      </w:r>
      <w:r w:rsidRPr="00A55742">
        <w:rPr>
          <w:rFonts w:ascii="Times New Roman" w:hAnsi="Times New Roman" w:cs="Times New Roman"/>
          <w:sz w:val="28"/>
          <w:szCs w:val="24"/>
        </w:rPr>
        <w:t>, это то, что о нем говорят.</w:t>
      </w:r>
    </w:p>
    <w:p w:rsidR="00613FB5" w:rsidRPr="00A55742" w:rsidRDefault="00CB555F" w:rsidP="00613FB5">
      <w:pPr>
        <w:pStyle w:val="ac"/>
        <w:widowControl w:val="0"/>
        <w:suppressAutoHyphens/>
        <w:spacing w:after="0" w:line="360" w:lineRule="auto"/>
        <w:ind w:left="0" w:firstLine="709"/>
        <w:jc w:val="both"/>
        <w:rPr>
          <w:rFonts w:ascii="Times New Roman" w:hAnsi="Times New Roman"/>
          <w:sz w:val="28"/>
          <w:szCs w:val="24"/>
        </w:rPr>
      </w:pPr>
      <w:r w:rsidRPr="00A55742">
        <w:rPr>
          <w:rFonts w:ascii="Times New Roman" w:hAnsi="Times New Roman"/>
          <w:sz w:val="28"/>
          <w:szCs w:val="24"/>
          <w:lang w:eastAsia="ru-RU"/>
        </w:rPr>
        <w:t xml:space="preserve">Репутация зависит от уверенности потребителей в провайдере. Она формируется на доверии, которое, в свою очередь, базируется на удовольствии от качества услуги, превзошедшего ожидания потребителя. Очень важно вызвать удовольствие у потребителя, т.к. довольный потребитель – это носитель позитивного имиджа и репутации, кирпичик в здании бренда провайдера. И наоборот, неудовлетворенный – его разрушитель. Тем и отличается бренд в сфере услуг от сферы FMSG, что львиную его долю составляет </w:t>
      </w:r>
      <w:r w:rsidRPr="00A55742">
        <w:rPr>
          <w:rFonts w:ascii="Times New Roman" w:hAnsi="Times New Roman"/>
          <w:bCs/>
          <w:iCs/>
          <w:sz w:val="28"/>
          <w:szCs w:val="24"/>
          <w:lang w:eastAsia="ru-RU"/>
        </w:rPr>
        <w:t xml:space="preserve">качество </w:t>
      </w:r>
      <w:r w:rsidRPr="00A55742">
        <w:rPr>
          <w:rFonts w:ascii="Times New Roman" w:hAnsi="Times New Roman"/>
          <w:sz w:val="28"/>
          <w:szCs w:val="24"/>
          <w:lang w:eastAsia="ru-RU"/>
        </w:rPr>
        <w:t xml:space="preserve">услуги, которое реально удовлетворяет потребности потребителя и способно само по себе инициировать коммуникации о провайдере </w:t>
      </w:r>
      <w:r w:rsidRPr="00A55742">
        <w:rPr>
          <w:rFonts w:ascii="Times New Roman" w:hAnsi="Times New Roman"/>
          <w:sz w:val="28"/>
          <w:szCs w:val="24"/>
        </w:rPr>
        <w:t>[4].</w:t>
      </w:r>
    </w:p>
    <w:p w:rsidR="00CB555F" w:rsidRPr="00A55742" w:rsidRDefault="00CB555F"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Репутация создается, прежде всего, за счет реализации концепции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систематического варьирования воспринятой ценности</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по направлениям:</w:t>
      </w:r>
    </w:p>
    <w:p w:rsidR="00613FB5" w:rsidRPr="00A55742" w:rsidRDefault="00CB555F" w:rsidP="00613FB5">
      <w:pPr>
        <w:widowControl w:val="0"/>
        <w:numPr>
          <w:ilvl w:val="1"/>
          <w:numId w:val="17"/>
        </w:numPr>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 xml:space="preserve">стандартизации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технического</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качества услуги, или ее выхода (результата) и реализации этих стандартов на уровне выше среднего по отрасли; стандартизация позволит сделать качество выхода услуги более предсказуемым, контролируемым и стабильным. Стандартизация обязательно должна включать внесение новых и улучшение существующих элементов качества выхода услуги.</w:t>
      </w:r>
    </w:p>
    <w:p w:rsidR="00613FB5" w:rsidRPr="00A55742" w:rsidRDefault="00CB555F" w:rsidP="00613FB5">
      <w:pPr>
        <w:widowControl w:val="0"/>
        <w:numPr>
          <w:ilvl w:val="1"/>
          <w:numId w:val="17"/>
        </w:numPr>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создания внешнего окружения, выгодно отличающего провайдера от других, и варьирования его элементов. Именно внешнее окружение несет в себе такие элементы, которые можно и нужно варьировать, не затрачивая больших средств.</w:t>
      </w:r>
    </w:p>
    <w:p w:rsidR="00613FB5" w:rsidRPr="00A55742" w:rsidRDefault="00CB555F"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Так как выход услуги и внешнее окружение включают материальные элементы, то посредством собственно их воплощения реализуется позиционирование услуги (провайдера) на рынке. Очень важно создание собственного стиля внешнего окружения и выхода услуги в рамках вкусов целевой аудитории; и постоянное варьирование в границах этого стиля. Потребители ценят собственный стиль провайдера. Выбирая стиль, они выражают себя.</w:t>
      </w:r>
    </w:p>
    <w:p w:rsidR="00613FB5" w:rsidRPr="00A55742" w:rsidRDefault="00CB555F" w:rsidP="00613FB5">
      <w:pPr>
        <w:widowControl w:val="0"/>
        <w:numPr>
          <w:ilvl w:val="1"/>
          <w:numId w:val="17"/>
        </w:numPr>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индивидуального подхода к каждому потребителю в обслуживании персоналом по 3 направлениям: максимально положительное отношение к потребителю, максимум проявления этого отношения и максимум профессионализма в обслуживании. Никогда внимания и уважения к потребителю не бывает много. Каждый раз для него это заряд положительных эмоций.</w:t>
      </w:r>
    </w:p>
    <w:p w:rsidR="00613FB5" w:rsidRPr="00A55742" w:rsidRDefault="00CB555F"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Этого можно добиться посредством грамотной кадровой политики и внутреннего маркетинга.</w:t>
      </w:r>
    </w:p>
    <w:p w:rsidR="00CB555F" w:rsidRPr="00A55742" w:rsidRDefault="00CB555F"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Что касается маркетинговых коммуникаций, то наиболее эффективными в сфере услуг являются (кроме как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из-уст-в-уста</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о качестве):</w:t>
      </w:r>
    </w:p>
    <w:p w:rsidR="00613FB5" w:rsidRPr="00A55742" w:rsidRDefault="00CB555F" w:rsidP="00613FB5">
      <w:pPr>
        <w:widowControl w:val="0"/>
        <w:numPr>
          <w:ilvl w:val="0"/>
          <w:numId w:val="18"/>
        </w:numPr>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для совершения первой покупки – BTL. Этот инструмент может обеспечить более точное попадание в целевую аудиторию, личное обращение и индивидуальный подход, что не может сделать реклама. Массовый подход в сфере услуг может быть даже вреден. BTL более доверителен.</w:t>
      </w:r>
    </w:p>
    <w:p w:rsidR="00613FB5" w:rsidRPr="00A55742" w:rsidRDefault="00CB555F" w:rsidP="00613FB5">
      <w:pPr>
        <w:widowControl w:val="0"/>
        <w:numPr>
          <w:ilvl w:val="0"/>
          <w:numId w:val="18"/>
        </w:numPr>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для последующих покупок – CRM. Повышенное внимание к более значимым клиентам – индивидуальный подход, материальное и нематериальное стимулирование – позволяет создать группу лояльных потребителей, что может увеличить финансовую устойчивость провайдера.</w:t>
      </w:r>
    </w:p>
    <w:p w:rsidR="00613FB5" w:rsidRPr="00A55742" w:rsidRDefault="00CB555F" w:rsidP="00613FB5">
      <w:pPr>
        <w:widowControl w:val="0"/>
        <w:numPr>
          <w:ilvl w:val="0"/>
          <w:numId w:val="18"/>
        </w:numPr>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 xml:space="preserve">в общем – для создания репутации – PR. Причем не стандартный PR, а креативный, создающий события, о которых будут говорить. Умение создавать и организовывать такие события, которые заинтересуют представителей масс-медиа и публику может стать ключевым успехом в создании бренда в сфере услуг. Инициирование коммуникаций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из-уст-в-уста</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с помощью неординарных и оригинальных мероприятий может повысить популярность провайдера, привлечь новых и увеличить лояльность существующих потребителей, - увеличить стоимость бренда.</w:t>
      </w:r>
    </w:p>
    <w:p w:rsidR="00CB555F" w:rsidRPr="00A55742" w:rsidRDefault="00CB555F" w:rsidP="00613FB5">
      <w:pPr>
        <w:widowControl w:val="0"/>
        <w:suppressAutoHyphens/>
        <w:spacing w:line="360" w:lineRule="auto"/>
        <w:rPr>
          <w:rFonts w:ascii="Times New Roman" w:hAnsi="Times New Roman" w:cs="Times New Roman"/>
          <w:sz w:val="28"/>
          <w:szCs w:val="28"/>
        </w:rPr>
      </w:pPr>
    </w:p>
    <w:p w:rsidR="003304A1"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rPr>
        <w:br w:type="page"/>
      </w:r>
      <w:r w:rsidRPr="00A55742">
        <w:rPr>
          <w:rFonts w:ascii="Times New Roman" w:hAnsi="Times New Roman" w:cs="Times New Roman"/>
          <w:sz w:val="28"/>
          <w:szCs w:val="24"/>
        </w:rPr>
        <w:t xml:space="preserve">РАЗДЕЛ 2. </w:t>
      </w:r>
      <w:r w:rsidR="00455967" w:rsidRPr="00A55742">
        <w:rPr>
          <w:rFonts w:ascii="Times New Roman" w:hAnsi="Times New Roman" w:cs="Times New Roman"/>
          <w:sz w:val="28"/>
          <w:szCs w:val="24"/>
        </w:rPr>
        <w:t xml:space="preserve">ИССЛЕДОВАНИЕ БРЕНДА </w:t>
      </w:r>
      <w:r w:rsidR="00613FB5" w:rsidRPr="00A55742">
        <w:rPr>
          <w:rFonts w:ascii="Times New Roman" w:hAnsi="Times New Roman" w:cs="Times New Roman"/>
          <w:sz w:val="28"/>
          <w:szCs w:val="24"/>
        </w:rPr>
        <w:t>"</w:t>
      </w:r>
      <w:r w:rsidR="00455967" w:rsidRPr="00A55742">
        <w:rPr>
          <w:rFonts w:ascii="Times New Roman" w:hAnsi="Times New Roman" w:cs="Times New Roman"/>
          <w:sz w:val="28"/>
          <w:szCs w:val="24"/>
        </w:rPr>
        <w:t>БИЛАЙН</w:t>
      </w:r>
      <w:r w:rsidR="00613FB5" w:rsidRPr="00A55742">
        <w:rPr>
          <w:rFonts w:ascii="Times New Roman" w:hAnsi="Times New Roman" w:cs="Times New Roman"/>
          <w:sz w:val="28"/>
          <w:szCs w:val="24"/>
        </w:rPr>
        <w:t>"</w:t>
      </w:r>
    </w:p>
    <w:p w:rsidR="00506343" w:rsidRPr="00D25839" w:rsidRDefault="00506343" w:rsidP="00613FB5">
      <w:pPr>
        <w:widowControl w:val="0"/>
        <w:tabs>
          <w:tab w:val="left" w:pos="600"/>
          <w:tab w:val="left" w:pos="960"/>
          <w:tab w:val="left" w:pos="1080"/>
        </w:tabs>
        <w:suppressAutoHyphens/>
        <w:spacing w:line="360" w:lineRule="auto"/>
        <w:rPr>
          <w:rFonts w:ascii="Times New Roman" w:hAnsi="Times New Roman" w:cs="Times New Roman"/>
          <w:bCs/>
          <w:sz w:val="28"/>
          <w:szCs w:val="24"/>
        </w:rPr>
      </w:pPr>
    </w:p>
    <w:p w:rsidR="003304A1" w:rsidRPr="00A55742" w:rsidRDefault="00455967" w:rsidP="00613FB5">
      <w:pPr>
        <w:widowControl w:val="0"/>
        <w:tabs>
          <w:tab w:val="left" w:pos="600"/>
          <w:tab w:val="left" w:pos="960"/>
          <w:tab w:val="left" w:pos="1080"/>
        </w:tabs>
        <w:suppressAutoHyphens/>
        <w:spacing w:line="360" w:lineRule="auto"/>
        <w:rPr>
          <w:rFonts w:ascii="Times New Roman" w:hAnsi="Times New Roman" w:cs="Times New Roman"/>
          <w:bCs/>
          <w:sz w:val="28"/>
          <w:szCs w:val="24"/>
        </w:rPr>
      </w:pPr>
      <w:r w:rsidRPr="00A55742">
        <w:rPr>
          <w:rFonts w:ascii="Times New Roman" w:hAnsi="Times New Roman" w:cs="Times New Roman"/>
          <w:bCs/>
          <w:sz w:val="28"/>
          <w:szCs w:val="24"/>
        </w:rPr>
        <w:t>2</w:t>
      </w:r>
      <w:r w:rsidR="003304A1" w:rsidRPr="00A55742">
        <w:rPr>
          <w:rFonts w:ascii="Times New Roman" w:hAnsi="Times New Roman" w:cs="Times New Roman"/>
          <w:bCs/>
          <w:sz w:val="28"/>
          <w:szCs w:val="24"/>
        </w:rPr>
        <w:t>.1 История</w:t>
      </w:r>
      <w:r w:rsidRPr="00A55742">
        <w:rPr>
          <w:rFonts w:ascii="Times New Roman" w:hAnsi="Times New Roman" w:cs="Times New Roman"/>
          <w:bCs/>
          <w:sz w:val="28"/>
          <w:szCs w:val="24"/>
        </w:rPr>
        <w:t xml:space="preserve"> марки</w:t>
      </w:r>
      <w:r w:rsidR="003304A1" w:rsidRPr="00A55742">
        <w:rPr>
          <w:rFonts w:ascii="Times New Roman" w:hAnsi="Times New Roman" w:cs="Times New Roman"/>
          <w:bCs/>
          <w:sz w:val="28"/>
          <w:szCs w:val="24"/>
        </w:rPr>
        <w:t xml:space="preserve"> </w:t>
      </w:r>
      <w:r w:rsidR="00613FB5" w:rsidRPr="00A55742">
        <w:rPr>
          <w:rFonts w:ascii="Times New Roman" w:hAnsi="Times New Roman" w:cs="Times New Roman"/>
          <w:bCs/>
          <w:sz w:val="28"/>
          <w:szCs w:val="24"/>
        </w:rPr>
        <w:t>"</w:t>
      </w:r>
      <w:r w:rsidR="003304A1" w:rsidRPr="00A55742">
        <w:rPr>
          <w:rFonts w:ascii="Times New Roman" w:hAnsi="Times New Roman" w:cs="Times New Roman"/>
          <w:bCs/>
          <w:sz w:val="28"/>
          <w:szCs w:val="24"/>
        </w:rPr>
        <w:t>Билайна</w:t>
      </w:r>
      <w:r w:rsidR="00613FB5" w:rsidRPr="00A55742">
        <w:rPr>
          <w:rFonts w:ascii="Times New Roman" w:hAnsi="Times New Roman" w:cs="Times New Roman"/>
          <w:bCs/>
          <w:sz w:val="28"/>
          <w:szCs w:val="24"/>
        </w:rPr>
        <w:t>"</w:t>
      </w:r>
    </w:p>
    <w:p w:rsidR="00506343" w:rsidRPr="00D25839" w:rsidRDefault="00506343" w:rsidP="00613FB5">
      <w:pPr>
        <w:widowControl w:val="0"/>
        <w:suppressAutoHyphens/>
        <w:spacing w:line="360" w:lineRule="auto"/>
        <w:rPr>
          <w:rFonts w:ascii="Times New Roman" w:hAnsi="Times New Roman" w:cs="Times New Roman"/>
          <w:sz w:val="28"/>
          <w:szCs w:val="24"/>
        </w:rPr>
      </w:pPr>
    </w:p>
    <w:p w:rsidR="003304A1"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Эта компания помогаем людям получать радость от общения, чувствовать себя свободными во времени и пространстве. Именно поэтому она импонирует миллионам абонентов в разных регионах нашей огромной страны.</w:t>
      </w:r>
    </w:p>
    <w:p w:rsidR="003304A1"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На сегодняшний день ОАО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Вымпел Коммуникации</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 одна из ведущих телекоммуникационных компаний России и СНГ, предоставляющая</w:t>
      </w:r>
      <w:r w:rsidR="00613FB5" w:rsidRPr="00A55742">
        <w:rPr>
          <w:rFonts w:ascii="Times New Roman" w:hAnsi="Times New Roman" w:cs="Times New Roman"/>
          <w:sz w:val="28"/>
          <w:szCs w:val="24"/>
        </w:rPr>
        <w:t xml:space="preserve"> </w:t>
      </w:r>
      <w:r w:rsidRPr="00A55742">
        <w:rPr>
          <w:rFonts w:ascii="Times New Roman" w:hAnsi="Times New Roman" w:cs="Times New Roman"/>
          <w:sz w:val="28"/>
          <w:szCs w:val="24"/>
        </w:rPr>
        <w:t>услуги сотовой связи</w:t>
      </w:r>
      <w:r w:rsidR="00CB7539" w:rsidRPr="00A55742">
        <w:rPr>
          <w:rFonts w:ascii="Times New Roman" w:hAnsi="Times New Roman" w:cs="Times New Roman"/>
          <w:sz w:val="28"/>
          <w:szCs w:val="24"/>
        </w:rPr>
        <w:t xml:space="preserve"> </w:t>
      </w:r>
      <w:r w:rsidRPr="00A55742">
        <w:rPr>
          <w:rFonts w:ascii="Times New Roman" w:hAnsi="Times New Roman" w:cs="Times New Roman"/>
          <w:sz w:val="28"/>
          <w:szCs w:val="24"/>
        </w:rPr>
        <w:t xml:space="preserve">под брендом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w:t>
      </w:r>
      <w:r w:rsidR="00613FB5" w:rsidRPr="00A55742">
        <w:rPr>
          <w:rFonts w:ascii="Times New Roman" w:hAnsi="Times New Roman" w:cs="Times New Roman"/>
          <w:sz w:val="28"/>
          <w:szCs w:val="24"/>
        </w:rPr>
        <w:t xml:space="preserve">" </w:t>
      </w:r>
      <w:r w:rsidRPr="00A55742">
        <w:rPr>
          <w:rFonts w:ascii="Times New Roman" w:hAnsi="Times New Roman" w:cs="Times New Roman"/>
          <w:sz w:val="28"/>
          <w:szCs w:val="24"/>
        </w:rPr>
        <w:t xml:space="preserve">с 1993 года. Свой личный вклад в развитие компании каждый день вносят 11 тысяч профессионалов, постоянно повышая качество и расширяя список услуг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В данный момент услугами сотовой связи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пользуются 35 миллионам абонентов в 77 регионах</w:t>
      </w:r>
      <w:r w:rsidR="00CB7539" w:rsidRPr="00A55742">
        <w:rPr>
          <w:rFonts w:ascii="Times New Roman" w:hAnsi="Times New Roman" w:cs="Times New Roman"/>
          <w:sz w:val="28"/>
          <w:szCs w:val="24"/>
        </w:rPr>
        <w:t xml:space="preserve"> </w:t>
      </w:r>
      <w:r w:rsidRPr="00A55742">
        <w:rPr>
          <w:rFonts w:ascii="Times New Roman" w:hAnsi="Times New Roman" w:cs="Times New Roman"/>
          <w:sz w:val="28"/>
          <w:szCs w:val="24"/>
        </w:rPr>
        <w:t>России и Казахстане, в числе которых обмен SMS и MMS, информационно-развлекательные сервисы, роуминг в</w:t>
      </w:r>
      <w:r w:rsidR="00CB7539" w:rsidRPr="00A55742">
        <w:rPr>
          <w:rFonts w:ascii="Times New Roman" w:hAnsi="Times New Roman" w:cs="Times New Roman"/>
          <w:sz w:val="28"/>
          <w:szCs w:val="24"/>
        </w:rPr>
        <w:t xml:space="preserve"> </w:t>
      </w:r>
      <w:r w:rsidRPr="00A55742">
        <w:rPr>
          <w:rFonts w:ascii="Times New Roman" w:hAnsi="Times New Roman" w:cs="Times New Roman"/>
          <w:sz w:val="28"/>
          <w:szCs w:val="24"/>
        </w:rPr>
        <w:t xml:space="preserve">186 странах мира. Центры поддержки клиентов обеспечивают каждому абоненту персональный подход в обслуживании круглосуточно по телефону 0611 и ежедневно в открытых офисах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Компания активно продвигает новые технологии связи WAP и GPRS, обеспечивающие доступ</w:t>
      </w:r>
      <w:r w:rsidR="00CB7539" w:rsidRPr="00A55742">
        <w:rPr>
          <w:rFonts w:ascii="Times New Roman" w:hAnsi="Times New Roman" w:cs="Times New Roman"/>
          <w:sz w:val="28"/>
          <w:szCs w:val="24"/>
        </w:rPr>
        <w:t xml:space="preserve"> </w:t>
      </w:r>
      <w:r w:rsidRPr="00A55742">
        <w:rPr>
          <w:rFonts w:ascii="Times New Roman" w:hAnsi="Times New Roman" w:cs="Times New Roman"/>
          <w:sz w:val="28"/>
          <w:szCs w:val="24"/>
        </w:rPr>
        <w:t>в Интернет по мобильному телефону, а также работает над созданием сотовых сетей третьего поколения (3G), которые сделают возможным высокоскоростную передачу видеоизображения.</w:t>
      </w:r>
    </w:p>
    <w:p w:rsidR="003304A1" w:rsidRPr="00A55742" w:rsidRDefault="003304A1" w:rsidP="00613FB5">
      <w:pPr>
        <w:pStyle w:val="a4"/>
        <w:widowControl w:val="0"/>
        <w:suppressAutoHyphens/>
        <w:spacing w:before="0" w:beforeAutospacing="0" w:after="0" w:afterAutospacing="0" w:line="360" w:lineRule="auto"/>
        <w:ind w:firstLine="709"/>
        <w:jc w:val="both"/>
        <w:rPr>
          <w:sz w:val="28"/>
        </w:rPr>
      </w:pPr>
      <w:r w:rsidRPr="00A55742">
        <w:rPr>
          <w:sz w:val="28"/>
        </w:rPr>
        <w:t xml:space="preserve">Компания не только продвигает новые технологии и заботится о своих клиентах. </w:t>
      </w:r>
      <w:r w:rsidR="00613FB5" w:rsidRPr="00A55742">
        <w:rPr>
          <w:sz w:val="28"/>
        </w:rPr>
        <w:t>"</w:t>
      </w:r>
      <w:r w:rsidRPr="00A55742">
        <w:rPr>
          <w:sz w:val="28"/>
        </w:rPr>
        <w:t>ВымпелКом</w:t>
      </w:r>
      <w:r w:rsidR="00613FB5" w:rsidRPr="00A55742">
        <w:rPr>
          <w:sz w:val="28"/>
        </w:rPr>
        <w:t>"</w:t>
      </w:r>
      <w:r w:rsidRPr="00A55742">
        <w:rPr>
          <w:sz w:val="28"/>
        </w:rPr>
        <w:t xml:space="preserve"> активно участвует в жизни общества, занимаясь благотворительностью и внося свой вклад в культуру, искусство, образование, интересные проекты. Среди организаций, которым помогает </w:t>
      </w:r>
      <w:r w:rsidR="00613FB5" w:rsidRPr="00A55742">
        <w:rPr>
          <w:sz w:val="28"/>
        </w:rPr>
        <w:t>"</w:t>
      </w:r>
      <w:r w:rsidRPr="00A55742">
        <w:rPr>
          <w:sz w:val="28"/>
        </w:rPr>
        <w:t>Билайн</w:t>
      </w:r>
      <w:r w:rsidR="00613FB5" w:rsidRPr="00A55742">
        <w:rPr>
          <w:sz w:val="28"/>
        </w:rPr>
        <w:t>"</w:t>
      </w:r>
      <w:r w:rsidRPr="00A55742">
        <w:rPr>
          <w:sz w:val="28"/>
        </w:rPr>
        <w:t>:</w:t>
      </w:r>
    </w:p>
    <w:p w:rsidR="003304A1" w:rsidRPr="00A55742" w:rsidRDefault="003304A1" w:rsidP="00613FB5">
      <w:pPr>
        <w:pStyle w:val="a4"/>
        <w:widowControl w:val="0"/>
        <w:numPr>
          <w:ilvl w:val="0"/>
          <w:numId w:val="5"/>
        </w:numPr>
        <w:suppressAutoHyphens/>
        <w:spacing w:before="0" w:beforeAutospacing="0" w:after="0" w:afterAutospacing="0" w:line="360" w:lineRule="auto"/>
        <w:ind w:left="0" w:firstLine="709"/>
        <w:jc w:val="both"/>
        <w:rPr>
          <w:sz w:val="28"/>
        </w:rPr>
      </w:pPr>
      <w:r w:rsidRPr="00A55742">
        <w:rPr>
          <w:sz w:val="28"/>
        </w:rPr>
        <w:t xml:space="preserve">Реабилитационный центр для детей и подростков </w:t>
      </w:r>
      <w:r w:rsidR="00613FB5" w:rsidRPr="00A55742">
        <w:rPr>
          <w:sz w:val="28"/>
        </w:rPr>
        <w:t>"</w:t>
      </w:r>
      <w:r w:rsidRPr="00A55742">
        <w:rPr>
          <w:sz w:val="28"/>
        </w:rPr>
        <w:t>Отрадное</w:t>
      </w:r>
      <w:r w:rsidR="00613FB5" w:rsidRPr="00A55742">
        <w:rPr>
          <w:sz w:val="28"/>
        </w:rPr>
        <w:t>"</w:t>
      </w:r>
      <w:r w:rsidRPr="00A55742">
        <w:rPr>
          <w:sz w:val="28"/>
        </w:rPr>
        <w:t>;</w:t>
      </w:r>
    </w:p>
    <w:p w:rsidR="003304A1" w:rsidRPr="00A55742" w:rsidRDefault="003304A1" w:rsidP="00613FB5">
      <w:pPr>
        <w:pStyle w:val="a4"/>
        <w:widowControl w:val="0"/>
        <w:numPr>
          <w:ilvl w:val="0"/>
          <w:numId w:val="5"/>
        </w:numPr>
        <w:suppressAutoHyphens/>
        <w:spacing w:before="0" w:beforeAutospacing="0" w:after="0" w:afterAutospacing="0" w:line="360" w:lineRule="auto"/>
        <w:ind w:left="0" w:firstLine="709"/>
        <w:jc w:val="both"/>
        <w:rPr>
          <w:sz w:val="28"/>
        </w:rPr>
      </w:pPr>
      <w:r w:rsidRPr="00A55742">
        <w:rPr>
          <w:sz w:val="28"/>
        </w:rPr>
        <w:t xml:space="preserve">5 основных экипажей </w:t>
      </w:r>
      <w:r w:rsidR="00613FB5" w:rsidRPr="00A55742">
        <w:rPr>
          <w:sz w:val="28"/>
        </w:rPr>
        <w:t>"</w:t>
      </w:r>
      <w:r w:rsidRPr="00A55742">
        <w:rPr>
          <w:sz w:val="28"/>
        </w:rPr>
        <w:t>Центроспаса</w:t>
      </w:r>
      <w:r w:rsidR="00613FB5" w:rsidRPr="00A55742">
        <w:rPr>
          <w:sz w:val="28"/>
        </w:rPr>
        <w:t>"</w:t>
      </w:r>
      <w:r w:rsidRPr="00A55742">
        <w:rPr>
          <w:sz w:val="28"/>
        </w:rPr>
        <w:t xml:space="preserve"> МЧС России, которые пользуются сотовой связью </w:t>
      </w:r>
      <w:r w:rsidR="00613FB5" w:rsidRPr="00A55742">
        <w:rPr>
          <w:sz w:val="28"/>
        </w:rPr>
        <w:t>"</w:t>
      </w:r>
      <w:r w:rsidRPr="00A55742">
        <w:rPr>
          <w:sz w:val="28"/>
        </w:rPr>
        <w:t>Билайн</w:t>
      </w:r>
      <w:r w:rsidR="00613FB5" w:rsidRPr="00A55742">
        <w:rPr>
          <w:sz w:val="28"/>
        </w:rPr>
        <w:t>"</w:t>
      </w:r>
      <w:r w:rsidRPr="00A55742">
        <w:rPr>
          <w:sz w:val="28"/>
        </w:rPr>
        <w:t>;</w:t>
      </w:r>
    </w:p>
    <w:p w:rsidR="003304A1" w:rsidRPr="00A55742" w:rsidRDefault="003304A1" w:rsidP="00613FB5">
      <w:pPr>
        <w:pStyle w:val="a4"/>
        <w:widowControl w:val="0"/>
        <w:numPr>
          <w:ilvl w:val="0"/>
          <w:numId w:val="5"/>
        </w:numPr>
        <w:suppressAutoHyphens/>
        <w:spacing w:before="0" w:beforeAutospacing="0" w:after="0" w:afterAutospacing="0" w:line="360" w:lineRule="auto"/>
        <w:ind w:left="0" w:firstLine="709"/>
        <w:jc w:val="both"/>
        <w:rPr>
          <w:sz w:val="28"/>
        </w:rPr>
      </w:pPr>
      <w:r w:rsidRPr="00A55742">
        <w:rPr>
          <w:sz w:val="28"/>
        </w:rPr>
        <w:t>Московская психоневрологическая больница, где проходят лечение детишки, страдающие нарушениями центральной нервной системы;</w:t>
      </w:r>
    </w:p>
    <w:p w:rsidR="003304A1" w:rsidRPr="00A55742" w:rsidRDefault="003304A1" w:rsidP="00613FB5">
      <w:pPr>
        <w:pStyle w:val="a4"/>
        <w:widowControl w:val="0"/>
        <w:numPr>
          <w:ilvl w:val="0"/>
          <w:numId w:val="5"/>
        </w:numPr>
        <w:suppressAutoHyphens/>
        <w:spacing w:before="0" w:beforeAutospacing="0" w:after="0" w:afterAutospacing="0" w:line="360" w:lineRule="auto"/>
        <w:ind w:left="0" w:firstLine="709"/>
        <w:jc w:val="both"/>
        <w:rPr>
          <w:sz w:val="28"/>
        </w:rPr>
      </w:pPr>
      <w:r w:rsidRPr="00A55742">
        <w:rPr>
          <w:sz w:val="28"/>
        </w:rPr>
        <w:t>Инвалиды и ветераны Великой отечественной войны, нуждающиеся в качественной мобильной связи;</w:t>
      </w:r>
    </w:p>
    <w:p w:rsidR="003304A1" w:rsidRPr="00A55742" w:rsidRDefault="003304A1" w:rsidP="00613FB5">
      <w:pPr>
        <w:pStyle w:val="a4"/>
        <w:widowControl w:val="0"/>
        <w:numPr>
          <w:ilvl w:val="0"/>
          <w:numId w:val="5"/>
        </w:numPr>
        <w:suppressAutoHyphens/>
        <w:spacing w:before="0" w:beforeAutospacing="0" w:after="0" w:afterAutospacing="0" w:line="360" w:lineRule="auto"/>
        <w:ind w:left="0" w:firstLine="709"/>
        <w:jc w:val="both"/>
        <w:rPr>
          <w:sz w:val="28"/>
        </w:rPr>
      </w:pPr>
      <w:r w:rsidRPr="00A55742">
        <w:rPr>
          <w:sz w:val="28"/>
        </w:rPr>
        <w:t xml:space="preserve">Московская служба спасения, чьи оперативные автомобили оснащены телефонной связью </w:t>
      </w:r>
      <w:r w:rsidR="00613FB5" w:rsidRPr="00A55742">
        <w:rPr>
          <w:sz w:val="28"/>
        </w:rPr>
        <w:t>"</w:t>
      </w:r>
      <w:r w:rsidRPr="00A55742">
        <w:rPr>
          <w:sz w:val="28"/>
        </w:rPr>
        <w:t>Билайн</w:t>
      </w:r>
      <w:r w:rsidR="00613FB5" w:rsidRPr="00A55742">
        <w:rPr>
          <w:sz w:val="28"/>
        </w:rPr>
        <w:t>"</w:t>
      </w:r>
      <w:r w:rsidRPr="00A55742">
        <w:rPr>
          <w:sz w:val="28"/>
        </w:rPr>
        <w:t>, а сотовый номер 911 известен миллионам москвичей.</w:t>
      </w:r>
    </w:p>
    <w:p w:rsidR="003304A1"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В компании на постоянной основе действует благотворительный комитет. Деньги поступают напрямую от компании, а также собираются на специальных благотворительных аукционах, которые проводятся среди сотрудников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ВымпелКом</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w:t>
      </w:r>
    </w:p>
    <w:p w:rsidR="00613FB5"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За время своего существования компания организовала помощь Государственной Третьяковской галерее, спонсорсировала фестиваль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Золотая Маска</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а также проект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Российские бизнес-династии</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проводившегося в 2001 году при содействии Министерства культуры РФ для восстановления традиций предпринимательства России.</w:t>
      </w:r>
    </w:p>
    <w:p w:rsidR="003304A1" w:rsidRPr="00A55742" w:rsidRDefault="00613FB5"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w:t>
      </w:r>
      <w:r w:rsidR="003304A1" w:rsidRPr="00A55742">
        <w:rPr>
          <w:rFonts w:ascii="Times New Roman" w:hAnsi="Times New Roman" w:cs="Times New Roman"/>
          <w:sz w:val="28"/>
          <w:szCs w:val="24"/>
        </w:rPr>
        <w:t>ВымпелКом</w:t>
      </w:r>
      <w:r w:rsidRPr="00A55742">
        <w:rPr>
          <w:rFonts w:ascii="Times New Roman" w:hAnsi="Times New Roman" w:cs="Times New Roman"/>
          <w:sz w:val="28"/>
          <w:szCs w:val="24"/>
        </w:rPr>
        <w:t>"</w:t>
      </w:r>
      <w:r w:rsidR="003304A1" w:rsidRPr="00A55742">
        <w:rPr>
          <w:rFonts w:ascii="Times New Roman" w:hAnsi="Times New Roman" w:cs="Times New Roman"/>
          <w:sz w:val="28"/>
          <w:szCs w:val="24"/>
        </w:rPr>
        <w:t xml:space="preserve"> оказывает спонсорскую поддержку студенческому конкурсу </w:t>
      </w:r>
      <w:r w:rsidRPr="00A55742">
        <w:rPr>
          <w:rFonts w:ascii="Times New Roman" w:hAnsi="Times New Roman" w:cs="Times New Roman"/>
          <w:sz w:val="28"/>
          <w:szCs w:val="24"/>
        </w:rPr>
        <w:t>"</w:t>
      </w:r>
      <w:r w:rsidR="003304A1" w:rsidRPr="00A55742">
        <w:rPr>
          <w:rFonts w:ascii="Times New Roman" w:hAnsi="Times New Roman" w:cs="Times New Roman"/>
          <w:sz w:val="28"/>
          <w:szCs w:val="24"/>
        </w:rPr>
        <w:t>Молодые львы</w:t>
      </w:r>
      <w:r w:rsidRPr="00A55742">
        <w:rPr>
          <w:rFonts w:ascii="Times New Roman" w:hAnsi="Times New Roman" w:cs="Times New Roman"/>
          <w:sz w:val="28"/>
          <w:szCs w:val="24"/>
        </w:rPr>
        <w:t>"</w:t>
      </w:r>
      <w:r w:rsidR="003304A1" w:rsidRPr="00A55742">
        <w:rPr>
          <w:rFonts w:ascii="Times New Roman" w:hAnsi="Times New Roman" w:cs="Times New Roman"/>
          <w:sz w:val="28"/>
          <w:szCs w:val="24"/>
        </w:rPr>
        <w:t xml:space="preserve">. В рамках конкурса ежегодно проводится бал выпускников московских ВУЗов, закончивших учебные заведения с отличием. В марте 2002 года </w:t>
      </w:r>
      <w:r w:rsidRPr="00A55742">
        <w:rPr>
          <w:rFonts w:ascii="Times New Roman" w:hAnsi="Times New Roman" w:cs="Times New Roman"/>
          <w:sz w:val="28"/>
          <w:szCs w:val="24"/>
        </w:rPr>
        <w:t>"</w:t>
      </w:r>
      <w:r w:rsidR="003304A1" w:rsidRPr="00A55742">
        <w:rPr>
          <w:rFonts w:ascii="Times New Roman" w:hAnsi="Times New Roman" w:cs="Times New Roman"/>
          <w:sz w:val="28"/>
          <w:szCs w:val="24"/>
        </w:rPr>
        <w:t>ВымпелКом</w:t>
      </w:r>
      <w:r w:rsidRPr="00A55742">
        <w:rPr>
          <w:rFonts w:ascii="Times New Roman" w:hAnsi="Times New Roman" w:cs="Times New Roman"/>
          <w:sz w:val="28"/>
          <w:szCs w:val="24"/>
        </w:rPr>
        <w:t>"</w:t>
      </w:r>
      <w:r w:rsidR="003304A1" w:rsidRPr="00A55742">
        <w:rPr>
          <w:rFonts w:ascii="Times New Roman" w:hAnsi="Times New Roman" w:cs="Times New Roman"/>
          <w:sz w:val="28"/>
          <w:szCs w:val="24"/>
        </w:rPr>
        <w:t xml:space="preserve"> стал официальным спонсором всероссийского конкурса студенческих работ в области связей с общественностью </w:t>
      </w:r>
      <w:r w:rsidRPr="00A55742">
        <w:rPr>
          <w:rFonts w:ascii="Times New Roman" w:hAnsi="Times New Roman" w:cs="Times New Roman"/>
          <w:sz w:val="28"/>
          <w:szCs w:val="24"/>
        </w:rPr>
        <w:t>"</w:t>
      </w:r>
      <w:r w:rsidR="003304A1" w:rsidRPr="00A55742">
        <w:rPr>
          <w:rFonts w:ascii="Times New Roman" w:hAnsi="Times New Roman" w:cs="Times New Roman"/>
          <w:sz w:val="28"/>
          <w:szCs w:val="24"/>
        </w:rPr>
        <w:t>Хрустальный апельсин</w:t>
      </w:r>
      <w:r w:rsidRPr="00A55742">
        <w:rPr>
          <w:rFonts w:ascii="Times New Roman" w:hAnsi="Times New Roman" w:cs="Times New Roman"/>
          <w:sz w:val="28"/>
          <w:szCs w:val="24"/>
        </w:rPr>
        <w:t>"</w:t>
      </w:r>
      <w:r w:rsidR="003304A1" w:rsidRPr="00A55742">
        <w:rPr>
          <w:rFonts w:ascii="Times New Roman" w:hAnsi="Times New Roman" w:cs="Times New Roman"/>
          <w:sz w:val="28"/>
          <w:szCs w:val="24"/>
        </w:rPr>
        <w:t xml:space="preserve">, задача которого – выявить талантливых студентов и способствовать их успешному карьерному и профессиональному росту. Не считая поддержки культуры, искусства и образования, компания </w:t>
      </w:r>
      <w:r w:rsidRPr="00A55742">
        <w:rPr>
          <w:rFonts w:ascii="Times New Roman" w:hAnsi="Times New Roman" w:cs="Times New Roman"/>
          <w:sz w:val="28"/>
          <w:szCs w:val="24"/>
        </w:rPr>
        <w:t>"</w:t>
      </w:r>
      <w:r w:rsidR="003304A1" w:rsidRPr="00A55742">
        <w:rPr>
          <w:rFonts w:ascii="Times New Roman" w:hAnsi="Times New Roman" w:cs="Times New Roman"/>
          <w:sz w:val="28"/>
          <w:szCs w:val="24"/>
        </w:rPr>
        <w:t>ВымпелКом</w:t>
      </w:r>
      <w:r w:rsidRPr="00A55742">
        <w:rPr>
          <w:rFonts w:ascii="Times New Roman" w:hAnsi="Times New Roman" w:cs="Times New Roman"/>
          <w:sz w:val="28"/>
          <w:szCs w:val="24"/>
        </w:rPr>
        <w:t>"</w:t>
      </w:r>
      <w:r w:rsidR="003304A1" w:rsidRPr="00A55742">
        <w:rPr>
          <w:rFonts w:ascii="Times New Roman" w:hAnsi="Times New Roman" w:cs="Times New Roman"/>
          <w:sz w:val="28"/>
          <w:szCs w:val="24"/>
        </w:rPr>
        <w:t xml:space="preserve"> выступила спонсором уникальной акции самого многолюдного поцелуя, которая проходила 16 февраля 2002 года на Киевском пешеходном мосту.</w:t>
      </w:r>
    </w:p>
    <w:p w:rsidR="00613FB5"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А начинало свою деятельность АОЗТ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с регистрации 17 июля 1993 года. Именно тогда компания начинает предоставлять услуги под брендом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В августе 1993 года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получил лицензию Министерства Связи Российской Федерации № 580 на создание и эксплуатацию сотовой сети стандарта AMPS в Москве. 14 декабря 1994 года начался коммерческий пилотный тест сети, который завершился 28 февраля 1995 года. Поставщиком оборудования для сети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является финская корпорация NOKIA. В плане распространения своих услуг компания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w:t>
      </w:r>
      <w:r w:rsidR="00613FB5" w:rsidRPr="00A55742">
        <w:rPr>
          <w:rFonts w:ascii="Times New Roman" w:hAnsi="Times New Roman" w:cs="Times New Roman"/>
          <w:sz w:val="28"/>
          <w:szCs w:val="24"/>
        </w:rPr>
        <w:t xml:space="preserve">" </w:t>
      </w:r>
      <w:r w:rsidRPr="00A55742">
        <w:rPr>
          <w:rFonts w:ascii="Times New Roman" w:hAnsi="Times New Roman" w:cs="Times New Roman"/>
          <w:sz w:val="28"/>
          <w:szCs w:val="24"/>
        </w:rPr>
        <w:t xml:space="preserve">пошла по нестандартному в России пути - по пути создания сети независимых дилеров. В 1995 компания осуществляет переход из аналогового стандарта AMPS в цифровой стандарт DAMPS.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 Лайн</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становится первой цифровой сетью России и крупнейшей</w:t>
      </w:r>
      <w:r w:rsidR="00613FB5" w:rsidRPr="00A55742">
        <w:rPr>
          <w:rFonts w:ascii="Times New Roman" w:hAnsi="Times New Roman" w:cs="Times New Roman"/>
          <w:sz w:val="28"/>
          <w:szCs w:val="24"/>
        </w:rPr>
        <w:t xml:space="preserve"> </w:t>
      </w:r>
      <w:r w:rsidRPr="00A55742">
        <w:rPr>
          <w:rFonts w:ascii="Times New Roman" w:hAnsi="Times New Roman" w:cs="Times New Roman"/>
          <w:sz w:val="28"/>
          <w:szCs w:val="24"/>
        </w:rPr>
        <w:t xml:space="preserve">компанией сотовой связи в России. Впервые на российском рынке вводится круглосуточное справочно-информационное обслуживание абонентов. 1996 год ознаменовался для компании ростом числа базовых станций и расширением зоны действия сети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К концу 1996 года в сети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w:t>
      </w:r>
      <w:r w:rsidRPr="00A55742">
        <w:rPr>
          <w:rStyle w:val="a3"/>
          <w:rFonts w:ascii="Times New Roman" w:hAnsi="Times New Roman"/>
          <w:b w:val="0"/>
          <w:bCs w:val="0"/>
          <w:sz w:val="28"/>
          <w:szCs w:val="24"/>
        </w:rPr>
        <w:t>50 000</w:t>
      </w:r>
      <w:r w:rsidRPr="00A55742">
        <w:rPr>
          <w:rFonts w:ascii="Times New Roman" w:hAnsi="Times New Roman" w:cs="Times New Roman"/>
          <w:sz w:val="28"/>
          <w:szCs w:val="24"/>
        </w:rPr>
        <w:t xml:space="preserve"> абонентов.</w:t>
      </w:r>
    </w:p>
    <w:p w:rsidR="00613FB5"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В январе 1997 г. достигнута отметка 25 000 абонентов - огромный успех для компании, так как в соответствии с бизнес-планом к концу 1996 года у компании должно было быть 16000 абонентов. Под маркой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осуществляется запуск первой в России сети GSM-1800. К сентябрю 1998 г. число абонентов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 GSM</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превышает 140 000 человек. На рынок выходит пакет услуг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теперь абоненты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 GSM</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могут воспользоваться популярной во всем мире формой оплаты услуг сотовой связи с помощью карт предоплаты.</w:t>
      </w:r>
    </w:p>
    <w:p w:rsidR="003304A1"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В июле 1999 г.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ВымпелКом</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совершает прорыв в области технологий сотовой связи, первым в России запустив в коммерческую эксплуатацию двухдиапазонную сеть GSM-900/1800.</w:t>
      </w:r>
      <w:r w:rsidR="00CB7539" w:rsidRPr="00A55742">
        <w:rPr>
          <w:rFonts w:ascii="Times New Roman" w:hAnsi="Times New Roman" w:cs="Times New Roman"/>
          <w:sz w:val="28"/>
          <w:szCs w:val="24"/>
        </w:rPr>
        <w:t xml:space="preserve"> </w:t>
      </w:r>
      <w:r w:rsidRPr="00A55742">
        <w:rPr>
          <w:rFonts w:ascii="Times New Roman" w:hAnsi="Times New Roman" w:cs="Times New Roman"/>
          <w:sz w:val="28"/>
          <w:szCs w:val="24"/>
        </w:rPr>
        <w:t xml:space="preserve">Абонентам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становится доступна услуга роуминга в </w:t>
      </w:r>
      <w:r w:rsidRPr="00A55742">
        <w:rPr>
          <w:rStyle w:val="a3"/>
          <w:rFonts w:ascii="Times New Roman" w:hAnsi="Times New Roman"/>
          <w:b w:val="0"/>
          <w:bCs w:val="0"/>
          <w:sz w:val="28"/>
          <w:szCs w:val="24"/>
        </w:rPr>
        <w:t>50</w:t>
      </w:r>
      <w:r w:rsidRPr="00A55742">
        <w:rPr>
          <w:rFonts w:ascii="Times New Roman" w:hAnsi="Times New Roman" w:cs="Times New Roman"/>
          <w:sz w:val="28"/>
          <w:szCs w:val="24"/>
        </w:rPr>
        <w:t xml:space="preserve"> странах. К концу года в сети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 GSM</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введена посекундная система оплаты разговоров, которая позволяет абонентам экономить около </w:t>
      </w:r>
      <w:r w:rsidRPr="00A55742">
        <w:rPr>
          <w:rStyle w:val="a3"/>
          <w:rFonts w:ascii="Times New Roman" w:hAnsi="Times New Roman"/>
          <w:b w:val="0"/>
          <w:bCs w:val="0"/>
          <w:sz w:val="28"/>
          <w:szCs w:val="24"/>
        </w:rPr>
        <w:t>20</w:t>
      </w:r>
      <w:r w:rsidRPr="00A55742">
        <w:rPr>
          <w:rFonts w:ascii="Times New Roman" w:hAnsi="Times New Roman" w:cs="Times New Roman"/>
          <w:sz w:val="28"/>
          <w:szCs w:val="24"/>
        </w:rPr>
        <w:t xml:space="preserve">% от суммы своего ежемесячного платежа.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ВымпелКом</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занимает</w:t>
      </w:r>
      <w:r w:rsidR="00613FB5" w:rsidRPr="00A55742">
        <w:rPr>
          <w:rFonts w:ascii="Times New Roman" w:hAnsi="Times New Roman" w:cs="Times New Roman"/>
          <w:sz w:val="28"/>
          <w:szCs w:val="24"/>
        </w:rPr>
        <w:t xml:space="preserve"> </w:t>
      </w:r>
      <w:r w:rsidRPr="00A55742">
        <w:rPr>
          <w:rFonts w:ascii="Times New Roman" w:hAnsi="Times New Roman" w:cs="Times New Roman"/>
          <w:sz w:val="28"/>
          <w:szCs w:val="24"/>
        </w:rPr>
        <w:t>лидирующие позиции московского сотового рынка,</w:t>
      </w:r>
      <w:r w:rsidR="00CB7539" w:rsidRPr="00A55742">
        <w:rPr>
          <w:rFonts w:ascii="Times New Roman" w:hAnsi="Times New Roman" w:cs="Times New Roman"/>
          <w:sz w:val="28"/>
          <w:szCs w:val="24"/>
        </w:rPr>
        <w:t xml:space="preserve"> </w:t>
      </w:r>
      <w:r w:rsidRPr="00A55742">
        <w:rPr>
          <w:rFonts w:ascii="Times New Roman" w:hAnsi="Times New Roman" w:cs="Times New Roman"/>
          <w:sz w:val="28"/>
          <w:szCs w:val="24"/>
        </w:rPr>
        <w:t xml:space="preserve">количество абонентов превышает </w:t>
      </w:r>
      <w:r w:rsidRPr="00A55742">
        <w:rPr>
          <w:rStyle w:val="a3"/>
          <w:rFonts w:ascii="Times New Roman" w:hAnsi="Times New Roman"/>
          <w:b w:val="0"/>
          <w:bCs w:val="0"/>
          <w:sz w:val="28"/>
          <w:szCs w:val="24"/>
        </w:rPr>
        <w:t>352000</w:t>
      </w:r>
      <w:r w:rsidRPr="00A55742">
        <w:rPr>
          <w:rFonts w:ascii="Times New Roman" w:hAnsi="Times New Roman" w:cs="Times New Roman"/>
          <w:sz w:val="28"/>
          <w:szCs w:val="24"/>
        </w:rPr>
        <w:t>.</w:t>
      </w:r>
    </w:p>
    <w:p w:rsidR="003304A1" w:rsidRPr="00A55742" w:rsidRDefault="003304A1" w:rsidP="00613FB5">
      <w:pPr>
        <w:pStyle w:val="a4"/>
        <w:widowControl w:val="0"/>
        <w:suppressAutoHyphens/>
        <w:spacing w:before="0" w:beforeAutospacing="0" w:after="0" w:afterAutospacing="0" w:line="360" w:lineRule="auto"/>
        <w:ind w:firstLine="709"/>
        <w:jc w:val="both"/>
        <w:rPr>
          <w:sz w:val="28"/>
        </w:rPr>
      </w:pPr>
      <w:r w:rsidRPr="00A55742">
        <w:rPr>
          <w:sz w:val="28"/>
        </w:rPr>
        <w:t xml:space="preserve">В 2000 г. запускается WAP-сервис, абонентам </w:t>
      </w:r>
      <w:r w:rsidR="00613FB5" w:rsidRPr="00A55742">
        <w:rPr>
          <w:sz w:val="28"/>
        </w:rPr>
        <w:t>"</w:t>
      </w:r>
      <w:r w:rsidRPr="00A55742">
        <w:rPr>
          <w:sz w:val="28"/>
        </w:rPr>
        <w:t>Билайн</w:t>
      </w:r>
      <w:r w:rsidR="00613FB5" w:rsidRPr="00A55742">
        <w:rPr>
          <w:sz w:val="28"/>
        </w:rPr>
        <w:t>"</w:t>
      </w:r>
      <w:r w:rsidRPr="00A55742">
        <w:rPr>
          <w:sz w:val="28"/>
        </w:rPr>
        <w:t xml:space="preserve"> теперь доступны новости, информация о погоде, курсы валют. На кредитных тарифах </w:t>
      </w:r>
      <w:r w:rsidR="00613FB5" w:rsidRPr="00A55742">
        <w:rPr>
          <w:sz w:val="28"/>
        </w:rPr>
        <w:t>"</w:t>
      </w:r>
      <w:r w:rsidRPr="00A55742">
        <w:rPr>
          <w:sz w:val="28"/>
        </w:rPr>
        <w:t>Билайн</w:t>
      </w:r>
      <w:r w:rsidR="00613FB5" w:rsidRPr="00A55742">
        <w:rPr>
          <w:sz w:val="28"/>
        </w:rPr>
        <w:t>"</w:t>
      </w:r>
      <w:r w:rsidRPr="00A55742">
        <w:rPr>
          <w:sz w:val="28"/>
        </w:rPr>
        <w:t xml:space="preserve"> отменена плата за входящие звонки с мобильных телефонов других операторов.</w:t>
      </w:r>
      <w:r w:rsidR="00613FB5" w:rsidRPr="00A55742">
        <w:rPr>
          <w:sz w:val="28"/>
        </w:rPr>
        <w:t xml:space="preserve"> </w:t>
      </w:r>
      <w:r w:rsidRPr="00A55742">
        <w:rPr>
          <w:sz w:val="28"/>
        </w:rPr>
        <w:t xml:space="preserve">В коммерческую эксплуатацию вводится портал </w:t>
      </w:r>
      <w:r w:rsidR="00613FB5" w:rsidRPr="00A55742">
        <w:rPr>
          <w:sz w:val="28"/>
        </w:rPr>
        <w:t>"</w:t>
      </w:r>
      <w:r w:rsidRPr="00A55742">
        <w:rPr>
          <w:sz w:val="28"/>
        </w:rPr>
        <w:t>БиОнЛайн</w:t>
      </w:r>
      <w:r w:rsidR="00613FB5" w:rsidRPr="00A55742">
        <w:rPr>
          <w:sz w:val="28"/>
        </w:rPr>
        <w:t>"</w:t>
      </w:r>
      <w:r w:rsidRPr="00A55742">
        <w:rPr>
          <w:iCs/>
          <w:sz w:val="28"/>
        </w:rPr>
        <w:t xml:space="preserve"> </w:t>
      </w:r>
      <w:r w:rsidRPr="00A55742">
        <w:rPr>
          <w:sz w:val="28"/>
        </w:rPr>
        <w:t>(</w:t>
      </w:r>
      <w:r w:rsidRPr="00A55742">
        <w:rPr>
          <w:sz w:val="28"/>
          <w:lang w:val="en-US"/>
        </w:rPr>
        <w:t>http</w:t>
      </w:r>
      <w:r w:rsidRPr="00A55742">
        <w:rPr>
          <w:sz w:val="28"/>
        </w:rPr>
        <w:t>://</w:t>
      </w:r>
      <w:r w:rsidRPr="00A55742">
        <w:rPr>
          <w:sz w:val="28"/>
          <w:lang w:val="en-US"/>
        </w:rPr>
        <w:t>www</w:t>
      </w:r>
      <w:r w:rsidRPr="00A55742">
        <w:rPr>
          <w:sz w:val="28"/>
        </w:rPr>
        <w:t>.</w:t>
      </w:r>
      <w:r w:rsidRPr="00A55742">
        <w:rPr>
          <w:sz w:val="28"/>
          <w:lang w:val="en-US"/>
        </w:rPr>
        <w:t>beeonline</w:t>
      </w:r>
      <w:r w:rsidRPr="00A55742">
        <w:rPr>
          <w:sz w:val="28"/>
        </w:rPr>
        <w:t>.</w:t>
      </w:r>
      <w:r w:rsidRPr="00A55742">
        <w:rPr>
          <w:sz w:val="28"/>
          <w:lang w:val="en-US"/>
        </w:rPr>
        <w:t>ru</w:t>
      </w:r>
      <w:r w:rsidRPr="00A55742">
        <w:rPr>
          <w:sz w:val="28"/>
        </w:rPr>
        <w:t>/).</w:t>
      </w:r>
      <w:r w:rsidR="00613FB5" w:rsidRPr="00A55742">
        <w:rPr>
          <w:sz w:val="28"/>
        </w:rPr>
        <w:t xml:space="preserve"> </w:t>
      </w:r>
      <w:r w:rsidRPr="00A55742">
        <w:rPr>
          <w:sz w:val="28"/>
        </w:rPr>
        <w:t xml:space="preserve">География роуминга в сети </w:t>
      </w:r>
      <w:r w:rsidR="00613FB5" w:rsidRPr="00A55742">
        <w:rPr>
          <w:sz w:val="28"/>
        </w:rPr>
        <w:t>"</w:t>
      </w:r>
      <w:r w:rsidRPr="00A55742">
        <w:rPr>
          <w:sz w:val="28"/>
        </w:rPr>
        <w:t>Би Лайн GSM</w:t>
      </w:r>
      <w:r w:rsidR="00613FB5" w:rsidRPr="00A55742">
        <w:rPr>
          <w:sz w:val="28"/>
        </w:rPr>
        <w:t>"</w:t>
      </w:r>
      <w:r w:rsidRPr="00A55742">
        <w:rPr>
          <w:sz w:val="28"/>
        </w:rPr>
        <w:t xml:space="preserve"> расширяется до </w:t>
      </w:r>
      <w:r w:rsidRPr="00A55742">
        <w:rPr>
          <w:rStyle w:val="a3"/>
          <w:b w:val="0"/>
          <w:bCs w:val="0"/>
          <w:sz w:val="28"/>
        </w:rPr>
        <w:t>270</w:t>
      </w:r>
      <w:r w:rsidRPr="00A55742">
        <w:rPr>
          <w:sz w:val="28"/>
        </w:rPr>
        <w:t xml:space="preserve"> городов России и </w:t>
      </w:r>
      <w:r w:rsidRPr="00A55742">
        <w:rPr>
          <w:rStyle w:val="a3"/>
          <w:b w:val="0"/>
          <w:bCs w:val="0"/>
          <w:sz w:val="28"/>
        </w:rPr>
        <w:t>92</w:t>
      </w:r>
      <w:r w:rsidRPr="00A55742">
        <w:rPr>
          <w:sz w:val="28"/>
        </w:rPr>
        <w:t xml:space="preserve"> стран</w:t>
      </w:r>
      <w:r w:rsidR="00613FB5" w:rsidRPr="00A55742">
        <w:rPr>
          <w:sz w:val="28"/>
        </w:rPr>
        <w:t xml:space="preserve"> </w:t>
      </w:r>
      <w:r w:rsidRPr="00A55742">
        <w:rPr>
          <w:sz w:val="28"/>
        </w:rPr>
        <w:t xml:space="preserve">мира.- Количество абонентов по состоянию на конец года – </w:t>
      </w:r>
      <w:r w:rsidRPr="00A55742">
        <w:rPr>
          <w:rStyle w:val="a3"/>
          <w:b w:val="0"/>
          <w:bCs w:val="0"/>
          <w:sz w:val="28"/>
        </w:rPr>
        <w:t>833 000</w:t>
      </w:r>
      <w:r w:rsidRPr="00A55742">
        <w:rPr>
          <w:sz w:val="28"/>
        </w:rPr>
        <w:t>.</w:t>
      </w:r>
    </w:p>
    <w:p w:rsidR="00613FB5" w:rsidRPr="00A55742" w:rsidRDefault="003304A1" w:rsidP="00613FB5">
      <w:pPr>
        <w:pStyle w:val="a4"/>
        <w:widowControl w:val="0"/>
        <w:suppressAutoHyphens/>
        <w:spacing w:before="0" w:beforeAutospacing="0" w:after="0" w:afterAutospacing="0" w:line="360" w:lineRule="auto"/>
        <w:ind w:firstLine="709"/>
        <w:jc w:val="both"/>
        <w:rPr>
          <w:sz w:val="28"/>
        </w:rPr>
      </w:pPr>
      <w:r w:rsidRPr="00A55742">
        <w:rPr>
          <w:sz w:val="28"/>
        </w:rPr>
        <w:t xml:space="preserve">Телефоны </w:t>
      </w:r>
      <w:r w:rsidR="00613FB5" w:rsidRPr="00A55742">
        <w:rPr>
          <w:sz w:val="28"/>
        </w:rPr>
        <w:t>"</w:t>
      </w:r>
      <w:r w:rsidRPr="00A55742">
        <w:rPr>
          <w:sz w:val="28"/>
        </w:rPr>
        <w:t>Билайн</w:t>
      </w:r>
      <w:r w:rsidR="00613FB5" w:rsidRPr="00A55742">
        <w:rPr>
          <w:sz w:val="28"/>
        </w:rPr>
        <w:t>"</w:t>
      </w:r>
      <w:r w:rsidRPr="00A55742">
        <w:rPr>
          <w:sz w:val="28"/>
        </w:rPr>
        <w:t xml:space="preserve"> начинают работать в столичном метро в марте 2001</w:t>
      </w:r>
      <w:r w:rsidR="00CB7539" w:rsidRPr="00A55742">
        <w:rPr>
          <w:sz w:val="28"/>
        </w:rPr>
        <w:t xml:space="preserve"> </w:t>
      </w:r>
      <w:r w:rsidRPr="00A55742">
        <w:rPr>
          <w:sz w:val="28"/>
        </w:rPr>
        <w:t>года.</w:t>
      </w:r>
    </w:p>
    <w:p w:rsidR="003304A1" w:rsidRPr="00A55742" w:rsidRDefault="003304A1" w:rsidP="00613FB5">
      <w:pPr>
        <w:pStyle w:val="a4"/>
        <w:widowControl w:val="0"/>
        <w:suppressAutoHyphens/>
        <w:spacing w:before="0" w:beforeAutospacing="0" w:after="0" w:afterAutospacing="0" w:line="360" w:lineRule="auto"/>
        <w:ind w:firstLine="709"/>
        <w:jc w:val="both"/>
        <w:rPr>
          <w:sz w:val="28"/>
        </w:rPr>
      </w:pPr>
      <w:r w:rsidRPr="00A55742">
        <w:rPr>
          <w:sz w:val="28"/>
        </w:rPr>
        <w:t xml:space="preserve">Летом </w:t>
      </w:r>
      <w:r w:rsidR="00613FB5" w:rsidRPr="00A55742">
        <w:rPr>
          <w:sz w:val="28"/>
        </w:rPr>
        <w:t>"</w:t>
      </w:r>
      <w:r w:rsidRPr="00A55742">
        <w:rPr>
          <w:sz w:val="28"/>
        </w:rPr>
        <w:t>ВымпелКом</w:t>
      </w:r>
      <w:r w:rsidR="00613FB5" w:rsidRPr="00A55742">
        <w:rPr>
          <w:sz w:val="28"/>
        </w:rPr>
        <w:t>"</w:t>
      </w:r>
      <w:r w:rsidRPr="00A55742">
        <w:rPr>
          <w:sz w:val="28"/>
        </w:rPr>
        <w:t xml:space="preserve"> первым среди российских компаний запускает в опытно-коммерческую эксплуатацию полномасштабную сеть GPRS. Абонентам сети </w:t>
      </w:r>
      <w:r w:rsidR="00613FB5" w:rsidRPr="00A55742">
        <w:rPr>
          <w:sz w:val="28"/>
        </w:rPr>
        <w:t>"</w:t>
      </w:r>
      <w:r w:rsidRPr="00A55742">
        <w:rPr>
          <w:sz w:val="28"/>
        </w:rPr>
        <w:t>Билайн GSM</w:t>
      </w:r>
      <w:r w:rsidR="00613FB5" w:rsidRPr="00A55742">
        <w:rPr>
          <w:sz w:val="28"/>
        </w:rPr>
        <w:t>"</w:t>
      </w:r>
      <w:r w:rsidRPr="00A55742">
        <w:rPr>
          <w:sz w:val="28"/>
        </w:rPr>
        <w:t xml:space="preserve"> теперь доступны услуги высокоскоростного беспроводного доступа к интернет- и WAP-ресурсам на основе пакетной передачи данных. Абонентская база увеличивается к концу 2001 года на </w:t>
      </w:r>
      <w:r w:rsidRPr="00A55742">
        <w:rPr>
          <w:rStyle w:val="a3"/>
          <w:b w:val="0"/>
          <w:bCs w:val="0"/>
          <w:sz w:val="28"/>
        </w:rPr>
        <w:t>153,3</w:t>
      </w:r>
      <w:r w:rsidRPr="00A55742">
        <w:rPr>
          <w:sz w:val="28"/>
        </w:rPr>
        <w:t xml:space="preserve">% и составляет около </w:t>
      </w:r>
      <w:r w:rsidRPr="00A55742">
        <w:rPr>
          <w:rStyle w:val="a3"/>
          <w:b w:val="0"/>
          <w:bCs w:val="0"/>
          <w:sz w:val="28"/>
        </w:rPr>
        <w:t>2,11</w:t>
      </w:r>
      <w:r w:rsidRPr="00A55742">
        <w:rPr>
          <w:sz w:val="28"/>
        </w:rPr>
        <w:t xml:space="preserve"> млн. пользователей.</w:t>
      </w:r>
    </w:p>
    <w:p w:rsidR="003304A1" w:rsidRPr="00A55742" w:rsidRDefault="003304A1" w:rsidP="00613FB5">
      <w:pPr>
        <w:pStyle w:val="a4"/>
        <w:widowControl w:val="0"/>
        <w:suppressAutoHyphens/>
        <w:spacing w:before="0" w:beforeAutospacing="0" w:after="0" w:afterAutospacing="0" w:line="360" w:lineRule="auto"/>
        <w:ind w:firstLine="709"/>
        <w:jc w:val="both"/>
        <w:rPr>
          <w:sz w:val="28"/>
        </w:rPr>
      </w:pPr>
      <w:r w:rsidRPr="00A55742">
        <w:rPr>
          <w:sz w:val="28"/>
        </w:rPr>
        <w:t xml:space="preserve">В 2002 г. вводятся единые тарифы внутрисетевого роуминга, действующие практически на всей территории обслуживания единой сети </w:t>
      </w:r>
      <w:r w:rsidR="00613FB5" w:rsidRPr="00A55742">
        <w:rPr>
          <w:sz w:val="28"/>
        </w:rPr>
        <w:t>"</w:t>
      </w:r>
      <w:r w:rsidRPr="00A55742">
        <w:rPr>
          <w:sz w:val="28"/>
        </w:rPr>
        <w:t>Билайн GSM</w:t>
      </w:r>
      <w:r w:rsidR="00613FB5" w:rsidRPr="00A55742">
        <w:rPr>
          <w:sz w:val="28"/>
        </w:rPr>
        <w:t>"</w:t>
      </w:r>
      <w:r w:rsidRPr="00A55742">
        <w:rPr>
          <w:sz w:val="28"/>
        </w:rPr>
        <w:t xml:space="preserve">. В сети </w:t>
      </w:r>
      <w:r w:rsidR="00613FB5" w:rsidRPr="00A55742">
        <w:rPr>
          <w:sz w:val="28"/>
        </w:rPr>
        <w:t>"</w:t>
      </w:r>
      <w:r w:rsidRPr="00A55742">
        <w:rPr>
          <w:sz w:val="28"/>
        </w:rPr>
        <w:t>Билайн</w:t>
      </w:r>
      <w:r w:rsidR="00613FB5" w:rsidRPr="00A55742">
        <w:rPr>
          <w:sz w:val="28"/>
        </w:rPr>
        <w:t>"</w:t>
      </w:r>
      <w:r w:rsidRPr="00A55742">
        <w:rPr>
          <w:sz w:val="28"/>
        </w:rPr>
        <w:t xml:space="preserve"> впервые в России запускается технология MMS, позволяющая отправлять и получать изображения и фотографии, аудио и видео файлы с одного телефона на другой, а также на адреса электронной почты. Открывается обмен SMS-сообщениями между </w:t>
      </w:r>
      <w:r w:rsidR="00613FB5" w:rsidRPr="00A55742">
        <w:rPr>
          <w:sz w:val="28"/>
        </w:rPr>
        <w:t>"</w:t>
      </w:r>
      <w:r w:rsidRPr="00A55742">
        <w:rPr>
          <w:sz w:val="28"/>
        </w:rPr>
        <w:t>Би Лайн</w:t>
      </w:r>
      <w:r w:rsidR="00613FB5" w:rsidRPr="00A55742">
        <w:rPr>
          <w:sz w:val="28"/>
        </w:rPr>
        <w:t>"</w:t>
      </w:r>
      <w:r w:rsidRPr="00A55742">
        <w:rPr>
          <w:sz w:val="28"/>
        </w:rPr>
        <w:t xml:space="preserve"> и МТС. Вводится посекундная тарификация с начала разговора (тариф </w:t>
      </w:r>
      <w:r w:rsidR="00613FB5" w:rsidRPr="00A55742">
        <w:rPr>
          <w:sz w:val="28"/>
        </w:rPr>
        <w:t>"</w:t>
      </w:r>
      <w:r w:rsidRPr="00A55742">
        <w:rPr>
          <w:sz w:val="28"/>
        </w:rPr>
        <w:t>Классика</w:t>
      </w:r>
      <w:r w:rsidR="00613FB5" w:rsidRPr="00A55742">
        <w:rPr>
          <w:sz w:val="28"/>
        </w:rPr>
        <w:t>"</w:t>
      </w:r>
      <w:r w:rsidRPr="00A55742">
        <w:rPr>
          <w:sz w:val="28"/>
        </w:rPr>
        <w:t xml:space="preserve">). В течение года компания количество абонентов в сети </w:t>
      </w:r>
      <w:r w:rsidR="00613FB5" w:rsidRPr="00A55742">
        <w:rPr>
          <w:sz w:val="28"/>
        </w:rPr>
        <w:t>"</w:t>
      </w:r>
      <w:r w:rsidRPr="00A55742">
        <w:rPr>
          <w:sz w:val="28"/>
        </w:rPr>
        <w:t>Билайн</w:t>
      </w:r>
      <w:r w:rsidR="00613FB5" w:rsidRPr="00A55742">
        <w:rPr>
          <w:sz w:val="28"/>
        </w:rPr>
        <w:t>"</w:t>
      </w:r>
      <w:r w:rsidRPr="00A55742">
        <w:rPr>
          <w:sz w:val="28"/>
        </w:rPr>
        <w:t xml:space="preserve"> вырастает до </w:t>
      </w:r>
      <w:r w:rsidRPr="00A55742">
        <w:rPr>
          <w:rStyle w:val="a3"/>
          <w:b w:val="0"/>
          <w:bCs w:val="0"/>
          <w:sz w:val="28"/>
        </w:rPr>
        <w:t>5,135</w:t>
      </w:r>
      <w:r w:rsidRPr="00A55742">
        <w:rPr>
          <w:sz w:val="28"/>
        </w:rPr>
        <w:t xml:space="preserve"> млн. В 2003 году отменяется </w:t>
      </w:r>
      <w:r w:rsidR="00613FB5" w:rsidRPr="00A55742">
        <w:rPr>
          <w:sz w:val="28"/>
        </w:rPr>
        <w:t>"</w:t>
      </w:r>
      <w:r w:rsidRPr="00A55742">
        <w:rPr>
          <w:sz w:val="28"/>
        </w:rPr>
        <w:t>Порог</w:t>
      </w:r>
      <w:r w:rsidR="00613FB5" w:rsidRPr="00A55742">
        <w:rPr>
          <w:sz w:val="28"/>
        </w:rPr>
        <w:t>"</w:t>
      </w:r>
      <w:r w:rsidRPr="00A55742">
        <w:rPr>
          <w:sz w:val="28"/>
        </w:rPr>
        <w:t xml:space="preserve"> подключения и отключения внутрисетевого роуминга для абонентов с авансовой системой платежей. К концу года в сети </w:t>
      </w:r>
      <w:r w:rsidR="00613FB5" w:rsidRPr="00A55742">
        <w:rPr>
          <w:sz w:val="28"/>
        </w:rPr>
        <w:t>"</w:t>
      </w:r>
      <w:r w:rsidRPr="00A55742">
        <w:rPr>
          <w:sz w:val="28"/>
        </w:rPr>
        <w:t>Билайн</w:t>
      </w:r>
      <w:r w:rsidR="00613FB5" w:rsidRPr="00A55742">
        <w:rPr>
          <w:sz w:val="28"/>
        </w:rPr>
        <w:t>"</w:t>
      </w:r>
      <w:r w:rsidRPr="00A55742">
        <w:rPr>
          <w:sz w:val="28"/>
        </w:rPr>
        <w:t xml:space="preserve"> </w:t>
      </w:r>
      <w:r w:rsidRPr="00A55742">
        <w:rPr>
          <w:rStyle w:val="a3"/>
          <w:b w:val="0"/>
          <w:bCs w:val="0"/>
          <w:sz w:val="28"/>
        </w:rPr>
        <w:t>55</w:t>
      </w:r>
      <w:r w:rsidRPr="00A55742">
        <w:rPr>
          <w:sz w:val="28"/>
        </w:rPr>
        <w:t xml:space="preserve"> регионов и </w:t>
      </w:r>
      <w:r w:rsidRPr="00A55742">
        <w:rPr>
          <w:rStyle w:val="a3"/>
          <w:b w:val="0"/>
          <w:bCs w:val="0"/>
          <w:sz w:val="28"/>
        </w:rPr>
        <w:t>10</w:t>
      </w:r>
      <w:r w:rsidRPr="00A55742">
        <w:rPr>
          <w:sz w:val="28"/>
        </w:rPr>
        <w:t xml:space="preserve"> миллионов абонентов.</w:t>
      </w:r>
    </w:p>
    <w:p w:rsidR="00613FB5" w:rsidRPr="00A55742" w:rsidRDefault="003304A1" w:rsidP="00613FB5">
      <w:pPr>
        <w:pStyle w:val="Web"/>
        <w:widowControl w:val="0"/>
        <w:suppressAutoHyphens/>
        <w:spacing w:before="0" w:beforeAutospacing="0" w:after="0" w:afterAutospacing="0" w:line="360" w:lineRule="auto"/>
        <w:ind w:firstLine="709"/>
        <w:jc w:val="both"/>
        <w:rPr>
          <w:bCs/>
          <w:sz w:val="28"/>
        </w:rPr>
      </w:pPr>
      <w:r w:rsidRPr="00A55742">
        <w:rPr>
          <w:sz w:val="28"/>
        </w:rPr>
        <w:t>К 2004</w:t>
      </w:r>
      <w:r w:rsidR="00CB7539" w:rsidRPr="00A55742">
        <w:rPr>
          <w:sz w:val="28"/>
        </w:rPr>
        <w:t xml:space="preserve"> </w:t>
      </w:r>
      <w:r w:rsidRPr="00A55742">
        <w:rPr>
          <w:sz w:val="28"/>
        </w:rPr>
        <w:t xml:space="preserve">году для абонентов </w:t>
      </w:r>
      <w:r w:rsidR="00613FB5" w:rsidRPr="00A55742">
        <w:rPr>
          <w:sz w:val="28"/>
        </w:rPr>
        <w:t>"</w:t>
      </w:r>
      <w:r w:rsidRPr="00A55742">
        <w:rPr>
          <w:sz w:val="28"/>
        </w:rPr>
        <w:t>Билайн</w:t>
      </w:r>
      <w:r w:rsidR="00613FB5" w:rsidRPr="00A55742">
        <w:rPr>
          <w:sz w:val="28"/>
        </w:rPr>
        <w:t>"</w:t>
      </w:r>
      <w:r w:rsidRPr="00A55742">
        <w:rPr>
          <w:sz w:val="28"/>
        </w:rPr>
        <w:t xml:space="preserve"> действует роуминг в </w:t>
      </w:r>
      <w:r w:rsidRPr="00A55742">
        <w:rPr>
          <w:rStyle w:val="a3"/>
          <w:b w:val="0"/>
          <w:bCs w:val="0"/>
          <w:iCs/>
          <w:sz w:val="28"/>
        </w:rPr>
        <w:t>150</w:t>
      </w:r>
      <w:r w:rsidRPr="00A55742">
        <w:rPr>
          <w:sz w:val="28"/>
        </w:rPr>
        <w:t xml:space="preserve"> странах мира в сетях </w:t>
      </w:r>
      <w:r w:rsidRPr="00A55742">
        <w:rPr>
          <w:rStyle w:val="a3"/>
          <w:b w:val="0"/>
          <w:bCs w:val="0"/>
          <w:iCs/>
          <w:sz w:val="28"/>
        </w:rPr>
        <w:t>358</w:t>
      </w:r>
      <w:r w:rsidRPr="00A55742">
        <w:rPr>
          <w:sz w:val="28"/>
        </w:rPr>
        <w:t xml:space="preserve"> операторов, сеть работает в </w:t>
      </w:r>
      <w:r w:rsidRPr="00A55742">
        <w:rPr>
          <w:rStyle w:val="a3"/>
          <w:b w:val="0"/>
          <w:bCs w:val="0"/>
          <w:iCs/>
          <w:sz w:val="28"/>
        </w:rPr>
        <w:t>73</w:t>
      </w:r>
      <w:r w:rsidRPr="00A55742">
        <w:rPr>
          <w:sz w:val="28"/>
        </w:rPr>
        <w:t xml:space="preserve">-х регионах. Количество абонентов </w:t>
      </w:r>
      <w:r w:rsidR="00CB7539" w:rsidRPr="00A55742">
        <w:rPr>
          <w:sz w:val="28"/>
        </w:rPr>
        <w:t>превышает</w:t>
      </w:r>
      <w:r w:rsidRPr="00A55742">
        <w:rPr>
          <w:sz w:val="28"/>
        </w:rPr>
        <w:t xml:space="preserve"> </w:t>
      </w:r>
      <w:r w:rsidRPr="00A55742">
        <w:rPr>
          <w:rStyle w:val="a3"/>
          <w:b w:val="0"/>
          <w:bCs w:val="0"/>
          <w:iCs/>
          <w:sz w:val="28"/>
        </w:rPr>
        <w:t>20</w:t>
      </w:r>
      <w:r w:rsidRPr="00A55742">
        <w:rPr>
          <w:sz w:val="28"/>
        </w:rPr>
        <w:t xml:space="preserve"> миллионов. В апреле 2005 года происходит смена образа и философии компании, </w:t>
      </w:r>
      <w:r w:rsidR="00613FB5" w:rsidRPr="00A55742">
        <w:rPr>
          <w:sz w:val="28"/>
        </w:rPr>
        <w:t>"</w:t>
      </w:r>
      <w:r w:rsidRPr="00A55742">
        <w:rPr>
          <w:sz w:val="28"/>
        </w:rPr>
        <w:t>Билайн</w:t>
      </w:r>
      <w:r w:rsidR="00613FB5" w:rsidRPr="00A55742">
        <w:rPr>
          <w:sz w:val="28"/>
        </w:rPr>
        <w:t>"</w:t>
      </w:r>
      <w:r w:rsidRPr="00A55742">
        <w:rPr>
          <w:sz w:val="28"/>
        </w:rPr>
        <w:t xml:space="preserve"> меняется на глазах.</w:t>
      </w:r>
    </w:p>
    <w:p w:rsidR="00CB7539" w:rsidRPr="00D25839" w:rsidRDefault="00CB7539" w:rsidP="00613FB5">
      <w:pPr>
        <w:pStyle w:val="Web"/>
        <w:widowControl w:val="0"/>
        <w:tabs>
          <w:tab w:val="left" w:pos="1080"/>
        </w:tabs>
        <w:suppressAutoHyphens/>
        <w:spacing w:before="0" w:beforeAutospacing="0" w:after="0" w:afterAutospacing="0" w:line="360" w:lineRule="auto"/>
        <w:ind w:firstLine="709"/>
        <w:jc w:val="both"/>
        <w:rPr>
          <w:bCs/>
          <w:sz w:val="28"/>
        </w:rPr>
      </w:pPr>
    </w:p>
    <w:p w:rsidR="003304A1" w:rsidRPr="00A55742" w:rsidRDefault="00455967" w:rsidP="00613FB5">
      <w:pPr>
        <w:pStyle w:val="Web"/>
        <w:widowControl w:val="0"/>
        <w:tabs>
          <w:tab w:val="left" w:pos="1080"/>
        </w:tabs>
        <w:suppressAutoHyphens/>
        <w:spacing w:before="0" w:beforeAutospacing="0" w:after="0" w:afterAutospacing="0" w:line="360" w:lineRule="auto"/>
        <w:ind w:firstLine="709"/>
        <w:jc w:val="both"/>
        <w:rPr>
          <w:bCs/>
          <w:sz w:val="28"/>
        </w:rPr>
      </w:pPr>
      <w:r w:rsidRPr="00A55742">
        <w:rPr>
          <w:bCs/>
          <w:sz w:val="28"/>
        </w:rPr>
        <w:t>2</w:t>
      </w:r>
      <w:r w:rsidR="003304A1" w:rsidRPr="00A55742">
        <w:rPr>
          <w:bCs/>
          <w:sz w:val="28"/>
        </w:rPr>
        <w:t>.2 Факторы, влияющие на выбор потенциальным абонентом своего оператора</w:t>
      </w:r>
    </w:p>
    <w:p w:rsidR="00CB7539" w:rsidRPr="00D25839" w:rsidRDefault="00CB7539" w:rsidP="00613FB5">
      <w:pPr>
        <w:pStyle w:val="Web"/>
        <w:widowControl w:val="0"/>
        <w:suppressAutoHyphens/>
        <w:spacing w:before="0" w:beforeAutospacing="0" w:after="0" w:afterAutospacing="0" w:line="360" w:lineRule="auto"/>
        <w:ind w:firstLine="709"/>
        <w:jc w:val="both"/>
        <w:rPr>
          <w:sz w:val="28"/>
        </w:rPr>
      </w:pPr>
    </w:p>
    <w:p w:rsidR="00613FB5" w:rsidRPr="00A55742" w:rsidRDefault="003304A1" w:rsidP="00613FB5">
      <w:pPr>
        <w:pStyle w:val="Web"/>
        <w:widowControl w:val="0"/>
        <w:suppressAutoHyphens/>
        <w:spacing w:before="0" w:beforeAutospacing="0" w:after="0" w:afterAutospacing="0" w:line="360" w:lineRule="auto"/>
        <w:ind w:firstLine="709"/>
        <w:jc w:val="both"/>
        <w:rPr>
          <w:sz w:val="28"/>
        </w:rPr>
      </w:pPr>
      <w:r w:rsidRPr="00A55742">
        <w:rPr>
          <w:sz w:val="28"/>
        </w:rPr>
        <w:t>Если смотреть на специфику деятельности операторов на рынке сотовый связи, то сегодня сервисные возможности постепенно расширяются.</w:t>
      </w:r>
      <w:r w:rsidR="00613FB5" w:rsidRPr="00A55742">
        <w:rPr>
          <w:sz w:val="28"/>
        </w:rPr>
        <w:t xml:space="preserve"> </w:t>
      </w:r>
      <w:r w:rsidRPr="00A55742">
        <w:rPr>
          <w:sz w:val="28"/>
        </w:rPr>
        <w:t>В России постоянно вводятся новые виды обслуживания, услуги и тарифные планы.</w:t>
      </w:r>
    </w:p>
    <w:p w:rsidR="00613FB5" w:rsidRPr="00A55742" w:rsidRDefault="003304A1" w:rsidP="00613FB5">
      <w:pPr>
        <w:pStyle w:val="Web"/>
        <w:widowControl w:val="0"/>
        <w:suppressAutoHyphens/>
        <w:spacing w:before="0" w:beforeAutospacing="0" w:after="0" w:afterAutospacing="0" w:line="360" w:lineRule="auto"/>
        <w:ind w:firstLine="709"/>
        <w:jc w:val="both"/>
        <w:rPr>
          <w:sz w:val="28"/>
        </w:rPr>
      </w:pPr>
      <w:r w:rsidRPr="00A55742">
        <w:rPr>
          <w:sz w:val="28"/>
        </w:rPr>
        <w:t>Чтобы выбрать своего оператора сотовой связи и предлагаемый им тарифный план потенциальному абоненту нужно определиться с важными для него факторами, влияющими на выбор вариантов обслуживания:</w:t>
      </w:r>
    </w:p>
    <w:p w:rsidR="00613FB5" w:rsidRPr="00A55742" w:rsidRDefault="003304A1" w:rsidP="00613FB5">
      <w:pPr>
        <w:widowControl w:val="0"/>
        <w:numPr>
          <w:ilvl w:val="0"/>
          <w:numId w:val="3"/>
        </w:numPr>
        <w:tabs>
          <w:tab w:val="clear" w:pos="720"/>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размер ежемесячной абонентской платы или ее отсутствие (при предоплате услуг сотовой связи);</w:t>
      </w:r>
    </w:p>
    <w:p w:rsidR="00613FB5" w:rsidRPr="00A55742" w:rsidRDefault="003304A1" w:rsidP="00613FB5">
      <w:pPr>
        <w:widowControl w:val="0"/>
        <w:numPr>
          <w:ilvl w:val="0"/>
          <w:numId w:val="3"/>
        </w:numPr>
        <w:tabs>
          <w:tab w:val="clear" w:pos="720"/>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в какое время (днем – в бизнес-время, или ночью, в субботу и воскресенье – в небизнес-время) абонент делает наибольшее число звонков. (Решающей для большинства по-прежнему остается стоимость минуты разговора в бизнес-время.);</w:t>
      </w:r>
    </w:p>
    <w:p w:rsidR="00613FB5" w:rsidRPr="00A55742" w:rsidRDefault="003304A1" w:rsidP="00613FB5">
      <w:pPr>
        <w:widowControl w:val="0"/>
        <w:numPr>
          <w:ilvl w:val="0"/>
          <w:numId w:val="3"/>
        </w:numPr>
        <w:tabs>
          <w:tab w:val="clear" w:pos="720"/>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какие звонки преобладают – входящие или исходящие (для определенной части пакетов);</w:t>
      </w:r>
    </w:p>
    <w:p w:rsidR="00613FB5" w:rsidRPr="00A55742" w:rsidRDefault="003304A1" w:rsidP="00613FB5">
      <w:pPr>
        <w:widowControl w:val="0"/>
        <w:numPr>
          <w:ilvl w:val="0"/>
          <w:numId w:val="3"/>
        </w:numPr>
        <w:tabs>
          <w:tab w:val="clear" w:pos="720"/>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стоимость подключения к сотовой сети оператора или же оно бесплатно;</w:t>
      </w:r>
    </w:p>
    <w:p w:rsidR="00613FB5" w:rsidRPr="00A55742" w:rsidRDefault="003304A1" w:rsidP="00613FB5">
      <w:pPr>
        <w:widowControl w:val="0"/>
        <w:numPr>
          <w:ilvl w:val="0"/>
          <w:numId w:val="3"/>
        </w:numPr>
        <w:tabs>
          <w:tab w:val="clear" w:pos="720"/>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тарифы и размер авансового платежа (депозита) за услуги городской, междугородной и международной связи;</w:t>
      </w:r>
    </w:p>
    <w:p w:rsidR="00613FB5" w:rsidRPr="00A55742" w:rsidRDefault="003304A1" w:rsidP="00613FB5">
      <w:pPr>
        <w:widowControl w:val="0"/>
        <w:numPr>
          <w:ilvl w:val="0"/>
          <w:numId w:val="3"/>
        </w:numPr>
        <w:tabs>
          <w:tab w:val="clear" w:pos="720"/>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наличие, величина и способ расчета эфирного времени, входящего в абонентскую плату (так называемых бесплатных минут);</w:t>
      </w:r>
    </w:p>
    <w:p w:rsidR="00613FB5" w:rsidRPr="00A55742" w:rsidRDefault="003304A1" w:rsidP="00613FB5">
      <w:pPr>
        <w:widowControl w:val="0"/>
        <w:numPr>
          <w:ilvl w:val="0"/>
          <w:numId w:val="3"/>
        </w:numPr>
        <w:tabs>
          <w:tab w:val="clear" w:pos="720"/>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номер сотового абонента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прямой</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 городской или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кривой</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 федеральный);</w:t>
      </w:r>
    </w:p>
    <w:p w:rsidR="00613FB5" w:rsidRPr="00A55742" w:rsidRDefault="003304A1" w:rsidP="00613FB5">
      <w:pPr>
        <w:widowControl w:val="0"/>
        <w:numPr>
          <w:ilvl w:val="0"/>
          <w:numId w:val="3"/>
        </w:numPr>
        <w:tabs>
          <w:tab w:val="clear" w:pos="720"/>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качество связи сотовой сети;</w:t>
      </w:r>
    </w:p>
    <w:p w:rsidR="00613FB5" w:rsidRPr="00A55742" w:rsidRDefault="003304A1" w:rsidP="00613FB5">
      <w:pPr>
        <w:widowControl w:val="0"/>
        <w:numPr>
          <w:ilvl w:val="0"/>
          <w:numId w:val="3"/>
        </w:numPr>
        <w:tabs>
          <w:tab w:val="clear" w:pos="720"/>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наличие или отсутствие дополнительных услуг, возможность их подключения, включает ли пакет и требуется ли дополнительная оплата за такие услуги, как:</w:t>
      </w:r>
    </w:p>
    <w:p w:rsidR="00613FB5" w:rsidRPr="00A55742" w:rsidRDefault="003304A1" w:rsidP="00613FB5">
      <w:pPr>
        <w:widowControl w:val="0"/>
        <w:numPr>
          <w:ilvl w:val="0"/>
          <w:numId w:val="3"/>
        </w:numPr>
        <w:tabs>
          <w:tab w:val="clear" w:pos="720"/>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определитель номера;</w:t>
      </w:r>
    </w:p>
    <w:p w:rsidR="00613FB5" w:rsidRPr="00A55742" w:rsidRDefault="003304A1" w:rsidP="00613FB5">
      <w:pPr>
        <w:widowControl w:val="0"/>
        <w:numPr>
          <w:ilvl w:val="0"/>
          <w:numId w:val="3"/>
        </w:numPr>
        <w:tabs>
          <w:tab w:val="clear" w:pos="720"/>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переадресация вызова на другой телефон;</w:t>
      </w:r>
    </w:p>
    <w:p w:rsidR="00613FB5" w:rsidRPr="00A55742" w:rsidRDefault="003304A1" w:rsidP="00613FB5">
      <w:pPr>
        <w:widowControl w:val="0"/>
        <w:numPr>
          <w:ilvl w:val="0"/>
          <w:numId w:val="3"/>
        </w:numPr>
        <w:tabs>
          <w:tab w:val="clear" w:pos="720"/>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голосовая почта;</w:t>
      </w:r>
    </w:p>
    <w:p w:rsidR="00613FB5" w:rsidRPr="00A55742" w:rsidRDefault="003304A1" w:rsidP="00613FB5">
      <w:pPr>
        <w:widowControl w:val="0"/>
        <w:numPr>
          <w:ilvl w:val="0"/>
          <w:numId w:val="3"/>
        </w:numPr>
        <w:tabs>
          <w:tab w:val="clear" w:pos="720"/>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передача коротких сообщений- SMS;</w:t>
      </w:r>
    </w:p>
    <w:p w:rsidR="00613FB5" w:rsidRPr="00A55742" w:rsidRDefault="003304A1" w:rsidP="00613FB5">
      <w:pPr>
        <w:widowControl w:val="0"/>
        <w:numPr>
          <w:ilvl w:val="0"/>
          <w:numId w:val="3"/>
        </w:numPr>
        <w:tabs>
          <w:tab w:val="clear" w:pos="720"/>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передача данных и факсимильных сообщений;</w:t>
      </w:r>
    </w:p>
    <w:p w:rsidR="00613FB5" w:rsidRPr="00A55742" w:rsidRDefault="003304A1" w:rsidP="00613FB5">
      <w:pPr>
        <w:widowControl w:val="0"/>
        <w:numPr>
          <w:ilvl w:val="0"/>
          <w:numId w:val="3"/>
        </w:numPr>
        <w:tabs>
          <w:tab w:val="clear" w:pos="720"/>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зоны покрытия сети сотовой связи оператора;</w:t>
      </w:r>
    </w:p>
    <w:p w:rsidR="00613FB5" w:rsidRPr="00A55742" w:rsidRDefault="003304A1" w:rsidP="00613FB5">
      <w:pPr>
        <w:widowControl w:val="0"/>
        <w:numPr>
          <w:ilvl w:val="0"/>
          <w:numId w:val="3"/>
        </w:numPr>
        <w:tabs>
          <w:tab w:val="clear" w:pos="720"/>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необходимость (или отсутствие таковой) в сопровождении на территории других стран (автоматическое сопровождение – roaming, договорное – follow me);</w:t>
      </w:r>
    </w:p>
    <w:p w:rsidR="00613FB5" w:rsidRPr="00A55742" w:rsidRDefault="003304A1" w:rsidP="00613FB5">
      <w:pPr>
        <w:widowControl w:val="0"/>
        <w:numPr>
          <w:ilvl w:val="0"/>
          <w:numId w:val="3"/>
        </w:numPr>
        <w:tabs>
          <w:tab w:val="clear" w:pos="720"/>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способ, стоимость и сроки доставки абоненту счета и его детализации.</w:t>
      </w:r>
    </w:p>
    <w:p w:rsidR="00613FB5" w:rsidRPr="00A55742" w:rsidRDefault="003304A1" w:rsidP="00613FB5">
      <w:pPr>
        <w:widowControl w:val="0"/>
        <w:numPr>
          <w:ilvl w:val="0"/>
          <w:numId w:val="3"/>
        </w:numPr>
        <w:tabs>
          <w:tab w:val="clear" w:pos="720"/>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удобство расчета с оператором;</w:t>
      </w:r>
    </w:p>
    <w:p w:rsidR="00613FB5" w:rsidRPr="00A55742" w:rsidRDefault="003304A1" w:rsidP="00613FB5">
      <w:pPr>
        <w:widowControl w:val="0"/>
        <w:numPr>
          <w:ilvl w:val="0"/>
          <w:numId w:val="3"/>
        </w:numPr>
        <w:tabs>
          <w:tab w:val="clear" w:pos="720"/>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наличие и надежность работы службы круглосуточной поддержки абонента;</w:t>
      </w:r>
    </w:p>
    <w:p w:rsidR="00613FB5" w:rsidRPr="00A55742" w:rsidRDefault="003304A1" w:rsidP="00613FB5">
      <w:pPr>
        <w:widowControl w:val="0"/>
        <w:numPr>
          <w:ilvl w:val="0"/>
          <w:numId w:val="3"/>
        </w:numPr>
        <w:tabs>
          <w:tab w:val="clear" w:pos="720"/>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престижность оператора;</w:t>
      </w:r>
    </w:p>
    <w:p w:rsidR="003304A1" w:rsidRPr="00A55742" w:rsidRDefault="003304A1" w:rsidP="00613FB5">
      <w:pPr>
        <w:widowControl w:val="0"/>
        <w:numPr>
          <w:ilvl w:val="0"/>
          <w:numId w:val="3"/>
        </w:numPr>
        <w:tabs>
          <w:tab w:val="clear" w:pos="720"/>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компетентность и вежливость персонала.</w:t>
      </w:r>
    </w:p>
    <w:p w:rsidR="003304A1" w:rsidRPr="00A55742" w:rsidRDefault="003304A1" w:rsidP="00613FB5">
      <w:pPr>
        <w:pStyle w:val="Web"/>
        <w:widowControl w:val="0"/>
        <w:suppressAutoHyphens/>
        <w:spacing w:before="0" w:beforeAutospacing="0" w:after="0" w:afterAutospacing="0" w:line="360" w:lineRule="auto"/>
        <w:ind w:firstLine="709"/>
        <w:jc w:val="both"/>
        <w:rPr>
          <w:sz w:val="28"/>
        </w:rPr>
      </w:pPr>
      <w:r w:rsidRPr="00A55742">
        <w:rPr>
          <w:sz w:val="28"/>
        </w:rPr>
        <w:t xml:space="preserve">Серьезная конкурентная борьба на российском рынке сотовой связи заставляет операторов искать наиболее оптимальные пути привлечения новых и удержания существующих абонентов. При этом каждый оператор старается охватить как можно более широкую категорию потребителей. Основным фактором в выборе клиентом того или иного сотового оператора продолжает оставаться сумма первоначального платежа – </w:t>
      </w:r>
      <w:r w:rsidR="00613FB5" w:rsidRPr="00A55742">
        <w:rPr>
          <w:sz w:val="28"/>
        </w:rPr>
        <w:t>"</w:t>
      </w:r>
      <w:r w:rsidRPr="00A55742">
        <w:rPr>
          <w:sz w:val="28"/>
        </w:rPr>
        <w:t>Билайн</w:t>
      </w:r>
      <w:r w:rsidR="00613FB5" w:rsidRPr="00A55742">
        <w:rPr>
          <w:sz w:val="28"/>
        </w:rPr>
        <w:t>"</w:t>
      </w:r>
      <w:r w:rsidRPr="00A55742">
        <w:rPr>
          <w:sz w:val="28"/>
        </w:rPr>
        <w:t xml:space="preserve"> поступили разумно и сделали подключение на большинство своих тарифов, например </w:t>
      </w:r>
      <w:r w:rsidR="00613FB5" w:rsidRPr="00A55742">
        <w:rPr>
          <w:sz w:val="28"/>
        </w:rPr>
        <w:t>"</w:t>
      </w:r>
      <w:r w:rsidRPr="00A55742">
        <w:rPr>
          <w:sz w:val="28"/>
        </w:rPr>
        <w:t>Магнит</w:t>
      </w:r>
      <w:r w:rsidR="00613FB5" w:rsidRPr="00A55742">
        <w:rPr>
          <w:sz w:val="28"/>
        </w:rPr>
        <w:t>"</w:t>
      </w:r>
      <w:r w:rsidRPr="00A55742">
        <w:rPr>
          <w:sz w:val="28"/>
        </w:rPr>
        <w:t>, -</w:t>
      </w:r>
      <w:r w:rsidR="00613FB5" w:rsidRPr="00A55742">
        <w:rPr>
          <w:sz w:val="28"/>
        </w:rPr>
        <w:t xml:space="preserve"> </w:t>
      </w:r>
      <w:r w:rsidRPr="00A55742">
        <w:rPr>
          <w:sz w:val="28"/>
        </w:rPr>
        <w:t>бесплатным, ввели скидки на эфирное время и т. д.</w:t>
      </w:r>
    </w:p>
    <w:p w:rsidR="00613FB5"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Одна из новых тенденций маркетинговой политики телекоммуникационных компаний - ориентация на потребности конкретного человека, стремление придать особое значение социальной составляющей своего бизнеса. Люди сейчас не просто знают, что есть разные виды связи, а выбирают для себя наиболее удобный и доступный способ коммуникации. Понимание этого факта помогает компаниям находить дополнительные возможности для привлечения внимания потенциального потребителя к своей продукции. В качестве примера можно привести опыт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который постоянно расширяют спектр предоставляемых услуг, предоставляя своим абонентамне просто качественную цифровую связь, но и полноценный Интернет, </w:t>
      </w:r>
      <w:r w:rsidRPr="00A55742">
        <w:rPr>
          <w:rFonts w:ascii="Times New Roman" w:hAnsi="Times New Roman" w:cs="Times New Roman"/>
          <w:sz w:val="28"/>
          <w:szCs w:val="24"/>
          <w:lang w:val="en-US"/>
        </w:rPr>
        <w:t>WAP</w:t>
      </w:r>
      <w:r w:rsidRPr="00A55742">
        <w:rPr>
          <w:rFonts w:ascii="Times New Roman" w:hAnsi="Times New Roman" w:cs="Times New Roman"/>
          <w:sz w:val="28"/>
          <w:szCs w:val="24"/>
        </w:rPr>
        <w:t xml:space="preserve">, </w:t>
      </w:r>
      <w:r w:rsidRPr="00A55742">
        <w:rPr>
          <w:rFonts w:ascii="Times New Roman" w:hAnsi="Times New Roman" w:cs="Times New Roman"/>
          <w:sz w:val="28"/>
          <w:szCs w:val="24"/>
          <w:lang w:val="en-US"/>
        </w:rPr>
        <w:t>MMS</w:t>
      </w:r>
      <w:r w:rsidRPr="00A55742">
        <w:rPr>
          <w:rFonts w:ascii="Times New Roman" w:hAnsi="Times New Roman" w:cs="Times New Roman"/>
          <w:sz w:val="28"/>
          <w:szCs w:val="24"/>
        </w:rPr>
        <w:t>.</w:t>
      </w:r>
    </w:p>
    <w:p w:rsidR="00613FB5"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Стать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своим</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 одна из главных задач для компании- оператора. В отличие от других рынков на телекоммуникационном значение имиджа компании очень велико, поскольку предоставляемые услуги в большинстве своем однородны по показателям, следовательно абоненты ориентируются, прежде</w:t>
      </w:r>
      <w:r w:rsidR="00613FB5" w:rsidRPr="00A55742">
        <w:rPr>
          <w:rFonts w:ascii="Times New Roman" w:hAnsi="Times New Roman" w:cs="Times New Roman"/>
          <w:sz w:val="28"/>
          <w:szCs w:val="24"/>
        </w:rPr>
        <w:t xml:space="preserve"> </w:t>
      </w:r>
      <w:r w:rsidRPr="00A55742">
        <w:rPr>
          <w:rFonts w:ascii="Times New Roman" w:hAnsi="Times New Roman" w:cs="Times New Roman"/>
          <w:sz w:val="28"/>
          <w:szCs w:val="24"/>
        </w:rPr>
        <w:t>всего, не на услуги как таковые, а именно на имидж и степень раскрученности бренда компании. В этой ситуации настойчивая реклама и грамотное позиционирование могут обеспечить требуемый уровень продаж.</w:t>
      </w:r>
    </w:p>
    <w:p w:rsidR="00613FB5" w:rsidRPr="00A55742" w:rsidRDefault="003304A1" w:rsidP="00613FB5">
      <w:pPr>
        <w:pStyle w:val="Web"/>
        <w:widowControl w:val="0"/>
        <w:suppressAutoHyphens/>
        <w:spacing w:before="0" w:beforeAutospacing="0" w:after="0" w:afterAutospacing="0" w:line="360" w:lineRule="auto"/>
        <w:ind w:firstLine="709"/>
        <w:jc w:val="both"/>
        <w:rPr>
          <w:sz w:val="28"/>
        </w:rPr>
      </w:pPr>
      <w:r w:rsidRPr="00A55742">
        <w:rPr>
          <w:sz w:val="28"/>
        </w:rPr>
        <w:t xml:space="preserve">Сегодня сотовый рынок обеспокоен надвигающейся угрозой churn. На сленге западных профессионалов этот термин (в прямом смысле – </w:t>
      </w:r>
      <w:r w:rsidR="00613FB5" w:rsidRPr="00A55742">
        <w:rPr>
          <w:sz w:val="28"/>
        </w:rPr>
        <w:t>"</w:t>
      </w:r>
      <w:r w:rsidRPr="00A55742">
        <w:rPr>
          <w:sz w:val="28"/>
        </w:rPr>
        <w:t>маслобойка</w:t>
      </w:r>
      <w:r w:rsidR="00613FB5" w:rsidRPr="00A55742">
        <w:rPr>
          <w:sz w:val="28"/>
        </w:rPr>
        <w:t>"</w:t>
      </w:r>
      <w:r w:rsidRPr="00A55742">
        <w:rPr>
          <w:sz w:val="28"/>
        </w:rPr>
        <w:t xml:space="preserve">) означает переход клиента от одного поставщика услуг к другому. Специфика конкуренции на российском рынке сотовой связи как раз и состоит в том, что одна и та же часть платежеспособных клиентов </w:t>
      </w:r>
      <w:r w:rsidR="00613FB5" w:rsidRPr="00A55742">
        <w:rPr>
          <w:sz w:val="28"/>
        </w:rPr>
        <w:t>"</w:t>
      </w:r>
      <w:r w:rsidRPr="00A55742">
        <w:rPr>
          <w:sz w:val="28"/>
        </w:rPr>
        <w:t>перетекает</w:t>
      </w:r>
      <w:r w:rsidR="00613FB5" w:rsidRPr="00A55742">
        <w:rPr>
          <w:sz w:val="28"/>
        </w:rPr>
        <w:t>"</w:t>
      </w:r>
      <w:r w:rsidRPr="00A55742">
        <w:rPr>
          <w:sz w:val="28"/>
        </w:rPr>
        <w:t xml:space="preserve"> от одного оператора к другому. Именно поэтому кроме известных маркетинговых методов стимулирования нужно еще обратиться к эмоциональному аспекту.</w:t>
      </w:r>
    </w:p>
    <w:p w:rsidR="00613FB5" w:rsidRPr="00A55742" w:rsidRDefault="003304A1" w:rsidP="00613FB5">
      <w:pPr>
        <w:pStyle w:val="Web"/>
        <w:widowControl w:val="0"/>
        <w:suppressAutoHyphens/>
        <w:spacing w:before="0" w:beforeAutospacing="0" w:after="0" w:afterAutospacing="0" w:line="360" w:lineRule="auto"/>
        <w:ind w:firstLine="709"/>
        <w:jc w:val="both"/>
        <w:rPr>
          <w:sz w:val="28"/>
        </w:rPr>
      </w:pPr>
      <w:r w:rsidRPr="00A55742">
        <w:rPr>
          <w:sz w:val="28"/>
        </w:rPr>
        <w:t xml:space="preserve">Большинство компаний всегда считали, что потребители воспринимают бренд так же, как и они сами. Вот почему подчас они очень заблуждаются. Однако другие не совершают такой ошибки. Бренды таких компаний вышли в лидеры и оторвались от остальных. Они совершили настоящий прорыв и обрели новое качество. Именно такие бренды вдохновили компанию </w:t>
      </w:r>
      <w:r w:rsidR="00613FB5" w:rsidRPr="00A55742">
        <w:rPr>
          <w:sz w:val="28"/>
        </w:rPr>
        <w:t>"</w:t>
      </w:r>
      <w:r w:rsidRPr="00A55742">
        <w:rPr>
          <w:sz w:val="28"/>
          <w:lang w:val="en-US"/>
        </w:rPr>
        <w:t>Saatchi</w:t>
      </w:r>
      <w:r w:rsidRPr="00A55742">
        <w:rPr>
          <w:sz w:val="28"/>
        </w:rPr>
        <w:t xml:space="preserve"> &amp; </w:t>
      </w:r>
      <w:r w:rsidRPr="00A55742">
        <w:rPr>
          <w:sz w:val="28"/>
          <w:lang w:val="en-US"/>
        </w:rPr>
        <w:t>Saatchi</w:t>
      </w:r>
      <w:r w:rsidR="00613FB5" w:rsidRPr="00A55742">
        <w:rPr>
          <w:sz w:val="28"/>
        </w:rPr>
        <w:t>"</w:t>
      </w:r>
      <w:r w:rsidRPr="00A55742">
        <w:rPr>
          <w:sz w:val="28"/>
        </w:rPr>
        <w:t xml:space="preserve"> на разработку концепции </w:t>
      </w:r>
      <w:r w:rsidRPr="00A55742">
        <w:rPr>
          <w:sz w:val="28"/>
          <w:lang w:val="en-US"/>
        </w:rPr>
        <w:t>Lovemarks</w:t>
      </w:r>
      <w:r w:rsidRPr="00A55742">
        <w:rPr>
          <w:sz w:val="28"/>
        </w:rPr>
        <w:t xml:space="preserve"> – брендов будущего.</w:t>
      </w:r>
    </w:p>
    <w:p w:rsidR="003304A1"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Эмоциональная составляющая уже завтра будет эффективно продвигать бренд вкупе с такими рациональными маркетинговыми шагами как:</w:t>
      </w:r>
    </w:p>
    <w:p w:rsidR="00613FB5" w:rsidRPr="00A55742" w:rsidRDefault="003304A1" w:rsidP="00613FB5">
      <w:pPr>
        <w:widowControl w:val="0"/>
        <w:numPr>
          <w:ilvl w:val="0"/>
          <w:numId w:val="4"/>
        </w:numPr>
        <w:tabs>
          <w:tab w:val="clear" w:pos="720"/>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возможность и необходимость освоения новых сегментов рынка (молодежь и дети – по проведенным исследованиям ученые выяснили, что к 2020-25 гг. основное население России будут составлять молодые люди в возрасте 20-30 лет);</w:t>
      </w:r>
    </w:p>
    <w:p w:rsidR="00613FB5" w:rsidRPr="00A55742" w:rsidRDefault="003304A1" w:rsidP="00613FB5">
      <w:pPr>
        <w:widowControl w:val="0"/>
        <w:numPr>
          <w:ilvl w:val="0"/>
          <w:numId w:val="4"/>
        </w:numPr>
        <w:tabs>
          <w:tab w:val="clear" w:pos="720"/>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внесение абонентами предоплаты за услуги;</w:t>
      </w:r>
    </w:p>
    <w:p w:rsidR="00613FB5" w:rsidRPr="00A55742" w:rsidRDefault="003304A1" w:rsidP="00613FB5">
      <w:pPr>
        <w:widowControl w:val="0"/>
        <w:numPr>
          <w:ilvl w:val="0"/>
          <w:numId w:val="4"/>
        </w:numPr>
        <w:tabs>
          <w:tab w:val="clear" w:pos="720"/>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более широкие возможности привлечения корпоративных абонентов;</w:t>
      </w:r>
    </w:p>
    <w:p w:rsidR="00613FB5" w:rsidRPr="00A55742" w:rsidRDefault="003304A1" w:rsidP="00613FB5">
      <w:pPr>
        <w:widowControl w:val="0"/>
        <w:numPr>
          <w:ilvl w:val="0"/>
          <w:numId w:val="4"/>
        </w:numPr>
        <w:tabs>
          <w:tab w:val="clear" w:pos="720"/>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расширение сети дистрибуции и т.д.</w:t>
      </w:r>
    </w:p>
    <w:p w:rsidR="00CB7539" w:rsidRPr="00D25839" w:rsidRDefault="00CB7539" w:rsidP="00613FB5">
      <w:pPr>
        <w:widowControl w:val="0"/>
        <w:tabs>
          <w:tab w:val="left" w:pos="1080"/>
        </w:tabs>
        <w:suppressAutoHyphens/>
        <w:spacing w:line="360" w:lineRule="auto"/>
        <w:rPr>
          <w:rFonts w:ascii="Times New Roman" w:hAnsi="Times New Roman" w:cs="Times New Roman"/>
          <w:bCs/>
          <w:sz w:val="28"/>
          <w:szCs w:val="24"/>
        </w:rPr>
      </w:pPr>
    </w:p>
    <w:p w:rsidR="003304A1" w:rsidRPr="00A55742" w:rsidRDefault="00455967" w:rsidP="00613FB5">
      <w:pPr>
        <w:widowControl w:val="0"/>
        <w:tabs>
          <w:tab w:val="left" w:pos="1080"/>
        </w:tabs>
        <w:suppressAutoHyphens/>
        <w:spacing w:line="360" w:lineRule="auto"/>
        <w:rPr>
          <w:rFonts w:ascii="Times New Roman" w:hAnsi="Times New Roman" w:cs="Times New Roman"/>
          <w:bCs/>
          <w:sz w:val="28"/>
          <w:szCs w:val="24"/>
        </w:rPr>
      </w:pPr>
      <w:r w:rsidRPr="00A55742">
        <w:rPr>
          <w:rFonts w:ascii="Times New Roman" w:hAnsi="Times New Roman" w:cs="Times New Roman"/>
          <w:bCs/>
          <w:sz w:val="28"/>
          <w:szCs w:val="24"/>
        </w:rPr>
        <w:t>2</w:t>
      </w:r>
      <w:r w:rsidR="003304A1" w:rsidRPr="00A55742">
        <w:rPr>
          <w:rFonts w:ascii="Times New Roman" w:hAnsi="Times New Roman" w:cs="Times New Roman"/>
          <w:bCs/>
          <w:sz w:val="28"/>
          <w:szCs w:val="24"/>
        </w:rPr>
        <w:t>.3 Ребрендинг</w:t>
      </w:r>
      <w:r w:rsidRPr="00A55742">
        <w:rPr>
          <w:rFonts w:ascii="Times New Roman" w:hAnsi="Times New Roman" w:cs="Times New Roman"/>
          <w:bCs/>
          <w:sz w:val="28"/>
          <w:szCs w:val="24"/>
        </w:rPr>
        <w:t xml:space="preserve"> компании </w:t>
      </w:r>
      <w:r w:rsidR="00613FB5" w:rsidRPr="00A55742">
        <w:rPr>
          <w:rFonts w:ascii="Times New Roman" w:hAnsi="Times New Roman" w:cs="Times New Roman"/>
          <w:bCs/>
          <w:sz w:val="28"/>
          <w:szCs w:val="24"/>
        </w:rPr>
        <w:t>"</w:t>
      </w:r>
      <w:r w:rsidR="003304A1" w:rsidRPr="00A55742">
        <w:rPr>
          <w:rFonts w:ascii="Times New Roman" w:hAnsi="Times New Roman" w:cs="Times New Roman"/>
          <w:bCs/>
          <w:sz w:val="28"/>
          <w:szCs w:val="24"/>
        </w:rPr>
        <w:t>Билайн</w:t>
      </w:r>
      <w:r w:rsidR="00613FB5" w:rsidRPr="00A55742">
        <w:rPr>
          <w:rFonts w:ascii="Times New Roman" w:hAnsi="Times New Roman" w:cs="Times New Roman"/>
          <w:bCs/>
          <w:sz w:val="28"/>
          <w:szCs w:val="24"/>
        </w:rPr>
        <w:t>"</w:t>
      </w:r>
    </w:p>
    <w:p w:rsidR="00CB7539" w:rsidRPr="00D25839" w:rsidRDefault="00CB7539" w:rsidP="00613FB5">
      <w:pPr>
        <w:widowControl w:val="0"/>
        <w:suppressAutoHyphens/>
        <w:spacing w:line="360" w:lineRule="auto"/>
        <w:outlineLvl w:val="3"/>
        <w:rPr>
          <w:rFonts w:ascii="Times New Roman" w:hAnsi="Times New Roman" w:cs="Times New Roman"/>
          <w:sz w:val="28"/>
          <w:szCs w:val="24"/>
        </w:rPr>
      </w:pPr>
    </w:p>
    <w:p w:rsidR="00613FB5" w:rsidRPr="00A55742" w:rsidRDefault="003304A1" w:rsidP="00613FB5">
      <w:pPr>
        <w:widowControl w:val="0"/>
        <w:suppressAutoHyphens/>
        <w:spacing w:line="360" w:lineRule="auto"/>
        <w:outlineLvl w:val="3"/>
        <w:rPr>
          <w:rFonts w:ascii="Times New Roman" w:hAnsi="Times New Roman" w:cs="Times New Roman"/>
          <w:sz w:val="28"/>
          <w:szCs w:val="24"/>
        </w:rPr>
      </w:pPr>
      <w:r w:rsidRPr="00A55742">
        <w:rPr>
          <w:rFonts w:ascii="Times New Roman" w:hAnsi="Times New Roman" w:cs="Times New Roman"/>
          <w:sz w:val="28"/>
          <w:szCs w:val="24"/>
        </w:rPr>
        <w:t xml:space="preserve">За свою историю существования на российском рынке сотовой связи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уже менял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фирменные</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сочетания цветов, символику и рекламные слоганы. Последняя версия с логотипом в форме пчелы и слоганом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С нами удобно!</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на фоне синей SIM-карты просуществовала достаточно долго. Но в 2005 году</w:t>
      </w:r>
      <w:r w:rsidR="00613FB5" w:rsidRPr="00A55742">
        <w:rPr>
          <w:rFonts w:ascii="Times New Roman" w:hAnsi="Times New Roman" w:cs="Times New Roman"/>
          <w:sz w:val="28"/>
          <w:szCs w:val="24"/>
        </w:rPr>
        <w:t xml:space="preserve"> </w:t>
      </w:r>
      <w:r w:rsidRPr="00A55742">
        <w:rPr>
          <w:rFonts w:ascii="Times New Roman" w:hAnsi="Times New Roman" w:cs="Times New Roman"/>
          <w:sz w:val="28"/>
          <w:szCs w:val="24"/>
        </w:rPr>
        <w:t>всем российским пользователям</w:t>
      </w:r>
      <w:r w:rsidR="00613FB5" w:rsidRPr="00A55742">
        <w:rPr>
          <w:rFonts w:ascii="Times New Roman" w:hAnsi="Times New Roman" w:cs="Times New Roman"/>
          <w:sz w:val="28"/>
          <w:szCs w:val="24"/>
        </w:rPr>
        <w:t xml:space="preserve"> </w:t>
      </w:r>
      <w:r w:rsidRPr="00A55742">
        <w:rPr>
          <w:rFonts w:ascii="Times New Roman" w:hAnsi="Times New Roman" w:cs="Times New Roman"/>
          <w:sz w:val="28"/>
          <w:szCs w:val="24"/>
        </w:rPr>
        <w:t>мобильной связью пришлось забыть про синюю</w:t>
      </w:r>
      <w:r w:rsidR="00613FB5" w:rsidRPr="00A55742">
        <w:rPr>
          <w:rFonts w:ascii="Times New Roman" w:hAnsi="Times New Roman" w:cs="Times New Roman"/>
          <w:sz w:val="28"/>
          <w:szCs w:val="24"/>
        </w:rPr>
        <w:t xml:space="preserve"> "</w:t>
      </w:r>
      <w:r w:rsidRPr="00A55742">
        <w:rPr>
          <w:rFonts w:ascii="Times New Roman" w:hAnsi="Times New Roman" w:cs="Times New Roman"/>
          <w:sz w:val="28"/>
          <w:szCs w:val="24"/>
        </w:rPr>
        <w:t>симку</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после программы ребрендинга –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кардинально изменил свой раскрас, теперь на желто-черный круге красуется название бренда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w:t>
      </w:r>
    </w:p>
    <w:p w:rsidR="003304A1" w:rsidRPr="00A55742" w:rsidRDefault="003304A1" w:rsidP="00613FB5">
      <w:pPr>
        <w:widowControl w:val="0"/>
        <w:suppressAutoHyphens/>
        <w:spacing w:line="360" w:lineRule="auto"/>
        <w:outlineLvl w:val="3"/>
        <w:rPr>
          <w:rFonts w:ascii="Times New Roman" w:hAnsi="Times New Roman" w:cs="Times New Roman"/>
          <w:sz w:val="28"/>
          <w:szCs w:val="24"/>
        </w:rPr>
      </w:pPr>
      <w:r w:rsidRPr="00A55742">
        <w:rPr>
          <w:rFonts w:ascii="Times New Roman" w:hAnsi="Times New Roman" w:cs="Times New Roman"/>
          <w:sz w:val="28"/>
          <w:szCs w:val="24"/>
        </w:rPr>
        <w:t xml:space="preserve">Целью ребрендинга, по словам руководства, является повышение лояльности к компании. Новый логотип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разработан в 2005 году сетевым агентством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Wolff Olins</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Компания осуществляла брендинг для таких компаний как: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Orange</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Tate</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Indesit</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Олимпийские Игры 2004 в Афинах.</w:t>
      </w:r>
    </w:p>
    <w:p w:rsidR="00613FB5" w:rsidRPr="00A55742" w:rsidRDefault="003304A1" w:rsidP="00613FB5">
      <w:pPr>
        <w:widowControl w:val="0"/>
        <w:suppressAutoHyphens/>
        <w:spacing w:line="360" w:lineRule="auto"/>
        <w:outlineLvl w:val="3"/>
        <w:rPr>
          <w:rFonts w:ascii="Times New Roman" w:hAnsi="Times New Roman" w:cs="Times New Roman"/>
          <w:sz w:val="28"/>
          <w:szCs w:val="24"/>
        </w:rPr>
      </w:pPr>
      <w:r w:rsidRPr="00A55742">
        <w:rPr>
          <w:rFonts w:ascii="Times New Roman" w:hAnsi="Times New Roman" w:cs="Times New Roman"/>
          <w:sz w:val="28"/>
          <w:szCs w:val="24"/>
        </w:rPr>
        <w:t>В условиях конкурентного рынка – смелое и неоднозначное решение.</w:t>
      </w:r>
      <w:r w:rsidRPr="00A55742">
        <w:rPr>
          <w:rFonts w:ascii="Times New Roman" w:hAnsi="Times New Roman" w:cs="Times New Roman"/>
          <w:iCs/>
          <w:sz w:val="28"/>
          <w:szCs w:val="24"/>
        </w:rPr>
        <w:t xml:space="preserve"> </w:t>
      </w:r>
      <w:r w:rsidRPr="00A55742">
        <w:rPr>
          <w:rFonts w:ascii="Times New Roman" w:hAnsi="Times New Roman" w:cs="Times New Roman"/>
          <w:sz w:val="28"/>
          <w:szCs w:val="24"/>
        </w:rPr>
        <w:t xml:space="preserve">Полный ребрендинг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Билайна</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повлек за собой смена всей маркетинговой продукции, наружной рекламы, оформления офисов продаж и многочисленных дилерских точек. Менять пришлось все: от дизайна знаменитых prepaid-коробочек Би+ до рисунка на SIM-картах и тоннах разнообразной бумажной продукции с логотипом компании.</w:t>
      </w:r>
    </w:p>
    <w:p w:rsidR="003304A1" w:rsidRPr="00A55742" w:rsidRDefault="003304A1" w:rsidP="00613FB5">
      <w:pPr>
        <w:widowControl w:val="0"/>
        <w:suppressAutoHyphens/>
        <w:spacing w:line="360" w:lineRule="auto"/>
        <w:rPr>
          <w:rFonts w:ascii="Times New Roman" w:hAnsi="Times New Roman" w:cs="Times New Roman"/>
          <w:bCs/>
          <w:sz w:val="28"/>
          <w:szCs w:val="24"/>
        </w:rPr>
      </w:pPr>
      <w:r w:rsidRPr="00A55742">
        <w:rPr>
          <w:rFonts w:ascii="Times New Roman" w:hAnsi="Times New Roman" w:cs="Times New Roman"/>
          <w:sz w:val="28"/>
          <w:szCs w:val="24"/>
        </w:rPr>
        <w:t xml:space="preserve">Пример начавшего ребрендинг российского сотового оператора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показывает, что бренд становится одним из важнейших активов в борьбе за лояльность абонентов.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Игра стоит свеч</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но для любой компании смена бренда – очень рискованный шаг, эффективность которого можно будет оценить лишь через несколько лет. Более того, по самым скромным оценкам, смена всей маркетинговой продукции (начиная от расцветки </w:t>
      </w:r>
      <w:r w:rsidRPr="00A55742">
        <w:rPr>
          <w:rFonts w:ascii="Times New Roman" w:hAnsi="Times New Roman" w:cs="Times New Roman"/>
          <w:sz w:val="28"/>
          <w:szCs w:val="24"/>
          <w:lang w:val="en"/>
        </w:rPr>
        <w:t>SIM</w:t>
      </w:r>
      <w:r w:rsidRPr="00A55742">
        <w:rPr>
          <w:rFonts w:ascii="Times New Roman" w:hAnsi="Times New Roman" w:cs="Times New Roman"/>
          <w:sz w:val="28"/>
          <w:szCs w:val="24"/>
        </w:rPr>
        <w:t xml:space="preserve">-карт и заканчивая оформлением офисов) обойдется компании в несколько десятков миллионов долларов. Тем не менее, как отмечают эксперты, действия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ВымпелКома</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в долгосрочной перспективе могут принести компании хорошие дивиденды.</w:t>
      </w:r>
    </w:p>
    <w:p w:rsidR="003304A1" w:rsidRPr="00A55742" w:rsidRDefault="00613FB5"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w:t>
      </w:r>
      <w:r w:rsidR="003304A1" w:rsidRPr="00A55742">
        <w:rPr>
          <w:rFonts w:ascii="Times New Roman" w:hAnsi="Times New Roman" w:cs="Times New Roman"/>
          <w:sz w:val="28"/>
          <w:szCs w:val="24"/>
        </w:rPr>
        <w:t>ВымпелКом</w:t>
      </w:r>
      <w:r w:rsidRPr="00A55742">
        <w:rPr>
          <w:rFonts w:ascii="Times New Roman" w:hAnsi="Times New Roman" w:cs="Times New Roman"/>
          <w:sz w:val="28"/>
          <w:szCs w:val="24"/>
        </w:rPr>
        <w:t>"</w:t>
      </w:r>
      <w:r w:rsidR="003304A1" w:rsidRPr="00A55742">
        <w:rPr>
          <w:rFonts w:ascii="Times New Roman" w:hAnsi="Times New Roman" w:cs="Times New Roman"/>
          <w:sz w:val="28"/>
          <w:szCs w:val="24"/>
        </w:rPr>
        <w:t xml:space="preserve"> – второй по величине оператор сотовой связи в России. По данным исследовательской компании </w:t>
      </w:r>
      <w:r w:rsidR="003304A1" w:rsidRPr="00A55742">
        <w:rPr>
          <w:rFonts w:ascii="Times New Roman" w:hAnsi="Times New Roman" w:cs="Times New Roman"/>
          <w:sz w:val="28"/>
          <w:szCs w:val="24"/>
          <w:lang w:val="en"/>
        </w:rPr>
        <w:t>ACM</w:t>
      </w:r>
      <w:r w:rsidR="003304A1" w:rsidRPr="00A55742">
        <w:rPr>
          <w:rFonts w:ascii="Times New Roman" w:hAnsi="Times New Roman" w:cs="Times New Roman"/>
          <w:sz w:val="28"/>
          <w:szCs w:val="24"/>
        </w:rPr>
        <w:t>-</w:t>
      </w:r>
      <w:r w:rsidR="003304A1" w:rsidRPr="00A55742">
        <w:rPr>
          <w:rFonts w:ascii="Times New Roman" w:hAnsi="Times New Roman" w:cs="Times New Roman"/>
          <w:sz w:val="28"/>
          <w:szCs w:val="24"/>
          <w:lang w:val="en"/>
        </w:rPr>
        <w:t>Consulting</w:t>
      </w:r>
      <w:r w:rsidR="003304A1" w:rsidRPr="00A55742">
        <w:rPr>
          <w:rFonts w:ascii="Times New Roman" w:hAnsi="Times New Roman" w:cs="Times New Roman"/>
          <w:sz w:val="28"/>
          <w:szCs w:val="24"/>
        </w:rPr>
        <w:t>, на конец февраля абонентская база компании превысила 29 млн</w:t>
      </w:r>
      <w:r w:rsidR="00D25839">
        <w:rPr>
          <w:rFonts w:ascii="Times New Roman" w:hAnsi="Times New Roman" w:cs="Times New Roman"/>
          <w:sz w:val="28"/>
          <w:szCs w:val="24"/>
        </w:rPr>
        <w:t>.</w:t>
      </w:r>
      <w:r w:rsidR="003304A1" w:rsidRPr="00A55742">
        <w:rPr>
          <w:rFonts w:ascii="Times New Roman" w:hAnsi="Times New Roman" w:cs="Times New Roman"/>
          <w:sz w:val="28"/>
          <w:szCs w:val="24"/>
        </w:rPr>
        <w:t xml:space="preserve"> человек. В прошлом году доход компании вырос на 73,9% и составил 1,9 </w:t>
      </w:r>
      <w:r w:rsidR="00D25839" w:rsidRPr="00A55742">
        <w:rPr>
          <w:rFonts w:ascii="Times New Roman" w:hAnsi="Times New Roman" w:cs="Times New Roman"/>
          <w:sz w:val="28"/>
          <w:szCs w:val="24"/>
        </w:rPr>
        <w:t>млрд.</w:t>
      </w:r>
      <w:r w:rsidR="003304A1" w:rsidRPr="00A55742">
        <w:rPr>
          <w:rFonts w:ascii="Times New Roman" w:hAnsi="Times New Roman" w:cs="Times New Roman"/>
          <w:sz w:val="28"/>
          <w:szCs w:val="24"/>
        </w:rPr>
        <w:t xml:space="preserve"> долл. Рыночная капитализация, по данным за март, равна 7 </w:t>
      </w:r>
      <w:r w:rsidR="00D25839" w:rsidRPr="00A55742">
        <w:rPr>
          <w:rFonts w:ascii="Times New Roman" w:hAnsi="Times New Roman" w:cs="Times New Roman"/>
          <w:sz w:val="28"/>
          <w:szCs w:val="24"/>
        </w:rPr>
        <w:t>млрд.</w:t>
      </w:r>
      <w:r w:rsidR="003304A1" w:rsidRPr="00A55742">
        <w:rPr>
          <w:rFonts w:ascii="Times New Roman" w:hAnsi="Times New Roman" w:cs="Times New Roman"/>
          <w:sz w:val="28"/>
          <w:szCs w:val="24"/>
        </w:rPr>
        <w:t xml:space="preserve"> долл.</w:t>
      </w:r>
    </w:p>
    <w:p w:rsidR="00613FB5"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Несмотря на огромные маркетинговые бюджеты сотовых операторов, до недавнего времени их стратегия общения с потребителем по большому счету строилась по очень простому принципу – просто оглушить его рекламой и заставить купить тот или иной контракт. В условиях экстенсивного роста эта тактика приносила очень хорошие результаты. Однако сейчас времена изменились – проникновение сотовой связи в Москве, например, уже составляет 100%, и мобильные операторы вынуждены отбирать клиентов друг у друга. В итоге абоненты начали активно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изменять</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своим операторам – средний показатель оттока клиентов составляет в Москве порядка 20%. Учитывая, что качество предоставляемых услуг более или менее одинаковое у всех крупнейших игроков на столичном сотовом рынке, главным оружием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связистов</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становится эмоциональная нагрузка, которую несет в себе бренд.</w:t>
      </w:r>
    </w:p>
    <w:p w:rsidR="003304A1" w:rsidRPr="00A55742" w:rsidRDefault="003304A1" w:rsidP="00613FB5">
      <w:pPr>
        <w:widowControl w:val="0"/>
        <w:suppressAutoHyphens/>
        <w:spacing w:line="360" w:lineRule="auto"/>
        <w:rPr>
          <w:rFonts w:ascii="Times New Roman" w:hAnsi="Times New Roman" w:cs="Times New Roman"/>
          <w:sz w:val="28"/>
          <w:szCs w:val="24"/>
          <w:u w:val="single"/>
        </w:rPr>
      </w:pPr>
      <w:r w:rsidRPr="00A55742">
        <w:rPr>
          <w:rFonts w:ascii="Times New Roman" w:hAnsi="Times New Roman" w:cs="Times New Roman"/>
          <w:sz w:val="28"/>
          <w:szCs w:val="24"/>
        </w:rPr>
        <w:t xml:space="preserve">Уязвимость старого бренда послужила основной причиной ребрендинга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Билайна</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с помощью которого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 Лайн</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рассчитывает начать активную конкуренцию с МТС за высокодоходный сегмент клиентов. Для таких абонентов очень важны такие эмоциональные составляющие, как стабильность и респектабельность. На 2005 год у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Билайна</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четко вырисовывалась проблема:</w:t>
      </w:r>
      <w:r w:rsidRPr="00A55742">
        <w:rPr>
          <w:rFonts w:ascii="Times New Roman" w:hAnsi="Times New Roman" w:cs="Times New Roman"/>
          <w:sz w:val="28"/>
          <w:szCs w:val="24"/>
          <w:u w:val="single"/>
        </w:rPr>
        <w:t xml:space="preserve"> </w:t>
      </w:r>
      <w:r w:rsidRPr="00A55742">
        <w:rPr>
          <w:rFonts w:ascii="Times New Roman" w:hAnsi="Times New Roman" w:cs="Times New Roman"/>
          <w:sz w:val="28"/>
          <w:szCs w:val="24"/>
        </w:rPr>
        <w:t>устаревший, гипертехнологичный бренд; отсутствие значимых рациональных преимуществ перед конкурентами. Поэтому компания решила не дожидаться оттока абонентов к конкурентам, а бороться за народную любовь. В качестве инструментов были выбраны - смена визуальной идентификации и репозиционирование, а также предприняты следующие шаги:</w:t>
      </w:r>
    </w:p>
    <w:p w:rsidR="00613FB5" w:rsidRPr="00A55742" w:rsidRDefault="003304A1" w:rsidP="00613FB5">
      <w:pPr>
        <w:widowControl w:val="0"/>
        <w:numPr>
          <w:ilvl w:val="0"/>
          <w:numId w:val="6"/>
        </w:numPr>
        <w:tabs>
          <w:tab w:val="clear" w:pos="1429"/>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Изменение концепции бренда: изменение целевой аудитории, ставка на эмоциональную составляющую бренда, ориентация на создание премиумного продукта;</w:t>
      </w:r>
    </w:p>
    <w:p w:rsidR="00613FB5" w:rsidRPr="00A55742" w:rsidRDefault="003304A1" w:rsidP="00613FB5">
      <w:pPr>
        <w:widowControl w:val="0"/>
        <w:numPr>
          <w:ilvl w:val="0"/>
          <w:numId w:val="6"/>
        </w:numPr>
        <w:tabs>
          <w:tab w:val="clear" w:pos="1429"/>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 xml:space="preserve">Отказ от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тарифных</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войн, решение инвестировать в один бренд (отказ от продвижения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как отдельного бренда, так и приставки в названиях тарифов);</w:t>
      </w:r>
    </w:p>
    <w:p w:rsidR="003304A1" w:rsidRPr="00A55742" w:rsidRDefault="003304A1" w:rsidP="00613FB5">
      <w:pPr>
        <w:widowControl w:val="0"/>
        <w:numPr>
          <w:ilvl w:val="0"/>
          <w:numId w:val="6"/>
        </w:numPr>
        <w:tabs>
          <w:tab w:val="clear" w:pos="1429"/>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Смена системы визуальной идентификации, отказ от фирменного синего цвета и замена логотипа;</w:t>
      </w:r>
    </w:p>
    <w:p w:rsidR="00613FB5" w:rsidRPr="00A55742" w:rsidRDefault="003304A1" w:rsidP="00613FB5">
      <w:pPr>
        <w:widowControl w:val="0"/>
        <w:numPr>
          <w:ilvl w:val="0"/>
          <w:numId w:val="6"/>
        </w:numPr>
        <w:tabs>
          <w:tab w:val="clear" w:pos="1429"/>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Широкая кампания по запуску обновленного бренда. Полная смена продуктового дизайна и символики визуальной коммуникации;</w:t>
      </w:r>
    </w:p>
    <w:p w:rsidR="00613FB5" w:rsidRPr="00A55742" w:rsidRDefault="003304A1" w:rsidP="00613FB5">
      <w:pPr>
        <w:widowControl w:val="0"/>
        <w:numPr>
          <w:ilvl w:val="0"/>
          <w:numId w:val="6"/>
        </w:numPr>
        <w:tabs>
          <w:tab w:val="clear" w:pos="1429"/>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Проведение комплекса мер по повышению лояльности собственного персонала.</w:t>
      </w:r>
    </w:p>
    <w:p w:rsidR="003304A1" w:rsidRPr="00A55742" w:rsidRDefault="003304A1" w:rsidP="00613FB5">
      <w:pPr>
        <w:widowControl w:val="0"/>
        <w:numPr>
          <w:ilvl w:val="0"/>
          <w:numId w:val="6"/>
        </w:numPr>
        <w:tabs>
          <w:tab w:val="clear" w:pos="1429"/>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 xml:space="preserve">Через три месяца после старта кампании по ребрендингу результатом стало то (по данным ROMIR Monitoring), что 41,3% россиян были осведомлены о смене корпоративного стиля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Билайна</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Показатель позитивного отношения к смене фирменного стиля среди них - 35,5%.</w:t>
      </w:r>
    </w:p>
    <w:p w:rsidR="00613FB5"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Целью ребрендинга внутри компании было донести смысл и характер перемен до сотрудников, а также сформировать у них положительное отношение к новому образу. Для этого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предпринял следующие шаги:</w:t>
      </w:r>
    </w:p>
    <w:p w:rsidR="003304A1" w:rsidRPr="00A55742" w:rsidRDefault="003304A1" w:rsidP="00613FB5">
      <w:pPr>
        <w:widowControl w:val="0"/>
        <w:numPr>
          <w:ilvl w:val="0"/>
          <w:numId w:val="6"/>
        </w:numPr>
        <w:tabs>
          <w:tab w:val="clear" w:pos="1429"/>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 xml:space="preserve">Создание мультимедийной презентации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 - Эволюция бренда</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в которой объяснены причины изменения бренда, представлен новый образ компании. Каждый сотрудник в день запуска получил диск с этой презентацией;</w:t>
      </w:r>
    </w:p>
    <w:p w:rsidR="003304A1" w:rsidRPr="00A55742" w:rsidRDefault="003304A1" w:rsidP="00613FB5">
      <w:pPr>
        <w:widowControl w:val="0"/>
        <w:numPr>
          <w:ilvl w:val="0"/>
          <w:numId w:val="6"/>
        </w:numPr>
        <w:tabs>
          <w:tab w:val="clear" w:pos="1429"/>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Ко дню запуска нового бренда была подготовлена специальная страница на внутреннем сайте, где сотрудники могли найти всю информацию о новом образе компании, о сути и ценностях бренда;</w:t>
      </w:r>
    </w:p>
    <w:p w:rsidR="003304A1" w:rsidRPr="00A55742" w:rsidRDefault="003304A1" w:rsidP="00613FB5">
      <w:pPr>
        <w:widowControl w:val="0"/>
        <w:numPr>
          <w:ilvl w:val="0"/>
          <w:numId w:val="6"/>
        </w:numPr>
        <w:tabs>
          <w:tab w:val="clear" w:pos="1429"/>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Размещение в корпоративном издании серии публикаций на тему взаимоотношений с клиентами, о том, какую роль в этом играет бренд, что такое бренд в современном мире, приведение примеров успешных брендов и ребрендингов;</w:t>
      </w:r>
    </w:p>
    <w:p w:rsidR="003304A1" w:rsidRPr="00A55742" w:rsidRDefault="003304A1" w:rsidP="00613FB5">
      <w:pPr>
        <w:widowControl w:val="0"/>
        <w:numPr>
          <w:ilvl w:val="0"/>
          <w:numId w:val="6"/>
        </w:numPr>
        <w:tabs>
          <w:tab w:val="clear" w:pos="1429"/>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 xml:space="preserve">За </w:t>
      </w:r>
      <w:r w:rsidR="0083078F" w:rsidRPr="00A55742">
        <w:rPr>
          <w:rFonts w:ascii="Times New Roman" w:hAnsi="Times New Roman" w:cs="Times New Roman"/>
          <w:sz w:val="28"/>
          <w:szCs w:val="24"/>
        </w:rPr>
        <w:t>1-</w:t>
      </w:r>
      <w:r w:rsidRPr="00A55742">
        <w:rPr>
          <w:rFonts w:ascii="Times New Roman" w:hAnsi="Times New Roman" w:cs="Times New Roman"/>
          <w:sz w:val="28"/>
          <w:szCs w:val="24"/>
        </w:rPr>
        <w:t>2 дня до запуска обновленного бренда были переоформлены в новом стиле все офисы компании;</w:t>
      </w:r>
    </w:p>
    <w:p w:rsidR="003304A1" w:rsidRPr="00A55742" w:rsidRDefault="003304A1" w:rsidP="00613FB5">
      <w:pPr>
        <w:widowControl w:val="0"/>
        <w:numPr>
          <w:ilvl w:val="0"/>
          <w:numId w:val="6"/>
        </w:numPr>
        <w:tabs>
          <w:tab w:val="clear" w:pos="1429"/>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4 апреля - в день запуска обновленного бренда, сотрудников на входе приветствовала динамичная музыка, соответствующая новому образу, а украшенные офисы создавали праздничное настроение;</w:t>
      </w:r>
    </w:p>
    <w:p w:rsidR="003304A1" w:rsidRPr="00A55742" w:rsidRDefault="003304A1" w:rsidP="00613FB5">
      <w:pPr>
        <w:widowControl w:val="0"/>
        <w:numPr>
          <w:ilvl w:val="0"/>
          <w:numId w:val="6"/>
        </w:numPr>
        <w:tabs>
          <w:tab w:val="clear" w:pos="1429"/>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Каждый сотрудник 4 апреля получил письмо от генерального директора с разъяснениями происходящего;</w:t>
      </w:r>
    </w:p>
    <w:p w:rsidR="003304A1" w:rsidRPr="00A55742" w:rsidRDefault="003304A1" w:rsidP="00613FB5">
      <w:pPr>
        <w:widowControl w:val="0"/>
        <w:numPr>
          <w:ilvl w:val="0"/>
          <w:numId w:val="6"/>
        </w:numPr>
        <w:tabs>
          <w:tab w:val="clear" w:pos="1429"/>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В этот же день в рабочее время было организовано специальное праздничное мероприятие для всех сотрудников;</w:t>
      </w:r>
    </w:p>
    <w:p w:rsidR="003304A1" w:rsidRPr="00A55742" w:rsidRDefault="003304A1" w:rsidP="00613FB5">
      <w:pPr>
        <w:widowControl w:val="0"/>
        <w:numPr>
          <w:ilvl w:val="0"/>
          <w:numId w:val="6"/>
        </w:numPr>
        <w:tabs>
          <w:tab w:val="clear" w:pos="1429"/>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 xml:space="preserve">На внутреннем сайте компании регулярно публикуются результаты исследований узнаваемости и восприятия нового образа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Билайна</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w:t>
      </w:r>
    </w:p>
    <w:p w:rsidR="003304A1" w:rsidRPr="00A55742" w:rsidRDefault="003304A1" w:rsidP="00613FB5">
      <w:pPr>
        <w:widowControl w:val="0"/>
        <w:numPr>
          <w:ilvl w:val="0"/>
          <w:numId w:val="6"/>
        </w:numPr>
        <w:tabs>
          <w:tab w:val="clear" w:pos="1429"/>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Во все материалы внутренних учебных курсов, в том числе и во вводный курс для новых сотрудников, были добавлены вкладки про ребрендинг компании. Для сотрудников, непосредственно общающихся с клиентами (сотрудники центра поддержки клиентов и офисов продаж) было проведено специальное обучение;</w:t>
      </w:r>
    </w:p>
    <w:p w:rsidR="00613FB5" w:rsidRPr="00A55742" w:rsidRDefault="003304A1" w:rsidP="00613FB5">
      <w:pPr>
        <w:widowControl w:val="0"/>
        <w:numPr>
          <w:ilvl w:val="0"/>
          <w:numId w:val="6"/>
        </w:numPr>
        <w:tabs>
          <w:tab w:val="clear" w:pos="1429"/>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 xml:space="preserve">В отдельных регионах были организованы специальные акции: сотрудников привлекли к выявлению проблем представления продукции компании в точках продаж. Те собирали и присылали информацию о том, в каких местах продаж был неправильно представлен бренд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либо отсутствовала реклама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Билайна</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w:t>
      </w:r>
    </w:p>
    <w:p w:rsidR="00613FB5" w:rsidRPr="00A55742" w:rsidRDefault="00613FB5"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w:t>
      </w:r>
      <w:r w:rsidR="003304A1" w:rsidRPr="00A55742">
        <w:rPr>
          <w:rFonts w:ascii="Times New Roman" w:hAnsi="Times New Roman" w:cs="Times New Roman"/>
          <w:sz w:val="28"/>
          <w:szCs w:val="24"/>
        </w:rPr>
        <w:t>Билайн</w:t>
      </w:r>
      <w:r w:rsidRPr="00A55742">
        <w:rPr>
          <w:rFonts w:ascii="Times New Roman" w:hAnsi="Times New Roman" w:cs="Times New Roman"/>
          <w:sz w:val="28"/>
          <w:szCs w:val="24"/>
        </w:rPr>
        <w:t>"</w:t>
      </w:r>
      <w:r w:rsidR="003304A1" w:rsidRPr="00A55742">
        <w:rPr>
          <w:rFonts w:ascii="Times New Roman" w:hAnsi="Times New Roman" w:cs="Times New Roman"/>
          <w:sz w:val="28"/>
          <w:szCs w:val="24"/>
        </w:rPr>
        <w:t xml:space="preserve"> серьезно подготовился к смене своего образа. Еще в марте 2004 года </w:t>
      </w:r>
      <w:r w:rsidRPr="00A55742">
        <w:rPr>
          <w:rFonts w:ascii="Times New Roman" w:hAnsi="Times New Roman" w:cs="Times New Roman"/>
          <w:sz w:val="28"/>
          <w:szCs w:val="24"/>
        </w:rPr>
        <w:t>"</w:t>
      </w:r>
      <w:r w:rsidR="003304A1" w:rsidRPr="00A55742">
        <w:rPr>
          <w:rFonts w:ascii="Times New Roman" w:hAnsi="Times New Roman" w:cs="Times New Roman"/>
          <w:sz w:val="28"/>
          <w:szCs w:val="24"/>
        </w:rPr>
        <w:t>Вымпелком</w:t>
      </w:r>
      <w:r w:rsidRPr="00A55742">
        <w:rPr>
          <w:rFonts w:ascii="Times New Roman" w:hAnsi="Times New Roman" w:cs="Times New Roman"/>
          <w:sz w:val="28"/>
          <w:szCs w:val="24"/>
        </w:rPr>
        <w:t>"</w:t>
      </w:r>
      <w:r w:rsidR="003304A1" w:rsidRPr="00A55742">
        <w:rPr>
          <w:rFonts w:ascii="Times New Roman" w:hAnsi="Times New Roman" w:cs="Times New Roman"/>
          <w:sz w:val="28"/>
          <w:szCs w:val="24"/>
        </w:rPr>
        <w:t xml:space="preserve"> провел исследование рынка, что стало первым серьезным шагом к смене позиционирования. Ребрендинг </w:t>
      </w:r>
      <w:r w:rsidRPr="00A55742">
        <w:rPr>
          <w:rFonts w:ascii="Times New Roman" w:hAnsi="Times New Roman" w:cs="Times New Roman"/>
          <w:sz w:val="28"/>
          <w:szCs w:val="24"/>
        </w:rPr>
        <w:t>"</w:t>
      </w:r>
      <w:r w:rsidR="003304A1" w:rsidRPr="00A55742">
        <w:rPr>
          <w:rFonts w:ascii="Times New Roman" w:hAnsi="Times New Roman" w:cs="Times New Roman"/>
          <w:sz w:val="28"/>
          <w:szCs w:val="24"/>
        </w:rPr>
        <w:t>Билайн</w:t>
      </w:r>
      <w:r w:rsidRPr="00A55742">
        <w:rPr>
          <w:rFonts w:ascii="Times New Roman" w:hAnsi="Times New Roman" w:cs="Times New Roman"/>
          <w:sz w:val="28"/>
          <w:szCs w:val="24"/>
        </w:rPr>
        <w:t>"</w:t>
      </w:r>
      <w:r w:rsidR="003304A1" w:rsidRPr="00A55742">
        <w:rPr>
          <w:rFonts w:ascii="Times New Roman" w:hAnsi="Times New Roman" w:cs="Times New Roman"/>
          <w:sz w:val="28"/>
          <w:szCs w:val="24"/>
        </w:rPr>
        <w:t xml:space="preserve"> доверили сетевому</w:t>
      </w:r>
      <w:r w:rsidRPr="00A55742">
        <w:rPr>
          <w:rFonts w:ascii="Times New Roman" w:hAnsi="Times New Roman" w:cs="Times New Roman"/>
          <w:sz w:val="28"/>
          <w:szCs w:val="24"/>
        </w:rPr>
        <w:t xml:space="preserve"> </w:t>
      </w:r>
      <w:r w:rsidR="003304A1" w:rsidRPr="00A55742">
        <w:rPr>
          <w:rFonts w:ascii="Times New Roman" w:hAnsi="Times New Roman" w:cs="Times New Roman"/>
          <w:sz w:val="28"/>
          <w:szCs w:val="24"/>
        </w:rPr>
        <w:t>лондонскому агентству</w:t>
      </w:r>
      <w:r w:rsidRPr="00A55742">
        <w:rPr>
          <w:rFonts w:ascii="Times New Roman" w:hAnsi="Times New Roman" w:cs="Times New Roman"/>
          <w:sz w:val="28"/>
          <w:szCs w:val="24"/>
        </w:rPr>
        <w:t xml:space="preserve"> </w:t>
      </w:r>
      <w:r w:rsidR="003304A1" w:rsidRPr="00A55742">
        <w:rPr>
          <w:rFonts w:ascii="Times New Roman" w:hAnsi="Times New Roman" w:cs="Times New Roman"/>
          <w:sz w:val="28"/>
          <w:szCs w:val="24"/>
        </w:rPr>
        <w:t xml:space="preserve">Wolff Olins, на счету которого к тому времени </w:t>
      </w:r>
      <w:r w:rsidR="00D25839" w:rsidRPr="00A55742">
        <w:rPr>
          <w:rFonts w:ascii="Times New Roman" w:hAnsi="Times New Roman" w:cs="Times New Roman"/>
          <w:sz w:val="28"/>
          <w:szCs w:val="24"/>
        </w:rPr>
        <w:t>зачались</w:t>
      </w:r>
      <w:r w:rsidR="003304A1" w:rsidRPr="00A55742">
        <w:rPr>
          <w:rFonts w:ascii="Times New Roman" w:hAnsi="Times New Roman" w:cs="Times New Roman"/>
          <w:sz w:val="28"/>
          <w:szCs w:val="24"/>
        </w:rPr>
        <w:t xml:space="preserve"> успешные</w:t>
      </w:r>
      <w:r w:rsidRPr="00A55742">
        <w:rPr>
          <w:rFonts w:ascii="Times New Roman" w:hAnsi="Times New Roman" w:cs="Times New Roman"/>
          <w:sz w:val="28"/>
          <w:szCs w:val="24"/>
        </w:rPr>
        <w:t xml:space="preserve"> </w:t>
      </w:r>
      <w:r w:rsidR="003304A1" w:rsidRPr="00A55742">
        <w:rPr>
          <w:rFonts w:ascii="Times New Roman" w:hAnsi="Times New Roman" w:cs="Times New Roman"/>
          <w:sz w:val="28"/>
          <w:szCs w:val="24"/>
        </w:rPr>
        <w:t xml:space="preserve">разработки таких бренов как Orange и более знакомого российскому потребителю бренда </w:t>
      </w:r>
      <w:r w:rsidRPr="00A55742">
        <w:rPr>
          <w:rFonts w:ascii="Times New Roman" w:hAnsi="Times New Roman" w:cs="Times New Roman"/>
          <w:sz w:val="28"/>
          <w:szCs w:val="24"/>
        </w:rPr>
        <w:t>"</w:t>
      </w:r>
      <w:r w:rsidR="003304A1" w:rsidRPr="00A55742">
        <w:rPr>
          <w:rFonts w:ascii="Times New Roman" w:hAnsi="Times New Roman" w:cs="Times New Roman"/>
          <w:sz w:val="28"/>
          <w:szCs w:val="24"/>
        </w:rPr>
        <w:t>Альфа-Экспресс</w:t>
      </w:r>
      <w:r w:rsidRPr="00A55742">
        <w:rPr>
          <w:rFonts w:ascii="Times New Roman" w:hAnsi="Times New Roman" w:cs="Times New Roman"/>
          <w:sz w:val="28"/>
          <w:szCs w:val="24"/>
        </w:rPr>
        <w:t>"</w:t>
      </w:r>
      <w:r w:rsidR="003304A1" w:rsidRPr="00A55742">
        <w:rPr>
          <w:rFonts w:ascii="Times New Roman" w:hAnsi="Times New Roman" w:cs="Times New Roman"/>
          <w:sz w:val="28"/>
          <w:szCs w:val="24"/>
        </w:rPr>
        <w:t>.</w:t>
      </w:r>
    </w:p>
    <w:p w:rsidR="00613FB5"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По его мнению члена совета директоров Wolff Olins Джона Уильямсона, все бренды делятся на четыре типа, при этом подавляющее большинство относятся к числу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функциональных</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поскольку дают потребителю ровно то, что обещают. Если откинуть те марки, которые люди по тем или иным причинам отвергают, и те, что вызывают эмоции - улыбку, воспоминание, - но не побуждают к действию, остается небольшая группа, которую Уильямсон обозначает символическим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сердечком</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и классифицирует как бренды, которые люди берут с собой в жизнь. Задача, поставленная перед британскими разработчиками, сводилась к созданию эмоционально насыщенного бренда, который массовый потребитель смог бы полюбить. При этом принципиальным условием было сохранение имени марки.</w:t>
      </w:r>
      <w:r w:rsidRPr="00A55742">
        <w:rPr>
          <w:rFonts w:ascii="Times New Roman" w:hAnsi="Times New Roman" w:cs="Times New Roman"/>
          <w:iCs/>
          <w:sz w:val="28"/>
          <w:szCs w:val="24"/>
        </w:rPr>
        <w:t xml:space="preserve"> </w:t>
      </w:r>
      <w:r w:rsidRPr="00A55742">
        <w:rPr>
          <w:rFonts w:ascii="Times New Roman" w:hAnsi="Times New Roman" w:cs="Times New Roman"/>
          <w:sz w:val="28"/>
          <w:szCs w:val="24"/>
        </w:rPr>
        <w:t xml:space="preserve">На момент ребрендинга подавляющее большинство наружной рекламной коммуникации осуществлялось в синем цвете, вследствие чего закрепить в сознании потребителей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право собственности</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на этот цвет не представлялось возможным. Поэтому в итоге было принято решение сделать образ полосатого насекомого более символичным и универсальным. Яркий желтый цвет в контрасте с черным должен был символизировать активность и динамичность новой концепции, при этом стать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собственностью</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бренда, его отличительным и, безусловно, узнаваемым опознавательным знаком.</w:t>
      </w:r>
      <w:r w:rsidRPr="00A55742">
        <w:rPr>
          <w:rFonts w:ascii="Times New Roman" w:hAnsi="Times New Roman" w:cs="Times New Roman"/>
          <w:iCs/>
          <w:sz w:val="28"/>
          <w:szCs w:val="24"/>
        </w:rPr>
        <w:t xml:space="preserve"> </w:t>
      </w:r>
      <w:r w:rsidRPr="00A55742">
        <w:rPr>
          <w:rFonts w:ascii="Times New Roman" w:hAnsi="Times New Roman" w:cs="Times New Roman"/>
          <w:sz w:val="28"/>
          <w:szCs w:val="24"/>
        </w:rPr>
        <w:t>По задумке авторов, новый образ старого бренда должен был включать в себя такие понятия, как легкость, простота, доступность, дружественность, яркость, положительные эмоции, - чтобы все полосатые явления в окружающей действительности</w:t>
      </w:r>
      <w:r w:rsidR="00613FB5" w:rsidRPr="00A55742">
        <w:rPr>
          <w:rFonts w:ascii="Times New Roman" w:hAnsi="Times New Roman" w:cs="Times New Roman"/>
          <w:sz w:val="28"/>
          <w:szCs w:val="24"/>
        </w:rPr>
        <w:t xml:space="preserve"> </w:t>
      </w:r>
      <w:r w:rsidRPr="00A55742">
        <w:rPr>
          <w:rFonts w:ascii="Times New Roman" w:hAnsi="Times New Roman" w:cs="Times New Roman"/>
          <w:sz w:val="28"/>
          <w:szCs w:val="24"/>
        </w:rPr>
        <w:t xml:space="preserve">превращались в бесплатную рекламу бренда. Универсальный и гибкий знак должен демонстрировать доступность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Билайна</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и то, что он является органичной частью жизни. Стилем компании стало – тепло и дружелюбие, индивидуальный подход к каждому клиенту, радость жизни.</w:t>
      </w:r>
    </w:p>
    <w:p w:rsidR="003304A1"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Но ничто не проходит гладко. Заглянув на сайт компании и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пройдясь</w:t>
      </w:r>
      <w:r w:rsidR="00613FB5" w:rsidRPr="00A55742">
        <w:rPr>
          <w:rFonts w:ascii="Times New Roman" w:hAnsi="Times New Roman" w:cs="Times New Roman"/>
          <w:sz w:val="28"/>
          <w:szCs w:val="24"/>
        </w:rPr>
        <w:t xml:space="preserve">" </w:t>
      </w:r>
      <w:r w:rsidRPr="00A55742">
        <w:rPr>
          <w:rFonts w:ascii="Times New Roman" w:hAnsi="Times New Roman" w:cs="Times New Roman"/>
          <w:sz w:val="28"/>
          <w:szCs w:val="24"/>
        </w:rPr>
        <w:t>по различным форумам, можно было увидеть различную оценку новому имиджу компании. К плюсам нового образа можно отнести:</w:t>
      </w:r>
    </w:p>
    <w:p w:rsidR="003304A1" w:rsidRPr="00A55742" w:rsidRDefault="003304A1" w:rsidP="00613FB5">
      <w:pPr>
        <w:widowControl w:val="0"/>
        <w:numPr>
          <w:ilvl w:val="0"/>
          <w:numId w:val="8"/>
        </w:numPr>
        <w:tabs>
          <w:tab w:val="clear" w:pos="1429"/>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 xml:space="preserve">новое позиционирование может предоставить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Билайну</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новую целевую аудиторию, которая окажется потенциально шире прежней;</w:t>
      </w:r>
    </w:p>
    <w:p w:rsidR="003304A1" w:rsidRPr="00A55742" w:rsidRDefault="003304A1" w:rsidP="00613FB5">
      <w:pPr>
        <w:widowControl w:val="0"/>
        <w:numPr>
          <w:ilvl w:val="0"/>
          <w:numId w:val="8"/>
        </w:numPr>
        <w:tabs>
          <w:tab w:val="clear" w:pos="1429"/>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мимо нового имиджа невозможно пройти мимо,</w:t>
      </w:r>
      <w:r w:rsidR="00613FB5" w:rsidRPr="00A55742">
        <w:rPr>
          <w:rFonts w:ascii="Times New Roman" w:hAnsi="Times New Roman" w:cs="Times New Roman"/>
          <w:sz w:val="28"/>
          <w:szCs w:val="24"/>
        </w:rPr>
        <w:t xml:space="preserve"> </w:t>
      </w:r>
      <w:r w:rsidRPr="00A55742">
        <w:rPr>
          <w:rFonts w:ascii="Times New Roman" w:hAnsi="Times New Roman" w:cs="Times New Roman"/>
          <w:sz w:val="28"/>
          <w:szCs w:val="24"/>
        </w:rPr>
        <w:t xml:space="preserve">чёрно-оранжевая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зебра</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настойчиво притягивает взгляд. Немаловажное преимущество – уникальность цветовой комбинации, чьей-то даже отдаленно похожей фирменной символики не припоминается. Новый бренд легко запомнится и будет сразу узнаваться, здесь дизайнеры постарались на славу;</w:t>
      </w:r>
    </w:p>
    <w:p w:rsidR="003304A1" w:rsidRPr="00A55742" w:rsidRDefault="003304A1" w:rsidP="00613FB5">
      <w:pPr>
        <w:widowControl w:val="0"/>
        <w:numPr>
          <w:ilvl w:val="0"/>
          <w:numId w:val="8"/>
        </w:numPr>
        <w:tabs>
          <w:tab w:val="clear" w:pos="1429"/>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справочные материалы, брошюры и прочая полиграфия выглядят не только чрезвычайно стильно, но и качественно сделаны, отчего их приятно брать в руки и внимательно изучать.</w:t>
      </w:r>
    </w:p>
    <w:p w:rsidR="003304A1"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Среди минусов образа можно отметить:</w:t>
      </w:r>
    </w:p>
    <w:p w:rsidR="003304A1" w:rsidRPr="00A55742" w:rsidRDefault="003304A1" w:rsidP="00613FB5">
      <w:pPr>
        <w:widowControl w:val="0"/>
        <w:numPr>
          <w:ilvl w:val="0"/>
          <w:numId w:val="7"/>
        </w:numPr>
        <w:tabs>
          <w:tab w:val="clear" w:pos="1485"/>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старый бренд фактически уничтожен, следовательно с</w:t>
      </w:r>
      <w:r w:rsidR="00613FB5" w:rsidRPr="00A55742">
        <w:rPr>
          <w:rFonts w:ascii="Times New Roman" w:hAnsi="Times New Roman" w:cs="Times New Roman"/>
          <w:sz w:val="28"/>
          <w:szCs w:val="24"/>
        </w:rPr>
        <w:t xml:space="preserve"> </w:t>
      </w:r>
      <w:r w:rsidRPr="00A55742">
        <w:rPr>
          <w:rFonts w:ascii="Times New Roman" w:hAnsi="Times New Roman" w:cs="Times New Roman"/>
          <w:sz w:val="28"/>
          <w:szCs w:val="24"/>
        </w:rPr>
        <w:t>заменой рациональной мотивации на эмоциональную изменится портрет потребителя, что может повлечь за собой проблемы нового позиционирования;</w:t>
      </w:r>
    </w:p>
    <w:p w:rsidR="003304A1" w:rsidRPr="00A55742" w:rsidRDefault="00613FB5" w:rsidP="00613FB5">
      <w:pPr>
        <w:widowControl w:val="0"/>
        <w:numPr>
          <w:ilvl w:val="0"/>
          <w:numId w:val="7"/>
        </w:numPr>
        <w:tabs>
          <w:tab w:val="clear" w:pos="1485"/>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w:t>
      </w:r>
      <w:r w:rsidR="003304A1" w:rsidRPr="00A55742">
        <w:rPr>
          <w:rFonts w:ascii="Times New Roman" w:hAnsi="Times New Roman" w:cs="Times New Roman"/>
          <w:sz w:val="28"/>
          <w:szCs w:val="24"/>
        </w:rPr>
        <w:t>ушел из жизни</w:t>
      </w:r>
      <w:r w:rsidRPr="00A55742">
        <w:rPr>
          <w:rFonts w:ascii="Times New Roman" w:hAnsi="Times New Roman" w:cs="Times New Roman"/>
          <w:sz w:val="28"/>
          <w:szCs w:val="24"/>
        </w:rPr>
        <w:t>"</w:t>
      </w:r>
      <w:r w:rsidR="003304A1" w:rsidRPr="00A55742">
        <w:rPr>
          <w:rFonts w:ascii="Times New Roman" w:hAnsi="Times New Roman" w:cs="Times New Roman"/>
          <w:sz w:val="28"/>
          <w:szCs w:val="24"/>
        </w:rPr>
        <w:t xml:space="preserve"> роскошный слоган </w:t>
      </w:r>
      <w:r w:rsidRPr="00A55742">
        <w:rPr>
          <w:rFonts w:ascii="Times New Roman" w:hAnsi="Times New Roman" w:cs="Times New Roman"/>
          <w:sz w:val="28"/>
          <w:szCs w:val="24"/>
        </w:rPr>
        <w:t>"</w:t>
      </w:r>
      <w:r w:rsidR="003304A1" w:rsidRPr="00A55742">
        <w:rPr>
          <w:rFonts w:ascii="Times New Roman" w:hAnsi="Times New Roman" w:cs="Times New Roman"/>
          <w:sz w:val="28"/>
          <w:szCs w:val="24"/>
        </w:rPr>
        <w:t>С нами удобно!</w:t>
      </w:r>
      <w:r w:rsidRPr="00A55742">
        <w:rPr>
          <w:rFonts w:ascii="Times New Roman" w:hAnsi="Times New Roman" w:cs="Times New Roman"/>
          <w:sz w:val="28"/>
          <w:szCs w:val="24"/>
        </w:rPr>
        <w:t>"</w:t>
      </w:r>
      <w:r w:rsidR="003304A1" w:rsidRPr="00A55742">
        <w:rPr>
          <w:rFonts w:ascii="Times New Roman" w:hAnsi="Times New Roman" w:cs="Times New Roman"/>
          <w:sz w:val="28"/>
          <w:szCs w:val="24"/>
        </w:rPr>
        <w:t xml:space="preserve"> - возможно, единственный из слоганов рационального типа на этом рынке, который помнили и в который готовы были верить потребители;</w:t>
      </w:r>
    </w:p>
    <w:p w:rsidR="003304A1" w:rsidRPr="00A55742" w:rsidRDefault="003304A1" w:rsidP="00613FB5">
      <w:pPr>
        <w:widowControl w:val="0"/>
        <w:numPr>
          <w:ilvl w:val="0"/>
          <w:numId w:val="7"/>
        </w:numPr>
        <w:tabs>
          <w:tab w:val="clear" w:pos="1485"/>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сочетание черного с оранжевым трудно назвать спокойной комбинацией, скорее напоминая предупредительную раскраску дорожных механизмов и знаков радиационного заражения. Также особых положительных эмоций не вызывают некоторые картинки, а именно: полосатое мороженое, полосатое яичко.</w:t>
      </w:r>
      <w:r w:rsidRPr="00A55742">
        <w:rPr>
          <w:rFonts w:ascii="Times New Roman" w:hAnsi="Times New Roman" w:cs="Times New Roman"/>
          <w:iCs/>
          <w:sz w:val="28"/>
          <w:szCs w:val="24"/>
        </w:rPr>
        <w:t xml:space="preserve"> </w:t>
      </w:r>
      <w:r w:rsidRPr="00A55742">
        <w:rPr>
          <w:rFonts w:ascii="Times New Roman" w:hAnsi="Times New Roman" w:cs="Times New Roman"/>
          <w:sz w:val="28"/>
          <w:szCs w:val="24"/>
        </w:rPr>
        <w:t>Найти любителей ярких полосатых вещей не составит труда, никто не откажется поднять себе настроение, надев в дождливый день полосатые кроссовки и взяв с собой в дорогу полосатый зонтик. А вот съесть ядовито-полосатую еду не пожелаешь и врагу.</w:t>
      </w:r>
    </w:p>
    <w:p w:rsidR="0083078F" w:rsidRPr="00D25839" w:rsidRDefault="0083078F" w:rsidP="00613FB5">
      <w:pPr>
        <w:widowControl w:val="0"/>
        <w:tabs>
          <w:tab w:val="left" w:pos="960"/>
        </w:tabs>
        <w:suppressAutoHyphens/>
        <w:spacing w:line="360" w:lineRule="auto"/>
        <w:rPr>
          <w:rFonts w:ascii="Times New Roman" w:hAnsi="Times New Roman" w:cs="Times New Roman"/>
          <w:bCs/>
          <w:sz w:val="28"/>
          <w:szCs w:val="24"/>
        </w:rPr>
      </w:pPr>
    </w:p>
    <w:p w:rsidR="003304A1" w:rsidRPr="00A55742" w:rsidRDefault="00455967" w:rsidP="00613FB5">
      <w:pPr>
        <w:widowControl w:val="0"/>
        <w:tabs>
          <w:tab w:val="left" w:pos="960"/>
        </w:tabs>
        <w:suppressAutoHyphens/>
        <w:spacing w:line="360" w:lineRule="auto"/>
        <w:rPr>
          <w:rFonts w:ascii="Times New Roman" w:hAnsi="Times New Roman" w:cs="Times New Roman"/>
          <w:bCs/>
          <w:sz w:val="28"/>
          <w:szCs w:val="24"/>
        </w:rPr>
      </w:pPr>
      <w:r w:rsidRPr="00A55742">
        <w:rPr>
          <w:rFonts w:ascii="Times New Roman" w:hAnsi="Times New Roman" w:cs="Times New Roman"/>
          <w:bCs/>
          <w:sz w:val="28"/>
          <w:szCs w:val="24"/>
        </w:rPr>
        <w:t>2.</w:t>
      </w:r>
      <w:r w:rsidR="0083078F" w:rsidRPr="00D25839">
        <w:rPr>
          <w:rFonts w:ascii="Times New Roman" w:hAnsi="Times New Roman" w:cs="Times New Roman"/>
          <w:bCs/>
          <w:sz w:val="28"/>
          <w:szCs w:val="24"/>
        </w:rPr>
        <w:t>4</w:t>
      </w:r>
      <w:r w:rsidR="003304A1" w:rsidRPr="00A55742">
        <w:rPr>
          <w:rFonts w:ascii="Times New Roman" w:hAnsi="Times New Roman" w:cs="Times New Roman"/>
          <w:bCs/>
          <w:sz w:val="28"/>
          <w:szCs w:val="24"/>
        </w:rPr>
        <w:t xml:space="preserve"> Результаты ребрендинга</w:t>
      </w:r>
      <w:r w:rsidRPr="00A55742">
        <w:rPr>
          <w:rFonts w:ascii="Times New Roman" w:hAnsi="Times New Roman" w:cs="Times New Roman"/>
          <w:bCs/>
          <w:sz w:val="28"/>
          <w:szCs w:val="24"/>
        </w:rPr>
        <w:t xml:space="preserve"> компании</w:t>
      </w:r>
      <w:r w:rsidR="003304A1" w:rsidRPr="00A55742">
        <w:rPr>
          <w:rFonts w:ascii="Times New Roman" w:hAnsi="Times New Roman" w:cs="Times New Roman"/>
          <w:bCs/>
          <w:sz w:val="28"/>
          <w:szCs w:val="24"/>
        </w:rPr>
        <w:t xml:space="preserve"> </w:t>
      </w:r>
      <w:r w:rsidR="00613FB5" w:rsidRPr="00A55742">
        <w:rPr>
          <w:rFonts w:ascii="Times New Roman" w:hAnsi="Times New Roman" w:cs="Times New Roman"/>
          <w:bCs/>
          <w:sz w:val="28"/>
          <w:szCs w:val="24"/>
        </w:rPr>
        <w:t>"</w:t>
      </w:r>
      <w:r w:rsidR="003304A1" w:rsidRPr="00A55742">
        <w:rPr>
          <w:rFonts w:ascii="Times New Roman" w:hAnsi="Times New Roman" w:cs="Times New Roman"/>
          <w:bCs/>
          <w:sz w:val="28"/>
          <w:szCs w:val="24"/>
        </w:rPr>
        <w:t>Билайн</w:t>
      </w:r>
      <w:r w:rsidR="00613FB5" w:rsidRPr="00A55742">
        <w:rPr>
          <w:rFonts w:ascii="Times New Roman" w:hAnsi="Times New Roman" w:cs="Times New Roman"/>
          <w:bCs/>
          <w:sz w:val="28"/>
          <w:szCs w:val="24"/>
        </w:rPr>
        <w:t>"</w:t>
      </w:r>
    </w:p>
    <w:p w:rsidR="0083078F" w:rsidRPr="00D25839" w:rsidRDefault="0083078F" w:rsidP="00613FB5">
      <w:pPr>
        <w:widowControl w:val="0"/>
        <w:suppressAutoHyphens/>
        <w:spacing w:line="360" w:lineRule="auto"/>
        <w:rPr>
          <w:rFonts w:ascii="Times New Roman" w:hAnsi="Times New Roman" w:cs="Times New Roman"/>
          <w:sz w:val="28"/>
          <w:szCs w:val="24"/>
        </w:rPr>
      </w:pPr>
    </w:p>
    <w:p w:rsidR="003304A1"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Как показывает мировой опыт, чаще всего ребрендинг проводится вынужденно.</w:t>
      </w:r>
      <w:r w:rsidRPr="00A55742">
        <w:rPr>
          <w:rFonts w:ascii="Times New Roman" w:hAnsi="Times New Roman" w:cs="Times New Roman"/>
          <w:iCs/>
          <w:sz w:val="28"/>
          <w:szCs w:val="24"/>
        </w:rPr>
        <w:t xml:space="preserve"> </w:t>
      </w:r>
      <w:r w:rsidRPr="00A55742">
        <w:rPr>
          <w:rFonts w:ascii="Times New Roman" w:hAnsi="Times New Roman" w:cs="Times New Roman"/>
          <w:sz w:val="28"/>
          <w:szCs w:val="24"/>
        </w:rPr>
        <w:t xml:space="preserve">Если посмотреть на сегодняшние тенденции ребрендинга российских телекоммуникационных компаний, то можно отметить, что ребрендинг продиктован самой жизнью. Яркий пример — смена фирменного стиля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Билайна</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причины которого вполне понятны, логичны и обоснованны: рынок сотовой связи близок к насыщению, конкуренция среди операторов ужесточается с каждым днем,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экономические</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ресурсы конкурентоспособности (снижение цен и введение бесплатных продуктов) почти исчерпаны. К тому же потребители становятся более требовательными: абонентам теперь мало низких цен и высокого качества связи, на первый план выходит требование удобства и понимания со стороны оператора, эмоциональная нагрузка бренда оператора. Шустрая пчёлка была удачной маркетинговой находкой для молодого амбициозного оператора, но для федерального гиганта с тридцатью миллионами абонентов символ выглядел несколько фривольно. Кроме того, периодическая смена имиджа полезна с точки зрения привлечения дополнительного интереса и внимания. В данном случае в задачу оператора входило: полностью пересмотреть все концепцию бренда, но при этом ухитриться сохранить хоть какую-то преемственность. В результате от старого пчелиного логотипа осталось только чередование желтых и черных полос на симпатичном шарике. От SIM-карты в качестве фона тоже отказались, и с этим трудно не согласиться: если в 2001 году это решение выглядело стильным и оригинальным, то в 2005 этот подход уже можно считать банальным.</w:t>
      </w:r>
    </w:p>
    <w:p w:rsidR="00613FB5"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В апреле 200</w:t>
      </w:r>
      <w:r w:rsidR="00455967" w:rsidRPr="00A55742">
        <w:rPr>
          <w:rFonts w:ascii="Times New Roman" w:hAnsi="Times New Roman" w:cs="Times New Roman"/>
          <w:sz w:val="28"/>
          <w:szCs w:val="24"/>
        </w:rPr>
        <w:t>9</w:t>
      </w:r>
      <w:r w:rsidRPr="00A55742">
        <w:rPr>
          <w:rFonts w:ascii="Times New Roman" w:hAnsi="Times New Roman" w:cs="Times New Roman"/>
          <w:sz w:val="28"/>
          <w:szCs w:val="24"/>
        </w:rPr>
        <w:t xml:space="preserve"> года полная смена визуальной идентификации и стилистики коммуникации с потребителем потребовала отказа от удачно сформулированного позиционирования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С нами удобно</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позволившего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Вымпелкому</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в свое время стать одним из лидеров сотового рынка. Цветные революции стали не только политическим, но и маркетинговым трендом - ребрендинг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Билайна</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значительно повысил уровень полосатости окружающего мира.</w:t>
      </w:r>
    </w:p>
    <w:p w:rsidR="003304A1" w:rsidRPr="00A55742" w:rsidRDefault="003304A1" w:rsidP="00613FB5">
      <w:pPr>
        <w:widowControl w:val="0"/>
        <w:suppressAutoHyphens/>
        <w:spacing w:line="360" w:lineRule="auto"/>
        <w:rPr>
          <w:rFonts w:ascii="Times New Roman" w:hAnsi="Times New Roman" w:cs="Times New Roman"/>
          <w:iCs/>
          <w:sz w:val="28"/>
          <w:szCs w:val="24"/>
        </w:rPr>
      </w:pPr>
      <w:r w:rsidRPr="00A55742">
        <w:rPr>
          <w:rFonts w:ascii="Times New Roman" w:hAnsi="Times New Roman" w:cs="Times New Roman"/>
          <w:sz w:val="28"/>
          <w:szCs w:val="24"/>
        </w:rPr>
        <w:t xml:space="preserve">В первое время к инициативе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Вымпелкома</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относились скептически. Ведь бренды крупнейших операторов сотовой связи за более чем десять лет их работы на рынке при сотнях миллионов долларов, брошенных на их раскрутку и поддержку, стали близки абонентам. Но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Билайну</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стало очевидно, что через полгода бурный рост прекратится, и конкуренция между тремя основными операторами будет находиться вне рациональных факторов. Все три сети на тот момент предлагали один и тот же набор услуг, поэтому нужен был новый - не рациональный, а эмоциональный бренд. Еще одной задачей ребрендинга стала отстройка от основного конкурента - МТС. В сознании большинства потребителей в отношениях между МТС и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был сформирован образ больших равноправных лидеров рынка, то есть восприятие операторов у аудитории было схожим. Поэтому им становилось все труднее привлекать новых абонентов и, самое главное, убеждать их в преимуществах одного оператора перед другим, особенно на фоне более молодого и активного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МегаФона</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w:t>
      </w:r>
      <w:r w:rsidRPr="00A55742">
        <w:rPr>
          <w:rFonts w:ascii="Times New Roman" w:hAnsi="Times New Roman" w:cs="Times New Roman"/>
          <w:iCs/>
          <w:sz w:val="28"/>
          <w:szCs w:val="24"/>
        </w:rPr>
        <w:t xml:space="preserve"> </w:t>
      </w:r>
      <w:r w:rsidRPr="00A55742">
        <w:rPr>
          <w:rFonts w:ascii="Times New Roman" w:hAnsi="Times New Roman" w:cs="Times New Roman"/>
          <w:sz w:val="28"/>
          <w:szCs w:val="24"/>
        </w:rPr>
        <w:t xml:space="preserve">В то же время нельзя забывать, что бренды ведущих сотовых операторов создавались в то время, когда главным были технологии, качество связи, а рынок был настолько не исследован и не заполнен, что брендинг можно было смело оставлять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на потом</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И до сих пор оценка ребрендинга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Билайна</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остается неоднозначной, прямой доход от столь значительных инвестиций в смену имиджа (а ребрендинг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Билайна</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стоил не менее 2 млн. долл.) подсчитать невозможно, необходимо подождать несколько лет, и только тогда можно будет говорить об эффективности вложений. Поэтому ребрендинг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Билайна</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 процесс долгий, но уже сегодня видны некоторые результаты:</w:t>
      </w:r>
      <w:r w:rsidR="00613FB5" w:rsidRPr="00A55742">
        <w:rPr>
          <w:rFonts w:ascii="Times New Roman" w:hAnsi="Times New Roman" w:cs="Times New Roman"/>
          <w:sz w:val="28"/>
          <w:szCs w:val="24"/>
        </w:rPr>
        <w:t xml:space="preserve"> "</w:t>
      </w:r>
      <w:r w:rsidRPr="00A55742">
        <w:rPr>
          <w:rFonts w:ascii="Times New Roman" w:hAnsi="Times New Roman" w:cs="Times New Roman"/>
          <w:sz w:val="28"/>
          <w:szCs w:val="24"/>
        </w:rPr>
        <w:t>Билайн</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(после ребрендинга) признан самым дорогим российским брендом и оценивается в $5 млрд. бренд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МТС</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со своими $4,6 млрд. на втором месте, а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Мегафон</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с $413 млн — на шестом.</w:t>
      </w:r>
    </w:p>
    <w:p w:rsidR="003304A1"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Спустя несколько месяцев с момента старта кампании специалисты не заметили ощутимого эффекта, повлиявшего</w:t>
      </w:r>
      <w:r w:rsidR="00613FB5" w:rsidRPr="00A55742">
        <w:rPr>
          <w:rFonts w:ascii="Times New Roman" w:hAnsi="Times New Roman" w:cs="Times New Roman"/>
          <w:sz w:val="28"/>
          <w:szCs w:val="24"/>
        </w:rPr>
        <w:t xml:space="preserve"> </w:t>
      </w:r>
      <w:r w:rsidRPr="00A55742">
        <w:rPr>
          <w:rFonts w:ascii="Times New Roman" w:hAnsi="Times New Roman" w:cs="Times New Roman"/>
          <w:sz w:val="28"/>
          <w:szCs w:val="24"/>
        </w:rPr>
        <w:t>на объемы продаж.</w:t>
      </w:r>
      <w:r w:rsidR="00613FB5" w:rsidRPr="00A55742">
        <w:rPr>
          <w:rFonts w:ascii="Times New Roman" w:hAnsi="Times New Roman" w:cs="Times New Roman"/>
          <w:sz w:val="28"/>
          <w:szCs w:val="24"/>
        </w:rPr>
        <w:t xml:space="preserve"> </w:t>
      </w:r>
      <w:r w:rsidRPr="00A55742">
        <w:rPr>
          <w:rFonts w:ascii="Times New Roman" w:hAnsi="Times New Roman" w:cs="Times New Roman"/>
          <w:sz w:val="28"/>
          <w:szCs w:val="24"/>
        </w:rPr>
        <w:t>Но отрицать то, что образ прочно закрепился в умах и сердцах потребителей не станет никто. Новый, яркий, броский, несколько агрессивный образ компании, несомненно</w:t>
      </w:r>
      <w:r w:rsidR="00613FB5" w:rsidRPr="00A55742">
        <w:rPr>
          <w:rFonts w:ascii="Times New Roman" w:hAnsi="Times New Roman" w:cs="Times New Roman"/>
          <w:sz w:val="28"/>
          <w:szCs w:val="24"/>
        </w:rPr>
        <w:t xml:space="preserve"> </w:t>
      </w:r>
      <w:r w:rsidRPr="00A55742">
        <w:rPr>
          <w:rFonts w:ascii="Times New Roman" w:hAnsi="Times New Roman" w:cs="Times New Roman"/>
          <w:sz w:val="28"/>
          <w:szCs w:val="24"/>
        </w:rPr>
        <w:t>привлечет новых абонентов - в большей степени молодую, активную аудиторию.</w:t>
      </w:r>
    </w:p>
    <w:p w:rsidR="00613FB5"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По данным ROMIR Monitoring на июль 2005 года, 57% россиян в той или иной степени осведомлены о том, что оператор сотовой связи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сменил свой корпоративный стиль. Доля осведомленных растет по мере уменьшения возраста респондентов и с повышением уровня образования и дохода - так, респонденты с высоким доходом чаще говорят, что слышали или хорошо знают об этой перемене. Показатель позитивного и нейтрального отношения к смене стиля среди осведомленных достиг высокого уровня (97%), из них 40% позитивно восприняли изменения фирменного стиля.</w:t>
      </w:r>
    </w:p>
    <w:p w:rsidR="003304A1"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За полгода изменения коснулись около 40 миллионов клиентов Компании в 77 регионах России и в Казахстане. Компания обновила линейку тарифных планов, запустив такие тарифы как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Легкий шаг</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Живи легко</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Свободный стиль</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вывел на рынок новые предложения, среди них - интерактивный сервис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Хамелеон", тарифный план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Простые вещи</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предложения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Зональная тарификация</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и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SMS –пакеты</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Для корпоративных клиентов был запущен новый продукт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Мобильная почта</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Все собственные офисы продаж переоформлены в соответствии с новым имиджем; в 50% дилерских салонов сотовой связи</w:t>
      </w:r>
      <w:r w:rsidR="00613FB5" w:rsidRPr="00A55742">
        <w:rPr>
          <w:rFonts w:ascii="Times New Roman" w:hAnsi="Times New Roman" w:cs="Times New Roman"/>
          <w:sz w:val="28"/>
          <w:szCs w:val="24"/>
        </w:rPr>
        <w:t xml:space="preserve"> </w:t>
      </w:r>
      <w:r w:rsidRPr="00A55742">
        <w:rPr>
          <w:rFonts w:ascii="Times New Roman" w:hAnsi="Times New Roman" w:cs="Times New Roman"/>
          <w:sz w:val="28"/>
          <w:szCs w:val="24"/>
        </w:rPr>
        <w:t>представлен в новом фирменном стиле.</w:t>
      </w:r>
    </w:p>
    <w:p w:rsidR="00613FB5"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Имиджевые рекламные ролики оказались не очень удачными. Если над общей концепцией нового бренда трудились в Wolff Olins, то работа над роликами была поручена российскому офису рекламной сети BBDO, что, по моему мнению, и повлекло отхождение от общей концепции. Другими способами реализации стали сменяющие друг друга имиджевые и товарные рекламные решения -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Хамелеон</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Живой ноль</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Простые вещи</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которые оказались более удачны по своей сути.</w:t>
      </w:r>
    </w:p>
    <w:p w:rsidR="003304A1" w:rsidRPr="00A55742" w:rsidRDefault="00613FB5" w:rsidP="00613FB5">
      <w:pPr>
        <w:widowControl w:val="0"/>
        <w:suppressAutoHyphens/>
        <w:spacing w:line="360" w:lineRule="auto"/>
        <w:rPr>
          <w:rFonts w:ascii="Times New Roman" w:hAnsi="Times New Roman" w:cs="Times New Roman"/>
          <w:iCs/>
          <w:sz w:val="28"/>
          <w:szCs w:val="24"/>
        </w:rPr>
      </w:pPr>
      <w:r w:rsidRPr="00A55742">
        <w:rPr>
          <w:rFonts w:ascii="Times New Roman" w:hAnsi="Times New Roman" w:cs="Times New Roman"/>
          <w:sz w:val="28"/>
          <w:szCs w:val="24"/>
        </w:rPr>
        <w:t>"</w:t>
      </w:r>
      <w:r w:rsidR="003304A1" w:rsidRPr="00A55742">
        <w:rPr>
          <w:rFonts w:ascii="Times New Roman" w:hAnsi="Times New Roman" w:cs="Times New Roman"/>
          <w:sz w:val="28"/>
          <w:szCs w:val="24"/>
        </w:rPr>
        <w:t>Билайн</w:t>
      </w:r>
      <w:r w:rsidRPr="00A55742">
        <w:rPr>
          <w:rFonts w:ascii="Times New Roman" w:hAnsi="Times New Roman" w:cs="Times New Roman"/>
          <w:sz w:val="28"/>
          <w:szCs w:val="24"/>
        </w:rPr>
        <w:t>"</w:t>
      </w:r>
      <w:r w:rsidR="003304A1" w:rsidRPr="00A55742">
        <w:rPr>
          <w:rFonts w:ascii="Times New Roman" w:hAnsi="Times New Roman" w:cs="Times New Roman"/>
          <w:sz w:val="28"/>
          <w:szCs w:val="24"/>
        </w:rPr>
        <w:t xml:space="preserve"> сфокусировал свои взгляды на новой целевой аудитории - молодой семье с детьми, и, по-моему, ему удастся, хоть и не сразу эту аудиторию сделать своей. В целом же </w:t>
      </w:r>
      <w:r w:rsidRPr="00A55742">
        <w:rPr>
          <w:rFonts w:ascii="Times New Roman" w:hAnsi="Times New Roman" w:cs="Times New Roman"/>
          <w:sz w:val="28"/>
          <w:szCs w:val="24"/>
        </w:rPr>
        <w:t>"</w:t>
      </w:r>
      <w:r w:rsidR="003304A1" w:rsidRPr="00A55742">
        <w:rPr>
          <w:rFonts w:ascii="Times New Roman" w:hAnsi="Times New Roman" w:cs="Times New Roman"/>
          <w:sz w:val="28"/>
          <w:szCs w:val="24"/>
        </w:rPr>
        <w:t>Билайн</w:t>
      </w:r>
      <w:r w:rsidRPr="00A55742">
        <w:rPr>
          <w:rFonts w:ascii="Times New Roman" w:hAnsi="Times New Roman" w:cs="Times New Roman"/>
          <w:sz w:val="28"/>
          <w:szCs w:val="24"/>
        </w:rPr>
        <w:t>"</w:t>
      </w:r>
      <w:r w:rsidR="003304A1" w:rsidRPr="00A55742">
        <w:rPr>
          <w:rFonts w:ascii="Times New Roman" w:hAnsi="Times New Roman" w:cs="Times New Roman"/>
          <w:sz w:val="28"/>
          <w:szCs w:val="24"/>
        </w:rPr>
        <w:t xml:space="preserve"> нацелены на более широкую аудиторию, на всех людей с активной жизненной позицией.</w:t>
      </w:r>
    </w:p>
    <w:p w:rsidR="00613FB5"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Ввод нового фирменного стиля стал частью большой программы по превращению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в сервисную компанию мирового уровня. Повышение лояльности существующих абонентов - одна из главных задач, которую ставила перед собой Компания, запуская новый фирменный стиль. В итоге, через полгода обновленный стиль воспринимается гораздо лучше и на эмоциональном, и на рациональном уровне.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стал восприниматься, с одной стороны, как более яркий, успешный, активный и жизнерадостный, с другой стороны - как оператор с хорошей репутацией, подходящий для бизнес-клиентов, превосходящий партнеров по рынку по качеству обслуживания.</w:t>
      </w:r>
    </w:p>
    <w:p w:rsidR="00613FB5"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Силу и ценность бренда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подтверждает рейтинг 40 крупнейших российских торговых марок, опубликованный в октябре 200</w:t>
      </w:r>
      <w:r w:rsidR="00455967" w:rsidRPr="00A55742">
        <w:rPr>
          <w:rFonts w:ascii="Times New Roman" w:hAnsi="Times New Roman" w:cs="Times New Roman"/>
          <w:sz w:val="28"/>
          <w:szCs w:val="24"/>
        </w:rPr>
        <w:t>8</w:t>
      </w:r>
      <w:r w:rsidRPr="00A55742">
        <w:rPr>
          <w:rFonts w:ascii="Times New Roman" w:hAnsi="Times New Roman" w:cs="Times New Roman"/>
          <w:sz w:val="28"/>
          <w:szCs w:val="24"/>
        </w:rPr>
        <w:t xml:space="preserve"> года известной международной консалтинговой компанией Interbrand Group . Торговая марка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занимает в нем первую сточку, бренд был оценен в более чем 5 миллиардов долларов США. 27 октября 200</w:t>
      </w:r>
      <w:r w:rsidR="00455967" w:rsidRPr="00A55742">
        <w:rPr>
          <w:rFonts w:ascii="Times New Roman" w:hAnsi="Times New Roman" w:cs="Times New Roman"/>
          <w:sz w:val="28"/>
          <w:szCs w:val="24"/>
        </w:rPr>
        <w:t>8</w:t>
      </w:r>
      <w:r w:rsidRPr="00A55742">
        <w:rPr>
          <w:rFonts w:ascii="Times New Roman" w:hAnsi="Times New Roman" w:cs="Times New Roman"/>
          <w:sz w:val="28"/>
          <w:szCs w:val="24"/>
        </w:rPr>
        <w:t xml:space="preserve"> года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получил Гран-при национальной премии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Бренд года/ EFFIE</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в номинации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Смена образа</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w:t>
      </w:r>
    </w:p>
    <w:p w:rsidR="003304A1" w:rsidRPr="00A55742" w:rsidRDefault="003304A1"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kern w:val="36"/>
          <w:sz w:val="28"/>
          <w:szCs w:val="24"/>
        </w:rPr>
        <w:t xml:space="preserve">Ребрендинг компании был проведен на высоком профессиональном уровне, что, по- моему мнению, несмотря на маленькие недочеты, позволит компании прийти к намеченной цели. </w:t>
      </w:r>
      <w:r w:rsidRPr="00A55742">
        <w:rPr>
          <w:rFonts w:ascii="Times New Roman" w:hAnsi="Times New Roman" w:cs="Times New Roman"/>
          <w:sz w:val="28"/>
          <w:szCs w:val="24"/>
        </w:rPr>
        <w:t>Смена потенциальной клиентской базы также позволит компании прочно закрепиться на рынке сотовых сетей, так как по прогнозам ученых, за целевой аудиторией компании, а это энергицные и целеустремленные люди среднего класса 20-30 лет, - будущее.</w:t>
      </w:r>
    </w:p>
    <w:p w:rsidR="001B62D2" w:rsidRPr="00D25839" w:rsidRDefault="003304A1" w:rsidP="00613FB5">
      <w:pPr>
        <w:pStyle w:val="21"/>
        <w:widowControl w:val="0"/>
        <w:suppressAutoHyphens/>
        <w:ind w:firstLine="709"/>
        <w:rPr>
          <w:sz w:val="28"/>
        </w:rPr>
      </w:pPr>
      <w:r w:rsidRPr="00A55742">
        <w:rPr>
          <w:kern w:val="36"/>
          <w:sz w:val="28"/>
        </w:rPr>
        <w:t xml:space="preserve">Ребрендинг </w:t>
      </w:r>
      <w:r w:rsidR="00613FB5" w:rsidRPr="00A55742">
        <w:rPr>
          <w:kern w:val="36"/>
          <w:sz w:val="28"/>
        </w:rPr>
        <w:t>"</w:t>
      </w:r>
      <w:r w:rsidRPr="00A55742">
        <w:rPr>
          <w:kern w:val="36"/>
          <w:sz w:val="28"/>
        </w:rPr>
        <w:t>Билайна</w:t>
      </w:r>
      <w:r w:rsidR="00613FB5" w:rsidRPr="00A55742">
        <w:rPr>
          <w:kern w:val="36"/>
          <w:sz w:val="28"/>
        </w:rPr>
        <w:t>"</w:t>
      </w:r>
      <w:r w:rsidRPr="00A55742">
        <w:rPr>
          <w:kern w:val="36"/>
          <w:sz w:val="28"/>
        </w:rPr>
        <w:t xml:space="preserve"> является долгосрочной программой, поэтому компания не сразу сможет окупить потраченные деньги. Но </w:t>
      </w:r>
      <w:r w:rsidRPr="00A55742">
        <w:rPr>
          <w:sz w:val="28"/>
        </w:rPr>
        <w:t xml:space="preserve">постепенный рост числа абонентов </w:t>
      </w:r>
      <w:r w:rsidR="00613FB5" w:rsidRPr="00A55742">
        <w:rPr>
          <w:sz w:val="28"/>
        </w:rPr>
        <w:t>"</w:t>
      </w:r>
      <w:r w:rsidRPr="00A55742">
        <w:rPr>
          <w:sz w:val="28"/>
        </w:rPr>
        <w:t>Билайн</w:t>
      </w:r>
      <w:r w:rsidR="00613FB5" w:rsidRPr="00A55742">
        <w:rPr>
          <w:sz w:val="28"/>
        </w:rPr>
        <w:t>"</w:t>
      </w:r>
      <w:r w:rsidRPr="00A55742">
        <w:rPr>
          <w:sz w:val="28"/>
        </w:rPr>
        <w:t xml:space="preserve"> и смена целевой аудитории говорят о том, что компания медленно, но верно движется к своей цели - желанию соответствовать требованиям потребителей, и, как следствие, активизации продаж предоставляемых услуг.</w:t>
      </w:r>
    </w:p>
    <w:p w:rsidR="0083078F" w:rsidRPr="00D25839" w:rsidRDefault="0083078F" w:rsidP="00613FB5">
      <w:pPr>
        <w:pStyle w:val="21"/>
        <w:widowControl w:val="0"/>
        <w:suppressAutoHyphens/>
        <w:ind w:firstLine="709"/>
        <w:rPr>
          <w:sz w:val="28"/>
        </w:rPr>
      </w:pPr>
    </w:p>
    <w:p w:rsidR="003304A1" w:rsidRPr="00A55742" w:rsidRDefault="001B62D2" w:rsidP="0083078F">
      <w:pPr>
        <w:widowControl w:val="0"/>
        <w:suppressAutoHyphens/>
        <w:spacing w:line="360" w:lineRule="auto"/>
        <w:rPr>
          <w:rFonts w:ascii="Times New Roman" w:hAnsi="Times New Roman" w:cs="Times New Roman"/>
          <w:sz w:val="28"/>
        </w:rPr>
      </w:pPr>
      <w:r w:rsidRPr="00A55742">
        <w:rPr>
          <w:rFonts w:ascii="Times New Roman" w:hAnsi="Times New Roman" w:cs="Times New Roman"/>
          <w:sz w:val="28"/>
        </w:rPr>
        <w:br w:type="page"/>
        <w:t>ЗАКЛЮЧЕНИЕ</w:t>
      </w:r>
    </w:p>
    <w:p w:rsidR="0083078F" w:rsidRPr="00D25839" w:rsidRDefault="0083078F" w:rsidP="00613FB5">
      <w:pPr>
        <w:widowControl w:val="0"/>
        <w:suppressAutoHyphens/>
        <w:spacing w:line="360" w:lineRule="auto"/>
        <w:rPr>
          <w:rFonts w:ascii="Times New Roman" w:hAnsi="Times New Roman" w:cs="Times New Roman"/>
          <w:sz w:val="28"/>
          <w:szCs w:val="24"/>
        </w:rPr>
      </w:pPr>
    </w:p>
    <w:p w:rsidR="001B62D2" w:rsidRPr="00A55742" w:rsidRDefault="001B62D2"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 xml:space="preserve">На сегодняшний день ОАО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Вымпел Коммуникации</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 одна из ведущих телекоммуникационных компаний России и СНГ, предоставляющая</w:t>
      </w:r>
      <w:r w:rsidR="00613FB5" w:rsidRPr="00A55742">
        <w:rPr>
          <w:rFonts w:ascii="Times New Roman" w:hAnsi="Times New Roman" w:cs="Times New Roman"/>
          <w:sz w:val="28"/>
          <w:szCs w:val="24"/>
        </w:rPr>
        <w:t xml:space="preserve"> </w:t>
      </w:r>
      <w:r w:rsidRPr="00A55742">
        <w:rPr>
          <w:rFonts w:ascii="Times New Roman" w:hAnsi="Times New Roman" w:cs="Times New Roman"/>
          <w:sz w:val="28"/>
          <w:szCs w:val="24"/>
        </w:rPr>
        <w:t>услуги сотовой связи</w:t>
      </w:r>
      <w:r w:rsidR="0083078F" w:rsidRPr="00A55742">
        <w:rPr>
          <w:rFonts w:ascii="Times New Roman" w:hAnsi="Times New Roman" w:cs="Times New Roman"/>
          <w:sz w:val="28"/>
          <w:szCs w:val="24"/>
        </w:rPr>
        <w:t xml:space="preserve"> </w:t>
      </w:r>
      <w:r w:rsidRPr="00A55742">
        <w:rPr>
          <w:rFonts w:ascii="Times New Roman" w:hAnsi="Times New Roman" w:cs="Times New Roman"/>
          <w:sz w:val="28"/>
          <w:szCs w:val="24"/>
        </w:rPr>
        <w:t xml:space="preserve">под брендом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w:t>
      </w:r>
      <w:r w:rsidR="00613FB5" w:rsidRPr="00A55742">
        <w:rPr>
          <w:rFonts w:ascii="Times New Roman" w:hAnsi="Times New Roman" w:cs="Times New Roman"/>
          <w:sz w:val="28"/>
          <w:szCs w:val="24"/>
        </w:rPr>
        <w:t xml:space="preserve">" </w:t>
      </w:r>
      <w:r w:rsidRPr="00A55742">
        <w:rPr>
          <w:rFonts w:ascii="Times New Roman" w:hAnsi="Times New Roman" w:cs="Times New Roman"/>
          <w:sz w:val="28"/>
          <w:szCs w:val="24"/>
        </w:rPr>
        <w:t xml:space="preserve">с 1993 года. Свой личный вклад в развитие компании каждый день вносят 11 тысяч профессионалов, постоянно повышая качество и расширяя список услуг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В данный момент услугами сотовой связи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пользуются 35 миллионам абонентов в 77 регионах</w:t>
      </w:r>
      <w:r w:rsidR="00D25839">
        <w:rPr>
          <w:rFonts w:ascii="Times New Roman" w:hAnsi="Times New Roman" w:cs="Times New Roman"/>
          <w:sz w:val="28"/>
          <w:szCs w:val="24"/>
        </w:rPr>
        <w:t xml:space="preserve"> </w:t>
      </w:r>
      <w:r w:rsidRPr="00A55742">
        <w:rPr>
          <w:rFonts w:ascii="Times New Roman" w:hAnsi="Times New Roman" w:cs="Times New Roman"/>
          <w:sz w:val="28"/>
          <w:szCs w:val="24"/>
        </w:rPr>
        <w:t>России и Казахстане, в числе которых обмен SMS и MMS, информационно-развлекательные сервисы, роуминг в</w:t>
      </w:r>
      <w:r w:rsidR="00D25839">
        <w:rPr>
          <w:rFonts w:ascii="Times New Roman" w:hAnsi="Times New Roman" w:cs="Times New Roman"/>
          <w:sz w:val="28"/>
          <w:szCs w:val="24"/>
        </w:rPr>
        <w:t xml:space="preserve"> </w:t>
      </w:r>
      <w:r w:rsidRPr="00A55742">
        <w:rPr>
          <w:rFonts w:ascii="Times New Roman" w:hAnsi="Times New Roman" w:cs="Times New Roman"/>
          <w:sz w:val="28"/>
          <w:szCs w:val="24"/>
        </w:rPr>
        <w:t xml:space="preserve">186 странах мира. Центры поддержки клиентов обеспечивают каждому абоненту персональный подход в обслуживании круглосуточно по телефону 0611 и ежедневно в открытых офисах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Компания активно продвигает новые технологии связи WAP и GPRS, обеспечивающие доступ</w:t>
      </w:r>
      <w:r w:rsidR="00D25839">
        <w:rPr>
          <w:rFonts w:ascii="Times New Roman" w:hAnsi="Times New Roman" w:cs="Times New Roman"/>
          <w:sz w:val="28"/>
          <w:szCs w:val="24"/>
        </w:rPr>
        <w:t xml:space="preserve"> </w:t>
      </w:r>
      <w:r w:rsidRPr="00A55742">
        <w:rPr>
          <w:rFonts w:ascii="Times New Roman" w:hAnsi="Times New Roman" w:cs="Times New Roman"/>
          <w:sz w:val="28"/>
          <w:szCs w:val="24"/>
        </w:rPr>
        <w:t>в Интернет по мобильному телефону, а также работает над созданием сотовых сетей третьего поколения (3G), которые сделают возможным высокоскоростную передачу видеоизображения.</w:t>
      </w:r>
    </w:p>
    <w:p w:rsidR="001B62D2" w:rsidRPr="00A55742" w:rsidRDefault="001B62D2"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К плюсам нового образа можно отнести:</w:t>
      </w:r>
    </w:p>
    <w:p w:rsidR="001B62D2" w:rsidRPr="00A55742" w:rsidRDefault="001B62D2" w:rsidP="00613FB5">
      <w:pPr>
        <w:widowControl w:val="0"/>
        <w:numPr>
          <w:ilvl w:val="0"/>
          <w:numId w:val="8"/>
        </w:numPr>
        <w:tabs>
          <w:tab w:val="clear" w:pos="1429"/>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 xml:space="preserve">новое позиционирование может предоставить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Билайну</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новую целевую аудиторию, которая окажется потенциально шире прежней;</w:t>
      </w:r>
    </w:p>
    <w:p w:rsidR="001B62D2" w:rsidRPr="00A55742" w:rsidRDefault="001B62D2" w:rsidP="00613FB5">
      <w:pPr>
        <w:widowControl w:val="0"/>
        <w:numPr>
          <w:ilvl w:val="0"/>
          <w:numId w:val="8"/>
        </w:numPr>
        <w:tabs>
          <w:tab w:val="clear" w:pos="1429"/>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мимо нового имиджа невозможно пройти мимо,</w:t>
      </w:r>
      <w:r w:rsidR="00613FB5" w:rsidRPr="00A55742">
        <w:rPr>
          <w:rFonts w:ascii="Times New Roman" w:hAnsi="Times New Roman" w:cs="Times New Roman"/>
          <w:sz w:val="28"/>
          <w:szCs w:val="24"/>
        </w:rPr>
        <w:t xml:space="preserve"> </w:t>
      </w:r>
      <w:r w:rsidRPr="00A55742">
        <w:rPr>
          <w:rFonts w:ascii="Times New Roman" w:hAnsi="Times New Roman" w:cs="Times New Roman"/>
          <w:sz w:val="28"/>
          <w:szCs w:val="24"/>
        </w:rPr>
        <w:t xml:space="preserve">чёрно-оранжевая </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зебра</w:t>
      </w:r>
      <w:r w:rsidR="00613FB5" w:rsidRPr="00A55742">
        <w:rPr>
          <w:rFonts w:ascii="Times New Roman" w:hAnsi="Times New Roman" w:cs="Times New Roman"/>
          <w:sz w:val="28"/>
          <w:szCs w:val="24"/>
        </w:rPr>
        <w:t>"</w:t>
      </w:r>
      <w:r w:rsidRPr="00A55742">
        <w:rPr>
          <w:rFonts w:ascii="Times New Roman" w:hAnsi="Times New Roman" w:cs="Times New Roman"/>
          <w:sz w:val="28"/>
          <w:szCs w:val="24"/>
        </w:rPr>
        <w:t xml:space="preserve"> настойчиво притягивает взгляд. Немаловажное преимущество – уникальность цветовой комбинации, чьей-то даже отдаленно похожей фирменной символики не припоминается. Новый бренд легко запомнится и будет сразу узнаваться, здесь дизайнеры постарались на славу;</w:t>
      </w:r>
    </w:p>
    <w:p w:rsidR="001B62D2" w:rsidRPr="00A55742" w:rsidRDefault="001B62D2" w:rsidP="00613FB5">
      <w:pPr>
        <w:widowControl w:val="0"/>
        <w:numPr>
          <w:ilvl w:val="0"/>
          <w:numId w:val="8"/>
        </w:numPr>
        <w:tabs>
          <w:tab w:val="clear" w:pos="1429"/>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справочные материалы, брошюры и прочая полиграфия выглядят не только чрезвычайно стильно, но и качественно сделаны, отчего их приятно брать в руки и внимательно изучать.</w:t>
      </w:r>
    </w:p>
    <w:p w:rsidR="001B62D2" w:rsidRPr="00A55742" w:rsidRDefault="001B62D2" w:rsidP="00613FB5">
      <w:pPr>
        <w:widowControl w:val="0"/>
        <w:suppressAutoHyphens/>
        <w:spacing w:line="360" w:lineRule="auto"/>
        <w:rPr>
          <w:rFonts w:ascii="Times New Roman" w:hAnsi="Times New Roman" w:cs="Times New Roman"/>
          <w:sz w:val="28"/>
          <w:szCs w:val="24"/>
        </w:rPr>
      </w:pPr>
      <w:r w:rsidRPr="00A55742">
        <w:rPr>
          <w:rFonts w:ascii="Times New Roman" w:hAnsi="Times New Roman" w:cs="Times New Roman"/>
          <w:sz w:val="28"/>
          <w:szCs w:val="24"/>
        </w:rPr>
        <w:t>Среди минусов образа можно отметить:</w:t>
      </w:r>
    </w:p>
    <w:p w:rsidR="001B62D2" w:rsidRPr="00A55742" w:rsidRDefault="001B62D2" w:rsidP="00613FB5">
      <w:pPr>
        <w:widowControl w:val="0"/>
        <w:numPr>
          <w:ilvl w:val="0"/>
          <w:numId w:val="7"/>
        </w:numPr>
        <w:tabs>
          <w:tab w:val="clear" w:pos="1485"/>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старый бренд фактически уничтожен, следовательно с</w:t>
      </w:r>
      <w:r w:rsidR="00613FB5" w:rsidRPr="00A55742">
        <w:rPr>
          <w:rFonts w:ascii="Times New Roman" w:hAnsi="Times New Roman" w:cs="Times New Roman"/>
          <w:sz w:val="28"/>
          <w:szCs w:val="24"/>
        </w:rPr>
        <w:t xml:space="preserve"> </w:t>
      </w:r>
      <w:r w:rsidRPr="00A55742">
        <w:rPr>
          <w:rFonts w:ascii="Times New Roman" w:hAnsi="Times New Roman" w:cs="Times New Roman"/>
          <w:sz w:val="28"/>
          <w:szCs w:val="24"/>
        </w:rPr>
        <w:t>заменой рациональной мотивации на эмоциональную изменится портрет потребителя, что может повлечь за собой проблемы нового позиционирования;</w:t>
      </w:r>
    </w:p>
    <w:p w:rsidR="001B62D2" w:rsidRPr="00A55742" w:rsidRDefault="00613FB5" w:rsidP="00613FB5">
      <w:pPr>
        <w:widowControl w:val="0"/>
        <w:numPr>
          <w:ilvl w:val="0"/>
          <w:numId w:val="7"/>
        </w:numPr>
        <w:tabs>
          <w:tab w:val="clear" w:pos="1485"/>
          <w:tab w:val="num" w:pos="240"/>
        </w:tabs>
        <w:suppressAutoHyphens/>
        <w:spacing w:line="360" w:lineRule="auto"/>
        <w:ind w:left="0" w:firstLine="709"/>
        <w:rPr>
          <w:rFonts w:ascii="Times New Roman" w:hAnsi="Times New Roman" w:cs="Times New Roman"/>
          <w:sz w:val="28"/>
          <w:szCs w:val="24"/>
        </w:rPr>
      </w:pPr>
      <w:r w:rsidRPr="00A55742">
        <w:rPr>
          <w:rFonts w:ascii="Times New Roman" w:hAnsi="Times New Roman" w:cs="Times New Roman"/>
          <w:sz w:val="28"/>
          <w:szCs w:val="24"/>
        </w:rPr>
        <w:t>"</w:t>
      </w:r>
      <w:r w:rsidR="001B62D2" w:rsidRPr="00A55742">
        <w:rPr>
          <w:rFonts w:ascii="Times New Roman" w:hAnsi="Times New Roman" w:cs="Times New Roman"/>
          <w:sz w:val="28"/>
          <w:szCs w:val="24"/>
        </w:rPr>
        <w:t>ушел из жизни</w:t>
      </w:r>
      <w:r w:rsidRPr="00A55742">
        <w:rPr>
          <w:rFonts w:ascii="Times New Roman" w:hAnsi="Times New Roman" w:cs="Times New Roman"/>
          <w:sz w:val="28"/>
          <w:szCs w:val="24"/>
        </w:rPr>
        <w:t>"</w:t>
      </w:r>
      <w:r w:rsidR="001B62D2" w:rsidRPr="00A55742">
        <w:rPr>
          <w:rFonts w:ascii="Times New Roman" w:hAnsi="Times New Roman" w:cs="Times New Roman"/>
          <w:sz w:val="28"/>
          <w:szCs w:val="24"/>
        </w:rPr>
        <w:t xml:space="preserve"> роскошный слоган </w:t>
      </w:r>
      <w:r w:rsidRPr="00A55742">
        <w:rPr>
          <w:rFonts w:ascii="Times New Roman" w:hAnsi="Times New Roman" w:cs="Times New Roman"/>
          <w:sz w:val="28"/>
          <w:szCs w:val="24"/>
        </w:rPr>
        <w:t>"</w:t>
      </w:r>
      <w:r w:rsidR="001B62D2" w:rsidRPr="00A55742">
        <w:rPr>
          <w:rFonts w:ascii="Times New Roman" w:hAnsi="Times New Roman" w:cs="Times New Roman"/>
          <w:sz w:val="28"/>
          <w:szCs w:val="24"/>
        </w:rPr>
        <w:t>С нами удобно!</w:t>
      </w:r>
      <w:r w:rsidRPr="00A55742">
        <w:rPr>
          <w:rFonts w:ascii="Times New Roman" w:hAnsi="Times New Roman" w:cs="Times New Roman"/>
          <w:sz w:val="28"/>
          <w:szCs w:val="24"/>
        </w:rPr>
        <w:t>"</w:t>
      </w:r>
      <w:r w:rsidR="001B62D2" w:rsidRPr="00A55742">
        <w:rPr>
          <w:rFonts w:ascii="Times New Roman" w:hAnsi="Times New Roman" w:cs="Times New Roman"/>
          <w:sz w:val="28"/>
          <w:szCs w:val="24"/>
        </w:rPr>
        <w:t xml:space="preserve"> - возможно, единственный из слоганов рационального типа на этом рынке, который помнили и в который готовы были верить потребители;</w:t>
      </w:r>
    </w:p>
    <w:p w:rsidR="00613FB5" w:rsidRPr="00A55742" w:rsidRDefault="001B62D2" w:rsidP="00613FB5">
      <w:pPr>
        <w:widowControl w:val="0"/>
        <w:numPr>
          <w:ilvl w:val="0"/>
          <w:numId w:val="7"/>
        </w:numPr>
        <w:tabs>
          <w:tab w:val="clear" w:pos="1485"/>
          <w:tab w:val="num" w:pos="240"/>
        </w:tabs>
        <w:suppressAutoHyphens/>
        <w:spacing w:line="360" w:lineRule="auto"/>
        <w:ind w:left="0" w:firstLine="709"/>
        <w:rPr>
          <w:rFonts w:ascii="Times New Roman" w:hAnsi="Times New Roman" w:cs="Times New Roman"/>
          <w:iCs/>
          <w:sz w:val="28"/>
          <w:szCs w:val="24"/>
        </w:rPr>
      </w:pPr>
      <w:r w:rsidRPr="00A55742">
        <w:rPr>
          <w:rFonts w:ascii="Times New Roman" w:hAnsi="Times New Roman" w:cs="Times New Roman"/>
          <w:sz w:val="28"/>
          <w:szCs w:val="24"/>
        </w:rPr>
        <w:t>сочетание черного с оранжевым трудно назвать спокойной комбинацией, скорее напоминая предупредительную раскраску дорожных механизмов и знаков радиационного заражения. Также особых положительных эмоций не вызывают некоторые картинки, а именно: полосатое мороженое, полосатое яичко.</w:t>
      </w:r>
    </w:p>
    <w:p w:rsidR="0083078F" w:rsidRPr="00A55742" w:rsidRDefault="0083078F" w:rsidP="0083078F">
      <w:pPr>
        <w:widowControl w:val="0"/>
        <w:suppressAutoHyphens/>
        <w:spacing w:line="360" w:lineRule="auto"/>
        <w:ind w:left="709" w:firstLine="0"/>
        <w:rPr>
          <w:rFonts w:ascii="Times New Roman" w:hAnsi="Times New Roman" w:cs="Times New Roman"/>
          <w:iCs/>
          <w:sz w:val="28"/>
          <w:szCs w:val="24"/>
        </w:rPr>
      </w:pPr>
    </w:p>
    <w:p w:rsidR="00455967" w:rsidRPr="00A55742" w:rsidRDefault="001B62D2" w:rsidP="00613FB5">
      <w:pPr>
        <w:widowControl w:val="0"/>
        <w:suppressAutoHyphens/>
        <w:spacing w:line="360" w:lineRule="auto"/>
        <w:rPr>
          <w:rFonts w:ascii="Times New Roman" w:hAnsi="Times New Roman" w:cs="Times New Roman"/>
          <w:sz w:val="28"/>
          <w:szCs w:val="24"/>
          <w:lang w:val="en-US"/>
        </w:rPr>
      </w:pPr>
      <w:r w:rsidRPr="00A55742">
        <w:rPr>
          <w:rFonts w:ascii="Times New Roman" w:hAnsi="Times New Roman" w:cs="Times New Roman"/>
          <w:iCs/>
          <w:sz w:val="28"/>
          <w:szCs w:val="24"/>
        </w:rPr>
        <w:br w:type="page"/>
      </w:r>
      <w:r w:rsidRPr="00A55742">
        <w:rPr>
          <w:rFonts w:ascii="Times New Roman" w:hAnsi="Times New Roman" w:cs="Times New Roman"/>
          <w:sz w:val="28"/>
          <w:szCs w:val="24"/>
        </w:rPr>
        <w:t xml:space="preserve">СПИСОК </w:t>
      </w:r>
      <w:r w:rsidR="00A55742" w:rsidRPr="00A55742">
        <w:rPr>
          <w:rFonts w:ascii="Times New Roman" w:hAnsi="Times New Roman" w:cs="Times New Roman"/>
          <w:sz w:val="28"/>
          <w:szCs w:val="24"/>
        </w:rPr>
        <w:t>ИСПОЛЬЗОВАННОЙ</w:t>
      </w:r>
      <w:r w:rsidRPr="00A55742">
        <w:rPr>
          <w:rFonts w:ascii="Times New Roman" w:hAnsi="Times New Roman" w:cs="Times New Roman"/>
          <w:sz w:val="28"/>
          <w:szCs w:val="24"/>
        </w:rPr>
        <w:t xml:space="preserve"> ЛИТЕРАТУРЫ</w:t>
      </w:r>
    </w:p>
    <w:p w:rsidR="0083078F" w:rsidRPr="00A55742" w:rsidRDefault="0083078F" w:rsidP="00613FB5">
      <w:pPr>
        <w:widowControl w:val="0"/>
        <w:suppressAutoHyphens/>
        <w:spacing w:line="360" w:lineRule="auto"/>
        <w:rPr>
          <w:rFonts w:ascii="Times New Roman" w:hAnsi="Times New Roman" w:cs="Times New Roman"/>
          <w:sz w:val="28"/>
          <w:szCs w:val="24"/>
          <w:lang w:val="en-US"/>
        </w:rPr>
      </w:pPr>
    </w:p>
    <w:p w:rsidR="001B62D2" w:rsidRPr="00A55742" w:rsidRDefault="001B62D2" w:rsidP="0083078F">
      <w:pPr>
        <w:widowControl w:val="0"/>
        <w:numPr>
          <w:ilvl w:val="0"/>
          <w:numId w:val="9"/>
        </w:numPr>
        <w:suppressAutoHyphens/>
        <w:autoSpaceDE w:val="0"/>
        <w:autoSpaceDN w:val="0"/>
        <w:adjustRightInd w:val="0"/>
        <w:spacing w:line="360" w:lineRule="auto"/>
        <w:ind w:left="0" w:firstLine="0"/>
        <w:jc w:val="left"/>
        <w:rPr>
          <w:rFonts w:ascii="Times New Roman" w:hAnsi="Times New Roman" w:cs="Times New Roman"/>
          <w:bCs/>
          <w:sz w:val="28"/>
          <w:szCs w:val="24"/>
        </w:rPr>
      </w:pPr>
      <w:r w:rsidRPr="00A55742">
        <w:rPr>
          <w:rFonts w:ascii="Times New Roman" w:hAnsi="Times New Roman" w:cs="Times New Roman"/>
          <w:bCs/>
          <w:sz w:val="28"/>
          <w:szCs w:val="24"/>
        </w:rPr>
        <w:t xml:space="preserve">Закон РФ от 23 </w:t>
      </w:r>
      <w:r w:rsidR="00D25839" w:rsidRPr="00A55742">
        <w:rPr>
          <w:rFonts w:ascii="Times New Roman" w:hAnsi="Times New Roman" w:cs="Times New Roman"/>
          <w:bCs/>
          <w:sz w:val="28"/>
          <w:szCs w:val="24"/>
        </w:rPr>
        <w:t>сентября</w:t>
      </w:r>
      <w:r w:rsidRPr="00A55742">
        <w:rPr>
          <w:rFonts w:ascii="Times New Roman" w:hAnsi="Times New Roman" w:cs="Times New Roman"/>
          <w:bCs/>
          <w:sz w:val="28"/>
          <w:szCs w:val="24"/>
        </w:rPr>
        <w:t xml:space="preserve"> 1992 года № 3520 – 1 </w:t>
      </w:r>
      <w:r w:rsidR="0052591B" w:rsidRPr="00A55742">
        <w:rPr>
          <w:rFonts w:ascii="Times New Roman" w:hAnsi="Times New Roman" w:cs="Times New Roman"/>
          <w:sz w:val="28"/>
          <w:szCs w:val="24"/>
        </w:rPr>
        <w:t>"О товарных знаках, знаках обслуживания и наименованиях мест происхождения товаров" (с изменениями и дополнениями, внесенными Федеральным Законом от 11 декабря 2002 года № 166-ФЗ "О внесении изменений и дополнений в Закон Российской Федерации "О товарных знаках, знаках обслуживания и наименованиях мест происхождения товаров")</w:t>
      </w:r>
      <w:r w:rsidR="00613FB5" w:rsidRPr="00A55742">
        <w:rPr>
          <w:rFonts w:ascii="Times New Roman" w:hAnsi="Times New Roman" w:cs="Times New Roman"/>
          <w:bCs/>
          <w:sz w:val="28"/>
          <w:szCs w:val="24"/>
        </w:rPr>
        <w:t>"</w:t>
      </w:r>
      <w:r w:rsidR="0083078F" w:rsidRPr="00A55742">
        <w:rPr>
          <w:rFonts w:ascii="Times New Roman" w:hAnsi="Times New Roman" w:cs="Times New Roman"/>
          <w:bCs/>
          <w:sz w:val="28"/>
          <w:szCs w:val="24"/>
        </w:rPr>
        <w:t>.</w:t>
      </w:r>
    </w:p>
    <w:p w:rsidR="00CB555F" w:rsidRPr="00A55742" w:rsidRDefault="00613FB5" w:rsidP="0083078F">
      <w:pPr>
        <w:widowControl w:val="0"/>
        <w:numPr>
          <w:ilvl w:val="0"/>
          <w:numId w:val="9"/>
        </w:numPr>
        <w:tabs>
          <w:tab w:val="left" w:pos="720"/>
        </w:tabs>
        <w:suppressAutoHyphens/>
        <w:autoSpaceDE w:val="0"/>
        <w:spacing w:line="360" w:lineRule="auto"/>
        <w:ind w:left="0" w:firstLine="0"/>
        <w:jc w:val="left"/>
        <w:rPr>
          <w:rFonts w:ascii="Times New Roman" w:hAnsi="Times New Roman" w:cs="Times New Roman"/>
          <w:sz w:val="28"/>
          <w:szCs w:val="24"/>
        </w:rPr>
      </w:pPr>
      <w:r w:rsidRPr="00A55742">
        <w:rPr>
          <w:rFonts w:ascii="Times New Roman" w:hAnsi="Times New Roman" w:cs="Times New Roman"/>
          <w:sz w:val="28"/>
          <w:szCs w:val="24"/>
        </w:rPr>
        <w:t>"</w:t>
      </w:r>
      <w:r w:rsidR="00CB555F" w:rsidRPr="00A55742">
        <w:rPr>
          <w:rFonts w:ascii="Times New Roman" w:hAnsi="Times New Roman" w:cs="Times New Roman"/>
          <w:sz w:val="28"/>
          <w:szCs w:val="24"/>
        </w:rPr>
        <w:t>Брендинг: новые технологии в России</w:t>
      </w:r>
      <w:r w:rsidRPr="00A55742">
        <w:rPr>
          <w:rFonts w:ascii="Times New Roman" w:hAnsi="Times New Roman" w:cs="Times New Roman"/>
          <w:sz w:val="28"/>
          <w:szCs w:val="24"/>
        </w:rPr>
        <w:t>"</w:t>
      </w:r>
      <w:r w:rsidR="00CB555F" w:rsidRPr="00A55742">
        <w:rPr>
          <w:rFonts w:ascii="Times New Roman" w:hAnsi="Times New Roman" w:cs="Times New Roman"/>
          <w:sz w:val="28"/>
          <w:szCs w:val="24"/>
        </w:rPr>
        <w:t xml:space="preserve"> </w:t>
      </w:r>
      <w:r w:rsidR="0083078F" w:rsidRPr="00A55742">
        <w:rPr>
          <w:rFonts w:ascii="Times New Roman" w:hAnsi="Times New Roman" w:cs="Times New Roman"/>
          <w:sz w:val="28"/>
          <w:szCs w:val="24"/>
        </w:rPr>
        <w:t>В.</w:t>
      </w:r>
      <w:r w:rsidR="00CB555F" w:rsidRPr="00A55742">
        <w:rPr>
          <w:rFonts w:ascii="Times New Roman" w:hAnsi="Times New Roman" w:cs="Times New Roman"/>
          <w:sz w:val="28"/>
          <w:szCs w:val="24"/>
        </w:rPr>
        <w:t>Н. Домин. СПб., 2009. 352 с.: ил. (Серия "Маркетинг для профессионалов")</w:t>
      </w:r>
      <w:r w:rsidR="0083078F" w:rsidRPr="00D25839">
        <w:rPr>
          <w:rFonts w:ascii="Times New Roman" w:hAnsi="Times New Roman" w:cs="Times New Roman"/>
          <w:sz w:val="28"/>
          <w:szCs w:val="24"/>
        </w:rPr>
        <w:t>.</w:t>
      </w:r>
    </w:p>
    <w:p w:rsidR="00CB555F" w:rsidRPr="00A55742" w:rsidRDefault="00613FB5" w:rsidP="0083078F">
      <w:pPr>
        <w:widowControl w:val="0"/>
        <w:numPr>
          <w:ilvl w:val="0"/>
          <w:numId w:val="9"/>
        </w:numPr>
        <w:tabs>
          <w:tab w:val="left" w:pos="720"/>
        </w:tabs>
        <w:suppressAutoHyphens/>
        <w:autoSpaceDE w:val="0"/>
        <w:spacing w:line="360" w:lineRule="auto"/>
        <w:ind w:left="0" w:firstLine="0"/>
        <w:jc w:val="left"/>
        <w:rPr>
          <w:rFonts w:ascii="Times New Roman" w:hAnsi="Times New Roman" w:cs="Times New Roman"/>
          <w:sz w:val="28"/>
          <w:szCs w:val="24"/>
        </w:rPr>
      </w:pPr>
      <w:r w:rsidRPr="00A55742">
        <w:rPr>
          <w:rFonts w:ascii="Times New Roman" w:hAnsi="Times New Roman" w:cs="Times New Roman"/>
          <w:sz w:val="28"/>
          <w:szCs w:val="24"/>
        </w:rPr>
        <w:t>"</w:t>
      </w:r>
      <w:r w:rsidR="00CB555F" w:rsidRPr="00A55742">
        <w:rPr>
          <w:rFonts w:ascii="Times New Roman" w:hAnsi="Times New Roman" w:cs="Times New Roman"/>
          <w:sz w:val="28"/>
          <w:szCs w:val="24"/>
        </w:rPr>
        <w:t>Современная реклама</w:t>
      </w:r>
      <w:r w:rsidRPr="00A55742">
        <w:rPr>
          <w:rFonts w:ascii="Times New Roman" w:hAnsi="Times New Roman" w:cs="Times New Roman"/>
          <w:sz w:val="28"/>
          <w:szCs w:val="24"/>
        </w:rPr>
        <w:t>"</w:t>
      </w:r>
      <w:r w:rsidR="00CB555F" w:rsidRPr="00A55742">
        <w:rPr>
          <w:rFonts w:ascii="Times New Roman" w:hAnsi="Times New Roman" w:cs="Times New Roman"/>
          <w:sz w:val="28"/>
          <w:szCs w:val="24"/>
        </w:rPr>
        <w:t xml:space="preserve"> Кортлэнд Л.</w:t>
      </w:r>
      <w:r w:rsidR="0083078F" w:rsidRPr="00A55742">
        <w:rPr>
          <w:rFonts w:ascii="Times New Roman" w:hAnsi="Times New Roman" w:cs="Times New Roman"/>
          <w:sz w:val="28"/>
          <w:szCs w:val="24"/>
        </w:rPr>
        <w:t xml:space="preserve"> </w:t>
      </w:r>
      <w:r w:rsidR="00CB555F" w:rsidRPr="00A55742">
        <w:rPr>
          <w:rFonts w:ascii="Times New Roman" w:hAnsi="Times New Roman" w:cs="Times New Roman"/>
          <w:sz w:val="28"/>
          <w:szCs w:val="24"/>
        </w:rPr>
        <w:t>Бове, Уильям Ф.</w:t>
      </w:r>
      <w:r w:rsidR="0083078F" w:rsidRPr="00A55742">
        <w:rPr>
          <w:rFonts w:ascii="Times New Roman" w:hAnsi="Times New Roman" w:cs="Times New Roman"/>
          <w:sz w:val="28"/>
          <w:szCs w:val="24"/>
        </w:rPr>
        <w:t xml:space="preserve"> </w:t>
      </w:r>
      <w:r w:rsidR="00CB555F" w:rsidRPr="00A55742">
        <w:rPr>
          <w:rFonts w:ascii="Times New Roman" w:hAnsi="Times New Roman" w:cs="Times New Roman"/>
          <w:sz w:val="28"/>
          <w:szCs w:val="24"/>
        </w:rPr>
        <w:t>Аренс, Москва: Издательский дом Довгань 2005</w:t>
      </w:r>
      <w:r w:rsidR="0083078F" w:rsidRPr="00A55742">
        <w:rPr>
          <w:rFonts w:ascii="Times New Roman" w:hAnsi="Times New Roman" w:cs="Times New Roman"/>
          <w:sz w:val="28"/>
          <w:szCs w:val="24"/>
        </w:rPr>
        <w:t>.</w:t>
      </w:r>
    </w:p>
    <w:p w:rsidR="00CB555F" w:rsidRPr="00A55742" w:rsidRDefault="00613FB5" w:rsidP="0083078F">
      <w:pPr>
        <w:widowControl w:val="0"/>
        <w:numPr>
          <w:ilvl w:val="0"/>
          <w:numId w:val="9"/>
        </w:numPr>
        <w:tabs>
          <w:tab w:val="left" w:pos="720"/>
        </w:tabs>
        <w:suppressAutoHyphens/>
        <w:autoSpaceDE w:val="0"/>
        <w:spacing w:line="360" w:lineRule="auto"/>
        <w:ind w:left="0" w:firstLine="0"/>
        <w:jc w:val="left"/>
        <w:rPr>
          <w:rFonts w:ascii="Times New Roman" w:hAnsi="Times New Roman" w:cs="Times New Roman"/>
          <w:sz w:val="28"/>
          <w:szCs w:val="24"/>
        </w:rPr>
      </w:pPr>
      <w:r w:rsidRPr="00A55742">
        <w:rPr>
          <w:rFonts w:ascii="Times New Roman" w:hAnsi="Times New Roman" w:cs="Times New Roman"/>
          <w:sz w:val="28"/>
          <w:szCs w:val="24"/>
        </w:rPr>
        <w:t>"</w:t>
      </w:r>
      <w:r w:rsidR="00CB555F" w:rsidRPr="00A55742">
        <w:rPr>
          <w:rFonts w:ascii="Times New Roman" w:hAnsi="Times New Roman" w:cs="Times New Roman"/>
          <w:sz w:val="28"/>
          <w:szCs w:val="24"/>
        </w:rPr>
        <w:t>Индивидуальность бренда. Руководство по созданию, продвижению и поддержке сильных брендов.</w:t>
      </w:r>
      <w:r w:rsidRPr="00A55742">
        <w:rPr>
          <w:rFonts w:ascii="Times New Roman" w:hAnsi="Times New Roman" w:cs="Times New Roman"/>
          <w:sz w:val="28"/>
          <w:szCs w:val="24"/>
        </w:rPr>
        <w:t>"</w:t>
      </w:r>
      <w:r w:rsidR="00CB555F" w:rsidRPr="00A55742">
        <w:rPr>
          <w:rFonts w:ascii="Times New Roman" w:hAnsi="Times New Roman" w:cs="Times New Roman"/>
          <w:sz w:val="28"/>
          <w:szCs w:val="24"/>
        </w:rPr>
        <w:t xml:space="preserve"> А.</w:t>
      </w:r>
      <w:r w:rsidR="0083078F" w:rsidRPr="00A55742">
        <w:rPr>
          <w:rFonts w:ascii="Times New Roman" w:hAnsi="Times New Roman" w:cs="Times New Roman"/>
          <w:sz w:val="28"/>
          <w:szCs w:val="24"/>
          <w:lang w:val="en-US"/>
        </w:rPr>
        <w:t xml:space="preserve"> </w:t>
      </w:r>
      <w:r w:rsidR="00CB555F" w:rsidRPr="00A55742">
        <w:rPr>
          <w:rFonts w:ascii="Times New Roman" w:hAnsi="Times New Roman" w:cs="Times New Roman"/>
          <w:sz w:val="28"/>
          <w:szCs w:val="24"/>
        </w:rPr>
        <w:t>Уиллер, Москва: Альпина Бизнес Букс, 2007.</w:t>
      </w:r>
    </w:p>
    <w:p w:rsidR="00CB555F" w:rsidRPr="00A55742" w:rsidRDefault="00613FB5" w:rsidP="0083078F">
      <w:pPr>
        <w:widowControl w:val="0"/>
        <w:numPr>
          <w:ilvl w:val="0"/>
          <w:numId w:val="9"/>
        </w:numPr>
        <w:tabs>
          <w:tab w:val="left" w:pos="720"/>
        </w:tabs>
        <w:suppressAutoHyphens/>
        <w:autoSpaceDE w:val="0"/>
        <w:spacing w:line="360" w:lineRule="auto"/>
        <w:ind w:left="0" w:firstLine="0"/>
        <w:jc w:val="left"/>
        <w:rPr>
          <w:rFonts w:ascii="Times New Roman" w:hAnsi="Times New Roman" w:cs="Times New Roman"/>
          <w:sz w:val="28"/>
          <w:szCs w:val="24"/>
        </w:rPr>
      </w:pPr>
      <w:r w:rsidRPr="00A55742">
        <w:rPr>
          <w:rFonts w:ascii="Times New Roman" w:hAnsi="Times New Roman" w:cs="Times New Roman"/>
          <w:sz w:val="28"/>
          <w:szCs w:val="24"/>
        </w:rPr>
        <w:t>"</w:t>
      </w:r>
      <w:r w:rsidR="00CB555F" w:rsidRPr="00A55742">
        <w:rPr>
          <w:rFonts w:ascii="Times New Roman" w:hAnsi="Times New Roman" w:cs="Times New Roman"/>
          <w:sz w:val="28"/>
          <w:szCs w:val="24"/>
        </w:rPr>
        <w:t>Реклама &amp; дизайн на улицах России</w:t>
      </w:r>
      <w:r w:rsidRPr="00A55742">
        <w:rPr>
          <w:rFonts w:ascii="Times New Roman" w:hAnsi="Times New Roman" w:cs="Times New Roman"/>
          <w:sz w:val="28"/>
          <w:szCs w:val="24"/>
        </w:rPr>
        <w:t>"</w:t>
      </w:r>
      <w:r w:rsidR="00CB555F" w:rsidRPr="00A55742">
        <w:rPr>
          <w:rFonts w:ascii="Times New Roman" w:hAnsi="Times New Roman" w:cs="Times New Roman"/>
          <w:sz w:val="28"/>
          <w:szCs w:val="24"/>
        </w:rPr>
        <w:t xml:space="preserve"> Ежегод. ил. справ. изд. Гл. ред. О. Вахитов, Издательство: М.:</w:t>
      </w:r>
      <w:r w:rsidR="0083078F" w:rsidRPr="00D25839">
        <w:rPr>
          <w:rFonts w:ascii="Times New Roman" w:hAnsi="Times New Roman" w:cs="Times New Roman"/>
          <w:sz w:val="28"/>
          <w:szCs w:val="24"/>
        </w:rPr>
        <w:t xml:space="preserve"> </w:t>
      </w:r>
      <w:r w:rsidR="00CB555F" w:rsidRPr="00A55742">
        <w:rPr>
          <w:rFonts w:ascii="Times New Roman" w:hAnsi="Times New Roman" w:cs="Times New Roman"/>
          <w:sz w:val="28"/>
          <w:szCs w:val="24"/>
        </w:rPr>
        <w:t>Вортекс, 2007, № 9г.</w:t>
      </w:r>
    </w:p>
    <w:p w:rsidR="00CB555F" w:rsidRPr="00A55742" w:rsidRDefault="00613FB5" w:rsidP="0083078F">
      <w:pPr>
        <w:widowControl w:val="0"/>
        <w:numPr>
          <w:ilvl w:val="0"/>
          <w:numId w:val="9"/>
        </w:numPr>
        <w:tabs>
          <w:tab w:val="left" w:pos="720"/>
        </w:tabs>
        <w:suppressAutoHyphens/>
        <w:autoSpaceDE w:val="0"/>
        <w:spacing w:line="360" w:lineRule="auto"/>
        <w:ind w:left="0" w:firstLine="0"/>
        <w:jc w:val="left"/>
        <w:rPr>
          <w:rFonts w:ascii="Times New Roman" w:hAnsi="Times New Roman" w:cs="Times New Roman"/>
          <w:sz w:val="28"/>
          <w:szCs w:val="24"/>
        </w:rPr>
      </w:pPr>
      <w:r w:rsidRPr="00A55742">
        <w:rPr>
          <w:rFonts w:ascii="Times New Roman" w:hAnsi="Times New Roman" w:cs="Times New Roman"/>
          <w:sz w:val="28"/>
          <w:szCs w:val="24"/>
        </w:rPr>
        <w:t>"</w:t>
      </w:r>
      <w:r w:rsidR="00CB555F" w:rsidRPr="00A55742">
        <w:rPr>
          <w:rFonts w:ascii="Times New Roman" w:hAnsi="Times New Roman" w:cs="Times New Roman"/>
          <w:sz w:val="28"/>
          <w:szCs w:val="24"/>
        </w:rPr>
        <w:t>Телевизионная и радиовещательная реклама</w:t>
      </w:r>
      <w:r w:rsidRPr="00A55742">
        <w:rPr>
          <w:rFonts w:ascii="Times New Roman" w:hAnsi="Times New Roman" w:cs="Times New Roman"/>
          <w:sz w:val="28"/>
          <w:szCs w:val="24"/>
        </w:rPr>
        <w:t>"</w:t>
      </w:r>
      <w:r w:rsidR="00CB555F" w:rsidRPr="00A55742">
        <w:rPr>
          <w:rFonts w:ascii="Times New Roman" w:hAnsi="Times New Roman" w:cs="Times New Roman"/>
          <w:sz w:val="28"/>
          <w:szCs w:val="24"/>
        </w:rPr>
        <w:t xml:space="preserve"> Учеб. посо</w:t>
      </w:r>
      <w:r w:rsidR="0083078F" w:rsidRPr="00A55742">
        <w:rPr>
          <w:rFonts w:ascii="Times New Roman" w:hAnsi="Times New Roman" w:cs="Times New Roman"/>
          <w:sz w:val="28"/>
          <w:szCs w:val="24"/>
        </w:rPr>
        <w:t>бие В.</w:t>
      </w:r>
      <w:r w:rsidR="00CB555F" w:rsidRPr="00A55742">
        <w:rPr>
          <w:rFonts w:ascii="Times New Roman" w:hAnsi="Times New Roman" w:cs="Times New Roman"/>
          <w:sz w:val="28"/>
          <w:szCs w:val="24"/>
        </w:rPr>
        <w:t xml:space="preserve">Л. Полукаров, </w:t>
      </w:r>
      <w:r w:rsidR="0083078F" w:rsidRPr="00A55742">
        <w:rPr>
          <w:rFonts w:ascii="Times New Roman" w:hAnsi="Times New Roman" w:cs="Times New Roman"/>
          <w:sz w:val="28"/>
          <w:szCs w:val="24"/>
        </w:rPr>
        <w:t>Л.</w:t>
      </w:r>
      <w:r w:rsidR="00CB555F" w:rsidRPr="00A55742">
        <w:rPr>
          <w:rFonts w:ascii="Times New Roman" w:hAnsi="Times New Roman" w:cs="Times New Roman"/>
          <w:sz w:val="28"/>
          <w:szCs w:val="24"/>
        </w:rPr>
        <w:t xml:space="preserve">Г. Грановский, </w:t>
      </w:r>
      <w:r w:rsidR="0083078F" w:rsidRPr="00A55742">
        <w:rPr>
          <w:rFonts w:ascii="Times New Roman" w:hAnsi="Times New Roman" w:cs="Times New Roman"/>
          <w:sz w:val="28"/>
          <w:szCs w:val="24"/>
        </w:rPr>
        <w:t>В.</w:t>
      </w:r>
      <w:r w:rsidR="00CB555F" w:rsidRPr="00A55742">
        <w:rPr>
          <w:rFonts w:ascii="Times New Roman" w:hAnsi="Times New Roman" w:cs="Times New Roman"/>
          <w:sz w:val="28"/>
          <w:szCs w:val="24"/>
        </w:rPr>
        <w:t>П. Козин, В.Ю. Лозовская, Издательство: М.:</w:t>
      </w:r>
      <w:r w:rsidR="0083078F" w:rsidRPr="00A55742">
        <w:rPr>
          <w:rFonts w:ascii="Times New Roman" w:hAnsi="Times New Roman" w:cs="Times New Roman"/>
          <w:sz w:val="28"/>
          <w:szCs w:val="24"/>
        </w:rPr>
        <w:t xml:space="preserve"> </w:t>
      </w:r>
      <w:r w:rsidR="00CB555F" w:rsidRPr="00A55742">
        <w:rPr>
          <w:rFonts w:ascii="Times New Roman" w:hAnsi="Times New Roman" w:cs="Times New Roman"/>
          <w:sz w:val="28"/>
          <w:szCs w:val="24"/>
        </w:rPr>
        <w:t>Дашков и Ко, 2008</w:t>
      </w:r>
      <w:r w:rsidR="0083078F" w:rsidRPr="00A55742">
        <w:rPr>
          <w:rFonts w:ascii="Times New Roman" w:hAnsi="Times New Roman" w:cs="Times New Roman"/>
          <w:sz w:val="28"/>
          <w:szCs w:val="24"/>
        </w:rPr>
        <w:t xml:space="preserve"> </w:t>
      </w:r>
      <w:r w:rsidR="00CB555F" w:rsidRPr="00A55742">
        <w:rPr>
          <w:rFonts w:ascii="Times New Roman" w:hAnsi="Times New Roman" w:cs="Times New Roman"/>
          <w:sz w:val="28"/>
          <w:szCs w:val="24"/>
        </w:rPr>
        <w:t>г.</w:t>
      </w:r>
    </w:p>
    <w:p w:rsidR="00CB555F" w:rsidRPr="00A55742" w:rsidRDefault="00613FB5" w:rsidP="0083078F">
      <w:pPr>
        <w:widowControl w:val="0"/>
        <w:numPr>
          <w:ilvl w:val="0"/>
          <w:numId w:val="9"/>
        </w:numPr>
        <w:tabs>
          <w:tab w:val="left" w:pos="720"/>
        </w:tabs>
        <w:suppressAutoHyphens/>
        <w:autoSpaceDE w:val="0"/>
        <w:spacing w:line="360" w:lineRule="auto"/>
        <w:ind w:left="0" w:firstLine="0"/>
        <w:jc w:val="left"/>
        <w:rPr>
          <w:rFonts w:ascii="Times New Roman" w:hAnsi="Times New Roman" w:cs="Times New Roman"/>
          <w:sz w:val="28"/>
          <w:szCs w:val="24"/>
        </w:rPr>
      </w:pPr>
      <w:r w:rsidRPr="00A55742">
        <w:rPr>
          <w:rFonts w:ascii="Times New Roman" w:hAnsi="Times New Roman" w:cs="Times New Roman"/>
          <w:sz w:val="28"/>
          <w:szCs w:val="24"/>
        </w:rPr>
        <w:t>"</w:t>
      </w:r>
      <w:r w:rsidR="00CB555F" w:rsidRPr="00A55742">
        <w:rPr>
          <w:rFonts w:ascii="Times New Roman" w:hAnsi="Times New Roman" w:cs="Times New Roman"/>
          <w:sz w:val="28"/>
          <w:szCs w:val="24"/>
        </w:rPr>
        <w:t>Логотип</w:t>
      </w:r>
      <w:r w:rsidRPr="00A55742">
        <w:rPr>
          <w:rFonts w:ascii="Times New Roman" w:hAnsi="Times New Roman" w:cs="Times New Roman"/>
          <w:sz w:val="28"/>
          <w:szCs w:val="24"/>
        </w:rPr>
        <w:t>"</w:t>
      </w:r>
      <w:r w:rsidR="00CB555F" w:rsidRPr="00A55742">
        <w:rPr>
          <w:rFonts w:ascii="Times New Roman" w:hAnsi="Times New Roman" w:cs="Times New Roman"/>
          <w:sz w:val="28"/>
          <w:szCs w:val="24"/>
        </w:rPr>
        <w:t xml:space="preserve">: Пер. с франц. / Б. Эльбрюнн; Под ред. </w:t>
      </w:r>
      <w:r w:rsidR="0083078F" w:rsidRPr="00A55742">
        <w:rPr>
          <w:rFonts w:ascii="Times New Roman" w:hAnsi="Times New Roman" w:cs="Times New Roman"/>
          <w:sz w:val="28"/>
          <w:szCs w:val="24"/>
        </w:rPr>
        <w:t>С.</w:t>
      </w:r>
      <w:r w:rsidR="00CB555F" w:rsidRPr="00A55742">
        <w:rPr>
          <w:rFonts w:ascii="Times New Roman" w:hAnsi="Times New Roman" w:cs="Times New Roman"/>
          <w:sz w:val="28"/>
          <w:szCs w:val="24"/>
        </w:rPr>
        <w:t>Г. Божук. СПб.: Издательский дом "Нева", М.: "ОЛМА-ПРЕСС Инвест", 2009</w:t>
      </w:r>
    </w:p>
    <w:p w:rsidR="00CB555F" w:rsidRPr="00A55742" w:rsidRDefault="00613FB5" w:rsidP="0083078F">
      <w:pPr>
        <w:widowControl w:val="0"/>
        <w:numPr>
          <w:ilvl w:val="0"/>
          <w:numId w:val="9"/>
        </w:numPr>
        <w:tabs>
          <w:tab w:val="left" w:pos="720"/>
        </w:tabs>
        <w:suppressAutoHyphens/>
        <w:autoSpaceDE w:val="0"/>
        <w:spacing w:line="360" w:lineRule="auto"/>
        <w:ind w:left="0" w:firstLine="0"/>
        <w:jc w:val="left"/>
        <w:rPr>
          <w:rFonts w:ascii="Times New Roman" w:hAnsi="Times New Roman" w:cs="Times New Roman"/>
          <w:sz w:val="28"/>
          <w:szCs w:val="24"/>
        </w:rPr>
      </w:pPr>
      <w:r w:rsidRPr="00A55742">
        <w:rPr>
          <w:rFonts w:ascii="Times New Roman" w:hAnsi="Times New Roman" w:cs="Times New Roman"/>
          <w:sz w:val="28"/>
          <w:szCs w:val="24"/>
        </w:rPr>
        <w:t>"</w:t>
      </w:r>
      <w:r w:rsidR="00CB555F" w:rsidRPr="00A55742">
        <w:rPr>
          <w:rFonts w:ascii="Times New Roman" w:hAnsi="Times New Roman" w:cs="Times New Roman"/>
          <w:sz w:val="28"/>
          <w:szCs w:val="24"/>
        </w:rPr>
        <w:t>Sex sells! Реклама, которая дает сверхприбыли</w:t>
      </w:r>
      <w:r w:rsidRPr="00A55742">
        <w:rPr>
          <w:rFonts w:ascii="Times New Roman" w:hAnsi="Times New Roman" w:cs="Times New Roman"/>
          <w:sz w:val="28"/>
          <w:szCs w:val="24"/>
        </w:rPr>
        <w:t>"</w:t>
      </w:r>
      <w:r w:rsidR="00CB555F" w:rsidRPr="00A55742">
        <w:rPr>
          <w:rFonts w:ascii="Times New Roman" w:hAnsi="Times New Roman" w:cs="Times New Roman"/>
          <w:sz w:val="28"/>
          <w:szCs w:val="24"/>
        </w:rPr>
        <w:t xml:space="preserve"> А. Альпеншталь Серия: Нестандартный бизнес, Издательство: М.:НТ ПРЕСС, 2007</w:t>
      </w:r>
      <w:r w:rsidR="0083078F" w:rsidRPr="00A55742">
        <w:rPr>
          <w:rFonts w:ascii="Times New Roman" w:hAnsi="Times New Roman" w:cs="Times New Roman"/>
          <w:sz w:val="28"/>
          <w:szCs w:val="24"/>
        </w:rPr>
        <w:t xml:space="preserve"> </w:t>
      </w:r>
      <w:r w:rsidR="00CB555F" w:rsidRPr="00A55742">
        <w:rPr>
          <w:rFonts w:ascii="Times New Roman" w:hAnsi="Times New Roman" w:cs="Times New Roman"/>
          <w:sz w:val="28"/>
          <w:szCs w:val="24"/>
        </w:rPr>
        <w:t>г.</w:t>
      </w:r>
    </w:p>
    <w:p w:rsidR="00CB555F" w:rsidRPr="00A55742" w:rsidRDefault="00613FB5" w:rsidP="0083078F">
      <w:pPr>
        <w:widowControl w:val="0"/>
        <w:numPr>
          <w:ilvl w:val="0"/>
          <w:numId w:val="9"/>
        </w:numPr>
        <w:tabs>
          <w:tab w:val="left" w:pos="720"/>
        </w:tabs>
        <w:suppressAutoHyphens/>
        <w:autoSpaceDE w:val="0"/>
        <w:spacing w:line="360" w:lineRule="auto"/>
        <w:ind w:left="0" w:firstLine="0"/>
        <w:jc w:val="left"/>
        <w:rPr>
          <w:rFonts w:ascii="Times New Roman" w:hAnsi="Times New Roman" w:cs="Times New Roman"/>
          <w:sz w:val="28"/>
          <w:szCs w:val="24"/>
        </w:rPr>
      </w:pPr>
      <w:r w:rsidRPr="00A55742">
        <w:rPr>
          <w:rFonts w:ascii="Times New Roman" w:hAnsi="Times New Roman" w:cs="Times New Roman"/>
          <w:sz w:val="28"/>
          <w:szCs w:val="24"/>
        </w:rPr>
        <w:t>"</w:t>
      </w:r>
      <w:r w:rsidR="00CB555F" w:rsidRPr="00A55742">
        <w:rPr>
          <w:rFonts w:ascii="Times New Roman" w:hAnsi="Times New Roman" w:cs="Times New Roman"/>
          <w:sz w:val="28"/>
          <w:szCs w:val="24"/>
        </w:rPr>
        <w:t>Огилви о рекламе</w:t>
      </w:r>
      <w:r w:rsidRPr="00A55742">
        <w:rPr>
          <w:rFonts w:ascii="Times New Roman" w:hAnsi="Times New Roman" w:cs="Times New Roman"/>
          <w:sz w:val="28"/>
          <w:szCs w:val="24"/>
        </w:rPr>
        <w:t>"</w:t>
      </w:r>
      <w:r w:rsidR="00CB555F" w:rsidRPr="00A55742">
        <w:rPr>
          <w:rFonts w:ascii="Times New Roman" w:hAnsi="Times New Roman" w:cs="Times New Roman"/>
          <w:sz w:val="28"/>
          <w:szCs w:val="24"/>
        </w:rPr>
        <w:t xml:space="preserve"> Д. Огилви Пер. с англ. А. Гостева, Т. Новиковой, Издательство: М.:</w:t>
      </w:r>
      <w:r w:rsidR="00A55742" w:rsidRPr="00A55742">
        <w:rPr>
          <w:rFonts w:ascii="Times New Roman" w:hAnsi="Times New Roman" w:cs="Times New Roman"/>
          <w:sz w:val="28"/>
          <w:szCs w:val="24"/>
        </w:rPr>
        <w:t xml:space="preserve"> </w:t>
      </w:r>
      <w:r w:rsidR="00CB555F" w:rsidRPr="00A55742">
        <w:rPr>
          <w:rFonts w:ascii="Times New Roman" w:hAnsi="Times New Roman" w:cs="Times New Roman"/>
          <w:sz w:val="28"/>
          <w:szCs w:val="24"/>
        </w:rPr>
        <w:t>Эксмо, 2008</w:t>
      </w:r>
      <w:r w:rsidR="0083078F" w:rsidRPr="00A55742">
        <w:rPr>
          <w:rFonts w:ascii="Times New Roman" w:hAnsi="Times New Roman" w:cs="Times New Roman"/>
          <w:sz w:val="28"/>
          <w:szCs w:val="24"/>
        </w:rPr>
        <w:t xml:space="preserve"> </w:t>
      </w:r>
      <w:r w:rsidR="00CB555F" w:rsidRPr="00A55742">
        <w:rPr>
          <w:rFonts w:ascii="Times New Roman" w:hAnsi="Times New Roman" w:cs="Times New Roman"/>
          <w:sz w:val="28"/>
          <w:szCs w:val="24"/>
        </w:rPr>
        <w:t>г.</w:t>
      </w:r>
    </w:p>
    <w:p w:rsidR="00CB555F" w:rsidRPr="00A55742" w:rsidRDefault="00613FB5" w:rsidP="0083078F">
      <w:pPr>
        <w:widowControl w:val="0"/>
        <w:numPr>
          <w:ilvl w:val="0"/>
          <w:numId w:val="9"/>
        </w:numPr>
        <w:tabs>
          <w:tab w:val="left" w:pos="720"/>
        </w:tabs>
        <w:suppressAutoHyphens/>
        <w:autoSpaceDE w:val="0"/>
        <w:spacing w:line="360" w:lineRule="auto"/>
        <w:ind w:left="0" w:firstLine="0"/>
        <w:jc w:val="left"/>
        <w:rPr>
          <w:rFonts w:ascii="Times New Roman" w:hAnsi="Times New Roman" w:cs="Times New Roman"/>
          <w:sz w:val="28"/>
          <w:szCs w:val="24"/>
        </w:rPr>
      </w:pPr>
      <w:r w:rsidRPr="00A55742">
        <w:rPr>
          <w:rFonts w:ascii="Times New Roman" w:hAnsi="Times New Roman" w:cs="Times New Roman"/>
          <w:sz w:val="28"/>
          <w:szCs w:val="24"/>
        </w:rPr>
        <w:t>"</w:t>
      </w:r>
      <w:r w:rsidR="00CB555F" w:rsidRPr="00A55742">
        <w:rPr>
          <w:rFonts w:ascii="Times New Roman" w:hAnsi="Times New Roman" w:cs="Times New Roman"/>
          <w:sz w:val="28"/>
          <w:szCs w:val="24"/>
        </w:rPr>
        <w:t>Копирайтинг: секреты составления рекламных и PR-текстов</w:t>
      </w:r>
      <w:r w:rsidRPr="00A55742">
        <w:rPr>
          <w:rFonts w:ascii="Times New Roman" w:hAnsi="Times New Roman" w:cs="Times New Roman"/>
          <w:sz w:val="28"/>
          <w:szCs w:val="24"/>
        </w:rPr>
        <w:t>"</w:t>
      </w:r>
      <w:r w:rsidR="00CB555F" w:rsidRPr="00A55742">
        <w:rPr>
          <w:rFonts w:ascii="Times New Roman" w:hAnsi="Times New Roman" w:cs="Times New Roman"/>
          <w:sz w:val="28"/>
          <w:szCs w:val="24"/>
        </w:rPr>
        <w:t xml:space="preserve"> </w:t>
      </w:r>
      <w:r w:rsidR="0083078F" w:rsidRPr="00A55742">
        <w:rPr>
          <w:rFonts w:ascii="Times New Roman" w:hAnsi="Times New Roman" w:cs="Times New Roman"/>
          <w:sz w:val="28"/>
          <w:szCs w:val="24"/>
        </w:rPr>
        <w:t>К.</w:t>
      </w:r>
      <w:r w:rsidR="00CB555F" w:rsidRPr="00A55742">
        <w:rPr>
          <w:rFonts w:ascii="Times New Roman" w:hAnsi="Times New Roman" w:cs="Times New Roman"/>
          <w:sz w:val="28"/>
          <w:szCs w:val="24"/>
        </w:rPr>
        <w:t>А. Иванова Серия: Маркетинг для профессионалов, Издательство: СПб.:Питер, 2006</w:t>
      </w:r>
      <w:r w:rsidR="0083078F" w:rsidRPr="00A55742">
        <w:rPr>
          <w:rFonts w:ascii="Times New Roman" w:hAnsi="Times New Roman" w:cs="Times New Roman"/>
          <w:sz w:val="28"/>
          <w:szCs w:val="24"/>
        </w:rPr>
        <w:t xml:space="preserve"> </w:t>
      </w:r>
      <w:r w:rsidR="00CB555F" w:rsidRPr="00A55742">
        <w:rPr>
          <w:rFonts w:ascii="Times New Roman" w:hAnsi="Times New Roman" w:cs="Times New Roman"/>
          <w:sz w:val="28"/>
          <w:szCs w:val="24"/>
        </w:rPr>
        <w:t>г.</w:t>
      </w:r>
    </w:p>
    <w:p w:rsidR="001B62D2" w:rsidRPr="00A55742" w:rsidRDefault="001B62D2" w:rsidP="0083078F">
      <w:pPr>
        <w:widowControl w:val="0"/>
        <w:numPr>
          <w:ilvl w:val="0"/>
          <w:numId w:val="9"/>
        </w:numPr>
        <w:suppressAutoHyphens/>
        <w:autoSpaceDE w:val="0"/>
        <w:autoSpaceDN w:val="0"/>
        <w:adjustRightInd w:val="0"/>
        <w:spacing w:line="360" w:lineRule="auto"/>
        <w:ind w:left="0" w:firstLine="0"/>
        <w:jc w:val="left"/>
        <w:rPr>
          <w:rFonts w:ascii="Times New Roman" w:hAnsi="Times New Roman" w:cs="Times New Roman"/>
          <w:bCs/>
          <w:sz w:val="28"/>
          <w:szCs w:val="24"/>
        </w:rPr>
      </w:pPr>
      <w:r w:rsidRPr="00A55742">
        <w:rPr>
          <w:rFonts w:ascii="Times New Roman" w:hAnsi="Times New Roman" w:cs="Times New Roman"/>
          <w:sz w:val="28"/>
          <w:szCs w:val="24"/>
          <w:lang w:val="en-US"/>
        </w:rPr>
        <w:t>http</w:t>
      </w:r>
      <w:r w:rsidRPr="00A55742">
        <w:rPr>
          <w:rFonts w:ascii="Times New Roman" w:hAnsi="Times New Roman" w:cs="Times New Roman"/>
          <w:sz w:val="28"/>
          <w:szCs w:val="24"/>
        </w:rPr>
        <w:t>://</w:t>
      </w:r>
      <w:r w:rsidRPr="00A55742">
        <w:rPr>
          <w:rFonts w:ascii="Times New Roman" w:hAnsi="Times New Roman" w:cs="Times New Roman"/>
          <w:sz w:val="28"/>
          <w:szCs w:val="24"/>
          <w:lang w:val="en-US"/>
        </w:rPr>
        <w:t>www</w:t>
      </w:r>
      <w:r w:rsidRPr="00A55742">
        <w:rPr>
          <w:rFonts w:ascii="Times New Roman" w:hAnsi="Times New Roman" w:cs="Times New Roman"/>
          <w:sz w:val="28"/>
          <w:szCs w:val="24"/>
        </w:rPr>
        <w:t>.</w:t>
      </w:r>
      <w:r w:rsidRPr="00A55742">
        <w:rPr>
          <w:rFonts w:ascii="Times New Roman" w:hAnsi="Times New Roman" w:cs="Times New Roman"/>
          <w:sz w:val="28"/>
          <w:szCs w:val="24"/>
          <w:lang w:val="en-US"/>
        </w:rPr>
        <w:t>newbranding</w:t>
      </w:r>
      <w:r w:rsidRPr="00A55742">
        <w:rPr>
          <w:rFonts w:ascii="Times New Roman" w:hAnsi="Times New Roman" w:cs="Times New Roman"/>
          <w:sz w:val="28"/>
          <w:szCs w:val="24"/>
        </w:rPr>
        <w:t>.</w:t>
      </w:r>
      <w:r w:rsidRPr="00A55742">
        <w:rPr>
          <w:rFonts w:ascii="Times New Roman" w:hAnsi="Times New Roman" w:cs="Times New Roman"/>
          <w:sz w:val="28"/>
          <w:szCs w:val="24"/>
          <w:lang w:val="en-US"/>
        </w:rPr>
        <w:t>ru</w:t>
      </w:r>
      <w:r w:rsidRPr="00A55742">
        <w:rPr>
          <w:rFonts w:ascii="Times New Roman" w:hAnsi="Times New Roman" w:cs="Times New Roman"/>
          <w:sz w:val="28"/>
          <w:szCs w:val="24"/>
        </w:rPr>
        <w:t>/</w:t>
      </w:r>
      <w:r w:rsidRPr="00A55742">
        <w:rPr>
          <w:rFonts w:ascii="Times New Roman" w:hAnsi="Times New Roman" w:cs="Times New Roman"/>
          <w:sz w:val="28"/>
          <w:szCs w:val="24"/>
          <w:lang w:val="en-US"/>
        </w:rPr>
        <w:t>brending</w:t>
      </w:r>
      <w:r w:rsidRPr="00A55742">
        <w:rPr>
          <w:rFonts w:ascii="Times New Roman" w:hAnsi="Times New Roman" w:cs="Times New Roman"/>
          <w:sz w:val="28"/>
          <w:szCs w:val="24"/>
        </w:rPr>
        <w:t>.</w:t>
      </w:r>
      <w:r w:rsidRPr="00A55742">
        <w:rPr>
          <w:rFonts w:ascii="Times New Roman" w:hAnsi="Times New Roman" w:cs="Times New Roman"/>
          <w:sz w:val="28"/>
          <w:szCs w:val="24"/>
          <w:lang w:val="en-US"/>
        </w:rPr>
        <w:t>html</w:t>
      </w:r>
    </w:p>
    <w:p w:rsidR="00613FB5" w:rsidRPr="00A55742" w:rsidRDefault="001B62D2" w:rsidP="0083078F">
      <w:pPr>
        <w:widowControl w:val="0"/>
        <w:numPr>
          <w:ilvl w:val="0"/>
          <w:numId w:val="9"/>
        </w:numPr>
        <w:suppressAutoHyphens/>
        <w:autoSpaceDE w:val="0"/>
        <w:autoSpaceDN w:val="0"/>
        <w:adjustRightInd w:val="0"/>
        <w:spacing w:line="360" w:lineRule="auto"/>
        <w:ind w:left="0" w:firstLine="0"/>
        <w:jc w:val="left"/>
        <w:rPr>
          <w:rFonts w:ascii="Times New Roman" w:hAnsi="Times New Roman" w:cs="Times New Roman"/>
          <w:sz w:val="28"/>
          <w:szCs w:val="24"/>
        </w:rPr>
      </w:pPr>
      <w:r w:rsidRPr="00A55742">
        <w:rPr>
          <w:rFonts w:ascii="Times New Roman" w:hAnsi="Times New Roman" w:cs="Times New Roman"/>
          <w:sz w:val="28"/>
          <w:szCs w:val="24"/>
          <w:lang w:val="en-US"/>
        </w:rPr>
        <w:t>www</w:t>
      </w:r>
      <w:r w:rsidRPr="00A55742">
        <w:rPr>
          <w:rFonts w:ascii="Times New Roman" w:hAnsi="Times New Roman" w:cs="Times New Roman"/>
          <w:sz w:val="28"/>
          <w:szCs w:val="24"/>
        </w:rPr>
        <w:t>.</w:t>
      </w:r>
      <w:r w:rsidRPr="00A55742">
        <w:rPr>
          <w:rFonts w:ascii="Times New Roman" w:hAnsi="Times New Roman" w:cs="Times New Roman"/>
          <w:sz w:val="28"/>
          <w:szCs w:val="24"/>
          <w:lang w:val="en-US"/>
        </w:rPr>
        <w:t>beeline</w:t>
      </w:r>
      <w:r w:rsidRPr="00A55742">
        <w:rPr>
          <w:rFonts w:ascii="Times New Roman" w:hAnsi="Times New Roman" w:cs="Times New Roman"/>
          <w:sz w:val="28"/>
          <w:szCs w:val="24"/>
        </w:rPr>
        <w:t>.</w:t>
      </w:r>
      <w:r w:rsidRPr="00A55742">
        <w:rPr>
          <w:rFonts w:ascii="Times New Roman" w:hAnsi="Times New Roman" w:cs="Times New Roman"/>
          <w:sz w:val="28"/>
          <w:szCs w:val="24"/>
          <w:lang w:val="en-US"/>
        </w:rPr>
        <w:t>ru</w:t>
      </w:r>
    </w:p>
    <w:p w:rsidR="00613FB5" w:rsidRPr="00A55742" w:rsidRDefault="001B62D2" w:rsidP="0083078F">
      <w:pPr>
        <w:widowControl w:val="0"/>
        <w:numPr>
          <w:ilvl w:val="0"/>
          <w:numId w:val="9"/>
        </w:numPr>
        <w:suppressAutoHyphens/>
        <w:autoSpaceDE w:val="0"/>
        <w:autoSpaceDN w:val="0"/>
        <w:adjustRightInd w:val="0"/>
        <w:spacing w:line="360" w:lineRule="auto"/>
        <w:ind w:left="0" w:firstLine="0"/>
        <w:jc w:val="left"/>
        <w:rPr>
          <w:rFonts w:ascii="Times New Roman" w:hAnsi="Times New Roman" w:cs="Times New Roman"/>
          <w:sz w:val="28"/>
          <w:szCs w:val="24"/>
        </w:rPr>
      </w:pPr>
      <w:r w:rsidRPr="00A55742">
        <w:rPr>
          <w:rFonts w:ascii="Times New Roman" w:hAnsi="Times New Roman" w:cs="Times New Roman"/>
          <w:sz w:val="28"/>
          <w:szCs w:val="24"/>
        </w:rPr>
        <w:t>www.pr-news.ru</w:t>
      </w:r>
    </w:p>
    <w:p w:rsidR="00613FB5" w:rsidRPr="00A55742" w:rsidRDefault="001B62D2" w:rsidP="0083078F">
      <w:pPr>
        <w:widowControl w:val="0"/>
        <w:numPr>
          <w:ilvl w:val="0"/>
          <w:numId w:val="9"/>
        </w:numPr>
        <w:suppressAutoHyphens/>
        <w:autoSpaceDE w:val="0"/>
        <w:autoSpaceDN w:val="0"/>
        <w:adjustRightInd w:val="0"/>
        <w:spacing w:line="360" w:lineRule="auto"/>
        <w:ind w:left="0" w:firstLine="0"/>
        <w:jc w:val="left"/>
        <w:rPr>
          <w:rFonts w:ascii="Times New Roman" w:hAnsi="Times New Roman" w:cs="Times New Roman"/>
          <w:sz w:val="28"/>
          <w:szCs w:val="24"/>
        </w:rPr>
      </w:pPr>
      <w:r w:rsidRPr="00A55742">
        <w:rPr>
          <w:rFonts w:ascii="Times New Roman" w:hAnsi="Times New Roman" w:cs="Times New Roman"/>
          <w:sz w:val="28"/>
          <w:szCs w:val="24"/>
          <w:lang w:val="en-US"/>
        </w:rPr>
        <w:t>www</w:t>
      </w:r>
      <w:r w:rsidRPr="00A55742">
        <w:rPr>
          <w:rFonts w:ascii="Times New Roman" w:hAnsi="Times New Roman" w:cs="Times New Roman"/>
          <w:sz w:val="28"/>
          <w:szCs w:val="24"/>
        </w:rPr>
        <w:t>.</w:t>
      </w:r>
      <w:r w:rsidRPr="00A55742">
        <w:rPr>
          <w:rFonts w:ascii="Times New Roman" w:hAnsi="Times New Roman" w:cs="Times New Roman"/>
          <w:sz w:val="28"/>
          <w:szCs w:val="24"/>
          <w:lang w:val="en-US"/>
        </w:rPr>
        <w:t>sotovik</w:t>
      </w:r>
      <w:r w:rsidRPr="00A55742">
        <w:rPr>
          <w:rFonts w:ascii="Times New Roman" w:hAnsi="Times New Roman" w:cs="Times New Roman"/>
          <w:sz w:val="28"/>
          <w:szCs w:val="24"/>
        </w:rPr>
        <w:t>.</w:t>
      </w:r>
      <w:r w:rsidRPr="00A55742">
        <w:rPr>
          <w:rFonts w:ascii="Times New Roman" w:hAnsi="Times New Roman" w:cs="Times New Roman"/>
          <w:sz w:val="28"/>
          <w:szCs w:val="24"/>
          <w:lang w:val="en-US"/>
        </w:rPr>
        <w:t>ru</w:t>
      </w:r>
    </w:p>
    <w:p w:rsidR="003304A1" w:rsidRPr="00A55742" w:rsidRDefault="001B62D2" w:rsidP="0083078F">
      <w:pPr>
        <w:widowControl w:val="0"/>
        <w:numPr>
          <w:ilvl w:val="0"/>
          <w:numId w:val="9"/>
        </w:numPr>
        <w:suppressAutoHyphens/>
        <w:autoSpaceDE w:val="0"/>
        <w:autoSpaceDN w:val="0"/>
        <w:adjustRightInd w:val="0"/>
        <w:spacing w:line="360" w:lineRule="auto"/>
        <w:ind w:left="0" w:firstLine="0"/>
        <w:jc w:val="left"/>
        <w:rPr>
          <w:rFonts w:ascii="Times New Roman" w:hAnsi="Times New Roman" w:cs="Times New Roman"/>
          <w:sz w:val="28"/>
          <w:szCs w:val="24"/>
        </w:rPr>
      </w:pPr>
      <w:r w:rsidRPr="00A55742">
        <w:rPr>
          <w:rFonts w:ascii="Times New Roman" w:hAnsi="Times New Roman" w:cs="Times New Roman"/>
          <w:kern w:val="36"/>
          <w:sz w:val="28"/>
          <w:szCs w:val="24"/>
        </w:rPr>
        <w:t>http://www</w:t>
      </w:r>
      <w:r w:rsidRPr="00A55742">
        <w:rPr>
          <w:rFonts w:ascii="Times New Roman" w:hAnsi="Times New Roman" w:cs="Times New Roman"/>
          <w:sz w:val="28"/>
          <w:szCs w:val="24"/>
        </w:rPr>
        <w:t>.Cbrand.r</w:t>
      </w:r>
      <w:r w:rsidRPr="00A55742">
        <w:rPr>
          <w:rFonts w:ascii="Times New Roman" w:hAnsi="Times New Roman" w:cs="Times New Roman"/>
          <w:sz w:val="28"/>
          <w:szCs w:val="24"/>
          <w:lang w:val="en-US"/>
        </w:rPr>
        <w:t>u</w:t>
      </w:r>
    </w:p>
    <w:sectPr w:rsidR="003304A1" w:rsidRPr="00A55742" w:rsidSect="00613FB5">
      <w:pgSz w:w="11906" w:h="16838"/>
      <w:pgMar w:top="1134" w:right="850" w:bottom="1134" w:left="1701"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0E64" w:rsidRDefault="00B40E64" w:rsidP="003304A1">
      <w:r>
        <w:separator/>
      </w:r>
    </w:p>
  </w:endnote>
  <w:endnote w:type="continuationSeparator" w:id="0">
    <w:p w:rsidR="00B40E64" w:rsidRDefault="00B40E64" w:rsidP="003304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altName w:val="Times New Roman"/>
    <w:panose1 w:val="020B0604020202020204"/>
    <w:charset w:val="CC"/>
    <w:family w:val="swiss"/>
    <w:pitch w:val="variable"/>
    <w:sig w:usb0="20002A87" w:usb1="00000000" w:usb2="00000000"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0E64" w:rsidRDefault="00B40E64" w:rsidP="003304A1">
      <w:r>
        <w:separator/>
      </w:r>
    </w:p>
  </w:footnote>
  <w:footnote w:type="continuationSeparator" w:id="0">
    <w:p w:rsidR="00B40E64" w:rsidRDefault="00B40E64" w:rsidP="003304A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0000002"/>
    <w:name w:val="WW8Num2"/>
    <w:lvl w:ilvl="0">
      <w:start w:val="1"/>
      <w:numFmt w:val="decimal"/>
      <w:lvlText w:val="%1."/>
      <w:lvlJc w:val="left"/>
      <w:pPr>
        <w:tabs>
          <w:tab w:val="num" w:pos="720"/>
        </w:tabs>
        <w:ind w:left="720" w:hanging="360"/>
      </w:pPr>
      <w:rPr>
        <w:rFonts w:cs="Times New Roman"/>
      </w:rPr>
    </w:lvl>
  </w:abstractNum>
  <w:abstractNum w:abstractNumId="1">
    <w:nsid w:val="02220434"/>
    <w:multiLevelType w:val="multilevel"/>
    <w:tmpl w:val="F04AF93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nsid w:val="02A34A08"/>
    <w:multiLevelType w:val="hybridMultilevel"/>
    <w:tmpl w:val="9B72D3A8"/>
    <w:lvl w:ilvl="0" w:tplc="04190001">
      <w:start w:val="1"/>
      <w:numFmt w:val="bullet"/>
      <w:lvlText w:val=""/>
      <w:lvlJc w:val="left"/>
      <w:pPr>
        <w:tabs>
          <w:tab w:val="num" w:pos="1429"/>
        </w:tabs>
        <w:ind w:left="1429" w:hanging="360"/>
      </w:pPr>
      <w:rPr>
        <w:rFonts w:ascii="Symbol" w:hAnsi="Symbol" w:hint="default"/>
      </w:rPr>
    </w:lvl>
    <w:lvl w:ilvl="1" w:tplc="04190003">
      <w:start w:val="1"/>
      <w:numFmt w:val="bullet"/>
      <w:lvlText w:val="o"/>
      <w:lvlJc w:val="left"/>
      <w:pPr>
        <w:tabs>
          <w:tab w:val="num" w:pos="2149"/>
        </w:tabs>
        <w:ind w:left="2149" w:hanging="360"/>
      </w:pPr>
      <w:rPr>
        <w:rFonts w:ascii="Courier New" w:hAnsi="Courier New"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start w:val="1"/>
      <w:numFmt w:val="bullet"/>
      <w:lvlText w:val="o"/>
      <w:lvlJc w:val="left"/>
      <w:pPr>
        <w:tabs>
          <w:tab w:val="num" w:pos="4309"/>
        </w:tabs>
        <w:ind w:left="4309" w:hanging="360"/>
      </w:pPr>
      <w:rPr>
        <w:rFonts w:ascii="Courier New" w:hAnsi="Courier New"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hint="default"/>
      </w:rPr>
    </w:lvl>
    <w:lvl w:ilvl="8" w:tplc="04190005">
      <w:start w:val="1"/>
      <w:numFmt w:val="bullet"/>
      <w:lvlText w:val=""/>
      <w:lvlJc w:val="left"/>
      <w:pPr>
        <w:tabs>
          <w:tab w:val="num" w:pos="7189"/>
        </w:tabs>
        <w:ind w:left="7189" w:hanging="360"/>
      </w:pPr>
      <w:rPr>
        <w:rFonts w:ascii="Wingdings" w:hAnsi="Wingdings" w:hint="default"/>
      </w:rPr>
    </w:lvl>
  </w:abstractNum>
  <w:abstractNum w:abstractNumId="3">
    <w:nsid w:val="0B265485"/>
    <w:multiLevelType w:val="hybridMultilevel"/>
    <w:tmpl w:val="7AC2C650"/>
    <w:lvl w:ilvl="0" w:tplc="0419000B">
      <w:start w:val="1"/>
      <w:numFmt w:val="bullet"/>
      <w:lvlText w:val=""/>
      <w:lvlJc w:val="left"/>
      <w:pPr>
        <w:ind w:left="1195" w:hanging="360"/>
      </w:pPr>
      <w:rPr>
        <w:rFonts w:ascii="Wingdings" w:hAnsi="Wingdings" w:hint="default"/>
      </w:rPr>
    </w:lvl>
    <w:lvl w:ilvl="1" w:tplc="04190003" w:tentative="1">
      <w:start w:val="1"/>
      <w:numFmt w:val="bullet"/>
      <w:lvlText w:val="o"/>
      <w:lvlJc w:val="left"/>
      <w:pPr>
        <w:ind w:left="1915" w:hanging="360"/>
      </w:pPr>
      <w:rPr>
        <w:rFonts w:ascii="Courier New" w:hAnsi="Courier New" w:hint="default"/>
      </w:rPr>
    </w:lvl>
    <w:lvl w:ilvl="2" w:tplc="04190005" w:tentative="1">
      <w:start w:val="1"/>
      <w:numFmt w:val="bullet"/>
      <w:lvlText w:val=""/>
      <w:lvlJc w:val="left"/>
      <w:pPr>
        <w:ind w:left="2635" w:hanging="360"/>
      </w:pPr>
      <w:rPr>
        <w:rFonts w:ascii="Wingdings" w:hAnsi="Wingdings" w:hint="default"/>
      </w:rPr>
    </w:lvl>
    <w:lvl w:ilvl="3" w:tplc="04190001" w:tentative="1">
      <w:start w:val="1"/>
      <w:numFmt w:val="bullet"/>
      <w:lvlText w:val=""/>
      <w:lvlJc w:val="left"/>
      <w:pPr>
        <w:ind w:left="3355" w:hanging="360"/>
      </w:pPr>
      <w:rPr>
        <w:rFonts w:ascii="Symbol" w:hAnsi="Symbol" w:hint="default"/>
      </w:rPr>
    </w:lvl>
    <w:lvl w:ilvl="4" w:tplc="04190003" w:tentative="1">
      <w:start w:val="1"/>
      <w:numFmt w:val="bullet"/>
      <w:lvlText w:val="o"/>
      <w:lvlJc w:val="left"/>
      <w:pPr>
        <w:ind w:left="4075" w:hanging="360"/>
      </w:pPr>
      <w:rPr>
        <w:rFonts w:ascii="Courier New" w:hAnsi="Courier New" w:hint="default"/>
      </w:rPr>
    </w:lvl>
    <w:lvl w:ilvl="5" w:tplc="04190005" w:tentative="1">
      <w:start w:val="1"/>
      <w:numFmt w:val="bullet"/>
      <w:lvlText w:val=""/>
      <w:lvlJc w:val="left"/>
      <w:pPr>
        <w:ind w:left="4795" w:hanging="360"/>
      </w:pPr>
      <w:rPr>
        <w:rFonts w:ascii="Wingdings" w:hAnsi="Wingdings" w:hint="default"/>
      </w:rPr>
    </w:lvl>
    <w:lvl w:ilvl="6" w:tplc="04190001" w:tentative="1">
      <w:start w:val="1"/>
      <w:numFmt w:val="bullet"/>
      <w:lvlText w:val=""/>
      <w:lvlJc w:val="left"/>
      <w:pPr>
        <w:ind w:left="5515" w:hanging="360"/>
      </w:pPr>
      <w:rPr>
        <w:rFonts w:ascii="Symbol" w:hAnsi="Symbol" w:hint="default"/>
      </w:rPr>
    </w:lvl>
    <w:lvl w:ilvl="7" w:tplc="04190003" w:tentative="1">
      <w:start w:val="1"/>
      <w:numFmt w:val="bullet"/>
      <w:lvlText w:val="o"/>
      <w:lvlJc w:val="left"/>
      <w:pPr>
        <w:ind w:left="6235" w:hanging="360"/>
      </w:pPr>
      <w:rPr>
        <w:rFonts w:ascii="Courier New" w:hAnsi="Courier New" w:hint="default"/>
      </w:rPr>
    </w:lvl>
    <w:lvl w:ilvl="8" w:tplc="04190005" w:tentative="1">
      <w:start w:val="1"/>
      <w:numFmt w:val="bullet"/>
      <w:lvlText w:val=""/>
      <w:lvlJc w:val="left"/>
      <w:pPr>
        <w:ind w:left="6955" w:hanging="360"/>
      </w:pPr>
      <w:rPr>
        <w:rFonts w:ascii="Wingdings" w:hAnsi="Wingdings" w:hint="default"/>
      </w:rPr>
    </w:lvl>
  </w:abstractNum>
  <w:abstractNum w:abstractNumId="4">
    <w:nsid w:val="225600ED"/>
    <w:multiLevelType w:val="hybridMultilevel"/>
    <w:tmpl w:val="823EF68A"/>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5">
    <w:nsid w:val="246D2861"/>
    <w:multiLevelType w:val="hybridMultilevel"/>
    <w:tmpl w:val="81C87F58"/>
    <w:lvl w:ilvl="0" w:tplc="04190001">
      <w:start w:val="1"/>
      <w:numFmt w:val="bullet"/>
      <w:lvlText w:val=""/>
      <w:lvlJc w:val="left"/>
      <w:pPr>
        <w:tabs>
          <w:tab w:val="num" w:pos="1485"/>
        </w:tabs>
        <w:ind w:left="1485" w:hanging="360"/>
      </w:pPr>
      <w:rPr>
        <w:rFonts w:ascii="Symbol" w:hAnsi="Symbol" w:hint="default"/>
      </w:rPr>
    </w:lvl>
    <w:lvl w:ilvl="1" w:tplc="04190003">
      <w:start w:val="1"/>
      <w:numFmt w:val="bullet"/>
      <w:lvlText w:val="o"/>
      <w:lvlJc w:val="left"/>
      <w:pPr>
        <w:tabs>
          <w:tab w:val="num" w:pos="2205"/>
        </w:tabs>
        <w:ind w:left="2205" w:hanging="360"/>
      </w:pPr>
      <w:rPr>
        <w:rFonts w:ascii="Courier New" w:hAnsi="Courier New" w:hint="default"/>
      </w:rPr>
    </w:lvl>
    <w:lvl w:ilvl="2" w:tplc="04190005">
      <w:start w:val="1"/>
      <w:numFmt w:val="bullet"/>
      <w:lvlText w:val=""/>
      <w:lvlJc w:val="left"/>
      <w:pPr>
        <w:tabs>
          <w:tab w:val="num" w:pos="2925"/>
        </w:tabs>
        <w:ind w:left="2925" w:hanging="360"/>
      </w:pPr>
      <w:rPr>
        <w:rFonts w:ascii="Wingdings" w:hAnsi="Wingdings" w:hint="default"/>
      </w:rPr>
    </w:lvl>
    <w:lvl w:ilvl="3" w:tplc="04190001">
      <w:start w:val="1"/>
      <w:numFmt w:val="bullet"/>
      <w:lvlText w:val=""/>
      <w:lvlJc w:val="left"/>
      <w:pPr>
        <w:tabs>
          <w:tab w:val="num" w:pos="3645"/>
        </w:tabs>
        <w:ind w:left="3645" w:hanging="360"/>
      </w:pPr>
      <w:rPr>
        <w:rFonts w:ascii="Symbol" w:hAnsi="Symbol" w:hint="default"/>
      </w:rPr>
    </w:lvl>
    <w:lvl w:ilvl="4" w:tplc="04190003">
      <w:start w:val="1"/>
      <w:numFmt w:val="bullet"/>
      <w:lvlText w:val="o"/>
      <w:lvlJc w:val="left"/>
      <w:pPr>
        <w:tabs>
          <w:tab w:val="num" w:pos="4365"/>
        </w:tabs>
        <w:ind w:left="4365" w:hanging="360"/>
      </w:pPr>
      <w:rPr>
        <w:rFonts w:ascii="Courier New" w:hAnsi="Courier New" w:hint="default"/>
      </w:rPr>
    </w:lvl>
    <w:lvl w:ilvl="5" w:tplc="04190005">
      <w:start w:val="1"/>
      <w:numFmt w:val="bullet"/>
      <w:lvlText w:val=""/>
      <w:lvlJc w:val="left"/>
      <w:pPr>
        <w:tabs>
          <w:tab w:val="num" w:pos="5085"/>
        </w:tabs>
        <w:ind w:left="5085" w:hanging="360"/>
      </w:pPr>
      <w:rPr>
        <w:rFonts w:ascii="Wingdings" w:hAnsi="Wingdings" w:hint="default"/>
      </w:rPr>
    </w:lvl>
    <w:lvl w:ilvl="6" w:tplc="04190001">
      <w:start w:val="1"/>
      <w:numFmt w:val="bullet"/>
      <w:lvlText w:val=""/>
      <w:lvlJc w:val="left"/>
      <w:pPr>
        <w:tabs>
          <w:tab w:val="num" w:pos="5805"/>
        </w:tabs>
        <w:ind w:left="5805" w:hanging="360"/>
      </w:pPr>
      <w:rPr>
        <w:rFonts w:ascii="Symbol" w:hAnsi="Symbol" w:hint="default"/>
      </w:rPr>
    </w:lvl>
    <w:lvl w:ilvl="7" w:tplc="04190003">
      <w:start w:val="1"/>
      <w:numFmt w:val="bullet"/>
      <w:lvlText w:val="o"/>
      <w:lvlJc w:val="left"/>
      <w:pPr>
        <w:tabs>
          <w:tab w:val="num" w:pos="6525"/>
        </w:tabs>
        <w:ind w:left="6525" w:hanging="360"/>
      </w:pPr>
      <w:rPr>
        <w:rFonts w:ascii="Courier New" w:hAnsi="Courier New" w:hint="default"/>
      </w:rPr>
    </w:lvl>
    <w:lvl w:ilvl="8" w:tplc="04190005">
      <w:start w:val="1"/>
      <w:numFmt w:val="bullet"/>
      <w:lvlText w:val=""/>
      <w:lvlJc w:val="left"/>
      <w:pPr>
        <w:tabs>
          <w:tab w:val="num" w:pos="7245"/>
        </w:tabs>
        <w:ind w:left="7245" w:hanging="360"/>
      </w:pPr>
      <w:rPr>
        <w:rFonts w:ascii="Wingdings" w:hAnsi="Wingdings" w:hint="default"/>
      </w:rPr>
    </w:lvl>
  </w:abstractNum>
  <w:abstractNum w:abstractNumId="6">
    <w:nsid w:val="3F94449E"/>
    <w:multiLevelType w:val="hybridMultilevel"/>
    <w:tmpl w:val="96FA725E"/>
    <w:lvl w:ilvl="0" w:tplc="0419000B">
      <w:start w:val="1"/>
      <w:numFmt w:val="bullet"/>
      <w:lvlText w:val=""/>
      <w:lvlJc w:val="left"/>
      <w:pPr>
        <w:ind w:left="1245" w:hanging="360"/>
      </w:pPr>
      <w:rPr>
        <w:rFonts w:ascii="Wingdings" w:hAnsi="Wingdings" w:hint="default"/>
      </w:rPr>
    </w:lvl>
    <w:lvl w:ilvl="1" w:tplc="04190003" w:tentative="1">
      <w:start w:val="1"/>
      <w:numFmt w:val="bullet"/>
      <w:lvlText w:val="o"/>
      <w:lvlJc w:val="left"/>
      <w:pPr>
        <w:ind w:left="1965" w:hanging="360"/>
      </w:pPr>
      <w:rPr>
        <w:rFonts w:ascii="Courier New" w:hAnsi="Courier New" w:hint="default"/>
      </w:rPr>
    </w:lvl>
    <w:lvl w:ilvl="2" w:tplc="04190005" w:tentative="1">
      <w:start w:val="1"/>
      <w:numFmt w:val="bullet"/>
      <w:lvlText w:val=""/>
      <w:lvlJc w:val="left"/>
      <w:pPr>
        <w:ind w:left="2685" w:hanging="360"/>
      </w:pPr>
      <w:rPr>
        <w:rFonts w:ascii="Wingdings" w:hAnsi="Wingdings" w:hint="default"/>
      </w:rPr>
    </w:lvl>
    <w:lvl w:ilvl="3" w:tplc="04190001" w:tentative="1">
      <w:start w:val="1"/>
      <w:numFmt w:val="bullet"/>
      <w:lvlText w:val=""/>
      <w:lvlJc w:val="left"/>
      <w:pPr>
        <w:ind w:left="3405" w:hanging="360"/>
      </w:pPr>
      <w:rPr>
        <w:rFonts w:ascii="Symbol" w:hAnsi="Symbol" w:hint="default"/>
      </w:rPr>
    </w:lvl>
    <w:lvl w:ilvl="4" w:tplc="04190003" w:tentative="1">
      <w:start w:val="1"/>
      <w:numFmt w:val="bullet"/>
      <w:lvlText w:val="o"/>
      <w:lvlJc w:val="left"/>
      <w:pPr>
        <w:ind w:left="4125" w:hanging="360"/>
      </w:pPr>
      <w:rPr>
        <w:rFonts w:ascii="Courier New" w:hAnsi="Courier New" w:hint="default"/>
      </w:rPr>
    </w:lvl>
    <w:lvl w:ilvl="5" w:tplc="04190005" w:tentative="1">
      <w:start w:val="1"/>
      <w:numFmt w:val="bullet"/>
      <w:lvlText w:val=""/>
      <w:lvlJc w:val="left"/>
      <w:pPr>
        <w:ind w:left="4845" w:hanging="360"/>
      </w:pPr>
      <w:rPr>
        <w:rFonts w:ascii="Wingdings" w:hAnsi="Wingdings" w:hint="default"/>
      </w:rPr>
    </w:lvl>
    <w:lvl w:ilvl="6" w:tplc="04190001" w:tentative="1">
      <w:start w:val="1"/>
      <w:numFmt w:val="bullet"/>
      <w:lvlText w:val=""/>
      <w:lvlJc w:val="left"/>
      <w:pPr>
        <w:ind w:left="5565" w:hanging="360"/>
      </w:pPr>
      <w:rPr>
        <w:rFonts w:ascii="Symbol" w:hAnsi="Symbol" w:hint="default"/>
      </w:rPr>
    </w:lvl>
    <w:lvl w:ilvl="7" w:tplc="04190003" w:tentative="1">
      <w:start w:val="1"/>
      <w:numFmt w:val="bullet"/>
      <w:lvlText w:val="o"/>
      <w:lvlJc w:val="left"/>
      <w:pPr>
        <w:ind w:left="6285" w:hanging="360"/>
      </w:pPr>
      <w:rPr>
        <w:rFonts w:ascii="Courier New" w:hAnsi="Courier New" w:hint="default"/>
      </w:rPr>
    </w:lvl>
    <w:lvl w:ilvl="8" w:tplc="04190005" w:tentative="1">
      <w:start w:val="1"/>
      <w:numFmt w:val="bullet"/>
      <w:lvlText w:val=""/>
      <w:lvlJc w:val="left"/>
      <w:pPr>
        <w:ind w:left="7005" w:hanging="360"/>
      </w:pPr>
      <w:rPr>
        <w:rFonts w:ascii="Wingdings" w:hAnsi="Wingdings" w:hint="default"/>
      </w:rPr>
    </w:lvl>
  </w:abstractNum>
  <w:abstractNum w:abstractNumId="7">
    <w:nsid w:val="44A2324C"/>
    <w:multiLevelType w:val="singleLevel"/>
    <w:tmpl w:val="ACAE3C0A"/>
    <w:lvl w:ilvl="0">
      <w:start w:val="1"/>
      <w:numFmt w:val="decimal"/>
      <w:lvlText w:val="%1."/>
      <w:legacy w:legacy="1" w:legacySpace="0" w:legacyIndent="187"/>
      <w:lvlJc w:val="left"/>
      <w:rPr>
        <w:rFonts w:ascii="Times New Roman" w:hAnsi="Times New Roman" w:cs="Times New Roman" w:hint="default"/>
      </w:rPr>
    </w:lvl>
  </w:abstractNum>
  <w:abstractNum w:abstractNumId="8">
    <w:nsid w:val="4E6B29F7"/>
    <w:multiLevelType w:val="singleLevel"/>
    <w:tmpl w:val="466AA3CC"/>
    <w:lvl w:ilvl="0">
      <w:start w:val="1"/>
      <w:numFmt w:val="decimal"/>
      <w:lvlText w:val="%1."/>
      <w:legacy w:legacy="1" w:legacySpace="0" w:legacyIndent="201"/>
      <w:lvlJc w:val="left"/>
      <w:rPr>
        <w:rFonts w:ascii="Times New Roman" w:hAnsi="Times New Roman" w:cs="Times New Roman" w:hint="default"/>
      </w:rPr>
    </w:lvl>
  </w:abstractNum>
  <w:abstractNum w:abstractNumId="9">
    <w:nsid w:val="4F357296"/>
    <w:multiLevelType w:val="hybridMultilevel"/>
    <w:tmpl w:val="68A864C2"/>
    <w:lvl w:ilvl="0" w:tplc="0419000B">
      <w:start w:val="1"/>
      <w:numFmt w:val="bullet"/>
      <w:lvlText w:val=""/>
      <w:lvlJc w:val="left"/>
      <w:pPr>
        <w:ind w:left="1073" w:hanging="360"/>
      </w:pPr>
      <w:rPr>
        <w:rFonts w:ascii="Wingdings" w:hAnsi="Wingdings" w:hint="default"/>
      </w:rPr>
    </w:lvl>
    <w:lvl w:ilvl="1" w:tplc="04190003" w:tentative="1">
      <w:start w:val="1"/>
      <w:numFmt w:val="bullet"/>
      <w:lvlText w:val="o"/>
      <w:lvlJc w:val="left"/>
      <w:pPr>
        <w:ind w:left="1793" w:hanging="360"/>
      </w:pPr>
      <w:rPr>
        <w:rFonts w:ascii="Courier New" w:hAnsi="Courier New" w:hint="default"/>
      </w:rPr>
    </w:lvl>
    <w:lvl w:ilvl="2" w:tplc="04190005" w:tentative="1">
      <w:start w:val="1"/>
      <w:numFmt w:val="bullet"/>
      <w:lvlText w:val=""/>
      <w:lvlJc w:val="left"/>
      <w:pPr>
        <w:ind w:left="2513" w:hanging="360"/>
      </w:pPr>
      <w:rPr>
        <w:rFonts w:ascii="Wingdings" w:hAnsi="Wingdings" w:hint="default"/>
      </w:rPr>
    </w:lvl>
    <w:lvl w:ilvl="3" w:tplc="04190001" w:tentative="1">
      <w:start w:val="1"/>
      <w:numFmt w:val="bullet"/>
      <w:lvlText w:val=""/>
      <w:lvlJc w:val="left"/>
      <w:pPr>
        <w:ind w:left="3233" w:hanging="360"/>
      </w:pPr>
      <w:rPr>
        <w:rFonts w:ascii="Symbol" w:hAnsi="Symbol" w:hint="default"/>
      </w:rPr>
    </w:lvl>
    <w:lvl w:ilvl="4" w:tplc="04190003" w:tentative="1">
      <w:start w:val="1"/>
      <w:numFmt w:val="bullet"/>
      <w:lvlText w:val="o"/>
      <w:lvlJc w:val="left"/>
      <w:pPr>
        <w:ind w:left="3953" w:hanging="360"/>
      </w:pPr>
      <w:rPr>
        <w:rFonts w:ascii="Courier New" w:hAnsi="Courier New" w:hint="default"/>
      </w:rPr>
    </w:lvl>
    <w:lvl w:ilvl="5" w:tplc="04190005" w:tentative="1">
      <w:start w:val="1"/>
      <w:numFmt w:val="bullet"/>
      <w:lvlText w:val=""/>
      <w:lvlJc w:val="left"/>
      <w:pPr>
        <w:ind w:left="4673" w:hanging="360"/>
      </w:pPr>
      <w:rPr>
        <w:rFonts w:ascii="Wingdings" w:hAnsi="Wingdings" w:hint="default"/>
      </w:rPr>
    </w:lvl>
    <w:lvl w:ilvl="6" w:tplc="04190001" w:tentative="1">
      <w:start w:val="1"/>
      <w:numFmt w:val="bullet"/>
      <w:lvlText w:val=""/>
      <w:lvlJc w:val="left"/>
      <w:pPr>
        <w:ind w:left="5393" w:hanging="360"/>
      </w:pPr>
      <w:rPr>
        <w:rFonts w:ascii="Symbol" w:hAnsi="Symbol" w:hint="default"/>
      </w:rPr>
    </w:lvl>
    <w:lvl w:ilvl="7" w:tplc="04190003" w:tentative="1">
      <w:start w:val="1"/>
      <w:numFmt w:val="bullet"/>
      <w:lvlText w:val="o"/>
      <w:lvlJc w:val="left"/>
      <w:pPr>
        <w:ind w:left="6113" w:hanging="360"/>
      </w:pPr>
      <w:rPr>
        <w:rFonts w:ascii="Courier New" w:hAnsi="Courier New" w:hint="default"/>
      </w:rPr>
    </w:lvl>
    <w:lvl w:ilvl="8" w:tplc="04190005" w:tentative="1">
      <w:start w:val="1"/>
      <w:numFmt w:val="bullet"/>
      <w:lvlText w:val=""/>
      <w:lvlJc w:val="left"/>
      <w:pPr>
        <w:ind w:left="6833" w:hanging="360"/>
      </w:pPr>
      <w:rPr>
        <w:rFonts w:ascii="Wingdings" w:hAnsi="Wingdings" w:hint="default"/>
      </w:rPr>
    </w:lvl>
  </w:abstractNum>
  <w:abstractNum w:abstractNumId="10">
    <w:nsid w:val="527349B2"/>
    <w:multiLevelType w:val="multilevel"/>
    <w:tmpl w:val="D68C3216"/>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1">
    <w:nsid w:val="52752444"/>
    <w:multiLevelType w:val="hybridMultilevel"/>
    <w:tmpl w:val="F52C4AFE"/>
    <w:lvl w:ilvl="0" w:tplc="0419000B">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2">
    <w:nsid w:val="5C271D01"/>
    <w:multiLevelType w:val="multilevel"/>
    <w:tmpl w:val="5756076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rPr>
        <w:rFonts w:cs="Times New Roman" w:hint="default"/>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3">
    <w:nsid w:val="5E6816F4"/>
    <w:multiLevelType w:val="hybridMultilevel"/>
    <w:tmpl w:val="E2406D70"/>
    <w:lvl w:ilvl="0" w:tplc="0419000B">
      <w:start w:val="1"/>
      <w:numFmt w:val="bullet"/>
      <w:lvlText w:val=""/>
      <w:lvlJc w:val="left"/>
      <w:pPr>
        <w:ind w:left="1195" w:hanging="360"/>
      </w:pPr>
      <w:rPr>
        <w:rFonts w:ascii="Wingdings" w:hAnsi="Wingdings" w:hint="default"/>
      </w:rPr>
    </w:lvl>
    <w:lvl w:ilvl="1" w:tplc="04190003" w:tentative="1">
      <w:start w:val="1"/>
      <w:numFmt w:val="bullet"/>
      <w:lvlText w:val="o"/>
      <w:lvlJc w:val="left"/>
      <w:pPr>
        <w:ind w:left="1915" w:hanging="360"/>
      </w:pPr>
      <w:rPr>
        <w:rFonts w:ascii="Courier New" w:hAnsi="Courier New" w:hint="default"/>
      </w:rPr>
    </w:lvl>
    <w:lvl w:ilvl="2" w:tplc="04190005" w:tentative="1">
      <w:start w:val="1"/>
      <w:numFmt w:val="bullet"/>
      <w:lvlText w:val=""/>
      <w:lvlJc w:val="left"/>
      <w:pPr>
        <w:ind w:left="2635" w:hanging="360"/>
      </w:pPr>
      <w:rPr>
        <w:rFonts w:ascii="Wingdings" w:hAnsi="Wingdings" w:hint="default"/>
      </w:rPr>
    </w:lvl>
    <w:lvl w:ilvl="3" w:tplc="04190001" w:tentative="1">
      <w:start w:val="1"/>
      <w:numFmt w:val="bullet"/>
      <w:lvlText w:val=""/>
      <w:lvlJc w:val="left"/>
      <w:pPr>
        <w:ind w:left="3355" w:hanging="360"/>
      </w:pPr>
      <w:rPr>
        <w:rFonts w:ascii="Symbol" w:hAnsi="Symbol" w:hint="default"/>
      </w:rPr>
    </w:lvl>
    <w:lvl w:ilvl="4" w:tplc="04190003" w:tentative="1">
      <w:start w:val="1"/>
      <w:numFmt w:val="bullet"/>
      <w:lvlText w:val="o"/>
      <w:lvlJc w:val="left"/>
      <w:pPr>
        <w:ind w:left="4075" w:hanging="360"/>
      </w:pPr>
      <w:rPr>
        <w:rFonts w:ascii="Courier New" w:hAnsi="Courier New" w:hint="default"/>
      </w:rPr>
    </w:lvl>
    <w:lvl w:ilvl="5" w:tplc="04190005" w:tentative="1">
      <w:start w:val="1"/>
      <w:numFmt w:val="bullet"/>
      <w:lvlText w:val=""/>
      <w:lvlJc w:val="left"/>
      <w:pPr>
        <w:ind w:left="4795" w:hanging="360"/>
      </w:pPr>
      <w:rPr>
        <w:rFonts w:ascii="Wingdings" w:hAnsi="Wingdings" w:hint="default"/>
      </w:rPr>
    </w:lvl>
    <w:lvl w:ilvl="6" w:tplc="04190001" w:tentative="1">
      <w:start w:val="1"/>
      <w:numFmt w:val="bullet"/>
      <w:lvlText w:val=""/>
      <w:lvlJc w:val="left"/>
      <w:pPr>
        <w:ind w:left="5515" w:hanging="360"/>
      </w:pPr>
      <w:rPr>
        <w:rFonts w:ascii="Symbol" w:hAnsi="Symbol" w:hint="default"/>
      </w:rPr>
    </w:lvl>
    <w:lvl w:ilvl="7" w:tplc="04190003" w:tentative="1">
      <w:start w:val="1"/>
      <w:numFmt w:val="bullet"/>
      <w:lvlText w:val="o"/>
      <w:lvlJc w:val="left"/>
      <w:pPr>
        <w:ind w:left="6235" w:hanging="360"/>
      </w:pPr>
      <w:rPr>
        <w:rFonts w:ascii="Courier New" w:hAnsi="Courier New" w:hint="default"/>
      </w:rPr>
    </w:lvl>
    <w:lvl w:ilvl="8" w:tplc="04190005" w:tentative="1">
      <w:start w:val="1"/>
      <w:numFmt w:val="bullet"/>
      <w:lvlText w:val=""/>
      <w:lvlJc w:val="left"/>
      <w:pPr>
        <w:ind w:left="6955" w:hanging="360"/>
      </w:pPr>
      <w:rPr>
        <w:rFonts w:ascii="Wingdings" w:hAnsi="Wingdings" w:hint="default"/>
      </w:rPr>
    </w:lvl>
  </w:abstractNum>
  <w:abstractNum w:abstractNumId="14">
    <w:nsid w:val="604457EC"/>
    <w:multiLevelType w:val="multilevel"/>
    <w:tmpl w:val="A7D4E174"/>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5">
    <w:nsid w:val="651221D2"/>
    <w:multiLevelType w:val="multilevel"/>
    <w:tmpl w:val="6F2C800C"/>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6">
    <w:nsid w:val="6C8C15B9"/>
    <w:multiLevelType w:val="multilevel"/>
    <w:tmpl w:val="19089372"/>
    <w:lvl w:ilvl="0">
      <w:start w:val="1"/>
      <w:numFmt w:val="decimal"/>
      <w:pStyle w:val="1"/>
      <w:lvlText w:val="%1"/>
      <w:lvlJc w:val="left"/>
      <w:pPr>
        <w:tabs>
          <w:tab w:val="num" w:pos="1032"/>
        </w:tabs>
        <w:ind w:left="1032" w:hanging="432"/>
      </w:pPr>
      <w:rPr>
        <w:rFonts w:cs="Times New Roman" w:hint="default"/>
        <w:i w:val="0"/>
        <w:iCs w:val="0"/>
      </w:rPr>
    </w:lvl>
    <w:lvl w:ilvl="1">
      <w:start w:val="1"/>
      <w:numFmt w:val="none"/>
      <w:pStyle w:val="2"/>
      <w:lvlText w:val="2.1"/>
      <w:lvlJc w:val="left"/>
      <w:pPr>
        <w:tabs>
          <w:tab w:val="num" w:pos="1896"/>
        </w:tabs>
        <w:ind w:left="1896" w:hanging="576"/>
      </w:pPr>
      <w:rPr>
        <w:rFonts w:cs="Times New Roman" w:hint="default"/>
      </w:rPr>
    </w:lvl>
    <w:lvl w:ilvl="2">
      <w:start w:val="1"/>
      <w:numFmt w:val="decimal"/>
      <w:pStyle w:val="3"/>
      <w:lvlText w:val="%1.%2.%3"/>
      <w:lvlJc w:val="left"/>
      <w:pPr>
        <w:tabs>
          <w:tab w:val="num" w:pos="720"/>
        </w:tabs>
        <w:ind w:left="720" w:hanging="720"/>
      </w:pPr>
      <w:rPr>
        <w:rFonts w:cs="Times New Roman" w:hint="default"/>
      </w:rPr>
    </w:lvl>
    <w:lvl w:ilvl="3">
      <w:start w:val="1"/>
      <w:numFmt w:val="decimal"/>
      <w:pStyle w:val="4"/>
      <w:lvlText w:val="%1.%2.%3.%4"/>
      <w:lvlJc w:val="left"/>
      <w:pPr>
        <w:tabs>
          <w:tab w:val="num" w:pos="864"/>
        </w:tabs>
        <w:ind w:left="864" w:hanging="864"/>
      </w:pPr>
      <w:rPr>
        <w:rFonts w:cs="Times New Roman" w:hint="default"/>
      </w:rPr>
    </w:lvl>
    <w:lvl w:ilvl="4">
      <w:start w:val="1"/>
      <w:numFmt w:val="decimal"/>
      <w:pStyle w:val="5"/>
      <w:lvlText w:val="%1.%2.%3.%4.%5"/>
      <w:lvlJc w:val="left"/>
      <w:pPr>
        <w:tabs>
          <w:tab w:val="num" w:pos="1008"/>
        </w:tabs>
        <w:ind w:left="1008" w:hanging="1008"/>
      </w:pPr>
      <w:rPr>
        <w:rFonts w:cs="Times New Roman" w:hint="default"/>
      </w:rPr>
    </w:lvl>
    <w:lvl w:ilvl="5">
      <w:start w:val="1"/>
      <w:numFmt w:val="decimal"/>
      <w:pStyle w:val="6"/>
      <w:lvlText w:val="%1.%2.%3.%4.%5.%6"/>
      <w:lvlJc w:val="left"/>
      <w:pPr>
        <w:tabs>
          <w:tab w:val="num" w:pos="1152"/>
        </w:tabs>
        <w:ind w:left="1152" w:hanging="1152"/>
      </w:pPr>
      <w:rPr>
        <w:rFonts w:cs="Times New Roman" w:hint="default"/>
      </w:rPr>
    </w:lvl>
    <w:lvl w:ilvl="6">
      <w:start w:val="1"/>
      <w:numFmt w:val="decimal"/>
      <w:pStyle w:val="7"/>
      <w:lvlText w:val="%1.%2.%3.%4.%5.%6.%7"/>
      <w:lvlJc w:val="left"/>
      <w:pPr>
        <w:tabs>
          <w:tab w:val="num" w:pos="1296"/>
        </w:tabs>
        <w:ind w:left="1296" w:hanging="1296"/>
      </w:pPr>
      <w:rPr>
        <w:rFonts w:cs="Times New Roman" w:hint="default"/>
      </w:rPr>
    </w:lvl>
    <w:lvl w:ilvl="7">
      <w:start w:val="1"/>
      <w:numFmt w:val="decimal"/>
      <w:pStyle w:val="8"/>
      <w:lvlText w:val="%1.%2.%3.%4.%5.%6.%7.%8"/>
      <w:lvlJc w:val="left"/>
      <w:pPr>
        <w:tabs>
          <w:tab w:val="num" w:pos="1440"/>
        </w:tabs>
        <w:ind w:left="1440" w:hanging="1440"/>
      </w:pPr>
      <w:rPr>
        <w:rFonts w:cs="Times New Roman" w:hint="default"/>
      </w:rPr>
    </w:lvl>
    <w:lvl w:ilvl="8">
      <w:start w:val="1"/>
      <w:numFmt w:val="decimal"/>
      <w:pStyle w:val="9"/>
      <w:lvlText w:val="%1.%2.%3.%4.%5.%6.%7.%8.%9"/>
      <w:lvlJc w:val="left"/>
      <w:pPr>
        <w:tabs>
          <w:tab w:val="num" w:pos="1584"/>
        </w:tabs>
        <w:ind w:left="1584" w:hanging="1584"/>
      </w:pPr>
      <w:rPr>
        <w:rFonts w:cs="Times New Roman" w:hint="default"/>
      </w:rPr>
    </w:lvl>
  </w:abstractNum>
  <w:abstractNum w:abstractNumId="17">
    <w:nsid w:val="706F1E03"/>
    <w:multiLevelType w:val="hybridMultilevel"/>
    <w:tmpl w:val="303E3D72"/>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8">
    <w:nsid w:val="7408304B"/>
    <w:multiLevelType w:val="hybridMultilevel"/>
    <w:tmpl w:val="F4CAB33A"/>
    <w:lvl w:ilvl="0" w:tplc="04190001">
      <w:start w:val="1"/>
      <w:numFmt w:val="bullet"/>
      <w:lvlText w:val=""/>
      <w:lvlJc w:val="left"/>
      <w:pPr>
        <w:tabs>
          <w:tab w:val="num" w:pos="1429"/>
        </w:tabs>
        <w:ind w:left="1429" w:hanging="360"/>
      </w:pPr>
      <w:rPr>
        <w:rFonts w:ascii="Symbol" w:hAnsi="Symbol" w:hint="default"/>
      </w:rPr>
    </w:lvl>
    <w:lvl w:ilvl="1" w:tplc="04190003">
      <w:start w:val="1"/>
      <w:numFmt w:val="bullet"/>
      <w:lvlText w:val="o"/>
      <w:lvlJc w:val="left"/>
      <w:pPr>
        <w:tabs>
          <w:tab w:val="num" w:pos="2149"/>
        </w:tabs>
        <w:ind w:left="2149" w:hanging="360"/>
      </w:pPr>
      <w:rPr>
        <w:rFonts w:ascii="Courier New" w:hAnsi="Courier New"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start w:val="1"/>
      <w:numFmt w:val="bullet"/>
      <w:lvlText w:val="o"/>
      <w:lvlJc w:val="left"/>
      <w:pPr>
        <w:tabs>
          <w:tab w:val="num" w:pos="4309"/>
        </w:tabs>
        <w:ind w:left="4309" w:hanging="360"/>
      </w:pPr>
      <w:rPr>
        <w:rFonts w:ascii="Courier New" w:hAnsi="Courier New"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hint="default"/>
      </w:rPr>
    </w:lvl>
    <w:lvl w:ilvl="8" w:tplc="04190005">
      <w:start w:val="1"/>
      <w:numFmt w:val="bullet"/>
      <w:lvlText w:val=""/>
      <w:lvlJc w:val="left"/>
      <w:pPr>
        <w:tabs>
          <w:tab w:val="num" w:pos="7189"/>
        </w:tabs>
        <w:ind w:left="7189" w:hanging="360"/>
      </w:pPr>
      <w:rPr>
        <w:rFonts w:ascii="Wingdings" w:hAnsi="Wingdings" w:hint="default"/>
      </w:rPr>
    </w:lvl>
  </w:abstractNum>
  <w:num w:numId="1">
    <w:abstractNumId w:val="15"/>
  </w:num>
  <w:num w:numId="2">
    <w:abstractNumId w:val="16"/>
  </w:num>
  <w:num w:numId="3">
    <w:abstractNumId w:val="1"/>
  </w:num>
  <w:num w:numId="4">
    <w:abstractNumId w:val="12"/>
  </w:num>
  <w:num w:numId="5">
    <w:abstractNumId w:val="4"/>
  </w:num>
  <w:num w:numId="6">
    <w:abstractNumId w:val="2"/>
  </w:num>
  <w:num w:numId="7">
    <w:abstractNumId w:val="5"/>
  </w:num>
  <w:num w:numId="8">
    <w:abstractNumId w:val="18"/>
  </w:num>
  <w:num w:numId="9">
    <w:abstractNumId w:val="17"/>
  </w:num>
  <w:num w:numId="10">
    <w:abstractNumId w:val="8"/>
  </w:num>
  <w:num w:numId="11">
    <w:abstractNumId w:val="6"/>
  </w:num>
  <w:num w:numId="12">
    <w:abstractNumId w:val="9"/>
  </w:num>
  <w:num w:numId="13">
    <w:abstractNumId w:val="7"/>
  </w:num>
  <w:num w:numId="14">
    <w:abstractNumId w:val="3"/>
  </w:num>
  <w:num w:numId="15">
    <w:abstractNumId w:val="13"/>
  </w:num>
  <w:num w:numId="16">
    <w:abstractNumId w:val="11"/>
  </w:num>
  <w:num w:numId="17">
    <w:abstractNumId w:val="10"/>
  </w:num>
  <w:num w:numId="18">
    <w:abstractNumId w:val="14"/>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autoHyphenation/>
  <w:drawingGridHorizontalSpacing w:val="10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468E3"/>
    <w:rsid w:val="00135FDF"/>
    <w:rsid w:val="001B62D2"/>
    <w:rsid w:val="002468E3"/>
    <w:rsid w:val="00246E36"/>
    <w:rsid w:val="002E51AB"/>
    <w:rsid w:val="003304A1"/>
    <w:rsid w:val="00455967"/>
    <w:rsid w:val="00506343"/>
    <w:rsid w:val="0052591B"/>
    <w:rsid w:val="00545A10"/>
    <w:rsid w:val="005778C3"/>
    <w:rsid w:val="00613FB5"/>
    <w:rsid w:val="00654B5A"/>
    <w:rsid w:val="00790ECD"/>
    <w:rsid w:val="0083078F"/>
    <w:rsid w:val="00851586"/>
    <w:rsid w:val="009F65E6"/>
    <w:rsid w:val="00A06BB0"/>
    <w:rsid w:val="00A55742"/>
    <w:rsid w:val="00A90C3B"/>
    <w:rsid w:val="00B40E64"/>
    <w:rsid w:val="00B44B88"/>
    <w:rsid w:val="00B642F2"/>
    <w:rsid w:val="00BB2BA7"/>
    <w:rsid w:val="00CB555F"/>
    <w:rsid w:val="00CB7539"/>
    <w:rsid w:val="00CB7DA2"/>
    <w:rsid w:val="00D25839"/>
    <w:rsid w:val="00D92422"/>
    <w:rsid w:val="00EA07CA"/>
    <w:rsid w:val="00FE6E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468E3"/>
    <w:pPr>
      <w:ind w:firstLine="709"/>
      <w:jc w:val="both"/>
    </w:pPr>
    <w:rPr>
      <w:rFonts w:ascii="Arial" w:hAnsi="Arial" w:cs="Arial"/>
    </w:rPr>
  </w:style>
  <w:style w:type="paragraph" w:styleId="1">
    <w:name w:val="heading 1"/>
    <w:basedOn w:val="a"/>
    <w:next w:val="a"/>
    <w:link w:val="10"/>
    <w:uiPriority w:val="99"/>
    <w:qFormat/>
    <w:rsid w:val="003304A1"/>
    <w:pPr>
      <w:keepNext/>
      <w:numPr>
        <w:numId w:val="2"/>
      </w:numPr>
      <w:spacing w:before="240" w:after="60"/>
      <w:outlineLvl w:val="0"/>
    </w:pPr>
    <w:rPr>
      <w:b/>
      <w:bCs/>
      <w:kern w:val="32"/>
      <w:sz w:val="32"/>
      <w:szCs w:val="32"/>
    </w:rPr>
  </w:style>
  <w:style w:type="paragraph" w:styleId="2">
    <w:name w:val="heading 2"/>
    <w:basedOn w:val="a"/>
    <w:link w:val="20"/>
    <w:uiPriority w:val="99"/>
    <w:qFormat/>
    <w:rsid w:val="003304A1"/>
    <w:pPr>
      <w:numPr>
        <w:ilvl w:val="1"/>
        <w:numId w:val="2"/>
      </w:numPr>
      <w:spacing w:before="100" w:beforeAutospacing="1" w:after="100" w:afterAutospacing="1"/>
      <w:jc w:val="left"/>
      <w:outlineLvl w:val="1"/>
    </w:pPr>
    <w:rPr>
      <w:rFonts w:ascii="Times New Roman" w:hAnsi="Times New Roman" w:cs="Times New Roman"/>
      <w:b/>
      <w:bCs/>
      <w:sz w:val="36"/>
      <w:szCs w:val="36"/>
    </w:rPr>
  </w:style>
  <w:style w:type="paragraph" w:styleId="3">
    <w:name w:val="heading 3"/>
    <w:basedOn w:val="a"/>
    <w:next w:val="a"/>
    <w:link w:val="30"/>
    <w:uiPriority w:val="99"/>
    <w:qFormat/>
    <w:rsid w:val="003304A1"/>
    <w:pPr>
      <w:keepNext/>
      <w:numPr>
        <w:ilvl w:val="2"/>
        <w:numId w:val="2"/>
      </w:numPr>
      <w:spacing w:before="240" w:after="60"/>
      <w:outlineLvl w:val="2"/>
    </w:pPr>
    <w:rPr>
      <w:b/>
      <w:bCs/>
      <w:sz w:val="26"/>
      <w:szCs w:val="26"/>
    </w:rPr>
  </w:style>
  <w:style w:type="paragraph" w:styleId="4">
    <w:name w:val="heading 4"/>
    <w:basedOn w:val="a"/>
    <w:next w:val="a"/>
    <w:link w:val="40"/>
    <w:uiPriority w:val="99"/>
    <w:qFormat/>
    <w:rsid w:val="003304A1"/>
    <w:pPr>
      <w:keepNext/>
      <w:numPr>
        <w:ilvl w:val="3"/>
        <w:numId w:val="2"/>
      </w:numPr>
      <w:spacing w:before="240" w:after="60"/>
      <w:outlineLvl w:val="3"/>
    </w:pPr>
    <w:rPr>
      <w:rFonts w:ascii="Times New Roman" w:hAnsi="Times New Roman" w:cs="Times New Roman"/>
      <w:b/>
      <w:bCs/>
      <w:sz w:val="28"/>
      <w:szCs w:val="28"/>
    </w:rPr>
  </w:style>
  <w:style w:type="paragraph" w:styleId="5">
    <w:name w:val="heading 5"/>
    <w:basedOn w:val="a"/>
    <w:next w:val="a"/>
    <w:link w:val="50"/>
    <w:uiPriority w:val="99"/>
    <w:qFormat/>
    <w:rsid w:val="003304A1"/>
    <w:pPr>
      <w:numPr>
        <w:ilvl w:val="4"/>
        <w:numId w:val="2"/>
      </w:numPr>
      <w:spacing w:before="240" w:after="60"/>
      <w:outlineLvl w:val="4"/>
    </w:pPr>
    <w:rPr>
      <w:b/>
      <w:bCs/>
      <w:i/>
      <w:iCs/>
      <w:sz w:val="26"/>
      <w:szCs w:val="26"/>
    </w:rPr>
  </w:style>
  <w:style w:type="paragraph" w:styleId="6">
    <w:name w:val="heading 6"/>
    <w:basedOn w:val="a"/>
    <w:next w:val="a"/>
    <w:link w:val="60"/>
    <w:uiPriority w:val="99"/>
    <w:qFormat/>
    <w:rsid w:val="003304A1"/>
    <w:pPr>
      <w:numPr>
        <w:ilvl w:val="5"/>
        <w:numId w:val="2"/>
      </w:numPr>
      <w:spacing w:before="240" w:after="60"/>
      <w:outlineLvl w:val="5"/>
    </w:pPr>
    <w:rPr>
      <w:rFonts w:ascii="Times New Roman" w:hAnsi="Times New Roman" w:cs="Times New Roman"/>
      <w:b/>
      <w:bCs/>
      <w:sz w:val="22"/>
      <w:szCs w:val="22"/>
    </w:rPr>
  </w:style>
  <w:style w:type="paragraph" w:styleId="7">
    <w:name w:val="heading 7"/>
    <w:basedOn w:val="a"/>
    <w:next w:val="a"/>
    <w:link w:val="70"/>
    <w:uiPriority w:val="99"/>
    <w:qFormat/>
    <w:rsid w:val="003304A1"/>
    <w:pPr>
      <w:numPr>
        <w:ilvl w:val="6"/>
        <w:numId w:val="2"/>
      </w:numPr>
      <w:spacing w:before="240" w:after="60"/>
      <w:outlineLvl w:val="6"/>
    </w:pPr>
    <w:rPr>
      <w:rFonts w:ascii="Times New Roman" w:hAnsi="Times New Roman" w:cs="Times New Roman"/>
      <w:sz w:val="24"/>
      <w:szCs w:val="24"/>
    </w:rPr>
  </w:style>
  <w:style w:type="paragraph" w:styleId="8">
    <w:name w:val="heading 8"/>
    <w:basedOn w:val="a"/>
    <w:next w:val="a"/>
    <w:link w:val="80"/>
    <w:uiPriority w:val="99"/>
    <w:qFormat/>
    <w:rsid w:val="003304A1"/>
    <w:pPr>
      <w:numPr>
        <w:ilvl w:val="7"/>
        <w:numId w:val="2"/>
      </w:numPr>
      <w:spacing w:before="240" w:after="60"/>
      <w:outlineLvl w:val="7"/>
    </w:pPr>
    <w:rPr>
      <w:rFonts w:ascii="Times New Roman" w:hAnsi="Times New Roman" w:cs="Times New Roman"/>
      <w:i/>
      <w:iCs/>
      <w:sz w:val="24"/>
      <w:szCs w:val="24"/>
    </w:rPr>
  </w:style>
  <w:style w:type="paragraph" w:styleId="9">
    <w:name w:val="heading 9"/>
    <w:basedOn w:val="a"/>
    <w:next w:val="a"/>
    <w:link w:val="90"/>
    <w:uiPriority w:val="99"/>
    <w:qFormat/>
    <w:rsid w:val="003304A1"/>
    <w:pPr>
      <w:numPr>
        <w:ilvl w:val="8"/>
        <w:numId w:val="2"/>
      </w:numPr>
      <w:spacing w:before="240" w:after="60"/>
      <w:outlineLvl w:val="8"/>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3304A1"/>
    <w:rPr>
      <w:rFonts w:ascii="Arial" w:hAnsi="Arial" w:cs="Arial"/>
      <w:b/>
      <w:bCs/>
      <w:kern w:val="32"/>
      <w:sz w:val="32"/>
      <w:szCs w:val="32"/>
      <w:lang w:val="x-none" w:eastAsia="ru-RU"/>
    </w:rPr>
  </w:style>
  <w:style w:type="character" w:customStyle="1" w:styleId="20">
    <w:name w:val="Заголовок 2 Знак"/>
    <w:link w:val="2"/>
    <w:uiPriority w:val="99"/>
    <w:locked/>
    <w:rsid w:val="003304A1"/>
    <w:rPr>
      <w:rFonts w:ascii="Times New Roman" w:hAnsi="Times New Roman" w:cs="Times New Roman"/>
      <w:b/>
      <w:bCs/>
      <w:sz w:val="36"/>
      <w:szCs w:val="36"/>
      <w:lang w:val="x-none" w:eastAsia="ru-RU"/>
    </w:rPr>
  </w:style>
  <w:style w:type="character" w:customStyle="1" w:styleId="30">
    <w:name w:val="Заголовок 3 Знак"/>
    <w:link w:val="3"/>
    <w:uiPriority w:val="99"/>
    <w:locked/>
    <w:rsid w:val="003304A1"/>
    <w:rPr>
      <w:rFonts w:ascii="Arial" w:hAnsi="Arial" w:cs="Arial"/>
      <w:b/>
      <w:bCs/>
      <w:sz w:val="26"/>
      <w:szCs w:val="26"/>
      <w:lang w:val="x-none" w:eastAsia="ru-RU"/>
    </w:rPr>
  </w:style>
  <w:style w:type="character" w:customStyle="1" w:styleId="40">
    <w:name w:val="Заголовок 4 Знак"/>
    <w:link w:val="4"/>
    <w:uiPriority w:val="99"/>
    <w:locked/>
    <w:rsid w:val="003304A1"/>
    <w:rPr>
      <w:rFonts w:ascii="Times New Roman" w:hAnsi="Times New Roman" w:cs="Times New Roman"/>
      <w:b/>
      <w:bCs/>
      <w:sz w:val="28"/>
      <w:szCs w:val="28"/>
      <w:lang w:val="x-none" w:eastAsia="ru-RU"/>
    </w:rPr>
  </w:style>
  <w:style w:type="character" w:customStyle="1" w:styleId="50">
    <w:name w:val="Заголовок 5 Знак"/>
    <w:link w:val="5"/>
    <w:uiPriority w:val="99"/>
    <w:locked/>
    <w:rsid w:val="003304A1"/>
    <w:rPr>
      <w:rFonts w:ascii="Arial" w:hAnsi="Arial" w:cs="Arial"/>
      <w:b/>
      <w:bCs/>
      <w:i/>
      <w:iCs/>
      <w:sz w:val="26"/>
      <w:szCs w:val="26"/>
      <w:lang w:val="x-none" w:eastAsia="ru-RU"/>
    </w:rPr>
  </w:style>
  <w:style w:type="character" w:customStyle="1" w:styleId="60">
    <w:name w:val="Заголовок 6 Знак"/>
    <w:link w:val="6"/>
    <w:uiPriority w:val="99"/>
    <w:locked/>
    <w:rsid w:val="003304A1"/>
    <w:rPr>
      <w:rFonts w:ascii="Times New Roman" w:hAnsi="Times New Roman" w:cs="Times New Roman"/>
      <w:b/>
      <w:bCs/>
      <w:lang w:val="x-none" w:eastAsia="ru-RU"/>
    </w:rPr>
  </w:style>
  <w:style w:type="character" w:customStyle="1" w:styleId="70">
    <w:name w:val="Заголовок 7 Знак"/>
    <w:link w:val="7"/>
    <w:uiPriority w:val="99"/>
    <w:locked/>
    <w:rsid w:val="003304A1"/>
    <w:rPr>
      <w:rFonts w:ascii="Times New Roman" w:hAnsi="Times New Roman" w:cs="Times New Roman"/>
      <w:sz w:val="24"/>
      <w:szCs w:val="24"/>
      <w:lang w:val="x-none" w:eastAsia="ru-RU"/>
    </w:rPr>
  </w:style>
  <w:style w:type="character" w:customStyle="1" w:styleId="80">
    <w:name w:val="Заголовок 8 Знак"/>
    <w:link w:val="8"/>
    <w:uiPriority w:val="99"/>
    <w:locked/>
    <w:rsid w:val="003304A1"/>
    <w:rPr>
      <w:rFonts w:ascii="Times New Roman" w:hAnsi="Times New Roman" w:cs="Times New Roman"/>
      <w:i/>
      <w:iCs/>
      <w:sz w:val="24"/>
      <w:szCs w:val="24"/>
      <w:lang w:val="x-none" w:eastAsia="ru-RU"/>
    </w:rPr>
  </w:style>
  <w:style w:type="character" w:customStyle="1" w:styleId="90">
    <w:name w:val="Заголовок 9 Знак"/>
    <w:link w:val="9"/>
    <w:uiPriority w:val="99"/>
    <w:locked/>
    <w:rsid w:val="003304A1"/>
    <w:rPr>
      <w:rFonts w:ascii="Arial" w:hAnsi="Arial" w:cs="Arial"/>
      <w:lang w:val="x-none" w:eastAsia="ru-RU"/>
    </w:rPr>
  </w:style>
  <w:style w:type="paragraph" w:styleId="21">
    <w:name w:val="Body Text Indent 2"/>
    <w:basedOn w:val="a"/>
    <w:link w:val="22"/>
    <w:uiPriority w:val="99"/>
    <w:rsid w:val="002468E3"/>
    <w:pPr>
      <w:spacing w:line="360" w:lineRule="auto"/>
      <w:ind w:firstLine="567"/>
    </w:pPr>
    <w:rPr>
      <w:rFonts w:ascii="Times New Roman" w:hAnsi="Times New Roman" w:cs="Times New Roman"/>
      <w:sz w:val="24"/>
      <w:szCs w:val="24"/>
    </w:rPr>
  </w:style>
  <w:style w:type="character" w:customStyle="1" w:styleId="22">
    <w:name w:val="Основной текст с отступом 2 Знак"/>
    <w:link w:val="21"/>
    <w:uiPriority w:val="99"/>
    <w:locked/>
    <w:rsid w:val="002468E3"/>
    <w:rPr>
      <w:rFonts w:ascii="Times New Roman" w:hAnsi="Times New Roman" w:cs="Times New Roman"/>
      <w:sz w:val="24"/>
      <w:szCs w:val="24"/>
      <w:lang w:val="x-none" w:eastAsia="ru-RU"/>
    </w:rPr>
  </w:style>
  <w:style w:type="character" w:styleId="a3">
    <w:name w:val="Strong"/>
    <w:uiPriority w:val="99"/>
    <w:qFormat/>
    <w:rsid w:val="003304A1"/>
    <w:rPr>
      <w:rFonts w:cs="Times New Roman"/>
      <w:b/>
      <w:bCs/>
    </w:rPr>
  </w:style>
  <w:style w:type="paragraph" w:styleId="a4">
    <w:name w:val="Normal (Web)"/>
    <w:basedOn w:val="a"/>
    <w:uiPriority w:val="99"/>
    <w:rsid w:val="003304A1"/>
    <w:pPr>
      <w:spacing w:before="100" w:beforeAutospacing="1" w:after="100" w:afterAutospacing="1"/>
      <w:ind w:firstLine="0"/>
      <w:jc w:val="left"/>
    </w:pPr>
    <w:rPr>
      <w:rFonts w:ascii="Times New Roman" w:hAnsi="Times New Roman" w:cs="Times New Roman"/>
      <w:sz w:val="24"/>
      <w:szCs w:val="24"/>
    </w:rPr>
  </w:style>
  <w:style w:type="paragraph" w:styleId="a5">
    <w:name w:val="footnote text"/>
    <w:basedOn w:val="a"/>
    <w:link w:val="a6"/>
    <w:uiPriority w:val="99"/>
    <w:semiHidden/>
    <w:rsid w:val="003304A1"/>
  </w:style>
  <w:style w:type="character" w:customStyle="1" w:styleId="a6">
    <w:name w:val="Текст сноски Знак"/>
    <w:link w:val="a5"/>
    <w:uiPriority w:val="99"/>
    <w:semiHidden/>
    <w:locked/>
    <w:rsid w:val="003304A1"/>
    <w:rPr>
      <w:rFonts w:ascii="Arial" w:hAnsi="Arial" w:cs="Arial"/>
      <w:sz w:val="20"/>
      <w:szCs w:val="20"/>
      <w:lang w:val="x-none" w:eastAsia="ru-RU"/>
    </w:rPr>
  </w:style>
  <w:style w:type="character" w:styleId="a7">
    <w:name w:val="footnote reference"/>
    <w:uiPriority w:val="99"/>
    <w:semiHidden/>
    <w:rsid w:val="003304A1"/>
    <w:rPr>
      <w:rFonts w:cs="Times New Roman"/>
      <w:vertAlign w:val="superscript"/>
    </w:rPr>
  </w:style>
  <w:style w:type="paragraph" w:customStyle="1" w:styleId="Web">
    <w:name w:val="Обычный (Web)"/>
    <w:basedOn w:val="a"/>
    <w:uiPriority w:val="99"/>
    <w:rsid w:val="003304A1"/>
    <w:pPr>
      <w:spacing w:before="100" w:beforeAutospacing="1" w:after="100" w:afterAutospacing="1"/>
      <w:ind w:firstLine="0"/>
      <w:jc w:val="left"/>
    </w:pPr>
    <w:rPr>
      <w:rFonts w:ascii="Times New Roman" w:hAnsi="Times New Roman" w:cs="Times New Roman"/>
      <w:sz w:val="24"/>
      <w:szCs w:val="24"/>
    </w:rPr>
  </w:style>
  <w:style w:type="paragraph" w:styleId="a8">
    <w:name w:val="header"/>
    <w:basedOn w:val="a"/>
    <w:link w:val="a9"/>
    <w:uiPriority w:val="99"/>
    <w:semiHidden/>
    <w:unhideWhenUsed/>
    <w:rsid w:val="00B44B88"/>
    <w:pPr>
      <w:tabs>
        <w:tab w:val="center" w:pos="4677"/>
        <w:tab w:val="right" w:pos="9355"/>
      </w:tabs>
    </w:pPr>
  </w:style>
  <w:style w:type="character" w:customStyle="1" w:styleId="a9">
    <w:name w:val="Верхний колонтитул Знак"/>
    <w:link w:val="a8"/>
    <w:uiPriority w:val="99"/>
    <w:semiHidden/>
    <w:locked/>
    <w:rsid w:val="00B44B88"/>
    <w:rPr>
      <w:rFonts w:ascii="Arial" w:hAnsi="Arial" w:cs="Arial"/>
    </w:rPr>
  </w:style>
  <w:style w:type="paragraph" w:styleId="aa">
    <w:name w:val="footer"/>
    <w:basedOn w:val="a"/>
    <w:link w:val="ab"/>
    <w:uiPriority w:val="99"/>
    <w:unhideWhenUsed/>
    <w:rsid w:val="00B44B88"/>
    <w:pPr>
      <w:tabs>
        <w:tab w:val="center" w:pos="4677"/>
        <w:tab w:val="right" w:pos="9355"/>
      </w:tabs>
    </w:pPr>
  </w:style>
  <w:style w:type="character" w:customStyle="1" w:styleId="ab">
    <w:name w:val="Нижний колонтитул Знак"/>
    <w:link w:val="aa"/>
    <w:uiPriority w:val="99"/>
    <w:locked/>
    <w:rsid w:val="00B44B88"/>
    <w:rPr>
      <w:rFonts w:ascii="Arial" w:hAnsi="Arial" w:cs="Arial"/>
    </w:rPr>
  </w:style>
  <w:style w:type="paragraph" w:styleId="ac">
    <w:name w:val="List Paragraph"/>
    <w:basedOn w:val="a"/>
    <w:uiPriority w:val="34"/>
    <w:qFormat/>
    <w:rsid w:val="00EA07CA"/>
    <w:pPr>
      <w:spacing w:after="200" w:line="276" w:lineRule="auto"/>
      <w:ind w:left="720" w:firstLine="0"/>
      <w:contextualSpacing/>
      <w:jc w:val="left"/>
    </w:pPr>
    <w:rPr>
      <w:rFonts w:ascii="Calibri" w:hAnsi="Calibri" w:cs="Times New Roman"/>
      <w:sz w:val="22"/>
      <w:szCs w:val="22"/>
      <w:lang w:eastAsia="en-US"/>
    </w:rPr>
  </w:style>
  <w:style w:type="character" w:styleId="ad">
    <w:name w:val="Hyperlink"/>
    <w:uiPriority w:val="99"/>
    <w:unhideWhenUsed/>
    <w:rsid w:val="00D25839"/>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E0F1AB-2906-4FA3-8932-D010DE61E6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8116</Words>
  <Characters>54178</Characters>
  <Application>Microsoft Office Word</Application>
  <DocSecurity>0</DocSecurity>
  <Lines>1102</Lines>
  <Paragraphs>268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62141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2009-11-23T14:11:00Z</cp:lastPrinted>
  <dcterms:created xsi:type="dcterms:W3CDTF">2016-12-25T09:52:00Z</dcterms:created>
  <dcterms:modified xsi:type="dcterms:W3CDTF">2016-12-25T09:52:00Z</dcterms:modified>
</cp:coreProperties>
</file>