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AF" w:rsidRDefault="007F39D8" w:rsidP="007F39D8">
      <w:pPr>
        <w:jc w:val="center"/>
        <w:rPr>
          <w:b/>
          <w:sz w:val="28"/>
          <w:szCs w:val="28"/>
          <w:lang w:val="en-US"/>
        </w:rPr>
      </w:pPr>
      <w:r w:rsidRPr="007F39D8">
        <w:rPr>
          <w:b/>
          <w:sz w:val="28"/>
          <w:szCs w:val="28"/>
        </w:rPr>
        <w:t>Требования к сырью.</w:t>
      </w:r>
    </w:p>
    <w:p w:rsidR="007F39D8" w:rsidRDefault="007F39D8" w:rsidP="007F39D8">
      <w:pPr>
        <w:spacing w:after="0"/>
        <w:jc w:val="center"/>
        <w:rPr>
          <w:sz w:val="28"/>
          <w:szCs w:val="28"/>
        </w:rPr>
      </w:pPr>
      <w:r w:rsidRPr="007F39D8">
        <w:rPr>
          <w:sz w:val="28"/>
          <w:szCs w:val="28"/>
        </w:rPr>
        <w:t>(</w:t>
      </w:r>
      <w:r>
        <w:rPr>
          <w:sz w:val="28"/>
          <w:szCs w:val="28"/>
        </w:rPr>
        <w:t xml:space="preserve">из ТИИ </w:t>
      </w:r>
      <w:r w:rsidRPr="007F39D8">
        <w:rPr>
          <w:sz w:val="28"/>
          <w:szCs w:val="28"/>
        </w:rPr>
        <w:t xml:space="preserve">ГОСТ </w:t>
      </w:r>
      <w:proofErr w:type="gramStart"/>
      <w:r w:rsidRPr="007F39D8">
        <w:rPr>
          <w:sz w:val="28"/>
          <w:szCs w:val="28"/>
        </w:rPr>
        <w:t>Р</w:t>
      </w:r>
      <w:proofErr w:type="gramEnd"/>
      <w:r w:rsidRPr="007F39D8">
        <w:rPr>
          <w:sz w:val="28"/>
          <w:szCs w:val="28"/>
        </w:rPr>
        <w:t xml:space="preserve"> 52090</w:t>
      </w:r>
      <w:r>
        <w:rPr>
          <w:sz w:val="28"/>
          <w:szCs w:val="28"/>
        </w:rPr>
        <w:t xml:space="preserve"> </w:t>
      </w:r>
    </w:p>
    <w:p w:rsidR="007F39D8" w:rsidRPr="007F39D8" w:rsidRDefault="007F39D8" w:rsidP="007F39D8">
      <w:pPr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«Молоко питьевое пастеризованное и топленое»</w:t>
      </w:r>
      <w:r w:rsidRPr="007F39D8">
        <w:rPr>
          <w:sz w:val="28"/>
          <w:szCs w:val="28"/>
        </w:rPr>
        <w:t>)</w:t>
      </w:r>
      <w:proofErr w:type="gramEnd"/>
    </w:p>
    <w:p w:rsidR="007F39D8" w:rsidRPr="007F39D8" w:rsidRDefault="007F39D8" w:rsidP="007F39D8">
      <w:pPr>
        <w:spacing w:after="0"/>
        <w:rPr>
          <w:sz w:val="28"/>
          <w:szCs w:val="28"/>
        </w:rPr>
      </w:pPr>
    </w:p>
    <w:p w:rsidR="007F39D8" w:rsidRDefault="007F39D8" w:rsidP="007F39D8">
      <w:pPr>
        <w:rPr>
          <w:sz w:val="28"/>
          <w:szCs w:val="28"/>
        </w:rPr>
      </w:pPr>
      <w:r w:rsidRPr="007F39D8">
        <w:rPr>
          <w:sz w:val="28"/>
          <w:szCs w:val="28"/>
        </w:rPr>
        <w:t>1</w:t>
      </w:r>
      <w:r>
        <w:rPr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</w:t>
      </w:r>
      <w:r w:rsidRPr="007F39D8">
        <w:rPr>
          <w:sz w:val="28"/>
          <w:szCs w:val="28"/>
        </w:rPr>
        <w:t>Д</w:t>
      </w:r>
      <w:proofErr w:type="gramEnd"/>
      <w:r w:rsidRPr="007F39D8">
        <w:rPr>
          <w:sz w:val="28"/>
          <w:szCs w:val="28"/>
        </w:rPr>
        <w:t>ля выработки продукта применяют следующее сырье:</w:t>
      </w:r>
    </w:p>
    <w:p w:rsidR="007F39D8" w:rsidRDefault="007F39D8" w:rsidP="007F39D8">
      <w:pPr>
        <w:rPr>
          <w:sz w:val="28"/>
          <w:szCs w:val="28"/>
        </w:rPr>
      </w:pPr>
      <w:r w:rsidRPr="007F39D8">
        <w:rPr>
          <w:sz w:val="28"/>
          <w:szCs w:val="28"/>
        </w:rPr>
        <w:t xml:space="preserve">-молоко коровье сырье по ГОСТ </w:t>
      </w:r>
      <w:proofErr w:type="gramStart"/>
      <w:r w:rsidRPr="007F39D8">
        <w:rPr>
          <w:sz w:val="28"/>
          <w:szCs w:val="28"/>
        </w:rPr>
        <w:t>Р</w:t>
      </w:r>
      <w:proofErr w:type="gramEnd"/>
      <w:r w:rsidRPr="007F39D8">
        <w:rPr>
          <w:sz w:val="28"/>
          <w:szCs w:val="28"/>
        </w:rPr>
        <w:t xml:space="preserve"> 52054, не ниже 11 сорта;</w:t>
      </w:r>
    </w:p>
    <w:p w:rsidR="007F39D8" w:rsidRDefault="007F39D8" w:rsidP="007F39D8">
      <w:pPr>
        <w:rPr>
          <w:sz w:val="28"/>
          <w:szCs w:val="28"/>
        </w:rPr>
      </w:pPr>
      <w:r w:rsidRPr="007F39D8">
        <w:rPr>
          <w:sz w:val="28"/>
          <w:szCs w:val="28"/>
        </w:rPr>
        <w:t>-молоко коровье обезжиренное, кислотностью не более 19</w:t>
      </w:r>
      <w:proofErr w:type="gramStart"/>
      <w:r w:rsidRPr="007F39D8">
        <w:rPr>
          <w:sz w:val="28"/>
          <w:szCs w:val="28"/>
        </w:rPr>
        <w:t>°Т</w:t>
      </w:r>
      <w:proofErr w:type="gramEnd"/>
      <w:r w:rsidRPr="007F39D8">
        <w:rPr>
          <w:sz w:val="28"/>
          <w:szCs w:val="28"/>
        </w:rPr>
        <w:t>, плотностью не менее 1030 кг/м3, полученное путем сепарирования молока, отвечающе</w:t>
      </w:r>
      <w:r>
        <w:rPr>
          <w:sz w:val="28"/>
          <w:szCs w:val="28"/>
        </w:rPr>
        <w:t>го требованиям, указанным выше;</w:t>
      </w:r>
    </w:p>
    <w:p w:rsidR="007F39D8" w:rsidRPr="007F39D8" w:rsidRDefault="007F39D8" w:rsidP="007F39D8">
      <w:pPr>
        <w:rPr>
          <w:sz w:val="28"/>
          <w:szCs w:val="28"/>
        </w:rPr>
      </w:pPr>
      <w:r w:rsidRPr="007F39D8">
        <w:rPr>
          <w:sz w:val="28"/>
          <w:szCs w:val="28"/>
        </w:rPr>
        <w:t>-сливки с массовой долей жира не более 30% и кислотностью не более полученные путем' сепарирования молока, отвечающего требованиям, указанным выше.</w:t>
      </w:r>
    </w:p>
    <w:p w:rsidR="007F39D8" w:rsidRPr="007F39D8" w:rsidRDefault="007F39D8" w:rsidP="007F39D8">
      <w:pPr>
        <w:rPr>
          <w:sz w:val="28"/>
          <w:szCs w:val="28"/>
        </w:rPr>
      </w:pPr>
      <w:r w:rsidRPr="007F39D8">
        <w:rPr>
          <w:sz w:val="28"/>
          <w:szCs w:val="28"/>
        </w:rPr>
        <w:t>1.2</w:t>
      </w:r>
      <w:r w:rsidRPr="007F39D8">
        <w:rPr>
          <w:sz w:val="28"/>
          <w:szCs w:val="28"/>
        </w:rPr>
        <w:tab/>
        <w:t>Сырье, применяемое для изготовления продукта, по показателям безопасности должно соответствовать требованиям нормативных правовых актов Российской Федерации.</w:t>
      </w:r>
    </w:p>
    <w:p w:rsidR="007F39D8" w:rsidRDefault="007F39D8" w:rsidP="007F39D8">
      <w:pPr>
        <w:rPr>
          <w:sz w:val="28"/>
          <w:szCs w:val="28"/>
        </w:rPr>
      </w:pPr>
      <w:r w:rsidRPr="007F39D8">
        <w:rPr>
          <w:sz w:val="28"/>
          <w:szCs w:val="28"/>
        </w:rPr>
        <w:t>1.3</w:t>
      </w:r>
      <w:proofErr w:type="gramStart"/>
      <w:r w:rsidRPr="007F39D8">
        <w:rPr>
          <w:sz w:val="28"/>
          <w:szCs w:val="28"/>
        </w:rPr>
        <w:tab/>
        <w:t>Д</w:t>
      </w:r>
      <w:proofErr w:type="gramEnd"/>
      <w:r w:rsidRPr="007F39D8">
        <w:rPr>
          <w:sz w:val="28"/>
          <w:szCs w:val="28"/>
        </w:rPr>
        <w:t>опускается использование другого сырья, по показателям качества и безопасности не уступающего требованиям, указанным в п.2.1,-2.2, разрешенного к применению в установленном порядке и не изменяющего природу продукта.</w:t>
      </w:r>
    </w:p>
    <w:p w:rsidR="007F39D8" w:rsidRDefault="007F39D8" w:rsidP="007F39D8">
      <w:pPr>
        <w:rPr>
          <w:sz w:val="28"/>
          <w:szCs w:val="28"/>
        </w:rPr>
      </w:pPr>
    </w:p>
    <w:p w:rsidR="007F39D8" w:rsidRPr="007F39D8" w:rsidRDefault="007F39D8" w:rsidP="007F39D8">
      <w:pPr>
        <w:rPr>
          <w:sz w:val="28"/>
          <w:szCs w:val="28"/>
        </w:rPr>
      </w:pPr>
    </w:p>
    <w:sectPr w:rsidR="007F39D8" w:rsidRPr="007F39D8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9D8"/>
    <w:rsid w:val="007F39D8"/>
    <w:rsid w:val="00AF0D35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2010-07-10T16:13:00Z</dcterms:created>
  <dcterms:modified xsi:type="dcterms:W3CDTF">2010-07-10T16:33:00Z</dcterms:modified>
</cp:coreProperties>
</file>