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AF" w:rsidRPr="00B74D14" w:rsidRDefault="00B74D14" w:rsidP="00B74D14">
      <w:pPr>
        <w:jc w:val="center"/>
        <w:rPr>
          <w:b/>
          <w:sz w:val="28"/>
          <w:szCs w:val="28"/>
        </w:rPr>
      </w:pPr>
      <w:r w:rsidRPr="00B74D14">
        <w:rPr>
          <w:b/>
          <w:sz w:val="28"/>
          <w:szCs w:val="28"/>
        </w:rPr>
        <w:t>Инструкция по мойке малолитражных и автомобильных цистерн.</w:t>
      </w:r>
    </w:p>
    <w:p w:rsidR="00B74D14" w:rsidRDefault="00B74D14">
      <w:pPr>
        <w:rPr>
          <w:sz w:val="28"/>
          <w:szCs w:val="28"/>
          <w:u w:val="single"/>
        </w:rPr>
      </w:pPr>
      <w:r w:rsidRPr="00B74D14">
        <w:rPr>
          <w:sz w:val="28"/>
          <w:szCs w:val="28"/>
          <w:u w:val="single"/>
        </w:rPr>
        <w:t>Ручной способ:</w:t>
      </w:r>
    </w:p>
    <w:p w:rsidR="00B74D14" w:rsidRDefault="00B74D14" w:rsidP="00B74D14">
      <w:pPr>
        <w:rPr>
          <w:sz w:val="28"/>
          <w:szCs w:val="28"/>
        </w:rPr>
      </w:pPr>
      <w:r w:rsidRPr="00B74D14">
        <w:rPr>
          <w:sz w:val="28"/>
          <w:szCs w:val="28"/>
        </w:rPr>
        <w:t>1.</w:t>
      </w:r>
      <w:r>
        <w:rPr>
          <w:sz w:val="28"/>
          <w:szCs w:val="28"/>
        </w:rPr>
        <w:t xml:space="preserve"> Автомобильные и малолитражные цистерны моются после каждого опорожнения.</w:t>
      </w:r>
    </w:p>
    <w:p w:rsidR="00B74D14" w:rsidRDefault="00B74D14" w:rsidP="00B74D14">
      <w:pPr>
        <w:rPr>
          <w:sz w:val="28"/>
          <w:szCs w:val="28"/>
        </w:rPr>
      </w:pPr>
      <w:r>
        <w:rPr>
          <w:sz w:val="28"/>
          <w:szCs w:val="28"/>
        </w:rPr>
        <w:t>а)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полоснуть цистерну снаружи и через люк внутри водопроводной водой до полного удаления остатков молока.</w:t>
      </w:r>
    </w:p>
    <w:p w:rsidR="00B74D14" w:rsidRDefault="00B74D14" w:rsidP="00B74D14">
      <w:pPr>
        <w:rPr>
          <w:sz w:val="28"/>
          <w:szCs w:val="28"/>
        </w:rPr>
      </w:pPr>
      <w:r>
        <w:rPr>
          <w:sz w:val="28"/>
          <w:szCs w:val="28"/>
        </w:rPr>
        <w:t>б)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ромыть цистерну снаружи водопроводной водой из шланга.</w:t>
      </w:r>
    </w:p>
    <w:p w:rsidR="00B74D14" w:rsidRDefault="00B74D14" w:rsidP="00B74D14">
      <w:pPr>
        <w:rPr>
          <w:sz w:val="28"/>
          <w:szCs w:val="28"/>
        </w:rPr>
      </w:pPr>
      <w:r>
        <w:rPr>
          <w:sz w:val="28"/>
          <w:szCs w:val="28"/>
        </w:rPr>
        <w:t>в)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ромыть внутреннюю поверхность моющим раствором (</w:t>
      </w:r>
      <w:proofErr w:type="spellStart"/>
      <w:r>
        <w:rPr>
          <w:sz w:val="28"/>
          <w:szCs w:val="28"/>
        </w:rPr>
        <w:t>кальц</w:t>
      </w:r>
      <w:proofErr w:type="spellEnd"/>
      <w:r>
        <w:rPr>
          <w:sz w:val="28"/>
          <w:szCs w:val="28"/>
        </w:rPr>
        <w:t xml:space="preserve">. </w:t>
      </w:r>
      <w:r w:rsidR="002B6C95">
        <w:rPr>
          <w:sz w:val="28"/>
          <w:szCs w:val="28"/>
        </w:rPr>
        <w:t>сода</w:t>
      </w:r>
      <w:r>
        <w:rPr>
          <w:sz w:val="28"/>
          <w:szCs w:val="28"/>
        </w:rPr>
        <w:t xml:space="preserve"> концентр. 0,5%) с температурой 40-45 град. С. Прежде всего промываются крышка, горловина, сливная труба, патрубки. Для мойки внутренних стенок цистерн мойщик в </w:t>
      </w:r>
      <w:proofErr w:type="spellStart"/>
      <w:r>
        <w:rPr>
          <w:sz w:val="28"/>
          <w:szCs w:val="28"/>
        </w:rPr>
        <w:t>санодежде</w:t>
      </w:r>
      <w:proofErr w:type="spellEnd"/>
      <w:r>
        <w:rPr>
          <w:sz w:val="28"/>
          <w:szCs w:val="28"/>
        </w:rPr>
        <w:t xml:space="preserve"> и резиновых сапогах опускается в цистерну с ведром моющего раствора. Мойка производится щетками, при надобности на длинных палках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Особое внимание уделяется промывке углов и швов цистерны. </w:t>
      </w:r>
    </w:p>
    <w:p w:rsidR="00B74D14" w:rsidRDefault="00B74D14" w:rsidP="00B74D14">
      <w:pPr>
        <w:rPr>
          <w:sz w:val="28"/>
          <w:szCs w:val="28"/>
        </w:rPr>
      </w:pPr>
      <w:r>
        <w:rPr>
          <w:sz w:val="28"/>
          <w:szCs w:val="28"/>
        </w:rPr>
        <w:t>г)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полоснуть внутреннюю поверхность цистерны и крышку люка теплой водой (35-40 град. С) до полного удаления остатков моющего раствора. </w:t>
      </w:r>
    </w:p>
    <w:p w:rsidR="00B74D14" w:rsidRPr="00B74D14" w:rsidRDefault="00B74D14" w:rsidP="00B74D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). продезинфицировать цистерну </w:t>
      </w:r>
      <w:proofErr w:type="spellStart"/>
      <w:r>
        <w:rPr>
          <w:sz w:val="28"/>
          <w:szCs w:val="28"/>
        </w:rPr>
        <w:t>р-ром</w:t>
      </w:r>
      <w:proofErr w:type="spellEnd"/>
      <w:r>
        <w:rPr>
          <w:sz w:val="28"/>
          <w:szCs w:val="28"/>
        </w:rPr>
        <w:t xml:space="preserve"> </w:t>
      </w:r>
      <w:r w:rsidR="002B6C95">
        <w:rPr>
          <w:sz w:val="28"/>
          <w:szCs w:val="28"/>
        </w:rPr>
        <w:t xml:space="preserve">хлорной извести </w:t>
      </w:r>
      <w:proofErr w:type="spellStart"/>
      <w:r w:rsidR="002B6C95">
        <w:rPr>
          <w:sz w:val="28"/>
          <w:szCs w:val="28"/>
        </w:rPr>
        <w:t>конц</w:t>
      </w:r>
      <w:proofErr w:type="spellEnd"/>
      <w:r w:rsidR="002B6C95">
        <w:rPr>
          <w:sz w:val="28"/>
          <w:szCs w:val="28"/>
        </w:rPr>
        <w:t>. 150-200 мг/л активного хлора в течени</w:t>
      </w:r>
      <w:proofErr w:type="gramStart"/>
      <w:r w:rsidR="002B6C95">
        <w:rPr>
          <w:sz w:val="28"/>
          <w:szCs w:val="28"/>
        </w:rPr>
        <w:t>и</w:t>
      </w:r>
      <w:proofErr w:type="gramEnd"/>
      <w:r w:rsidR="002B6C95">
        <w:rPr>
          <w:sz w:val="28"/>
          <w:szCs w:val="28"/>
        </w:rPr>
        <w:t xml:space="preserve"> 3-5 мин. или острым паром в течении 2-3 мин. После хлорирования ополоснуть внутреннюю поверхность цистерны водопроводной водой.</w:t>
      </w:r>
    </w:p>
    <w:sectPr w:rsidR="00B74D14" w:rsidRPr="00B74D14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66141"/>
    <w:multiLevelType w:val="hybridMultilevel"/>
    <w:tmpl w:val="E6DC1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4D14"/>
    <w:rsid w:val="002B6C95"/>
    <w:rsid w:val="00B74D14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2010-07-10T17:21:00Z</dcterms:created>
  <dcterms:modified xsi:type="dcterms:W3CDTF">2010-07-10T17:39:00Z</dcterms:modified>
</cp:coreProperties>
</file>