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81D" w:rsidRDefault="009D381D">
      <w:pPr>
        <w:pStyle w:val="1"/>
        <w:spacing w:before="0" w:line="360" w:lineRule="auto"/>
        <w:ind w:firstLine="0"/>
        <w:jc w:val="center"/>
        <w:rPr>
          <w:rFonts w:ascii="Times New Roman" w:hAnsi="Times New Roman"/>
          <w:b/>
          <w:bCs/>
          <w:iCs/>
          <w:noProof/>
          <w:sz w:val="36"/>
        </w:rPr>
      </w:pPr>
      <w:bookmarkStart w:id="0" w:name="_GoBack"/>
      <w:bookmarkEnd w:id="0"/>
    </w:p>
    <w:p w:rsidR="009D381D" w:rsidRDefault="009D381D">
      <w:pPr>
        <w:pStyle w:val="1"/>
        <w:spacing w:before="0" w:line="360" w:lineRule="auto"/>
        <w:ind w:firstLine="0"/>
        <w:jc w:val="center"/>
        <w:rPr>
          <w:rFonts w:ascii="Times New Roman" w:hAnsi="Times New Roman"/>
          <w:b/>
          <w:bCs/>
          <w:iCs/>
          <w:noProof/>
          <w:sz w:val="52"/>
        </w:rPr>
      </w:pPr>
    </w:p>
    <w:p w:rsidR="009D381D" w:rsidRDefault="009D381D">
      <w:pPr>
        <w:pStyle w:val="1"/>
        <w:spacing w:before="0" w:line="360" w:lineRule="auto"/>
        <w:ind w:firstLine="0"/>
        <w:jc w:val="center"/>
        <w:rPr>
          <w:rFonts w:ascii="Times New Roman" w:hAnsi="Times New Roman"/>
          <w:b/>
          <w:bCs/>
          <w:iCs/>
          <w:noProof/>
          <w:sz w:val="52"/>
        </w:rPr>
      </w:pPr>
    </w:p>
    <w:p w:rsidR="009D381D" w:rsidRDefault="009D381D">
      <w:pPr>
        <w:pStyle w:val="1"/>
        <w:spacing w:before="0" w:line="360" w:lineRule="auto"/>
        <w:ind w:firstLine="0"/>
        <w:jc w:val="center"/>
        <w:rPr>
          <w:rFonts w:ascii="Times New Roman" w:hAnsi="Times New Roman"/>
          <w:b/>
          <w:bCs/>
          <w:iCs/>
          <w:noProof/>
          <w:sz w:val="52"/>
        </w:rPr>
      </w:pPr>
    </w:p>
    <w:p w:rsidR="009D381D" w:rsidRDefault="00BA786D">
      <w:pPr>
        <w:pStyle w:val="1"/>
        <w:spacing w:before="0" w:line="360" w:lineRule="auto"/>
        <w:ind w:firstLine="0"/>
        <w:jc w:val="center"/>
        <w:rPr>
          <w:rFonts w:ascii="Times New Roman" w:hAnsi="Times New Roman"/>
          <w:b/>
          <w:bCs/>
          <w:iCs/>
          <w:noProof/>
          <w:sz w:val="52"/>
        </w:rPr>
      </w:pPr>
      <w:r>
        <w:rPr>
          <w:rFonts w:ascii="Times New Roman" w:hAnsi="Times New Roman"/>
          <w:b/>
          <w:bCs/>
          <w:iCs/>
          <w:noProof/>
          <w:sz w:val="52"/>
        </w:rPr>
        <w:t xml:space="preserve">Реферат </w:t>
      </w:r>
    </w:p>
    <w:p w:rsidR="009D381D" w:rsidRDefault="00BA786D">
      <w:pPr>
        <w:pStyle w:val="1"/>
        <w:spacing w:before="0" w:line="360" w:lineRule="auto"/>
        <w:ind w:firstLine="0"/>
        <w:jc w:val="center"/>
        <w:rPr>
          <w:rFonts w:ascii="Times New Roman" w:hAnsi="Times New Roman"/>
          <w:b/>
          <w:bCs/>
          <w:iCs/>
          <w:noProof/>
          <w:sz w:val="36"/>
        </w:rPr>
      </w:pPr>
      <w:r>
        <w:rPr>
          <w:rFonts w:ascii="Times New Roman" w:hAnsi="Times New Roman"/>
          <w:b/>
          <w:bCs/>
          <w:iCs/>
          <w:noProof/>
          <w:sz w:val="36"/>
        </w:rPr>
        <w:t>на тему:</w:t>
      </w:r>
    </w:p>
    <w:p w:rsidR="009D381D" w:rsidRDefault="00BA786D">
      <w:pPr>
        <w:pStyle w:val="1"/>
        <w:spacing w:before="0" w:line="360" w:lineRule="auto"/>
        <w:ind w:firstLine="0"/>
        <w:jc w:val="center"/>
        <w:rPr>
          <w:rFonts w:ascii="Times New Roman" w:hAnsi="Times New Roman"/>
          <w:b/>
          <w:bCs/>
          <w:iCs/>
          <w:noProof/>
          <w:sz w:val="72"/>
        </w:rPr>
      </w:pPr>
      <w:r>
        <w:rPr>
          <w:rFonts w:ascii="Times New Roman" w:hAnsi="Times New Roman"/>
          <w:b/>
          <w:bCs/>
          <w:iCs/>
          <w:noProof/>
          <w:sz w:val="72"/>
        </w:rPr>
        <w:t>Обробка цибулевих овочів</w:t>
      </w:r>
    </w:p>
    <w:p w:rsidR="009D381D" w:rsidRDefault="001F217A">
      <w:pPr>
        <w:pStyle w:val="1"/>
        <w:spacing w:before="0" w:line="360" w:lineRule="auto"/>
        <w:ind w:firstLine="0"/>
        <w:jc w:val="center"/>
        <w:rPr>
          <w:rFonts w:ascii="Times New Roman" w:hAnsi="Times New Roman"/>
          <w:b/>
          <w:bCs/>
          <w:iCs/>
          <w:noProof/>
          <w:sz w:val="28"/>
        </w:rPr>
      </w:pPr>
      <w:r>
        <w:rPr>
          <w:rFonts w:ascii="Times New Roman" w:hAnsi="Times New Roman"/>
          <w:b/>
          <w:bCs/>
          <w:iCs/>
          <w:noProof/>
          <w:sz w:val="5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4.25pt;height:155.25pt">
            <v:imagedata r:id="rId6" o:title="цибуля"/>
          </v:shape>
        </w:pict>
      </w:r>
    </w:p>
    <w:p w:rsidR="009D381D" w:rsidRDefault="009D381D">
      <w:pPr>
        <w:pStyle w:val="1"/>
        <w:spacing w:before="0" w:line="360" w:lineRule="auto"/>
        <w:ind w:firstLine="0"/>
        <w:rPr>
          <w:rFonts w:ascii="Times New Roman" w:hAnsi="Times New Roman"/>
          <w:b/>
          <w:bCs/>
          <w:iCs/>
          <w:noProof/>
          <w:sz w:val="28"/>
        </w:rPr>
      </w:pPr>
    </w:p>
    <w:p w:rsidR="009D381D" w:rsidRDefault="009D381D">
      <w:pPr>
        <w:pStyle w:val="1"/>
        <w:spacing w:before="0" w:line="360" w:lineRule="auto"/>
        <w:ind w:left="6372" w:firstLine="0"/>
        <w:rPr>
          <w:rFonts w:ascii="Times New Roman" w:hAnsi="Times New Roman"/>
          <w:b/>
          <w:bCs/>
          <w:iCs/>
          <w:noProof/>
          <w:sz w:val="28"/>
        </w:rPr>
      </w:pPr>
    </w:p>
    <w:p w:rsidR="009D381D" w:rsidRDefault="009D381D">
      <w:pPr>
        <w:pStyle w:val="1"/>
        <w:spacing w:before="0" w:line="360" w:lineRule="auto"/>
        <w:ind w:left="6372" w:firstLine="0"/>
        <w:rPr>
          <w:rFonts w:ascii="Times New Roman" w:hAnsi="Times New Roman"/>
          <w:b/>
          <w:bCs/>
          <w:iCs/>
          <w:noProof/>
          <w:sz w:val="28"/>
        </w:rPr>
      </w:pPr>
    </w:p>
    <w:p w:rsidR="009D381D" w:rsidRDefault="00BA786D">
      <w:pPr>
        <w:pStyle w:val="1"/>
        <w:spacing w:before="0" w:line="360" w:lineRule="auto"/>
        <w:ind w:firstLine="0"/>
        <w:rPr>
          <w:rFonts w:ascii="Times New Roman" w:hAnsi="Times New Roman"/>
          <w:b/>
          <w:bCs/>
          <w:iCs/>
          <w:noProof/>
          <w:sz w:val="28"/>
        </w:rPr>
      </w:pPr>
      <w:r>
        <w:rPr>
          <w:rFonts w:ascii="Times New Roman" w:hAnsi="Times New Roman"/>
          <w:b/>
          <w:bCs/>
          <w:iCs/>
          <w:noProof/>
          <w:sz w:val="28"/>
        </w:rPr>
        <w:br w:type="page"/>
        <w:t>1. Загальні відомості про цибулинні овочі</w:t>
      </w:r>
    </w:p>
    <w:p w:rsidR="009D381D" w:rsidRDefault="00BA786D">
      <w:pPr>
        <w:pStyle w:val="FR3"/>
        <w:spacing w:line="360" w:lineRule="auto"/>
        <w:ind w:firstLine="709"/>
        <w:rPr>
          <w:i w:val="0"/>
          <w:iCs/>
          <w:noProof/>
          <w:sz w:val="28"/>
        </w:rPr>
      </w:pPr>
      <w:r>
        <w:rPr>
          <w:i w:val="0"/>
          <w:iCs/>
          <w:noProof/>
          <w:sz w:val="28"/>
        </w:rPr>
        <w:t>До цибулинних овочів відносять цибулю ріпчасту, цибулю зелену, цибулю-батун, цибулю-порей, шалот, багатоярусну цибулю</w:t>
      </w:r>
      <w:r>
        <w:rPr>
          <w:b/>
          <w:i w:val="0"/>
          <w:iCs/>
          <w:noProof/>
          <w:sz w:val="28"/>
        </w:rPr>
        <w:t xml:space="preserve"> </w:t>
      </w:r>
      <w:r>
        <w:rPr>
          <w:i w:val="0"/>
          <w:iCs/>
          <w:noProof/>
          <w:sz w:val="28"/>
        </w:rPr>
        <w:t xml:space="preserve"> і часник. Основними видами є цибуля ріпчаста, зелена, порей і часник. Інші малорозповсюджені.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iCs/>
          <w:noProof/>
          <w:sz w:val="28"/>
        </w:rPr>
      </w:pPr>
      <w:r>
        <w:rPr>
          <w:rFonts w:ascii="Times New Roman" w:hAnsi="Times New Roman"/>
          <w:iCs/>
          <w:noProof/>
          <w:sz w:val="28"/>
        </w:rPr>
        <w:t>Цибуля ріпчаста за забарвленням луски буває білою, солом'яно-жовтою, фіолетовою, коричневою; за смаком — солодкою, напівгострою і гострою.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iCs/>
          <w:noProof/>
          <w:sz w:val="28"/>
        </w:rPr>
      </w:pPr>
      <w:r>
        <w:rPr>
          <w:rFonts w:ascii="Times New Roman" w:hAnsi="Times New Roman"/>
          <w:iCs/>
          <w:noProof/>
          <w:sz w:val="28"/>
        </w:rPr>
        <w:t>Гострі, напівгострі, солодкі сорти ріпчастої цибулі та інші види цибулі різняться за вмістом основних харчових речовин (табл. 1).</w:t>
      </w:r>
    </w:p>
    <w:p w:rsidR="009D381D" w:rsidRDefault="00BA786D">
      <w:pPr>
        <w:pStyle w:val="1"/>
        <w:spacing w:before="400" w:after="220" w:line="240" w:lineRule="auto"/>
        <w:ind w:firstLine="0"/>
        <w:jc w:val="center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b/>
          <w:i/>
          <w:noProof/>
          <w:sz w:val="28"/>
        </w:rPr>
        <w:t>Таблиця 1.</w:t>
      </w:r>
      <w:r>
        <w:rPr>
          <w:rFonts w:ascii="Times New Roman" w:hAnsi="Times New Roman"/>
          <w:b/>
          <w:noProof/>
          <w:sz w:val="28"/>
        </w:rPr>
        <w:t xml:space="preserve"> Хімічний склад цибулинних овочів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60"/>
        <w:gridCol w:w="1384"/>
        <w:gridCol w:w="992"/>
        <w:gridCol w:w="1134"/>
        <w:gridCol w:w="1701"/>
        <w:gridCol w:w="2268"/>
      </w:tblGrid>
      <w:tr w:rsidR="009D381D">
        <w:trPr>
          <w:cantSplit/>
          <w:trHeight w:hRule="exact" w:val="360"/>
        </w:trPr>
        <w:tc>
          <w:tcPr>
            <w:tcW w:w="21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9D381D" w:rsidRDefault="00BA786D">
            <w:pPr>
              <w:pStyle w:val="1"/>
              <w:spacing w:before="20" w:line="300" w:lineRule="auto"/>
              <w:ind w:firstLine="0"/>
              <w:jc w:val="center"/>
              <w:rPr>
                <w:rFonts w:ascii="Times New Roman" w:hAnsi="Times New Roman"/>
                <w:b/>
                <w:noProof/>
                <w:sz w:val="24"/>
              </w:rPr>
            </w:pPr>
            <w:r>
              <w:rPr>
                <w:rFonts w:ascii="Times New Roman" w:hAnsi="Times New Roman"/>
                <w:b/>
                <w:noProof/>
                <w:sz w:val="24"/>
              </w:rPr>
              <w:t>Види цибулинних</w:t>
            </w:r>
            <w:r>
              <w:rPr>
                <w:rFonts w:ascii="Times New Roman" w:hAnsi="Times New Roman"/>
                <w:b/>
                <w:noProof/>
                <w:sz w:val="24"/>
              </w:rPr>
              <w:br/>
              <w:t>овочів</w:t>
            </w:r>
          </w:p>
        </w:tc>
        <w:tc>
          <w:tcPr>
            <w:tcW w:w="747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9D381D" w:rsidRDefault="00BA786D">
            <w:pPr>
              <w:pStyle w:val="1"/>
              <w:spacing w:before="20" w:line="300" w:lineRule="auto"/>
              <w:ind w:firstLine="0"/>
              <w:jc w:val="center"/>
              <w:rPr>
                <w:rFonts w:ascii="Times New Roman" w:hAnsi="Times New Roman"/>
                <w:b/>
                <w:noProof/>
                <w:sz w:val="24"/>
              </w:rPr>
            </w:pPr>
            <w:r>
              <w:rPr>
                <w:rFonts w:ascii="Times New Roman" w:hAnsi="Times New Roman"/>
                <w:b/>
                <w:noProof/>
                <w:sz w:val="24"/>
              </w:rPr>
              <w:t>Вміст речовин, % на сиру масу</w:t>
            </w:r>
          </w:p>
        </w:tc>
      </w:tr>
      <w:tr w:rsidR="009D381D">
        <w:trPr>
          <w:cantSplit/>
          <w:trHeight w:hRule="exact" w:val="767"/>
        </w:trPr>
        <w:tc>
          <w:tcPr>
            <w:tcW w:w="21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9D381D" w:rsidRDefault="009D381D">
            <w:pPr>
              <w:pStyle w:val="1"/>
              <w:spacing w:before="20" w:line="30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</w:tc>
        <w:tc>
          <w:tcPr>
            <w:tcW w:w="1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9D381D" w:rsidRDefault="00BA786D">
            <w:pPr>
              <w:pStyle w:val="1"/>
              <w:spacing w:line="300" w:lineRule="auto"/>
              <w:ind w:firstLine="0"/>
              <w:jc w:val="center"/>
              <w:rPr>
                <w:rFonts w:ascii="Times New Roman" w:hAnsi="Times New Roman"/>
                <w:b/>
                <w:noProof/>
                <w:sz w:val="24"/>
              </w:rPr>
            </w:pPr>
            <w:r>
              <w:rPr>
                <w:rFonts w:ascii="Times New Roman" w:hAnsi="Times New Roman"/>
                <w:b/>
                <w:noProof/>
                <w:sz w:val="24"/>
              </w:rPr>
              <w:t>сухих</w:t>
            </w:r>
            <w:r>
              <w:rPr>
                <w:rFonts w:ascii="Times New Roman" w:hAnsi="Times New Roman"/>
                <w:b/>
                <w:noProof/>
                <w:sz w:val="24"/>
              </w:rPr>
              <w:br/>
              <w:t>речовин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9D381D" w:rsidRDefault="00BA786D">
            <w:pPr>
              <w:pStyle w:val="1"/>
              <w:spacing w:line="300" w:lineRule="auto"/>
              <w:ind w:firstLine="0"/>
              <w:jc w:val="center"/>
              <w:rPr>
                <w:rFonts w:ascii="Times New Roman" w:hAnsi="Times New Roman"/>
                <w:b/>
                <w:noProof/>
                <w:sz w:val="24"/>
              </w:rPr>
            </w:pPr>
            <w:r>
              <w:rPr>
                <w:rFonts w:ascii="Times New Roman" w:hAnsi="Times New Roman"/>
                <w:b/>
                <w:noProof/>
                <w:sz w:val="24"/>
              </w:rPr>
              <w:t>цукрів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9D381D" w:rsidRDefault="00BA786D">
            <w:pPr>
              <w:pStyle w:val="1"/>
              <w:spacing w:line="300" w:lineRule="auto"/>
              <w:ind w:firstLine="0"/>
              <w:jc w:val="center"/>
              <w:rPr>
                <w:rFonts w:ascii="Times New Roman" w:hAnsi="Times New Roman"/>
                <w:b/>
                <w:noProof/>
                <w:sz w:val="24"/>
              </w:rPr>
            </w:pPr>
            <w:r>
              <w:rPr>
                <w:rFonts w:ascii="Times New Roman" w:hAnsi="Times New Roman"/>
                <w:b/>
                <w:noProof/>
                <w:sz w:val="24"/>
              </w:rPr>
              <w:t>білків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9D381D" w:rsidRDefault="00BA786D">
            <w:pPr>
              <w:pStyle w:val="1"/>
              <w:spacing w:line="300" w:lineRule="auto"/>
              <w:ind w:left="360" w:right="200" w:firstLine="0"/>
              <w:jc w:val="center"/>
              <w:rPr>
                <w:rFonts w:ascii="Times New Roman" w:hAnsi="Times New Roman"/>
                <w:b/>
                <w:noProof/>
                <w:sz w:val="24"/>
              </w:rPr>
            </w:pPr>
            <w:r>
              <w:rPr>
                <w:rFonts w:ascii="Times New Roman" w:hAnsi="Times New Roman"/>
                <w:b/>
                <w:noProof/>
                <w:sz w:val="24"/>
              </w:rPr>
              <w:t>вітаміну С, мг%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9D381D" w:rsidRDefault="00BA786D">
            <w:pPr>
              <w:pStyle w:val="1"/>
              <w:spacing w:line="300" w:lineRule="auto"/>
              <w:ind w:firstLine="0"/>
              <w:jc w:val="center"/>
              <w:rPr>
                <w:rFonts w:ascii="Times New Roman" w:hAnsi="Times New Roman"/>
                <w:b/>
                <w:noProof/>
                <w:sz w:val="24"/>
              </w:rPr>
            </w:pPr>
            <w:r>
              <w:rPr>
                <w:rFonts w:ascii="Times New Roman" w:hAnsi="Times New Roman"/>
                <w:b/>
                <w:noProof/>
                <w:sz w:val="24"/>
              </w:rPr>
              <w:t>Ефірної олії, мг%</w:t>
            </w:r>
          </w:p>
        </w:tc>
      </w:tr>
      <w:tr w:rsidR="009D381D">
        <w:trPr>
          <w:trHeight w:hRule="exact" w:val="2820"/>
        </w:trPr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381D" w:rsidRDefault="00BA786D">
            <w:pPr>
              <w:pStyle w:val="1"/>
              <w:spacing w:before="0" w:line="360" w:lineRule="auto"/>
              <w:ind w:firstLine="0"/>
              <w:jc w:val="left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Цибуля ріпчаста</w:t>
            </w:r>
            <w:r>
              <w:rPr>
                <w:rFonts w:ascii="Times New Roman" w:hAnsi="Times New Roman"/>
                <w:noProof/>
                <w:sz w:val="24"/>
              </w:rPr>
              <w:br/>
              <w:t>сорти:</w:t>
            </w:r>
            <w:r>
              <w:rPr>
                <w:rFonts w:ascii="Times New Roman" w:hAnsi="Times New Roman"/>
                <w:noProof/>
                <w:sz w:val="24"/>
              </w:rPr>
              <w:br/>
              <w:t>гостра</w:t>
            </w:r>
            <w:r>
              <w:rPr>
                <w:rFonts w:ascii="Times New Roman" w:hAnsi="Times New Roman"/>
                <w:noProof/>
                <w:sz w:val="24"/>
              </w:rPr>
              <w:br/>
              <w:t>напівгостра</w:t>
            </w:r>
            <w:r>
              <w:rPr>
                <w:rFonts w:ascii="Times New Roman" w:hAnsi="Times New Roman"/>
                <w:noProof/>
                <w:sz w:val="24"/>
              </w:rPr>
              <w:br/>
              <w:t>солодка</w:t>
            </w:r>
            <w:r>
              <w:rPr>
                <w:rFonts w:ascii="Times New Roman" w:hAnsi="Times New Roman"/>
                <w:noProof/>
                <w:sz w:val="24"/>
              </w:rPr>
              <w:br/>
              <w:t>Цибуля зелена</w:t>
            </w:r>
            <w:r>
              <w:rPr>
                <w:rFonts w:ascii="Times New Roman" w:hAnsi="Times New Roman"/>
                <w:noProof/>
                <w:sz w:val="24"/>
              </w:rPr>
              <w:br/>
              <w:t>Цибуля-порей</w:t>
            </w:r>
            <w:r>
              <w:rPr>
                <w:rFonts w:ascii="Times New Roman" w:hAnsi="Times New Roman"/>
                <w:noProof/>
                <w:sz w:val="24"/>
              </w:rPr>
              <w:br/>
              <w:t>Часник</w:t>
            </w:r>
          </w:p>
        </w:tc>
        <w:tc>
          <w:tcPr>
            <w:tcW w:w="1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BA786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15-20</w:t>
            </w:r>
            <w:r>
              <w:rPr>
                <w:rFonts w:ascii="Times New Roman" w:hAnsi="Times New Roman"/>
                <w:noProof/>
                <w:sz w:val="24"/>
              </w:rPr>
              <w:br/>
              <w:t>13-18</w:t>
            </w:r>
            <w:r>
              <w:rPr>
                <w:rFonts w:ascii="Times New Roman" w:hAnsi="Times New Roman"/>
                <w:noProof/>
                <w:sz w:val="24"/>
              </w:rPr>
              <w:br/>
              <w:t>8-13</w:t>
            </w:r>
            <w:r>
              <w:rPr>
                <w:rFonts w:ascii="Times New Roman" w:hAnsi="Times New Roman"/>
                <w:noProof/>
                <w:sz w:val="24"/>
              </w:rPr>
              <w:br/>
              <w:t>7-9</w:t>
            </w:r>
            <w:r>
              <w:rPr>
                <w:rFonts w:ascii="Times New Roman" w:hAnsi="Times New Roman"/>
                <w:noProof/>
                <w:sz w:val="24"/>
              </w:rPr>
              <w:br/>
              <w:t>10-13</w:t>
            </w:r>
            <w:r>
              <w:rPr>
                <w:rFonts w:ascii="Times New Roman" w:hAnsi="Times New Roman"/>
                <w:noProof/>
                <w:sz w:val="24"/>
              </w:rPr>
              <w:br/>
              <w:t>25-30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BA786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12-15</w:t>
            </w:r>
            <w:r>
              <w:rPr>
                <w:rFonts w:ascii="Times New Roman" w:hAnsi="Times New Roman"/>
                <w:noProof/>
                <w:sz w:val="24"/>
              </w:rPr>
              <w:br/>
              <w:t>8-12</w:t>
            </w:r>
            <w:r>
              <w:rPr>
                <w:rFonts w:ascii="Times New Roman" w:hAnsi="Times New Roman"/>
                <w:noProof/>
                <w:sz w:val="24"/>
              </w:rPr>
              <w:br/>
              <w:t>6-9</w:t>
            </w:r>
            <w:r>
              <w:rPr>
                <w:rFonts w:ascii="Times New Roman" w:hAnsi="Times New Roman"/>
                <w:noProof/>
                <w:sz w:val="24"/>
              </w:rPr>
              <w:br/>
              <w:t>1,5-2,5</w:t>
            </w:r>
            <w:r>
              <w:rPr>
                <w:rFonts w:ascii="Times New Roman" w:hAnsi="Times New Roman"/>
                <w:noProof/>
                <w:sz w:val="24"/>
              </w:rPr>
              <w:br/>
              <w:t>0,4-0,8</w:t>
            </w:r>
            <w:r>
              <w:rPr>
                <w:rFonts w:ascii="Times New Roman" w:hAnsi="Times New Roman"/>
                <w:noProof/>
                <w:sz w:val="24"/>
              </w:rPr>
              <w:br/>
              <w:t>2,8-3,2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BA786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1,3-2,8</w:t>
            </w:r>
            <w:r>
              <w:rPr>
                <w:rFonts w:ascii="Times New Roman" w:hAnsi="Times New Roman"/>
                <w:noProof/>
                <w:sz w:val="24"/>
              </w:rPr>
              <w:br/>
              <w:t>1,0-2,0</w:t>
            </w:r>
            <w:r>
              <w:rPr>
                <w:rFonts w:ascii="Times New Roman" w:hAnsi="Times New Roman"/>
                <w:noProof/>
                <w:sz w:val="24"/>
              </w:rPr>
              <w:br/>
              <w:t>1,3-1,5</w:t>
            </w:r>
            <w:r>
              <w:rPr>
                <w:rFonts w:ascii="Times New Roman" w:hAnsi="Times New Roman"/>
                <w:noProof/>
                <w:sz w:val="24"/>
              </w:rPr>
              <w:br/>
              <w:t>2,4-3,0</w:t>
            </w:r>
            <w:r>
              <w:rPr>
                <w:rFonts w:ascii="Times New Roman" w:hAnsi="Times New Roman"/>
                <w:noProof/>
                <w:sz w:val="24"/>
              </w:rPr>
              <w:br/>
              <w:t>2,1-2,8</w:t>
            </w:r>
            <w:r>
              <w:rPr>
                <w:rFonts w:ascii="Times New Roman" w:hAnsi="Times New Roman"/>
                <w:noProof/>
                <w:sz w:val="24"/>
              </w:rPr>
              <w:br/>
              <w:t>5,5-6,5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BA786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7-10</w:t>
            </w:r>
            <w:r>
              <w:rPr>
                <w:rFonts w:ascii="Times New Roman" w:hAnsi="Times New Roman"/>
                <w:noProof/>
                <w:sz w:val="24"/>
              </w:rPr>
              <w:br/>
              <w:t>6-11</w:t>
            </w:r>
            <w:r>
              <w:rPr>
                <w:rFonts w:ascii="Times New Roman" w:hAnsi="Times New Roman"/>
                <w:noProof/>
                <w:sz w:val="24"/>
              </w:rPr>
              <w:br/>
              <w:t>5-10</w:t>
            </w:r>
            <w:r>
              <w:rPr>
                <w:rFonts w:ascii="Times New Roman" w:hAnsi="Times New Roman"/>
                <w:noProof/>
                <w:sz w:val="24"/>
              </w:rPr>
              <w:br/>
              <w:t>13-30</w:t>
            </w:r>
            <w:r>
              <w:rPr>
                <w:rFonts w:ascii="Times New Roman" w:hAnsi="Times New Roman"/>
                <w:noProof/>
                <w:sz w:val="24"/>
              </w:rPr>
              <w:br/>
              <w:t>15-24</w:t>
            </w:r>
            <w:r>
              <w:rPr>
                <w:rFonts w:ascii="Times New Roman" w:hAnsi="Times New Roman"/>
                <w:noProof/>
                <w:sz w:val="24"/>
              </w:rPr>
              <w:br/>
              <w:t>8-10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9D381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</w:p>
          <w:p w:rsidR="009D381D" w:rsidRDefault="00BA786D">
            <w:pPr>
              <w:pStyle w:val="1"/>
              <w:spacing w:before="0" w:line="360" w:lineRule="auto"/>
              <w:ind w:firstLine="0"/>
              <w:jc w:val="center"/>
              <w:rPr>
                <w:rFonts w:ascii="Times New Roman" w:hAnsi="Times New Roman"/>
                <w:noProof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w:t>18-100</w:t>
            </w:r>
            <w:r>
              <w:rPr>
                <w:rFonts w:ascii="Times New Roman" w:hAnsi="Times New Roman"/>
                <w:noProof/>
                <w:sz w:val="24"/>
              </w:rPr>
              <w:br/>
              <w:t>15-40</w:t>
            </w:r>
            <w:r>
              <w:rPr>
                <w:rFonts w:ascii="Times New Roman" w:hAnsi="Times New Roman"/>
                <w:noProof/>
                <w:sz w:val="24"/>
              </w:rPr>
              <w:br/>
              <w:t>10-20</w:t>
            </w:r>
            <w:r>
              <w:rPr>
                <w:rFonts w:ascii="Times New Roman" w:hAnsi="Times New Roman"/>
                <w:noProof/>
                <w:sz w:val="24"/>
              </w:rPr>
              <w:br/>
              <w:t>5-21</w:t>
            </w:r>
            <w:r>
              <w:rPr>
                <w:rFonts w:ascii="Times New Roman" w:hAnsi="Times New Roman"/>
                <w:noProof/>
                <w:sz w:val="24"/>
              </w:rPr>
              <w:br/>
              <w:t>15-20</w:t>
            </w:r>
            <w:r>
              <w:rPr>
                <w:rFonts w:ascii="Times New Roman" w:hAnsi="Times New Roman"/>
                <w:noProof/>
                <w:sz w:val="24"/>
              </w:rPr>
              <w:br/>
              <w:t>40-140</w:t>
            </w:r>
          </w:p>
        </w:tc>
      </w:tr>
    </w:tbl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noProof/>
          <w:sz w:val="28"/>
        </w:rPr>
        <w:t>Цибулинні овочі місять також вітаміни В, Bg, PP та ін., мінеральні речовини (калій, фосфор, кальцій, магній, залізо та ін.).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i/>
          <w:noProof/>
          <w:sz w:val="28"/>
        </w:rPr>
        <w:t>Цибуля зелена</w:t>
      </w:r>
      <w:r>
        <w:rPr>
          <w:rFonts w:ascii="Times New Roman" w:hAnsi="Times New Roman"/>
          <w:noProof/>
          <w:sz w:val="28"/>
        </w:rPr>
        <w:t xml:space="preserve"> порівняно з цибулею ріпчастою має менше сухих речовин, але більше харчових волокон, калію, кальцію, магнію і у 3—6 разів більше вітаміну С, за що ціниться, особливо у зимовий і весняний періоди, коли інших свіжих овочів стає менше.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i/>
          <w:noProof/>
          <w:sz w:val="28"/>
        </w:rPr>
        <w:t>Цибуля-порей</w:t>
      </w:r>
      <w:r>
        <w:rPr>
          <w:rFonts w:ascii="Times New Roman" w:hAnsi="Times New Roman"/>
          <w:noProof/>
          <w:sz w:val="28"/>
        </w:rPr>
        <w:t xml:space="preserve"> відома ще під назвами жемчужна, перлова цибуля, пор, прас. Їстівною частиною цієї цибулі є несправжнє стебло довжиною 15—ЗО см, товщиною 3—5 см і молоді листки, що мають плескату форму. Смак порею менш гострий, ніж ріпчастої цибулі.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b/>
          <w:noProof/>
          <w:sz w:val="28"/>
        </w:rPr>
        <w:t>Часник</w:t>
      </w:r>
      <w:r>
        <w:rPr>
          <w:rFonts w:ascii="Times New Roman" w:hAnsi="Times New Roman"/>
          <w:noProof/>
          <w:sz w:val="28"/>
        </w:rPr>
        <w:t xml:space="preserve"> складається із зубків, вкритих зовнішньою сухою лускою, яка має забарвлення сріблясто-біле, біле, біле з сіруватим відтінком, сріблясто-біле з бузковим відтінком, темно-вишневе, фіолетове зі смугами.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b/>
          <w:noProof/>
          <w:sz w:val="28"/>
        </w:rPr>
        <w:t>Хвороби і пошкодження цибулинних овочів.</w:t>
      </w:r>
      <w:r>
        <w:rPr>
          <w:rFonts w:ascii="Times New Roman" w:hAnsi="Times New Roman"/>
          <w:noProof/>
          <w:sz w:val="28"/>
        </w:rPr>
        <w:t xml:space="preserve"> </w:t>
      </w:r>
      <w:r>
        <w:rPr>
          <w:rFonts w:ascii="Times New Roman" w:hAnsi="Times New Roman"/>
          <w:i/>
          <w:noProof/>
          <w:sz w:val="28"/>
        </w:rPr>
        <w:t>Мікробіальні хвороби:</w:t>
      </w:r>
      <w:r>
        <w:rPr>
          <w:rFonts w:ascii="Times New Roman" w:hAnsi="Times New Roman"/>
          <w:noProof/>
          <w:sz w:val="28"/>
        </w:rPr>
        <w:t xml:space="preserve"> шийкова гниль цибулі ріпчастої, мокра бактеріальна гниль, чорна плісень, зелена плісень часнику, гниль денця, бактеріоз часнику.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i/>
          <w:noProof/>
          <w:sz w:val="28"/>
        </w:rPr>
        <w:t>Пошкодження шкідниками:</w:t>
      </w:r>
      <w:r>
        <w:rPr>
          <w:rFonts w:ascii="Times New Roman" w:hAnsi="Times New Roman"/>
          <w:noProof/>
          <w:sz w:val="28"/>
        </w:rPr>
        <w:t xml:space="preserve"> стеблева нематода, кліщі.</w:t>
      </w:r>
      <w:r>
        <w:rPr>
          <w:rFonts w:ascii="Times New Roman" w:hAnsi="Times New Roman"/>
          <w:noProof/>
          <w:sz w:val="28"/>
        </w:rPr>
        <w:br/>
      </w:r>
      <w:r>
        <w:rPr>
          <w:rFonts w:ascii="Times New Roman" w:hAnsi="Times New Roman"/>
          <w:i/>
          <w:noProof/>
          <w:sz w:val="28"/>
        </w:rPr>
        <w:t>Фізіологічні захворювання:</w:t>
      </w:r>
      <w:r>
        <w:rPr>
          <w:rFonts w:ascii="Times New Roman" w:hAnsi="Times New Roman"/>
          <w:noProof/>
          <w:sz w:val="28"/>
        </w:rPr>
        <w:t xml:space="preserve"> запарення, підморожування, проростання.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i/>
          <w:noProof/>
          <w:sz w:val="28"/>
        </w:rPr>
        <w:t>Механічні пошкодження:</w:t>
      </w:r>
      <w:r>
        <w:rPr>
          <w:rFonts w:ascii="Times New Roman" w:hAnsi="Times New Roman"/>
          <w:noProof/>
          <w:sz w:val="28"/>
        </w:rPr>
        <w:t xml:space="preserve"> оголення цибулин, розриви зовнішньої луски, розчавлені цибулини, відпалі зубки часнику.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b/>
          <w:noProof/>
          <w:sz w:val="28"/>
        </w:rPr>
        <w:t>Показники і градація якості цибулинних овочів.</w:t>
      </w:r>
      <w:r>
        <w:rPr>
          <w:rFonts w:ascii="Times New Roman" w:hAnsi="Times New Roman"/>
          <w:noProof/>
          <w:sz w:val="28"/>
        </w:rPr>
        <w:t xml:space="preserve"> Цибулю ріпчасту, що заготовляється і поставляється, поділяють на три товарні сорти: вищий, 1-й,     2-й. 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noProof/>
          <w:sz w:val="28"/>
        </w:rPr>
        <w:t>Якість і товарний сорт цибулі визначають за зовнішнім виглядом (чистота, цілісність, форма, забарвлення тощо), запахом, смаком, розміром у найбільшому поперечному діаметрі, довжиною висушеної шийки, кількістю цибулин оголених, пророслих, пошкоджених механічно, мікроорганізмами і шкідниками.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noProof/>
          <w:sz w:val="28"/>
        </w:rPr>
        <w:t>Часник, що заготовляється і поставляється, поділяють на три товарні сорти: вищий, 1-й, 2-й.</w:t>
      </w:r>
    </w:p>
    <w:p w:rsidR="009D381D" w:rsidRDefault="00BA786D">
      <w:pPr>
        <w:pStyle w:val="1"/>
        <w:spacing w:before="0" w:line="360" w:lineRule="auto"/>
        <w:ind w:firstLine="709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noProof/>
          <w:sz w:val="28"/>
        </w:rPr>
        <w:t>Якість і товарний сорт часнику визначається за тими ж показниками, що і цибулі ріпчастої.</w:t>
      </w:r>
    </w:p>
    <w:p w:rsidR="009D381D" w:rsidRDefault="00BA786D">
      <w:pPr>
        <w:pStyle w:val="1"/>
        <w:spacing w:before="0" w:line="360" w:lineRule="auto"/>
        <w:ind w:firstLine="709"/>
        <w:jc w:val="left"/>
        <w:rPr>
          <w:rFonts w:ascii="Times New Roman" w:hAnsi="Times New Roman"/>
          <w:noProof/>
          <w:sz w:val="28"/>
        </w:rPr>
      </w:pPr>
      <w:r>
        <w:rPr>
          <w:rFonts w:ascii="Times New Roman" w:hAnsi="Times New Roman"/>
          <w:noProof/>
          <w:sz w:val="28"/>
        </w:rPr>
        <w:t>Цибуля зелена і цибуля-порей на товарні сорти не поділяється.</w:t>
      </w:r>
    </w:p>
    <w:p w:rsidR="009D381D" w:rsidRDefault="009D381D">
      <w:pPr>
        <w:spacing w:line="360" w:lineRule="auto"/>
        <w:ind w:firstLine="709"/>
        <w:jc w:val="center"/>
        <w:rPr>
          <w:noProof/>
          <w:lang w:val="en-US"/>
        </w:rPr>
      </w:pPr>
    </w:p>
    <w:p w:rsidR="009D381D" w:rsidRDefault="00BA786D">
      <w:pPr>
        <w:spacing w:line="360" w:lineRule="auto"/>
        <w:ind w:firstLine="709"/>
        <w:jc w:val="center"/>
        <w:rPr>
          <w:b/>
          <w:bCs/>
          <w:noProof/>
          <w:sz w:val="32"/>
          <w:lang w:val="uk-UA"/>
        </w:rPr>
      </w:pPr>
      <w:r>
        <w:rPr>
          <w:b/>
          <w:bCs/>
          <w:noProof/>
          <w:lang w:val="uk-UA"/>
        </w:rPr>
        <w:br w:type="page"/>
      </w:r>
      <w:r>
        <w:rPr>
          <w:b/>
          <w:bCs/>
          <w:noProof/>
          <w:sz w:val="32"/>
          <w:lang w:val="uk-UA"/>
        </w:rPr>
        <w:t>2. Правила обробки цибулевих овочів</w:t>
      </w:r>
    </w:p>
    <w:p w:rsidR="009D381D" w:rsidRDefault="00BA786D">
      <w:pPr>
        <w:pStyle w:val="a3"/>
        <w:jc w:val="both"/>
      </w:pPr>
      <w:r>
        <w:t>Ріпчасту цибулю сортують, відрізають денце і зав’язь, обчищають сухе листя і промивають у холодній воді. У великих заготівельних підприємствах обробку цибулі здійснюють у спеціальних шафах з витяжною вентиляцією.</w:t>
      </w:r>
    </w:p>
    <w:p w:rsidR="009D381D" w:rsidRDefault="00BA786D">
      <w:pPr>
        <w:spacing w:line="360" w:lineRule="auto"/>
        <w:ind w:firstLine="709"/>
        <w:jc w:val="both"/>
        <w:rPr>
          <w:noProof/>
          <w:lang w:val="uk-UA"/>
        </w:rPr>
      </w:pPr>
      <w:r>
        <w:rPr>
          <w:noProof/>
          <w:lang w:val="uk-UA"/>
        </w:rPr>
        <w:t>Можна використовувати вогневий спосіб обчищання цибулі, який полягає в обпалюванні верхньої шкірки у камері термоагрегату при температурі 1000-1200 оС з подальшим обчищанням обгорілих лусок на щітковій машині. Цибуля нарізають безпосередньо перед тепловою обробкою, оскільки швидко вивітрюються ефірні олії.</w:t>
      </w:r>
    </w:p>
    <w:p w:rsidR="009D381D" w:rsidRDefault="00BA786D">
      <w:pPr>
        <w:spacing w:line="360" w:lineRule="auto"/>
        <w:ind w:firstLine="709"/>
        <w:jc w:val="both"/>
        <w:rPr>
          <w:noProof/>
          <w:lang w:val="uk-UA"/>
        </w:rPr>
      </w:pPr>
      <w:r>
        <w:rPr>
          <w:noProof/>
          <w:lang w:val="uk-UA"/>
        </w:rPr>
        <w:t>У зеленої цибулі відрізають корінці, зачищають білу частину, видаляють в’ялі, пожовклі і забруднені пера, старанно промивають декілька разів холодною водою і обполіскують під проточною водою.</w:t>
      </w:r>
    </w:p>
    <w:p w:rsidR="009D381D" w:rsidRDefault="00BA786D">
      <w:pPr>
        <w:spacing w:line="360" w:lineRule="auto"/>
        <w:ind w:firstLine="709"/>
        <w:jc w:val="both"/>
        <w:rPr>
          <w:noProof/>
          <w:lang w:val="uk-UA"/>
        </w:rPr>
      </w:pPr>
      <w:r>
        <w:rPr>
          <w:noProof/>
          <w:lang w:val="uk-UA"/>
        </w:rPr>
        <w:t>У цибулі-порею зчищають корінці, знімають пожовкле листя і те, що загнило, відрізають зелену частину стебла, розрізають уздовж для того, щоб змити пісок і землю, потім промивають холодною водою.</w:t>
      </w:r>
    </w:p>
    <w:p w:rsidR="009D381D" w:rsidRDefault="00BA786D">
      <w:pPr>
        <w:spacing w:line="360" w:lineRule="auto"/>
        <w:ind w:firstLine="709"/>
        <w:jc w:val="both"/>
        <w:rPr>
          <w:noProof/>
          <w:lang w:val="uk-UA"/>
        </w:rPr>
      </w:pPr>
      <w:r>
        <w:rPr>
          <w:noProof/>
          <w:lang w:val="uk-UA"/>
        </w:rPr>
        <w:t xml:space="preserve">У часнику зрізають вершечок і денце, знімають луску, розбирають головки на зубки й обчищають. </w:t>
      </w:r>
    </w:p>
    <w:p w:rsidR="009D381D" w:rsidRDefault="009D381D">
      <w:pPr>
        <w:spacing w:line="360" w:lineRule="auto"/>
        <w:rPr>
          <w:noProof/>
          <w:lang w:val="uk-UA"/>
        </w:rPr>
      </w:pPr>
    </w:p>
    <w:p w:rsidR="009D381D" w:rsidRDefault="00BA786D">
      <w:pPr>
        <w:spacing w:line="360" w:lineRule="auto"/>
        <w:jc w:val="center"/>
        <w:rPr>
          <w:b/>
          <w:bCs/>
          <w:noProof/>
          <w:sz w:val="32"/>
          <w:lang w:val="uk-UA"/>
        </w:rPr>
      </w:pPr>
      <w:r>
        <w:rPr>
          <w:b/>
          <w:bCs/>
          <w:noProof/>
          <w:sz w:val="32"/>
          <w:lang w:val="uk-UA"/>
        </w:rPr>
        <w:t>Використана література:</w:t>
      </w:r>
    </w:p>
    <w:p w:rsidR="009D381D" w:rsidRDefault="00BA786D">
      <w:pPr>
        <w:numPr>
          <w:ilvl w:val="0"/>
          <w:numId w:val="1"/>
        </w:numPr>
        <w:spacing w:line="360" w:lineRule="auto"/>
        <w:rPr>
          <w:noProof/>
          <w:lang w:val="uk-UA"/>
        </w:rPr>
      </w:pPr>
      <w:r>
        <w:rPr>
          <w:noProof/>
          <w:lang w:val="uk-UA"/>
        </w:rPr>
        <w:t xml:space="preserve">Технологія приготування їжі / За ред. Шумило Г.І. – К., 2003. </w:t>
      </w:r>
    </w:p>
    <w:p w:rsidR="009D381D" w:rsidRDefault="00BA786D">
      <w:pPr>
        <w:numPr>
          <w:ilvl w:val="0"/>
          <w:numId w:val="1"/>
        </w:numPr>
        <w:spacing w:line="360" w:lineRule="auto"/>
        <w:rPr>
          <w:noProof/>
          <w:lang w:val="uk-UA"/>
        </w:rPr>
      </w:pPr>
      <w:r>
        <w:rPr>
          <w:noProof/>
          <w:lang w:val="uk-UA"/>
        </w:rPr>
        <w:t>Енциклопедія кулінара. – К., 2000.</w:t>
      </w:r>
    </w:p>
    <w:p w:rsidR="009D381D" w:rsidRDefault="009D381D">
      <w:pPr>
        <w:spacing w:line="360" w:lineRule="auto"/>
        <w:ind w:left="360"/>
        <w:rPr>
          <w:noProof/>
          <w:lang w:val="uk-UA"/>
        </w:rPr>
      </w:pPr>
    </w:p>
    <w:p w:rsidR="009D381D" w:rsidRDefault="00BA786D">
      <w:pPr>
        <w:spacing w:line="360" w:lineRule="auto"/>
        <w:ind w:left="360"/>
        <w:jc w:val="center"/>
        <w:rPr>
          <w:b/>
          <w:bCs/>
          <w:noProof/>
          <w:lang w:val="uk-UA"/>
        </w:rPr>
      </w:pPr>
      <w:r>
        <w:rPr>
          <w:noProof/>
          <w:lang w:val="uk-UA"/>
        </w:rPr>
        <w:br w:type="page"/>
      </w:r>
      <w:r>
        <w:rPr>
          <w:b/>
          <w:bCs/>
          <w:noProof/>
          <w:lang w:val="uk-UA"/>
        </w:rPr>
        <w:t>ЦІКАВЕ  ПРО  ЦИБУЛЮ</w:t>
      </w:r>
    </w:p>
    <w:p w:rsidR="009D381D" w:rsidRDefault="00BA786D">
      <w:pPr>
        <w:ind w:left="357" w:firstLine="709"/>
        <w:jc w:val="both"/>
        <w:rPr>
          <w:rFonts w:ascii="Arial" w:hAnsi="Arial" w:cs="Arial"/>
          <w:i/>
          <w:iCs/>
          <w:noProof/>
          <w:lang w:val="uk-UA"/>
        </w:rPr>
      </w:pPr>
      <w:r>
        <w:rPr>
          <w:rFonts w:ascii="Arial" w:hAnsi="Arial" w:cs="Arial"/>
          <w:i/>
          <w:iCs/>
          <w:noProof/>
          <w:lang w:val="uk-UA"/>
        </w:rPr>
        <w:t>Без цибулі неможливо уявити собі багато страв. Але дивовижні властивості цього чудо-овоча не обмежуються кулінарною сферою.</w:t>
      </w:r>
    </w:p>
    <w:p w:rsidR="009D381D" w:rsidRDefault="00BA786D">
      <w:pPr>
        <w:pStyle w:val="2"/>
      </w:pPr>
      <w:r>
        <w:t>Цибуля по праву вважається незамінним продуктом харчування. ЇЇ харчова цінність визначається унікальним складом білків, клітковини, мінеральних солей, вітаміну С і мікроелементів. Цибуля має унікальні знезаражувальні та бактерицидні властивості.</w:t>
      </w:r>
    </w:p>
    <w:p w:rsidR="009D381D" w:rsidRDefault="00BA786D">
      <w:pPr>
        <w:ind w:left="357" w:firstLine="709"/>
        <w:jc w:val="both"/>
        <w:rPr>
          <w:rFonts w:ascii="Arial" w:hAnsi="Arial" w:cs="Arial"/>
          <w:i/>
          <w:iCs/>
          <w:noProof/>
          <w:lang w:val="uk-UA"/>
        </w:rPr>
      </w:pPr>
      <w:r>
        <w:rPr>
          <w:rFonts w:ascii="Arial" w:hAnsi="Arial" w:cs="Arial"/>
          <w:i/>
          <w:iCs/>
          <w:noProof/>
          <w:lang w:val="uk-UA"/>
        </w:rPr>
        <w:t>Цибуля забезпечує красу і блиск волосся – в ній високий вміст кремнію, важливого компоненту для зміцнення коренів волосся. Цибульні маски значно покращують стан волосся – зміцнюють корені, сприяють швидшому росту, ущільнюють структуру волосся. Спробуйте регулярно робити цибульні маски для волосся. Три столові ложки цибульного соку втирають в корені 1-2 рази на тиждень. Голову укутують рушником, а потім змивають шампунем. Якщо у вас сухе волосся тримайте маску одну годину, якщо нормальне – дві години. А от жирне волосся вимагає тригодинної маски. Для слабкого і пошкодженого волосся є корисна маска: у терту цибулю додайте рослинне масло, яєчний жовток і мед – по чайній ложці кожного компоненту. Нанесіть цю суміш на голову, тепло укутайте і через годину змийте.</w:t>
      </w:r>
    </w:p>
    <w:p w:rsidR="009D381D" w:rsidRDefault="00BA786D">
      <w:pPr>
        <w:ind w:left="357" w:firstLine="709"/>
        <w:jc w:val="both"/>
        <w:rPr>
          <w:rFonts w:ascii="Arial" w:hAnsi="Arial" w:cs="Arial"/>
          <w:i/>
          <w:iCs/>
          <w:noProof/>
          <w:lang w:val="uk-UA"/>
        </w:rPr>
      </w:pPr>
      <w:r>
        <w:rPr>
          <w:rFonts w:ascii="Arial" w:hAnsi="Arial" w:cs="Arial"/>
          <w:i/>
          <w:iCs/>
          <w:noProof/>
          <w:lang w:val="uk-UA"/>
        </w:rPr>
        <w:t>При випаданні волосся використовується кашка зі свіжоподрібненої цибулі. За півтори години до миття голови її втирають у шкіру й укутують голову шерстяним шарфом або хусткою. Цей засіб також попереджає і передчасну появу сивини. Курс лікування становить два місяці. Його рекомендується проводити три рази на рік.</w:t>
      </w:r>
    </w:p>
    <w:p w:rsidR="009D381D" w:rsidRDefault="00BA786D">
      <w:pPr>
        <w:ind w:left="357" w:firstLine="709"/>
        <w:jc w:val="both"/>
        <w:rPr>
          <w:rFonts w:ascii="Arial" w:hAnsi="Arial" w:cs="Arial"/>
          <w:i/>
          <w:iCs/>
          <w:noProof/>
          <w:lang w:val="uk-UA"/>
        </w:rPr>
      </w:pPr>
      <w:r>
        <w:rPr>
          <w:rFonts w:ascii="Arial" w:hAnsi="Arial" w:cs="Arial"/>
          <w:i/>
          <w:iCs/>
          <w:noProof/>
          <w:lang w:val="uk-UA"/>
        </w:rPr>
        <w:t>Корисно втирати цибульний сік з коньяком і відваром кореня реп’яха в шкіру голови під волоссям, якщо у вас лупа. На одну частину коньяку слід брати 4 частини цибульного соку і 6 частин відвару кореня реп’яха. Три процедури повністю позбавляють від лупи.</w:t>
      </w:r>
    </w:p>
    <w:p w:rsidR="009D381D" w:rsidRDefault="00BA786D">
      <w:pPr>
        <w:ind w:left="357" w:firstLine="709"/>
        <w:jc w:val="both"/>
        <w:rPr>
          <w:rFonts w:ascii="Arial" w:hAnsi="Arial" w:cs="Arial"/>
          <w:i/>
          <w:iCs/>
          <w:noProof/>
          <w:lang w:val="uk-UA"/>
        </w:rPr>
      </w:pPr>
      <w:r>
        <w:rPr>
          <w:rFonts w:ascii="Arial" w:hAnsi="Arial" w:cs="Arial"/>
          <w:i/>
          <w:iCs/>
          <w:noProof/>
          <w:lang w:val="uk-UA"/>
        </w:rPr>
        <w:t>Широко застосовується цибуля й у косметології. Адже всі її сорти містять цинк, а цинк позитивно впливає на шкіру. Цибульні маски освіжають, живлять і розгладжують зморшкувату шкіру. Особливо корисна маска з молодої цибулі, звареної у лушпинні, жінкам після сорока. Розім’яти зварену цибулину, змішати зі сметаною і накласти на обличчя. Через 20 хвилин змити. Вода, в якій варили цибулю, – прекрасний антибактеріальний засіб. Нею слід умиватися. Ось один з рецептів еліксиру здорової шкіри: 10 цибулин середнього розміру і 1 головку часнику варити в 1 літрі молока не менше години. Додати мед. Приймати еліксир по одній столовій ложці 3-5 разів на день.</w:t>
      </w:r>
    </w:p>
    <w:p w:rsidR="009D381D" w:rsidRDefault="00BA786D">
      <w:pPr>
        <w:ind w:left="357" w:firstLine="709"/>
        <w:jc w:val="both"/>
        <w:rPr>
          <w:rFonts w:ascii="Arial" w:hAnsi="Arial" w:cs="Arial"/>
          <w:i/>
          <w:iCs/>
          <w:noProof/>
          <w:lang w:val="uk-UA"/>
        </w:rPr>
      </w:pPr>
      <w:r>
        <w:rPr>
          <w:rFonts w:ascii="Arial" w:hAnsi="Arial" w:cs="Arial"/>
          <w:i/>
          <w:iCs/>
          <w:noProof/>
          <w:lang w:val="uk-UA"/>
        </w:rPr>
        <w:t>При пігментних плямах ефективний компрес з тертої сирої цибулі і меду. Його тримають на шкірі до появи легкого пощипування. При лущенні і запаленні шкіри натерту сиру цибулину змішують з борошном у рівних пропорціях. Кашку, що вийшла, наносять на обличчя і зверху накривають серветкою. Маску тримають 15 хвилин, потім змивають холодним молоком, розведеним наполовину з водою.</w:t>
      </w:r>
    </w:p>
    <w:p w:rsidR="009D381D" w:rsidRDefault="00BA786D">
      <w:pPr>
        <w:ind w:left="357" w:firstLine="709"/>
        <w:jc w:val="both"/>
        <w:rPr>
          <w:rFonts w:ascii="Arial" w:hAnsi="Arial" w:cs="Arial"/>
          <w:i/>
          <w:iCs/>
          <w:noProof/>
          <w:lang w:val="uk-UA"/>
        </w:rPr>
      </w:pPr>
      <w:r>
        <w:rPr>
          <w:rFonts w:ascii="Arial" w:hAnsi="Arial" w:cs="Arial"/>
          <w:i/>
          <w:iCs/>
          <w:noProof/>
          <w:lang w:val="uk-UA"/>
        </w:rPr>
        <w:t>Якщо ви спробуєте щодня опускати на 5 хвилин руки в цибульний відвар, то шкіра стане шовковистою і ніжною. Щоденне протирання нігтьової пластини зрізом цибулі, збризнутим лимонним соком, – ефективний метод боротьби з ламкими нігтями. Цибульний запах повністю зникає в кислому середовищі. Тому після всіх цибульних процедур достатньо протерти шкіру будь-яким соком цитрусових, сироваткою або водою з додаванням лимонної кислоти.</w:t>
      </w:r>
    </w:p>
    <w:p w:rsidR="009D381D" w:rsidRDefault="00BA786D">
      <w:pPr>
        <w:ind w:left="357" w:firstLine="709"/>
        <w:jc w:val="both"/>
        <w:rPr>
          <w:rFonts w:ascii="Arial" w:hAnsi="Arial" w:cs="Arial"/>
          <w:i/>
          <w:iCs/>
          <w:noProof/>
          <w:lang w:val="uk-UA"/>
        </w:rPr>
      </w:pPr>
      <w:r>
        <w:rPr>
          <w:rFonts w:ascii="Arial" w:hAnsi="Arial" w:cs="Arial"/>
          <w:i/>
          <w:iCs/>
          <w:noProof/>
          <w:lang w:val="uk-UA"/>
        </w:rPr>
        <w:t>При хворобах ясен, а також для зміцнення зубів корисно жувати шматочок цибулі. Після цієї процедури прополоскати рот водою з лимонним соком – запах зникне.</w:t>
      </w:r>
    </w:p>
    <w:sectPr w:rsidR="009D381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A62C57"/>
    <w:multiLevelType w:val="hybridMultilevel"/>
    <w:tmpl w:val="695C8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90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A786D"/>
    <w:rsid w:val="001F217A"/>
    <w:rsid w:val="006569A0"/>
    <w:rsid w:val="009D381D"/>
    <w:rsid w:val="00BA7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pPr>
      <w:widowControl w:val="0"/>
      <w:spacing w:before="40" w:line="260" w:lineRule="auto"/>
      <w:ind w:firstLine="340"/>
      <w:jc w:val="both"/>
    </w:pPr>
    <w:rPr>
      <w:rFonts w:ascii="Arial" w:hAnsi="Arial"/>
      <w:snapToGrid w:val="0"/>
      <w:sz w:val="18"/>
      <w:lang w:val="uk-UA"/>
    </w:rPr>
  </w:style>
  <w:style w:type="paragraph" w:customStyle="1" w:styleId="FR3">
    <w:name w:val="FR3"/>
    <w:pPr>
      <w:widowControl w:val="0"/>
      <w:jc w:val="both"/>
    </w:pPr>
    <w:rPr>
      <w:i/>
      <w:snapToGrid w:val="0"/>
      <w:lang w:val="uk-UA"/>
    </w:rPr>
  </w:style>
  <w:style w:type="paragraph" w:styleId="a3">
    <w:name w:val="Body Text Indent"/>
    <w:basedOn w:val="a"/>
    <w:semiHidden/>
    <w:pPr>
      <w:spacing w:line="360" w:lineRule="auto"/>
      <w:ind w:firstLine="709"/>
    </w:pPr>
    <w:rPr>
      <w:noProof/>
      <w:lang w:val="uk-UA"/>
    </w:rPr>
  </w:style>
  <w:style w:type="paragraph" w:styleId="2">
    <w:name w:val="Body Text Indent 2"/>
    <w:basedOn w:val="a"/>
    <w:semiHidden/>
    <w:pPr>
      <w:ind w:left="357" w:firstLine="709"/>
      <w:jc w:val="both"/>
    </w:pPr>
    <w:rPr>
      <w:rFonts w:ascii="Arial" w:hAnsi="Arial" w:cs="Arial"/>
      <w:i/>
      <w:iCs/>
      <w:noProof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1028</Words>
  <Characters>6392</Characters>
  <Application>Microsoft Office Word</Application>
  <DocSecurity>0</DocSecurity>
  <Lines>201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Обробка цибулевих овочів</vt:lpstr>
    </vt:vector>
  </TitlesOfParts>
  <Manager>Промисловість</Manager>
  <Company/>
  <LinksUpToDate>false</LinksUpToDate>
  <CharactersWithSpaces>7386</CharactersWithSpaces>
  <SharedDoc>false</SharedDoc>
  <HyperlinkBase>Промисловість</HyperlinkBase>
  <HLinks>
    <vt:vector size="6" baseType="variant">
      <vt:variant>
        <vt:i4>74122352</vt:i4>
      </vt:variant>
      <vt:variant>
        <vt:i4>1118</vt:i4>
      </vt:variant>
      <vt:variant>
        <vt:i4>1025</vt:i4>
      </vt:variant>
      <vt:variant>
        <vt:i4>1</vt:i4>
      </vt:variant>
      <vt:variant>
        <vt:lpwstr>..\..\..\moi_dok\Мои рисунки\цибуля.jpg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Обробка цибулевих овочів</dc:title>
  <dc:subject/>
  <dc:creator/>
  <cp:keywords>Промисловість</cp:keywords>
  <dc:description>Промисловість</dc:description>
  <cp:lastModifiedBy>Alex</cp:lastModifiedBy>
  <cp:revision>2</cp:revision>
  <cp:lastPrinted>2005-04-15T13:32:00Z</cp:lastPrinted>
  <dcterms:created xsi:type="dcterms:W3CDTF">2016-12-15T07:55:00Z</dcterms:created>
  <dcterms:modified xsi:type="dcterms:W3CDTF">2016-12-15T07:55:00Z</dcterms:modified>
  <cp:category>Промисловість</cp:category>
</cp:coreProperties>
</file>