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91B" w:rsidRPr="00823A01" w:rsidRDefault="00656C3A" w:rsidP="003B4062">
      <w:pPr>
        <w:rPr>
          <w:rStyle w:val="enc-article1"/>
          <w:rFonts w:ascii="Arial Black" w:hAnsi="Arial Black" w:cs="Arial Black"/>
          <w:sz w:val="28"/>
          <w:szCs w:val="28"/>
        </w:rPr>
      </w:pPr>
      <w:bookmarkStart w:id="0" w:name="_GoBack"/>
      <w:bookmarkEnd w:id="0"/>
      <w:r w:rsidRPr="00823A01">
        <w:rPr>
          <w:rFonts w:ascii="Arial Black" w:hAnsi="Arial Black" w:cs="Arial Black"/>
          <w:sz w:val="28"/>
          <w:szCs w:val="28"/>
        </w:rPr>
        <w:br/>
      </w:r>
      <w:r w:rsidR="00823A01">
        <w:rPr>
          <w:rFonts w:ascii="Arial Black" w:hAnsi="Arial Black" w:cs="Arial Black"/>
          <w:sz w:val="28"/>
          <w:szCs w:val="28"/>
        </w:rPr>
        <w:t xml:space="preserve"> </w:t>
      </w:r>
      <w:r w:rsidR="00B95058" w:rsidRPr="00EA0C0E">
        <w:rPr>
          <w:rFonts w:ascii="Arial Black" w:hAnsi="Arial Black" w:cs="Arial Black"/>
          <w:sz w:val="82"/>
          <w:szCs w:val="82"/>
        </w:rPr>
        <w:t>П</w:t>
      </w:r>
      <w:r w:rsidR="00B95058">
        <w:rPr>
          <w:rFonts w:ascii="Arial Black" w:hAnsi="Arial Black" w:cs="Arial Black"/>
          <w:sz w:val="28"/>
          <w:szCs w:val="28"/>
        </w:rPr>
        <w:t xml:space="preserve">амятник Минину </w:t>
      </w:r>
      <w:r w:rsidRPr="00823A01">
        <w:rPr>
          <w:rStyle w:val="enc-article1"/>
          <w:rFonts w:ascii="Arial Black" w:hAnsi="Arial Black" w:cs="Arial Black"/>
          <w:sz w:val="28"/>
          <w:szCs w:val="28"/>
        </w:rPr>
        <w:t xml:space="preserve">и Пожарскому был первым памятником в </w:t>
      </w:r>
      <w:r w:rsidRPr="00823A01">
        <w:rPr>
          <w:rStyle w:val="enc-article1"/>
          <w:rFonts w:ascii="Arial Black" w:hAnsi="Arial Black" w:cs="Arial Black"/>
          <w:sz w:val="28"/>
          <w:szCs w:val="28"/>
          <w:shd w:val="clear" w:color="auto" w:fill="FFFFFF"/>
        </w:rPr>
        <w:t>Москве</w:t>
      </w:r>
      <w:r w:rsidRPr="00823A01">
        <w:rPr>
          <w:rStyle w:val="enc-article1"/>
          <w:rFonts w:ascii="Arial Black" w:hAnsi="Arial Black" w:cs="Arial Black"/>
          <w:sz w:val="28"/>
          <w:szCs w:val="28"/>
        </w:rPr>
        <w:t xml:space="preserve">, поставленным не в честь государя, а в честь народных героев. Вот так, по словам современника, описывает памятник в своей программе сам автор - Иван Петрович Мартос:&lt;Греки и римляне, равно как в науках и художествах, так и успехами оружия, воздвигали своим мужам памятники и, передав потомству их подвиги в величественных изображениях, тем самым увековечили и собственную славу. И наше Отечество воздвигает немало памятников таким редкостным мужам, таким </w:t>
      </w:r>
      <w:r w:rsidR="00DB739A" w:rsidRPr="00823A01">
        <w:rPr>
          <w:rStyle w:val="enc-article1"/>
          <w:rFonts w:ascii="Arial Black" w:hAnsi="Arial Black" w:cs="Arial Black"/>
          <w:sz w:val="28"/>
          <w:szCs w:val="28"/>
        </w:rPr>
        <w:t>бессмертным</w:t>
      </w:r>
      <w:r w:rsidRPr="00823A01">
        <w:rPr>
          <w:rStyle w:val="enc-article1"/>
          <w:rFonts w:ascii="Arial Black" w:hAnsi="Arial Black" w:cs="Arial Black"/>
          <w:sz w:val="28"/>
          <w:szCs w:val="28"/>
        </w:rPr>
        <w:t xml:space="preserve"> героям, чья любовь к Отечеству повергла бы в изумление </w:t>
      </w:r>
      <w:r w:rsidRPr="00823A01">
        <w:rPr>
          <w:rStyle w:val="enc-article1"/>
          <w:rFonts w:ascii="Arial Black" w:hAnsi="Arial Black" w:cs="Arial Black"/>
          <w:sz w:val="28"/>
          <w:szCs w:val="28"/>
          <w:shd w:val="clear" w:color="auto" w:fill="FFFFFF"/>
        </w:rPr>
        <w:t>Рим</w:t>
      </w:r>
      <w:r w:rsidRPr="00823A01">
        <w:rPr>
          <w:rStyle w:val="enc-article1"/>
          <w:rFonts w:ascii="Arial Black" w:hAnsi="Arial Black" w:cs="Arial Black"/>
          <w:sz w:val="28"/>
          <w:szCs w:val="28"/>
        </w:rPr>
        <w:t xml:space="preserve"> и Грецию.</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И</w:t>
      </w:r>
    </w:p>
    <w:p w:rsidR="00656C3A" w:rsidRPr="00823A01" w:rsidRDefault="00656C3A">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 когда в 1803г. возник вопрос о сборе пожертвований на памятник Минину и Пожарскому, Мартос сразу же приступил к работе над созданием памятника.</w:t>
      </w:r>
    </w:p>
    <w:p w:rsidR="00823A01" w:rsidRPr="00823A01" w:rsidRDefault="00823A01" w:rsidP="00823A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823A01">
        <w:rPr>
          <w:rStyle w:val="enc-article1"/>
          <w:rFonts w:ascii="Arial Black" w:hAnsi="Arial Black" w:cs="Arial Black"/>
          <w:position w:val="-7"/>
          <w:sz w:val="82"/>
          <w:szCs w:val="82"/>
        </w:rPr>
        <w:t>И</w:t>
      </w:r>
    </w:p>
    <w:p w:rsidR="00F23AF3" w:rsidRPr="00823A01" w:rsidRDefault="00656C3A">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нициаторами установки памятника были члены передового Вольного общества любителей словесности, наук и художеств. Это же общество предложило во главе композиции будущего памятника поставить народного героя Кузьму Минина. В журнале «Лицей» за 1803г. мы читаем: «Природа, повинуясь всевышнему и не взирая на родословия, воспламеняет кровь к благородным подвигам как в простом поселянине или пастухе, так и первостепенном в </w:t>
      </w:r>
      <w:r w:rsidR="00F23AF3" w:rsidRPr="00823A01">
        <w:rPr>
          <w:rStyle w:val="enc-article1"/>
          <w:rFonts w:ascii="Arial Black" w:hAnsi="Arial Black" w:cs="Arial Black"/>
          <w:sz w:val="28"/>
          <w:szCs w:val="28"/>
        </w:rPr>
        <w:t>царстве. Она бы могла, кажется, вдохнуть патриотическую силу в Пожарского; однако избранный ею сосуд был Минин…так сказать, русский плебей... Здесь он был первою действующею силой, а Пожарский… был только орудием его гения». Эта идея была близка Мартосу, и образ Минина становиться основным в его композиции.</w:t>
      </w:r>
    </w:p>
    <w:p w:rsidR="00823A01" w:rsidRPr="00823A01" w:rsidRDefault="00823A01" w:rsidP="00823A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823A01">
        <w:rPr>
          <w:rStyle w:val="enc-article1"/>
          <w:rFonts w:ascii="Arial Black" w:hAnsi="Arial Black" w:cs="Arial Black"/>
          <w:position w:val="-7"/>
          <w:sz w:val="82"/>
          <w:szCs w:val="82"/>
        </w:rPr>
        <w:t>В</w:t>
      </w:r>
    </w:p>
    <w:p w:rsidR="00072387" w:rsidRPr="00823A01" w:rsidRDefault="00DB739A"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 1807г. публикуется гравюра с первой модели памятника. Как и Козловский, Мартос не сразу пришел к своей окончательной композиции, но основные её черты, основное решение</w:t>
      </w:r>
      <w:r w:rsidR="009E41D0" w:rsidRPr="00823A01">
        <w:rPr>
          <w:rStyle w:val="enc-article1"/>
          <w:rFonts w:ascii="Arial Black" w:hAnsi="Arial Black" w:cs="Arial Black"/>
          <w:sz w:val="28"/>
          <w:szCs w:val="28"/>
        </w:rPr>
        <w:t xml:space="preserve"> выражено уже в первом проекте. Для работы над памятником Мартос составляет программу, в которой Минин и Пожарский представлены как освободители Отечества от иноземного ига: «… наше отечество воздвигает немало памятников таким редкостным мужам,  таким бессмертным героям, чья любовь к Отечеству повергла бы в изумление Рим и Грецию. </w:t>
      </w:r>
      <w:r w:rsidR="00072387" w:rsidRPr="00823A01">
        <w:rPr>
          <w:rStyle w:val="enc-article1"/>
          <w:rFonts w:ascii="Arial Black" w:hAnsi="Arial Black" w:cs="Arial Black"/>
          <w:sz w:val="28"/>
          <w:szCs w:val="28"/>
        </w:rPr>
        <w:t xml:space="preserve">Кто из прославленных героев древности превзошел мужеством </w:t>
      </w:r>
      <w:r w:rsidR="00072387" w:rsidRPr="00823A01">
        <w:rPr>
          <w:rStyle w:val="enc-article1"/>
          <w:rFonts w:ascii="Arial Black" w:hAnsi="Arial Black" w:cs="Arial Black"/>
          <w:sz w:val="28"/>
          <w:szCs w:val="28"/>
          <w:shd w:val="clear" w:color="auto" w:fill="FFFFFF"/>
        </w:rPr>
        <w:t>Минина</w:t>
      </w:r>
      <w:r w:rsidR="00072387" w:rsidRPr="00823A01">
        <w:rPr>
          <w:rStyle w:val="enc-article1"/>
          <w:rFonts w:ascii="Arial Black" w:hAnsi="Arial Black" w:cs="Arial Black"/>
          <w:sz w:val="28"/>
          <w:szCs w:val="28"/>
        </w:rPr>
        <w:t xml:space="preserve"> и Пожарского? </w:t>
      </w:r>
      <w:r w:rsidR="00072387" w:rsidRPr="00823A01">
        <w:rPr>
          <w:rStyle w:val="enc-article1"/>
          <w:rFonts w:ascii="Arial Black" w:hAnsi="Arial Black" w:cs="Arial Black"/>
          <w:sz w:val="28"/>
          <w:szCs w:val="28"/>
          <w:shd w:val="clear" w:color="auto" w:fill="FFFFFF"/>
        </w:rPr>
        <w:t>Петр Великий</w:t>
      </w:r>
      <w:r w:rsidR="00072387" w:rsidRPr="00823A01">
        <w:rPr>
          <w:rStyle w:val="enc-article1"/>
          <w:rFonts w:ascii="Arial Black" w:hAnsi="Arial Black" w:cs="Arial Black"/>
          <w:sz w:val="28"/>
          <w:szCs w:val="28"/>
        </w:rPr>
        <w:t xml:space="preserve"> посетил могилу Минина и воздал должное праху сего великого мужа, назвав его освободителем Руси. В то злосчастное время, когда вероломные поляки вторглись в пределы российского государства и даже завладели самим Кремлем, когда все старания освободить страну от этого позорного ига оставались тщетными и все силы были скованы успехами иноземных насильников, тогда Козьма Минин возымел великое намерение спасти Отечество на самом краю гибели. Он преодолел все препятствия, пожертвовал всем своим достоянием на общее благо, могучим призывом своего сердца поднял упавший дух своих сограждан, с живостью изобразил им бедствия Отечества и своим неотразимым примером воспламенил во всех мужественную жажду освобождения. Быстро стали стекаться пожертвования, все охотно жертвовали всем, вплоть до одежды, чтобы только поскорее противопоставить наглому врагу свое войско. Тогда снова подняла свою голову поникшая Русь, сыны ее проснулись после долгого оцепенения, со всех сторон стали собираться воины, чтобы пасть славной смертью за Отечество, и во главе этого бесстрашного воинства Минин поставил Пожарского. Дмитрий Пожарский, еще покрытый ранами, которые он незадолго перед тем получил в бою с поляками и мятежниками, забыл свою немощ</w:t>
      </w:r>
      <w:r w:rsidR="009545D5" w:rsidRPr="00823A01">
        <w:rPr>
          <w:rStyle w:val="enc-article1"/>
          <w:rFonts w:ascii="Arial Black" w:hAnsi="Arial Black" w:cs="Arial Black"/>
          <w:sz w:val="28"/>
          <w:szCs w:val="28"/>
        </w:rPr>
        <w:t>ь, подавил</w:t>
      </w:r>
      <w:r w:rsidR="00072387" w:rsidRPr="00823A01">
        <w:rPr>
          <w:rStyle w:val="enc-article1"/>
          <w:rFonts w:ascii="Arial Black" w:hAnsi="Arial Black" w:cs="Arial Black"/>
          <w:sz w:val="28"/>
          <w:szCs w:val="28"/>
        </w:rPr>
        <w:t xml:space="preserve"> свои т</w:t>
      </w:r>
      <w:r w:rsidR="009545D5" w:rsidRPr="00823A01">
        <w:rPr>
          <w:rStyle w:val="enc-article1"/>
          <w:rFonts w:ascii="Arial Black" w:hAnsi="Arial Black" w:cs="Arial Black"/>
          <w:sz w:val="28"/>
          <w:szCs w:val="28"/>
        </w:rPr>
        <w:t xml:space="preserve">елесные страдания силою своего геройского духа, встал во главе сограждан, которые со всех сторон стеклись в его войско, двинулся на Москву, побил врага, вырвал из его окровавленных рук свое несчастное Отечество…» Так мыслил Мартос, преступая к работе над памятником. Посмотрим, как же выполнен первый проект. </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Н</w:t>
      </w:r>
    </w:p>
    <w:p w:rsidR="009246BA" w:rsidRPr="00823A01" w:rsidRDefault="009545D5"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а строгом прямоугольном постаменте изображены стоящие фигуры Минина и Пожарского. Минин в подпоясанном хитоне, в плаще, вытянув левую руку, указывает на Москву. Пожарский в хитоне, в сильно развивающемся плаще, в римском шлеме, высоко подняв щит, в бурном движении устремляется в перед, демонстрируя свою готовность к битве с врагами. Композиционно объединяет обе фигуры меч, который держат герои. В этой композиции Минин более спокоен и статичен</w:t>
      </w:r>
      <w:r w:rsidR="009246BA" w:rsidRPr="00823A01">
        <w:rPr>
          <w:rStyle w:val="enc-article1"/>
          <w:rFonts w:ascii="Arial Black" w:hAnsi="Arial Black" w:cs="Arial Black"/>
          <w:sz w:val="28"/>
          <w:szCs w:val="28"/>
        </w:rPr>
        <w:t>, чем Пожарский, фигура которого наклонена вперед в динамичном порыве. Развевающийся за спиной плащ подчеркивает движение. На постаменте помещен барельеф, изображающий нижегородцев, «</w:t>
      </w:r>
      <w:r w:rsidRPr="00823A01">
        <w:rPr>
          <w:rStyle w:val="enc-article1"/>
          <w:rFonts w:ascii="Arial Black" w:hAnsi="Arial Black" w:cs="Arial Black"/>
          <w:sz w:val="28"/>
          <w:szCs w:val="28"/>
        </w:rPr>
        <w:t xml:space="preserve"> </w:t>
      </w:r>
      <w:r w:rsidR="009246BA" w:rsidRPr="00823A01">
        <w:rPr>
          <w:rStyle w:val="enc-article1"/>
          <w:rFonts w:ascii="Arial Black" w:hAnsi="Arial Black" w:cs="Arial Black"/>
          <w:sz w:val="28"/>
          <w:szCs w:val="28"/>
        </w:rPr>
        <w:t>приносящих отечеству свое имение». С правой стороны мужчины сгибаются под тяжестью приношений, слева коленопреклоненные женщины, жертвующие украшения. На другом барельефе, помещенном на задней стороне постамента, изображена сцена победы князя Пожарского над врагом.</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Н</w:t>
      </w:r>
    </w:p>
    <w:p w:rsidR="00B95058" w:rsidRDefault="009246BA"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есмотря на резкое отличие данного проекта от окончательного варианта, в нем уже наметились основные моменты решения общего замысла. Хотя фигура Минина решена здесь статично, но </w:t>
      </w:r>
      <w:r w:rsidR="00A817E0" w:rsidRPr="00823A01">
        <w:rPr>
          <w:rStyle w:val="enc-article1"/>
          <w:rFonts w:ascii="Arial Black" w:hAnsi="Arial Black" w:cs="Arial Black"/>
          <w:sz w:val="28"/>
          <w:szCs w:val="28"/>
        </w:rPr>
        <w:t xml:space="preserve">в композиции ему отведена главная роль, роль призывающего на подвиг. Обе фигуры связаны между собой, как и в окончательном проекте. Эта связь была сразу подмечена, и в прессе подчеркивалось, что «меч соединяет группу и показывает единство великих чувствований и намерений». Идея общности всех слоев населения, когда дело идет от спасения Родины, была в то время особенно близка передовой части общества, и Мартос отразил её в своей композиции. </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Т</w:t>
      </w:r>
    </w:p>
    <w:p w:rsidR="001D26E5" w:rsidRPr="00823A01" w:rsidRDefault="00A817E0"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емы барельефов сохраняются и в последующем проекте, но, как мы увидим, дальше расстановка фигур будет иной. Здесь композиция еще загромождена лишними персонажами, не объедине</w:t>
      </w:r>
      <w:r w:rsidR="001D26E5" w:rsidRPr="00823A01">
        <w:rPr>
          <w:rStyle w:val="enc-article1"/>
          <w:rFonts w:ascii="Arial Black" w:hAnsi="Arial Black" w:cs="Arial Black"/>
          <w:sz w:val="28"/>
          <w:szCs w:val="28"/>
        </w:rPr>
        <w:t>н</w:t>
      </w:r>
      <w:r w:rsidRPr="00823A01">
        <w:rPr>
          <w:rStyle w:val="enc-article1"/>
          <w:rFonts w:ascii="Arial Black" w:hAnsi="Arial Black" w:cs="Arial Black"/>
          <w:sz w:val="28"/>
          <w:szCs w:val="28"/>
        </w:rPr>
        <w:t xml:space="preserve">а </w:t>
      </w:r>
      <w:r w:rsidR="001D26E5" w:rsidRPr="00823A01">
        <w:rPr>
          <w:rStyle w:val="enc-article1"/>
          <w:rFonts w:ascii="Arial Black" w:hAnsi="Arial Black" w:cs="Arial Black"/>
          <w:sz w:val="28"/>
          <w:szCs w:val="28"/>
        </w:rPr>
        <w:t xml:space="preserve">общим действием. Важно отметить, что барельеф с приношениями нижегородцев помещен именно на лицевой стороне, а барельеф, посвященный Пожарскому, </w:t>
      </w:r>
      <w:r w:rsidR="00807E79" w:rsidRPr="00823A01">
        <w:rPr>
          <w:rStyle w:val="enc-article1"/>
          <w:rFonts w:ascii="Arial Black" w:hAnsi="Arial Black" w:cs="Arial Black"/>
          <w:sz w:val="28"/>
          <w:szCs w:val="28"/>
        </w:rPr>
        <w:t>- н</w:t>
      </w:r>
      <w:r w:rsidR="001D26E5" w:rsidRPr="00823A01">
        <w:rPr>
          <w:rStyle w:val="enc-article1"/>
          <w:rFonts w:ascii="Arial Black" w:hAnsi="Arial Black" w:cs="Arial Black"/>
          <w:sz w:val="28"/>
          <w:szCs w:val="28"/>
        </w:rPr>
        <w:t>а задней. Этим Мартос подчеркнул не только значение Минина, но и роль в освобождении Москвы. В последующих решениях сохраняется и первоначальная форма пьедестала.</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Т</w:t>
      </w:r>
    </w:p>
    <w:p w:rsidR="00807E79" w:rsidRPr="00823A01" w:rsidRDefault="001D26E5"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аким образом, проект памятника был создан. Между тем, разговоры о его установке замолкли. Наконец в 1808г. нижегородцы опять ставят вопрос об установки памятника «на том самом месте, где Минин представил народу все имущество свое и воспламенил тем соревнование своих сограждан». И вот второго мая 1808г. дается указание президента Академии художеств «о сочинение нескольких проектов для монумента, коим дворянство и граждане Нижегородской губернии желают ознаменовать</w:t>
      </w:r>
      <w:r w:rsidR="00807E79" w:rsidRPr="00823A01">
        <w:rPr>
          <w:rStyle w:val="enc-article1"/>
          <w:rFonts w:ascii="Arial Black" w:hAnsi="Arial Black" w:cs="Arial Black"/>
          <w:sz w:val="28"/>
          <w:szCs w:val="28"/>
        </w:rPr>
        <w:t xml:space="preserve"> подвиги гражданина Козьмы Минина и боярина князя Пожарского и представить в непродолжительном времени». Конкурсу привлекаются скульпторы Мартос, Прокофьев, Демут-Малиновский, Пиминов-старший, архитекторы Томон и Михайлов.</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В</w:t>
      </w:r>
    </w:p>
    <w:p w:rsidR="00807E79" w:rsidRPr="00823A01" w:rsidRDefault="00807E79"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 ноябре1808г. был утвержден проект Мартоса, так как «…гений Мартоса всех щасливее, и по изящнейшему произведению своему всех превосходнее, изобразил памятник Спасителям России». </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П</w:t>
      </w:r>
    </w:p>
    <w:p w:rsidR="00F650EC" w:rsidRPr="00823A01" w:rsidRDefault="00807E79"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ервого января 1809г. была объявлена всенародная подписка и по всей России</w:t>
      </w:r>
      <w:r w:rsidR="00A817E0" w:rsidRPr="00823A01">
        <w:rPr>
          <w:rStyle w:val="enc-article1"/>
          <w:rFonts w:ascii="Arial Black" w:hAnsi="Arial Black" w:cs="Arial Black"/>
          <w:sz w:val="28"/>
          <w:szCs w:val="28"/>
        </w:rPr>
        <w:t xml:space="preserve"> </w:t>
      </w:r>
      <w:r w:rsidRPr="00823A01">
        <w:rPr>
          <w:rStyle w:val="enc-article1"/>
          <w:rFonts w:ascii="Arial Black" w:hAnsi="Arial Black" w:cs="Arial Black"/>
          <w:sz w:val="28"/>
          <w:szCs w:val="28"/>
        </w:rPr>
        <w:t>и разосланы гравюры с изображением утвержденного проекта</w:t>
      </w:r>
      <w:r w:rsidR="00F650EC" w:rsidRPr="00823A01">
        <w:rPr>
          <w:rStyle w:val="enc-article1"/>
          <w:rFonts w:ascii="Arial Black" w:hAnsi="Arial Black" w:cs="Arial Black"/>
          <w:sz w:val="28"/>
          <w:szCs w:val="28"/>
        </w:rPr>
        <w:t xml:space="preserve">, «дабы оный был известен всем Россиянам». Этот награвированный рисунок значительно отличается от первого проекта и по своей композиции почти совпадает с окончательным решением памятника. </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М</w:t>
      </w:r>
    </w:p>
    <w:p w:rsidR="00D719C2" w:rsidRPr="00823A01" w:rsidRDefault="00F650EC"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ужественная фигура Минина доминирует в памятнике. Энергичен жест правой руки, указывающий на Кремль. Одежда Минина упрощается, отброшен плащ, хитон напоминает русскую рубаху. Еще не найден образ Пожарского: его движения не уверены, в замен бурной стремительности появилась некоторая пассивность. Забыв «свою немощь», Пожарский приподнимается с ложа, чтобы последовать призыву Минина. Одежда Пожарского остается античной, но его щит с изображением нерукотворного Спаса уже ближе к русскому. Центром композиции, как и в пред</w:t>
      </w:r>
      <w:r w:rsidR="00D719C2" w:rsidRPr="00823A01">
        <w:rPr>
          <w:rStyle w:val="enc-article1"/>
          <w:rFonts w:ascii="Arial Black" w:hAnsi="Arial Black" w:cs="Arial Black"/>
          <w:sz w:val="28"/>
          <w:szCs w:val="28"/>
        </w:rPr>
        <w:t xml:space="preserve">ыдущем проекте, является меч, на который опираются и Минин, и Пожарский. Постамент остается прежним, а композиция барельефа значительно видоизменяется. Она становится более лаконичной, некоторые персонажи исчезают, появляется новая группа-отец с двумя сыновьями. Весь монумент приобретает более сильное и ясное патриотическое звучание. В дальнейшем при работе над моделью произойдут новые изменения, новые поиски образов, но основная композиция была заложена в этом проекте в 1809г. </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B95058">
        <w:rPr>
          <w:rStyle w:val="enc-article1"/>
          <w:rFonts w:ascii="Arial Black" w:hAnsi="Arial Black" w:cs="Arial Black"/>
          <w:position w:val="-7"/>
          <w:sz w:val="82"/>
          <w:szCs w:val="82"/>
        </w:rPr>
        <w:t>К</w:t>
      </w:r>
    </w:p>
    <w:p w:rsidR="00D719C2" w:rsidRPr="00823A01" w:rsidRDefault="00D719C2"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 1811г. собранная сумма оказалась достаточной для начала работы над памятником. К этому же времени было решено установить памятник в Москве на Красной площади, а в Нижнем Новгороде поставить обелиск.</w:t>
      </w:r>
    </w:p>
    <w:p w:rsidR="00B95058" w:rsidRPr="00B95058" w:rsidRDefault="00B95058" w:rsidP="00B95058">
      <w:pPr>
        <w:keepNext/>
        <w:framePr w:dropCap="drop" w:lines="2" w:hSpace="57" w:wrap="auto" w:vAnchor="text" w:hAnchor="text"/>
        <w:spacing w:line="789" w:lineRule="exact"/>
        <w:textAlignment w:val="baseline"/>
        <w:rPr>
          <w:rStyle w:val="enc-article1"/>
          <w:rFonts w:ascii="Arial Black" w:hAnsi="Arial Black" w:cs="Arial Black"/>
          <w:position w:val="-6"/>
          <w:sz w:val="79"/>
          <w:szCs w:val="79"/>
        </w:rPr>
      </w:pPr>
      <w:r w:rsidRPr="00B95058">
        <w:rPr>
          <w:rStyle w:val="enc-article1"/>
          <w:rFonts w:ascii="Arial Black" w:hAnsi="Arial Black" w:cs="Arial Black"/>
          <w:position w:val="-6"/>
          <w:sz w:val="79"/>
          <w:szCs w:val="79"/>
        </w:rPr>
        <w:t>С</w:t>
      </w:r>
    </w:p>
    <w:p w:rsidR="009246BA" w:rsidRDefault="00823A01"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оздание малой модели началось в 1812г., «в то</w:t>
      </w:r>
      <w:r w:rsidR="00D719C2" w:rsidRPr="00823A01">
        <w:rPr>
          <w:rStyle w:val="enc-article1"/>
          <w:rFonts w:ascii="Arial Black" w:hAnsi="Arial Black" w:cs="Arial Black"/>
          <w:sz w:val="28"/>
          <w:szCs w:val="28"/>
        </w:rPr>
        <w:t xml:space="preserve"> </w:t>
      </w:r>
      <w:r w:rsidRPr="00823A01">
        <w:rPr>
          <w:rStyle w:val="enc-article1"/>
          <w:rFonts w:ascii="Arial Black" w:hAnsi="Arial Black" w:cs="Arial Black"/>
          <w:sz w:val="28"/>
          <w:szCs w:val="28"/>
        </w:rPr>
        <w:t xml:space="preserve">время, когда предлежала великая работа - вновь спасать отечество подобно тому, как Минин и Пожарский ровно за двести лет тому назад спасали Россию». Естественно, что работа над созданием памятника продвигалась относительно медленно, и лишь в 1815г. была завершена большая модель, выставленная Мартосом для публичного обозрения.   </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И</w:t>
      </w:r>
    </w:p>
    <w:p w:rsidR="00EA0C0E" w:rsidRDefault="00EA0C0E" w:rsidP="00072387">
      <w:pPr>
        <w:rPr>
          <w:rStyle w:val="enc-article1"/>
          <w:rFonts w:ascii="Arial Black" w:hAnsi="Arial Black" w:cs="Arial Black"/>
          <w:sz w:val="28"/>
          <w:szCs w:val="28"/>
        </w:rPr>
      </w:pPr>
      <w:r>
        <w:rPr>
          <w:rStyle w:val="enc-article1"/>
          <w:rFonts w:ascii="Arial Black" w:hAnsi="Arial Black" w:cs="Arial Black"/>
          <w:sz w:val="28"/>
          <w:szCs w:val="28"/>
        </w:rPr>
        <w:t>нтерес к созданию памятника был весьма велик, но после освобождения Москвы от наполеоновских войск он неизмеримо возрос. Периодическая печать не только помещала заметки о ходе работ над памятником, но посвящала ему отдельные большие статьи. Так, журнал «Вестник Европы» посвящает специальную статью отливке памятника в бронзе, которая была поручена знаменитому литейщику Академии художеств В. П. Екимову. В статье подробно говориться о способе отливки, о скоплении большего количества зрителей, о блестящем завершении отливки, причем подчеркивается, что Екимов одним из первых стал отливать фигуры полностью, а не частями.</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Ч</w:t>
      </w:r>
    </w:p>
    <w:p w:rsidR="00320D6A" w:rsidRDefault="00EA0C0E" w:rsidP="00072387">
      <w:pPr>
        <w:rPr>
          <w:rStyle w:val="enc-article1"/>
          <w:rFonts w:ascii="Arial Black" w:hAnsi="Arial Black" w:cs="Arial Black"/>
          <w:sz w:val="28"/>
          <w:szCs w:val="28"/>
        </w:rPr>
      </w:pPr>
      <w:r>
        <w:rPr>
          <w:rStyle w:val="enc-article1"/>
          <w:rFonts w:ascii="Arial Black" w:hAnsi="Arial Black" w:cs="Arial Black"/>
          <w:sz w:val="28"/>
          <w:szCs w:val="28"/>
        </w:rPr>
        <w:t>резвычайным событием явилась перевозка памятника водным путем из Петербурга, где он отливался, в Москву через Нижний Новгород</w:t>
      </w:r>
      <w:r w:rsidR="00320D6A">
        <w:rPr>
          <w:rStyle w:val="enc-article1"/>
          <w:rFonts w:ascii="Arial Black" w:hAnsi="Arial Black" w:cs="Arial Black"/>
          <w:sz w:val="28"/>
          <w:szCs w:val="28"/>
        </w:rPr>
        <w:t>, длившаяся с 21 мая по 6 сентября 1817г. Для перегрузки памятника на несколько дней была сделана остановка в Нижнем Новгороде. По этому поводу в журнале</w:t>
      </w:r>
      <w:r>
        <w:rPr>
          <w:rStyle w:val="enc-article1"/>
          <w:rFonts w:ascii="Arial Black" w:hAnsi="Arial Black" w:cs="Arial Black"/>
          <w:sz w:val="28"/>
          <w:szCs w:val="28"/>
        </w:rPr>
        <w:t xml:space="preserve"> </w:t>
      </w:r>
      <w:r w:rsidR="00320D6A">
        <w:rPr>
          <w:rStyle w:val="enc-article1"/>
          <w:rFonts w:ascii="Arial Black" w:hAnsi="Arial Black" w:cs="Arial Black"/>
          <w:sz w:val="28"/>
          <w:szCs w:val="28"/>
        </w:rPr>
        <w:t xml:space="preserve">«Сын Отечества» писали: «Никакое перо не может изобразить, в какое восхищение приведены были как нижегородские, так и всего тамошнего края жители появлением на тамошних водах столь знаменитого памятника… граждане нижегородские обоего пола и всех возрастов с утра до ночи съезжались к судам зреть сей знаменитый по предмету, искусству и  величине своей памятник». </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3"/>
          <w:sz w:val="67"/>
          <w:szCs w:val="67"/>
        </w:rPr>
      </w:pPr>
      <w:r w:rsidRPr="00166301">
        <w:rPr>
          <w:rStyle w:val="enc-article1"/>
          <w:rFonts w:ascii="Arial Black" w:hAnsi="Arial Black" w:cs="Arial Black"/>
          <w:position w:val="3"/>
          <w:sz w:val="67"/>
          <w:szCs w:val="67"/>
        </w:rPr>
        <w:t>Д</w:t>
      </w:r>
    </w:p>
    <w:p w:rsidR="00320D6A" w:rsidRDefault="00320D6A" w:rsidP="00072387">
      <w:pPr>
        <w:rPr>
          <w:rStyle w:val="enc-article1"/>
          <w:rFonts w:ascii="Arial Black" w:hAnsi="Arial Black" w:cs="Arial Black"/>
          <w:sz w:val="28"/>
          <w:szCs w:val="28"/>
        </w:rPr>
      </w:pPr>
      <w:r>
        <w:rPr>
          <w:rStyle w:val="enc-article1"/>
          <w:rFonts w:ascii="Arial Black" w:hAnsi="Arial Black" w:cs="Arial Black"/>
          <w:sz w:val="28"/>
          <w:szCs w:val="28"/>
        </w:rPr>
        <w:t xml:space="preserve">о февраля шли работы по установке памятника, и наконец 20 февраля 1818г. памятник был </w:t>
      </w:r>
      <w:r w:rsidR="00AB0E2B">
        <w:rPr>
          <w:rStyle w:val="enc-article1"/>
          <w:rFonts w:ascii="Arial Black" w:hAnsi="Arial Black" w:cs="Arial Black"/>
          <w:sz w:val="28"/>
          <w:szCs w:val="28"/>
        </w:rPr>
        <w:t>торжественно открыт. Все газеты и журналы освещали это событие.</w:t>
      </w:r>
    </w:p>
    <w:p w:rsidR="00AB0E2B" w:rsidRDefault="00AB0E2B" w:rsidP="00072387">
      <w:pPr>
        <w:rPr>
          <w:rStyle w:val="enc-article1"/>
          <w:rFonts w:ascii="Arial Black" w:hAnsi="Arial Black" w:cs="Arial Black"/>
          <w:sz w:val="28"/>
          <w:szCs w:val="28"/>
        </w:rPr>
      </w:pPr>
      <w:r>
        <w:rPr>
          <w:rStyle w:val="enc-article1"/>
          <w:rFonts w:ascii="Arial Black" w:hAnsi="Arial Black" w:cs="Arial Black"/>
          <w:sz w:val="28"/>
          <w:szCs w:val="28"/>
        </w:rPr>
        <w:t>Гремела музыка, парадным маршем проходили гвардейские войска. Не только крыши прилегающих зданий, но даже Кремлёвские стены были усеяны людьми. Общий энтузиазм и торжественность открытия памятника объясняются не только темой, созвучной общему патриотическому настроению, но и мастерством скульптора, сумевшего воплотить это настроение в образах своих героев.</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П</w:t>
      </w:r>
    </w:p>
    <w:p w:rsidR="00AB0E2B" w:rsidRDefault="00AB0E2B" w:rsidP="00072387">
      <w:pPr>
        <w:rPr>
          <w:rStyle w:val="enc-article1"/>
          <w:rFonts w:ascii="Arial Black" w:hAnsi="Arial Black" w:cs="Arial Black"/>
          <w:sz w:val="28"/>
          <w:szCs w:val="28"/>
        </w:rPr>
      </w:pPr>
      <w:r>
        <w:rPr>
          <w:rStyle w:val="enc-article1"/>
          <w:rFonts w:ascii="Arial Black" w:hAnsi="Arial Black" w:cs="Arial Black"/>
          <w:sz w:val="28"/>
          <w:szCs w:val="28"/>
        </w:rPr>
        <w:t>амятник был установлен посредине Красной площади лицом к Кремлю и несколько приближен к торговым рядам, ставшим его фоном (в 1931г. памятник был передвинут к собору Василия Блаженного).</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В</w:t>
      </w:r>
    </w:p>
    <w:p w:rsidR="00AB0E2B" w:rsidRDefault="00AB0E2B" w:rsidP="00072387">
      <w:pPr>
        <w:rPr>
          <w:rStyle w:val="enc-article1"/>
          <w:rFonts w:ascii="Arial Black" w:hAnsi="Arial Black" w:cs="Arial Black"/>
          <w:sz w:val="28"/>
          <w:szCs w:val="28"/>
        </w:rPr>
      </w:pPr>
      <w:r>
        <w:rPr>
          <w:rStyle w:val="enc-article1"/>
          <w:rFonts w:ascii="Arial Black" w:hAnsi="Arial Black" w:cs="Arial Black"/>
          <w:sz w:val="28"/>
          <w:szCs w:val="28"/>
        </w:rPr>
        <w:t xml:space="preserve"> своем окончательном варианте памятник стал насыщеннее в идейном отношении и яснее и строже композиционно.</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Ф</w:t>
      </w:r>
    </w:p>
    <w:p w:rsidR="00050324" w:rsidRDefault="00E0582D" w:rsidP="00072387">
      <w:pPr>
        <w:rPr>
          <w:rStyle w:val="enc-article1"/>
          <w:rFonts w:ascii="Arial Black" w:hAnsi="Arial Black" w:cs="Arial Black"/>
          <w:sz w:val="28"/>
          <w:szCs w:val="28"/>
        </w:rPr>
      </w:pPr>
      <w:r>
        <w:rPr>
          <w:rStyle w:val="enc-article1"/>
          <w:rFonts w:ascii="Arial Black" w:hAnsi="Arial Black" w:cs="Arial Black"/>
          <w:sz w:val="28"/>
          <w:szCs w:val="28"/>
        </w:rPr>
        <w:t>игура Минина безраздельно господствует в композиции. Навсегда запоминается его призывный жест. Рука, вскинутая вверх, не только призывает Пожарского, она как бы обращена ко всему народу, поднимает его на борьбу. Мужественное лицо хотя и напоминает своими чертами лицо Зевса, но подстриженная в скобку волосы придают ему характер русского крестьянина. Хитон, обшитый по краю узором, напоминает русскую рубаху. Энергично вылепленный торс и широкий шаг придают всей фигуре Минина силу и уверенность. Пожарский, ещё не оправившийся от ран, сидит на ложе. Его фигура в античном одеянии несколько нерешительна, она вообще менее удалась Мартосу, но основное движение выражено ясно: он откликнулся на призыв Минина. В одной руке Пожарский держит щит с изображением Спаса, а другая положена на меч, протянутый Мининым. Как и в гравюре, меч является центром компози</w:t>
      </w:r>
      <w:r w:rsidR="00050324">
        <w:rPr>
          <w:rStyle w:val="enc-article1"/>
          <w:rFonts w:ascii="Arial Black" w:hAnsi="Arial Black" w:cs="Arial Black"/>
          <w:sz w:val="28"/>
          <w:szCs w:val="28"/>
        </w:rPr>
        <w:t>ции и связывает обе фигуры, симво</w:t>
      </w:r>
      <w:r>
        <w:rPr>
          <w:rStyle w:val="enc-article1"/>
          <w:rFonts w:ascii="Arial Black" w:hAnsi="Arial Black" w:cs="Arial Black"/>
          <w:sz w:val="28"/>
          <w:szCs w:val="28"/>
        </w:rPr>
        <w:t>лически устанавливая</w:t>
      </w:r>
      <w:r w:rsidR="00050324">
        <w:rPr>
          <w:rStyle w:val="enc-article1"/>
          <w:rFonts w:ascii="Arial Black" w:hAnsi="Arial Black" w:cs="Arial Black"/>
          <w:sz w:val="28"/>
          <w:szCs w:val="28"/>
        </w:rPr>
        <w:t xml:space="preserve"> их единство. Претерпел некоторые изменения лицевой барельеф: он стал лаконичнее, фигур стало меньше и трактовка их - выразительнее. Барельеф разделен на две части. В правой – группа мужчин приносит обильные пожертвования, в левой – группа женщин. По сравнению с первым вариантом эта группа стала ещё более выразительной. Коленопреклоненные женщины непросто отдают свои драгоценности, но плавным движением рук как бы возлагают их на алтарь Отечества. Позы женщин значительны и торжественны. Одежды на них античные, но Мартос вводит и русский мотив, украсив головы кокошниками.</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6"/>
          <w:sz w:val="79"/>
          <w:szCs w:val="79"/>
        </w:rPr>
      </w:pPr>
      <w:r w:rsidRPr="00166301">
        <w:rPr>
          <w:rStyle w:val="enc-article1"/>
          <w:rFonts w:ascii="Arial Black" w:hAnsi="Arial Black" w:cs="Arial Black"/>
          <w:position w:val="-6"/>
          <w:sz w:val="79"/>
          <w:szCs w:val="79"/>
        </w:rPr>
        <w:t>О</w:t>
      </w:r>
    </w:p>
    <w:p w:rsidR="00A215B4" w:rsidRDefault="00050324" w:rsidP="00072387">
      <w:pPr>
        <w:rPr>
          <w:rStyle w:val="enc-article1"/>
          <w:rFonts w:ascii="Arial Black" w:hAnsi="Arial Black" w:cs="Arial Black"/>
          <w:sz w:val="28"/>
          <w:szCs w:val="28"/>
        </w:rPr>
      </w:pPr>
      <w:r>
        <w:rPr>
          <w:rStyle w:val="enc-article1"/>
          <w:rFonts w:ascii="Arial Black" w:hAnsi="Arial Black" w:cs="Arial Black"/>
          <w:sz w:val="28"/>
          <w:szCs w:val="28"/>
        </w:rPr>
        <w:t>бращает внимание группа за женскими фигурами, в которой изображен отец с двумя сыновьями. Любимый ученик Мартоса С. И. Гальберг, лепивший голову отца, предал ей портретные черты своего учителя. Основанием для этого, видимо, послужило</w:t>
      </w:r>
      <w:r w:rsidR="00A215B4">
        <w:rPr>
          <w:rStyle w:val="enc-article1"/>
          <w:rFonts w:ascii="Arial Black" w:hAnsi="Arial Black" w:cs="Arial Black"/>
          <w:sz w:val="28"/>
          <w:szCs w:val="28"/>
        </w:rPr>
        <w:t xml:space="preserve"> то, что сын Мартоса в 1812г. сражался в армии Кутузова. Центром барельефа являются пожертвования, сложенные на земле. Над барельефом надпись: «Гражданину Минину и князю Пожарскому благодарная Россия лета 1818г.». На другой стороне постамента барельеф посвящен победе Пожарского над врагами. Барельеф также разделен на две части – на одной изображены русские войны, спокойные и мужественные, во главе с Пожарским, конь которого топчет врага, на другой – группа поляков бежит, с ужасом оглядываясь на победителей. Однако этот барельеф менее удался Мартосу, чем лицевой, в нем недостает напряженности и выразительности, которые так характерны для творчества Мартоса.</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П</w:t>
      </w:r>
    </w:p>
    <w:p w:rsidR="00D54436" w:rsidRDefault="00A215B4" w:rsidP="00072387">
      <w:pPr>
        <w:rPr>
          <w:rStyle w:val="enc-article1"/>
          <w:rFonts w:ascii="Arial Black" w:hAnsi="Arial Black" w:cs="Arial Black"/>
          <w:sz w:val="28"/>
          <w:szCs w:val="28"/>
        </w:rPr>
      </w:pPr>
      <w:r>
        <w:rPr>
          <w:rStyle w:val="enc-article1"/>
          <w:rFonts w:ascii="Arial Black" w:hAnsi="Arial Black" w:cs="Arial Black"/>
          <w:sz w:val="28"/>
          <w:szCs w:val="28"/>
        </w:rPr>
        <w:t>амятник Минину и Пожарскому принадлежит к тем произведениям, которые при осмотре их с разных точек зрения постепенно раскрывают свой идейный смысл. Ещё издали четко вырисовывается силуэт памятника,</w:t>
      </w:r>
      <w:r w:rsidR="00D54436">
        <w:rPr>
          <w:rStyle w:val="enc-article1"/>
          <w:rFonts w:ascii="Arial Black" w:hAnsi="Arial Black" w:cs="Arial Black"/>
          <w:sz w:val="28"/>
          <w:szCs w:val="28"/>
        </w:rPr>
        <w:t xml:space="preserve"> и первое на что мы обращаем внимание, - это высоко поднятая рука Минина, его призывной жест. Когда мы подходим ближе, перед нами встает во весь рост мужественная фигура Минина, который призывает Пожарского подняться с ложа и возглавить ополчение. Устремленным вперед взволнованным взглядом и движением руки, берущей меч, Пожарский как бы откликается на призыв. Если обойти памятник с другой стороны, то можно видеть, что Пожарский опираясь рукой на щит, как бы приподнимается на встречу Минина. С задней стороны отчетливо видны скрещенные на мече руки Минина и Пожарского символизирующие крепкое единство обоих героев. Таким образом, превосходное композиционное решение всей группы делает её выразительной с любой точки зрения.</w:t>
      </w:r>
    </w:p>
    <w:p w:rsidR="00166301" w:rsidRPr="00166301" w:rsidRDefault="00166301" w:rsidP="00166301">
      <w:pPr>
        <w:keepNext/>
        <w:framePr w:dropCap="drop" w:lines="2" w:hSpace="57" w:wrap="auto" w:vAnchor="text" w:hAnchor="text"/>
        <w:spacing w:line="789" w:lineRule="exact"/>
        <w:textAlignment w:val="baseline"/>
        <w:rPr>
          <w:rStyle w:val="enc-article1"/>
          <w:rFonts w:ascii="Arial Black" w:hAnsi="Arial Black" w:cs="Arial Black"/>
          <w:position w:val="-7"/>
          <w:sz w:val="82"/>
          <w:szCs w:val="82"/>
        </w:rPr>
      </w:pPr>
      <w:r w:rsidRPr="00166301">
        <w:rPr>
          <w:rStyle w:val="enc-article1"/>
          <w:rFonts w:ascii="Arial Black" w:hAnsi="Arial Black" w:cs="Arial Black"/>
          <w:position w:val="-7"/>
          <w:sz w:val="82"/>
          <w:szCs w:val="82"/>
        </w:rPr>
        <w:t>Б</w:t>
      </w:r>
    </w:p>
    <w:p w:rsidR="00EA0C0E" w:rsidRDefault="00D54436" w:rsidP="00072387">
      <w:pPr>
        <w:rPr>
          <w:rStyle w:val="enc-article1"/>
          <w:rFonts w:ascii="Arial Black" w:hAnsi="Arial Black" w:cs="Arial Black"/>
          <w:sz w:val="28"/>
          <w:szCs w:val="28"/>
        </w:rPr>
      </w:pPr>
      <w:r>
        <w:rPr>
          <w:rStyle w:val="enc-article1"/>
          <w:rFonts w:ascii="Arial Black" w:hAnsi="Arial Black" w:cs="Arial Black"/>
          <w:sz w:val="28"/>
          <w:szCs w:val="28"/>
        </w:rPr>
        <w:t xml:space="preserve">ольшая заслуга Мартоса состоит в том, что он языком классицизма сумел ярко выразить мужество и силу русских людей.     </w:t>
      </w:r>
      <w:r w:rsidR="00A215B4">
        <w:rPr>
          <w:rStyle w:val="enc-article1"/>
          <w:rFonts w:ascii="Arial Black" w:hAnsi="Arial Black" w:cs="Arial Black"/>
          <w:sz w:val="28"/>
          <w:szCs w:val="28"/>
        </w:rPr>
        <w:t xml:space="preserve">  </w:t>
      </w:r>
      <w:r w:rsidR="00050324">
        <w:rPr>
          <w:rStyle w:val="enc-article1"/>
          <w:rFonts w:ascii="Arial Black" w:hAnsi="Arial Black" w:cs="Arial Black"/>
          <w:sz w:val="28"/>
          <w:szCs w:val="28"/>
        </w:rPr>
        <w:t xml:space="preserve"> </w:t>
      </w:r>
      <w:r w:rsidR="00320D6A">
        <w:rPr>
          <w:rStyle w:val="enc-article1"/>
          <w:rFonts w:ascii="Arial Black" w:hAnsi="Arial Black" w:cs="Arial Black"/>
          <w:sz w:val="28"/>
          <w:szCs w:val="28"/>
        </w:rPr>
        <w:t xml:space="preserve"> </w:t>
      </w:r>
    </w:p>
    <w:p w:rsidR="00EA0C0E" w:rsidRPr="00823A01" w:rsidRDefault="00EA0C0E" w:rsidP="00072387">
      <w:pPr>
        <w:rPr>
          <w:rStyle w:val="enc-article1"/>
          <w:rFonts w:ascii="Arial Black" w:hAnsi="Arial Black" w:cs="Arial Black"/>
          <w:sz w:val="28"/>
          <w:szCs w:val="28"/>
        </w:rPr>
      </w:pPr>
      <w:r>
        <w:rPr>
          <w:rStyle w:val="enc-article1"/>
          <w:rFonts w:ascii="Arial Black" w:hAnsi="Arial Black" w:cs="Arial Black"/>
          <w:sz w:val="28"/>
          <w:szCs w:val="28"/>
        </w:rPr>
        <w:t xml:space="preserve">  </w:t>
      </w:r>
    </w:p>
    <w:p w:rsidR="009545D5" w:rsidRPr="00823A01" w:rsidRDefault="009246BA" w:rsidP="00072387">
      <w:pPr>
        <w:rPr>
          <w:rStyle w:val="enc-article1"/>
          <w:rFonts w:ascii="Arial Black" w:hAnsi="Arial Black" w:cs="Arial Black"/>
          <w:sz w:val="28"/>
          <w:szCs w:val="28"/>
        </w:rPr>
      </w:pPr>
      <w:r w:rsidRPr="00823A01">
        <w:rPr>
          <w:rStyle w:val="enc-article1"/>
          <w:rFonts w:ascii="Arial Black" w:hAnsi="Arial Black" w:cs="Arial Black"/>
          <w:sz w:val="28"/>
          <w:szCs w:val="28"/>
        </w:rPr>
        <w:t xml:space="preserve"> </w:t>
      </w:r>
    </w:p>
    <w:p w:rsidR="00DB739A" w:rsidRPr="00823A01" w:rsidRDefault="00DB739A">
      <w:pPr>
        <w:rPr>
          <w:rStyle w:val="enc-article1"/>
          <w:rFonts w:ascii="Arial Black" w:hAnsi="Arial Black" w:cs="Arial Black"/>
          <w:sz w:val="28"/>
          <w:szCs w:val="28"/>
        </w:rPr>
      </w:pPr>
    </w:p>
    <w:p w:rsidR="009E41D0" w:rsidRPr="00823A01" w:rsidRDefault="009E41D0">
      <w:pPr>
        <w:rPr>
          <w:rStyle w:val="enc-article1"/>
          <w:rFonts w:ascii="Arial Black" w:hAnsi="Arial Black" w:cs="Arial Black"/>
          <w:sz w:val="28"/>
          <w:szCs w:val="28"/>
        </w:rPr>
      </w:pPr>
    </w:p>
    <w:p w:rsidR="003B4062" w:rsidRPr="00823A01" w:rsidRDefault="003B4062">
      <w:pPr>
        <w:rPr>
          <w:rStyle w:val="enc-article1"/>
          <w:rFonts w:ascii="Arial Black" w:hAnsi="Arial Black" w:cs="Arial Black"/>
          <w:sz w:val="28"/>
          <w:szCs w:val="28"/>
        </w:rPr>
      </w:pPr>
    </w:p>
    <w:p w:rsidR="00656C3A" w:rsidRPr="00823A01" w:rsidRDefault="00F23AF3">
      <w:pPr>
        <w:rPr>
          <w:rFonts w:ascii="Arial Black" w:hAnsi="Arial Black" w:cs="Arial Black"/>
          <w:sz w:val="28"/>
          <w:szCs w:val="28"/>
        </w:rPr>
      </w:pPr>
      <w:r w:rsidRPr="00823A01">
        <w:rPr>
          <w:rStyle w:val="enc-article1"/>
          <w:rFonts w:ascii="Arial Black" w:hAnsi="Arial Black" w:cs="Arial Black"/>
          <w:sz w:val="28"/>
          <w:szCs w:val="28"/>
        </w:rPr>
        <w:t xml:space="preserve">   </w:t>
      </w:r>
    </w:p>
    <w:sectPr w:rsidR="00656C3A" w:rsidRPr="00823A01">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A4E" w:rsidRDefault="004C5A4E">
      <w:r>
        <w:separator/>
      </w:r>
    </w:p>
  </w:endnote>
  <w:endnote w:type="continuationSeparator" w:id="0">
    <w:p w:rsidR="004C5A4E" w:rsidRDefault="004C5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9C2" w:rsidRDefault="00D1345E" w:rsidP="00B95058">
    <w:pPr>
      <w:pStyle w:val="a3"/>
      <w:framePr w:wrap="auto" w:vAnchor="text" w:hAnchor="margin" w:xAlign="right" w:y="1"/>
      <w:rPr>
        <w:rStyle w:val="a5"/>
      </w:rPr>
    </w:pPr>
    <w:r>
      <w:rPr>
        <w:rStyle w:val="a5"/>
        <w:noProof/>
      </w:rPr>
      <w:t>1</w:t>
    </w:r>
  </w:p>
  <w:p w:rsidR="00D719C2" w:rsidRDefault="00D719C2" w:rsidP="00D719C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A4E" w:rsidRDefault="004C5A4E">
      <w:r>
        <w:separator/>
      </w:r>
    </w:p>
  </w:footnote>
  <w:footnote w:type="continuationSeparator" w:id="0">
    <w:p w:rsidR="004C5A4E" w:rsidRDefault="004C5A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726F"/>
    <w:rsid w:val="00050324"/>
    <w:rsid w:val="00072387"/>
    <w:rsid w:val="00166301"/>
    <w:rsid w:val="001D26E5"/>
    <w:rsid w:val="00320D6A"/>
    <w:rsid w:val="003B4062"/>
    <w:rsid w:val="0046624D"/>
    <w:rsid w:val="004C5A4E"/>
    <w:rsid w:val="0061726F"/>
    <w:rsid w:val="00656C3A"/>
    <w:rsid w:val="006B391B"/>
    <w:rsid w:val="007A076B"/>
    <w:rsid w:val="00807E79"/>
    <w:rsid w:val="00823A01"/>
    <w:rsid w:val="00916255"/>
    <w:rsid w:val="009246BA"/>
    <w:rsid w:val="009545D5"/>
    <w:rsid w:val="00984EAD"/>
    <w:rsid w:val="009E41D0"/>
    <w:rsid w:val="00A215B4"/>
    <w:rsid w:val="00A817E0"/>
    <w:rsid w:val="00AB0E2B"/>
    <w:rsid w:val="00B95058"/>
    <w:rsid w:val="00C74D96"/>
    <w:rsid w:val="00D1345E"/>
    <w:rsid w:val="00D52363"/>
    <w:rsid w:val="00D54436"/>
    <w:rsid w:val="00D719C2"/>
    <w:rsid w:val="00DB739A"/>
    <w:rsid w:val="00E0582D"/>
    <w:rsid w:val="00EA0C0E"/>
    <w:rsid w:val="00F23AF3"/>
    <w:rsid w:val="00F650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enc-article1">
    <w:name w:val="enc-article1"/>
    <w:uiPriority w:val="99"/>
    <w:rsid w:val="00656C3A"/>
    <w:rPr>
      <w:sz w:val="22"/>
      <w:szCs w:val="22"/>
    </w:rPr>
  </w:style>
  <w:style w:type="paragraph" w:styleId="a3">
    <w:name w:val="footer"/>
    <w:basedOn w:val="a"/>
    <w:link w:val="a4"/>
    <w:uiPriority w:val="99"/>
    <w:rsid w:val="00D719C2"/>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D719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1948</Words>
  <Characters>11961</Characters>
  <Application>Microsoft Office Word</Application>
  <DocSecurity>0</DocSecurity>
  <Lines>316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2016-12-13T21:09:00Z</dcterms:created>
  <dcterms:modified xsi:type="dcterms:W3CDTF">2016-12-13T21:09:00Z</dcterms:modified>
</cp:coreProperties>
</file>