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8B3" w:rsidRDefault="005C18B3" w:rsidP="00EA422A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bookmarkStart w:id="0" w:name="_GoBack"/>
      <w:bookmarkEnd w:id="0"/>
    </w:p>
    <w:p w:rsidR="00CC51F6" w:rsidRPr="00EA422A" w:rsidRDefault="00CC51F6" w:rsidP="00EA422A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bCs/>
          <w:sz w:val="32"/>
          <w:szCs w:val="32"/>
          <w:lang w:val="en-US"/>
        </w:rPr>
      </w:pPr>
      <w:r w:rsidRPr="00EA422A">
        <w:rPr>
          <w:rFonts w:ascii="Times New Roman" w:hAnsi="Times New Roman"/>
          <w:b/>
          <w:bCs/>
          <w:sz w:val="32"/>
          <w:szCs w:val="32"/>
        </w:rPr>
        <w:t>Валово́й вну́тренний проду́кт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b/>
          <w:bCs/>
          <w:sz w:val="28"/>
          <w:szCs w:val="28"/>
        </w:rPr>
        <w:t>Валово́й вну́тренний проду́кт</w:t>
      </w:r>
      <w:r w:rsidRPr="00EA422A">
        <w:rPr>
          <w:rFonts w:ascii="Times New Roman" w:hAnsi="Times New Roman"/>
          <w:sz w:val="28"/>
          <w:szCs w:val="28"/>
        </w:rPr>
        <w:t xml:space="preserve"> (</w:t>
      </w:r>
      <w:r w:rsidRPr="00EA422A">
        <w:rPr>
          <w:rFonts w:ascii="Times New Roman" w:hAnsi="Times New Roman"/>
          <w:sz w:val="28"/>
          <w:szCs w:val="28"/>
          <w:u w:val="single"/>
        </w:rPr>
        <w:t>англ.</w:t>
      </w:r>
      <w:r w:rsidRPr="00EA422A">
        <w:rPr>
          <w:rFonts w:ascii="Times New Roman" w:hAnsi="Times New Roman"/>
          <w:sz w:val="28"/>
          <w:szCs w:val="28"/>
        </w:rPr>
        <w:t> </w:t>
      </w:r>
      <w:r w:rsidRPr="00EA422A">
        <w:rPr>
          <w:rFonts w:ascii="Times New Roman" w:hAnsi="Times New Roman"/>
          <w:i/>
          <w:iCs/>
          <w:sz w:val="28"/>
          <w:szCs w:val="28"/>
        </w:rPr>
        <w:t>Gross Domestic Product</w:t>
      </w:r>
      <w:r w:rsidRPr="00EA422A">
        <w:rPr>
          <w:rFonts w:ascii="Times New Roman" w:hAnsi="Times New Roman"/>
          <w:sz w:val="28"/>
          <w:szCs w:val="28"/>
        </w:rPr>
        <w:t xml:space="preserve">), общепринятое сокращение — </w:t>
      </w:r>
      <w:r w:rsidRPr="00EA422A">
        <w:rPr>
          <w:rFonts w:ascii="Times New Roman" w:hAnsi="Times New Roman"/>
          <w:b/>
          <w:bCs/>
          <w:sz w:val="28"/>
          <w:szCs w:val="28"/>
        </w:rPr>
        <w:t>ВВП</w:t>
      </w:r>
      <w:r w:rsidRPr="00EA422A">
        <w:rPr>
          <w:rFonts w:ascii="Times New Roman" w:hAnsi="Times New Roman"/>
          <w:sz w:val="28"/>
          <w:szCs w:val="28"/>
        </w:rPr>
        <w:t xml:space="preserve"> (</w:t>
      </w:r>
      <w:r w:rsidRPr="00EA422A">
        <w:rPr>
          <w:rFonts w:ascii="Times New Roman" w:hAnsi="Times New Roman"/>
          <w:sz w:val="28"/>
          <w:szCs w:val="28"/>
          <w:u w:val="single"/>
        </w:rPr>
        <w:t>англ.</w:t>
      </w:r>
      <w:r w:rsidRPr="00EA422A">
        <w:rPr>
          <w:rFonts w:ascii="Times New Roman" w:hAnsi="Times New Roman"/>
          <w:sz w:val="28"/>
          <w:szCs w:val="28"/>
        </w:rPr>
        <w:t> </w:t>
      </w:r>
      <w:r w:rsidRPr="00EA422A">
        <w:rPr>
          <w:rFonts w:ascii="Times New Roman" w:hAnsi="Times New Roman"/>
          <w:i/>
          <w:iCs/>
          <w:sz w:val="28"/>
          <w:szCs w:val="28"/>
        </w:rPr>
        <w:t>GDP</w:t>
      </w:r>
      <w:r w:rsidRPr="00EA422A">
        <w:rPr>
          <w:rFonts w:ascii="Times New Roman" w:hAnsi="Times New Roman"/>
          <w:sz w:val="28"/>
          <w:szCs w:val="28"/>
        </w:rPr>
        <w:t xml:space="preserve">) — </w:t>
      </w:r>
      <w:r w:rsidRPr="00EA422A">
        <w:rPr>
          <w:rFonts w:ascii="Times New Roman" w:hAnsi="Times New Roman"/>
          <w:sz w:val="28"/>
          <w:szCs w:val="28"/>
          <w:u w:val="single"/>
        </w:rPr>
        <w:t>рыночная стоимость</w:t>
      </w:r>
      <w:r w:rsidRPr="00EA422A">
        <w:rPr>
          <w:rFonts w:ascii="Times New Roman" w:hAnsi="Times New Roman"/>
          <w:sz w:val="28"/>
          <w:szCs w:val="28"/>
        </w:rPr>
        <w:t xml:space="preserve"> всех конечных товаров и услуг (то есть предназначенных для непосредственного употребления), произведённых за год во всех отраслях экономики на территории государства для потребления, экспорта и накопления, вне зависимости от национальной принадлежности использованных </w:t>
      </w:r>
      <w:r w:rsidRPr="00EA422A">
        <w:rPr>
          <w:rFonts w:ascii="Times New Roman" w:hAnsi="Times New Roman"/>
          <w:sz w:val="28"/>
          <w:szCs w:val="28"/>
          <w:u w:val="single"/>
        </w:rPr>
        <w:t>факторов производства</w:t>
      </w:r>
      <w:r w:rsidRPr="00EA422A">
        <w:rPr>
          <w:rFonts w:ascii="Times New Roman" w:hAnsi="Times New Roman"/>
          <w:sz w:val="28"/>
          <w:szCs w:val="28"/>
        </w:rPr>
        <w:t xml:space="preserve">. Впервые это понятие было предложено в 1934 г. </w:t>
      </w:r>
      <w:r w:rsidRPr="00EA422A">
        <w:rPr>
          <w:rFonts w:ascii="Times New Roman" w:hAnsi="Times New Roman"/>
          <w:sz w:val="28"/>
          <w:szCs w:val="28"/>
          <w:u w:val="single"/>
        </w:rPr>
        <w:t>Саймоном Кузнецом</w:t>
      </w:r>
      <w:r w:rsidRPr="00EA422A">
        <w:rPr>
          <w:rFonts w:ascii="Times New Roman" w:hAnsi="Times New Roman"/>
          <w:sz w:val="28"/>
          <w:szCs w:val="28"/>
        </w:rPr>
        <w:t>.</w:t>
      </w:r>
    </w:p>
    <w:p w:rsidR="00CC51F6" w:rsidRPr="00EA422A" w:rsidRDefault="00CC51F6" w:rsidP="00EA422A">
      <w:pPr>
        <w:numPr>
          <w:ilvl w:val="0"/>
          <w:numId w:val="1"/>
        </w:num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i/>
          <w:iCs/>
          <w:sz w:val="28"/>
          <w:szCs w:val="28"/>
        </w:rPr>
        <w:t>номинальный</w:t>
      </w:r>
      <w:r w:rsidRPr="00EA422A">
        <w:rPr>
          <w:rFonts w:ascii="Times New Roman" w:hAnsi="Times New Roman"/>
          <w:sz w:val="28"/>
          <w:szCs w:val="28"/>
        </w:rPr>
        <w:t xml:space="preserve"> (</w:t>
      </w:r>
      <w:r w:rsidRPr="00EA422A">
        <w:rPr>
          <w:rFonts w:ascii="Times New Roman" w:hAnsi="Times New Roman"/>
          <w:sz w:val="28"/>
          <w:szCs w:val="28"/>
          <w:u w:val="single"/>
        </w:rPr>
        <w:t>англ.</w:t>
      </w:r>
      <w:r w:rsidRPr="00EA422A">
        <w:rPr>
          <w:rFonts w:ascii="Times New Roman" w:hAnsi="Times New Roman"/>
          <w:sz w:val="28"/>
          <w:szCs w:val="28"/>
        </w:rPr>
        <w:t> </w:t>
      </w:r>
      <w:r w:rsidRPr="00EA422A">
        <w:rPr>
          <w:rFonts w:ascii="Times New Roman" w:hAnsi="Times New Roman"/>
          <w:i/>
          <w:iCs/>
          <w:sz w:val="28"/>
          <w:szCs w:val="28"/>
        </w:rPr>
        <w:t>nominal GDP</w:t>
      </w:r>
      <w:r w:rsidRPr="00EA422A">
        <w:rPr>
          <w:rFonts w:ascii="Times New Roman" w:hAnsi="Times New Roman"/>
          <w:sz w:val="28"/>
          <w:szCs w:val="28"/>
        </w:rPr>
        <w:t>) (абсолютный) — выражен в текущих ценах данного года.</w:t>
      </w:r>
    </w:p>
    <w:p w:rsidR="00CC51F6" w:rsidRPr="00EA422A" w:rsidRDefault="00CC51F6" w:rsidP="00EA422A">
      <w:pPr>
        <w:numPr>
          <w:ilvl w:val="0"/>
          <w:numId w:val="1"/>
        </w:num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i/>
          <w:iCs/>
          <w:sz w:val="28"/>
          <w:szCs w:val="28"/>
        </w:rPr>
        <w:t>реальный</w:t>
      </w:r>
      <w:r w:rsidRPr="00EA422A">
        <w:rPr>
          <w:rFonts w:ascii="Times New Roman" w:hAnsi="Times New Roman"/>
          <w:sz w:val="28"/>
          <w:szCs w:val="28"/>
        </w:rPr>
        <w:t xml:space="preserve"> (</w:t>
      </w:r>
      <w:r w:rsidRPr="00EA422A">
        <w:rPr>
          <w:rFonts w:ascii="Times New Roman" w:hAnsi="Times New Roman"/>
          <w:sz w:val="28"/>
          <w:szCs w:val="28"/>
          <w:u w:val="single"/>
        </w:rPr>
        <w:t>англ.</w:t>
      </w:r>
      <w:r w:rsidRPr="00EA422A">
        <w:rPr>
          <w:rFonts w:ascii="Times New Roman" w:hAnsi="Times New Roman"/>
          <w:sz w:val="28"/>
          <w:szCs w:val="28"/>
        </w:rPr>
        <w:t> </w:t>
      </w:r>
      <w:r w:rsidRPr="00EA422A">
        <w:rPr>
          <w:rFonts w:ascii="Times New Roman" w:hAnsi="Times New Roman"/>
          <w:i/>
          <w:iCs/>
          <w:sz w:val="28"/>
          <w:szCs w:val="28"/>
        </w:rPr>
        <w:t>real GDP</w:t>
      </w:r>
      <w:r w:rsidRPr="00EA422A">
        <w:rPr>
          <w:rFonts w:ascii="Times New Roman" w:hAnsi="Times New Roman"/>
          <w:sz w:val="28"/>
          <w:szCs w:val="28"/>
        </w:rPr>
        <w:t>) (с поправкой на инфляцию) — выражен в ценах предыдущего или любого другого базового года. В реальном ВВП учитывается, в какой степени рост ВВП определяется реальным ростом производства, а не ростом цен.</w:t>
      </w:r>
      <w:r w:rsidRPr="00EA422A">
        <w:rPr>
          <w:rFonts w:ascii="Times New Roman" w:hAnsi="Times New Roman"/>
          <w:sz w:val="28"/>
          <w:szCs w:val="28"/>
          <w:u w:val="single"/>
          <w:vertAlign w:val="superscript"/>
        </w:rPr>
        <w:t>[1]</w:t>
      </w:r>
    </w:p>
    <w:p w:rsidR="00CC51F6" w:rsidRPr="00EA422A" w:rsidRDefault="00CC51F6" w:rsidP="00EA422A">
      <w:pPr>
        <w:numPr>
          <w:ilvl w:val="0"/>
          <w:numId w:val="1"/>
        </w:num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 xml:space="preserve">отношение номинального ВВП к реальному ВВП называется </w:t>
      </w:r>
      <w:r w:rsidRPr="00EA422A">
        <w:rPr>
          <w:rFonts w:ascii="Times New Roman" w:hAnsi="Times New Roman"/>
          <w:i/>
          <w:iCs/>
          <w:sz w:val="28"/>
          <w:szCs w:val="28"/>
          <w:u w:val="single"/>
        </w:rPr>
        <w:t>дефлятором ВВП</w:t>
      </w:r>
      <w:r w:rsidRPr="00EA422A">
        <w:rPr>
          <w:rFonts w:ascii="Times New Roman" w:hAnsi="Times New Roman"/>
          <w:sz w:val="28"/>
          <w:szCs w:val="28"/>
        </w:rPr>
        <w:t>.</w:t>
      </w:r>
    </w:p>
    <w:p w:rsidR="00CC51F6" w:rsidRPr="00EA422A" w:rsidRDefault="00CC51F6" w:rsidP="00EA422A">
      <w:pPr>
        <w:numPr>
          <w:ilvl w:val="0"/>
          <w:numId w:val="1"/>
        </w:num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фактический ВВП — это ВВП при неполной занятости — это ВВП, который отражает реализованные возможности экономики.</w:t>
      </w:r>
    </w:p>
    <w:p w:rsidR="00CC51F6" w:rsidRPr="00EA422A" w:rsidRDefault="00CC51F6" w:rsidP="00EA422A">
      <w:pPr>
        <w:numPr>
          <w:ilvl w:val="0"/>
          <w:numId w:val="1"/>
        </w:num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потенциальный ВВП — это ВВП при полной занятости. Это ВВП, который будет отражать потенциальные возможности экономики. Потенциальные возможности экономики могут быть намного выше реальных.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 xml:space="preserve">ВВП страны может быть выражен как в </w:t>
      </w:r>
      <w:r w:rsidRPr="00EA422A">
        <w:rPr>
          <w:rFonts w:ascii="Times New Roman" w:hAnsi="Times New Roman"/>
          <w:sz w:val="28"/>
          <w:szCs w:val="28"/>
          <w:u w:val="single"/>
        </w:rPr>
        <w:t>национальной валюте</w:t>
      </w:r>
      <w:r w:rsidRPr="00EA422A">
        <w:rPr>
          <w:rFonts w:ascii="Times New Roman" w:hAnsi="Times New Roman"/>
          <w:sz w:val="28"/>
          <w:szCs w:val="28"/>
        </w:rPr>
        <w:t xml:space="preserve">, и при необходимости справочно пересчитан по </w:t>
      </w:r>
      <w:r w:rsidRPr="00EA422A">
        <w:rPr>
          <w:rFonts w:ascii="Times New Roman" w:hAnsi="Times New Roman"/>
          <w:sz w:val="28"/>
          <w:szCs w:val="28"/>
          <w:u w:val="single"/>
        </w:rPr>
        <w:t>биржевому курсу</w:t>
      </w:r>
      <w:r w:rsidRPr="00EA422A">
        <w:rPr>
          <w:rFonts w:ascii="Times New Roman" w:hAnsi="Times New Roman"/>
          <w:sz w:val="28"/>
          <w:szCs w:val="28"/>
        </w:rPr>
        <w:t xml:space="preserve"> в иностранную валюту, так и может быть представлен по </w:t>
      </w:r>
      <w:r w:rsidRPr="00EA422A">
        <w:rPr>
          <w:rFonts w:ascii="Times New Roman" w:hAnsi="Times New Roman"/>
          <w:sz w:val="28"/>
          <w:szCs w:val="28"/>
          <w:u w:val="single"/>
        </w:rPr>
        <w:t>Паритету покупательной способности</w:t>
      </w:r>
      <w:r w:rsidRPr="00EA422A">
        <w:rPr>
          <w:rFonts w:ascii="Times New Roman" w:hAnsi="Times New Roman"/>
          <w:sz w:val="28"/>
          <w:szCs w:val="28"/>
        </w:rPr>
        <w:t xml:space="preserve"> (ППС) (для более точных международных сравнений). Сегодня, так называемая, «рыночная стоимость» не может считаться определенной или стабильной величиной, следовательно ВВП и прочие подобные понятия и категории являются просто некой общепринятой абстракцией.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EA422A">
        <w:rPr>
          <w:rFonts w:ascii="Times New Roman" w:hAnsi="Times New Roman"/>
          <w:b/>
          <w:bCs/>
          <w:sz w:val="28"/>
          <w:szCs w:val="28"/>
        </w:rPr>
        <w:t>Методы расчёта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i/>
          <w:iCs/>
          <w:sz w:val="28"/>
          <w:szCs w:val="28"/>
        </w:rPr>
        <w:t>ВВП</w:t>
      </w:r>
      <w:r w:rsidRPr="00EA422A">
        <w:rPr>
          <w:rFonts w:ascii="Times New Roman" w:hAnsi="Times New Roman"/>
          <w:sz w:val="28"/>
          <w:szCs w:val="28"/>
        </w:rPr>
        <w:t xml:space="preserve"> рассчитывается 3 методами: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EA422A">
        <w:rPr>
          <w:rFonts w:ascii="Times New Roman" w:hAnsi="Times New Roman"/>
          <w:b/>
          <w:bCs/>
          <w:sz w:val="28"/>
          <w:szCs w:val="28"/>
        </w:rPr>
        <w:t>По доходам</w:t>
      </w:r>
    </w:p>
    <w:p w:rsidR="00CC51F6" w:rsidRPr="00EA422A" w:rsidRDefault="00CC51F6" w:rsidP="00EA422A">
      <w:pPr>
        <w:spacing w:after="0" w:line="240" w:lineRule="auto"/>
        <w:ind w:left="720"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b/>
          <w:bCs/>
          <w:sz w:val="28"/>
          <w:szCs w:val="28"/>
        </w:rPr>
        <w:t>ВВП = Национальный доход + амортизация + косвенные налоги — субсидии — чистый факторный доход из-за границы(ЧДиФ) (или + чистый факторный доход иностранцев, работающих на территории данной страны (ЧДФ))</w:t>
      </w:r>
      <w:r w:rsidRPr="00EA422A">
        <w:rPr>
          <w:rFonts w:ascii="Times New Roman" w:hAnsi="Times New Roman"/>
          <w:sz w:val="28"/>
          <w:szCs w:val="28"/>
        </w:rPr>
        <w:t>, где: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Национальный доход = заработная плата + арендная плата + процентные платежи + прибыль корпораций</w:t>
      </w:r>
    </w:p>
    <w:p w:rsidR="00CC51F6" w:rsidRPr="00EA422A" w:rsidRDefault="00CC51F6" w:rsidP="00EA422A">
      <w:pPr>
        <w:spacing w:after="0" w:line="240" w:lineRule="auto"/>
        <w:ind w:left="720"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Данная формула характеризует ВВП по доходам в Системе национальных счетов ООН, версия 2008 года.</w:t>
      </w:r>
    </w:p>
    <w:p w:rsidR="00CC51F6" w:rsidRPr="00EA422A" w:rsidRDefault="00CC51F6" w:rsidP="00EA422A">
      <w:pPr>
        <w:spacing w:after="0" w:line="240" w:lineRule="auto"/>
        <w:ind w:left="720"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Операционная разница измеряет излишек или дефицит, полученный от производства до выплаты любых процентов, ренты или сходных платежей, выплачиваемых по финансовым или материальным непроизведенным активам, заимствованным или арендованным предприятием, а также до получения любых процентов или ренты, полученных по финансовым или материальным непроизведенным активам, принадлежащим предприятию (для некорпорированных предприятий, принадлежащих домашним хозяйствам, данный показатель называется «смешанным доходом»).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EA422A">
        <w:rPr>
          <w:rFonts w:ascii="Times New Roman" w:hAnsi="Times New Roman"/>
          <w:b/>
          <w:bCs/>
          <w:sz w:val="28"/>
          <w:szCs w:val="28"/>
        </w:rPr>
        <w:t>По расходам</w:t>
      </w:r>
    </w:p>
    <w:p w:rsidR="00CC51F6" w:rsidRPr="00EA422A" w:rsidRDefault="00233610" w:rsidP="00EA422A">
      <w:pPr>
        <w:spacing w:after="0" w:line="240" w:lineRule="auto"/>
        <w:ind w:left="720" w:firstLine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alt="Y = C + I + G + Xn\," style="width:138pt;height:12pt;visibility:visible">
            <v:imagedata r:id="rId6" o:title=""/>
          </v:shape>
        </w:pict>
      </w:r>
      <w:r w:rsidR="00CC51F6" w:rsidRPr="00EA422A">
        <w:rPr>
          <w:rFonts w:ascii="Times New Roman" w:hAnsi="Times New Roman"/>
          <w:sz w:val="28"/>
          <w:szCs w:val="28"/>
        </w:rPr>
        <w:t>, где</w:t>
      </w:r>
    </w:p>
    <w:p w:rsidR="00CC51F6" w:rsidRPr="00EA422A" w:rsidRDefault="00233610" w:rsidP="00EA422A">
      <w:pPr>
        <w:spacing w:after="0" w:line="240" w:lineRule="auto"/>
        <w:ind w:left="720" w:firstLine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Picture 2" o:spid="_x0000_i1026" type="#_x0000_t75" alt="Xn = Ex - Im\," style="width:100.5pt;height:10.5pt;visibility:visible">
            <v:imagedata r:id="rId7" o:title=""/>
          </v:shape>
        </w:pict>
      </w:r>
    </w:p>
    <w:p w:rsidR="00CC51F6" w:rsidRPr="00EA422A" w:rsidRDefault="00CC51F6" w:rsidP="00EA422A">
      <w:pPr>
        <w:spacing w:after="0" w:line="240" w:lineRule="auto"/>
        <w:ind w:left="720"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b/>
          <w:bCs/>
          <w:sz w:val="28"/>
          <w:szCs w:val="28"/>
        </w:rPr>
        <w:t>ВВП = Конечное потребление + Валовое накопление капитала (инвестиции в фирму(покупка станков, оборудования, запасов, места производства)) + Государственные расходы + Экспорт — Импорт</w:t>
      </w:r>
    </w:p>
    <w:p w:rsidR="00CC51F6" w:rsidRPr="00EA422A" w:rsidRDefault="00CC51F6" w:rsidP="00EA422A">
      <w:pPr>
        <w:spacing w:after="0" w:line="240" w:lineRule="auto"/>
        <w:ind w:left="720"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Конечное потребление включает в себя расходы на удовлетворение конечных потребностей индивидов или общества, произведенные следующими институциональными секторами: сектор домашних хозяйств, сектор органов государственной власти, сектор частных некоммерческих организаций, обслуживающих домашние хозяйства.</w:t>
      </w:r>
    </w:p>
    <w:p w:rsidR="00CC51F6" w:rsidRPr="00EA422A" w:rsidRDefault="00CC51F6" w:rsidP="00EA422A">
      <w:pPr>
        <w:spacing w:after="0" w:line="240" w:lineRule="auto"/>
        <w:ind w:left="720"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Валовое накопление капитала измеряется общей стоимостью валового накопления основного капитала, изменениями в запасах материальных оборотных средств и чистым приобретением ценностей единицей или сектором.</w:t>
      </w:r>
    </w:p>
    <w:p w:rsidR="00CC51F6" w:rsidRPr="00EA422A" w:rsidRDefault="00CC51F6" w:rsidP="00580F87">
      <w:pPr>
        <w:spacing w:before="100" w:beforeAutospacing="1" w:after="100" w:afterAutospacing="1" w:line="240" w:lineRule="auto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EA422A">
        <w:rPr>
          <w:rFonts w:ascii="Times New Roman" w:hAnsi="Times New Roman"/>
          <w:b/>
          <w:bCs/>
          <w:sz w:val="28"/>
          <w:szCs w:val="28"/>
        </w:rPr>
        <w:t>По добавленной стоимости (или производственный метод)</w:t>
      </w:r>
    </w:p>
    <w:p w:rsidR="00CC51F6" w:rsidRPr="00EA422A" w:rsidRDefault="00CC51F6" w:rsidP="00EA422A">
      <w:pPr>
        <w:spacing w:after="0" w:line="240" w:lineRule="auto"/>
        <w:ind w:left="720"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ВВП = сумма добавленных стоимостей.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Добавленная стоимость фирмы = доход фирмы — промежуточная стоимость производства товара или услуги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Общая добавленная стоимость = общий уровень выпуска — общая ценность промежуточной продукции</w:t>
      </w:r>
      <w:r w:rsidRPr="00EA422A">
        <w:rPr>
          <w:rFonts w:ascii="Times New Roman" w:hAnsi="Times New Roman"/>
          <w:sz w:val="28"/>
          <w:szCs w:val="28"/>
          <w:u w:val="single"/>
          <w:vertAlign w:val="superscript"/>
        </w:rPr>
        <w:t>[2]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EA422A">
        <w:rPr>
          <w:rFonts w:ascii="Times New Roman" w:hAnsi="Times New Roman"/>
          <w:b/>
          <w:bCs/>
          <w:sz w:val="28"/>
          <w:szCs w:val="28"/>
        </w:rPr>
        <w:t>[</w:t>
      </w:r>
      <w:r w:rsidRPr="00EA422A">
        <w:rPr>
          <w:rFonts w:ascii="Times New Roman" w:hAnsi="Times New Roman"/>
          <w:b/>
          <w:bCs/>
          <w:sz w:val="28"/>
          <w:szCs w:val="28"/>
          <w:u w:val="single"/>
        </w:rPr>
        <w:t>править</w:t>
      </w:r>
      <w:r w:rsidRPr="00EA422A">
        <w:rPr>
          <w:rFonts w:ascii="Times New Roman" w:hAnsi="Times New Roman"/>
          <w:b/>
          <w:bCs/>
          <w:sz w:val="28"/>
          <w:szCs w:val="28"/>
        </w:rPr>
        <w:t>] История происхождения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 xml:space="preserve">Работы по измерению объёма национального производства начались в 30-ые годы XX века экономистом </w:t>
      </w:r>
      <w:r w:rsidRPr="00EA422A">
        <w:rPr>
          <w:rFonts w:ascii="Times New Roman" w:hAnsi="Times New Roman"/>
          <w:sz w:val="28"/>
          <w:szCs w:val="28"/>
          <w:u w:val="single"/>
        </w:rPr>
        <w:t>Саймоном Кузнецом</w:t>
      </w:r>
      <w:r w:rsidRPr="00EA422A">
        <w:rPr>
          <w:rFonts w:ascii="Times New Roman" w:hAnsi="Times New Roman"/>
          <w:sz w:val="28"/>
          <w:szCs w:val="28"/>
        </w:rPr>
        <w:t xml:space="preserve"> (Simon Kuznets) в </w:t>
      </w:r>
      <w:r w:rsidRPr="00EA422A">
        <w:rPr>
          <w:rFonts w:ascii="Times New Roman" w:hAnsi="Times New Roman"/>
          <w:sz w:val="28"/>
          <w:szCs w:val="28"/>
          <w:u w:val="single"/>
        </w:rPr>
        <w:t>Департаменте Коммерции США</w:t>
      </w:r>
      <w:r w:rsidRPr="00EA422A">
        <w:rPr>
          <w:rFonts w:ascii="Times New Roman" w:hAnsi="Times New Roman"/>
          <w:sz w:val="28"/>
          <w:szCs w:val="28"/>
        </w:rPr>
        <w:t>.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 xml:space="preserve">Первые оценки национального дохода сделаны Кузнецом в </w:t>
      </w:r>
      <w:r w:rsidRPr="00EA422A">
        <w:rPr>
          <w:rFonts w:ascii="Times New Roman" w:hAnsi="Times New Roman"/>
          <w:sz w:val="28"/>
          <w:szCs w:val="28"/>
          <w:u w:val="single"/>
        </w:rPr>
        <w:t>1934 году</w:t>
      </w:r>
      <w:r w:rsidRPr="00EA422A">
        <w:rPr>
          <w:rFonts w:ascii="Times New Roman" w:hAnsi="Times New Roman"/>
          <w:sz w:val="28"/>
          <w:szCs w:val="28"/>
        </w:rPr>
        <w:t xml:space="preserve">. В этой работе впервые появились счета </w:t>
      </w:r>
      <w:r w:rsidRPr="00EA422A">
        <w:rPr>
          <w:rFonts w:ascii="Times New Roman" w:hAnsi="Times New Roman"/>
          <w:sz w:val="28"/>
          <w:szCs w:val="28"/>
          <w:u w:val="single"/>
        </w:rPr>
        <w:t>национального дохода</w:t>
      </w:r>
      <w:r w:rsidRPr="00EA422A">
        <w:rPr>
          <w:rFonts w:ascii="Times New Roman" w:hAnsi="Times New Roman"/>
          <w:sz w:val="28"/>
          <w:szCs w:val="28"/>
        </w:rPr>
        <w:t xml:space="preserve"> и продукта. Кузнец пересчитал счета национального дохода </w:t>
      </w:r>
      <w:r w:rsidRPr="00EA422A">
        <w:rPr>
          <w:rFonts w:ascii="Times New Roman" w:hAnsi="Times New Roman"/>
          <w:sz w:val="28"/>
          <w:szCs w:val="28"/>
          <w:u w:val="single"/>
        </w:rPr>
        <w:t>США</w:t>
      </w:r>
      <w:r w:rsidRPr="00EA422A">
        <w:rPr>
          <w:rFonts w:ascii="Times New Roman" w:hAnsi="Times New Roman"/>
          <w:sz w:val="28"/>
          <w:szCs w:val="28"/>
        </w:rPr>
        <w:t xml:space="preserve"> до </w:t>
      </w:r>
      <w:r w:rsidRPr="00EA422A">
        <w:rPr>
          <w:rFonts w:ascii="Times New Roman" w:hAnsi="Times New Roman"/>
          <w:sz w:val="28"/>
          <w:szCs w:val="28"/>
          <w:u w:val="single"/>
        </w:rPr>
        <w:t>1869 года</w:t>
      </w:r>
      <w:r w:rsidRPr="00EA422A">
        <w:rPr>
          <w:rFonts w:ascii="Times New Roman" w:hAnsi="Times New Roman"/>
          <w:sz w:val="28"/>
          <w:szCs w:val="28"/>
        </w:rPr>
        <w:t xml:space="preserve">. Впервые доклад о национальном доходе и производстве за период </w:t>
      </w:r>
      <w:r w:rsidRPr="00EA422A">
        <w:rPr>
          <w:rFonts w:ascii="Times New Roman" w:hAnsi="Times New Roman"/>
          <w:sz w:val="28"/>
          <w:szCs w:val="28"/>
          <w:u w:val="single"/>
        </w:rPr>
        <w:t>1929</w:t>
      </w:r>
      <w:r w:rsidRPr="00EA422A">
        <w:rPr>
          <w:rFonts w:ascii="Times New Roman" w:hAnsi="Times New Roman"/>
          <w:sz w:val="28"/>
          <w:szCs w:val="28"/>
        </w:rPr>
        <w:t>—</w:t>
      </w:r>
      <w:r w:rsidRPr="00EA422A">
        <w:rPr>
          <w:rFonts w:ascii="Times New Roman" w:hAnsi="Times New Roman"/>
          <w:sz w:val="28"/>
          <w:szCs w:val="28"/>
          <w:u w:val="single"/>
        </w:rPr>
        <w:t>1935</w:t>
      </w:r>
      <w:r w:rsidRPr="00EA422A">
        <w:rPr>
          <w:rFonts w:ascii="Times New Roman" w:hAnsi="Times New Roman"/>
          <w:sz w:val="28"/>
          <w:szCs w:val="28"/>
        </w:rPr>
        <w:t xml:space="preserve"> был представлен </w:t>
      </w:r>
      <w:r w:rsidRPr="00EA422A">
        <w:rPr>
          <w:rFonts w:ascii="Times New Roman" w:hAnsi="Times New Roman"/>
          <w:sz w:val="28"/>
          <w:szCs w:val="28"/>
          <w:u w:val="single"/>
        </w:rPr>
        <w:t>Конгрессу США</w:t>
      </w:r>
      <w:r w:rsidRPr="00EA422A">
        <w:rPr>
          <w:rFonts w:ascii="Times New Roman" w:hAnsi="Times New Roman"/>
          <w:sz w:val="28"/>
          <w:szCs w:val="28"/>
        </w:rPr>
        <w:t xml:space="preserve"> в </w:t>
      </w:r>
      <w:r w:rsidRPr="00EA422A">
        <w:rPr>
          <w:rFonts w:ascii="Times New Roman" w:hAnsi="Times New Roman"/>
          <w:sz w:val="28"/>
          <w:szCs w:val="28"/>
          <w:u w:val="single"/>
        </w:rPr>
        <w:t>1937 году</w:t>
      </w:r>
      <w:r w:rsidRPr="00EA422A">
        <w:rPr>
          <w:rFonts w:ascii="Times New Roman" w:hAnsi="Times New Roman"/>
          <w:sz w:val="28"/>
          <w:szCs w:val="28"/>
        </w:rPr>
        <w:t xml:space="preserve">. До этого никто не имел детальных представлений об экономической деятельности страны. Термин </w:t>
      </w:r>
      <w:r w:rsidRPr="00EA422A">
        <w:rPr>
          <w:rFonts w:ascii="Times New Roman" w:hAnsi="Times New Roman"/>
          <w:sz w:val="28"/>
          <w:szCs w:val="28"/>
          <w:u w:val="single"/>
        </w:rPr>
        <w:t>макроэкономика</w:t>
      </w:r>
      <w:r w:rsidRPr="00EA422A">
        <w:rPr>
          <w:rFonts w:ascii="Times New Roman" w:hAnsi="Times New Roman"/>
          <w:sz w:val="28"/>
          <w:szCs w:val="28"/>
        </w:rPr>
        <w:t xml:space="preserve"> до </w:t>
      </w:r>
      <w:r w:rsidRPr="00EA422A">
        <w:rPr>
          <w:rFonts w:ascii="Times New Roman" w:hAnsi="Times New Roman"/>
          <w:sz w:val="28"/>
          <w:szCs w:val="28"/>
          <w:u w:val="single"/>
        </w:rPr>
        <w:t>1939 года</w:t>
      </w:r>
      <w:r w:rsidRPr="00EA422A">
        <w:rPr>
          <w:rFonts w:ascii="Times New Roman" w:hAnsi="Times New Roman"/>
          <w:sz w:val="28"/>
          <w:szCs w:val="28"/>
        </w:rPr>
        <w:t xml:space="preserve"> в печати не употреблялся. В </w:t>
      </w:r>
      <w:r w:rsidRPr="00EA422A">
        <w:rPr>
          <w:rFonts w:ascii="Times New Roman" w:hAnsi="Times New Roman"/>
          <w:sz w:val="28"/>
          <w:szCs w:val="28"/>
          <w:u w:val="single"/>
        </w:rPr>
        <w:t>1971 году</w:t>
      </w:r>
      <w:r w:rsidRPr="00EA422A">
        <w:rPr>
          <w:rFonts w:ascii="Times New Roman" w:hAnsi="Times New Roman"/>
          <w:sz w:val="28"/>
          <w:szCs w:val="28"/>
        </w:rPr>
        <w:t xml:space="preserve"> Саймон Кузнец получил </w:t>
      </w:r>
      <w:r w:rsidRPr="00EA422A">
        <w:rPr>
          <w:rFonts w:ascii="Times New Roman" w:hAnsi="Times New Roman"/>
          <w:sz w:val="28"/>
          <w:szCs w:val="28"/>
          <w:u w:val="single"/>
        </w:rPr>
        <w:t>Нобелевскую премию</w:t>
      </w:r>
      <w:r w:rsidRPr="00EA422A">
        <w:rPr>
          <w:rFonts w:ascii="Times New Roman" w:hAnsi="Times New Roman"/>
          <w:sz w:val="28"/>
          <w:szCs w:val="28"/>
        </w:rPr>
        <w:t>.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 xml:space="preserve">До </w:t>
      </w:r>
      <w:r w:rsidRPr="00EA422A">
        <w:rPr>
          <w:rFonts w:ascii="Times New Roman" w:hAnsi="Times New Roman"/>
          <w:sz w:val="28"/>
          <w:szCs w:val="28"/>
          <w:u w:val="single"/>
        </w:rPr>
        <w:t>1991 года</w:t>
      </w:r>
      <w:r w:rsidRPr="00EA422A">
        <w:rPr>
          <w:rFonts w:ascii="Times New Roman" w:hAnsi="Times New Roman"/>
          <w:sz w:val="28"/>
          <w:szCs w:val="28"/>
        </w:rPr>
        <w:t xml:space="preserve"> базовым показателем в </w:t>
      </w:r>
      <w:r w:rsidRPr="00EA422A">
        <w:rPr>
          <w:rFonts w:ascii="Times New Roman" w:hAnsi="Times New Roman"/>
          <w:sz w:val="28"/>
          <w:szCs w:val="28"/>
          <w:u w:val="single"/>
        </w:rPr>
        <w:t>макроэкономических</w:t>
      </w:r>
      <w:r w:rsidRPr="00EA422A">
        <w:rPr>
          <w:rFonts w:ascii="Times New Roman" w:hAnsi="Times New Roman"/>
          <w:sz w:val="28"/>
          <w:szCs w:val="28"/>
        </w:rPr>
        <w:t xml:space="preserve"> исследованиях был </w:t>
      </w:r>
      <w:r w:rsidRPr="00EA422A">
        <w:rPr>
          <w:rFonts w:ascii="Times New Roman" w:hAnsi="Times New Roman"/>
          <w:sz w:val="28"/>
          <w:szCs w:val="28"/>
          <w:u w:val="single"/>
        </w:rPr>
        <w:t>Валовой национальный продукт</w:t>
      </w:r>
      <w:r w:rsidRPr="00EA422A">
        <w:rPr>
          <w:rFonts w:ascii="Times New Roman" w:hAnsi="Times New Roman"/>
          <w:sz w:val="28"/>
          <w:szCs w:val="28"/>
        </w:rPr>
        <w:t xml:space="preserve">. ВВП стал основным индикатором для совместимости с </w:t>
      </w:r>
      <w:r w:rsidRPr="00EA422A">
        <w:rPr>
          <w:rFonts w:ascii="Times New Roman" w:hAnsi="Times New Roman"/>
          <w:sz w:val="28"/>
          <w:szCs w:val="28"/>
          <w:u w:val="single"/>
        </w:rPr>
        <w:t>Системой Национальных Счетов</w:t>
      </w:r>
      <w:r w:rsidRPr="00EA422A">
        <w:rPr>
          <w:rFonts w:ascii="Times New Roman" w:hAnsi="Times New Roman"/>
          <w:sz w:val="28"/>
          <w:szCs w:val="28"/>
        </w:rPr>
        <w:t xml:space="preserve"> </w:t>
      </w:r>
      <w:r w:rsidRPr="00EA422A">
        <w:rPr>
          <w:rFonts w:ascii="Times New Roman" w:hAnsi="Times New Roman"/>
          <w:sz w:val="28"/>
          <w:szCs w:val="28"/>
          <w:u w:val="single"/>
        </w:rPr>
        <w:t>Организации Объединённых Наций</w:t>
      </w:r>
      <w:r w:rsidRPr="00EA422A">
        <w:rPr>
          <w:rFonts w:ascii="Times New Roman" w:hAnsi="Times New Roman"/>
          <w:sz w:val="28"/>
          <w:szCs w:val="28"/>
        </w:rPr>
        <w:t>.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  <w:lang w:val="en-US"/>
        </w:rPr>
      </w:pPr>
      <w:r w:rsidRPr="00EA422A">
        <w:rPr>
          <w:rFonts w:ascii="Times New Roman" w:hAnsi="Times New Roman"/>
          <w:sz w:val="28"/>
          <w:szCs w:val="28"/>
        </w:rPr>
        <w:t xml:space="preserve">По мнению ученых ВВП, в том числе объем ВВП на душу населения, не является идеальным показателем развития экономики, поскольку данный индикатор учитывает только </w:t>
      </w:r>
      <w:r w:rsidRPr="00EA422A">
        <w:rPr>
          <w:rFonts w:ascii="Times New Roman" w:hAnsi="Times New Roman"/>
          <w:i/>
          <w:iCs/>
          <w:sz w:val="28"/>
          <w:szCs w:val="28"/>
        </w:rPr>
        <w:t>объем</w:t>
      </w:r>
      <w:r w:rsidRPr="00EA422A">
        <w:rPr>
          <w:rFonts w:ascii="Times New Roman" w:hAnsi="Times New Roman"/>
          <w:sz w:val="28"/>
          <w:szCs w:val="28"/>
        </w:rPr>
        <w:t xml:space="preserve"> доходов и расходов на улучшение или стабилизацию качества жизни, экологической обстановки и количества ресурсов в экономике, однако </w:t>
      </w:r>
      <w:r w:rsidRPr="00EA422A">
        <w:rPr>
          <w:rFonts w:ascii="Times New Roman" w:hAnsi="Times New Roman"/>
          <w:i/>
          <w:iCs/>
          <w:sz w:val="28"/>
          <w:szCs w:val="28"/>
        </w:rPr>
        <w:t>распределение</w:t>
      </w:r>
      <w:r w:rsidRPr="00EA422A">
        <w:rPr>
          <w:rFonts w:ascii="Times New Roman" w:hAnsi="Times New Roman"/>
          <w:sz w:val="28"/>
          <w:szCs w:val="28"/>
        </w:rPr>
        <w:t xml:space="preserve"> доходов или расходов на душу населения невозможно узнать с помощью данного параметра</w:t>
      </w:r>
      <w:r w:rsidRPr="00EA422A">
        <w:rPr>
          <w:rFonts w:ascii="Times New Roman" w:hAnsi="Times New Roman"/>
          <w:sz w:val="28"/>
          <w:szCs w:val="28"/>
          <w:u w:val="single"/>
          <w:vertAlign w:val="superscript"/>
        </w:rPr>
        <w:t>[3]</w:t>
      </w:r>
      <w:r w:rsidRPr="00EA422A">
        <w:rPr>
          <w:rFonts w:ascii="Times New Roman" w:hAnsi="Times New Roman"/>
          <w:sz w:val="28"/>
          <w:szCs w:val="28"/>
        </w:rPr>
        <w:t>.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EA422A">
        <w:rPr>
          <w:rFonts w:ascii="Times New Roman" w:hAnsi="Times New Roman"/>
          <w:b/>
          <w:bCs/>
          <w:sz w:val="28"/>
          <w:szCs w:val="28"/>
        </w:rPr>
        <w:t>ВВП России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 xml:space="preserve">Объем ВВП России за 2008 г. составил в текущих ценах </w:t>
      </w:r>
      <w:r w:rsidRPr="00EA422A">
        <w:rPr>
          <w:rFonts w:ascii="Times New Roman" w:hAnsi="Times New Roman"/>
          <w:b/>
          <w:bCs/>
          <w:sz w:val="28"/>
          <w:szCs w:val="28"/>
        </w:rPr>
        <w:t>41 256,0</w:t>
      </w:r>
      <w:r w:rsidRPr="00EA422A">
        <w:rPr>
          <w:rFonts w:ascii="Times New Roman" w:hAnsi="Times New Roman"/>
          <w:sz w:val="28"/>
          <w:szCs w:val="28"/>
        </w:rPr>
        <w:t xml:space="preserve"> млрд рублей. Темп роста его реального объема относительно 2007 г. составил </w:t>
      </w:r>
      <w:r w:rsidRPr="00EA422A">
        <w:rPr>
          <w:rFonts w:ascii="Times New Roman" w:hAnsi="Times New Roman"/>
          <w:b/>
          <w:bCs/>
          <w:sz w:val="28"/>
          <w:szCs w:val="28"/>
        </w:rPr>
        <w:t>108,1 %</w:t>
      </w:r>
      <w:r w:rsidRPr="00EA422A">
        <w:rPr>
          <w:rFonts w:ascii="Times New Roman" w:hAnsi="Times New Roman"/>
          <w:sz w:val="28"/>
          <w:szCs w:val="28"/>
        </w:rPr>
        <w:t xml:space="preserve">. Индекс-дефлятор ВВП за 2007 г. по отношению к ценам 2008 г. составил </w:t>
      </w:r>
      <w:r w:rsidRPr="00EA422A">
        <w:rPr>
          <w:rFonts w:ascii="Times New Roman" w:hAnsi="Times New Roman"/>
          <w:b/>
          <w:bCs/>
          <w:sz w:val="28"/>
          <w:szCs w:val="28"/>
        </w:rPr>
        <w:t>113,5 %</w:t>
      </w:r>
      <w:r w:rsidRPr="00EA422A">
        <w:rPr>
          <w:rFonts w:ascii="Times New Roman" w:hAnsi="Times New Roman"/>
          <w:sz w:val="28"/>
          <w:szCs w:val="28"/>
        </w:rPr>
        <w:t>.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 xml:space="preserve">Политик </w:t>
      </w:r>
      <w:r w:rsidRPr="00EA422A">
        <w:rPr>
          <w:rFonts w:ascii="Times New Roman" w:hAnsi="Times New Roman"/>
          <w:sz w:val="28"/>
          <w:szCs w:val="28"/>
          <w:u w:val="single"/>
        </w:rPr>
        <w:t>Сергей Глазьев</w:t>
      </w:r>
      <w:r w:rsidRPr="00EA422A">
        <w:rPr>
          <w:rFonts w:ascii="Times New Roman" w:hAnsi="Times New Roman"/>
          <w:sz w:val="28"/>
          <w:szCs w:val="28"/>
        </w:rPr>
        <w:t xml:space="preserve"> отмечает,</w:t>
      </w:r>
      <w:r w:rsidRPr="00EA422A">
        <w:rPr>
          <w:rFonts w:ascii="Times New Roman" w:hAnsi="Times New Roman"/>
          <w:sz w:val="28"/>
          <w:szCs w:val="28"/>
          <w:u w:val="single"/>
          <w:vertAlign w:val="superscript"/>
        </w:rPr>
        <w:t>[5]</w:t>
      </w:r>
      <w:r w:rsidRPr="00EA422A">
        <w:rPr>
          <w:rFonts w:ascii="Times New Roman" w:hAnsi="Times New Roman"/>
          <w:sz w:val="28"/>
          <w:szCs w:val="28"/>
        </w:rPr>
        <w:t xml:space="preserve"> что по итогам </w:t>
      </w:r>
      <w:r w:rsidRPr="00EA422A">
        <w:rPr>
          <w:rFonts w:ascii="Times New Roman" w:hAnsi="Times New Roman"/>
          <w:sz w:val="28"/>
          <w:szCs w:val="28"/>
          <w:u w:val="single"/>
        </w:rPr>
        <w:t>экономических реформ в России</w:t>
      </w:r>
      <w:r w:rsidRPr="00EA422A">
        <w:rPr>
          <w:rFonts w:ascii="Times New Roman" w:hAnsi="Times New Roman"/>
          <w:sz w:val="28"/>
          <w:szCs w:val="28"/>
        </w:rPr>
        <w:t xml:space="preserve"> начала 1990-х годов ВВП России к </w:t>
      </w:r>
      <w:r w:rsidRPr="00EA422A">
        <w:rPr>
          <w:rFonts w:ascii="Times New Roman" w:hAnsi="Times New Roman"/>
          <w:sz w:val="28"/>
          <w:szCs w:val="28"/>
          <w:u w:val="single"/>
        </w:rPr>
        <w:t>1992 году</w:t>
      </w:r>
      <w:r w:rsidRPr="00EA422A">
        <w:rPr>
          <w:rFonts w:ascii="Times New Roman" w:hAnsi="Times New Roman"/>
          <w:sz w:val="28"/>
          <w:szCs w:val="28"/>
        </w:rPr>
        <w:t xml:space="preserve"> составил три четверти, а к </w:t>
      </w:r>
      <w:r w:rsidRPr="00EA422A">
        <w:rPr>
          <w:rFonts w:ascii="Times New Roman" w:hAnsi="Times New Roman"/>
          <w:sz w:val="28"/>
          <w:szCs w:val="28"/>
          <w:u w:val="single"/>
        </w:rPr>
        <w:t>1997 году</w:t>
      </w:r>
      <w:r w:rsidRPr="00EA422A">
        <w:rPr>
          <w:rFonts w:ascii="Times New Roman" w:hAnsi="Times New Roman"/>
          <w:sz w:val="28"/>
          <w:szCs w:val="28"/>
        </w:rPr>
        <w:t xml:space="preserve"> — половину ВВП </w:t>
      </w:r>
      <w:r w:rsidRPr="00EA422A">
        <w:rPr>
          <w:rFonts w:ascii="Times New Roman" w:hAnsi="Times New Roman"/>
          <w:sz w:val="28"/>
          <w:szCs w:val="28"/>
          <w:u w:val="single"/>
        </w:rPr>
        <w:t>1990 года</w:t>
      </w:r>
      <w:r w:rsidRPr="00EA422A">
        <w:rPr>
          <w:rFonts w:ascii="Times New Roman" w:hAnsi="Times New Roman"/>
          <w:sz w:val="28"/>
          <w:szCs w:val="28"/>
        </w:rPr>
        <w:t>.</w:t>
      </w:r>
      <w:r w:rsidRPr="00EA422A">
        <w:rPr>
          <w:rFonts w:ascii="Times New Roman" w:hAnsi="Times New Roman"/>
          <w:sz w:val="28"/>
          <w:szCs w:val="28"/>
          <w:u w:val="single"/>
          <w:vertAlign w:val="superscript"/>
        </w:rPr>
        <w:t>[6]</w:t>
      </w:r>
      <w:r w:rsidRPr="00EA422A">
        <w:rPr>
          <w:rFonts w:ascii="Times New Roman" w:hAnsi="Times New Roman"/>
          <w:sz w:val="28"/>
          <w:szCs w:val="28"/>
        </w:rPr>
        <w:t xml:space="preserve"> </w:t>
      </w:r>
      <w:r w:rsidRPr="00EA422A">
        <w:rPr>
          <w:rFonts w:ascii="Times New Roman" w:hAnsi="Times New Roman"/>
          <w:sz w:val="28"/>
          <w:szCs w:val="28"/>
          <w:u w:val="single"/>
        </w:rPr>
        <w:t>22 сентября</w:t>
      </w:r>
      <w:r w:rsidRPr="00EA422A">
        <w:rPr>
          <w:rFonts w:ascii="Times New Roman" w:hAnsi="Times New Roman"/>
          <w:sz w:val="28"/>
          <w:szCs w:val="28"/>
        </w:rPr>
        <w:t xml:space="preserve"> </w:t>
      </w:r>
      <w:r w:rsidRPr="00EA422A">
        <w:rPr>
          <w:rFonts w:ascii="Times New Roman" w:hAnsi="Times New Roman"/>
          <w:sz w:val="28"/>
          <w:szCs w:val="28"/>
          <w:u w:val="single"/>
        </w:rPr>
        <w:t>2006</w:t>
      </w:r>
      <w:r w:rsidRPr="00EA422A">
        <w:rPr>
          <w:rFonts w:ascii="Times New Roman" w:hAnsi="Times New Roman"/>
          <w:sz w:val="28"/>
          <w:szCs w:val="28"/>
        </w:rPr>
        <w:t xml:space="preserve"> министр финансов России </w:t>
      </w:r>
      <w:r w:rsidRPr="00EA422A">
        <w:rPr>
          <w:rFonts w:ascii="Times New Roman" w:hAnsi="Times New Roman"/>
          <w:sz w:val="28"/>
          <w:szCs w:val="28"/>
          <w:u w:val="single"/>
        </w:rPr>
        <w:t>Алексей Кудрин</w:t>
      </w:r>
      <w:r w:rsidRPr="00EA422A">
        <w:rPr>
          <w:rFonts w:ascii="Times New Roman" w:hAnsi="Times New Roman"/>
          <w:sz w:val="28"/>
          <w:szCs w:val="28"/>
        </w:rPr>
        <w:t xml:space="preserve"> в ходе заседания </w:t>
      </w:r>
      <w:r w:rsidRPr="00EA422A">
        <w:rPr>
          <w:rFonts w:ascii="Times New Roman" w:hAnsi="Times New Roman"/>
          <w:sz w:val="28"/>
          <w:szCs w:val="28"/>
          <w:u w:val="single"/>
        </w:rPr>
        <w:t>Госдумы</w:t>
      </w:r>
      <w:r w:rsidRPr="00EA422A">
        <w:rPr>
          <w:rFonts w:ascii="Times New Roman" w:hAnsi="Times New Roman"/>
          <w:sz w:val="28"/>
          <w:szCs w:val="28"/>
        </w:rPr>
        <w:t xml:space="preserve"> заявил, что Россия восстановит показатель номинального ВВП на душу населения </w:t>
      </w:r>
      <w:r w:rsidRPr="00EA422A">
        <w:rPr>
          <w:rFonts w:ascii="Times New Roman" w:hAnsi="Times New Roman"/>
          <w:sz w:val="28"/>
          <w:szCs w:val="28"/>
          <w:u w:val="single"/>
        </w:rPr>
        <w:t>1990 года</w:t>
      </w:r>
      <w:r w:rsidRPr="00EA422A">
        <w:rPr>
          <w:rFonts w:ascii="Times New Roman" w:hAnsi="Times New Roman"/>
          <w:sz w:val="28"/>
          <w:szCs w:val="28"/>
        </w:rPr>
        <w:t xml:space="preserve"> (2 456 </w:t>
      </w:r>
      <w:r w:rsidRPr="00EA422A">
        <w:rPr>
          <w:rFonts w:ascii="Times New Roman" w:hAnsi="Times New Roman"/>
          <w:sz w:val="28"/>
          <w:szCs w:val="28"/>
          <w:u w:val="single"/>
        </w:rPr>
        <w:t>долл. США</w:t>
      </w:r>
      <w:r w:rsidRPr="00EA422A">
        <w:rPr>
          <w:rFonts w:ascii="Times New Roman" w:hAnsi="Times New Roman"/>
          <w:sz w:val="28"/>
          <w:szCs w:val="28"/>
        </w:rPr>
        <w:t xml:space="preserve">) к </w:t>
      </w:r>
      <w:r w:rsidRPr="00EA422A">
        <w:rPr>
          <w:rFonts w:ascii="Times New Roman" w:hAnsi="Times New Roman"/>
          <w:sz w:val="28"/>
          <w:szCs w:val="28"/>
          <w:u w:val="single"/>
        </w:rPr>
        <w:t>2007 году</w:t>
      </w:r>
      <w:r w:rsidRPr="00EA422A">
        <w:rPr>
          <w:rFonts w:ascii="Times New Roman" w:hAnsi="Times New Roman"/>
          <w:sz w:val="28"/>
          <w:szCs w:val="28"/>
        </w:rPr>
        <w:t>.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Следует иметь в виду, что сравнивая показатели ВВП 1990 года (и вообще советского периода) и современные (после 1991 года) значения, надо иметь в виду, что в нынешнем ВВП очень велика спекулятивная составляющая, которая совершенно отсутствовала в СССР</w:t>
      </w:r>
      <w:r w:rsidRPr="00EA422A">
        <w:rPr>
          <w:rFonts w:ascii="Times New Roman" w:hAnsi="Times New Roman"/>
          <w:sz w:val="28"/>
          <w:szCs w:val="28"/>
          <w:u w:val="single"/>
          <w:vertAlign w:val="superscript"/>
        </w:rPr>
        <w:t>[</w:t>
      </w:r>
      <w:r w:rsidRPr="00EA422A">
        <w:rPr>
          <w:rFonts w:ascii="Times New Roman" w:hAnsi="Times New Roman"/>
          <w:i/>
          <w:iCs/>
          <w:sz w:val="28"/>
          <w:szCs w:val="28"/>
          <w:u w:val="single"/>
          <w:vertAlign w:val="superscript"/>
        </w:rPr>
        <w:t>источник не указан 188 дней</w:t>
      </w:r>
      <w:r w:rsidRPr="00EA422A">
        <w:rPr>
          <w:rFonts w:ascii="Times New Roman" w:hAnsi="Times New Roman"/>
          <w:sz w:val="28"/>
          <w:szCs w:val="28"/>
          <w:u w:val="single"/>
          <w:vertAlign w:val="superscript"/>
        </w:rPr>
        <w:t>]</w:t>
      </w:r>
      <w:r w:rsidRPr="00EA422A">
        <w:rPr>
          <w:rFonts w:ascii="Times New Roman" w:hAnsi="Times New Roman"/>
          <w:sz w:val="28"/>
          <w:szCs w:val="28"/>
        </w:rPr>
        <w:t>, когда этот показатель выражал то, что теперь называют «</w:t>
      </w:r>
      <w:r w:rsidRPr="00EA422A">
        <w:rPr>
          <w:rFonts w:ascii="Times New Roman" w:hAnsi="Times New Roman"/>
          <w:sz w:val="28"/>
          <w:szCs w:val="28"/>
          <w:u w:val="single"/>
        </w:rPr>
        <w:t>реальным сектором экономики</w:t>
      </w:r>
      <w:r w:rsidRPr="00EA422A">
        <w:rPr>
          <w:rFonts w:ascii="Times New Roman" w:hAnsi="Times New Roman"/>
          <w:sz w:val="28"/>
          <w:szCs w:val="28"/>
        </w:rPr>
        <w:t>».</w:t>
      </w:r>
      <w:r w:rsidRPr="00EA422A">
        <w:rPr>
          <w:rFonts w:ascii="Times New Roman" w:hAnsi="Times New Roman"/>
          <w:sz w:val="28"/>
          <w:szCs w:val="28"/>
          <w:u w:val="single"/>
          <w:vertAlign w:val="superscript"/>
        </w:rPr>
        <w:t>[7]</w:t>
      </w:r>
      <w:r w:rsidRPr="00EA422A">
        <w:rPr>
          <w:rFonts w:ascii="Times New Roman" w:hAnsi="Times New Roman"/>
          <w:sz w:val="28"/>
          <w:szCs w:val="28"/>
        </w:rPr>
        <w:t>.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 xml:space="preserve">После финансового кризиса </w:t>
      </w:r>
      <w:r w:rsidRPr="00EA422A">
        <w:rPr>
          <w:rFonts w:ascii="Times New Roman" w:hAnsi="Times New Roman"/>
          <w:sz w:val="28"/>
          <w:szCs w:val="28"/>
          <w:u w:val="single"/>
        </w:rPr>
        <w:t>1998</w:t>
      </w:r>
      <w:r w:rsidRPr="00EA422A">
        <w:rPr>
          <w:rFonts w:ascii="Times New Roman" w:hAnsi="Times New Roman"/>
          <w:sz w:val="28"/>
          <w:szCs w:val="28"/>
        </w:rPr>
        <w:t xml:space="preserve"> ВВП России начал неуклонно расти, чему в значительной мере способствовала благоприятная конъюнктура международных сырьевых рынков. Несмотря на это, номинальный ВВП России в долларах США оставался ниже своего исторического максимума вплоть до 2006 года. Реальный ВВП по ППС достиг значения 1990 года лишь к концу 2007 года </w:t>
      </w:r>
      <w:r w:rsidRPr="00EA422A">
        <w:rPr>
          <w:rFonts w:ascii="Times New Roman" w:hAnsi="Times New Roman"/>
          <w:sz w:val="28"/>
          <w:szCs w:val="28"/>
          <w:u w:val="single"/>
          <w:vertAlign w:val="superscript"/>
        </w:rPr>
        <w:t>[8]</w:t>
      </w:r>
      <w:r w:rsidRPr="00EA422A">
        <w:rPr>
          <w:rFonts w:ascii="Times New Roman" w:hAnsi="Times New Roman"/>
          <w:sz w:val="28"/>
          <w:szCs w:val="28"/>
        </w:rPr>
        <w:t>.</w:t>
      </w:r>
    </w:p>
    <w:p w:rsidR="00CC51F6" w:rsidRPr="00EA422A" w:rsidRDefault="00CC51F6" w:rsidP="00EA422A">
      <w:p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 xml:space="preserve">Удвоение ВВП за десять лет считается одним из основных направлений российской политики. Данная задача была оглашена в Послании </w:t>
      </w:r>
      <w:r w:rsidRPr="00EA422A">
        <w:rPr>
          <w:rFonts w:ascii="Times New Roman" w:hAnsi="Times New Roman"/>
          <w:sz w:val="28"/>
          <w:szCs w:val="28"/>
          <w:u w:val="single"/>
        </w:rPr>
        <w:t>Президента России</w:t>
      </w:r>
      <w:r w:rsidRPr="00EA422A">
        <w:rPr>
          <w:rFonts w:ascii="Times New Roman" w:hAnsi="Times New Roman"/>
          <w:sz w:val="28"/>
          <w:szCs w:val="28"/>
        </w:rPr>
        <w:t xml:space="preserve"> </w:t>
      </w:r>
      <w:r w:rsidRPr="00EA422A">
        <w:rPr>
          <w:rFonts w:ascii="Times New Roman" w:hAnsi="Times New Roman"/>
          <w:sz w:val="28"/>
          <w:szCs w:val="28"/>
          <w:u w:val="single"/>
        </w:rPr>
        <w:t>Владимира Путина</w:t>
      </w:r>
      <w:r w:rsidRPr="00EA422A">
        <w:rPr>
          <w:rFonts w:ascii="Times New Roman" w:hAnsi="Times New Roman"/>
          <w:sz w:val="28"/>
          <w:szCs w:val="28"/>
        </w:rPr>
        <w:t xml:space="preserve"> </w:t>
      </w:r>
      <w:r w:rsidRPr="00EA422A">
        <w:rPr>
          <w:rFonts w:ascii="Times New Roman" w:hAnsi="Times New Roman"/>
          <w:sz w:val="28"/>
          <w:szCs w:val="28"/>
          <w:u w:val="single"/>
        </w:rPr>
        <w:t>Федеральному Собранию</w:t>
      </w:r>
      <w:r w:rsidRPr="00EA422A">
        <w:rPr>
          <w:rFonts w:ascii="Times New Roman" w:hAnsi="Times New Roman"/>
          <w:sz w:val="28"/>
          <w:szCs w:val="28"/>
        </w:rPr>
        <w:t xml:space="preserve"> от </w:t>
      </w:r>
      <w:r w:rsidRPr="00EA422A">
        <w:rPr>
          <w:rFonts w:ascii="Times New Roman" w:hAnsi="Times New Roman"/>
          <w:sz w:val="28"/>
          <w:szCs w:val="28"/>
          <w:u w:val="single"/>
        </w:rPr>
        <w:t>16 мая</w:t>
      </w:r>
      <w:r w:rsidRPr="00EA422A">
        <w:rPr>
          <w:rFonts w:ascii="Times New Roman" w:hAnsi="Times New Roman"/>
          <w:sz w:val="28"/>
          <w:szCs w:val="28"/>
        </w:rPr>
        <w:t xml:space="preserve"> </w:t>
      </w:r>
      <w:r w:rsidRPr="00EA422A">
        <w:rPr>
          <w:rFonts w:ascii="Times New Roman" w:hAnsi="Times New Roman"/>
          <w:sz w:val="28"/>
          <w:szCs w:val="28"/>
          <w:u w:val="single"/>
        </w:rPr>
        <w:t>2003 года</w:t>
      </w:r>
      <w:r w:rsidRPr="00EA422A">
        <w:rPr>
          <w:rFonts w:ascii="Times New Roman" w:hAnsi="Times New Roman"/>
          <w:sz w:val="28"/>
          <w:szCs w:val="28"/>
        </w:rPr>
        <w:t xml:space="preserve">. Для удвоения ВВП за 10 лет вполне достаточно роста </w:t>
      </w:r>
      <w:r w:rsidRPr="00EA422A">
        <w:rPr>
          <w:rFonts w:ascii="Times New Roman" w:hAnsi="Times New Roman"/>
          <w:i/>
          <w:iCs/>
          <w:sz w:val="28"/>
          <w:szCs w:val="28"/>
        </w:rPr>
        <w:t>Реального ВВП</w:t>
      </w:r>
      <w:r w:rsidRPr="00EA422A">
        <w:rPr>
          <w:rFonts w:ascii="Times New Roman" w:hAnsi="Times New Roman"/>
          <w:sz w:val="28"/>
          <w:szCs w:val="28"/>
        </w:rPr>
        <w:t xml:space="preserve"> на 7,2 % в год, что на текущий момент не исполняется.</w:t>
      </w:r>
    </w:p>
    <w:p w:rsidR="00CC51F6" w:rsidRPr="00EA422A" w:rsidRDefault="00CC51F6" w:rsidP="00EA422A">
      <w:pPr>
        <w:pStyle w:val="1"/>
        <w:ind w:firstLine="284"/>
        <w:jc w:val="center"/>
        <w:rPr>
          <w:rFonts w:ascii="Times New Roman" w:hAnsi="Times New Roman"/>
          <w:color w:val="auto"/>
          <w:sz w:val="32"/>
          <w:szCs w:val="32"/>
        </w:rPr>
      </w:pPr>
      <w:r w:rsidRPr="00EA422A">
        <w:rPr>
          <w:rFonts w:ascii="Times New Roman" w:hAnsi="Times New Roman"/>
          <w:color w:val="auto"/>
          <w:sz w:val="32"/>
          <w:szCs w:val="32"/>
        </w:rPr>
        <w:t>Основные макроэкономические показатели</w:t>
      </w:r>
    </w:p>
    <w:p w:rsidR="00CC51F6" w:rsidRPr="00EA422A" w:rsidRDefault="00233610" w:rsidP="00EA422A">
      <w:pPr>
        <w:ind w:firstLine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Picture 7" o:spid="_x0000_i1027" type="#_x0000_t75" alt="http://www.inventech.ru/i/0.gif" style="width:.75pt;height:.75pt;visibility:visible">
            <v:imagedata r:id="rId8" o:title=""/>
          </v:shape>
        </w:pict>
      </w:r>
    </w:p>
    <w:p w:rsidR="00CC51F6" w:rsidRPr="00EA422A" w:rsidRDefault="00233610" w:rsidP="00EA422A">
      <w:pPr>
        <w:ind w:firstLine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Picture 8" o:spid="_x0000_i1028" type="#_x0000_t75" alt="http://www.inventech.ru/i/0.gif" style="width:2.25pt;height:.75pt;visibility:visible">
            <v:imagedata r:id="rId8" o:title=""/>
          </v:shape>
        </w:pic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Систему национальных счетов формируют следующие показатели:</w:t>
      </w:r>
    </w:p>
    <w:p w:rsidR="00CC51F6" w:rsidRPr="00EA422A" w:rsidRDefault="00CC51F6" w:rsidP="00EA422A">
      <w:pPr>
        <w:numPr>
          <w:ilvl w:val="0"/>
          <w:numId w:val="2"/>
        </w:num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валовой внутренний продукт (ВВП);</w:t>
      </w:r>
    </w:p>
    <w:p w:rsidR="00CC51F6" w:rsidRPr="00EA422A" w:rsidRDefault="00CC51F6" w:rsidP="00EA422A">
      <w:pPr>
        <w:numPr>
          <w:ilvl w:val="0"/>
          <w:numId w:val="2"/>
        </w:num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валовой национальный продукт (ВНП);</w:t>
      </w:r>
    </w:p>
    <w:p w:rsidR="00CC51F6" w:rsidRPr="00EA422A" w:rsidRDefault="00CC51F6" w:rsidP="00EA422A">
      <w:pPr>
        <w:numPr>
          <w:ilvl w:val="0"/>
          <w:numId w:val="2"/>
        </w:num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чистый внутренний продукт (ЧВП);</w:t>
      </w:r>
    </w:p>
    <w:p w:rsidR="00CC51F6" w:rsidRPr="00EA422A" w:rsidRDefault="00CC51F6" w:rsidP="00EA422A">
      <w:pPr>
        <w:numPr>
          <w:ilvl w:val="0"/>
          <w:numId w:val="2"/>
        </w:num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внутренний доход (ВД);</w:t>
      </w:r>
    </w:p>
    <w:p w:rsidR="00CC51F6" w:rsidRPr="00EA422A" w:rsidRDefault="00CC51F6" w:rsidP="00EA422A">
      <w:pPr>
        <w:numPr>
          <w:ilvl w:val="0"/>
          <w:numId w:val="2"/>
        </w:num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личный доход граждан (ЛД).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В настоящее время основным показателем национального производства в большинстве стран мира является ВВП.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Валовой внутренний продукт выражает совокупную стоимость конечных товаров и услуг, созданных внутри страны вне зависимости от национальной принадлежности факторов производства, используемых в производстве.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Валовой внутренний продукт рассчитывается тремя методами:</w:t>
      </w:r>
    </w:p>
    <w:p w:rsidR="00CC51F6" w:rsidRPr="00EA422A" w:rsidRDefault="00CC51F6" w:rsidP="00EA422A">
      <w:pPr>
        <w:numPr>
          <w:ilvl w:val="0"/>
          <w:numId w:val="3"/>
        </w:num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по доходам: суммируются доходы населения, корпораций, проценты по сбережениям, доходы государства от предпринимательской деятельности, а также в виде налогов на производство и импорт, амортизационные отчисления;</w:t>
      </w:r>
    </w:p>
    <w:p w:rsidR="00CC51F6" w:rsidRPr="00EA422A" w:rsidRDefault="00CC51F6" w:rsidP="00EA422A">
      <w:pPr>
        <w:numPr>
          <w:ilvl w:val="0"/>
          <w:numId w:val="3"/>
        </w:num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по расходам: суммируются потребительские расходы домашних хозяйств, инвестиционные расходы фирм, государственные расходы на закупки товаров, услуги и инвестиции и сальдо внешней торговли;</w:t>
      </w:r>
    </w:p>
    <w:p w:rsidR="00CC51F6" w:rsidRPr="00EA422A" w:rsidRDefault="00CC51F6" w:rsidP="00EA422A">
      <w:pPr>
        <w:numPr>
          <w:ilvl w:val="0"/>
          <w:numId w:val="3"/>
        </w:numPr>
        <w:spacing w:before="100" w:beforeAutospacing="1" w:after="100" w:afterAutospacing="1" w:line="240" w:lineRule="auto"/>
        <w:ind w:firstLine="284"/>
        <w:rPr>
          <w:rFonts w:ascii="Times New Roman" w:hAnsi="Times New Roman"/>
          <w:sz w:val="28"/>
          <w:szCs w:val="28"/>
        </w:rPr>
      </w:pPr>
      <w:r w:rsidRPr="00EA422A">
        <w:rPr>
          <w:rFonts w:ascii="Times New Roman" w:hAnsi="Times New Roman"/>
          <w:sz w:val="28"/>
          <w:szCs w:val="28"/>
        </w:rPr>
        <w:t>по сумме произведенной продукции: суммируются только добавленные каждой фирмой стоимости.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При расчете ВВП по сумме произведенной продукции во избежание повторного счета учитывается только стоимость товаров и услуг, которые используются для конечного потребления и не используются для дальнейшей переработки. К добавленной стоимости относится только та часть стоимости продукта или услуги, которая создана на данном предприятии.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Различают номинальный и реальный ВВП.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Номинальный ВВП-это объем произведенных товаров и услуг в текущих, действующих в данном году ценах.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Реальный ВВП-это ВВП, измеренный в ценах базового года. За базовый год принимается тот год, с которого начинается измерение или с которым сравнивается ВВП.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Для приведения номинального ВВП к его реальному значению используются два индекса: индекс потребительских цен (ИПЦ) и дефлятор ВВП.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Индекс потребительских цен выражает относительное изменение среднего уровня цен группы товаров за определенный период. Он определяется по формуле: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ИПЦ = Стоимость потребительской корзины в текущем году / Стоимость этой корзины в базовом году X 100%.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Реальный ВВП будет равен отношению номинального ВВП к индексу цен, умноженному на 100%: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ВВП реал = ВВП ном / ИПЦ X 100%.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Дефлятор ВВП показывает изменение цен по всем конечным товарам и услугам, произведенным в экономике, т.е. он более полно отражает изменение цен в обществе, охватывая все товары и услуги. Тогда: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ВВП реал = ВВП ном / Дефлятор X 100%.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Валовой национальный продукт (ВНП) характеризует стоимость конечных товаров и услуг, созданных не только внутри страны, но и за ее пределами, т.е. созданных с помощью ресурсов, принадлежащих данной стране, независимо от их географического использования.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Валовой национальный продукт рассчитывается так же, как валовой внутренний продукт, но отличается от него на величину, равную разнице между экспортом и импортом.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Чистый внутренний продукт (ЧВП) измеряется вычитанием из ВВП амортизационных отчислений, т.е. стоимости инвестиционных товаров, остающихся в сфере производства. ЧВП характеризует величину стоимости ВВП, идущей на потребление населения и на частные инвестиции: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ЧВП = ВВП-А.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В случае подсчета чистого национального продукта (ЧНП) амортизационные отчисления вычитаются из ВНП.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Внутренний доход (ВД) - это ЧВП за вычетом всех косвенных налогов, выплачиваемых предпринимателями. ВД выступает как совокупный доход собственников всех факторов производства: заработной платы, прибыли, ренты, процента.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Для определения личного дохода (ЛД) из величины ВД следует вычесть: взносы на социальное страхование граждан, прибыль корпораций, уплаченные проценты за кредит и прибавить: дивиденды; трансфертные платежи, процентный доход.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Личный доход представляет собой весь доход, полученный отдельными лицами и идущий на потребление, сбережение и уплату налогов.</w:t>
      </w:r>
    </w:p>
    <w:p w:rsidR="00CC51F6" w:rsidRPr="00EA422A" w:rsidRDefault="00CC51F6" w:rsidP="00EA422A">
      <w:pPr>
        <w:pStyle w:val="a3"/>
        <w:ind w:firstLine="284"/>
        <w:rPr>
          <w:sz w:val="28"/>
          <w:szCs w:val="28"/>
        </w:rPr>
      </w:pPr>
      <w:r w:rsidRPr="00EA422A">
        <w:rPr>
          <w:sz w:val="28"/>
          <w:szCs w:val="28"/>
        </w:rPr>
        <w:t>Если из ЛД вычтем индивидуальные налоги, уплачиваемые гражданами, то получим личный располагаемый доход (ЛРД), который идет непосредственно на потребление и сбережения, а не на уплату индивидуальных налогов, которые включают в себя, в частности, личный подоходный налог, налог на личное имущество, налог на наследство и др.</w:t>
      </w:r>
    </w:p>
    <w:p w:rsidR="00CC51F6" w:rsidRPr="00EA422A" w:rsidRDefault="00CC51F6" w:rsidP="00EA422A">
      <w:pPr>
        <w:pStyle w:val="2"/>
        <w:jc w:val="center"/>
        <w:rPr>
          <w:sz w:val="32"/>
          <w:szCs w:val="32"/>
        </w:rPr>
      </w:pPr>
      <w:r w:rsidRPr="00EA422A">
        <w:rPr>
          <w:iCs/>
          <w:sz w:val="32"/>
          <w:szCs w:val="32"/>
        </w:rPr>
        <w:t>Сущность, этапы и предпосылки развитие интеграционных процессов</w:t>
      </w:r>
    </w:p>
    <w:p w:rsidR="00CC51F6" w:rsidRPr="00EA422A" w:rsidRDefault="00CC51F6" w:rsidP="00EA422A">
      <w:pPr>
        <w:pStyle w:val="2"/>
        <w:ind w:firstLine="284"/>
        <w:rPr>
          <w:b w:val="0"/>
          <w:sz w:val="28"/>
          <w:szCs w:val="28"/>
        </w:rPr>
      </w:pPr>
      <w:r w:rsidRPr="00EA422A">
        <w:rPr>
          <w:b w:val="0"/>
          <w:sz w:val="28"/>
          <w:szCs w:val="28"/>
        </w:rPr>
        <w:t>В ходе развертывания процесса интернационализации экономической жизни в целом проявляется общемировая тенденция усиления взаимозависимости и взаимосвязанности экономического развития всех стран мира. Однако при этом в некоторых регионах мира отдельные страны вступают друг с другом в существенно более интенсивные экономические отношения, чем с другими странами. Между ними более активно идет процесс либерализации внешнеэкономических связей. Это проявляется в большей свободе движения товаров, услуг, рабочей силы и капитала.</w:t>
      </w:r>
    </w:p>
    <w:p w:rsidR="00CC51F6" w:rsidRPr="00EA422A" w:rsidRDefault="00CC51F6" w:rsidP="00EA422A">
      <w:pPr>
        <w:pStyle w:val="2"/>
        <w:ind w:firstLine="284"/>
        <w:rPr>
          <w:b w:val="0"/>
          <w:sz w:val="28"/>
          <w:szCs w:val="28"/>
        </w:rPr>
      </w:pPr>
      <w:r w:rsidRPr="00EA422A">
        <w:rPr>
          <w:b w:val="0"/>
          <w:sz w:val="28"/>
          <w:szCs w:val="28"/>
        </w:rPr>
        <w:t>Результатом этого процесса является экономическое сближение государств и постепенное переплетение структур их экономик, что выражается в формировании сначала торговых, а затем и экономических группировок и союзов. Процесс такого рода интенсивного экономического сближения получил название международной экономической интеграции. Термин "интеграция" происходит от лат. integratio - восполнение или integer - целый. Поэтому когда мы говорим о международной экономической интеграции, то имеем в виду сближение, взаимодополнение экономик отдельных стран и постепенное "срастание" их в единое экономическое целое.</w:t>
      </w:r>
    </w:p>
    <w:p w:rsidR="00CC51F6" w:rsidRPr="00EA422A" w:rsidRDefault="00CC51F6" w:rsidP="00EA422A">
      <w:pPr>
        <w:pStyle w:val="2"/>
        <w:ind w:firstLine="284"/>
        <w:rPr>
          <w:b w:val="0"/>
          <w:sz w:val="28"/>
          <w:szCs w:val="28"/>
        </w:rPr>
      </w:pPr>
      <w:r w:rsidRPr="00EA422A">
        <w:rPr>
          <w:b w:val="0"/>
          <w:sz w:val="28"/>
          <w:szCs w:val="28"/>
        </w:rPr>
        <w:t>Для такого более интенсивного экономического взаимодействия в отдельных регионах мира складываются особые условия и предпосылки, среди которых можно выделить следующие.</w:t>
      </w:r>
    </w:p>
    <w:p w:rsidR="00CC51F6" w:rsidRPr="00EA422A" w:rsidRDefault="00CC51F6" w:rsidP="00EA422A">
      <w:pPr>
        <w:pStyle w:val="2"/>
        <w:ind w:firstLine="284"/>
        <w:rPr>
          <w:b w:val="0"/>
          <w:sz w:val="28"/>
          <w:szCs w:val="28"/>
        </w:rPr>
      </w:pPr>
      <w:r w:rsidRPr="00EA422A">
        <w:rPr>
          <w:b w:val="0"/>
          <w:sz w:val="28"/>
          <w:szCs w:val="28"/>
        </w:rPr>
        <w:t>1. Экономико-географические предпосылки: территориальная близость государств, ресурсная, производственная и научно-техническая взаимодополняемость и способность к взаимной адаптации. Однако при этом территориальную близость нельзя трактовать упрощенно. Например, в 1960 г. была создана Латиноамериканская ассоциация свободной торговли, где присутствовал фактор территориальной близости, но совершенно не была развита инфраструктура транспорта и связи. Поэтому географическую, территориальную близость необходимо рассматривать с учетом развитости инфраструктуры транспорта и того экономического или торгового союза, который создается. То же самое можно сказать и о взаимодополняемости и способности к адаптации ресурсного, производственного и научно-технического потенциалов сближающихся стран.</w:t>
      </w:r>
    </w:p>
    <w:p w:rsidR="00CC51F6" w:rsidRPr="00EA422A" w:rsidRDefault="00CC51F6" w:rsidP="00EA422A">
      <w:pPr>
        <w:pStyle w:val="2"/>
        <w:ind w:firstLine="284"/>
        <w:rPr>
          <w:b w:val="0"/>
          <w:sz w:val="28"/>
          <w:szCs w:val="28"/>
        </w:rPr>
      </w:pPr>
      <w:r w:rsidRPr="00EA422A">
        <w:rPr>
          <w:b w:val="0"/>
          <w:sz w:val="28"/>
          <w:szCs w:val="28"/>
        </w:rPr>
        <w:t>2. Культурно-этническая близость. Процессы экономического сближения идут значительно быстрее, если между населением участвующих в них стран нет существенных различий в языке, национальных культурах, традициях и обычаях.</w:t>
      </w:r>
    </w:p>
    <w:p w:rsidR="00CC51F6" w:rsidRPr="00EA422A" w:rsidRDefault="00CC51F6" w:rsidP="00EA422A">
      <w:pPr>
        <w:pStyle w:val="2"/>
        <w:ind w:firstLine="284"/>
        <w:rPr>
          <w:b w:val="0"/>
          <w:sz w:val="28"/>
          <w:szCs w:val="28"/>
        </w:rPr>
      </w:pPr>
      <w:r w:rsidRPr="00EA422A">
        <w:rPr>
          <w:b w:val="0"/>
          <w:sz w:val="28"/>
          <w:szCs w:val="28"/>
        </w:rPr>
        <w:t>3. Общие исторические корни народов сближающихся стран. Если в прошлом народы этих стран жили в едином государстве или тесно связанных между собой государствах, то для экономического сближения появляются дополнительные предпосылки.</w:t>
      </w:r>
    </w:p>
    <w:p w:rsidR="00CC51F6" w:rsidRPr="00EA422A" w:rsidRDefault="00CC51F6" w:rsidP="00EA422A">
      <w:pPr>
        <w:pStyle w:val="2"/>
        <w:ind w:firstLine="284"/>
        <w:rPr>
          <w:b w:val="0"/>
          <w:sz w:val="28"/>
          <w:szCs w:val="28"/>
        </w:rPr>
      </w:pPr>
      <w:r w:rsidRPr="00EA422A">
        <w:rPr>
          <w:b w:val="0"/>
          <w:sz w:val="28"/>
          <w:szCs w:val="28"/>
        </w:rPr>
        <w:t>4. Социально-политические предпосылки. Для осуществления процессов экономического сближения необходимо стремление к объединению со стороны подавляющей части населения этих стран, а также (что весьма существенно) политическая воля их руководства. Действительно, без учета последнего фактора экономическое сближение государств невозможно, так как в ходе этого процесса им приходится поступаться определенной частью своего суверенитета и передавать решение целого ряда очень важных для страны вопросов наднациональным органам управления образующегося объединения. Роль политического руководства в данном случае состоит в том, чтобы изначально выяснить и определить цели, которые могут быть достигнуты с помощью экономического сближения, его результаты и последствия, а также объемы необходимых затрат и сроки их окупаемости, т.е. решить все проблемы экономической целесообразности экономического сближения и объединения Мировая экономика: глобальные тенденции за 100 лет / Под ред. И.С. Королева. М.: Юристь, 2003.</w:t>
      </w:r>
    </w:p>
    <w:p w:rsidR="00CC51F6" w:rsidRPr="00EA422A" w:rsidRDefault="00CC51F6" w:rsidP="00EA422A">
      <w:pPr>
        <w:pStyle w:val="2"/>
        <w:ind w:firstLine="284"/>
        <w:rPr>
          <w:b w:val="0"/>
          <w:sz w:val="28"/>
          <w:szCs w:val="28"/>
        </w:rPr>
      </w:pPr>
      <w:r w:rsidRPr="00EA422A">
        <w:rPr>
          <w:b w:val="0"/>
          <w:sz w:val="28"/>
          <w:szCs w:val="28"/>
        </w:rPr>
        <w:t>Дня политического руководства центральным является вопрос о том, какие полномочия можно и нужно передать органам попою межгосударственного объединения или союза, а какие необходимо сохранить на данном этапе за собой и отказаться от них и будущем. Это обстоятельство очень важно, поскольку без создания соответствующих наднациональных структур экономическое сближение невозможно.</w:t>
      </w:r>
    </w:p>
    <w:p w:rsidR="00CC51F6" w:rsidRPr="00EA422A" w:rsidRDefault="00CC51F6" w:rsidP="00EA422A">
      <w:pPr>
        <w:pStyle w:val="2"/>
        <w:ind w:firstLine="284"/>
        <w:rPr>
          <w:b w:val="0"/>
          <w:sz w:val="28"/>
          <w:szCs w:val="28"/>
        </w:rPr>
      </w:pPr>
      <w:r w:rsidRPr="00EA422A">
        <w:rPr>
          <w:b w:val="0"/>
          <w:sz w:val="28"/>
          <w:szCs w:val="28"/>
        </w:rPr>
        <w:t>Центральной проблемой международной экономической интеграции становится создание единого экономического пространства, в рамках которого будет обеспечена свобода движения товаров, услуг, факторов производства - рабочей силы и капитала. Логика развертывания процесса международной экономической интеграции выглядит таким образом: от свободы межстранового движения товаров и услуг - к свободе движения рабочей силы и капитала.</w:t>
      </w:r>
    </w:p>
    <w:p w:rsidR="00CC51F6" w:rsidRPr="00EA422A" w:rsidRDefault="00CC51F6" w:rsidP="00EA422A">
      <w:pPr>
        <w:pStyle w:val="2"/>
        <w:ind w:firstLine="284"/>
        <w:rPr>
          <w:b w:val="0"/>
          <w:sz w:val="28"/>
          <w:szCs w:val="28"/>
        </w:rPr>
      </w:pPr>
      <w:r w:rsidRPr="00EA422A">
        <w:rPr>
          <w:b w:val="0"/>
          <w:sz w:val="28"/>
          <w:szCs w:val="28"/>
        </w:rPr>
        <w:t>В результате между странами складываются устойчивые, регулярные и углубляющиеся структурные связи. Страны при этом переходят от преимущественно торгово-экономических связей к формам совместного международного производства и тесному финансово-инвестиционному взаимодействию. Обязательным условием осуществления международной экономической интеграции является динамичное развитие связей на микроуровне (на уровне фирм-производителей, торговых фирм, научно-технических организаций, банков, инвестиционных институтов, страховых организаций и т.д.). При этом спектр такого взаимодействия очень широк - от малого бизнеса до крупных ТНК.</w:t>
      </w:r>
    </w:p>
    <w:p w:rsidR="00CC51F6" w:rsidRPr="00EA422A" w:rsidRDefault="00CC51F6" w:rsidP="00EA422A">
      <w:pPr>
        <w:pStyle w:val="2"/>
        <w:ind w:firstLine="284"/>
        <w:rPr>
          <w:b w:val="0"/>
          <w:sz w:val="28"/>
          <w:szCs w:val="28"/>
        </w:rPr>
      </w:pPr>
      <w:r w:rsidRPr="00EA422A">
        <w:rPr>
          <w:b w:val="0"/>
          <w:sz w:val="28"/>
          <w:szCs w:val="28"/>
        </w:rPr>
        <w:t>Если на практике реализуются все отмеченные аспекты международной экономической интеграции, то в ходе этого процесса постепенно стирается, а затем и вовсе исчезает грань между внутренним и международным рынками формирующегося межгосударственного объединения и складывается уже новый, специфический "внутренний" рынок интеграционного объединения (союза) в целом.</w:t>
      </w:r>
    </w:p>
    <w:p w:rsidR="00CC51F6" w:rsidRPr="00EA422A" w:rsidRDefault="00CC51F6" w:rsidP="00EA422A">
      <w:pPr>
        <w:pStyle w:val="2"/>
        <w:ind w:firstLine="284"/>
        <w:rPr>
          <w:b w:val="0"/>
          <w:sz w:val="28"/>
          <w:szCs w:val="28"/>
        </w:rPr>
      </w:pPr>
      <w:r w:rsidRPr="00EA422A">
        <w:rPr>
          <w:b w:val="0"/>
          <w:sz w:val="28"/>
          <w:szCs w:val="28"/>
        </w:rPr>
        <w:t>Но это - "идеальная" картина развертывания процесса международной экономической интеграции. На практике же он протекает вовсе не так просто, "линейно" (по восходящей линии), а сложно и противоречиво, поскольку в ходе его постоянно приходится разрешать противоречия между национальными экономическими интересами интегрирующихся стран (и их политическими элитами). Поэтому важной для интеграционного процесса проблемой является компромисс и согласие между участвующими в нем странами.</w:t>
      </w:r>
    </w:p>
    <w:p w:rsidR="00CC51F6" w:rsidRDefault="00CC51F6" w:rsidP="00EA422A">
      <w:pPr>
        <w:pStyle w:val="2"/>
        <w:jc w:val="center"/>
        <w:rPr>
          <w:b w:val="0"/>
          <w:sz w:val="28"/>
          <w:szCs w:val="28"/>
          <w:lang w:val="en-US"/>
        </w:rPr>
      </w:pPr>
    </w:p>
    <w:p w:rsidR="00CC51F6" w:rsidRPr="00EA422A" w:rsidRDefault="00CC51F6" w:rsidP="00EA422A">
      <w:pPr>
        <w:pStyle w:val="2"/>
        <w:jc w:val="center"/>
        <w:rPr>
          <w:sz w:val="28"/>
          <w:szCs w:val="28"/>
        </w:rPr>
      </w:pPr>
      <w:r w:rsidRPr="00EA422A">
        <w:rPr>
          <w:i/>
          <w:iCs/>
          <w:sz w:val="28"/>
          <w:szCs w:val="28"/>
        </w:rPr>
        <w:t>Список использованной литературы</w:t>
      </w:r>
    </w:p>
    <w:p w:rsidR="00CC51F6" w:rsidRPr="00EA422A" w:rsidRDefault="00CC51F6" w:rsidP="00EA422A">
      <w:pPr>
        <w:pStyle w:val="a3"/>
        <w:rPr>
          <w:sz w:val="28"/>
          <w:szCs w:val="28"/>
        </w:rPr>
      </w:pPr>
      <w:r w:rsidRPr="00EA422A">
        <w:rPr>
          <w:b/>
          <w:bCs/>
          <w:i/>
          <w:iCs/>
          <w:sz w:val="28"/>
          <w:szCs w:val="28"/>
        </w:rPr>
        <w:t xml:space="preserve">1. </w:t>
      </w:r>
      <w:r w:rsidRPr="00EA422A">
        <w:rPr>
          <w:sz w:val="28"/>
          <w:szCs w:val="28"/>
        </w:rPr>
        <w:t>Международные экономические отношения / Под ред. И.П. Фаминского. М.: Юристь, 2004.</w:t>
      </w:r>
    </w:p>
    <w:p w:rsidR="00CC51F6" w:rsidRPr="00EA422A" w:rsidRDefault="00CC51F6" w:rsidP="00EA422A">
      <w:pPr>
        <w:pStyle w:val="a3"/>
        <w:rPr>
          <w:sz w:val="28"/>
          <w:szCs w:val="28"/>
        </w:rPr>
      </w:pPr>
      <w:r w:rsidRPr="00EA422A">
        <w:rPr>
          <w:sz w:val="28"/>
          <w:szCs w:val="28"/>
        </w:rPr>
        <w:t>2. Мировая экономика / Под ред. Л. Тарасовича. СПб.: Питер, 2004.</w:t>
      </w:r>
    </w:p>
    <w:p w:rsidR="00CC51F6" w:rsidRPr="00EA422A" w:rsidRDefault="00CC51F6" w:rsidP="00EA422A">
      <w:pPr>
        <w:pStyle w:val="a3"/>
        <w:rPr>
          <w:sz w:val="28"/>
          <w:szCs w:val="28"/>
        </w:rPr>
      </w:pPr>
      <w:r w:rsidRPr="00EA422A">
        <w:rPr>
          <w:sz w:val="28"/>
          <w:szCs w:val="28"/>
        </w:rPr>
        <w:t>3. Мировая экономика: глобальные тенденции за 100 лет / Под ред. И.С. Королева. М.: Юристь, 2003.</w:t>
      </w:r>
    </w:p>
    <w:p w:rsidR="00CC51F6" w:rsidRPr="00EA422A" w:rsidRDefault="00CC51F6" w:rsidP="00EA422A">
      <w:pPr>
        <w:pStyle w:val="a3"/>
        <w:rPr>
          <w:sz w:val="28"/>
          <w:szCs w:val="28"/>
        </w:rPr>
      </w:pPr>
      <w:r w:rsidRPr="00EA422A">
        <w:rPr>
          <w:sz w:val="28"/>
          <w:szCs w:val="28"/>
        </w:rPr>
        <w:t>4. Мировая экономика. Экономика зарубежных стран: Учебник / Под ред. В.П. Колесова. М.: Флинта, 2005.</w:t>
      </w:r>
    </w:p>
    <w:p w:rsidR="00CC51F6" w:rsidRPr="00EA422A" w:rsidRDefault="00CC51F6" w:rsidP="00EA422A">
      <w:pPr>
        <w:pStyle w:val="a3"/>
        <w:rPr>
          <w:sz w:val="28"/>
          <w:szCs w:val="28"/>
        </w:rPr>
      </w:pPr>
      <w:r w:rsidRPr="00EA422A">
        <w:rPr>
          <w:sz w:val="28"/>
          <w:szCs w:val="28"/>
        </w:rPr>
        <w:t>5. Россия между Западом и Востоком: мосты в будущее. М.: Международные отношения, 2005.</w:t>
      </w:r>
    </w:p>
    <w:p w:rsidR="00CC51F6" w:rsidRPr="00EA422A" w:rsidRDefault="00CC51F6" w:rsidP="00EA422A">
      <w:pPr>
        <w:pStyle w:val="a3"/>
        <w:rPr>
          <w:sz w:val="28"/>
          <w:szCs w:val="28"/>
        </w:rPr>
      </w:pPr>
      <w:r w:rsidRPr="00EA422A">
        <w:rPr>
          <w:sz w:val="28"/>
          <w:szCs w:val="28"/>
        </w:rPr>
        <w:t>6. Современная внешнеэкономическая деятельность / Под ред. Б.М. Смитиенко. М.: МГУП, 2005.</w:t>
      </w:r>
    </w:p>
    <w:p w:rsidR="00CC51F6" w:rsidRPr="00EA422A" w:rsidRDefault="00CC51F6" w:rsidP="00EA422A">
      <w:pPr>
        <w:pStyle w:val="a3"/>
        <w:rPr>
          <w:sz w:val="28"/>
          <w:szCs w:val="28"/>
        </w:rPr>
      </w:pPr>
      <w:r w:rsidRPr="00EA422A">
        <w:rPr>
          <w:sz w:val="28"/>
          <w:szCs w:val="28"/>
        </w:rPr>
        <w:t>7. Уткин ЛИ. Мировой порядок XXI века. М.: Эксмо, 2004.</w:t>
      </w:r>
    </w:p>
    <w:p w:rsidR="00CC51F6" w:rsidRPr="00EA422A" w:rsidRDefault="00CC51F6" w:rsidP="00EA422A">
      <w:pPr>
        <w:pStyle w:val="a3"/>
        <w:rPr>
          <w:sz w:val="28"/>
          <w:szCs w:val="28"/>
        </w:rPr>
      </w:pPr>
      <w:r w:rsidRPr="00EA422A">
        <w:rPr>
          <w:sz w:val="28"/>
          <w:szCs w:val="28"/>
        </w:rPr>
        <w:t>8. Хасбулатов Р.И. Мировая экономика: В 2 т. М.: Экономика, 2005.</w:t>
      </w:r>
    </w:p>
    <w:p w:rsidR="00CC51F6" w:rsidRPr="00EA422A" w:rsidRDefault="00CC51F6" w:rsidP="00EA422A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</w:p>
    <w:sectPr w:rsidR="00CC51F6" w:rsidRPr="00EA422A" w:rsidSect="005B1D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2D75B3"/>
    <w:multiLevelType w:val="multilevel"/>
    <w:tmpl w:val="6720CA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60317F41"/>
    <w:multiLevelType w:val="multilevel"/>
    <w:tmpl w:val="3FAE5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06F5E38"/>
    <w:multiLevelType w:val="multilevel"/>
    <w:tmpl w:val="BF2C8E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A422A"/>
    <w:rsid w:val="000517BA"/>
    <w:rsid w:val="00233610"/>
    <w:rsid w:val="00580F87"/>
    <w:rsid w:val="005B1D1B"/>
    <w:rsid w:val="005C18B3"/>
    <w:rsid w:val="005F0063"/>
    <w:rsid w:val="00901D4F"/>
    <w:rsid w:val="009C504B"/>
    <w:rsid w:val="00CC51F6"/>
    <w:rsid w:val="00EA4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B1D1B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EA422A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link w:val="20"/>
    <w:qFormat/>
    <w:rsid w:val="00EA422A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link w:val="30"/>
    <w:qFormat/>
    <w:rsid w:val="00EA422A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EA422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Hyperlink"/>
    <w:basedOn w:val="a0"/>
    <w:semiHidden/>
    <w:rsid w:val="00EA422A"/>
    <w:rPr>
      <w:rFonts w:cs="Times New Roman"/>
      <w:color w:val="0000FF"/>
      <w:u w:val="single"/>
    </w:rPr>
  </w:style>
  <w:style w:type="character" w:customStyle="1" w:styleId="20">
    <w:name w:val="Заголовок 2 Знак"/>
    <w:basedOn w:val="a0"/>
    <w:link w:val="2"/>
    <w:locked/>
    <w:rsid w:val="00EA422A"/>
    <w:rPr>
      <w:rFonts w:ascii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locked/>
    <w:rsid w:val="00EA422A"/>
    <w:rPr>
      <w:rFonts w:ascii="Times New Roman" w:hAnsi="Times New Roman" w:cs="Times New Roman"/>
      <w:b/>
      <w:bCs/>
      <w:sz w:val="27"/>
      <w:szCs w:val="27"/>
    </w:rPr>
  </w:style>
  <w:style w:type="character" w:customStyle="1" w:styleId="mw-headline">
    <w:name w:val="mw-headline"/>
    <w:basedOn w:val="a0"/>
    <w:rsid w:val="00EA422A"/>
    <w:rPr>
      <w:rFonts w:cs="Times New Roman"/>
    </w:rPr>
  </w:style>
  <w:style w:type="character" w:customStyle="1" w:styleId="editsection">
    <w:name w:val="editsection"/>
    <w:basedOn w:val="a0"/>
    <w:rsid w:val="00EA422A"/>
    <w:rPr>
      <w:rFonts w:cs="Times New Roman"/>
    </w:rPr>
  </w:style>
  <w:style w:type="paragraph" w:styleId="a5">
    <w:name w:val="Balloon Text"/>
    <w:basedOn w:val="a"/>
    <w:link w:val="a6"/>
    <w:semiHidden/>
    <w:rsid w:val="00EA42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locked/>
    <w:rsid w:val="00EA422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locked/>
    <w:rsid w:val="00EA422A"/>
    <w:rPr>
      <w:rFonts w:ascii="Cambria" w:hAnsi="Cambria" w:cs="Times New Roman"/>
      <w:b/>
      <w:bCs/>
      <w:color w:val="365F91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2237</Words>
  <Characters>15168</Characters>
  <Application>Microsoft Office Word</Application>
  <DocSecurity>0</DocSecurity>
  <Lines>311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Валово́й вну́тренний проду́кт</vt:lpstr>
    </vt:vector>
  </TitlesOfParts>
  <Company/>
  <LinksUpToDate>false</LinksUpToDate>
  <CharactersWithSpaces>17332</CharactersWithSpaces>
  <SharedDoc>false</SharedDoc>
  <HLinks>
    <vt:vector size="348" baseType="variant">
      <vt:variant>
        <vt:i4>655390</vt:i4>
      </vt:variant>
      <vt:variant>
        <vt:i4>171</vt:i4>
      </vt:variant>
      <vt:variant>
        <vt:i4>0</vt:i4>
      </vt:variant>
      <vt:variant>
        <vt:i4>5</vt:i4>
      </vt:variant>
      <vt:variant>
        <vt:lpwstr>http://ru.wikipedia.org/wiki/2003</vt:lpwstr>
      </vt:variant>
      <vt:variant>
        <vt:lpwstr/>
      </vt:variant>
      <vt:variant>
        <vt:i4>1179700</vt:i4>
      </vt:variant>
      <vt:variant>
        <vt:i4>168</vt:i4>
      </vt:variant>
      <vt:variant>
        <vt:i4>0</vt:i4>
      </vt:variant>
      <vt:variant>
        <vt:i4>5</vt:i4>
      </vt:variant>
      <vt:variant>
        <vt:lpwstr>http://ru.wikipedia.org/wiki/16_%D0%BC%D0%B0%D1%8F</vt:lpwstr>
      </vt:variant>
      <vt:variant>
        <vt:lpwstr/>
      </vt:variant>
      <vt:variant>
        <vt:i4>2490462</vt:i4>
      </vt:variant>
      <vt:variant>
        <vt:i4>165</vt:i4>
      </vt:variant>
      <vt:variant>
        <vt:i4>0</vt:i4>
      </vt:variant>
      <vt:variant>
        <vt:i4>5</vt:i4>
      </vt:variant>
      <vt:variant>
        <vt:lpwstr>http://ru.wikipedia.org/wiki/%D0%A4%D0%B5%D0%B4%D0%B5%D1%80%D0%B0%D0%BB%D1%8C%D0%BD%D0%BE%D0%B5_%D1%81%D0%BE%D0%B1%D1%80%D0%B0%D0%BD%D0%B8%D0%B5_%D0%A0%D0%BE%D1%81%D1%81%D0%B8%D0%B9%D1%81%D0%BA%D0%BE%D0%B9_%D0%A4%D0%B5%D0%B4%D0%B5%D1%80%D0%B0%D1%86%D0%B8%D0%B8</vt:lpwstr>
      </vt:variant>
      <vt:variant>
        <vt:lpwstr/>
      </vt:variant>
      <vt:variant>
        <vt:i4>524375</vt:i4>
      </vt:variant>
      <vt:variant>
        <vt:i4>162</vt:i4>
      </vt:variant>
      <vt:variant>
        <vt:i4>0</vt:i4>
      </vt:variant>
      <vt:variant>
        <vt:i4>5</vt:i4>
      </vt:variant>
      <vt:variant>
        <vt:lpwstr>http://ru.wikipedia.org/wiki/%D0%9F%D1%83%D1%82%D0%B8%D0%BD,_%D0%92%D0%BB%D0%B0%D0%B4%D0%B8%D0%BC%D0%B8%D1%80_%D0%92%D0%BB%D0%B0%D0%B4%D0%B8%D0%BC%D0%B8%D1%80%D0%BE%D0%B2%D0%B8%D1%87</vt:lpwstr>
      </vt:variant>
      <vt:variant>
        <vt:lpwstr/>
      </vt:variant>
      <vt:variant>
        <vt:i4>8323156</vt:i4>
      </vt:variant>
      <vt:variant>
        <vt:i4>159</vt:i4>
      </vt:variant>
      <vt:variant>
        <vt:i4>0</vt:i4>
      </vt:variant>
      <vt:variant>
        <vt:i4>5</vt:i4>
      </vt:variant>
      <vt:variant>
        <vt:lpwstr>http://ru.wikipedia.org/wiki/%D0%9F%D1%80%D0%B5%D0%B7%D0%B8%D0%B4%D0%B5%D0%BD%D1%82_%D0%A0%D0%A4</vt:lpwstr>
      </vt:variant>
      <vt:variant>
        <vt:lpwstr/>
      </vt:variant>
      <vt:variant>
        <vt:i4>4128854</vt:i4>
      </vt:variant>
      <vt:variant>
        <vt:i4>156</vt:i4>
      </vt:variant>
      <vt:variant>
        <vt:i4>0</vt:i4>
      </vt:variant>
      <vt:variant>
        <vt:i4>5</vt:i4>
      </vt:variant>
      <vt:variant>
        <vt:lpwstr>http://ru.wikipedia.org/wiki/%D0%92%D0%B0%D0%BB%D0%BE%D0%B2%D0%BE%D0%B9_%D0%B2%D0%BD%D1%83%D1%82%D1%80%D0%B5%D0%BD%D0%BD%D0%B8%D0%B9_%D0%BF%D1%80%D0%BE%D0%B4%D1%83%D0%BA%D1%82</vt:lpwstr>
      </vt:variant>
      <vt:variant>
        <vt:lpwstr>cite_note-7</vt:lpwstr>
      </vt:variant>
      <vt:variant>
        <vt:i4>23</vt:i4>
      </vt:variant>
      <vt:variant>
        <vt:i4>153</vt:i4>
      </vt:variant>
      <vt:variant>
        <vt:i4>0</vt:i4>
      </vt:variant>
      <vt:variant>
        <vt:i4>5</vt:i4>
      </vt:variant>
      <vt:variant>
        <vt:lpwstr>http://ru.wikipedia.org/wiki/1998</vt:lpwstr>
      </vt:variant>
      <vt:variant>
        <vt:lpwstr/>
      </vt:variant>
      <vt:variant>
        <vt:i4>4128854</vt:i4>
      </vt:variant>
      <vt:variant>
        <vt:i4>150</vt:i4>
      </vt:variant>
      <vt:variant>
        <vt:i4>0</vt:i4>
      </vt:variant>
      <vt:variant>
        <vt:i4>5</vt:i4>
      </vt:variant>
      <vt:variant>
        <vt:lpwstr>http://ru.wikipedia.org/wiki/%D0%92%D0%B0%D0%BB%D0%BE%D0%B2%D0%BE%D0%B9_%D0%B2%D0%BD%D1%83%D1%82%D1%80%D0%B5%D0%BD%D0%BD%D0%B8%D0%B9_%D0%BF%D1%80%D0%BE%D0%B4%D1%83%D0%BA%D1%82</vt:lpwstr>
      </vt:variant>
      <vt:variant>
        <vt:lpwstr>cite_note-6</vt:lpwstr>
      </vt:variant>
      <vt:variant>
        <vt:i4>7995451</vt:i4>
      </vt:variant>
      <vt:variant>
        <vt:i4>147</vt:i4>
      </vt:variant>
      <vt:variant>
        <vt:i4>0</vt:i4>
      </vt:variant>
      <vt:variant>
        <vt:i4>5</vt:i4>
      </vt:variant>
      <vt:variant>
        <vt:lpwstr>http://ru.wikipedia.org/wiki/%D0%A0%D0%B5%D0%B0%D0%BB%D1%8C%D0%BD%D1%8B%D0%B9_%D1%81%D0%B5%D0%BA%D1%82%D0%BE%D1%80_%D1%8D%D0%BA%D0%BE%D0%BD%D0%BE%D0%BC%D0%B8%D0%BA%D0%B8</vt:lpwstr>
      </vt:variant>
      <vt:variant>
        <vt:lpwstr/>
      </vt:variant>
      <vt:variant>
        <vt:i4>7208993</vt:i4>
      </vt:variant>
      <vt:variant>
        <vt:i4>144</vt:i4>
      </vt:variant>
      <vt:variant>
        <vt:i4>0</vt:i4>
      </vt:variant>
      <vt:variant>
        <vt:i4>5</vt:i4>
      </vt:variant>
      <vt:variant>
        <vt:lpwstr>http://ru.wikipedia.org/wiki/%D0%92%D0%B8%D0%BA%D0%B8%D0%BF%D0%B5%D0%B4%D0%B8%D1%8F:%D0%A1%D1%81%D1%8B%D0%BB%D0%BA%D0%B8_%D0%BD%D0%B0_%D0%B8%D1%81%D1%82%D0%BE%D1%87%D0%BD%D0%B8%D0%BA%D0%B8</vt:lpwstr>
      </vt:variant>
      <vt:variant>
        <vt:lpwstr/>
      </vt:variant>
      <vt:variant>
        <vt:i4>7733342</vt:i4>
      </vt:variant>
      <vt:variant>
        <vt:i4>141</vt:i4>
      </vt:variant>
      <vt:variant>
        <vt:i4>0</vt:i4>
      </vt:variant>
      <vt:variant>
        <vt:i4>5</vt:i4>
      </vt:variant>
      <vt:variant>
        <vt:lpwstr>http://ru.wikipedia.org/wiki/2007_%D0%B3%D0%BE%D0%B4</vt:lpwstr>
      </vt:variant>
      <vt:variant>
        <vt:lpwstr/>
      </vt:variant>
      <vt:variant>
        <vt:i4>3080275</vt:i4>
      </vt:variant>
      <vt:variant>
        <vt:i4>138</vt:i4>
      </vt:variant>
      <vt:variant>
        <vt:i4>0</vt:i4>
      </vt:variant>
      <vt:variant>
        <vt:i4>5</vt:i4>
      </vt:variant>
      <vt:variant>
        <vt:lpwstr>http://ru.wikipedia.org/wiki/%D0%94%D0%BE%D0%BB%D0%BB%D0%B0%D1%80_%D0%A1%D0%A8%D0%90</vt:lpwstr>
      </vt:variant>
      <vt:variant>
        <vt:lpwstr/>
      </vt:variant>
      <vt:variant>
        <vt:i4>8126544</vt:i4>
      </vt:variant>
      <vt:variant>
        <vt:i4>135</vt:i4>
      </vt:variant>
      <vt:variant>
        <vt:i4>0</vt:i4>
      </vt:variant>
      <vt:variant>
        <vt:i4>5</vt:i4>
      </vt:variant>
      <vt:variant>
        <vt:lpwstr>http://ru.wikipedia.org/wiki/1990_%D0%B3%D0%BE%D0%B4</vt:lpwstr>
      </vt:variant>
      <vt:variant>
        <vt:lpwstr/>
      </vt:variant>
      <vt:variant>
        <vt:i4>2359404</vt:i4>
      </vt:variant>
      <vt:variant>
        <vt:i4>132</vt:i4>
      </vt:variant>
      <vt:variant>
        <vt:i4>0</vt:i4>
      </vt:variant>
      <vt:variant>
        <vt:i4>5</vt:i4>
      </vt:variant>
      <vt:variant>
        <vt:lpwstr>http://ru.wikipedia.org/wiki/%D0%93%D0%BE%D1%81%D0%B4%D1%83%D0%BC%D0%B0</vt:lpwstr>
      </vt:variant>
      <vt:variant>
        <vt:lpwstr/>
      </vt:variant>
      <vt:variant>
        <vt:i4>524344</vt:i4>
      </vt:variant>
      <vt:variant>
        <vt:i4>129</vt:i4>
      </vt:variant>
      <vt:variant>
        <vt:i4>0</vt:i4>
      </vt:variant>
      <vt:variant>
        <vt:i4>5</vt:i4>
      </vt:variant>
      <vt:variant>
        <vt:lpwstr>http://ru.wikipedia.org/wiki/%D0%9A%D1%83%D0%B4%D1%80%D0%B8%D0%BD,_%D0%90%D0%BB%D0%B5%D0%BA%D1%81%D0%B5%D0%B9</vt:lpwstr>
      </vt:variant>
      <vt:variant>
        <vt:lpwstr/>
      </vt:variant>
      <vt:variant>
        <vt:i4>655390</vt:i4>
      </vt:variant>
      <vt:variant>
        <vt:i4>126</vt:i4>
      </vt:variant>
      <vt:variant>
        <vt:i4>0</vt:i4>
      </vt:variant>
      <vt:variant>
        <vt:i4>5</vt:i4>
      </vt:variant>
      <vt:variant>
        <vt:lpwstr>http://ru.wikipedia.org/wiki/2006</vt:lpwstr>
      </vt:variant>
      <vt:variant>
        <vt:lpwstr/>
      </vt:variant>
      <vt:variant>
        <vt:i4>3539015</vt:i4>
      </vt:variant>
      <vt:variant>
        <vt:i4>123</vt:i4>
      </vt:variant>
      <vt:variant>
        <vt:i4>0</vt:i4>
      </vt:variant>
      <vt:variant>
        <vt:i4>5</vt:i4>
      </vt:variant>
      <vt:variant>
        <vt:lpwstr>http://ru.wikipedia.org/wiki/22_%D1%81%D0%B5%D0%BD%D1%82%D1%8F%D0%B1%D1%80%D1%8F</vt:lpwstr>
      </vt:variant>
      <vt:variant>
        <vt:lpwstr/>
      </vt:variant>
      <vt:variant>
        <vt:i4>4128854</vt:i4>
      </vt:variant>
      <vt:variant>
        <vt:i4>120</vt:i4>
      </vt:variant>
      <vt:variant>
        <vt:i4>0</vt:i4>
      </vt:variant>
      <vt:variant>
        <vt:i4>5</vt:i4>
      </vt:variant>
      <vt:variant>
        <vt:lpwstr>http://ru.wikipedia.org/wiki/%D0%92%D0%B0%D0%BB%D0%BE%D0%B2%D0%BE%D0%B9_%D0%B2%D0%BD%D1%83%D1%82%D1%80%D0%B5%D0%BD%D0%BD%D0%B8%D0%B9_%D0%BF%D1%80%D0%BE%D0%B4%D1%83%D0%BA%D1%82</vt:lpwstr>
      </vt:variant>
      <vt:variant>
        <vt:lpwstr>cite_note-5</vt:lpwstr>
      </vt:variant>
      <vt:variant>
        <vt:i4>8126544</vt:i4>
      </vt:variant>
      <vt:variant>
        <vt:i4>117</vt:i4>
      </vt:variant>
      <vt:variant>
        <vt:i4>0</vt:i4>
      </vt:variant>
      <vt:variant>
        <vt:i4>5</vt:i4>
      </vt:variant>
      <vt:variant>
        <vt:lpwstr>http://ru.wikipedia.org/wiki/1990_%D0%B3%D0%BE%D0%B4</vt:lpwstr>
      </vt:variant>
      <vt:variant>
        <vt:lpwstr/>
      </vt:variant>
      <vt:variant>
        <vt:i4>8126551</vt:i4>
      </vt:variant>
      <vt:variant>
        <vt:i4>114</vt:i4>
      </vt:variant>
      <vt:variant>
        <vt:i4>0</vt:i4>
      </vt:variant>
      <vt:variant>
        <vt:i4>5</vt:i4>
      </vt:variant>
      <vt:variant>
        <vt:lpwstr>http://ru.wikipedia.org/wiki/1997_%D0%B3%D0%BE%D0%B4</vt:lpwstr>
      </vt:variant>
      <vt:variant>
        <vt:lpwstr/>
      </vt:variant>
      <vt:variant>
        <vt:i4>8126546</vt:i4>
      </vt:variant>
      <vt:variant>
        <vt:i4>111</vt:i4>
      </vt:variant>
      <vt:variant>
        <vt:i4>0</vt:i4>
      </vt:variant>
      <vt:variant>
        <vt:i4>5</vt:i4>
      </vt:variant>
      <vt:variant>
        <vt:lpwstr>http://ru.wikipedia.org/wiki/1992_%D0%B3%D0%BE%D0%B4</vt:lpwstr>
      </vt:variant>
      <vt:variant>
        <vt:lpwstr/>
      </vt:variant>
      <vt:variant>
        <vt:i4>7602192</vt:i4>
      </vt:variant>
      <vt:variant>
        <vt:i4>108</vt:i4>
      </vt:variant>
      <vt:variant>
        <vt:i4>0</vt:i4>
      </vt:variant>
      <vt:variant>
        <vt:i4>5</vt:i4>
      </vt:variant>
      <vt:variant>
        <vt:lpwstr>http://ru.wikipedia.org/wiki/%D0%AD%D0%BA%D0%BE%D0%BD%D0%BE%D0%BC%D0%B8%D1%87%D0%B5%D1%81%D0%BA%D0%B8%D0%B5_%D1%80%D0%B5%D1%84%D0%BE%D1%80%D0%BC%D1%8B_%D0%B2_%D0%A0%D0%BE%D1%81%D1%81%D0%B8%D0%B8_%281990-%D0%B5_%D0%B3%D0%BE%D0%B4%D1%8B%29</vt:lpwstr>
      </vt:variant>
      <vt:variant>
        <vt:lpwstr/>
      </vt:variant>
      <vt:variant>
        <vt:i4>4128854</vt:i4>
      </vt:variant>
      <vt:variant>
        <vt:i4>105</vt:i4>
      </vt:variant>
      <vt:variant>
        <vt:i4>0</vt:i4>
      </vt:variant>
      <vt:variant>
        <vt:i4>5</vt:i4>
      </vt:variant>
      <vt:variant>
        <vt:lpwstr>http://ru.wikipedia.org/wiki/%D0%92%D0%B0%D0%BB%D0%BE%D0%B2%D0%BE%D0%B9_%D0%B2%D0%BD%D1%83%D1%82%D1%80%D0%B5%D0%BD%D0%BD%D0%B8%D0%B9_%D0%BF%D1%80%D0%BE%D0%B4%D1%83%D0%BA%D1%82</vt:lpwstr>
      </vt:variant>
      <vt:variant>
        <vt:lpwstr>cite_note-4</vt:lpwstr>
      </vt:variant>
      <vt:variant>
        <vt:i4>8126546</vt:i4>
      </vt:variant>
      <vt:variant>
        <vt:i4>102</vt:i4>
      </vt:variant>
      <vt:variant>
        <vt:i4>0</vt:i4>
      </vt:variant>
      <vt:variant>
        <vt:i4>5</vt:i4>
      </vt:variant>
      <vt:variant>
        <vt:lpwstr>http://ru.wikipedia.org/wiki/%D0%A1%D0%B5%D1%80%D0%B3%D0%B5%D0%B9_%D0%93%D0%BB%D0%B0%D0%B7%D1%8C%D0%B5%D0%B2</vt:lpwstr>
      </vt:variant>
      <vt:variant>
        <vt:lpwstr/>
      </vt:variant>
      <vt:variant>
        <vt:i4>4128854</vt:i4>
      </vt:variant>
      <vt:variant>
        <vt:i4>99</vt:i4>
      </vt:variant>
      <vt:variant>
        <vt:i4>0</vt:i4>
      </vt:variant>
      <vt:variant>
        <vt:i4>5</vt:i4>
      </vt:variant>
      <vt:variant>
        <vt:lpwstr>http://ru.wikipedia.org/wiki/%D0%92%D0%B0%D0%BB%D0%BE%D0%B2%D0%BE%D0%B9_%D0%B2%D0%BD%D1%83%D1%82%D1%80%D0%B5%D0%BD%D0%BD%D0%B8%D0%B9_%D0%BF%D1%80%D0%BE%D0%B4%D1%83%D0%BA%D1%82</vt:lpwstr>
      </vt:variant>
      <vt:variant>
        <vt:lpwstr>cite_note-2</vt:lpwstr>
      </vt:variant>
      <vt:variant>
        <vt:i4>5832724</vt:i4>
      </vt:variant>
      <vt:variant>
        <vt:i4>96</vt:i4>
      </vt:variant>
      <vt:variant>
        <vt:i4>0</vt:i4>
      </vt:variant>
      <vt:variant>
        <vt:i4>5</vt:i4>
      </vt:variant>
      <vt:variant>
        <vt:lpwstr>http://ru.wikipedia.org/wiki/%D0%9E%D1%80%D0%B3%D0%B0%D0%BD%D0%B8%D0%B7%D0%B0%D1%86%D0%B8%D1%8F_%D0%9E%D0%B1%D1%8A%D0%B5%D0%B4%D0%B8%D0%BD%D1%91%D0%BD%D0%BD%D1%8B%D1%85_%D0%9D%D0%B0%D1%86%D0%B8%D0%B9</vt:lpwstr>
      </vt:variant>
      <vt:variant>
        <vt:lpwstr/>
      </vt:variant>
      <vt:variant>
        <vt:i4>2162744</vt:i4>
      </vt:variant>
      <vt:variant>
        <vt:i4>93</vt:i4>
      </vt:variant>
      <vt:variant>
        <vt:i4>0</vt:i4>
      </vt:variant>
      <vt:variant>
        <vt:i4>5</vt:i4>
      </vt:variant>
      <vt:variant>
        <vt:lpwstr>http://ru.wikipedia.org/wiki/%D0%A1%D0%B8%D1%81%D1%82%D0%B5%D0%BC%D0%B0_%D0%BD%D0%B0%D1%86%D0%B8%D0%BE%D0%BD%D0%B0%D0%BB%D1%8C%D0%BD%D1%8B%D1%85_%D1%81%D1%87%D0%B5%D1%82%D0%BE%D0%B2</vt:lpwstr>
      </vt:variant>
      <vt:variant>
        <vt:lpwstr/>
      </vt:variant>
      <vt:variant>
        <vt:i4>131092</vt:i4>
      </vt:variant>
      <vt:variant>
        <vt:i4>90</vt:i4>
      </vt:variant>
      <vt:variant>
        <vt:i4>0</vt:i4>
      </vt:variant>
      <vt:variant>
        <vt:i4>5</vt:i4>
      </vt:variant>
      <vt:variant>
        <vt:lpwstr>http://ru.wikipedia.org/wiki/%D0%92%D0%B0%D0%BB%D0%BE%D0%B2%D0%BE%D0%B9_%D0%BD%D0%B0%D1%86%D0%B8%D0%BE%D0%BD%D0%B0%D0%BB%D1%8C%D0%BD%D1%8B%D0%B9_%D0%BF%D1%80%D0%BE%D0%B4%D1%83%D0%BA%D1%82</vt:lpwstr>
      </vt:variant>
      <vt:variant>
        <vt:lpwstr/>
      </vt:variant>
      <vt:variant>
        <vt:i4>5439506</vt:i4>
      </vt:variant>
      <vt:variant>
        <vt:i4>87</vt:i4>
      </vt:variant>
      <vt:variant>
        <vt:i4>0</vt:i4>
      </vt:variant>
      <vt:variant>
        <vt:i4>5</vt:i4>
      </vt:variant>
      <vt:variant>
        <vt:lpwstr>http://ru.wikipedia.org/wiki/%D0%9C%D0%B0%D0%BA%D1%80%D0%BE%D1%8D%D0%BA%D0%BE%D0%BD%D0%BE%D0%BC%D0%B8%D0%BA%D0%B0</vt:lpwstr>
      </vt:variant>
      <vt:variant>
        <vt:lpwstr/>
      </vt:variant>
      <vt:variant>
        <vt:i4>23</vt:i4>
      </vt:variant>
      <vt:variant>
        <vt:i4>84</vt:i4>
      </vt:variant>
      <vt:variant>
        <vt:i4>0</vt:i4>
      </vt:variant>
      <vt:variant>
        <vt:i4>5</vt:i4>
      </vt:variant>
      <vt:variant>
        <vt:lpwstr>http://ru.wikipedia.org/wiki/1991</vt:lpwstr>
      </vt:variant>
      <vt:variant>
        <vt:lpwstr/>
      </vt:variant>
      <vt:variant>
        <vt:i4>2424841</vt:i4>
      </vt:variant>
      <vt:variant>
        <vt:i4>81</vt:i4>
      </vt:variant>
      <vt:variant>
        <vt:i4>0</vt:i4>
      </vt:variant>
      <vt:variant>
        <vt:i4>5</vt:i4>
      </vt:variant>
      <vt:variant>
        <vt:lpwstr>http://ru.wikipedia.org/wiki/%D0%9D%D0%BE%D0%B1%D0%B5%D0%BB%D0%B5%D0%B2%D1%81%D0%BA%D0%B0%D1%8F_%D0%BF%D1%80%D0%B5%D0%BC%D0%B8%D1%8F</vt:lpwstr>
      </vt:variant>
      <vt:variant>
        <vt:lpwstr/>
      </vt:variant>
      <vt:variant>
        <vt:i4>7471185</vt:i4>
      </vt:variant>
      <vt:variant>
        <vt:i4>78</vt:i4>
      </vt:variant>
      <vt:variant>
        <vt:i4>0</vt:i4>
      </vt:variant>
      <vt:variant>
        <vt:i4>5</vt:i4>
      </vt:variant>
      <vt:variant>
        <vt:lpwstr>http://ru.wikipedia.org/wiki/1971_%D0%B3%D0%BE%D0%B4</vt:lpwstr>
      </vt:variant>
      <vt:variant>
        <vt:lpwstr/>
      </vt:variant>
      <vt:variant>
        <vt:i4>7733337</vt:i4>
      </vt:variant>
      <vt:variant>
        <vt:i4>75</vt:i4>
      </vt:variant>
      <vt:variant>
        <vt:i4>0</vt:i4>
      </vt:variant>
      <vt:variant>
        <vt:i4>5</vt:i4>
      </vt:variant>
      <vt:variant>
        <vt:lpwstr>http://ru.wikipedia.org/wiki/1939_%D0%B3%D0%BE%D0%B4</vt:lpwstr>
      </vt:variant>
      <vt:variant>
        <vt:lpwstr/>
      </vt:variant>
      <vt:variant>
        <vt:i4>5439506</vt:i4>
      </vt:variant>
      <vt:variant>
        <vt:i4>72</vt:i4>
      </vt:variant>
      <vt:variant>
        <vt:i4>0</vt:i4>
      </vt:variant>
      <vt:variant>
        <vt:i4>5</vt:i4>
      </vt:variant>
      <vt:variant>
        <vt:lpwstr>http://ru.wikipedia.org/wiki/%D0%9C%D0%B0%D0%BA%D1%80%D0%BE%D1%8D%D0%BA%D0%BE%D0%BD%D0%BE%D0%BC%D0%B8%D0%BA%D0%B0</vt:lpwstr>
      </vt:variant>
      <vt:variant>
        <vt:lpwstr/>
      </vt:variant>
      <vt:variant>
        <vt:i4>655383</vt:i4>
      </vt:variant>
      <vt:variant>
        <vt:i4>69</vt:i4>
      </vt:variant>
      <vt:variant>
        <vt:i4>0</vt:i4>
      </vt:variant>
      <vt:variant>
        <vt:i4>5</vt:i4>
      </vt:variant>
      <vt:variant>
        <vt:lpwstr>http://ru.wikipedia.org/wiki/1937</vt:lpwstr>
      </vt:variant>
      <vt:variant>
        <vt:lpwstr/>
      </vt:variant>
      <vt:variant>
        <vt:i4>3080276</vt:i4>
      </vt:variant>
      <vt:variant>
        <vt:i4>66</vt:i4>
      </vt:variant>
      <vt:variant>
        <vt:i4>0</vt:i4>
      </vt:variant>
      <vt:variant>
        <vt:i4>5</vt:i4>
      </vt:variant>
      <vt:variant>
        <vt:lpwstr>http://ru.wikipedia.org/wiki/%D0%9A%D0%BE%D0%BD%D0%B3%D1%80%D0%B5%D1%81%D1%81_%D0%A1%D0%A8%D0%90</vt:lpwstr>
      </vt:variant>
      <vt:variant>
        <vt:lpwstr/>
      </vt:variant>
      <vt:variant>
        <vt:i4>655383</vt:i4>
      </vt:variant>
      <vt:variant>
        <vt:i4>63</vt:i4>
      </vt:variant>
      <vt:variant>
        <vt:i4>0</vt:i4>
      </vt:variant>
      <vt:variant>
        <vt:i4>5</vt:i4>
      </vt:variant>
      <vt:variant>
        <vt:lpwstr>http://ru.wikipedia.org/wiki/1935</vt:lpwstr>
      </vt:variant>
      <vt:variant>
        <vt:lpwstr/>
      </vt:variant>
      <vt:variant>
        <vt:i4>720919</vt:i4>
      </vt:variant>
      <vt:variant>
        <vt:i4>60</vt:i4>
      </vt:variant>
      <vt:variant>
        <vt:i4>0</vt:i4>
      </vt:variant>
      <vt:variant>
        <vt:i4>5</vt:i4>
      </vt:variant>
      <vt:variant>
        <vt:lpwstr>http://ru.wikipedia.org/wiki/1929</vt:lpwstr>
      </vt:variant>
      <vt:variant>
        <vt:lpwstr/>
      </vt:variant>
      <vt:variant>
        <vt:i4>983062</vt:i4>
      </vt:variant>
      <vt:variant>
        <vt:i4>57</vt:i4>
      </vt:variant>
      <vt:variant>
        <vt:i4>0</vt:i4>
      </vt:variant>
      <vt:variant>
        <vt:i4>5</vt:i4>
      </vt:variant>
      <vt:variant>
        <vt:lpwstr>http://ru.wikipedia.org/wiki/1869</vt:lpwstr>
      </vt:variant>
      <vt:variant>
        <vt:lpwstr/>
      </vt:variant>
      <vt:variant>
        <vt:i4>2359398</vt:i4>
      </vt:variant>
      <vt:variant>
        <vt:i4>54</vt:i4>
      </vt:variant>
      <vt:variant>
        <vt:i4>0</vt:i4>
      </vt:variant>
      <vt:variant>
        <vt:i4>5</vt:i4>
      </vt:variant>
      <vt:variant>
        <vt:lpwstr>http://ru.wikipedia.org/wiki/%D0%A1%D0%A8%D0%90</vt:lpwstr>
      </vt:variant>
      <vt:variant>
        <vt:lpwstr/>
      </vt:variant>
      <vt:variant>
        <vt:i4>2293847</vt:i4>
      </vt:variant>
      <vt:variant>
        <vt:i4>51</vt:i4>
      </vt:variant>
      <vt:variant>
        <vt:i4>0</vt:i4>
      </vt:variant>
      <vt:variant>
        <vt:i4>5</vt:i4>
      </vt:variant>
      <vt:variant>
        <vt:lpwstr>http://ru.wikipedia.org/wiki/%D0%9D%D0%B0%D1%86%D0%B8%D0%BE%D0%BD%D0%B0%D0%BB%D1%8C%D0%BD%D1%8B%D0%B9_%D0%B4%D0%BE%D1%85%D0%BE%D0%B4</vt:lpwstr>
      </vt:variant>
      <vt:variant>
        <vt:lpwstr/>
      </vt:variant>
      <vt:variant>
        <vt:i4>655383</vt:i4>
      </vt:variant>
      <vt:variant>
        <vt:i4>48</vt:i4>
      </vt:variant>
      <vt:variant>
        <vt:i4>0</vt:i4>
      </vt:variant>
      <vt:variant>
        <vt:i4>5</vt:i4>
      </vt:variant>
      <vt:variant>
        <vt:lpwstr>http://ru.wikipedia.org/wiki/1934</vt:lpwstr>
      </vt:variant>
      <vt:variant>
        <vt:lpwstr/>
      </vt:variant>
      <vt:variant>
        <vt:i4>7995441</vt:i4>
      </vt:variant>
      <vt:variant>
        <vt:i4>45</vt:i4>
      </vt:variant>
      <vt:variant>
        <vt:i4>0</vt:i4>
      </vt:variant>
      <vt:variant>
        <vt:i4>5</vt:i4>
      </vt:variant>
      <vt:variant>
        <vt:lpwstr>http://ru.wikipedia.org/wiki/%D0%94%D0%B5%D0%BF%D0%B0%D1%80%D1%82%D0%B0%D0%BC%D0%B5%D0%BD%D1%82_%D0%9A%D0%BE%D0%BC%D0%BC%D0%B5%D1%80%D1%86%D0%B8%D0%B8_%D0%A1%D0%A8%D0%90</vt:lpwstr>
      </vt:variant>
      <vt:variant>
        <vt:lpwstr/>
      </vt:variant>
      <vt:variant>
        <vt:i4>8126541</vt:i4>
      </vt:variant>
      <vt:variant>
        <vt:i4>42</vt:i4>
      </vt:variant>
      <vt:variant>
        <vt:i4>0</vt:i4>
      </vt:variant>
      <vt:variant>
        <vt:i4>5</vt:i4>
      </vt:variant>
      <vt:variant>
        <vt:lpwstr>http://ru.wikipedia.org/wiki/%D0%9A%D1%83%D0%B7%D0%BD%D0%B5%D1%86,_%D0%A1%D0%B0%D0%B9%D0%BC%D0%BE%D0%BD</vt:lpwstr>
      </vt:variant>
      <vt:variant>
        <vt:lpwstr/>
      </vt:variant>
      <vt:variant>
        <vt:i4>1048669</vt:i4>
      </vt:variant>
      <vt:variant>
        <vt:i4>39</vt:i4>
      </vt:variant>
      <vt:variant>
        <vt:i4>0</vt:i4>
      </vt:variant>
      <vt:variant>
        <vt:i4>5</vt:i4>
      </vt:variant>
      <vt:variant>
        <vt:lpwstr>http://ru.wikipedia.org/w/index.php?title=%D0%92%D0%B0%D0%BB%D0%BE%D0%B2%D0%BE%D0%B9_%D0%B2%D0%BD%D1%83%D1%82%D1%80%D0%B5%D0%BD%D0%BD%D0%B8%D0%B9_%D0%BF%D1%80%D0%BE%D0%B4%D1%83%D0%BA%D1%82&amp;action=edit&amp;section=5</vt:lpwstr>
      </vt:variant>
      <vt:variant>
        <vt:lpwstr/>
      </vt:variant>
      <vt:variant>
        <vt:i4>4128854</vt:i4>
      </vt:variant>
      <vt:variant>
        <vt:i4>36</vt:i4>
      </vt:variant>
      <vt:variant>
        <vt:i4>0</vt:i4>
      </vt:variant>
      <vt:variant>
        <vt:i4>5</vt:i4>
      </vt:variant>
      <vt:variant>
        <vt:lpwstr>http://ru.wikipedia.org/wiki/%D0%92%D0%B0%D0%BB%D0%BE%D0%B2%D0%BE%D0%B9_%D0%B2%D0%BD%D1%83%D1%82%D1%80%D0%B5%D0%BD%D0%BD%D0%B8%D0%B9_%D0%BF%D1%80%D0%BE%D0%B4%D1%83%D0%BA%D1%82</vt:lpwstr>
      </vt:variant>
      <vt:variant>
        <vt:lpwstr>cite_note-1</vt:lpwstr>
      </vt:variant>
      <vt:variant>
        <vt:i4>3080291</vt:i4>
      </vt:variant>
      <vt:variant>
        <vt:i4>33</vt:i4>
      </vt:variant>
      <vt:variant>
        <vt:i4>0</vt:i4>
      </vt:variant>
      <vt:variant>
        <vt:i4>5</vt:i4>
      </vt:variant>
      <vt:variant>
        <vt:lpwstr>http://ru.wikipedia.org/wiki/%D0%9F%D0%B0%D1%80%D0%B8%D1%82%D0%B5%D1%82_%D0%BF%D0%BE%D0%BA%D1%83%D0%BF%D0%B0%D1%82%D0%B5%D0%BB%D1%8C%D0%BD%D0%BE%D0%B9_%D1%81%D0%BF%D0%BE%D1%81%D0%BE%D0%B1%D0%BD%D0%BE%D1%81%D1%82%D0%B8</vt:lpwstr>
      </vt:variant>
      <vt:variant>
        <vt:lpwstr/>
      </vt:variant>
      <vt:variant>
        <vt:i4>2359399</vt:i4>
      </vt:variant>
      <vt:variant>
        <vt:i4>30</vt:i4>
      </vt:variant>
      <vt:variant>
        <vt:i4>0</vt:i4>
      </vt:variant>
      <vt:variant>
        <vt:i4>5</vt:i4>
      </vt:variant>
      <vt:variant>
        <vt:lpwstr>http://ru.wikipedia.org/wiki/%D0%9A%D0%BE%D1%82%D0%B8%D1%80%D0%BE%D0%B2%D0%BA%D0%B0</vt:lpwstr>
      </vt:variant>
      <vt:variant>
        <vt:lpwstr/>
      </vt:variant>
      <vt:variant>
        <vt:i4>5439513</vt:i4>
      </vt:variant>
      <vt:variant>
        <vt:i4>27</vt:i4>
      </vt:variant>
      <vt:variant>
        <vt:i4>0</vt:i4>
      </vt:variant>
      <vt:variant>
        <vt:i4>5</vt:i4>
      </vt:variant>
      <vt:variant>
        <vt:lpwstr>http://ru.wikipedia.org/wiki/%D0%92%D0%B0%D0%BB%D1%8E%D1%82%D0%B0</vt:lpwstr>
      </vt:variant>
      <vt:variant>
        <vt:lpwstr/>
      </vt:variant>
      <vt:variant>
        <vt:i4>2818132</vt:i4>
      </vt:variant>
      <vt:variant>
        <vt:i4>24</vt:i4>
      </vt:variant>
      <vt:variant>
        <vt:i4>0</vt:i4>
      </vt:variant>
      <vt:variant>
        <vt:i4>5</vt:i4>
      </vt:variant>
      <vt:variant>
        <vt:lpwstr>http://ru.wikipedia.org/wiki/%D0%94%D0%B5%D1%84%D0%BB%D1%8F%D1%82%D0%BE%D1%80_%D0%92%D0%92%D0%9F</vt:lpwstr>
      </vt:variant>
      <vt:variant>
        <vt:lpwstr/>
      </vt:variant>
      <vt:variant>
        <vt:i4>4128854</vt:i4>
      </vt:variant>
      <vt:variant>
        <vt:i4>21</vt:i4>
      </vt:variant>
      <vt:variant>
        <vt:i4>0</vt:i4>
      </vt:variant>
      <vt:variant>
        <vt:i4>5</vt:i4>
      </vt:variant>
      <vt:variant>
        <vt:lpwstr>http://ru.wikipedia.org/wiki/%D0%92%D0%B0%D0%BB%D0%BE%D0%B2%D0%BE%D0%B9_%D0%B2%D0%BD%D1%83%D1%82%D1%80%D0%B5%D0%BD%D0%BD%D0%B8%D0%B9_%D0%BF%D1%80%D0%BE%D0%B4%D1%83%D0%BA%D1%82</vt:lpwstr>
      </vt:variant>
      <vt:variant>
        <vt:lpwstr>cite_note-0</vt:lpwstr>
      </vt:variant>
      <vt:variant>
        <vt:i4>327803</vt:i4>
      </vt:variant>
      <vt:variant>
        <vt:i4>18</vt:i4>
      </vt:variant>
      <vt:variant>
        <vt:i4>0</vt:i4>
      </vt:variant>
      <vt:variant>
        <vt:i4>5</vt:i4>
      </vt:variant>
      <vt:variant>
        <vt:lpwstr>http://ru.wikipedia.org/wiki/%D0%90%D0%BD%D0%B3%D0%BB%D0%B8%D0%B9%D1%81%D0%BA%D0%B8%D0%B9_%D1%8F%D0%B7%D1%8B%D0%BA</vt:lpwstr>
      </vt:variant>
      <vt:variant>
        <vt:lpwstr/>
      </vt:variant>
      <vt:variant>
        <vt:i4>327803</vt:i4>
      </vt:variant>
      <vt:variant>
        <vt:i4>15</vt:i4>
      </vt:variant>
      <vt:variant>
        <vt:i4>0</vt:i4>
      </vt:variant>
      <vt:variant>
        <vt:i4>5</vt:i4>
      </vt:variant>
      <vt:variant>
        <vt:lpwstr>http://ru.wikipedia.org/wiki/%D0%90%D0%BD%D0%B3%D0%BB%D0%B8%D0%B9%D1%81%D0%BA%D0%B8%D0%B9_%D1%8F%D0%B7%D1%8B%D0%BA</vt:lpwstr>
      </vt:variant>
      <vt:variant>
        <vt:lpwstr/>
      </vt:variant>
      <vt:variant>
        <vt:i4>8061041</vt:i4>
      </vt:variant>
      <vt:variant>
        <vt:i4>12</vt:i4>
      </vt:variant>
      <vt:variant>
        <vt:i4>0</vt:i4>
      </vt:variant>
      <vt:variant>
        <vt:i4>5</vt:i4>
      </vt:variant>
      <vt:variant>
        <vt:lpwstr>http://ru.wikipedia.org/wiki/%D0%9A%D1%83%D0%B7%D0%BD%D0%B5%D1%86,_%D0%A1%D0%B0%D0%B9%D0%BC%D0%BE%D0%BD_%D0%A1%D0%BC%D0%B8%D1%82</vt:lpwstr>
      </vt:variant>
      <vt:variant>
        <vt:lpwstr/>
      </vt:variant>
      <vt:variant>
        <vt:i4>2490452</vt:i4>
      </vt:variant>
      <vt:variant>
        <vt:i4>9</vt:i4>
      </vt:variant>
      <vt:variant>
        <vt:i4>0</vt:i4>
      </vt:variant>
      <vt:variant>
        <vt:i4>5</vt:i4>
      </vt:variant>
      <vt:variant>
        <vt:lpwstr>http://ru.wikipedia.org/wiki/%D0%A4%D0%B0%D0%BA%D1%82%D0%BE%D1%80%D1%8B_%D0%BF%D1%80%D0%BE%D0%B8%D0%B7%D0%B2%D0%BE%D0%B4%D1%81%D1%82%D0%B2%D0%B0</vt:lpwstr>
      </vt:variant>
      <vt:variant>
        <vt:lpwstr/>
      </vt:variant>
      <vt:variant>
        <vt:i4>7733332</vt:i4>
      </vt:variant>
      <vt:variant>
        <vt:i4>6</vt:i4>
      </vt:variant>
      <vt:variant>
        <vt:i4>0</vt:i4>
      </vt:variant>
      <vt:variant>
        <vt:i4>5</vt:i4>
      </vt:variant>
      <vt:variant>
        <vt:lpwstr>http://ru.wikipedia.org/wiki/%D0%A0%D1%8B%D0%BD%D0%BE%D1%87%D0%BD%D0%B0%D1%8F_%D1%81%D1%82%D0%BE%D0%B8%D0%BC%D0%BE%D1%81%D1%82%D1%8C</vt:lpwstr>
      </vt:variant>
      <vt:variant>
        <vt:lpwstr/>
      </vt:variant>
      <vt:variant>
        <vt:i4>327803</vt:i4>
      </vt:variant>
      <vt:variant>
        <vt:i4>3</vt:i4>
      </vt:variant>
      <vt:variant>
        <vt:i4>0</vt:i4>
      </vt:variant>
      <vt:variant>
        <vt:i4>5</vt:i4>
      </vt:variant>
      <vt:variant>
        <vt:lpwstr>http://ru.wikipedia.org/wiki/%D0%90%D0%BD%D0%B3%D0%BB%D0%B8%D0%B9%D1%81%D0%BA%D0%B8%D0%B9_%D1%8F%D0%B7%D1%8B%D0%BA</vt:lpwstr>
      </vt:variant>
      <vt:variant>
        <vt:lpwstr/>
      </vt:variant>
      <vt:variant>
        <vt:i4>327803</vt:i4>
      </vt:variant>
      <vt:variant>
        <vt:i4>0</vt:i4>
      </vt:variant>
      <vt:variant>
        <vt:i4>0</vt:i4>
      </vt:variant>
      <vt:variant>
        <vt:i4>5</vt:i4>
      </vt:variant>
      <vt:variant>
        <vt:lpwstr>http://ru.wikipedia.org/wiki/%D0%90%D0%BD%D0%B3%D0%BB%D0%B8%D0%B9%D1%81%D0%BA%D0%B8%D0%B9_%D1%8F%D0%B7%D1%8B%D0%BA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Валово́й вну́тренний проду́кт</dc:title>
  <dc:subject/>
  <dc:creator/>
  <cp:keywords/>
  <dc:description/>
  <cp:lastModifiedBy>Alex</cp:lastModifiedBy>
  <cp:revision>2</cp:revision>
  <cp:lastPrinted>2010-12-23T19:02:00Z</cp:lastPrinted>
  <dcterms:created xsi:type="dcterms:W3CDTF">2016-12-13T07:09:00Z</dcterms:created>
  <dcterms:modified xsi:type="dcterms:W3CDTF">2016-12-13T07:09:00Z</dcterms:modified>
</cp:coreProperties>
</file>