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6267" w:rsidRPr="001B67DC" w:rsidRDefault="00F55BCC" w:rsidP="001B67DC">
      <w:pPr>
        <w:pStyle w:val="a3"/>
        <w:suppressAutoHyphens/>
        <w:spacing w:before="0" w:beforeAutospacing="0" w:after="0" w:afterAutospacing="0" w:line="360" w:lineRule="auto"/>
        <w:ind w:firstLine="709"/>
        <w:jc w:val="both"/>
        <w:rPr>
          <w:sz w:val="28"/>
          <w:szCs w:val="28"/>
        </w:rPr>
      </w:pPr>
      <w:bookmarkStart w:id="0" w:name="_GoBack"/>
      <w:bookmarkEnd w:id="0"/>
      <w:r w:rsidRPr="001B67DC">
        <w:rPr>
          <w:sz w:val="28"/>
          <w:szCs w:val="28"/>
        </w:rPr>
        <w:t>В</w:t>
      </w:r>
      <w:r w:rsidR="001B67DC" w:rsidRPr="001B67DC">
        <w:rPr>
          <w:sz w:val="28"/>
          <w:szCs w:val="28"/>
        </w:rPr>
        <w:t>ведение</w:t>
      </w:r>
    </w:p>
    <w:p w:rsidR="001B67DC" w:rsidRPr="001B67DC" w:rsidRDefault="001B67DC" w:rsidP="001B67DC">
      <w:pPr>
        <w:pStyle w:val="a3"/>
        <w:suppressAutoHyphens/>
        <w:spacing w:before="0" w:beforeAutospacing="0" w:after="0" w:afterAutospacing="0" w:line="360" w:lineRule="auto"/>
        <w:ind w:firstLine="709"/>
        <w:jc w:val="both"/>
        <w:rPr>
          <w:sz w:val="28"/>
          <w:szCs w:val="28"/>
        </w:rPr>
      </w:pPr>
    </w:p>
    <w:p w:rsidR="00B83CA6" w:rsidRPr="001B67DC" w:rsidRDefault="00B83CA6"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Тема данной дипломной работы: особенности регулирования законодательной власти на примере </w:t>
      </w:r>
      <w:r w:rsidR="00D376DA" w:rsidRPr="001B67DC">
        <w:rPr>
          <w:sz w:val="28"/>
          <w:szCs w:val="28"/>
        </w:rPr>
        <w:t>Республики Тыва</w:t>
      </w:r>
      <w:r w:rsidRPr="001B67DC">
        <w:rPr>
          <w:sz w:val="28"/>
          <w:szCs w:val="28"/>
        </w:rPr>
        <w:t>.</w:t>
      </w:r>
    </w:p>
    <w:p w:rsidR="00781AD2" w:rsidRPr="001B67DC" w:rsidRDefault="00A845F7" w:rsidP="001B67DC">
      <w:pPr>
        <w:pStyle w:val="a3"/>
        <w:suppressAutoHyphens/>
        <w:spacing w:before="0" w:beforeAutospacing="0" w:after="0" w:afterAutospacing="0" w:line="360" w:lineRule="auto"/>
        <w:ind w:firstLine="709"/>
        <w:jc w:val="both"/>
        <w:rPr>
          <w:sz w:val="28"/>
          <w:szCs w:val="28"/>
        </w:rPr>
      </w:pPr>
      <w:r w:rsidRPr="001B67DC">
        <w:rPr>
          <w:sz w:val="28"/>
          <w:szCs w:val="28"/>
        </w:rPr>
        <w:t>О</w:t>
      </w:r>
      <w:r w:rsidR="00B83CA6" w:rsidRPr="001B67DC">
        <w:rPr>
          <w:sz w:val="28"/>
          <w:szCs w:val="28"/>
        </w:rPr>
        <w:t xml:space="preserve">собенности регулирования законодательной власти на сегодняшний день очень актуальны, так как </w:t>
      </w:r>
      <w:r w:rsidR="00781AD2" w:rsidRPr="001B67DC">
        <w:rPr>
          <w:sz w:val="28"/>
          <w:szCs w:val="28"/>
        </w:rPr>
        <w:t>представительный характер Федерального Собрания обусловлен порядком формирования его палат. Совет Федерации составляют представители субъектов федерации по два от каждого из них: один от представительного, а другой от исполнительного органа государстве</w:t>
      </w:r>
      <w:r w:rsidR="007E447E" w:rsidRPr="001B67DC">
        <w:rPr>
          <w:sz w:val="28"/>
          <w:szCs w:val="28"/>
        </w:rPr>
        <w:t>нной власти субъекта Федерации. Ч</w:t>
      </w:r>
      <w:r w:rsidR="00781AD2" w:rsidRPr="001B67DC">
        <w:rPr>
          <w:sz w:val="28"/>
          <w:szCs w:val="28"/>
        </w:rPr>
        <w:t>лены Совета Федерации выражают интересы субъектов Федераций, их населения, проживающих там наций, народностей, региональные особенности и проблемы.</w:t>
      </w:r>
    </w:p>
    <w:p w:rsidR="001B67DC" w:rsidRPr="001B67DC" w:rsidRDefault="00781AD2"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Всенародные выборы депутатов Государственной думы также обуславливают ее представительную природу, обеспечивают отражение в ее деятельности разнообразных политических взглядов, интересов разных социальных слоев и групп, населения различных территорий, идеологического многообразия, политического плюрализма. </w:t>
      </w:r>
      <w:r w:rsidR="001B67DC" w:rsidRPr="001B67DC">
        <w:rPr>
          <w:sz w:val="28"/>
          <w:szCs w:val="28"/>
        </w:rPr>
        <w:t xml:space="preserve">  </w:t>
      </w:r>
      <w:r w:rsidRPr="001B67DC">
        <w:rPr>
          <w:sz w:val="28"/>
          <w:szCs w:val="28"/>
        </w:rPr>
        <w:t>Представительная природа Федерального Собрания в определенной степени проявляется и в составе депутатов Государственной Думы. Среди них представители многих наций, народностей, этнических групп, населяющих нашу страну, разных слоев общества, политических организаций, профессий, носители различных идеологических воззрений, религиозных взглядов.</w:t>
      </w:r>
    </w:p>
    <w:p w:rsidR="001B67DC" w:rsidRPr="001B67DC" w:rsidRDefault="00F0017C" w:rsidP="001B67DC">
      <w:pPr>
        <w:pStyle w:val="a3"/>
        <w:suppressAutoHyphens/>
        <w:spacing w:before="0" w:beforeAutospacing="0" w:after="0" w:afterAutospacing="0" w:line="360" w:lineRule="auto"/>
        <w:ind w:firstLine="709"/>
        <w:jc w:val="both"/>
        <w:rPr>
          <w:sz w:val="28"/>
          <w:szCs w:val="28"/>
        </w:rPr>
      </w:pPr>
      <w:r w:rsidRPr="001B67DC">
        <w:rPr>
          <w:sz w:val="28"/>
          <w:szCs w:val="28"/>
        </w:rPr>
        <w:t>Федеральное Собрание, будучи представительным учреждением, является важнейшим институтом представительной демократии. Парла</w:t>
      </w:r>
      <w:r w:rsidR="009679F1" w:rsidRPr="001B67DC">
        <w:rPr>
          <w:sz w:val="28"/>
          <w:szCs w:val="28"/>
        </w:rPr>
        <w:t xml:space="preserve">менты в современном государстве - </w:t>
      </w:r>
      <w:r w:rsidRPr="001B67DC">
        <w:rPr>
          <w:sz w:val="28"/>
          <w:szCs w:val="28"/>
        </w:rPr>
        <w:t>необходимые элементы системы народовластия. Они выступают как общегосударственные политические форумы, где представлены влиятельные политические силы общества, разные политические программы. В демократическом парламенте происходит столкновение различных политических взглядов, на основе демократических процедур вырабатываются и принимаются</w:t>
      </w:r>
      <w:r w:rsidR="001B67DC" w:rsidRPr="001B67DC">
        <w:rPr>
          <w:sz w:val="28"/>
          <w:szCs w:val="28"/>
        </w:rPr>
        <w:t xml:space="preserve"> </w:t>
      </w:r>
      <w:r w:rsidRPr="001B67DC">
        <w:rPr>
          <w:sz w:val="28"/>
          <w:szCs w:val="28"/>
        </w:rPr>
        <w:t>решения, выражающую позицию большинства парламентариев.</w:t>
      </w:r>
    </w:p>
    <w:p w:rsidR="00F0017C" w:rsidRPr="001B67DC" w:rsidRDefault="00F0017C" w:rsidP="001B67DC">
      <w:pPr>
        <w:pStyle w:val="a3"/>
        <w:suppressAutoHyphens/>
        <w:spacing w:before="0" w:beforeAutospacing="0" w:after="0" w:afterAutospacing="0" w:line="360" w:lineRule="auto"/>
        <w:ind w:firstLine="709"/>
        <w:jc w:val="both"/>
        <w:rPr>
          <w:sz w:val="28"/>
          <w:szCs w:val="28"/>
        </w:rPr>
      </w:pPr>
      <w:r w:rsidRPr="001B67DC">
        <w:rPr>
          <w:sz w:val="28"/>
          <w:szCs w:val="28"/>
        </w:rPr>
        <w:t>Федеральное Собрание олицетворяет законодательную власть Российской Федерации, осуществляет законодательную функцию в масштабе всей России, в том числе принимает законы о федеральном бюджете, осуществляет парламентский контроль.</w:t>
      </w:r>
    </w:p>
    <w:p w:rsidR="005E00F9" w:rsidRPr="001B67DC" w:rsidRDefault="005E00F9" w:rsidP="001B67DC">
      <w:pPr>
        <w:suppressAutoHyphens/>
        <w:spacing w:line="360" w:lineRule="auto"/>
        <w:ind w:firstLine="709"/>
        <w:jc w:val="both"/>
        <w:rPr>
          <w:sz w:val="28"/>
          <w:szCs w:val="28"/>
        </w:rPr>
      </w:pPr>
      <w:r w:rsidRPr="001B67DC">
        <w:rPr>
          <w:sz w:val="28"/>
          <w:szCs w:val="28"/>
        </w:rPr>
        <w:t>В юридической литературе современное состояние законодательной власти активно исследуется и обсуждается. Данному вопросу посвящено много статей и книг.</w:t>
      </w:r>
    </w:p>
    <w:p w:rsidR="001B67DC" w:rsidRPr="001B67DC" w:rsidRDefault="001B0840" w:rsidP="001B67DC">
      <w:pPr>
        <w:suppressAutoHyphens/>
        <w:autoSpaceDE w:val="0"/>
        <w:autoSpaceDN w:val="0"/>
        <w:adjustRightInd w:val="0"/>
        <w:spacing w:line="360" w:lineRule="auto"/>
        <w:ind w:firstLine="709"/>
        <w:jc w:val="both"/>
        <w:rPr>
          <w:bCs/>
          <w:sz w:val="28"/>
          <w:szCs w:val="28"/>
        </w:rPr>
      </w:pPr>
      <w:r w:rsidRPr="001B67DC">
        <w:rPr>
          <w:sz w:val="28"/>
          <w:szCs w:val="28"/>
        </w:rPr>
        <w:t xml:space="preserve">В данной работе использованы такие законы, как </w:t>
      </w:r>
      <w:r w:rsidR="001B67DC" w:rsidRPr="001B67DC">
        <w:rPr>
          <w:sz w:val="28"/>
          <w:szCs w:val="28"/>
        </w:rPr>
        <w:t>"</w:t>
      </w:r>
      <w:r w:rsidRPr="001B67DC">
        <w:rPr>
          <w:bCs/>
          <w:sz w:val="28"/>
          <w:szCs w:val="28"/>
        </w:rPr>
        <w:t>Об общих принципах организации законодательных (представительных) и исполнительных органов государственной власти субъектов Российской Федерации", "О порядке формирования Совета Федерации Федерального Собрания Российской Федерации".</w:t>
      </w:r>
    </w:p>
    <w:p w:rsidR="001B0840" w:rsidRPr="001B67DC" w:rsidRDefault="001B0840" w:rsidP="001B67DC">
      <w:pPr>
        <w:suppressAutoHyphens/>
        <w:autoSpaceDE w:val="0"/>
        <w:autoSpaceDN w:val="0"/>
        <w:adjustRightInd w:val="0"/>
        <w:spacing w:line="360" w:lineRule="auto"/>
        <w:ind w:firstLine="709"/>
        <w:jc w:val="both"/>
        <w:rPr>
          <w:sz w:val="28"/>
          <w:szCs w:val="28"/>
        </w:rPr>
      </w:pPr>
      <w:r w:rsidRPr="001B67DC">
        <w:rPr>
          <w:bCs/>
          <w:sz w:val="28"/>
          <w:szCs w:val="28"/>
        </w:rPr>
        <w:t xml:space="preserve">Также использованы статьи из Справочно-правовой Системы </w:t>
      </w:r>
      <w:r w:rsidR="001B67DC" w:rsidRPr="001B67DC">
        <w:rPr>
          <w:bCs/>
          <w:sz w:val="28"/>
          <w:szCs w:val="28"/>
        </w:rPr>
        <w:t>"</w:t>
      </w:r>
      <w:r w:rsidRPr="001B67DC">
        <w:rPr>
          <w:bCs/>
          <w:sz w:val="28"/>
          <w:szCs w:val="28"/>
        </w:rPr>
        <w:t>Гарант</w:t>
      </w:r>
      <w:r w:rsidR="001B67DC" w:rsidRPr="001B67DC">
        <w:rPr>
          <w:bCs/>
          <w:sz w:val="28"/>
          <w:szCs w:val="28"/>
        </w:rPr>
        <w:t>"</w:t>
      </w:r>
      <w:r w:rsidRPr="001B67DC">
        <w:rPr>
          <w:bCs/>
          <w:sz w:val="28"/>
          <w:szCs w:val="28"/>
        </w:rPr>
        <w:t xml:space="preserve"> - Двухпалатность как принцип организации национальных парламентов: опыт России и мировая практика; Совершенствование законодательства субъектов Российской Федерации в связи с реформой федеративных отношений и местного самоуправления; Участие законодательных (представительных) органов субъектов Российской Федерации в федеральном законодательном процессе и другие.</w:t>
      </w:r>
    </w:p>
    <w:p w:rsidR="00B128DF" w:rsidRPr="001B67DC" w:rsidRDefault="00B128DF" w:rsidP="001B67DC">
      <w:pPr>
        <w:suppressAutoHyphens/>
        <w:autoSpaceDE w:val="0"/>
        <w:autoSpaceDN w:val="0"/>
        <w:adjustRightInd w:val="0"/>
        <w:spacing w:line="360" w:lineRule="auto"/>
        <w:ind w:firstLine="709"/>
        <w:jc w:val="both"/>
        <w:rPr>
          <w:sz w:val="28"/>
          <w:szCs w:val="28"/>
        </w:rPr>
      </w:pPr>
      <w:r w:rsidRPr="001B67DC">
        <w:rPr>
          <w:sz w:val="28"/>
          <w:szCs w:val="28"/>
        </w:rPr>
        <w:t xml:space="preserve">Целью </w:t>
      </w:r>
      <w:r w:rsidR="00C718F0" w:rsidRPr="001B67DC">
        <w:rPr>
          <w:sz w:val="28"/>
          <w:szCs w:val="28"/>
        </w:rPr>
        <w:t xml:space="preserve">данной работы является анализ </w:t>
      </w:r>
      <w:r w:rsidRPr="001B67DC">
        <w:rPr>
          <w:sz w:val="28"/>
          <w:szCs w:val="28"/>
        </w:rPr>
        <w:t xml:space="preserve">регулирования законодательной власти </w:t>
      </w:r>
      <w:r w:rsidR="00C718F0" w:rsidRPr="001B67DC">
        <w:rPr>
          <w:sz w:val="28"/>
          <w:szCs w:val="28"/>
        </w:rPr>
        <w:t xml:space="preserve">в </w:t>
      </w:r>
      <w:r w:rsidRPr="001B67DC">
        <w:rPr>
          <w:sz w:val="28"/>
          <w:szCs w:val="28"/>
        </w:rPr>
        <w:t>Российской Федерации и Республик</w:t>
      </w:r>
      <w:r w:rsidR="00C718F0" w:rsidRPr="001B67DC">
        <w:rPr>
          <w:sz w:val="28"/>
          <w:szCs w:val="28"/>
        </w:rPr>
        <w:t>е</w:t>
      </w:r>
      <w:r w:rsidRPr="001B67DC">
        <w:rPr>
          <w:sz w:val="28"/>
          <w:szCs w:val="28"/>
        </w:rPr>
        <w:t xml:space="preserve"> Тыва</w:t>
      </w:r>
      <w:r w:rsidR="00C718F0" w:rsidRPr="001B67DC">
        <w:rPr>
          <w:sz w:val="28"/>
          <w:szCs w:val="28"/>
        </w:rPr>
        <w:t xml:space="preserve">, </w:t>
      </w:r>
      <w:r w:rsidR="00A6125D" w:rsidRPr="001B67DC">
        <w:rPr>
          <w:sz w:val="28"/>
          <w:szCs w:val="28"/>
        </w:rPr>
        <w:t>выявление современных проблем</w:t>
      </w:r>
      <w:r w:rsidR="00C718F0" w:rsidRPr="001B67DC">
        <w:rPr>
          <w:sz w:val="28"/>
          <w:szCs w:val="28"/>
        </w:rPr>
        <w:t xml:space="preserve"> зак</w:t>
      </w:r>
      <w:r w:rsidR="00A6125D" w:rsidRPr="001B67DC">
        <w:rPr>
          <w:sz w:val="28"/>
          <w:szCs w:val="28"/>
        </w:rPr>
        <w:t>онодательной власти и предложение путей</w:t>
      </w:r>
      <w:r w:rsidR="00C718F0" w:rsidRPr="001B67DC">
        <w:rPr>
          <w:sz w:val="28"/>
          <w:szCs w:val="28"/>
        </w:rPr>
        <w:t xml:space="preserve"> их решения.</w:t>
      </w:r>
    </w:p>
    <w:p w:rsidR="00E9509B" w:rsidRPr="001B67DC" w:rsidRDefault="00C718F0" w:rsidP="001B67DC">
      <w:pPr>
        <w:suppressAutoHyphens/>
        <w:autoSpaceDE w:val="0"/>
        <w:autoSpaceDN w:val="0"/>
        <w:adjustRightInd w:val="0"/>
        <w:spacing w:line="360" w:lineRule="auto"/>
        <w:ind w:firstLine="709"/>
        <w:jc w:val="both"/>
        <w:rPr>
          <w:bCs/>
          <w:sz w:val="28"/>
          <w:szCs w:val="28"/>
        </w:rPr>
      </w:pPr>
      <w:r w:rsidRPr="001B67DC">
        <w:rPr>
          <w:sz w:val="28"/>
          <w:szCs w:val="28"/>
        </w:rPr>
        <w:t xml:space="preserve">Объектом </w:t>
      </w:r>
      <w:r w:rsidR="005031E2" w:rsidRPr="001B67DC">
        <w:rPr>
          <w:sz w:val="28"/>
          <w:szCs w:val="28"/>
        </w:rPr>
        <w:t xml:space="preserve">настоящей </w:t>
      </w:r>
      <w:r w:rsidRPr="001B67DC">
        <w:rPr>
          <w:bCs/>
          <w:sz w:val="28"/>
          <w:szCs w:val="28"/>
        </w:rPr>
        <w:t>работы является</w:t>
      </w:r>
      <w:r w:rsidR="005031E2" w:rsidRPr="001B67DC">
        <w:rPr>
          <w:bCs/>
          <w:sz w:val="28"/>
          <w:szCs w:val="28"/>
        </w:rPr>
        <w:t xml:space="preserve"> социально-правовой институт законодательной власти как одной из трех </w:t>
      </w:r>
      <w:r w:rsidR="00664448" w:rsidRPr="001B67DC">
        <w:rPr>
          <w:bCs/>
          <w:sz w:val="28"/>
          <w:szCs w:val="28"/>
        </w:rPr>
        <w:t xml:space="preserve">ветвей </w:t>
      </w:r>
      <w:r w:rsidR="005031E2" w:rsidRPr="001B67DC">
        <w:rPr>
          <w:bCs/>
          <w:sz w:val="28"/>
          <w:szCs w:val="28"/>
        </w:rPr>
        <w:t>государственной власти</w:t>
      </w:r>
      <w:r w:rsidR="00E9509B" w:rsidRPr="001B67DC">
        <w:rPr>
          <w:bCs/>
          <w:sz w:val="28"/>
          <w:szCs w:val="28"/>
        </w:rPr>
        <w:t>.</w:t>
      </w:r>
    </w:p>
    <w:p w:rsidR="001B67DC" w:rsidRPr="001B67DC" w:rsidRDefault="00A5786B" w:rsidP="001B67DC">
      <w:pPr>
        <w:suppressAutoHyphens/>
        <w:autoSpaceDE w:val="0"/>
        <w:autoSpaceDN w:val="0"/>
        <w:adjustRightInd w:val="0"/>
        <w:spacing w:line="360" w:lineRule="auto"/>
        <w:ind w:firstLine="709"/>
        <w:jc w:val="both"/>
        <w:rPr>
          <w:bCs/>
          <w:sz w:val="28"/>
          <w:szCs w:val="28"/>
        </w:rPr>
      </w:pPr>
      <w:r w:rsidRPr="001B67DC">
        <w:rPr>
          <w:bCs/>
          <w:sz w:val="28"/>
          <w:szCs w:val="28"/>
        </w:rPr>
        <w:t xml:space="preserve">Предметом </w:t>
      </w:r>
      <w:r w:rsidR="00E9509B" w:rsidRPr="001B67DC">
        <w:rPr>
          <w:bCs/>
          <w:sz w:val="28"/>
          <w:szCs w:val="28"/>
        </w:rPr>
        <w:t>– особые черты в регулировании законодательной власти в России и Республике Тыва.</w:t>
      </w:r>
    </w:p>
    <w:p w:rsidR="00A5786B" w:rsidRPr="001B67DC" w:rsidRDefault="00A5786B" w:rsidP="001B67DC">
      <w:pPr>
        <w:suppressAutoHyphens/>
        <w:autoSpaceDE w:val="0"/>
        <w:autoSpaceDN w:val="0"/>
        <w:adjustRightInd w:val="0"/>
        <w:spacing w:line="360" w:lineRule="auto"/>
        <w:ind w:firstLine="709"/>
        <w:jc w:val="both"/>
        <w:rPr>
          <w:sz w:val="28"/>
          <w:szCs w:val="28"/>
        </w:rPr>
      </w:pPr>
      <w:r w:rsidRPr="001B67DC">
        <w:rPr>
          <w:sz w:val="28"/>
          <w:szCs w:val="28"/>
        </w:rPr>
        <w:t xml:space="preserve">В </w:t>
      </w:r>
      <w:r w:rsidR="00E9509B" w:rsidRPr="001B67DC">
        <w:rPr>
          <w:sz w:val="28"/>
          <w:szCs w:val="28"/>
        </w:rPr>
        <w:t xml:space="preserve">ходе исследования применялись </w:t>
      </w:r>
      <w:r w:rsidRPr="001B67DC">
        <w:rPr>
          <w:sz w:val="28"/>
          <w:szCs w:val="28"/>
        </w:rPr>
        <w:t>методы: анализ и синтез, конкретно-исторический, аналитический, анализ документов, в том числе нормативно-правовых актов, а также моделирование.</w:t>
      </w:r>
    </w:p>
    <w:p w:rsidR="006228FC" w:rsidRPr="001B67DC" w:rsidRDefault="006228FC" w:rsidP="001B67DC">
      <w:pPr>
        <w:pStyle w:val="a3"/>
        <w:suppressAutoHyphens/>
        <w:spacing w:before="0" w:beforeAutospacing="0" w:after="0" w:afterAutospacing="0" w:line="360" w:lineRule="auto"/>
        <w:ind w:firstLine="709"/>
        <w:jc w:val="both"/>
        <w:rPr>
          <w:sz w:val="28"/>
          <w:szCs w:val="28"/>
        </w:rPr>
      </w:pPr>
      <w:r w:rsidRPr="001B67DC">
        <w:rPr>
          <w:sz w:val="28"/>
          <w:szCs w:val="28"/>
        </w:rPr>
        <w:t>В первой главе рас</w:t>
      </w:r>
      <w:r w:rsidR="00E9509B" w:rsidRPr="001B67DC">
        <w:rPr>
          <w:sz w:val="28"/>
          <w:szCs w:val="28"/>
        </w:rPr>
        <w:t>крывается</w:t>
      </w:r>
      <w:r w:rsidRPr="001B67DC">
        <w:rPr>
          <w:sz w:val="28"/>
          <w:szCs w:val="28"/>
        </w:rPr>
        <w:t xml:space="preserve"> порядок формирования Совета Федерации и выборов депутатов Государственной Думы, компетенция Федерального Собрания и его палат и порядок деятельности Федерального Собрания,</w:t>
      </w:r>
      <w:r w:rsidR="009679F1" w:rsidRPr="001B67DC">
        <w:rPr>
          <w:sz w:val="28"/>
          <w:szCs w:val="28"/>
        </w:rPr>
        <w:t xml:space="preserve"> </w:t>
      </w:r>
      <w:r w:rsidRPr="001B67DC">
        <w:rPr>
          <w:sz w:val="28"/>
          <w:szCs w:val="28"/>
        </w:rPr>
        <w:t>его законодательный процесс.</w:t>
      </w:r>
    </w:p>
    <w:p w:rsidR="006228FC" w:rsidRPr="001B67DC" w:rsidRDefault="00E9509B" w:rsidP="001B67DC">
      <w:pPr>
        <w:suppressAutoHyphens/>
        <w:spacing w:line="360" w:lineRule="auto"/>
        <w:ind w:firstLine="709"/>
        <w:jc w:val="both"/>
        <w:rPr>
          <w:sz w:val="28"/>
          <w:szCs w:val="28"/>
        </w:rPr>
      </w:pPr>
      <w:r w:rsidRPr="001B67DC">
        <w:rPr>
          <w:sz w:val="28"/>
          <w:szCs w:val="28"/>
        </w:rPr>
        <w:t>В</w:t>
      </w:r>
      <w:r w:rsidR="006228FC" w:rsidRPr="001B67DC">
        <w:rPr>
          <w:sz w:val="28"/>
          <w:szCs w:val="28"/>
        </w:rPr>
        <w:t>тор</w:t>
      </w:r>
      <w:r w:rsidRPr="001B67DC">
        <w:rPr>
          <w:sz w:val="28"/>
          <w:szCs w:val="28"/>
        </w:rPr>
        <w:t>ая</w:t>
      </w:r>
      <w:r w:rsidR="006228FC" w:rsidRPr="001B67DC">
        <w:rPr>
          <w:sz w:val="28"/>
          <w:szCs w:val="28"/>
        </w:rPr>
        <w:t xml:space="preserve"> глав</w:t>
      </w:r>
      <w:r w:rsidRPr="001B67DC">
        <w:rPr>
          <w:sz w:val="28"/>
          <w:szCs w:val="28"/>
        </w:rPr>
        <w:t>а</w:t>
      </w:r>
      <w:r w:rsidR="006228FC" w:rsidRPr="001B67DC">
        <w:rPr>
          <w:sz w:val="28"/>
          <w:szCs w:val="28"/>
        </w:rPr>
        <w:t xml:space="preserve"> </w:t>
      </w:r>
      <w:r w:rsidRPr="001B67DC">
        <w:rPr>
          <w:sz w:val="28"/>
          <w:szCs w:val="28"/>
        </w:rPr>
        <w:t>работы будет посвящена</w:t>
      </w:r>
      <w:r w:rsidR="001B67DC" w:rsidRPr="001B67DC">
        <w:rPr>
          <w:sz w:val="28"/>
          <w:szCs w:val="28"/>
        </w:rPr>
        <w:t xml:space="preserve"> </w:t>
      </w:r>
      <w:r w:rsidR="006228FC" w:rsidRPr="001B67DC">
        <w:rPr>
          <w:sz w:val="28"/>
          <w:szCs w:val="28"/>
        </w:rPr>
        <w:t>анализ</w:t>
      </w:r>
      <w:r w:rsidRPr="001B67DC">
        <w:rPr>
          <w:sz w:val="28"/>
          <w:szCs w:val="28"/>
        </w:rPr>
        <w:t>у</w:t>
      </w:r>
      <w:r w:rsidR="006228FC" w:rsidRPr="001B67DC">
        <w:rPr>
          <w:sz w:val="28"/>
          <w:szCs w:val="28"/>
        </w:rPr>
        <w:t xml:space="preserve"> законодательной власти</w:t>
      </w:r>
      <w:r w:rsidR="001B67DC" w:rsidRPr="001B67DC">
        <w:rPr>
          <w:sz w:val="28"/>
          <w:szCs w:val="28"/>
        </w:rPr>
        <w:t xml:space="preserve"> </w:t>
      </w:r>
      <w:r w:rsidR="006228FC" w:rsidRPr="001B67DC">
        <w:rPr>
          <w:sz w:val="28"/>
          <w:szCs w:val="28"/>
        </w:rPr>
        <w:t xml:space="preserve">на примере </w:t>
      </w:r>
      <w:r w:rsidRPr="001B67DC">
        <w:rPr>
          <w:sz w:val="28"/>
          <w:szCs w:val="28"/>
        </w:rPr>
        <w:t>Великого Хурала Республики Тыва:</w:t>
      </w:r>
      <w:r w:rsidR="006228FC" w:rsidRPr="001B67DC">
        <w:rPr>
          <w:sz w:val="28"/>
          <w:szCs w:val="28"/>
        </w:rPr>
        <w:t xml:space="preserve"> понятие и формирование Великого Хурала, организационные формы работы Палаты представителей Великого Хурала Республики Тыва и порядок рассмотрения Палатой представителей законов, принятых Законодательной палатой Великого Хурала Республики Тыва.</w:t>
      </w:r>
    </w:p>
    <w:p w:rsidR="001B67DC" w:rsidRPr="001B67DC" w:rsidRDefault="00E9509B" w:rsidP="001B67DC">
      <w:pPr>
        <w:suppressAutoHyphens/>
        <w:spacing w:line="360" w:lineRule="auto"/>
        <w:ind w:firstLine="709"/>
        <w:jc w:val="both"/>
        <w:rPr>
          <w:sz w:val="28"/>
          <w:szCs w:val="28"/>
        </w:rPr>
      </w:pPr>
      <w:r w:rsidRPr="001B67DC">
        <w:rPr>
          <w:sz w:val="28"/>
          <w:szCs w:val="28"/>
        </w:rPr>
        <w:t xml:space="preserve">Третья глава содержит </w:t>
      </w:r>
      <w:r w:rsidR="006228FC" w:rsidRPr="001B67DC">
        <w:rPr>
          <w:sz w:val="28"/>
          <w:szCs w:val="28"/>
        </w:rPr>
        <w:t xml:space="preserve">рекомендации по усовершенствованию законодательной власти </w:t>
      </w:r>
      <w:r w:rsidR="003F17A5" w:rsidRPr="001B67DC">
        <w:rPr>
          <w:sz w:val="28"/>
          <w:szCs w:val="28"/>
        </w:rPr>
        <w:t>в</w:t>
      </w:r>
      <w:r w:rsidR="006228FC" w:rsidRPr="001B67DC">
        <w:rPr>
          <w:sz w:val="28"/>
          <w:szCs w:val="28"/>
        </w:rPr>
        <w:t xml:space="preserve"> Р</w:t>
      </w:r>
      <w:r w:rsidR="000D312E" w:rsidRPr="001B67DC">
        <w:rPr>
          <w:sz w:val="28"/>
          <w:szCs w:val="28"/>
        </w:rPr>
        <w:t>оссийской Федерации и в Республике</w:t>
      </w:r>
      <w:r w:rsidR="006228FC" w:rsidRPr="001B67DC">
        <w:rPr>
          <w:sz w:val="28"/>
          <w:szCs w:val="28"/>
        </w:rPr>
        <w:t xml:space="preserve"> Тыва</w:t>
      </w:r>
      <w:r w:rsidR="00F0017C" w:rsidRPr="001B67DC">
        <w:rPr>
          <w:sz w:val="28"/>
          <w:szCs w:val="28"/>
        </w:rPr>
        <w:t>.</w:t>
      </w:r>
    </w:p>
    <w:p w:rsidR="006228FC" w:rsidRPr="001B67DC" w:rsidRDefault="006228FC" w:rsidP="001B67DC">
      <w:pPr>
        <w:pStyle w:val="a3"/>
        <w:suppressAutoHyphens/>
        <w:spacing w:before="0" w:beforeAutospacing="0" w:after="0" w:afterAutospacing="0" w:line="360" w:lineRule="auto"/>
        <w:ind w:firstLine="709"/>
        <w:jc w:val="both"/>
        <w:rPr>
          <w:sz w:val="28"/>
          <w:szCs w:val="28"/>
        </w:rPr>
      </w:pPr>
    </w:p>
    <w:p w:rsidR="001B67DC" w:rsidRPr="001B67DC" w:rsidRDefault="001B67DC" w:rsidP="001B67DC">
      <w:pPr>
        <w:suppressAutoHyphens/>
        <w:spacing w:line="360" w:lineRule="auto"/>
        <w:ind w:firstLine="709"/>
        <w:jc w:val="both"/>
        <w:rPr>
          <w:sz w:val="28"/>
          <w:szCs w:val="28"/>
        </w:rPr>
      </w:pPr>
      <w:r>
        <w:rPr>
          <w:sz w:val="28"/>
          <w:szCs w:val="28"/>
        </w:rPr>
        <w:br w:type="page"/>
      </w:r>
      <w:r w:rsidR="000C1176" w:rsidRPr="001B67DC">
        <w:rPr>
          <w:sz w:val="28"/>
          <w:szCs w:val="28"/>
        </w:rPr>
        <w:t>1</w:t>
      </w:r>
      <w:r w:rsidR="00B31CB2" w:rsidRPr="001B67DC">
        <w:rPr>
          <w:sz w:val="28"/>
          <w:szCs w:val="28"/>
        </w:rPr>
        <w:t xml:space="preserve">. </w:t>
      </w:r>
      <w:r w:rsidRPr="001B67DC">
        <w:rPr>
          <w:sz w:val="28"/>
          <w:szCs w:val="28"/>
        </w:rPr>
        <w:t>Палаты федерального собрания</w:t>
      </w:r>
      <w:r w:rsidR="00B31CB2" w:rsidRPr="001B67DC">
        <w:rPr>
          <w:sz w:val="28"/>
          <w:szCs w:val="28"/>
        </w:rPr>
        <w:t xml:space="preserve">: </w:t>
      </w:r>
      <w:r w:rsidRPr="001B67DC">
        <w:rPr>
          <w:sz w:val="28"/>
          <w:szCs w:val="28"/>
        </w:rPr>
        <w:t>состав</w:t>
      </w:r>
      <w:r w:rsidR="00B31CB2" w:rsidRPr="001B67DC">
        <w:rPr>
          <w:sz w:val="28"/>
          <w:szCs w:val="28"/>
        </w:rPr>
        <w:t>,</w:t>
      </w:r>
      <w:r w:rsidRPr="001B67DC">
        <w:rPr>
          <w:sz w:val="28"/>
          <w:szCs w:val="28"/>
        </w:rPr>
        <w:t xml:space="preserve"> порядок формирования, внутренняя организация</w:t>
      </w:r>
    </w:p>
    <w:p w:rsidR="001B67DC" w:rsidRPr="001B67DC" w:rsidRDefault="001B67DC" w:rsidP="001B67DC">
      <w:pPr>
        <w:pStyle w:val="a3"/>
        <w:suppressAutoHyphens/>
        <w:spacing w:before="0" w:beforeAutospacing="0" w:after="0" w:afterAutospacing="0" w:line="360" w:lineRule="auto"/>
        <w:ind w:firstLine="709"/>
        <w:jc w:val="both"/>
        <w:rPr>
          <w:sz w:val="28"/>
          <w:szCs w:val="28"/>
        </w:rPr>
      </w:pPr>
    </w:p>
    <w:p w:rsidR="000D3833" w:rsidRPr="001B67DC" w:rsidRDefault="001B67DC" w:rsidP="001B67DC">
      <w:pPr>
        <w:pStyle w:val="a3"/>
        <w:suppressAutoHyphens/>
        <w:spacing w:before="0" w:beforeAutospacing="0" w:after="0" w:afterAutospacing="0" w:line="360" w:lineRule="auto"/>
        <w:ind w:firstLine="709"/>
        <w:jc w:val="both"/>
        <w:rPr>
          <w:sz w:val="28"/>
          <w:szCs w:val="28"/>
        </w:rPr>
      </w:pPr>
      <w:r>
        <w:rPr>
          <w:sz w:val="28"/>
          <w:szCs w:val="28"/>
        </w:rPr>
        <w:t>1.1</w:t>
      </w:r>
      <w:r w:rsidR="000D3833" w:rsidRPr="001B67DC">
        <w:rPr>
          <w:sz w:val="28"/>
          <w:szCs w:val="28"/>
        </w:rPr>
        <w:t xml:space="preserve"> </w:t>
      </w:r>
      <w:r w:rsidR="006B4EFE" w:rsidRPr="001B67DC">
        <w:rPr>
          <w:sz w:val="28"/>
          <w:szCs w:val="28"/>
        </w:rPr>
        <w:t>Порядок формирования Совета Федерации и выборов</w:t>
      </w:r>
      <w:r w:rsidR="00EB057E" w:rsidRPr="001B67DC">
        <w:rPr>
          <w:sz w:val="28"/>
          <w:szCs w:val="28"/>
        </w:rPr>
        <w:t xml:space="preserve"> депутатов Государственной Думы</w:t>
      </w:r>
    </w:p>
    <w:p w:rsidR="001B67DC" w:rsidRPr="003C4D14" w:rsidRDefault="003C4D14" w:rsidP="001B67DC">
      <w:pPr>
        <w:pStyle w:val="a3"/>
        <w:suppressAutoHyphens/>
        <w:spacing w:before="0" w:beforeAutospacing="0" w:after="0" w:afterAutospacing="0" w:line="360" w:lineRule="auto"/>
        <w:ind w:firstLine="709"/>
        <w:jc w:val="both"/>
        <w:rPr>
          <w:color w:val="FFFFFF"/>
          <w:sz w:val="28"/>
          <w:szCs w:val="28"/>
        </w:rPr>
      </w:pPr>
      <w:r w:rsidRPr="003C4D14">
        <w:rPr>
          <w:color w:val="FFFFFF"/>
          <w:sz w:val="28"/>
          <w:szCs w:val="28"/>
        </w:rPr>
        <w:t>депутат палата законодательный власть</w:t>
      </w:r>
    </w:p>
    <w:p w:rsidR="001B67DC" w:rsidRPr="001B67DC" w:rsidRDefault="004E53C6" w:rsidP="001B67DC">
      <w:pPr>
        <w:pStyle w:val="a3"/>
        <w:suppressAutoHyphens/>
        <w:spacing w:before="0" w:beforeAutospacing="0" w:after="0" w:afterAutospacing="0" w:line="360" w:lineRule="auto"/>
        <w:ind w:firstLine="709"/>
        <w:jc w:val="both"/>
        <w:rPr>
          <w:sz w:val="28"/>
          <w:szCs w:val="28"/>
        </w:rPr>
      </w:pPr>
      <w:r w:rsidRPr="001B67DC">
        <w:rPr>
          <w:sz w:val="28"/>
          <w:szCs w:val="28"/>
        </w:rPr>
        <w:t>Ф</w:t>
      </w:r>
      <w:r w:rsidR="00B31CB2" w:rsidRPr="001B67DC">
        <w:rPr>
          <w:sz w:val="28"/>
          <w:szCs w:val="28"/>
        </w:rPr>
        <w:t>едеральное Собрание -</w:t>
      </w:r>
      <w:r w:rsidRPr="001B67DC">
        <w:rPr>
          <w:sz w:val="28"/>
          <w:szCs w:val="28"/>
        </w:rPr>
        <w:t xml:space="preserve"> парламент. Является представительным и законодательным органом Российской Федерации.</w:t>
      </w:r>
    </w:p>
    <w:p w:rsidR="001B67DC" w:rsidRPr="001B67DC" w:rsidRDefault="009679F1"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Законодательная власть - </w:t>
      </w:r>
      <w:r w:rsidR="001546BB" w:rsidRPr="001B67DC">
        <w:rPr>
          <w:sz w:val="28"/>
          <w:szCs w:val="28"/>
        </w:rPr>
        <w:t>одна из трех ветвей власти. Государственная структура, занимающаяся нормотворчеством. В ее компетенцию входит принятие законов, то есть</w:t>
      </w:r>
      <w:r w:rsidR="00EB057E" w:rsidRPr="001B67DC">
        <w:rPr>
          <w:sz w:val="28"/>
          <w:szCs w:val="28"/>
        </w:rPr>
        <w:t xml:space="preserve"> основополагающих правовых норм.</w:t>
      </w:r>
    </w:p>
    <w:p w:rsidR="001B67DC" w:rsidRPr="001B67DC" w:rsidRDefault="009748EB" w:rsidP="001B67DC">
      <w:pPr>
        <w:pStyle w:val="a3"/>
        <w:suppressAutoHyphens/>
        <w:spacing w:before="0" w:beforeAutospacing="0" w:after="0" w:afterAutospacing="0" w:line="360" w:lineRule="auto"/>
        <w:ind w:firstLine="709"/>
        <w:jc w:val="both"/>
        <w:rPr>
          <w:sz w:val="28"/>
          <w:szCs w:val="28"/>
        </w:rPr>
      </w:pPr>
      <w:r w:rsidRPr="001B67DC">
        <w:rPr>
          <w:sz w:val="28"/>
          <w:szCs w:val="28"/>
        </w:rPr>
        <w:t>Федеральное Собрание</w:t>
      </w:r>
      <w:r w:rsidR="00552BEB" w:rsidRPr="001B67DC">
        <w:rPr>
          <w:sz w:val="28"/>
          <w:szCs w:val="28"/>
        </w:rPr>
        <w:t xml:space="preserve"> </w:t>
      </w:r>
      <w:r w:rsidRPr="001B67DC">
        <w:rPr>
          <w:sz w:val="28"/>
          <w:szCs w:val="28"/>
        </w:rPr>
        <w:t>занимает влиятельное положение в системе государственных органов, активно взаимодействуют с другими федеральными органами государственной власти.</w:t>
      </w:r>
      <w:r w:rsidR="000C1176" w:rsidRPr="001B67DC">
        <w:rPr>
          <w:sz w:val="28"/>
          <w:szCs w:val="28"/>
        </w:rPr>
        <w:t xml:space="preserve"> </w:t>
      </w:r>
      <w:r w:rsidR="00552BEB" w:rsidRPr="001B67DC">
        <w:rPr>
          <w:sz w:val="28"/>
          <w:szCs w:val="28"/>
        </w:rPr>
        <w:t>Российский парламент – представительный орган всего многонационального народа Российской Федерации, всех ее составных частей – субъектов, призван отражать волю, реализовывать суверенитет, интересы народа, отражать мнение субъектов Федерации</w:t>
      </w:r>
      <w:r w:rsidR="000C1176" w:rsidRPr="001B67DC">
        <w:rPr>
          <w:sz w:val="28"/>
          <w:szCs w:val="28"/>
        </w:rPr>
        <w:t xml:space="preserve">. </w:t>
      </w:r>
      <w:r w:rsidR="001E1A0D" w:rsidRPr="001B67DC">
        <w:rPr>
          <w:sz w:val="28"/>
          <w:szCs w:val="28"/>
        </w:rPr>
        <w:t>Федеральное Собрание имеет двухпалатную структуру и состоит из Совета Федерации и Государственной Думы.</w:t>
      </w:r>
    </w:p>
    <w:p w:rsidR="007C54A8" w:rsidRPr="001B67DC" w:rsidRDefault="007C54A8" w:rsidP="001B67DC">
      <w:pPr>
        <w:suppressAutoHyphens/>
        <w:spacing w:line="360" w:lineRule="auto"/>
        <w:ind w:firstLine="709"/>
        <w:jc w:val="both"/>
        <w:rPr>
          <w:sz w:val="28"/>
          <w:szCs w:val="28"/>
        </w:rPr>
      </w:pPr>
      <w:r w:rsidRPr="001B67DC">
        <w:rPr>
          <w:sz w:val="28"/>
          <w:szCs w:val="28"/>
        </w:rPr>
        <w:t>Двухпалатность Федерального Собрания формально не ведет к признанию того, что одна палата признается первой, а другая – второй или одна – нижней, а другая</w:t>
      </w:r>
      <w:r w:rsidR="001B67DC" w:rsidRPr="001B67DC">
        <w:rPr>
          <w:sz w:val="28"/>
          <w:szCs w:val="28"/>
        </w:rPr>
        <w:t xml:space="preserve"> </w:t>
      </w:r>
      <w:r w:rsidRPr="001B67DC">
        <w:rPr>
          <w:sz w:val="28"/>
          <w:szCs w:val="28"/>
        </w:rPr>
        <w:t>- верхней</w:t>
      </w:r>
      <w:r w:rsidR="00517098" w:rsidRPr="001B67DC">
        <w:rPr>
          <w:sz w:val="28"/>
          <w:szCs w:val="28"/>
        </w:rPr>
        <w:t>. Такое деление обычно связывают с тем, что первая палата играет более значимую роль в законодательном процессе.</w:t>
      </w:r>
    </w:p>
    <w:p w:rsidR="00163018" w:rsidRPr="001B67DC" w:rsidRDefault="00517098" w:rsidP="001B67DC">
      <w:pPr>
        <w:suppressAutoHyphens/>
        <w:spacing w:line="360" w:lineRule="auto"/>
        <w:ind w:firstLine="709"/>
        <w:jc w:val="both"/>
        <w:rPr>
          <w:sz w:val="28"/>
          <w:szCs w:val="28"/>
        </w:rPr>
      </w:pPr>
      <w:r w:rsidRPr="001B67DC">
        <w:rPr>
          <w:sz w:val="28"/>
          <w:szCs w:val="28"/>
        </w:rPr>
        <w:t>Палаты Федерального Собрания рассматриваются как части единого парламента и в этом смысле они равноправны, хотя полномочия палат неодинаковы.</w:t>
      </w:r>
    </w:p>
    <w:p w:rsidR="00517098" w:rsidRPr="001B67DC" w:rsidRDefault="00517098" w:rsidP="001B67DC">
      <w:pPr>
        <w:suppressAutoHyphens/>
        <w:spacing w:line="360" w:lineRule="auto"/>
        <w:ind w:firstLine="709"/>
        <w:jc w:val="both"/>
        <w:rPr>
          <w:sz w:val="28"/>
          <w:szCs w:val="28"/>
        </w:rPr>
      </w:pPr>
      <w:r w:rsidRPr="001B67DC">
        <w:rPr>
          <w:sz w:val="28"/>
          <w:szCs w:val="28"/>
        </w:rPr>
        <w:t>В то же время, основная тяжесть в принятии федеральных законов падает на Государственную Думу (именно с нее начинается законодательный процесс), которая по этому более заметна в общественной жизни.</w:t>
      </w:r>
      <w:r w:rsidR="000C1176" w:rsidRPr="001B67DC">
        <w:rPr>
          <w:sz w:val="28"/>
          <w:szCs w:val="28"/>
        </w:rPr>
        <w:t xml:space="preserve"> </w:t>
      </w:r>
      <w:r w:rsidRPr="001B67DC">
        <w:rPr>
          <w:sz w:val="28"/>
          <w:szCs w:val="28"/>
        </w:rPr>
        <w:t>Это очевидное обстоятельство привело к тому, что как и в неофициальных, так порой и в официальных кругах Совет Федерации стали называть второй палатой.</w:t>
      </w:r>
    </w:p>
    <w:p w:rsidR="00517098" w:rsidRPr="001B67DC" w:rsidRDefault="00517098" w:rsidP="001B67DC">
      <w:pPr>
        <w:suppressAutoHyphens/>
        <w:spacing w:line="360" w:lineRule="auto"/>
        <w:ind w:firstLine="709"/>
        <w:jc w:val="both"/>
        <w:rPr>
          <w:sz w:val="28"/>
          <w:szCs w:val="28"/>
        </w:rPr>
      </w:pPr>
      <w:r w:rsidRPr="001B67DC">
        <w:rPr>
          <w:sz w:val="28"/>
          <w:szCs w:val="28"/>
        </w:rPr>
        <w:t>Широкое признание также, что Совет Федерации как орган мене</w:t>
      </w:r>
      <w:r w:rsidR="00AE7BCD" w:rsidRPr="001B67DC">
        <w:rPr>
          <w:sz w:val="28"/>
          <w:szCs w:val="28"/>
        </w:rPr>
        <w:t>е</w:t>
      </w:r>
      <w:r w:rsidRPr="001B67DC">
        <w:rPr>
          <w:sz w:val="28"/>
          <w:szCs w:val="28"/>
        </w:rPr>
        <w:t xml:space="preserve"> политизированный и к тому же отражающий официальное мнение субъектов Российской Федерации олицетворяет более спокойный, непартийный подход</w:t>
      </w:r>
      <w:r w:rsidR="00990E57" w:rsidRPr="001B67DC">
        <w:rPr>
          <w:sz w:val="28"/>
          <w:szCs w:val="28"/>
        </w:rPr>
        <w:t xml:space="preserve"> к законотворчеству, что нейтрализ</w:t>
      </w:r>
      <w:r w:rsidR="00191B66" w:rsidRPr="001B67DC">
        <w:rPr>
          <w:sz w:val="28"/>
          <w:szCs w:val="28"/>
        </w:rPr>
        <w:t>ует возможность принятия законов без учета интересов всех</w:t>
      </w:r>
      <w:r w:rsidR="001B67DC" w:rsidRPr="001B67DC">
        <w:rPr>
          <w:sz w:val="28"/>
          <w:szCs w:val="28"/>
        </w:rPr>
        <w:t xml:space="preserve"> </w:t>
      </w:r>
      <w:r w:rsidR="00191B66" w:rsidRPr="001B67DC">
        <w:rPr>
          <w:sz w:val="28"/>
          <w:szCs w:val="28"/>
        </w:rPr>
        <w:t>регионов страны.</w:t>
      </w:r>
    </w:p>
    <w:p w:rsidR="00191B66" w:rsidRPr="001B67DC" w:rsidRDefault="00191B66" w:rsidP="001B67DC">
      <w:pPr>
        <w:suppressAutoHyphens/>
        <w:spacing w:line="360" w:lineRule="auto"/>
        <w:ind w:firstLine="709"/>
        <w:jc w:val="both"/>
        <w:rPr>
          <w:sz w:val="28"/>
          <w:szCs w:val="28"/>
        </w:rPr>
      </w:pPr>
      <w:r w:rsidRPr="001B67DC">
        <w:rPr>
          <w:sz w:val="28"/>
          <w:szCs w:val="28"/>
        </w:rPr>
        <w:t>Конституция Российской Федерации делит между палатами функцию назначения высших должностных лиц в государстве, устанавливает особые полномочия каждой палаты в определенных областях.</w:t>
      </w:r>
    </w:p>
    <w:p w:rsidR="001E1A0D" w:rsidRPr="001B67DC" w:rsidRDefault="00191B66" w:rsidP="001B67DC">
      <w:pPr>
        <w:suppressAutoHyphens/>
        <w:spacing w:line="360" w:lineRule="auto"/>
        <w:ind w:firstLine="709"/>
        <w:jc w:val="both"/>
        <w:rPr>
          <w:sz w:val="28"/>
          <w:szCs w:val="28"/>
        </w:rPr>
      </w:pPr>
      <w:r w:rsidRPr="001B67DC">
        <w:rPr>
          <w:sz w:val="28"/>
          <w:szCs w:val="28"/>
        </w:rPr>
        <w:t>Двухпалатная структура Федерального Собрания эффективно помогает разрешению разногласий между различными социальными группами населения. Будучи представлены в палатах, эти группы получают возможность достижения компромисса между собой и властью, не прибегая к внепарламентской оппозиции.</w:t>
      </w:r>
      <w:r w:rsidR="000C1176" w:rsidRPr="001B67DC">
        <w:rPr>
          <w:sz w:val="28"/>
          <w:szCs w:val="28"/>
        </w:rPr>
        <w:t xml:space="preserve"> </w:t>
      </w:r>
      <w:r w:rsidRPr="001B67DC">
        <w:rPr>
          <w:sz w:val="28"/>
          <w:szCs w:val="28"/>
        </w:rPr>
        <w:t xml:space="preserve">Палаты </w:t>
      </w:r>
      <w:r w:rsidR="001B67DC" w:rsidRPr="001B67DC">
        <w:rPr>
          <w:sz w:val="28"/>
          <w:szCs w:val="28"/>
        </w:rPr>
        <w:t>"</w:t>
      </w:r>
      <w:r w:rsidRPr="001B67DC">
        <w:rPr>
          <w:sz w:val="28"/>
          <w:szCs w:val="28"/>
        </w:rPr>
        <w:t>снимают</w:t>
      </w:r>
      <w:r w:rsidR="001B67DC" w:rsidRPr="001B67DC">
        <w:rPr>
          <w:sz w:val="28"/>
          <w:szCs w:val="28"/>
        </w:rPr>
        <w:t>"</w:t>
      </w:r>
      <w:r w:rsidRPr="001B67DC">
        <w:rPr>
          <w:sz w:val="28"/>
          <w:szCs w:val="28"/>
        </w:rPr>
        <w:t xml:space="preserve"> остроту как политических, так и межрегиональных противоречий, содействуя устойчивости функционирования государства</w:t>
      </w:r>
      <w:r w:rsidR="00EB057E" w:rsidRPr="001B67DC">
        <w:rPr>
          <w:sz w:val="28"/>
          <w:szCs w:val="28"/>
        </w:rPr>
        <w:t>.</w:t>
      </w:r>
      <w:r w:rsidR="009679F1" w:rsidRPr="001B67DC">
        <w:rPr>
          <w:sz w:val="28"/>
          <w:szCs w:val="28"/>
        </w:rPr>
        <w:t xml:space="preserve"> </w:t>
      </w:r>
      <w:r w:rsidRPr="001B67DC">
        <w:rPr>
          <w:sz w:val="28"/>
          <w:szCs w:val="28"/>
        </w:rPr>
        <w:t>Федеральное Собрание состоит из палат, взаимно уравновешивающих друг друга и в своей совокупности</w:t>
      </w:r>
      <w:r w:rsidR="001B67DC" w:rsidRPr="001B67DC">
        <w:rPr>
          <w:sz w:val="28"/>
          <w:szCs w:val="28"/>
        </w:rPr>
        <w:t xml:space="preserve"> </w:t>
      </w:r>
      <w:r w:rsidRPr="001B67DC">
        <w:rPr>
          <w:sz w:val="28"/>
          <w:szCs w:val="28"/>
        </w:rPr>
        <w:t>уравновешивающих исполнительную и судебную власть.</w:t>
      </w:r>
      <w:r w:rsidR="009679F1" w:rsidRPr="001B67DC">
        <w:rPr>
          <w:sz w:val="28"/>
          <w:szCs w:val="28"/>
        </w:rPr>
        <w:t xml:space="preserve"> </w:t>
      </w:r>
      <w:r w:rsidR="00580740" w:rsidRPr="001B67DC">
        <w:rPr>
          <w:sz w:val="28"/>
          <w:szCs w:val="28"/>
        </w:rPr>
        <w:t>Двухпалатная структура Федерального Собрания обладает рядом важных</w:t>
      </w:r>
      <w:r w:rsidR="009679F1" w:rsidRPr="001B67DC">
        <w:rPr>
          <w:sz w:val="28"/>
          <w:szCs w:val="28"/>
        </w:rPr>
        <w:t xml:space="preserve"> </w:t>
      </w:r>
      <w:r w:rsidR="00580740" w:rsidRPr="001B67DC">
        <w:rPr>
          <w:sz w:val="28"/>
          <w:szCs w:val="28"/>
        </w:rPr>
        <w:t>черт:</w:t>
      </w:r>
      <w:r w:rsidR="001B67DC" w:rsidRPr="001B67DC">
        <w:rPr>
          <w:sz w:val="28"/>
          <w:szCs w:val="28"/>
        </w:rPr>
        <w:t xml:space="preserve">  </w:t>
      </w:r>
      <w:r w:rsidR="00EB057E" w:rsidRPr="001B67DC">
        <w:rPr>
          <w:sz w:val="28"/>
          <w:szCs w:val="28"/>
        </w:rPr>
        <w:t>1. С</w:t>
      </w:r>
      <w:r w:rsidR="001E1A0D" w:rsidRPr="001B67DC">
        <w:rPr>
          <w:sz w:val="28"/>
          <w:szCs w:val="28"/>
        </w:rPr>
        <w:t xml:space="preserve">амостоятельность палат. </w:t>
      </w:r>
      <w:r w:rsidR="00580740" w:rsidRPr="001B67DC">
        <w:rPr>
          <w:sz w:val="28"/>
          <w:szCs w:val="28"/>
        </w:rPr>
        <w:t>О</w:t>
      </w:r>
      <w:r w:rsidR="001E1A0D" w:rsidRPr="001B67DC">
        <w:rPr>
          <w:sz w:val="28"/>
          <w:szCs w:val="28"/>
        </w:rPr>
        <w:t>на проявляется в разграничении их функций, самостоятельном их осуществлении, отсутствии подчиненности палат, в собственной</w:t>
      </w:r>
      <w:r w:rsidR="001E1A0D" w:rsidRPr="001B67DC">
        <w:rPr>
          <w:sz w:val="28"/>
        </w:rPr>
        <w:t xml:space="preserve"> </w:t>
      </w:r>
      <w:r w:rsidR="001E1A0D" w:rsidRPr="001B67DC">
        <w:rPr>
          <w:sz w:val="28"/>
          <w:szCs w:val="28"/>
        </w:rPr>
        <w:t>компетенции каждой из них, независимости во внутренней организации.</w:t>
      </w:r>
    </w:p>
    <w:p w:rsidR="00445184" w:rsidRPr="001B67DC" w:rsidRDefault="00EB057E" w:rsidP="001B67DC">
      <w:pPr>
        <w:suppressAutoHyphens/>
        <w:spacing w:line="360" w:lineRule="auto"/>
        <w:ind w:firstLine="709"/>
        <w:jc w:val="both"/>
        <w:rPr>
          <w:sz w:val="28"/>
          <w:szCs w:val="28"/>
        </w:rPr>
      </w:pPr>
      <w:r w:rsidRPr="001B67DC">
        <w:rPr>
          <w:sz w:val="28"/>
          <w:szCs w:val="28"/>
        </w:rPr>
        <w:t>2. Н</w:t>
      </w:r>
      <w:r w:rsidR="00580740" w:rsidRPr="001B67DC">
        <w:rPr>
          <w:sz w:val="28"/>
          <w:szCs w:val="28"/>
        </w:rPr>
        <w:t>еодинаковая компетенция палат – к их ведению относятся разные вопросы, а в законодательном процессе они имеют разные полномочия</w:t>
      </w:r>
    </w:p>
    <w:p w:rsidR="00580740" w:rsidRPr="001B67DC" w:rsidRDefault="00EB057E" w:rsidP="001B67DC">
      <w:pPr>
        <w:suppressAutoHyphens/>
        <w:spacing w:line="360" w:lineRule="auto"/>
        <w:ind w:firstLine="709"/>
        <w:jc w:val="both"/>
        <w:rPr>
          <w:sz w:val="28"/>
          <w:szCs w:val="28"/>
        </w:rPr>
      </w:pPr>
      <w:r w:rsidRPr="001B67DC">
        <w:rPr>
          <w:sz w:val="28"/>
          <w:szCs w:val="28"/>
        </w:rPr>
        <w:t>3. Р</w:t>
      </w:r>
      <w:r w:rsidR="00580740" w:rsidRPr="001B67DC">
        <w:rPr>
          <w:sz w:val="28"/>
          <w:szCs w:val="28"/>
        </w:rPr>
        <w:t>азный порядок формирования палат</w:t>
      </w:r>
    </w:p>
    <w:p w:rsidR="00580740" w:rsidRPr="001B67DC" w:rsidRDefault="00EB057E" w:rsidP="001B67DC">
      <w:pPr>
        <w:suppressAutoHyphens/>
        <w:spacing w:line="360" w:lineRule="auto"/>
        <w:ind w:firstLine="709"/>
        <w:jc w:val="both"/>
        <w:rPr>
          <w:sz w:val="28"/>
          <w:szCs w:val="28"/>
        </w:rPr>
      </w:pPr>
      <w:r w:rsidRPr="001B67DC">
        <w:rPr>
          <w:sz w:val="28"/>
          <w:szCs w:val="28"/>
        </w:rPr>
        <w:t>4. О</w:t>
      </w:r>
      <w:r w:rsidR="00580740" w:rsidRPr="001B67DC">
        <w:rPr>
          <w:sz w:val="28"/>
          <w:szCs w:val="28"/>
        </w:rPr>
        <w:t>собенности представительной природы каждой палаты</w:t>
      </w:r>
      <w:r w:rsidR="00F55BCC" w:rsidRPr="001B67DC">
        <w:rPr>
          <w:sz w:val="28"/>
          <w:szCs w:val="28"/>
        </w:rPr>
        <w:t>.</w:t>
      </w:r>
    </w:p>
    <w:p w:rsidR="00E457CF" w:rsidRPr="001B67DC" w:rsidRDefault="00580740" w:rsidP="001B67DC">
      <w:pPr>
        <w:suppressAutoHyphens/>
        <w:spacing w:line="360" w:lineRule="auto"/>
        <w:ind w:firstLine="709"/>
        <w:jc w:val="both"/>
        <w:rPr>
          <w:sz w:val="28"/>
          <w:szCs w:val="28"/>
        </w:rPr>
      </w:pPr>
      <w:r w:rsidRPr="001B67DC">
        <w:rPr>
          <w:sz w:val="28"/>
          <w:szCs w:val="28"/>
        </w:rPr>
        <w:t xml:space="preserve">Состав палат определяется Конституцией РФ. Совет Федерации состоит из представителей от каждого субъекта РФ – по два от каждого из субъектов РФ. С учетом числа субъектов Федерации (89) состав Совета Федерации должен насчитывать 178 человек. Число депутатов Государственной Думы установлено </w:t>
      </w:r>
      <w:r w:rsidR="00E457CF" w:rsidRPr="001B67DC">
        <w:rPr>
          <w:sz w:val="28"/>
          <w:szCs w:val="28"/>
        </w:rPr>
        <w:t>Конституцией РФ, их 450 человек.</w:t>
      </w:r>
    </w:p>
    <w:p w:rsidR="001B67DC" w:rsidRPr="001B67DC" w:rsidRDefault="00580740" w:rsidP="001B67DC">
      <w:pPr>
        <w:suppressAutoHyphens/>
        <w:spacing w:line="360" w:lineRule="auto"/>
        <w:ind w:firstLine="709"/>
        <w:jc w:val="both"/>
        <w:rPr>
          <w:sz w:val="28"/>
          <w:szCs w:val="28"/>
        </w:rPr>
      </w:pPr>
      <w:r w:rsidRPr="001B67DC">
        <w:rPr>
          <w:sz w:val="28"/>
          <w:szCs w:val="28"/>
        </w:rPr>
        <w:t>Порядок формирования Совета Федерации и выборов депутатов Государственной Думы устанавливается</w:t>
      </w:r>
      <w:r w:rsidR="001B67DC" w:rsidRPr="001B67DC">
        <w:rPr>
          <w:sz w:val="28"/>
          <w:szCs w:val="28"/>
        </w:rPr>
        <w:t xml:space="preserve"> </w:t>
      </w:r>
      <w:r w:rsidRPr="001B67DC">
        <w:rPr>
          <w:sz w:val="28"/>
          <w:szCs w:val="28"/>
        </w:rPr>
        <w:t>на основе Конституции РФ, федеральными законами. Государственная Дума избирается сроком на 4 года.</w:t>
      </w:r>
    </w:p>
    <w:p w:rsidR="00580740" w:rsidRPr="001B67DC" w:rsidRDefault="00580740" w:rsidP="001B67DC">
      <w:pPr>
        <w:suppressAutoHyphens/>
        <w:spacing w:line="360" w:lineRule="auto"/>
        <w:ind w:firstLine="709"/>
        <w:jc w:val="both"/>
        <w:rPr>
          <w:sz w:val="28"/>
          <w:szCs w:val="28"/>
        </w:rPr>
      </w:pPr>
      <w:r w:rsidRPr="001B67DC">
        <w:rPr>
          <w:bCs/>
          <w:sz w:val="28"/>
          <w:szCs w:val="28"/>
        </w:rPr>
        <w:t>В настоящее время порядок формирования Совета Федерации определяется Федеральным законом</w:t>
      </w:r>
      <w:r w:rsidR="00E563A2" w:rsidRPr="001B67DC">
        <w:rPr>
          <w:bCs/>
          <w:sz w:val="28"/>
          <w:szCs w:val="28"/>
        </w:rPr>
        <w:t xml:space="preserve"> 5</w:t>
      </w:r>
      <w:r w:rsidRPr="001B67DC">
        <w:rPr>
          <w:iCs/>
          <w:sz w:val="28"/>
          <w:szCs w:val="28"/>
        </w:rPr>
        <w:t xml:space="preserve"> </w:t>
      </w:r>
      <w:r w:rsidRPr="001B67DC">
        <w:rPr>
          <w:bCs/>
          <w:sz w:val="28"/>
          <w:szCs w:val="28"/>
        </w:rPr>
        <w:t>августа 2000г.</w:t>
      </w:r>
      <w:r w:rsidR="00E563A2" w:rsidRPr="001B67DC">
        <w:rPr>
          <w:bCs/>
          <w:sz w:val="28"/>
          <w:szCs w:val="28"/>
        </w:rPr>
        <w:t xml:space="preserve"> </w:t>
      </w:r>
      <w:r w:rsidR="001B67DC" w:rsidRPr="001B67DC">
        <w:rPr>
          <w:bCs/>
          <w:sz w:val="28"/>
          <w:szCs w:val="28"/>
        </w:rPr>
        <w:t>"</w:t>
      </w:r>
      <w:r w:rsidR="00E563A2" w:rsidRPr="001B67DC">
        <w:rPr>
          <w:bCs/>
          <w:sz w:val="28"/>
          <w:szCs w:val="28"/>
        </w:rPr>
        <w:t>О</w:t>
      </w:r>
      <w:r w:rsidRPr="001B67DC">
        <w:rPr>
          <w:bCs/>
          <w:sz w:val="28"/>
          <w:szCs w:val="28"/>
        </w:rPr>
        <w:t xml:space="preserve"> порядке формирования Совета Федерации Федерального Собрания Российской Федерации</w:t>
      </w:r>
      <w:r w:rsidR="001B67DC" w:rsidRPr="001B67DC">
        <w:rPr>
          <w:bCs/>
          <w:sz w:val="28"/>
          <w:szCs w:val="28"/>
        </w:rPr>
        <w:t>"</w:t>
      </w:r>
      <w:r w:rsidRPr="001B67DC">
        <w:rPr>
          <w:bCs/>
          <w:sz w:val="28"/>
          <w:szCs w:val="28"/>
        </w:rPr>
        <w:t xml:space="preserve">. В эту </w:t>
      </w:r>
      <w:r w:rsidRPr="001B67DC">
        <w:rPr>
          <w:sz w:val="28"/>
          <w:szCs w:val="28"/>
        </w:rPr>
        <w:t xml:space="preserve">палату </w:t>
      </w:r>
      <w:r w:rsidRPr="001B67DC">
        <w:rPr>
          <w:bCs/>
          <w:sz w:val="28"/>
          <w:szCs w:val="28"/>
        </w:rPr>
        <w:t xml:space="preserve">входят по два представителя от каждого субъекта РФ: по одному </w:t>
      </w:r>
      <w:r w:rsidRPr="001B67DC">
        <w:rPr>
          <w:sz w:val="28"/>
          <w:szCs w:val="28"/>
        </w:rPr>
        <w:t xml:space="preserve">от </w:t>
      </w:r>
      <w:r w:rsidRPr="001B67DC">
        <w:rPr>
          <w:bCs/>
          <w:sz w:val="28"/>
          <w:szCs w:val="28"/>
        </w:rPr>
        <w:t xml:space="preserve">законодательного (представительного) и исполнительного органов государственной </w:t>
      </w:r>
      <w:r w:rsidRPr="001B67DC">
        <w:rPr>
          <w:sz w:val="28"/>
          <w:szCs w:val="28"/>
        </w:rPr>
        <w:t>власти субъекта Российской Федерации.</w:t>
      </w:r>
    </w:p>
    <w:p w:rsidR="001B67DC" w:rsidRPr="001B67DC" w:rsidRDefault="00580740" w:rsidP="001B67DC">
      <w:pPr>
        <w:suppressAutoHyphens/>
        <w:spacing w:line="360" w:lineRule="auto"/>
        <w:ind w:firstLine="709"/>
        <w:jc w:val="both"/>
        <w:rPr>
          <w:sz w:val="28"/>
          <w:szCs w:val="28"/>
        </w:rPr>
      </w:pPr>
      <w:r w:rsidRPr="001B67DC">
        <w:rPr>
          <w:sz w:val="28"/>
          <w:szCs w:val="28"/>
        </w:rPr>
        <w:t xml:space="preserve">Членом Совета Федерации может быть гражданин РФ не моложе 30 лет, обладающий, в соответствии </w:t>
      </w:r>
      <w:r w:rsidRPr="001B67DC">
        <w:rPr>
          <w:bCs/>
          <w:sz w:val="28"/>
          <w:szCs w:val="28"/>
        </w:rPr>
        <w:t xml:space="preserve">с Конституцией РФ, правом избирать и </w:t>
      </w:r>
      <w:r w:rsidRPr="001B67DC">
        <w:rPr>
          <w:sz w:val="28"/>
          <w:szCs w:val="28"/>
        </w:rPr>
        <w:t xml:space="preserve">быть </w:t>
      </w:r>
      <w:r w:rsidRPr="001B67DC">
        <w:rPr>
          <w:bCs/>
          <w:sz w:val="28"/>
          <w:szCs w:val="28"/>
        </w:rPr>
        <w:t xml:space="preserve">избранным в органы государственной </w:t>
      </w:r>
      <w:r w:rsidRPr="001B67DC">
        <w:rPr>
          <w:sz w:val="28"/>
          <w:szCs w:val="28"/>
        </w:rPr>
        <w:t>власти.</w:t>
      </w:r>
    </w:p>
    <w:p w:rsidR="003474C9" w:rsidRPr="001B67DC" w:rsidRDefault="00580740" w:rsidP="001B67DC">
      <w:pPr>
        <w:suppressAutoHyphens/>
        <w:spacing w:line="360" w:lineRule="auto"/>
        <w:ind w:firstLine="709"/>
        <w:jc w:val="both"/>
        <w:rPr>
          <w:sz w:val="28"/>
          <w:szCs w:val="28"/>
        </w:rPr>
      </w:pPr>
      <w:r w:rsidRPr="001B67DC">
        <w:rPr>
          <w:sz w:val="28"/>
          <w:szCs w:val="28"/>
        </w:rPr>
        <w:t>Член Совета Федерации</w:t>
      </w:r>
      <w:r w:rsidR="009679F1" w:rsidRPr="001B67DC">
        <w:rPr>
          <w:sz w:val="28"/>
          <w:szCs w:val="28"/>
        </w:rPr>
        <w:t xml:space="preserve"> - </w:t>
      </w:r>
      <w:r w:rsidRPr="001B67DC">
        <w:rPr>
          <w:sz w:val="28"/>
          <w:szCs w:val="28"/>
        </w:rPr>
        <w:t xml:space="preserve">представитель от законодательного (представительного) органа государственной власти субъекта Российской Федерации, избирается законодательным (представительным) органом субъекта Российской Федерации на срок полномочий этого органа. </w:t>
      </w:r>
      <w:r w:rsidR="001B67DC" w:rsidRPr="001B67DC">
        <w:rPr>
          <w:iCs/>
          <w:sz w:val="28"/>
          <w:szCs w:val="28"/>
        </w:rPr>
        <w:t xml:space="preserve">  </w:t>
      </w:r>
      <w:r w:rsidRPr="001B67DC">
        <w:rPr>
          <w:sz w:val="28"/>
          <w:szCs w:val="28"/>
        </w:rPr>
        <w:t>Представитель в Совете Федерации от исполнительного органа государственной власти субъекта Российской Федерации, назначается его высшим должностным лицом (руководителем высшего исполнительного органа субъекта) на срок его полномочий. Такое решение о назначении вступает в силу, если на заседании</w:t>
      </w:r>
      <w:r w:rsidR="001B67DC" w:rsidRPr="001B67DC">
        <w:rPr>
          <w:sz w:val="28"/>
          <w:szCs w:val="28"/>
        </w:rPr>
        <w:t xml:space="preserve"> </w:t>
      </w:r>
      <w:r w:rsidRPr="001B67DC">
        <w:rPr>
          <w:sz w:val="28"/>
          <w:szCs w:val="28"/>
        </w:rPr>
        <w:t>законодательного органа государственной власти субъекта РФ две трети от общего числа его депутатов не проголосуют против назначения данного представителя.</w:t>
      </w:r>
    </w:p>
    <w:p w:rsidR="001B67DC" w:rsidRPr="001B67DC" w:rsidRDefault="00776BA6" w:rsidP="001B67DC">
      <w:pPr>
        <w:suppressAutoHyphens/>
        <w:spacing w:line="360" w:lineRule="auto"/>
        <w:ind w:firstLine="709"/>
        <w:jc w:val="both"/>
        <w:rPr>
          <w:sz w:val="28"/>
          <w:szCs w:val="28"/>
        </w:rPr>
      </w:pPr>
      <w:r w:rsidRPr="001B67DC">
        <w:rPr>
          <w:sz w:val="28"/>
          <w:szCs w:val="28"/>
        </w:rPr>
        <w:t>Полномочия члена Совета Федерации, могут быть прекращены досрочно избравшим (назначившим) его органом субъекта РФ в том же порядке, в</w:t>
      </w:r>
      <w:r w:rsidR="009748EB" w:rsidRPr="001B67DC">
        <w:rPr>
          <w:sz w:val="28"/>
          <w:szCs w:val="28"/>
        </w:rPr>
        <w:t xml:space="preserve"> к</w:t>
      </w:r>
      <w:r w:rsidRPr="001B67DC">
        <w:rPr>
          <w:sz w:val="28"/>
          <w:szCs w:val="28"/>
        </w:rPr>
        <w:t>отором</w:t>
      </w:r>
      <w:r w:rsidR="009748EB" w:rsidRPr="001B67DC">
        <w:rPr>
          <w:sz w:val="28"/>
          <w:szCs w:val="28"/>
        </w:rPr>
        <w:t xml:space="preserve"> </w:t>
      </w:r>
      <w:r w:rsidRPr="001B67DC">
        <w:rPr>
          <w:sz w:val="28"/>
          <w:szCs w:val="28"/>
        </w:rPr>
        <w:t>осуществляется его избрание (назначение).</w:t>
      </w:r>
      <w:r w:rsidR="001B67DC" w:rsidRPr="001B67DC">
        <w:rPr>
          <w:sz w:val="28"/>
          <w:szCs w:val="28"/>
        </w:rPr>
        <w:t xml:space="preserve">  </w:t>
      </w:r>
      <w:r w:rsidRPr="001B67DC">
        <w:rPr>
          <w:sz w:val="28"/>
          <w:szCs w:val="28"/>
        </w:rPr>
        <w:t>Ранее был другой порядок формирования Совета Федерации. В него входили по должности главы законодательных и испо</w:t>
      </w:r>
      <w:r w:rsidR="00674BEF" w:rsidRPr="001B67DC">
        <w:rPr>
          <w:sz w:val="28"/>
          <w:szCs w:val="28"/>
        </w:rPr>
        <w:t>лнительных органов субъектов РФ.</w:t>
      </w:r>
    </w:p>
    <w:p w:rsidR="001B67DC" w:rsidRPr="001B67DC" w:rsidRDefault="003474C9" w:rsidP="001B67DC">
      <w:pPr>
        <w:suppressAutoHyphens/>
        <w:spacing w:line="360" w:lineRule="auto"/>
        <w:ind w:firstLine="709"/>
        <w:jc w:val="both"/>
        <w:rPr>
          <w:sz w:val="28"/>
          <w:szCs w:val="28"/>
        </w:rPr>
      </w:pPr>
      <w:r w:rsidRPr="001B67DC">
        <w:rPr>
          <w:sz w:val="28"/>
          <w:szCs w:val="28"/>
        </w:rPr>
        <w:t>Депутаты Государственной Думы избираются гражданами РФ на основе всеобщего равного и прямого избирательного права при тайном голосовании</w:t>
      </w:r>
      <w:r w:rsidR="00EB057E" w:rsidRPr="001B67DC">
        <w:rPr>
          <w:sz w:val="28"/>
          <w:szCs w:val="28"/>
        </w:rPr>
        <w:t xml:space="preserve">. </w:t>
      </w:r>
      <w:r w:rsidRPr="001B67DC">
        <w:rPr>
          <w:sz w:val="28"/>
          <w:szCs w:val="28"/>
        </w:rPr>
        <w:t xml:space="preserve">Депутатом Государственной Думы может быть гражданин </w:t>
      </w:r>
      <w:r w:rsidR="009679F1" w:rsidRPr="001B67DC">
        <w:rPr>
          <w:sz w:val="28"/>
          <w:szCs w:val="28"/>
        </w:rPr>
        <w:t>РФ достигший на день</w:t>
      </w:r>
      <w:r w:rsidR="001B67DC" w:rsidRPr="001B67DC">
        <w:rPr>
          <w:sz w:val="28"/>
          <w:szCs w:val="28"/>
        </w:rPr>
        <w:t xml:space="preserve"> </w:t>
      </w:r>
      <w:r w:rsidR="009679F1" w:rsidRPr="001B67DC">
        <w:rPr>
          <w:sz w:val="28"/>
          <w:szCs w:val="28"/>
        </w:rPr>
        <w:t>выборов 21</w:t>
      </w:r>
      <w:r w:rsidRPr="001B67DC">
        <w:rPr>
          <w:sz w:val="28"/>
          <w:szCs w:val="28"/>
        </w:rPr>
        <w:t xml:space="preserve"> год.</w:t>
      </w:r>
    </w:p>
    <w:p w:rsidR="00552BEB" w:rsidRPr="001B67DC" w:rsidRDefault="00AE7BCD" w:rsidP="001B67DC">
      <w:pPr>
        <w:suppressAutoHyphens/>
        <w:spacing w:line="360" w:lineRule="auto"/>
        <w:ind w:firstLine="709"/>
        <w:jc w:val="both"/>
        <w:rPr>
          <w:sz w:val="28"/>
          <w:szCs w:val="28"/>
        </w:rPr>
      </w:pPr>
      <w:r w:rsidRPr="001B67DC">
        <w:rPr>
          <w:sz w:val="28"/>
          <w:szCs w:val="28"/>
        </w:rPr>
        <w:t>Представительная природа Государственной Думы проявляется в установлении определенного срока, по истечении которого (или даже раньше – при досрочном роспуске этой палаты) проводятся новые выборы и обновляется состав депутатов. Это способствует современному учету новых потребностей, мнений,</w:t>
      </w:r>
      <w:r w:rsidR="001B67DC" w:rsidRPr="001B67DC">
        <w:rPr>
          <w:sz w:val="28"/>
          <w:szCs w:val="28"/>
        </w:rPr>
        <w:t xml:space="preserve"> </w:t>
      </w:r>
      <w:r w:rsidRPr="001B67DC">
        <w:rPr>
          <w:sz w:val="28"/>
          <w:szCs w:val="28"/>
        </w:rPr>
        <w:t>настроений народа.</w:t>
      </w:r>
    </w:p>
    <w:p w:rsidR="001B67DC" w:rsidRPr="001B67DC" w:rsidRDefault="003474C9" w:rsidP="001B67DC">
      <w:pPr>
        <w:suppressAutoHyphens/>
        <w:spacing w:line="360" w:lineRule="auto"/>
        <w:ind w:firstLine="709"/>
        <w:jc w:val="both"/>
        <w:rPr>
          <w:sz w:val="28"/>
          <w:szCs w:val="28"/>
        </w:rPr>
      </w:pPr>
      <w:r w:rsidRPr="001B67DC">
        <w:rPr>
          <w:sz w:val="28"/>
          <w:szCs w:val="28"/>
        </w:rPr>
        <w:t>Половина депутатов</w:t>
      </w:r>
      <w:r w:rsidR="00306062" w:rsidRPr="001B67DC">
        <w:rPr>
          <w:sz w:val="28"/>
          <w:szCs w:val="28"/>
        </w:rPr>
        <w:t xml:space="preserve"> </w:t>
      </w:r>
      <w:r w:rsidRPr="001B67DC">
        <w:rPr>
          <w:sz w:val="28"/>
          <w:szCs w:val="28"/>
        </w:rPr>
        <w:t>- 225 человек</w:t>
      </w:r>
      <w:r w:rsidR="001B67DC" w:rsidRPr="001B67DC">
        <w:rPr>
          <w:sz w:val="28"/>
          <w:szCs w:val="28"/>
        </w:rPr>
        <w:t xml:space="preserve"> </w:t>
      </w:r>
      <w:r w:rsidRPr="001B67DC">
        <w:rPr>
          <w:sz w:val="28"/>
          <w:szCs w:val="28"/>
        </w:rPr>
        <w:t>избираются по одномандатным избирательным округам: один депутат от каждого округа. При этом выборы должны быть альтернативными: в каждом таком округе должно быть не менее двух кандидатов, Остальные 225 депутатов Государственной Думы избираются по федеральному</w:t>
      </w:r>
      <w:r w:rsidR="001B67DC" w:rsidRPr="001B67DC">
        <w:rPr>
          <w:sz w:val="28"/>
          <w:szCs w:val="28"/>
        </w:rPr>
        <w:t xml:space="preserve"> </w:t>
      </w:r>
      <w:r w:rsidRPr="001B67DC">
        <w:rPr>
          <w:sz w:val="28"/>
          <w:szCs w:val="28"/>
        </w:rPr>
        <w:t>избирательному округу пропорционально числу голосов, поданных за федеральные списки кандидатов в депутаты, выдвинутых избирательными объединениями, избирательными блоками.</w:t>
      </w:r>
    </w:p>
    <w:p w:rsidR="001B67DC" w:rsidRPr="001B67DC" w:rsidRDefault="003474C9" w:rsidP="001B67DC">
      <w:pPr>
        <w:suppressAutoHyphens/>
        <w:spacing w:line="360" w:lineRule="auto"/>
        <w:ind w:firstLine="709"/>
        <w:jc w:val="both"/>
        <w:rPr>
          <w:sz w:val="28"/>
          <w:szCs w:val="28"/>
        </w:rPr>
      </w:pPr>
      <w:r w:rsidRPr="001B67DC">
        <w:rPr>
          <w:sz w:val="28"/>
          <w:szCs w:val="28"/>
        </w:rPr>
        <w:t>При выб</w:t>
      </w:r>
      <w:r w:rsidR="00E563A2" w:rsidRPr="001B67DC">
        <w:rPr>
          <w:sz w:val="28"/>
          <w:szCs w:val="28"/>
        </w:rPr>
        <w:t>орах депутатов Государственной Д</w:t>
      </w:r>
      <w:r w:rsidRPr="001B67DC">
        <w:rPr>
          <w:sz w:val="28"/>
          <w:szCs w:val="28"/>
        </w:rPr>
        <w:t xml:space="preserve">умы, таким образом применяется смешанная избирательная система. В одномандатных избирательных округах </w:t>
      </w:r>
      <w:r w:rsidRPr="001B67DC">
        <w:rPr>
          <w:iCs/>
          <w:sz w:val="28"/>
          <w:szCs w:val="28"/>
        </w:rPr>
        <w:t xml:space="preserve">(их </w:t>
      </w:r>
      <w:r w:rsidR="00674BEF" w:rsidRPr="001B67DC">
        <w:rPr>
          <w:sz w:val="28"/>
          <w:szCs w:val="28"/>
        </w:rPr>
        <w:t>225) результаты</w:t>
      </w:r>
      <w:r w:rsidRPr="001B67DC">
        <w:rPr>
          <w:sz w:val="28"/>
          <w:szCs w:val="28"/>
        </w:rPr>
        <w:t xml:space="preserve"> выборов определяются по мажоритарной избирательной системе относительного большинства, а результаты голосования за федеральные списки кандидатов по единому федеральному избирательному округу, включающему всю территорию Российской Федерации, определяются по пропорциональной </w:t>
      </w:r>
      <w:r w:rsidR="001B67DC" w:rsidRPr="001B67DC">
        <w:rPr>
          <w:sz w:val="28"/>
          <w:szCs w:val="28"/>
        </w:rPr>
        <w:t xml:space="preserve"> </w:t>
      </w:r>
      <w:r w:rsidRPr="001B67DC">
        <w:rPr>
          <w:sz w:val="28"/>
          <w:szCs w:val="28"/>
        </w:rPr>
        <w:t>избирательной системе.</w:t>
      </w:r>
    </w:p>
    <w:p w:rsidR="001B67DC" w:rsidRPr="001B67DC" w:rsidRDefault="003474C9" w:rsidP="001B67DC">
      <w:pPr>
        <w:suppressAutoHyphens/>
        <w:spacing w:line="360" w:lineRule="auto"/>
        <w:ind w:firstLine="709"/>
        <w:jc w:val="both"/>
        <w:rPr>
          <w:sz w:val="28"/>
          <w:szCs w:val="28"/>
        </w:rPr>
      </w:pPr>
      <w:r w:rsidRPr="001B67DC">
        <w:rPr>
          <w:sz w:val="28"/>
          <w:szCs w:val="28"/>
        </w:rPr>
        <w:t xml:space="preserve">Выдвигать кандидатов в депутаты могут непосредственно избиратели и избирательные объединения, избирательные блоки. Последние, могут выдвигать как кандидатов в одномандатных округах, так и федеральный список кандидатов по федеральному избирательному округу, </w:t>
      </w:r>
      <w:r w:rsidR="00E563A2" w:rsidRPr="001B67DC">
        <w:rPr>
          <w:sz w:val="28"/>
          <w:szCs w:val="28"/>
        </w:rPr>
        <w:t>а непосредственно избиратели -</w:t>
      </w:r>
      <w:r w:rsidRPr="001B67DC">
        <w:rPr>
          <w:sz w:val="28"/>
          <w:szCs w:val="28"/>
        </w:rPr>
        <w:t xml:space="preserve"> только по одномандатным округам, причем каждый избиратель достигший 21 года, может выдвинуть кандидатуру. В одномандатных округах, в поддержку кандидата, должно быть собрано не менее 1% подписей избирателей от общего числа данного избирательного округа. В поддержку федерального списка кандидатов избирательное объединение, избирательный блок обязаны </w:t>
      </w:r>
      <w:r w:rsidR="00E563A2" w:rsidRPr="001B67DC">
        <w:rPr>
          <w:sz w:val="28"/>
          <w:szCs w:val="28"/>
        </w:rPr>
        <w:t>собрать не менее 200 тыс</w:t>
      </w:r>
      <w:r w:rsidRPr="001B67DC">
        <w:rPr>
          <w:sz w:val="28"/>
          <w:szCs w:val="28"/>
        </w:rPr>
        <w:t xml:space="preserve">. подписей избирателей, причем на один субъект Российской Федерации должно приходиться не более </w:t>
      </w:r>
      <w:r w:rsidRPr="001B67DC">
        <w:rPr>
          <w:bCs/>
          <w:sz w:val="28"/>
          <w:szCs w:val="28"/>
        </w:rPr>
        <w:t xml:space="preserve">14 </w:t>
      </w:r>
      <w:r w:rsidRPr="001B67DC">
        <w:rPr>
          <w:sz w:val="28"/>
          <w:szCs w:val="28"/>
        </w:rPr>
        <w:t>тыс. из этого числа.</w:t>
      </w:r>
      <w:r w:rsidR="008E5835" w:rsidRPr="001B67DC">
        <w:rPr>
          <w:sz w:val="28"/>
          <w:szCs w:val="28"/>
        </w:rPr>
        <w:t xml:space="preserve"> Вместо сбора подписей может быть внесен избирательный залог.</w:t>
      </w:r>
    </w:p>
    <w:p w:rsidR="001B67DC" w:rsidRPr="001B67DC" w:rsidRDefault="00AE62CF" w:rsidP="001B67DC">
      <w:pPr>
        <w:suppressAutoHyphens/>
        <w:spacing w:line="360" w:lineRule="auto"/>
        <w:ind w:firstLine="709"/>
        <w:jc w:val="both"/>
        <w:rPr>
          <w:sz w:val="28"/>
          <w:szCs w:val="28"/>
        </w:rPr>
      </w:pPr>
      <w:r w:rsidRPr="001B67DC">
        <w:rPr>
          <w:sz w:val="28"/>
          <w:szCs w:val="28"/>
        </w:rPr>
        <w:t>Избранным по одномандатному избирательному округу считается кандидат, который получил наибольшее число голосов избирателей, принявших участие в голосовании</w:t>
      </w:r>
      <w:r w:rsidR="00E205FB" w:rsidRPr="001B67DC">
        <w:rPr>
          <w:sz w:val="28"/>
          <w:szCs w:val="28"/>
        </w:rPr>
        <w:t>, при определенных условиях к распределению депутатских мандатов допускаются и избирательные объединения набравшие менее 5% голосов</w:t>
      </w:r>
      <w:r w:rsidR="00EB057E" w:rsidRPr="001B67DC">
        <w:rPr>
          <w:sz w:val="28"/>
          <w:szCs w:val="28"/>
        </w:rPr>
        <w:t>.</w:t>
      </w:r>
    </w:p>
    <w:p w:rsidR="00AE62CF" w:rsidRPr="001B67DC" w:rsidRDefault="00AE62CF" w:rsidP="001B67DC">
      <w:pPr>
        <w:suppressAutoHyphens/>
        <w:spacing w:line="360" w:lineRule="auto"/>
        <w:ind w:firstLine="709"/>
        <w:jc w:val="both"/>
        <w:rPr>
          <w:sz w:val="28"/>
          <w:szCs w:val="28"/>
        </w:rPr>
      </w:pPr>
      <w:r w:rsidRPr="001B67DC">
        <w:rPr>
          <w:sz w:val="28"/>
          <w:szCs w:val="28"/>
        </w:rPr>
        <w:t xml:space="preserve">Выборы признаются состоявшимися, если в них приняло участие не менее </w:t>
      </w:r>
      <w:r w:rsidRPr="001B67DC">
        <w:rPr>
          <w:iCs/>
          <w:sz w:val="28"/>
          <w:szCs w:val="28"/>
        </w:rPr>
        <w:t xml:space="preserve">25% </w:t>
      </w:r>
      <w:r w:rsidRPr="001B67DC">
        <w:rPr>
          <w:sz w:val="28"/>
          <w:szCs w:val="28"/>
        </w:rPr>
        <w:t xml:space="preserve">зарегистрированных по округу избирателей. </w:t>
      </w:r>
      <w:r w:rsidR="001B67DC" w:rsidRPr="001B67DC">
        <w:rPr>
          <w:sz w:val="28"/>
          <w:szCs w:val="28"/>
        </w:rPr>
        <w:t xml:space="preserve">  </w:t>
      </w:r>
      <w:r w:rsidRPr="001B67DC">
        <w:rPr>
          <w:sz w:val="28"/>
          <w:szCs w:val="28"/>
        </w:rPr>
        <w:t xml:space="preserve">Результаты выборов в федеральном избирательном округе определяются по пропорциональной системе с учетом так называемого пятипроцентного заградительною пункта. Прежде всего из распределения депутатских мандатов по федеральному избирательному округу исключаются те избирательные объединения, избирательные блоки, списки которых получили менее </w:t>
      </w:r>
      <w:r w:rsidRPr="001B67DC">
        <w:rPr>
          <w:iCs/>
          <w:sz w:val="28"/>
          <w:szCs w:val="28"/>
        </w:rPr>
        <w:t xml:space="preserve">5% </w:t>
      </w:r>
      <w:r w:rsidRPr="001B67DC">
        <w:rPr>
          <w:sz w:val="28"/>
          <w:szCs w:val="28"/>
        </w:rPr>
        <w:t>голосов избирателей, принявших участие в голосовании.</w:t>
      </w:r>
      <w:r w:rsidR="001B67DC" w:rsidRPr="001B67DC">
        <w:rPr>
          <w:sz w:val="28"/>
          <w:szCs w:val="28"/>
        </w:rPr>
        <w:t xml:space="preserve"> </w:t>
      </w:r>
      <w:r w:rsidRPr="001B67DC">
        <w:rPr>
          <w:sz w:val="28"/>
          <w:szCs w:val="28"/>
        </w:rPr>
        <w:t xml:space="preserve">Смысл этого </w:t>
      </w:r>
      <w:r w:rsidR="001B67DC" w:rsidRPr="001B67DC">
        <w:rPr>
          <w:sz w:val="28"/>
          <w:szCs w:val="28"/>
        </w:rPr>
        <w:t>"</w:t>
      </w:r>
      <w:r w:rsidRPr="001B67DC">
        <w:rPr>
          <w:sz w:val="28"/>
          <w:szCs w:val="28"/>
        </w:rPr>
        <w:t>заградительною барьера</w:t>
      </w:r>
      <w:r w:rsidR="001B67DC" w:rsidRPr="001B67DC">
        <w:rPr>
          <w:sz w:val="28"/>
          <w:szCs w:val="28"/>
        </w:rPr>
        <w:t>"</w:t>
      </w:r>
      <w:r w:rsidRPr="001B67DC">
        <w:rPr>
          <w:sz w:val="28"/>
          <w:szCs w:val="28"/>
        </w:rPr>
        <w:t xml:space="preserve"> в том, что бы предотвратить преобладание в парламенте мелких политических группировок, набравших незначительную</w:t>
      </w:r>
      <w:r w:rsidR="001B67DC" w:rsidRPr="001B67DC">
        <w:rPr>
          <w:sz w:val="28"/>
          <w:szCs w:val="28"/>
        </w:rPr>
        <w:t xml:space="preserve"> </w:t>
      </w:r>
      <w:r w:rsidRPr="001B67DC">
        <w:rPr>
          <w:sz w:val="28"/>
          <w:szCs w:val="28"/>
        </w:rPr>
        <w:t>долю голосов, способствовать укрупнению парламентских фракций, что должно сделать парламент более стабильным,</w:t>
      </w:r>
      <w:r w:rsidR="00ED14E6" w:rsidRPr="001B67DC">
        <w:rPr>
          <w:sz w:val="28"/>
          <w:szCs w:val="28"/>
        </w:rPr>
        <w:t xml:space="preserve"> предсказуемым. </w:t>
      </w:r>
      <w:r w:rsidRPr="001B67DC">
        <w:rPr>
          <w:sz w:val="28"/>
          <w:szCs w:val="28"/>
        </w:rPr>
        <w:t xml:space="preserve">Далее подсчитывается сумма голосов избирателей, поданных за федеральные списки кандидатов от избирательных объединений, избирательных блоков, получивших пять и более процентов голосов избирателей, принявших участие в голосовании, т.е. преодолевших </w:t>
      </w:r>
      <w:r w:rsidR="001B67DC" w:rsidRPr="001B67DC">
        <w:rPr>
          <w:sz w:val="28"/>
          <w:szCs w:val="28"/>
        </w:rPr>
        <w:t>"</w:t>
      </w:r>
      <w:r w:rsidRPr="001B67DC">
        <w:rPr>
          <w:sz w:val="28"/>
          <w:szCs w:val="28"/>
        </w:rPr>
        <w:t>заградительный барьер</w:t>
      </w:r>
      <w:r w:rsidR="001B67DC" w:rsidRPr="001B67DC">
        <w:rPr>
          <w:sz w:val="28"/>
          <w:szCs w:val="28"/>
        </w:rPr>
        <w:t>"</w:t>
      </w:r>
      <w:r w:rsidRPr="001B67DC">
        <w:rPr>
          <w:sz w:val="28"/>
          <w:szCs w:val="28"/>
        </w:rPr>
        <w:t>.</w:t>
      </w:r>
    </w:p>
    <w:p w:rsidR="00E563A2" w:rsidRPr="001B67DC" w:rsidRDefault="00AE62CF" w:rsidP="001B67DC">
      <w:pPr>
        <w:pStyle w:val="a3"/>
        <w:suppressAutoHyphens/>
        <w:spacing w:before="0" w:beforeAutospacing="0" w:after="0" w:afterAutospacing="0" w:line="360" w:lineRule="auto"/>
        <w:ind w:firstLine="709"/>
        <w:jc w:val="both"/>
        <w:rPr>
          <w:sz w:val="28"/>
          <w:szCs w:val="28"/>
        </w:rPr>
      </w:pPr>
      <w:r w:rsidRPr="001B67DC">
        <w:rPr>
          <w:sz w:val="28"/>
          <w:szCs w:val="28"/>
        </w:rPr>
        <w:t>Потом эта сумма делится на число мандатов, распределяемых по федеральному избирательному округу -</w:t>
      </w:r>
      <w:r w:rsidRPr="001B67DC">
        <w:rPr>
          <w:bCs/>
          <w:sz w:val="28"/>
          <w:szCs w:val="28"/>
        </w:rPr>
        <w:t xml:space="preserve">225. </w:t>
      </w:r>
      <w:r w:rsidRPr="001B67DC">
        <w:rPr>
          <w:sz w:val="28"/>
          <w:szCs w:val="28"/>
        </w:rPr>
        <w:t>Получается избирательное частное, т.е определяется вес одного мандата. Затем число голосов, полученных каждым избирательным объединением, блоком, получившим пять и более процентов голосов, делится на это избирательное частное и определяется число полученных объединением, блоком депутатских мандатов- это целая часть числа, полученного в результате деления.</w:t>
      </w:r>
    </w:p>
    <w:p w:rsidR="00DC3648" w:rsidRPr="001B67DC" w:rsidRDefault="00AE62CF" w:rsidP="001B67DC">
      <w:pPr>
        <w:pStyle w:val="a3"/>
        <w:suppressAutoHyphens/>
        <w:spacing w:before="0" w:beforeAutospacing="0" w:after="0" w:afterAutospacing="0" w:line="360" w:lineRule="auto"/>
        <w:ind w:firstLine="709"/>
        <w:jc w:val="both"/>
        <w:rPr>
          <w:sz w:val="28"/>
          <w:szCs w:val="28"/>
        </w:rPr>
      </w:pPr>
      <w:r w:rsidRPr="001B67DC">
        <w:rPr>
          <w:sz w:val="28"/>
          <w:szCs w:val="28"/>
        </w:rPr>
        <w:t>Таким образом, избирательные объединения, блоки получают число депутатских мандатов, соответствующее числу голосов, поданных за их списки кандидатов (чем больше голосов, тем больше депутатских мандатов). Законодательство предусматривает правила вторичного распределения оставшихся нераспределенными мандатов с учетом дробных частей, полученных в результате первого деления, а также распределения мандатов внутри кандидатского списка избирательного объединения.</w:t>
      </w:r>
    </w:p>
    <w:p w:rsidR="00B870C3" w:rsidRPr="001B67DC" w:rsidRDefault="00DC3648" w:rsidP="001B67DC">
      <w:pPr>
        <w:pStyle w:val="a3"/>
        <w:suppressAutoHyphens/>
        <w:spacing w:before="0" w:beforeAutospacing="0" w:after="0" w:afterAutospacing="0" w:line="360" w:lineRule="auto"/>
        <w:ind w:firstLine="709"/>
        <w:jc w:val="both"/>
        <w:rPr>
          <w:sz w:val="28"/>
          <w:szCs w:val="28"/>
        </w:rPr>
      </w:pPr>
      <w:r w:rsidRPr="001B67DC">
        <w:rPr>
          <w:sz w:val="28"/>
          <w:szCs w:val="28"/>
        </w:rPr>
        <w:t>П</w:t>
      </w:r>
      <w:r w:rsidR="00B870C3" w:rsidRPr="001B67DC">
        <w:rPr>
          <w:sz w:val="28"/>
          <w:szCs w:val="28"/>
        </w:rPr>
        <w:t xml:space="preserve">олученные избирательным объединением, блоком депутатские </w:t>
      </w:r>
      <w:r w:rsidR="001B67DC" w:rsidRPr="001B67DC">
        <w:rPr>
          <w:sz w:val="28"/>
          <w:szCs w:val="28"/>
        </w:rPr>
        <w:t xml:space="preserve"> </w:t>
      </w:r>
      <w:r w:rsidR="00B870C3" w:rsidRPr="001B67DC">
        <w:rPr>
          <w:sz w:val="28"/>
          <w:szCs w:val="28"/>
        </w:rPr>
        <w:t xml:space="preserve">мандаты распределяются между кандидатами из федерального списка </w:t>
      </w:r>
      <w:r w:rsidR="001B67DC" w:rsidRPr="001B67DC">
        <w:rPr>
          <w:sz w:val="28"/>
          <w:szCs w:val="28"/>
        </w:rPr>
        <w:t xml:space="preserve"> </w:t>
      </w:r>
      <w:r w:rsidR="00B870C3" w:rsidRPr="001B67DC">
        <w:rPr>
          <w:sz w:val="28"/>
          <w:szCs w:val="28"/>
        </w:rPr>
        <w:t xml:space="preserve">этого объединения или блока согласно порядку размещения кандидатов в этом списке, в соответствии с </w:t>
      </w:r>
      <w:r w:rsidR="00B870C3" w:rsidRPr="001B67DC">
        <w:rPr>
          <w:iCs/>
          <w:sz w:val="28"/>
          <w:szCs w:val="28"/>
        </w:rPr>
        <w:t xml:space="preserve">их </w:t>
      </w:r>
      <w:r w:rsidR="00B870C3" w:rsidRPr="001B67DC">
        <w:rPr>
          <w:sz w:val="28"/>
          <w:szCs w:val="28"/>
        </w:rPr>
        <w:t>очередностью в нем.</w:t>
      </w:r>
    </w:p>
    <w:p w:rsidR="001B67DC" w:rsidRPr="001B67DC" w:rsidRDefault="00B870C3" w:rsidP="001B67DC">
      <w:pPr>
        <w:pStyle w:val="a3"/>
        <w:suppressAutoHyphens/>
        <w:spacing w:before="0" w:beforeAutospacing="0" w:after="0" w:afterAutospacing="0" w:line="360" w:lineRule="auto"/>
        <w:ind w:firstLine="709"/>
        <w:jc w:val="both"/>
        <w:rPr>
          <w:sz w:val="28"/>
          <w:szCs w:val="28"/>
        </w:rPr>
      </w:pPr>
      <w:r w:rsidRPr="001B67DC">
        <w:rPr>
          <w:sz w:val="28"/>
          <w:szCs w:val="28"/>
        </w:rPr>
        <w:t>В первую очередь получают депутатские мандаты кандидаты, указанные в начале списка. Избирательное объединение, блок, размещал кандидатов в списке, разбивают его (полностью или частично) на региональные труппы кандидатов (по субъектам РФ или их группам); при этом может быть выделена часть списка, охватывающая кандидатов, не включенных в региональные группы, и в этой части списка не может быть более 18 кандидатов</w:t>
      </w:r>
      <w:r w:rsidR="00E205FB" w:rsidRPr="001B67DC">
        <w:rPr>
          <w:sz w:val="28"/>
          <w:szCs w:val="28"/>
        </w:rPr>
        <w:t>.</w:t>
      </w:r>
      <w:r w:rsidRPr="001B67DC">
        <w:rPr>
          <w:sz w:val="28"/>
          <w:szCs w:val="28"/>
        </w:rPr>
        <w:t xml:space="preserve"> Они располагаются в начале списка, и при распределении мандатов именно они получают их в первую очередь. </w:t>
      </w:r>
      <w:r w:rsidR="001B67DC" w:rsidRPr="001B67DC">
        <w:rPr>
          <w:sz w:val="28"/>
          <w:szCs w:val="28"/>
        </w:rPr>
        <w:t xml:space="preserve">  </w:t>
      </w:r>
      <w:r w:rsidRPr="001B67DC">
        <w:rPr>
          <w:sz w:val="28"/>
          <w:szCs w:val="28"/>
        </w:rPr>
        <w:t>Если депутат, избранный в Государственную думу по федеральному списку кандидатов избирательного объединения, избирательного блока, досрочно выбывает, то его мандат по постановлению Государственной Думы передается следующему за выбывающим кандидату из того же федерального списка. Таким образом, соответствующим избирательным об</w:t>
      </w:r>
      <w:r w:rsidR="007237FA" w:rsidRPr="001B67DC">
        <w:rPr>
          <w:sz w:val="28"/>
          <w:szCs w:val="28"/>
        </w:rPr>
        <w:t>ъединением депутатский мандат не</w:t>
      </w:r>
      <w:r w:rsidRPr="001B67DC">
        <w:rPr>
          <w:sz w:val="28"/>
          <w:szCs w:val="28"/>
        </w:rPr>
        <w:t xml:space="preserve"> утрачивается и при выбытии депутата, избранного по федеральному округу.</w:t>
      </w:r>
    </w:p>
    <w:p w:rsidR="00E205FB" w:rsidRPr="001B67DC" w:rsidRDefault="006D349C" w:rsidP="001B67DC">
      <w:pPr>
        <w:suppressAutoHyphens/>
        <w:spacing w:line="360" w:lineRule="auto"/>
        <w:ind w:firstLine="709"/>
        <w:jc w:val="both"/>
        <w:rPr>
          <w:sz w:val="28"/>
          <w:szCs w:val="28"/>
        </w:rPr>
      </w:pPr>
      <w:r w:rsidRPr="001B67DC">
        <w:rPr>
          <w:sz w:val="28"/>
          <w:szCs w:val="28"/>
        </w:rPr>
        <w:t xml:space="preserve">Конституция РФ предусматривает возможность досрочного роспуска одной из палат Федерального Собрания — Государственной думы. Это может сделать Президент РФ в </w:t>
      </w:r>
      <w:r w:rsidR="00E205FB" w:rsidRPr="001B67DC">
        <w:rPr>
          <w:sz w:val="28"/>
          <w:szCs w:val="28"/>
        </w:rPr>
        <w:t>этих случаях:</w:t>
      </w:r>
    </w:p>
    <w:p w:rsidR="001B67DC" w:rsidRPr="001B67DC" w:rsidRDefault="00EB057E" w:rsidP="001B67DC">
      <w:pPr>
        <w:suppressAutoHyphens/>
        <w:spacing w:line="360" w:lineRule="auto"/>
        <w:ind w:firstLine="709"/>
        <w:jc w:val="both"/>
        <w:rPr>
          <w:bCs/>
          <w:sz w:val="28"/>
          <w:szCs w:val="28"/>
        </w:rPr>
      </w:pPr>
      <w:r w:rsidRPr="001B67DC">
        <w:rPr>
          <w:bCs/>
          <w:sz w:val="28"/>
          <w:szCs w:val="28"/>
        </w:rPr>
        <w:t>1. П</w:t>
      </w:r>
      <w:r w:rsidR="006D349C" w:rsidRPr="001B67DC">
        <w:rPr>
          <w:sz w:val="28"/>
          <w:szCs w:val="28"/>
        </w:rPr>
        <w:t xml:space="preserve">осле трехкратного отклонения данной палатой представленных главой государства кандидатур Председателя Правительства </w:t>
      </w:r>
      <w:r w:rsidR="006D349C" w:rsidRPr="001B67DC">
        <w:rPr>
          <w:bCs/>
          <w:sz w:val="28"/>
          <w:szCs w:val="28"/>
        </w:rPr>
        <w:t>РФ;</w:t>
      </w:r>
    </w:p>
    <w:p w:rsidR="001B67DC" w:rsidRPr="001B67DC" w:rsidRDefault="00F35C5F" w:rsidP="001B67DC">
      <w:pPr>
        <w:suppressAutoHyphens/>
        <w:spacing w:line="360" w:lineRule="auto"/>
        <w:ind w:firstLine="709"/>
        <w:jc w:val="both"/>
        <w:rPr>
          <w:sz w:val="28"/>
          <w:szCs w:val="28"/>
        </w:rPr>
      </w:pPr>
      <w:r w:rsidRPr="001B67DC">
        <w:rPr>
          <w:bCs/>
          <w:sz w:val="28"/>
          <w:szCs w:val="28"/>
        </w:rPr>
        <w:t>2</w:t>
      </w:r>
      <w:r w:rsidR="00EB057E" w:rsidRPr="001B67DC">
        <w:rPr>
          <w:bCs/>
          <w:sz w:val="28"/>
          <w:szCs w:val="28"/>
        </w:rPr>
        <w:t>. Е</w:t>
      </w:r>
      <w:r w:rsidR="006D349C" w:rsidRPr="001B67DC">
        <w:rPr>
          <w:sz w:val="28"/>
          <w:szCs w:val="28"/>
        </w:rPr>
        <w:t>сли Государственная дума в течение трех месяцев повторно выразит нёдоверие Правительству РФ;</w:t>
      </w:r>
    </w:p>
    <w:p w:rsidR="001B67DC" w:rsidRPr="001B67DC" w:rsidRDefault="00EB057E" w:rsidP="001B67DC">
      <w:pPr>
        <w:suppressAutoHyphens/>
        <w:spacing w:line="360" w:lineRule="auto"/>
        <w:ind w:firstLine="709"/>
        <w:jc w:val="both"/>
        <w:rPr>
          <w:sz w:val="28"/>
          <w:szCs w:val="28"/>
        </w:rPr>
      </w:pPr>
      <w:r w:rsidRPr="001B67DC">
        <w:rPr>
          <w:sz w:val="28"/>
          <w:szCs w:val="28"/>
        </w:rPr>
        <w:t>З. П</w:t>
      </w:r>
      <w:r w:rsidR="006D349C" w:rsidRPr="001B67DC">
        <w:rPr>
          <w:sz w:val="28"/>
          <w:szCs w:val="28"/>
        </w:rPr>
        <w:t>ри отказе этой палатой в доверии Правительству РФ, если его Председатель сам поставил вопрос о доверии Правительству</w:t>
      </w:r>
      <w:r w:rsidRPr="001B67DC">
        <w:rPr>
          <w:sz w:val="28"/>
          <w:szCs w:val="28"/>
        </w:rPr>
        <w:t>.</w:t>
      </w:r>
      <w:r w:rsidR="001B67DC" w:rsidRPr="001B67DC">
        <w:rPr>
          <w:sz w:val="28"/>
          <w:szCs w:val="28"/>
        </w:rPr>
        <w:t xml:space="preserve">  </w:t>
      </w:r>
      <w:r w:rsidR="006D349C" w:rsidRPr="001B67DC">
        <w:rPr>
          <w:sz w:val="28"/>
          <w:szCs w:val="28"/>
        </w:rPr>
        <w:t>Распуская Государственную думу досрочно, Президент назначает дату выборов так, чтобы вновь избранная Государственная дума собралась не позднее чем через четыре месяца с момента роспуска. Однако в некоторые периоды эта палата не может быть распушена либо вообще, либо по некоторым основаниям. Так, в течение года после избрания Государственная дума не может быть распущена по основаниям, обозначенным в ст. 117</w:t>
      </w:r>
      <w:r w:rsidR="0041795D" w:rsidRPr="001B67DC">
        <w:rPr>
          <w:sz w:val="28"/>
          <w:szCs w:val="28"/>
        </w:rPr>
        <w:t xml:space="preserve"> </w:t>
      </w:r>
      <w:r w:rsidR="006D349C" w:rsidRPr="001B67DC">
        <w:rPr>
          <w:sz w:val="28"/>
          <w:szCs w:val="28"/>
        </w:rPr>
        <w:t>Конституции РФ (отказ в доверии Правительству или повторное в течение трех месяцев выражение недоверия</w:t>
      </w:r>
      <w:r w:rsidR="001B67DC" w:rsidRPr="001B67DC">
        <w:rPr>
          <w:sz w:val="28"/>
          <w:szCs w:val="28"/>
        </w:rPr>
        <w:t xml:space="preserve"> </w:t>
      </w:r>
      <w:r w:rsidR="005D61EA" w:rsidRPr="001B67DC">
        <w:rPr>
          <w:sz w:val="28"/>
          <w:szCs w:val="28"/>
        </w:rPr>
        <w:t>Правительству РФ).</w:t>
      </w:r>
    </w:p>
    <w:p w:rsidR="006E7E04" w:rsidRPr="001B67DC" w:rsidRDefault="005E5D00" w:rsidP="001B67DC">
      <w:pPr>
        <w:suppressAutoHyphens/>
        <w:spacing w:line="360" w:lineRule="auto"/>
        <w:ind w:firstLine="709"/>
        <w:jc w:val="both"/>
        <w:rPr>
          <w:sz w:val="28"/>
          <w:szCs w:val="28"/>
        </w:rPr>
      </w:pPr>
      <w:r w:rsidRPr="001B67DC">
        <w:rPr>
          <w:sz w:val="28"/>
          <w:szCs w:val="28"/>
        </w:rPr>
        <w:t>Она не может быть распущена вообще в течени</w:t>
      </w:r>
      <w:r w:rsidR="00F55BCC" w:rsidRPr="001B67DC">
        <w:rPr>
          <w:sz w:val="28"/>
          <w:szCs w:val="28"/>
        </w:rPr>
        <w:t>е</w:t>
      </w:r>
      <w:r w:rsidRPr="001B67DC">
        <w:rPr>
          <w:sz w:val="28"/>
          <w:szCs w:val="28"/>
        </w:rPr>
        <w:t xml:space="preserve"> шести месяцев до окончания срока полномочий Президента РФ, кроме того, с момента выдвижения ею обвинения против Президента и до принятия соответствующего решения Советом Федерации, а также в период действия на всей территории Российской Федерации военного или чрезвычайного положения. </w:t>
      </w:r>
      <w:r w:rsidR="006E7E04" w:rsidRPr="001B67DC">
        <w:rPr>
          <w:sz w:val="28"/>
          <w:szCs w:val="28"/>
        </w:rPr>
        <w:t>Вообще весьма значимые взаимоотношения – это взаимоотношения Федерального Собрания с Президентом РФ. Он участвует в законодательном процессе, подписывает законы, обнародует их и обладает правом вето, может распускать досрочно Государственную Думу, но только в определенных</w:t>
      </w:r>
      <w:r w:rsidR="001B67DC" w:rsidRPr="001B67DC">
        <w:rPr>
          <w:sz w:val="28"/>
          <w:szCs w:val="28"/>
        </w:rPr>
        <w:t xml:space="preserve"> </w:t>
      </w:r>
      <w:r w:rsidR="006E7E04" w:rsidRPr="001B67DC">
        <w:rPr>
          <w:sz w:val="28"/>
          <w:szCs w:val="28"/>
        </w:rPr>
        <w:t>Конституцией РФ случаях (ст. 111, 117), назначает выборы этой палаты.</w:t>
      </w:r>
    </w:p>
    <w:p w:rsidR="006E7E04" w:rsidRPr="001B67DC" w:rsidRDefault="006E7E04" w:rsidP="001B67DC">
      <w:pPr>
        <w:suppressAutoHyphens/>
        <w:spacing w:line="360" w:lineRule="auto"/>
        <w:ind w:firstLine="709"/>
        <w:jc w:val="both"/>
        <w:rPr>
          <w:sz w:val="28"/>
          <w:szCs w:val="28"/>
        </w:rPr>
      </w:pPr>
      <w:r w:rsidRPr="001B67DC">
        <w:rPr>
          <w:sz w:val="28"/>
          <w:szCs w:val="28"/>
        </w:rPr>
        <w:t>Глава государства, обладая большими реальными полномочиями, действенными средствами влияния на деятельность палат Федерального Собрания, вместе с тем обязан соблюдать законы, не имеет право подменять Федеральное Собрание.</w:t>
      </w:r>
    </w:p>
    <w:p w:rsidR="006E7E04" w:rsidRPr="001B67DC" w:rsidRDefault="006E7E04" w:rsidP="001B67DC">
      <w:pPr>
        <w:suppressAutoHyphens/>
        <w:spacing w:line="360" w:lineRule="auto"/>
        <w:ind w:firstLine="709"/>
        <w:jc w:val="both"/>
        <w:rPr>
          <w:sz w:val="28"/>
          <w:szCs w:val="28"/>
        </w:rPr>
      </w:pPr>
      <w:r w:rsidRPr="001B67DC">
        <w:rPr>
          <w:sz w:val="28"/>
          <w:szCs w:val="28"/>
        </w:rPr>
        <w:t>Конституционные положения прямо нацеливают</w:t>
      </w:r>
      <w:r w:rsidR="005E5D00" w:rsidRPr="001B67DC">
        <w:rPr>
          <w:sz w:val="28"/>
          <w:szCs w:val="28"/>
        </w:rPr>
        <w:t xml:space="preserve"> </w:t>
      </w:r>
      <w:r w:rsidRPr="001B67DC">
        <w:rPr>
          <w:sz w:val="28"/>
          <w:szCs w:val="28"/>
        </w:rPr>
        <w:t>Президента и Федеральное Собрание на сотрудничество. По ряду вопросов палаты принимают решения по представлению Президента РФ, либо соглашаются с его решения или утверждают.</w:t>
      </w:r>
    </w:p>
    <w:p w:rsidR="00000DFE" w:rsidRPr="001B67DC" w:rsidRDefault="006E7E04" w:rsidP="001B67DC">
      <w:pPr>
        <w:suppressAutoHyphens/>
        <w:spacing w:line="360" w:lineRule="auto"/>
        <w:ind w:firstLine="709"/>
        <w:jc w:val="both"/>
        <w:rPr>
          <w:sz w:val="28"/>
          <w:szCs w:val="28"/>
        </w:rPr>
      </w:pPr>
      <w:r w:rsidRPr="001B67DC">
        <w:rPr>
          <w:sz w:val="28"/>
          <w:szCs w:val="28"/>
        </w:rPr>
        <w:t>Так, назначения на многие государственные должности осуществляются палатами (чаще Советом Федерации) по п</w:t>
      </w:r>
      <w:r w:rsidR="006D7350" w:rsidRPr="001B67DC">
        <w:rPr>
          <w:sz w:val="28"/>
          <w:szCs w:val="28"/>
        </w:rPr>
        <w:t>редставлению главы государства, либо они соглашаются или не соглашаются с представлением Президентом, а так же представители Президента проводят его консультации с соответствующим</w:t>
      </w:r>
      <w:r w:rsidR="00000DFE" w:rsidRPr="001B67DC">
        <w:rPr>
          <w:sz w:val="28"/>
          <w:szCs w:val="28"/>
        </w:rPr>
        <w:t>и комитетами и комиссиями палат.</w:t>
      </w:r>
    </w:p>
    <w:p w:rsidR="006D7350" w:rsidRPr="001B67DC" w:rsidRDefault="006D7350" w:rsidP="001B67DC">
      <w:pPr>
        <w:suppressAutoHyphens/>
        <w:spacing w:line="360" w:lineRule="auto"/>
        <w:ind w:firstLine="709"/>
        <w:jc w:val="both"/>
        <w:rPr>
          <w:sz w:val="28"/>
          <w:szCs w:val="28"/>
        </w:rPr>
      </w:pPr>
      <w:r w:rsidRPr="001B67DC">
        <w:rPr>
          <w:sz w:val="28"/>
          <w:szCs w:val="28"/>
        </w:rPr>
        <w:t>Таким образом, государственные решения по ряду вопросов для своего принятия требуют согласования позиции главы государства и парламента, их скоординированных действий. Законодательная деятельность так же протекает в тесном взаимодействии с Президентом РФ; он является ее непременным участником.</w:t>
      </w:r>
    </w:p>
    <w:p w:rsidR="001B67DC" w:rsidRPr="001B67DC" w:rsidRDefault="005E5D00" w:rsidP="001B67DC">
      <w:pPr>
        <w:suppressAutoHyphens/>
        <w:spacing w:line="360" w:lineRule="auto"/>
        <w:ind w:firstLine="709"/>
        <w:jc w:val="both"/>
        <w:rPr>
          <w:sz w:val="28"/>
          <w:szCs w:val="28"/>
        </w:rPr>
      </w:pPr>
      <w:r w:rsidRPr="001B67DC">
        <w:rPr>
          <w:sz w:val="28"/>
          <w:szCs w:val="28"/>
        </w:rPr>
        <w:t>Члены Совета Федерации и депутаты Государственной думы наделены правами и обязанностями связанными с их парламентской деятельностью.</w:t>
      </w:r>
      <w:r w:rsidR="001B67DC" w:rsidRPr="001B67DC">
        <w:rPr>
          <w:sz w:val="28"/>
          <w:szCs w:val="28"/>
        </w:rPr>
        <w:t xml:space="preserve"> </w:t>
      </w:r>
      <w:r w:rsidRPr="001B67DC">
        <w:rPr>
          <w:sz w:val="28"/>
          <w:szCs w:val="28"/>
        </w:rPr>
        <w:t>Депутат Государственной Думы</w:t>
      </w:r>
      <w:r w:rsidR="00F55BCC" w:rsidRPr="001B67DC">
        <w:rPr>
          <w:sz w:val="28"/>
          <w:szCs w:val="28"/>
        </w:rPr>
        <w:t xml:space="preserve">- </w:t>
      </w:r>
      <w:r w:rsidRPr="001B67DC">
        <w:rPr>
          <w:sz w:val="28"/>
          <w:szCs w:val="28"/>
        </w:rPr>
        <w:t>избранный народом представитель, уполномоченный осуществлять законодательну</w:t>
      </w:r>
      <w:r w:rsidR="009748EB" w:rsidRPr="001B67DC">
        <w:rPr>
          <w:sz w:val="28"/>
          <w:szCs w:val="28"/>
        </w:rPr>
        <w:t xml:space="preserve">ю власть в Государственной Думе </w:t>
      </w:r>
      <w:r w:rsidRPr="001B67DC">
        <w:rPr>
          <w:sz w:val="28"/>
          <w:szCs w:val="28"/>
        </w:rPr>
        <w:t xml:space="preserve">и иные полномочия, предусмотренные </w:t>
      </w:r>
      <w:r w:rsidR="001B67DC" w:rsidRPr="001B67DC">
        <w:rPr>
          <w:sz w:val="28"/>
          <w:szCs w:val="28"/>
        </w:rPr>
        <w:t xml:space="preserve"> </w:t>
      </w:r>
      <w:r w:rsidRPr="001B67DC">
        <w:rPr>
          <w:sz w:val="28"/>
          <w:szCs w:val="28"/>
        </w:rPr>
        <w:t>законодательством.</w:t>
      </w:r>
    </w:p>
    <w:p w:rsidR="001B67DC" w:rsidRPr="001B67DC" w:rsidRDefault="00163018" w:rsidP="001B67DC">
      <w:pPr>
        <w:suppressAutoHyphens/>
        <w:spacing w:line="360" w:lineRule="auto"/>
        <w:ind w:firstLine="709"/>
        <w:jc w:val="both"/>
        <w:rPr>
          <w:sz w:val="28"/>
          <w:szCs w:val="28"/>
        </w:rPr>
      </w:pPr>
      <w:r w:rsidRPr="001B67DC">
        <w:rPr>
          <w:sz w:val="28"/>
          <w:szCs w:val="28"/>
        </w:rPr>
        <w:t>Член Совета Федерации</w:t>
      </w:r>
      <w:r w:rsidR="009679F1" w:rsidRPr="001B67DC">
        <w:rPr>
          <w:sz w:val="28"/>
          <w:szCs w:val="28"/>
        </w:rPr>
        <w:t xml:space="preserve"> -</w:t>
      </w:r>
      <w:r w:rsidR="005E5D00" w:rsidRPr="001B67DC">
        <w:rPr>
          <w:sz w:val="28"/>
          <w:szCs w:val="28"/>
        </w:rPr>
        <w:t>представ</w:t>
      </w:r>
      <w:r w:rsidR="007237FA" w:rsidRPr="001B67DC">
        <w:rPr>
          <w:sz w:val="28"/>
          <w:szCs w:val="28"/>
        </w:rPr>
        <w:t>итель субъекта РФ.</w:t>
      </w:r>
      <w:r w:rsidR="001B67DC" w:rsidRPr="001B67DC">
        <w:rPr>
          <w:sz w:val="28"/>
          <w:szCs w:val="28"/>
        </w:rPr>
        <w:t xml:space="preserve"> </w:t>
      </w:r>
      <w:r w:rsidR="005E5D00" w:rsidRPr="001B67DC">
        <w:rPr>
          <w:sz w:val="28"/>
          <w:szCs w:val="28"/>
        </w:rPr>
        <w:t>Одно и то же лицо не может</w:t>
      </w:r>
      <w:r w:rsidR="001B67DC" w:rsidRPr="001B67DC">
        <w:rPr>
          <w:sz w:val="28"/>
          <w:szCs w:val="28"/>
        </w:rPr>
        <w:t xml:space="preserve"> </w:t>
      </w:r>
      <w:r w:rsidR="005E5D00" w:rsidRPr="001B67DC">
        <w:rPr>
          <w:sz w:val="28"/>
          <w:szCs w:val="28"/>
        </w:rPr>
        <w:t>одновременно быть членом Совета Федерации и депутатом Государственной думы. Депутаты Государственной Думы работают на профессиональной постоянной основе, не могут находиться на государственной службе, заниматься другой оплачиваемой деятельностью (кроме преподавательской, научной и иной творческой деятельности). Депутат Государственной думы, может также быть депутатом иных представительных органов государственной власти и органов местного самоуправления.</w:t>
      </w:r>
    </w:p>
    <w:p w:rsidR="001B67DC" w:rsidRPr="001B67DC" w:rsidRDefault="005E5D00" w:rsidP="001B67DC">
      <w:pPr>
        <w:suppressAutoHyphens/>
        <w:spacing w:line="360" w:lineRule="auto"/>
        <w:ind w:firstLine="709"/>
        <w:jc w:val="both"/>
        <w:rPr>
          <w:sz w:val="28"/>
          <w:szCs w:val="28"/>
        </w:rPr>
      </w:pPr>
      <w:r w:rsidRPr="001B67DC">
        <w:rPr>
          <w:sz w:val="28"/>
          <w:szCs w:val="28"/>
        </w:rPr>
        <w:t>Члены</w:t>
      </w:r>
      <w:r w:rsidR="00254685" w:rsidRPr="001B67DC">
        <w:rPr>
          <w:sz w:val="28"/>
          <w:szCs w:val="28"/>
        </w:rPr>
        <w:t xml:space="preserve"> Совета Фе</w:t>
      </w:r>
      <w:r w:rsidRPr="001B67DC">
        <w:rPr>
          <w:sz w:val="28"/>
          <w:szCs w:val="28"/>
        </w:rPr>
        <w:t>дерации работают в этой палате н</w:t>
      </w:r>
      <w:r w:rsidR="00000DFE" w:rsidRPr="001B67DC">
        <w:rPr>
          <w:sz w:val="28"/>
          <w:szCs w:val="28"/>
        </w:rPr>
        <w:t xml:space="preserve">а непостоянной основе. </w:t>
      </w:r>
      <w:r w:rsidRPr="001B67DC">
        <w:rPr>
          <w:sz w:val="28"/>
          <w:szCs w:val="28"/>
        </w:rPr>
        <w:t xml:space="preserve">Депутаты Государственной думы избираются на четыре года (возможны случаи досрочного прекращения полномочий). Полномочия члена Совета Федерации, избранного (назначенного) в соответствии с Федеральным </w:t>
      </w:r>
      <w:r w:rsidRPr="001B67DC">
        <w:rPr>
          <w:bCs/>
          <w:sz w:val="28"/>
          <w:szCs w:val="28"/>
        </w:rPr>
        <w:t xml:space="preserve">законом, </w:t>
      </w:r>
      <w:r w:rsidRPr="001B67DC">
        <w:rPr>
          <w:sz w:val="28"/>
          <w:szCs w:val="28"/>
        </w:rPr>
        <w:t xml:space="preserve">начинаются со дня вступления в силу решения о его избрании (назначении) </w:t>
      </w:r>
      <w:r w:rsidRPr="001B67DC">
        <w:rPr>
          <w:bCs/>
          <w:sz w:val="28"/>
          <w:szCs w:val="28"/>
        </w:rPr>
        <w:t xml:space="preserve">и </w:t>
      </w:r>
      <w:r w:rsidRPr="001B67DC">
        <w:rPr>
          <w:sz w:val="28"/>
          <w:szCs w:val="28"/>
        </w:rPr>
        <w:t>прекращаются со дня вступления в силу решения об избрании члена Совета Федерации вновь избранным соответственно законодательным</w:t>
      </w:r>
      <w:r w:rsidR="001B67DC" w:rsidRPr="001B67DC">
        <w:rPr>
          <w:sz w:val="28"/>
          <w:szCs w:val="28"/>
        </w:rPr>
        <w:t xml:space="preserve"> </w:t>
      </w:r>
      <w:r w:rsidRPr="001B67DC">
        <w:rPr>
          <w:bCs/>
          <w:sz w:val="28"/>
          <w:szCs w:val="28"/>
        </w:rPr>
        <w:t>ор</w:t>
      </w:r>
      <w:r w:rsidRPr="001B67DC">
        <w:rPr>
          <w:sz w:val="28"/>
          <w:szCs w:val="28"/>
        </w:rPr>
        <w:t>ганом государственной власти субъекта Федерации или высшим должностным лицом субъекта Федерации (руководителем высшего исполнительного органа государственной власти - субъекта Федерации).</w:t>
      </w:r>
    </w:p>
    <w:p w:rsidR="001B67DC" w:rsidRPr="001B67DC" w:rsidRDefault="005E5D00"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Депутаты, осуществляя свою парламентскую деятельность, призваны прежде всего работать в соответствующей палате (но у них есть и другие обязанности). Закон устанавливает целый ряд форм депутатской деятельности: участие в заседаниях палат, в работе комитетов и </w:t>
      </w:r>
      <w:r w:rsidR="001B67DC" w:rsidRPr="001B67DC">
        <w:rPr>
          <w:sz w:val="28"/>
          <w:szCs w:val="28"/>
        </w:rPr>
        <w:t xml:space="preserve"> </w:t>
      </w:r>
      <w:r w:rsidRPr="001B67DC">
        <w:rPr>
          <w:sz w:val="28"/>
          <w:szCs w:val="28"/>
        </w:rPr>
        <w:t xml:space="preserve">комиссий палат, в парламентских слушаниях. К этим формам также относятся внесение законопроектов, парламентские запросы, обращения к членам Правительства с вопросами на заседаниях палат. Кроме того, формами работы депутатов Государственной думы также является </w:t>
      </w:r>
      <w:r w:rsidR="001B67DC" w:rsidRPr="001B67DC">
        <w:rPr>
          <w:sz w:val="28"/>
          <w:szCs w:val="28"/>
        </w:rPr>
        <w:t xml:space="preserve"> </w:t>
      </w:r>
      <w:r w:rsidRPr="001B67DC">
        <w:rPr>
          <w:sz w:val="28"/>
          <w:szCs w:val="28"/>
        </w:rPr>
        <w:t>- участие в работе депутатских объ</w:t>
      </w:r>
      <w:r w:rsidR="00000DFE" w:rsidRPr="001B67DC">
        <w:rPr>
          <w:sz w:val="28"/>
          <w:szCs w:val="28"/>
        </w:rPr>
        <w:t>единений, работа с избирателями.</w:t>
      </w:r>
      <w:r w:rsidR="001B67DC" w:rsidRPr="001B67DC">
        <w:rPr>
          <w:sz w:val="28"/>
          <w:szCs w:val="28"/>
        </w:rPr>
        <w:t xml:space="preserve">  </w:t>
      </w:r>
      <w:r w:rsidRPr="001B67DC">
        <w:rPr>
          <w:sz w:val="28"/>
          <w:szCs w:val="28"/>
        </w:rPr>
        <w:t>Чтобы обеспечить осуществление депутатских полномочий, законодательством установлены гарантии депутатской деятельности.</w:t>
      </w:r>
    </w:p>
    <w:p w:rsidR="001B67DC" w:rsidRPr="001B67DC" w:rsidRDefault="005E5D00"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К ним, в частности, относятся право законодательной инициативы, принадлежащее депутату, право решающего голоса по всем вопросам, </w:t>
      </w:r>
      <w:r w:rsidR="001B67DC" w:rsidRPr="001B67DC">
        <w:rPr>
          <w:sz w:val="28"/>
          <w:szCs w:val="28"/>
        </w:rPr>
        <w:t xml:space="preserve"> </w:t>
      </w:r>
      <w:r w:rsidRPr="001B67DC">
        <w:rPr>
          <w:sz w:val="28"/>
          <w:szCs w:val="28"/>
        </w:rPr>
        <w:t xml:space="preserve"> рассматриваемым палатой, комитетом, комиссией, членом которых является депутат; право на безотлагательный прием должностными лицами; обязанности последних дать ответ на обращение депутата, предоставить запрашиваемые документы или сведения; обеспечение материально-финансовых условий для осуществления депутатом полномочий; гарантии трудовых прав; освобождение на срок полномочий от призыва на военную</w:t>
      </w:r>
      <w:r w:rsidR="009F4F04" w:rsidRPr="001B67DC">
        <w:rPr>
          <w:sz w:val="28"/>
          <w:szCs w:val="28"/>
        </w:rPr>
        <w:t xml:space="preserve"> </w:t>
      </w:r>
      <w:r w:rsidR="009679F1" w:rsidRPr="001B67DC">
        <w:rPr>
          <w:sz w:val="28"/>
          <w:szCs w:val="28"/>
        </w:rPr>
        <w:t>службу.</w:t>
      </w:r>
      <w:r w:rsidR="001B67DC" w:rsidRPr="001B67DC">
        <w:rPr>
          <w:sz w:val="28"/>
          <w:szCs w:val="28"/>
        </w:rPr>
        <w:t xml:space="preserve">  </w:t>
      </w:r>
      <w:r w:rsidRPr="001B67DC">
        <w:rPr>
          <w:sz w:val="28"/>
          <w:szCs w:val="28"/>
        </w:rPr>
        <w:t xml:space="preserve">Действенной гарантией является неприкосновенность члена Совета Федерации депутата Государственной Думы. Это означает, что они в течение всего срока их полномочий не могут быть задержаны, арестованы и подвергнуты обыску (кроме случаев задержания на месте преступления), а также подвергнуты личному досмотру, за исключением случаев, предусмотренных федеральным законом для обеспечения безопасности </w:t>
      </w:r>
      <w:r w:rsidR="00ED14E6" w:rsidRPr="001B67DC">
        <w:rPr>
          <w:sz w:val="28"/>
          <w:szCs w:val="28"/>
        </w:rPr>
        <w:t>других людей.</w:t>
      </w:r>
    </w:p>
    <w:p w:rsidR="006B4EFE" w:rsidRPr="001B67DC" w:rsidRDefault="005E5D00" w:rsidP="001B67DC">
      <w:pPr>
        <w:pStyle w:val="a3"/>
        <w:suppressAutoHyphens/>
        <w:spacing w:before="0" w:beforeAutospacing="0" w:after="0" w:afterAutospacing="0" w:line="360" w:lineRule="auto"/>
        <w:ind w:firstLine="709"/>
        <w:jc w:val="both"/>
        <w:rPr>
          <w:sz w:val="28"/>
          <w:szCs w:val="28"/>
        </w:rPr>
      </w:pPr>
      <w:r w:rsidRPr="001B67DC">
        <w:rPr>
          <w:sz w:val="28"/>
          <w:szCs w:val="28"/>
        </w:rPr>
        <w:t>В то же время возможно лишение этих лиц неприкосновенности (решением с соответствующей палаты по представлению Генера</w:t>
      </w:r>
      <w:r w:rsidR="00D249B9" w:rsidRPr="001B67DC">
        <w:rPr>
          <w:sz w:val="28"/>
          <w:szCs w:val="28"/>
        </w:rPr>
        <w:t xml:space="preserve">льного прокурора </w:t>
      </w:r>
      <w:r w:rsidRPr="001B67DC">
        <w:rPr>
          <w:sz w:val="28"/>
          <w:szCs w:val="28"/>
        </w:rPr>
        <w:t>РФ).</w:t>
      </w:r>
      <w:r w:rsidR="00F55BCC" w:rsidRPr="001B67DC">
        <w:rPr>
          <w:sz w:val="28"/>
          <w:szCs w:val="28"/>
        </w:rPr>
        <w:t xml:space="preserve"> </w:t>
      </w:r>
      <w:r w:rsidRPr="001B67DC">
        <w:rPr>
          <w:sz w:val="28"/>
          <w:szCs w:val="28"/>
        </w:rPr>
        <w:t xml:space="preserve">Внутренняя организация палат </w:t>
      </w:r>
      <w:r w:rsidRPr="001B67DC">
        <w:rPr>
          <w:bCs/>
          <w:sz w:val="28"/>
          <w:szCs w:val="28"/>
        </w:rPr>
        <w:t xml:space="preserve">Федерального </w:t>
      </w:r>
      <w:r w:rsidR="00254685" w:rsidRPr="001B67DC">
        <w:rPr>
          <w:sz w:val="28"/>
          <w:szCs w:val="28"/>
        </w:rPr>
        <w:t>Собрания определена</w:t>
      </w:r>
      <w:r w:rsidR="001B67DC" w:rsidRPr="001B67DC">
        <w:rPr>
          <w:sz w:val="28"/>
          <w:szCs w:val="28"/>
        </w:rPr>
        <w:t xml:space="preserve"> </w:t>
      </w:r>
      <w:r w:rsidRPr="001B67DC">
        <w:rPr>
          <w:sz w:val="28"/>
          <w:szCs w:val="28"/>
        </w:rPr>
        <w:t>Конст</w:t>
      </w:r>
      <w:r w:rsidR="000C1176" w:rsidRPr="001B67DC">
        <w:rPr>
          <w:sz w:val="28"/>
          <w:szCs w:val="28"/>
        </w:rPr>
        <w:t xml:space="preserve">итуцией РФ, регламентами палат. </w:t>
      </w:r>
      <w:r w:rsidRPr="001B67DC">
        <w:rPr>
          <w:sz w:val="28"/>
          <w:szCs w:val="28"/>
        </w:rPr>
        <w:t>Каждая палата избирает из своего состава Председателя и его заместителей. Они ведут заседания и ведают внутренним распорядком палаты. Председатель палаты представляет ее во взаимоотношениях с государственными органами, должностными лицами, общественными объединениями, государственными деятелями и парламентариями зарубежных государств, международными парламентскими организациями.</w:t>
      </w:r>
    </w:p>
    <w:p w:rsidR="009679F1" w:rsidRPr="001B67DC" w:rsidRDefault="005E5D00" w:rsidP="001B67DC">
      <w:pPr>
        <w:pStyle w:val="a3"/>
        <w:suppressAutoHyphens/>
        <w:spacing w:before="0" w:beforeAutospacing="0" w:after="0" w:afterAutospacing="0" w:line="360" w:lineRule="auto"/>
        <w:ind w:firstLine="709"/>
        <w:jc w:val="both"/>
        <w:rPr>
          <w:sz w:val="28"/>
          <w:szCs w:val="28"/>
        </w:rPr>
      </w:pPr>
      <w:r w:rsidRPr="001B67DC">
        <w:rPr>
          <w:sz w:val="28"/>
          <w:szCs w:val="28"/>
        </w:rPr>
        <w:t>Совет Государственной думы играет большую роль в организации работы этой палаты. Он создается для предварительной подготовки организационных решений по вопросам деятельности этой палаты, разрабатывает проект общей программы работы Государственной Думы на очередную сессию, составляет календарь рассмотрения вопросов на очередной месяц и т.д. В Совет Государственной думы входят ее Председатель, руководите</w:t>
      </w:r>
      <w:r w:rsidR="009679F1" w:rsidRPr="001B67DC">
        <w:rPr>
          <w:sz w:val="28"/>
          <w:szCs w:val="28"/>
        </w:rPr>
        <w:t>ли фракций и депутатских групп.</w:t>
      </w:r>
    </w:p>
    <w:p w:rsidR="001B67DC" w:rsidRPr="001B67DC" w:rsidRDefault="005E5D00" w:rsidP="001B67DC">
      <w:pPr>
        <w:pStyle w:val="a3"/>
        <w:suppressAutoHyphens/>
        <w:spacing w:before="0" w:beforeAutospacing="0" w:after="0" w:afterAutospacing="0" w:line="360" w:lineRule="auto"/>
        <w:ind w:firstLine="709"/>
        <w:jc w:val="both"/>
        <w:rPr>
          <w:sz w:val="28"/>
          <w:szCs w:val="28"/>
        </w:rPr>
      </w:pPr>
      <w:r w:rsidRPr="001B67DC">
        <w:rPr>
          <w:sz w:val="28"/>
          <w:szCs w:val="28"/>
        </w:rPr>
        <w:t>Для совместной деятельности и выражения единой позиции по вопросам, рассматриваемым Государственной Думой, ее депутаты обр</w:t>
      </w:r>
      <w:r w:rsidR="009679F1" w:rsidRPr="001B67DC">
        <w:rPr>
          <w:sz w:val="28"/>
          <w:szCs w:val="28"/>
        </w:rPr>
        <w:t xml:space="preserve">азуют депутатские объединения - </w:t>
      </w:r>
      <w:r w:rsidRPr="001B67DC">
        <w:rPr>
          <w:sz w:val="28"/>
          <w:szCs w:val="28"/>
        </w:rPr>
        <w:t xml:space="preserve">фракции и депутатские группы. Они образуются, как правило, по политическим признакам и охватывают депутатов-единомышленников, придерживающихся одной политической ориентации. Депутатское объединение, сформированное на основе избирательного объединения, прошедшего в Государственную Думу по общефедеральному избирательному округу (с включением и депутатов от этого избирательного объединения, избранных по одномандатным округам), именуются фракциями. Депутаты, не вошедшие во фракции, могут образовывать депутатские группы, либо не входить в депутатские объединения. </w:t>
      </w:r>
      <w:r w:rsidR="001B67DC" w:rsidRPr="001B67DC">
        <w:rPr>
          <w:sz w:val="28"/>
          <w:szCs w:val="28"/>
        </w:rPr>
        <w:t xml:space="preserve">  </w:t>
      </w:r>
      <w:r w:rsidRPr="001B67DC">
        <w:rPr>
          <w:sz w:val="28"/>
          <w:szCs w:val="28"/>
        </w:rPr>
        <w:t>Большую роль в деятельности парламента играют комитеты и комиссии палат. Комитеты и комиссии палат — постоянно действующие органы, способствующие эффективной деятельности парламента, реализации его компетенции. Они, однако, не представляют собой самостоятельные государственные органы. Это органы палат. Будучи одной из форм организации работы депутатов, комитеты и комиссии палат способствуют ее действенности, осуществлению прав и обязанностей депутатов.</w:t>
      </w:r>
    </w:p>
    <w:p w:rsidR="001B67DC" w:rsidRPr="001B67DC" w:rsidRDefault="005E5D00"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Комитеты палат осуществляют подготовку и предварительное рассмотрение законопроектов, организуют парламентские слушания, рассматривают иные вопросы, относящиеся к ведению палат. </w:t>
      </w:r>
      <w:r w:rsidR="001B67DC" w:rsidRPr="001B67DC">
        <w:rPr>
          <w:sz w:val="28"/>
          <w:szCs w:val="28"/>
        </w:rPr>
        <w:t xml:space="preserve"> </w:t>
      </w:r>
      <w:r w:rsidRPr="001B67DC">
        <w:rPr>
          <w:sz w:val="28"/>
          <w:szCs w:val="28"/>
        </w:rPr>
        <w:t>Палаты создают комитеты по широкому кругу вопросов применительно к разным сферам государственной и общественной жизни (с учетом специфики каждой палаты).</w:t>
      </w:r>
    </w:p>
    <w:p w:rsidR="005D61EA" w:rsidRPr="001B67DC" w:rsidRDefault="005E5D00" w:rsidP="001B67DC">
      <w:pPr>
        <w:suppressAutoHyphens/>
        <w:spacing w:line="360" w:lineRule="auto"/>
        <w:ind w:firstLine="709"/>
        <w:jc w:val="both"/>
        <w:rPr>
          <w:sz w:val="28"/>
          <w:szCs w:val="28"/>
        </w:rPr>
      </w:pPr>
      <w:r w:rsidRPr="001B67DC">
        <w:rPr>
          <w:sz w:val="28"/>
          <w:szCs w:val="28"/>
        </w:rPr>
        <w:t>Все депутаты Государственной думы, члены Совета Федерации, за исключением председателей палат и их заместителей, а также руководителей депутатских объединений Государственной Думы, обязаны состоять в одном из комитетов соответствующей палаты.</w:t>
      </w:r>
    </w:p>
    <w:p w:rsidR="001B67DC" w:rsidRPr="001B67DC" w:rsidRDefault="009F4F04" w:rsidP="001B67DC">
      <w:pPr>
        <w:suppressAutoHyphens/>
        <w:spacing w:line="360" w:lineRule="auto"/>
        <w:ind w:firstLine="709"/>
        <w:jc w:val="both"/>
        <w:rPr>
          <w:sz w:val="28"/>
          <w:szCs w:val="28"/>
        </w:rPr>
      </w:pPr>
      <w:r w:rsidRPr="001B67DC">
        <w:rPr>
          <w:sz w:val="28"/>
          <w:szCs w:val="28"/>
        </w:rPr>
        <w:t xml:space="preserve">Итак, Федеральное Собрание </w:t>
      </w:r>
      <w:r w:rsidR="00306062" w:rsidRPr="001B67DC">
        <w:rPr>
          <w:sz w:val="28"/>
          <w:szCs w:val="28"/>
        </w:rPr>
        <w:t xml:space="preserve">РФ </w:t>
      </w:r>
      <w:r w:rsidRPr="001B67DC">
        <w:rPr>
          <w:sz w:val="28"/>
          <w:szCs w:val="28"/>
        </w:rPr>
        <w:t>имеет двухпалатную структуру и состоит из Федерального Собрания и Государственной Думы. Порядок формирования Совета Федерации и выборов депутатов Государственной Думы устанавливается на основе Конституции федеральными законами. Члены Совета Федерации наделены правами и обязанностями, связанными с их парламентской деятельностью.</w:t>
      </w:r>
    </w:p>
    <w:p w:rsidR="00270956" w:rsidRPr="001B67DC" w:rsidRDefault="006B4EFE" w:rsidP="001B67DC">
      <w:pPr>
        <w:suppressAutoHyphens/>
        <w:spacing w:line="360" w:lineRule="auto"/>
        <w:ind w:firstLine="709"/>
        <w:jc w:val="both"/>
        <w:rPr>
          <w:sz w:val="28"/>
          <w:szCs w:val="28"/>
        </w:rPr>
      </w:pPr>
      <w:r w:rsidRPr="001B67DC">
        <w:rPr>
          <w:sz w:val="28"/>
          <w:szCs w:val="28"/>
        </w:rPr>
        <w:t xml:space="preserve">1.2. </w:t>
      </w:r>
      <w:r w:rsidR="005E5D00" w:rsidRPr="001B67DC">
        <w:rPr>
          <w:sz w:val="28"/>
          <w:szCs w:val="28"/>
        </w:rPr>
        <w:t>Компетенция Федерального Собрания и его палат</w:t>
      </w:r>
    </w:p>
    <w:p w:rsidR="001B67DC" w:rsidRPr="001B67DC" w:rsidRDefault="005E5D00" w:rsidP="001B67DC">
      <w:pPr>
        <w:suppressAutoHyphens/>
        <w:spacing w:line="360" w:lineRule="auto"/>
        <w:ind w:firstLine="709"/>
        <w:jc w:val="both"/>
        <w:rPr>
          <w:sz w:val="28"/>
          <w:szCs w:val="28"/>
        </w:rPr>
      </w:pPr>
      <w:r w:rsidRPr="001B67DC">
        <w:rPr>
          <w:sz w:val="28"/>
          <w:szCs w:val="28"/>
        </w:rPr>
        <w:t>Компетенция Федерального Собрания охватывает законодательные полномочия, парламентский контроль. Палаты наделены также полномочиями, касающимися формирования федеральных государственных органов, определения их персонального состава, назначения должностных</w:t>
      </w:r>
      <w:r w:rsidR="00270956" w:rsidRPr="001B67DC">
        <w:rPr>
          <w:sz w:val="28"/>
          <w:szCs w:val="28"/>
        </w:rPr>
        <w:t xml:space="preserve"> </w:t>
      </w:r>
      <w:r w:rsidRPr="001B67DC">
        <w:rPr>
          <w:sz w:val="28"/>
          <w:szCs w:val="28"/>
        </w:rPr>
        <w:t>лиц, и некоторыми другими правами</w:t>
      </w:r>
      <w:r w:rsidR="00000DFE" w:rsidRPr="001B67DC">
        <w:rPr>
          <w:sz w:val="28"/>
          <w:szCs w:val="28"/>
        </w:rPr>
        <w:t>.</w:t>
      </w:r>
      <w:r w:rsidR="00F55BCC" w:rsidRPr="001B67DC">
        <w:rPr>
          <w:bCs/>
          <w:sz w:val="28"/>
          <w:szCs w:val="28"/>
        </w:rPr>
        <w:t xml:space="preserve"> </w:t>
      </w:r>
      <w:r w:rsidRPr="001B67DC">
        <w:rPr>
          <w:sz w:val="28"/>
          <w:szCs w:val="28"/>
        </w:rPr>
        <w:t>Законодательные, полномочия занимают особое место в компетенции Федерального Собрания. Они прямо обусловлены его конституционным статусом как законодательного</w:t>
      </w:r>
      <w:r w:rsidR="00F0017C" w:rsidRPr="001B67DC">
        <w:rPr>
          <w:sz w:val="28"/>
          <w:szCs w:val="28"/>
        </w:rPr>
        <w:t xml:space="preserve"> органа</w:t>
      </w:r>
      <w:r w:rsidR="00306062" w:rsidRPr="001B67DC">
        <w:rPr>
          <w:sz w:val="28"/>
          <w:szCs w:val="28"/>
        </w:rPr>
        <w:t xml:space="preserve"> </w:t>
      </w:r>
      <w:r w:rsidR="00F0017C" w:rsidRPr="001B67DC">
        <w:rPr>
          <w:sz w:val="28"/>
          <w:szCs w:val="28"/>
        </w:rPr>
        <w:t xml:space="preserve">- </w:t>
      </w:r>
      <w:r w:rsidRPr="001B67DC">
        <w:rPr>
          <w:sz w:val="28"/>
          <w:szCs w:val="28"/>
        </w:rPr>
        <w:t>парламента РФ. Законодательная деятельност</w:t>
      </w:r>
      <w:r w:rsidR="00F0017C" w:rsidRPr="001B67DC">
        <w:rPr>
          <w:sz w:val="28"/>
          <w:szCs w:val="28"/>
        </w:rPr>
        <w:t>ь по своему значению и объему</w:t>
      </w:r>
      <w:r w:rsidR="000C1176" w:rsidRPr="001B67DC">
        <w:rPr>
          <w:sz w:val="28"/>
          <w:szCs w:val="28"/>
        </w:rPr>
        <w:t xml:space="preserve"> </w:t>
      </w:r>
      <w:r w:rsidR="00F0017C" w:rsidRPr="001B67DC">
        <w:rPr>
          <w:sz w:val="28"/>
          <w:szCs w:val="28"/>
        </w:rPr>
        <w:t xml:space="preserve">- </w:t>
      </w:r>
      <w:r w:rsidRPr="001B67DC">
        <w:rPr>
          <w:sz w:val="28"/>
          <w:szCs w:val="28"/>
        </w:rPr>
        <w:t>приоритетная. Законодательная компетенция Федерального Собрания широка, многопланова, охватывает важные вопросы в различных сферах государственной и общественной жизни, предполагает принятие многих федеральных законов. Она характеризует роль Федерации в законодательстве, значение представительной, законодательной власти РФ системе государственной власти, демократизм государства</w:t>
      </w:r>
      <w:r w:rsidR="00000DFE" w:rsidRPr="001B67DC">
        <w:rPr>
          <w:sz w:val="28"/>
          <w:szCs w:val="28"/>
        </w:rPr>
        <w:t xml:space="preserve">. </w:t>
      </w:r>
      <w:r w:rsidRPr="001B67DC">
        <w:rPr>
          <w:sz w:val="28"/>
          <w:szCs w:val="28"/>
        </w:rPr>
        <w:t>Конституция РФ определяет в общей форме пределы законодательной деятельности российского парламента и в этих рамках не стесняет и не ограничивает ее.</w:t>
      </w:r>
      <w:r w:rsidR="001B67DC" w:rsidRPr="001B67DC">
        <w:rPr>
          <w:sz w:val="28"/>
          <w:szCs w:val="28"/>
        </w:rPr>
        <w:t xml:space="preserve">  </w:t>
      </w:r>
      <w:r w:rsidRPr="001B67DC">
        <w:rPr>
          <w:sz w:val="28"/>
          <w:szCs w:val="28"/>
        </w:rPr>
        <w:t>Федеральное Собрание может осуществлять законодательную власть по предметам ведения Российской Федерации и предметам совместного ведения Российской Федерации и ее субъектов, подлежащим законодательному регулированию. Таким образом, в соответствии с Конституцией РФ вопросы, по которым федеральный парламент может осуществлять законодательное регулирование, имеют пределы — они охватывают указанные выше предметы ведения, только на них распространяются его законодательные полномочия.</w:t>
      </w:r>
      <w:r w:rsidR="00F35C5F" w:rsidRPr="001B67DC">
        <w:rPr>
          <w:sz w:val="28"/>
          <w:szCs w:val="28"/>
        </w:rPr>
        <w:t xml:space="preserve"> </w:t>
      </w:r>
      <w:r w:rsidR="00850639" w:rsidRPr="001B67DC">
        <w:rPr>
          <w:sz w:val="28"/>
          <w:szCs w:val="28"/>
        </w:rPr>
        <w:t>Вне пределов ведения Российской Федерации, совместного ведения Федерации и ее субъектов эти субъекты осуществляют собственное правовое регулирование, а Федеральное Собрание там не имеет права законодательствовать.</w:t>
      </w:r>
      <w:r w:rsidR="001B67DC" w:rsidRPr="001B67DC">
        <w:rPr>
          <w:sz w:val="28"/>
          <w:szCs w:val="28"/>
        </w:rPr>
        <w:t xml:space="preserve">  </w:t>
      </w:r>
      <w:r w:rsidR="00850639" w:rsidRPr="001B67DC">
        <w:rPr>
          <w:sz w:val="28"/>
          <w:szCs w:val="28"/>
        </w:rPr>
        <w:t>Конституцией РФ установлено еще одно ограничение законодательной власти парламента</w:t>
      </w:r>
      <w:r w:rsidR="000C1176" w:rsidRPr="001B67DC">
        <w:rPr>
          <w:sz w:val="28"/>
          <w:szCs w:val="28"/>
        </w:rPr>
        <w:t xml:space="preserve"> </w:t>
      </w:r>
      <w:r w:rsidR="00850639" w:rsidRPr="001B67DC">
        <w:rPr>
          <w:sz w:val="28"/>
          <w:szCs w:val="28"/>
        </w:rPr>
        <w:t>-</w:t>
      </w:r>
      <w:r w:rsidR="001B67DC" w:rsidRPr="001B67DC">
        <w:rPr>
          <w:sz w:val="28"/>
          <w:szCs w:val="28"/>
        </w:rPr>
        <w:t xml:space="preserve"> </w:t>
      </w:r>
      <w:r w:rsidR="00850639" w:rsidRPr="001B67DC">
        <w:rPr>
          <w:sz w:val="28"/>
          <w:szCs w:val="28"/>
        </w:rPr>
        <w:t>он не может пересматривать Положения гл. 1, 2, 9 Конституции РФ, не может сам его принимать, хотя палаты могут выдвинуть такое предложение согласно ст. 135 Конституции РФ. Однако его законодательные полномочия включают права, связанные с принятием поправок к остальным главам Конституции РФ, принятием федеральных конституционных законов. Федеральное Собрание вправе принимать поправки к гл. 3—8 Конституции РФ, которые, однако, вступают в силу только после их одобрении органами законодательной власти не менее чем двух третей субъектов. Парламент может также принимать федеральные конституционные законы по вопросам, предусмотренным Конституцией РФ. Например, федеральные конституционные законы принимаются согласно ст. 70 Конституции РФ для установлении Государственного флага, герба и гимна Российской. Федерации, их описания и порядка официального использования;</w:t>
      </w:r>
      <w:r w:rsidR="001B67DC" w:rsidRPr="001B67DC">
        <w:rPr>
          <w:sz w:val="28"/>
          <w:szCs w:val="28"/>
        </w:rPr>
        <w:t xml:space="preserve"> </w:t>
      </w:r>
      <w:r w:rsidR="00850639" w:rsidRPr="001B67DC">
        <w:rPr>
          <w:sz w:val="28"/>
          <w:szCs w:val="28"/>
        </w:rPr>
        <w:t xml:space="preserve">согласно ч. 2 ст. 65- о порядке принятия в Российскую Федерацию и образования в ее составе нового субъекта; в соответствии с ч. З ст. 27— о режиме военного положения и т.д. Таким образом, в Конституции дается перечень федеральных конституционных законов и тем самым конкретизируются полномочия Федерального Собрания по их принятию. В ст. 71, 72 (устанавливающих вопросы ведения Федерации и ее совместного с субъектами ведения) закреплен широкий круг требующих законодательного регулирования вопросов государственного строительства, экономики и финансов, охраны природы, социально-экономической сферы, прав и свобод человека, национальных меньшинств, обороны и безопасности, внешней политики. </w:t>
      </w:r>
      <w:r w:rsidR="001B67DC" w:rsidRPr="001B67DC">
        <w:rPr>
          <w:sz w:val="28"/>
          <w:szCs w:val="28"/>
        </w:rPr>
        <w:t xml:space="preserve">  </w:t>
      </w:r>
      <w:r w:rsidR="00850639" w:rsidRPr="001B67DC">
        <w:rPr>
          <w:sz w:val="28"/>
          <w:szCs w:val="28"/>
        </w:rPr>
        <w:t>Конкретизируя компетенцию Федерации,</w:t>
      </w:r>
      <w:r w:rsidR="00930840" w:rsidRPr="001B67DC">
        <w:rPr>
          <w:sz w:val="28"/>
          <w:szCs w:val="28"/>
        </w:rPr>
        <w:t xml:space="preserve"> можно назвать ряд отраслей права по которым Федеральное Собрание может издавать законы. </w:t>
      </w:r>
      <w:r w:rsidR="00850639" w:rsidRPr="001B67DC">
        <w:rPr>
          <w:sz w:val="28"/>
          <w:szCs w:val="28"/>
        </w:rPr>
        <w:t>Это уголовное, уголовно-процессуальное и уголовно-исполнительное, гражданское, гражданско-процессульное и арбитражно -</w:t>
      </w:r>
      <w:r w:rsidR="001B67DC" w:rsidRPr="001B67DC">
        <w:rPr>
          <w:sz w:val="28"/>
          <w:szCs w:val="28"/>
        </w:rPr>
        <w:t xml:space="preserve"> </w:t>
      </w:r>
      <w:r w:rsidR="00850639" w:rsidRPr="001B67DC">
        <w:rPr>
          <w:sz w:val="28"/>
          <w:szCs w:val="28"/>
        </w:rPr>
        <w:t xml:space="preserve">процессуальное законодательство. Оно вправе это делать и по другим отраслям, находящимся в совместном ведении Российской Федерации и ее субъектов: административному, административно-процессуальному, трудовому, семейному, жилищному, земельному, лесному законодательству, законодательству о недрах, об </w:t>
      </w:r>
      <w:r w:rsidR="00930840" w:rsidRPr="001B67DC">
        <w:rPr>
          <w:sz w:val="28"/>
          <w:szCs w:val="28"/>
        </w:rPr>
        <w:t>охране окружающей среды</w:t>
      </w:r>
      <w:r w:rsidR="00000DFE" w:rsidRPr="001B67DC">
        <w:rPr>
          <w:sz w:val="28"/>
          <w:szCs w:val="28"/>
        </w:rPr>
        <w:t xml:space="preserve">. </w:t>
      </w:r>
      <w:r w:rsidR="00346267" w:rsidRPr="001B67DC">
        <w:rPr>
          <w:sz w:val="28"/>
          <w:szCs w:val="28"/>
        </w:rPr>
        <w:t>К</w:t>
      </w:r>
      <w:r w:rsidR="00850639" w:rsidRPr="001B67DC">
        <w:rPr>
          <w:sz w:val="28"/>
          <w:szCs w:val="28"/>
        </w:rPr>
        <w:t xml:space="preserve">онституция РФ конкретизирует законодательные полномочия Федерального Собрания и другим путем. В ее статьях названы федеральные законы по тем или иным вопросам, хотя и не устанавливается полного </w:t>
      </w:r>
      <w:r w:rsidR="00850639" w:rsidRPr="001B67DC">
        <w:rPr>
          <w:iCs/>
          <w:sz w:val="28"/>
          <w:szCs w:val="28"/>
        </w:rPr>
        <w:t xml:space="preserve">их </w:t>
      </w:r>
      <w:r w:rsidR="00850639" w:rsidRPr="001B67DC">
        <w:rPr>
          <w:sz w:val="28"/>
          <w:szCs w:val="28"/>
        </w:rPr>
        <w:t>перечня, т.е. полномочия парламента принятием лишь определенного круга законов не ограничены.</w:t>
      </w:r>
    </w:p>
    <w:p w:rsidR="001B67DC" w:rsidRPr="001B67DC" w:rsidRDefault="00850639" w:rsidP="001B67DC">
      <w:pPr>
        <w:suppressAutoHyphens/>
        <w:spacing w:line="360" w:lineRule="auto"/>
        <w:ind w:firstLine="709"/>
        <w:jc w:val="both"/>
        <w:rPr>
          <w:sz w:val="28"/>
          <w:szCs w:val="28"/>
        </w:rPr>
      </w:pPr>
      <w:r w:rsidRPr="001B67DC">
        <w:rPr>
          <w:sz w:val="28"/>
          <w:szCs w:val="28"/>
        </w:rPr>
        <w:t>Права Палат, их роль и назначение в законотворчестве неодинаковы.</w:t>
      </w:r>
      <w:r w:rsidR="001B67DC" w:rsidRPr="001B67DC">
        <w:rPr>
          <w:sz w:val="28"/>
          <w:szCs w:val="28"/>
        </w:rPr>
        <w:t xml:space="preserve"> </w:t>
      </w:r>
      <w:r w:rsidRPr="001B67DC">
        <w:rPr>
          <w:sz w:val="28"/>
          <w:szCs w:val="28"/>
        </w:rPr>
        <w:t>Законотворчество сосредоточено в Государственной думе</w:t>
      </w:r>
      <w:r w:rsidR="00306062" w:rsidRPr="001B67DC">
        <w:rPr>
          <w:sz w:val="28"/>
          <w:szCs w:val="28"/>
        </w:rPr>
        <w:t xml:space="preserve"> </w:t>
      </w:r>
      <w:r w:rsidRPr="001B67DC">
        <w:rPr>
          <w:sz w:val="28"/>
          <w:szCs w:val="28"/>
        </w:rPr>
        <w:t>- основной инс</w:t>
      </w:r>
      <w:r w:rsidR="00F0017C" w:rsidRPr="001B67DC">
        <w:rPr>
          <w:sz w:val="28"/>
          <w:szCs w:val="28"/>
        </w:rPr>
        <w:t>танции в этой работе. Статья 105</w:t>
      </w:r>
      <w:r w:rsidRPr="001B67DC">
        <w:rPr>
          <w:sz w:val="28"/>
          <w:szCs w:val="28"/>
        </w:rPr>
        <w:t xml:space="preserve"> Конституции РФ (ч.1) устанавливает, что федеральные законы принимаются Государственной думой. Этим подчеркивается особое значение представительной палаты в осуществлении законодательн</w:t>
      </w:r>
      <w:r w:rsidR="001B67DC">
        <w:rPr>
          <w:sz w:val="28"/>
          <w:szCs w:val="28"/>
        </w:rPr>
        <w:t>ой власти Российской Федерации.</w:t>
      </w:r>
      <w:r w:rsidR="001B67DC" w:rsidRPr="001B67DC">
        <w:rPr>
          <w:sz w:val="28"/>
          <w:szCs w:val="28"/>
        </w:rPr>
        <w:t xml:space="preserve"> </w:t>
      </w:r>
      <w:r w:rsidRPr="001B67DC">
        <w:rPr>
          <w:sz w:val="28"/>
          <w:szCs w:val="28"/>
        </w:rPr>
        <w:t xml:space="preserve">Совет Федерации также обладает правами по участию </w:t>
      </w:r>
      <w:r w:rsidR="001B67DC" w:rsidRPr="001B67DC">
        <w:rPr>
          <w:sz w:val="28"/>
          <w:szCs w:val="28"/>
        </w:rPr>
        <w:t xml:space="preserve"> </w:t>
      </w:r>
      <w:r w:rsidRPr="001B67DC">
        <w:rPr>
          <w:sz w:val="28"/>
          <w:szCs w:val="28"/>
        </w:rPr>
        <w:t>в законодательной деятельности, но они имеют иной характер по сравнению с законодательными полномочиями Государственной Думы. Конституция РФ не наделяет Совет Федерации правом принимать законы, однако он одобряет или отклоняет федеральные законы, принятые Государственной Думой. Но такое отклонение закона не носит абсолютного характера и может быть преодолено Государственной Думой (квалифицированным большинством голосов</w:t>
      </w:r>
      <w:r w:rsidR="00F55BCC" w:rsidRPr="001B67DC">
        <w:rPr>
          <w:sz w:val="28"/>
          <w:szCs w:val="28"/>
        </w:rPr>
        <w:t xml:space="preserve"> - </w:t>
      </w:r>
      <w:r w:rsidRPr="001B67DC">
        <w:rPr>
          <w:sz w:val="28"/>
          <w:szCs w:val="28"/>
        </w:rPr>
        <w:t>не менее чем двумя третями от общего числа депутатов). Совет Федерации играет роль своего рода противовеса Государственной Думе, способствуя предотвращению поспешных, некачественных законодательных решений. Он наделен для этого достаточно действенными и реальными правами.</w:t>
      </w:r>
    </w:p>
    <w:p w:rsidR="001B67DC" w:rsidRPr="001B67DC" w:rsidRDefault="00850639" w:rsidP="001B67DC">
      <w:pPr>
        <w:suppressAutoHyphens/>
        <w:spacing w:line="360" w:lineRule="auto"/>
        <w:ind w:firstLine="709"/>
        <w:jc w:val="both"/>
        <w:rPr>
          <w:sz w:val="28"/>
          <w:szCs w:val="28"/>
        </w:rPr>
      </w:pPr>
      <w:r w:rsidRPr="001B67DC">
        <w:rPr>
          <w:sz w:val="28"/>
          <w:szCs w:val="28"/>
        </w:rPr>
        <w:t xml:space="preserve">Совет Федерации не обязан рассматривать все федеральные законы, принятые Государственной Думой (хотя и может это делать), и если тот или иной закон не был им рассмотрен в течение 14 дней, то он считается одобренным (это как бы </w:t>
      </w:r>
      <w:r w:rsidR="001B67DC" w:rsidRPr="001B67DC">
        <w:rPr>
          <w:sz w:val="28"/>
          <w:szCs w:val="28"/>
        </w:rPr>
        <w:t>"</w:t>
      </w:r>
      <w:r w:rsidRPr="001B67DC">
        <w:rPr>
          <w:sz w:val="28"/>
          <w:szCs w:val="28"/>
        </w:rPr>
        <w:t>молчаливое</w:t>
      </w:r>
      <w:r w:rsidR="00000DFE" w:rsidRPr="001B67DC">
        <w:rPr>
          <w:sz w:val="28"/>
          <w:szCs w:val="28"/>
        </w:rPr>
        <w:t xml:space="preserve"> </w:t>
      </w:r>
      <w:r w:rsidRPr="001B67DC">
        <w:rPr>
          <w:sz w:val="28"/>
          <w:szCs w:val="28"/>
        </w:rPr>
        <w:t>одобрение</w:t>
      </w:r>
      <w:r w:rsidR="001B67DC" w:rsidRPr="001B67DC">
        <w:rPr>
          <w:sz w:val="28"/>
          <w:szCs w:val="28"/>
        </w:rPr>
        <w:t>"</w:t>
      </w:r>
      <w:r w:rsidRPr="001B67DC">
        <w:rPr>
          <w:sz w:val="28"/>
          <w:szCs w:val="28"/>
        </w:rPr>
        <w:t>)</w:t>
      </w:r>
      <w:r w:rsidR="00000DFE" w:rsidRPr="001B67DC">
        <w:rPr>
          <w:sz w:val="28"/>
          <w:szCs w:val="28"/>
        </w:rPr>
        <w:t>.</w:t>
      </w:r>
      <w:r w:rsidRPr="001B67DC">
        <w:rPr>
          <w:sz w:val="28"/>
          <w:szCs w:val="28"/>
        </w:rPr>
        <w:t xml:space="preserve"> Однако законы по вопросам, перечисленным в ст. 106 Конституции РФ, Совет Федерации обязан рассматривать.</w:t>
      </w:r>
    </w:p>
    <w:p w:rsidR="001B67DC" w:rsidRPr="001B67DC" w:rsidRDefault="00850639" w:rsidP="001B67DC">
      <w:pPr>
        <w:suppressAutoHyphens/>
        <w:spacing w:line="360" w:lineRule="auto"/>
        <w:ind w:firstLine="709"/>
        <w:jc w:val="both"/>
        <w:rPr>
          <w:sz w:val="28"/>
          <w:szCs w:val="28"/>
        </w:rPr>
      </w:pPr>
      <w:r w:rsidRPr="001B67DC">
        <w:rPr>
          <w:sz w:val="28"/>
          <w:szCs w:val="28"/>
        </w:rPr>
        <w:t xml:space="preserve">Это </w:t>
      </w:r>
      <w:r w:rsidR="00FE3C0C" w:rsidRPr="001B67DC">
        <w:rPr>
          <w:sz w:val="28"/>
          <w:szCs w:val="28"/>
        </w:rPr>
        <w:t>законы</w:t>
      </w:r>
      <w:r w:rsidRPr="001B67DC">
        <w:rPr>
          <w:sz w:val="28"/>
          <w:szCs w:val="28"/>
        </w:rPr>
        <w:t xml:space="preserve"> по вопросам: а) федерального бюджета; б) федеральных налогов и сборов; в) финансового, валютного, кредитного, таможенного регулирования, денежной эмиссии; г) ратификации и денонсации международных договоров Российской Федерации; </w:t>
      </w:r>
      <w:r w:rsidRPr="001B67DC">
        <w:rPr>
          <w:bCs/>
          <w:sz w:val="28"/>
          <w:szCs w:val="28"/>
        </w:rPr>
        <w:t xml:space="preserve">д) </w:t>
      </w:r>
      <w:r w:rsidRPr="001B67DC">
        <w:rPr>
          <w:sz w:val="28"/>
          <w:szCs w:val="28"/>
        </w:rPr>
        <w:t xml:space="preserve">статуса и защиты Государственной границы Российской Федерации; е) войны и мира. </w:t>
      </w:r>
      <w:r w:rsidR="001B67DC" w:rsidRPr="001B67DC">
        <w:rPr>
          <w:sz w:val="28"/>
          <w:szCs w:val="28"/>
        </w:rPr>
        <w:t xml:space="preserve">  </w:t>
      </w:r>
      <w:r w:rsidR="00F0017C" w:rsidRPr="001B67DC">
        <w:rPr>
          <w:sz w:val="28"/>
          <w:szCs w:val="28"/>
        </w:rPr>
        <w:t>Контрольные функции</w:t>
      </w:r>
      <w:r w:rsidR="00306062" w:rsidRPr="001B67DC">
        <w:rPr>
          <w:sz w:val="28"/>
          <w:szCs w:val="28"/>
        </w:rPr>
        <w:t xml:space="preserve"> </w:t>
      </w:r>
      <w:r w:rsidR="00F0017C" w:rsidRPr="001B67DC">
        <w:rPr>
          <w:sz w:val="28"/>
          <w:szCs w:val="28"/>
        </w:rPr>
        <w:t>-</w:t>
      </w:r>
      <w:r w:rsidR="001375DC" w:rsidRPr="001B67DC">
        <w:rPr>
          <w:sz w:val="28"/>
          <w:szCs w:val="28"/>
        </w:rPr>
        <w:t xml:space="preserve"> важное направление деятельности Федерального Соб</w:t>
      </w:r>
      <w:r w:rsidR="00F0017C" w:rsidRPr="001B67DC">
        <w:rPr>
          <w:sz w:val="28"/>
          <w:szCs w:val="28"/>
        </w:rPr>
        <w:t>рания. Парламентский контроль</w:t>
      </w:r>
      <w:r w:rsidR="00306062" w:rsidRPr="001B67DC">
        <w:rPr>
          <w:sz w:val="28"/>
          <w:szCs w:val="28"/>
        </w:rPr>
        <w:t xml:space="preserve"> </w:t>
      </w:r>
      <w:r w:rsidR="00F0017C" w:rsidRPr="001B67DC">
        <w:rPr>
          <w:sz w:val="28"/>
          <w:szCs w:val="28"/>
        </w:rPr>
        <w:t xml:space="preserve">- </w:t>
      </w:r>
      <w:r w:rsidR="001375DC" w:rsidRPr="001B67DC">
        <w:rPr>
          <w:sz w:val="28"/>
          <w:szCs w:val="28"/>
        </w:rPr>
        <w:t xml:space="preserve">традиционная функция органов законодательной власти, вполне вписывающаяся в осуществление </w:t>
      </w:r>
      <w:r w:rsidR="00306062" w:rsidRPr="001B67DC">
        <w:rPr>
          <w:sz w:val="28"/>
          <w:szCs w:val="28"/>
        </w:rPr>
        <w:t>п</w:t>
      </w:r>
      <w:r w:rsidR="001375DC" w:rsidRPr="001B67DC">
        <w:rPr>
          <w:sz w:val="28"/>
          <w:szCs w:val="28"/>
        </w:rPr>
        <w:t>ринципа разделения властей и их взаимодействие. Для осуществления контроля за исполнением федерального бюджета Совет Федерации и Государственная Дума образуют Счетную палату.</w:t>
      </w:r>
    </w:p>
    <w:p w:rsidR="001B67DC" w:rsidRPr="001B67DC" w:rsidRDefault="001375DC" w:rsidP="001B67DC">
      <w:pPr>
        <w:suppressAutoHyphens/>
        <w:spacing w:line="360" w:lineRule="auto"/>
        <w:ind w:firstLine="709"/>
        <w:jc w:val="both"/>
        <w:rPr>
          <w:sz w:val="28"/>
          <w:szCs w:val="28"/>
        </w:rPr>
      </w:pPr>
      <w:r w:rsidRPr="001B67DC">
        <w:rPr>
          <w:sz w:val="28"/>
          <w:szCs w:val="28"/>
        </w:rPr>
        <w:t>Палаты Федерального Собрания проводят по вопросам своего ведения парламентские слушания. Значительную роль в осуществлении парламентского контроля обычно играют комитеты и комиссии палат. Заслушивания посланий Президента РФ, Конституционного Суда РФ, проводимые совместно с палатами, также в некоторой степени могут служить осуществлению парламентского контроля, во всяком случае, информированию Федерального Собрания. Деятельность Уполномоченного по правам человека, назначенного Государственной Думой, может рассматриваться как своеобразная форма контроля за соблюдением прав человека; его работа должна быть посвящена их защите.</w:t>
      </w:r>
      <w:r w:rsidR="001B67DC" w:rsidRPr="001B67DC">
        <w:rPr>
          <w:sz w:val="28"/>
          <w:szCs w:val="28"/>
        </w:rPr>
        <w:t xml:space="preserve"> </w:t>
      </w:r>
      <w:r w:rsidRPr="001B67DC">
        <w:rPr>
          <w:sz w:val="28"/>
          <w:szCs w:val="28"/>
        </w:rPr>
        <w:t xml:space="preserve">С контрольной функцией связано и право Государственной Думы решать вопрос о доверии Правительству РФ, а также парламентские и депутатские запросы, вопросы депутатов Государственной думы к членам Правительства РФ. </w:t>
      </w:r>
      <w:r w:rsidR="001B67DC" w:rsidRPr="001B67DC">
        <w:rPr>
          <w:sz w:val="28"/>
          <w:szCs w:val="28"/>
        </w:rPr>
        <w:t xml:space="preserve">  </w:t>
      </w:r>
      <w:r w:rsidRPr="001B67DC">
        <w:rPr>
          <w:sz w:val="28"/>
          <w:szCs w:val="28"/>
        </w:rPr>
        <w:t>Наряду с рассмотренными полномочиями палаты Федерального Собрания имеют и иные установленные Конституцией РФ права. Совет Федерации наделен значительными правами. Осуществление большинства из них происходит во взаимодействии с Президентом, ряд из них связан с его деятельностью. Полномочия этой палаты в основном касаются вопросов государственного строительства, формирования федеральных государственных органов.</w:t>
      </w:r>
    </w:p>
    <w:p w:rsidR="001B67DC" w:rsidRPr="001B67DC" w:rsidRDefault="001375DC" w:rsidP="001B67DC">
      <w:pPr>
        <w:suppressAutoHyphens/>
        <w:spacing w:line="360" w:lineRule="auto"/>
        <w:ind w:firstLine="709"/>
        <w:jc w:val="both"/>
        <w:rPr>
          <w:sz w:val="28"/>
          <w:szCs w:val="28"/>
        </w:rPr>
      </w:pPr>
      <w:r w:rsidRPr="001B67DC">
        <w:rPr>
          <w:sz w:val="28"/>
          <w:szCs w:val="28"/>
        </w:rPr>
        <w:t>К ведению Совета Федерации</w:t>
      </w:r>
      <w:r w:rsidR="001B67DC" w:rsidRPr="001B67DC">
        <w:rPr>
          <w:sz w:val="28"/>
          <w:szCs w:val="28"/>
        </w:rPr>
        <w:t xml:space="preserve"> </w:t>
      </w:r>
      <w:r w:rsidRPr="001B67DC">
        <w:rPr>
          <w:sz w:val="28"/>
          <w:szCs w:val="28"/>
        </w:rPr>
        <w:t>относится: утверждение изменения границ между субъектами - Российской Федерации (при их взаимном согласии), указов Президента РФ о введении военного положения и чрезвычайного положения решение вопроса о возможности использования Вооруженных Сил за пределами ее территории. Среди полномочий Совета Федерации назначение выборов Президента РФ и отрешение его от должности.</w:t>
      </w:r>
      <w:r w:rsidR="001B67DC" w:rsidRPr="001B67DC">
        <w:rPr>
          <w:sz w:val="28"/>
          <w:szCs w:val="28"/>
        </w:rPr>
        <w:t xml:space="preserve">  </w:t>
      </w:r>
      <w:r w:rsidRPr="001B67DC">
        <w:rPr>
          <w:sz w:val="28"/>
          <w:szCs w:val="28"/>
        </w:rPr>
        <w:t xml:space="preserve">К правам Совета Федерации по формированию государственных </w:t>
      </w:r>
      <w:r w:rsidR="001B67DC" w:rsidRPr="001B67DC">
        <w:rPr>
          <w:sz w:val="28"/>
          <w:szCs w:val="28"/>
        </w:rPr>
        <w:t xml:space="preserve"> </w:t>
      </w:r>
      <w:r w:rsidRPr="001B67DC">
        <w:rPr>
          <w:sz w:val="28"/>
          <w:szCs w:val="28"/>
        </w:rPr>
        <w:t xml:space="preserve">органов, назначению должностных лиц отнесены: назначение на должность (по представлению Президента РФ) судей Конституционного </w:t>
      </w:r>
      <w:r w:rsidR="001B67DC" w:rsidRPr="001B67DC">
        <w:rPr>
          <w:sz w:val="28"/>
          <w:szCs w:val="28"/>
        </w:rPr>
        <w:t xml:space="preserve"> </w:t>
      </w:r>
      <w:r w:rsidRPr="001B67DC">
        <w:rPr>
          <w:sz w:val="28"/>
          <w:szCs w:val="28"/>
        </w:rPr>
        <w:t>Суда РФ, Верховного Суда РФ, Высшего Арбитражного Суда РФ, Генерального Прокурора РФ и освобождение последнего от должности.</w:t>
      </w:r>
      <w:r w:rsidR="001B67DC" w:rsidRPr="001B67DC">
        <w:rPr>
          <w:sz w:val="28"/>
          <w:szCs w:val="28"/>
        </w:rPr>
        <w:t xml:space="preserve"> </w:t>
      </w:r>
      <w:r w:rsidRPr="001B67DC">
        <w:rPr>
          <w:sz w:val="28"/>
          <w:szCs w:val="28"/>
        </w:rPr>
        <w:t xml:space="preserve">Кроме того, эта палата назначает на </w:t>
      </w:r>
      <w:r w:rsidR="00930840" w:rsidRPr="001B67DC">
        <w:rPr>
          <w:sz w:val="28"/>
          <w:szCs w:val="28"/>
        </w:rPr>
        <w:t>должность</w:t>
      </w:r>
      <w:r w:rsidR="001B67DC" w:rsidRPr="001B67DC">
        <w:rPr>
          <w:sz w:val="28"/>
          <w:szCs w:val="28"/>
        </w:rPr>
        <w:t xml:space="preserve"> </w:t>
      </w:r>
      <w:r w:rsidRPr="001B67DC">
        <w:rPr>
          <w:sz w:val="28"/>
          <w:szCs w:val="28"/>
        </w:rPr>
        <w:t xml:space="preserve">и освобождает от должности заместителя Председателя Счетной палаты и половину состава её аудиторов. </w:t>
      </w:r>
      <w:r w:rsidR="001B67DC" w:rsidRPr="001B67DC">
        <w:rPr>
          <w:sz w:val="28"/>
          <w:szCs w:val="28"/>
        </w:rPr>
        <w:t xml:space="preserve"> </w:t>
      </w:r>
      <w:r w:rsidRPr="001B67DC">
        <w:rPr>
          <w:sz w:val="28"/>
          <w:szCs w:val="28"/>
        </w:rPr>
        <w:t>Государственная дума наряду с законодательными полномочиями наделена и другими, в основном касающимися назначений должностных лиц, ответственности Президента и Правительства, а также амнистии.</w:t>
      </w:r>
    </w:p>
    <w:p w:rsidR="001B67DC" w:rsidRPr="001B67DC" w:rsidRDefault="001375DC"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К ведению Государственной думы (ст. 103 Конституций) отнесены следующие права, связанные с назначениями должностных лиц: дача согласия Президенту РФ на назначение Председателя Правительства РФ; назначение на должность (по представлению Президента РФ) Председателя Центрального банка РФ и освобождение его должности (вопрос об этом согласно п. </w:t>
      </w:r>
      <w:r w:rsidR="001B67DC" w:rsidRPr="001B67DC">
        <w:rPr>
          <w:sz w:val="28"/>
          <w:szCs w:val="28"/>
        </w:rPr>
        <w:t>"</w:t>
      </w:r>
      <w:r w:rsidRPr="001B67DC">
        <w:rPr>
          <w:sz w:val="28"/>
          <w:szCs w:val="28"/>
        </w:rPr>
        <w:t>г</w:t>
      </w:r>
      <w:r w:rsidR="001B67DC" w:rsidRPr="001B67DC">
        <w:rPr>
          <w:sz w:val="28"/>
          <w:szCs w:val="28"/>
        </w:rPr>
        <w:t>"</w:t>
      </w:r>
      <w:r w:rsidRPr="001B67DC">
        <w:rPr>
          <w:sz w:val="28"/>
          <w:szCs w:val="28"/>
        </w:rPr>
        <w:t xml:space="preserve"> ст. 83 Конституций РФ ставит Президент РФ); назначение на должность и освобождение от должности Председателя Счетной палаты и половины состава ее аудиторов; назначение на должность и освобождение от должности Уполномоченного по правам человека. </w:t>
      </w:r>
      <w:r w:rsidR="001B67DC" w:rsidRPr="001B67DC">
        <w:rPr>
          <w:sz w:val="28"/>
          <w:szCs w:val="28"/>
        </w:rPr>
        <w:t xml:space="preserve"> </w:t>
      </w:r>
      <w:r w:rsidRPr="001B67DC">
        <w:rPr>
          <w:sz w:val="28"/>
          <w:szCs w:val="28"/>
        </w:rPr>
        <w:t>Перед Государственной Думой несет парламентскую ответственность Правительство РФ - к ведению именно этой палаты относится решение вопроса о доверии ему. Государственная Дума также принимает участие в привлечений к ответственности Президента РФ в случае совершения им государственной измены или иного тяжкого преступления: она выдвигает обвинение против Президента РФ для отрешения его от должности.</w:t>
      </w:r>
    </w:p>
    <w:p w:rsidR="001B67DC" w:rsidRPr="001B67DC" w:rsidRDefault="001375DC" w:rsidP="001B67DC">
      <w:pPr>
        <w:pStyle w:val="a3"/>
        <w:suppressAutoHyphens/>
        <w:spacing w:before="0" w:beforeAutospacing="0" w:after="0" w:afterAutospacing="0" w:line="360" w:lineRule="auto"/>
        <w:ind w:firstLine="709"/>
        <w:jc w:val="both"/>
        <w:rPr>
          <w:sz w:val="28"/>
          <w:szCs w:val="28"/>
        </w:rPr>
      </w:pPr>
      <w:r w:rsidRPr="001B67DC">
        <w:rPr>
          <w:sz w:val="28"/>
          <w:szCs w:val="28"/>
        </w:rPr>
        <w:t>К ведению Государственной думы относится, кр</w:t>
      </w:r>
      <w:r w:rsidR="00C24C3A" w:rsidRPr="001B67DC">
        <w:rPr>
          <w:sz w:val="28"/>
          <w:szCs w:val="28"/>
        </w:rPr>
        <w:t>оме того, объявление амнистии.</w:t>
      </w:r>
      <w:r w:rsidR="00FF6072" w:rsidRPr="001B67DC">
        <w:rPr>
          <w:sz w:val="28"/>
          <w:szCs w:val="28"/>
        </w:rPr>
        <w:t xml:space="preserve"> </w:t>
      </w:r>
      <w:r w:rsidRPr="001B67DC">
        <w:rPr>
          <w:sz w:val="28"/>
          <w:szCs w:val="28"/>
        </w:rPr>
        <w:t xml:space="preserve">Естественно, что каждая из палат также обладает и правами по решению вопросов своей внутренней организации. </w:t>
      </w:r>
      <w:r w:rsidR="001B67DC" w:rsidRPr="001B67DC">
        <w:rPr>
          <w:sz w:val="28"/>
          <w:szCs w:val="28"/>
        </w:rPr>
        <w:t xml:space="preserve"> </w:t>
      </w:r>
      <w:r w:rsidRPr="001B67DC">
        <w:rPr>
          <w:sz w:val="28"/>
          <w:szCs w:val="28"/>
        </w:rPr>
        <w:t>По вопросам, отнесенным к ведению палат, они принимают постановления.</w:t>
      </w:r>
    </w:p>
    <w:p w:rsidR="00313E1F" w:rsidRPr="001B67DC" w:rsidRDefault="00E563A2" w:rsidP="001B67DC">
      <w:pPr>
        <w:pStyle w:val="a3"/>
        <w:suppressAutoHyphens/>
        <w:spacing w:before="0" w:beforeAutospacing="0" w:after="0" w:afterAutospacing="0" w:line="360" w:lineRule="auto"/>
        <w:ind w:firstLine="709"/>
        <w:jc w:val="both"/>
        <w:rPr>
          <w:sz w:val="28"/>
          <w:szCs w:val="28"/>
        </w:rPr>
      </w:pPr>
      <w:r w:rsidRPr="001B67DC">
        <w:rPr>
          <w:sz w:val="28"/>
          <w:szCs w:val="28"/>
        </w:rPr>
        <w:t>С</w:t>
      </w:r>
      <w:r w:rsidR="00C4437D" w:rsidRPr="001B67DC">
        <w:rPr>
          <w:sz w:val="28"/>
          <w:szCs w:val="28"/>
        </w:rPr>
        <w:t>одержание компетенции Федерального Собрания обусловлено его положением в системе органов государства, его статусом как представительного и законодательного органа Российской Федерации. Палаты обладают важными правами. К характерным чертам компетенции российского парламента относится четкое разграничения прав его палат, различный объем их полномочий, неодинаковый круг</w:t>
      </w:r>
      <w:r w:rsidR="00930840" w:rsidRPr="001B67DC">
        <w:rPr>
          <w:sz w:val="28"/>
          <w:szCs w:val="28"/>
        </w:rPr>
        <w:t xml:space="preserve"> подведомственных</w:t>
      </w:r>
      <w:r w:rsidR="001B67DC" w:rsidRPr="001B67DC">
        <w:rPr>
          <w:sz w:val="28"/>
          <w:szCs w:val="28"/>
        </w:rPr>
        <w:t xml:space="preserve"> </w:t>
      </w:r>
      <w:r w:rsidR="00930840" w:rsidRPr="001B67DC">
        <w:rPr>
          <w:sz w:val="28"/>
          <w:szCs w:val="28"/>
        </w:rPr>
        <w:t>им вопросов</w:t>
      </w:r>
      <w:r w:rsidR="000855E9" w:rsidRPr="001B67DC">
        <w:rPr>
          <w:sz w:val="28"/>
          <w:szCs w:val="28"/>
        </w:rPr>
        <w:t>.</w:t>
      </w:r>
    </w:p>
    <w:p w:rsidR="00C24C3A" w:rsidRPr="001B67DC" w:rsidRDefault="00C04596" w:rsidP="001B67DC">
      <w:pPr>
        <w:pStyle w:val="a3"/>
        <w:suppressAutoHyphens/>
        <w:spacing w:before="0" w:beforeAutospacing="0" w:after="0" w:afterAutospacing="0" w:line="360" w:lineRule="auto"/>
        <w:ind w:firstLine="709"/>
        <w:jc w:val="both"/>
        <w:rPr>
          <w:sz w:val="28"/>
          <w:szCs w:val="28"/>
        </w:rPr>
      </w:pPr>
      <w:r w:rsidRPr="001B67DC">
        <w:rPr>
          <w:sz w:val="28"/>
          <w:szCs w:val="28"/>
        </w:rPr>
        <w:t>Итак, с</w:t>
      </w:r>
      <w:r w:rsidR="00313E1F" w:rsidRPr="001B67DC">
        <w:rPr>
          <w:sz w:val="28"/>
          <w:szCs w:val="28"/>
        </w:rPr>
        <w:t>одержание компетенции Федерального Собрания обусловлено его положением в системе органов государства, его статусом как представительного и законодательного органа Российской Федерации. Палаты обладают важными правами. К характерным чертам компетенции российского парламента</w:t>
      </w:r>
      <w:r w:rsidRPr="001B67DC">
        <w:rPr>
          <w:sz w:val="28"/>
          <w:szCs w:val="28"/>
        </w:rPr>
        <w:t xml:space="preserve"> относится четкое прав его палат, различный объем их полномочий, неодинаковый круг подведомственных им вопросов.</w:t>
      </w:r>
    </w:p>
    <w:p w:rsidR="0041795D" w:rsidRPr="001B67DC" w:rsidRDefault="0041795D" w:rsidP="001B67DC">
      <w:pPr>
        <w:pStyle w:val="a3"/>
        <w:suppressAutoHyphens/>
        <w:spacing w:before="0" w:beforeAutospacing="0" w:after="0" w:afterAutospacing="0" w:line="360" w:lineRule="auto"/>
        <w:ind w:firstLine="709"/>
        <w:jc w:val="both"/>
        <w:rPr>
          <w:sz w:val="28"/>
          <w:szCs w:val="28"/>
        </w:rPr>
      </w:pPr>
    </w:p>
    <w:p w:rsidR="00270956" w:rsidRPr="001B67DC" w:rsidRDefault="001B67DC" w:rsidP="001B67DC">
      <w:pPr>
        <w:pStyle w:val="a3"/>
        <w:suppressAutoHyphens/>
        <w:spacing w:before="0" w:beforeAutospacing="0" w:after="0" w:afterAutospacing="0" w:line="360" w:lineRule="auto"/>
        <w:ind w:firstLine="709"/>
        <w:jc w:val="both"/>
        <w:rPr>
          <w:sz w:val="28"/>
          <w:szCs w:val="28"/>
        </w:rPr>
      </w:pPr>
      <w:r>
        <w:rPr>
          <w:sz w:val="28"/>
          <w:szCs w:val="28"/>
        </w:rPr>
        <w:t>1.3</w:t>
      </w:r>
      <w:r w:rsidRPr="001B67DC">
        <w:rPr>
          <w:sz w:val="28"/>
          <w:szCs w:val="28"/>
        </w:rPr>
        <w:t xml:space="preserve"> </w:t>
      </w:r>
      <w:r w:rsidR="001375DC" w:rsidRPr="001B67DC">
        <w:rPr>
          <w:sz w:val="28"/>
          <w:szCs w:val="28"/>
        </w:rPr>
        <w:t>Порядок деятельности Федерального Собрания. Законодательный процесс</w:t>
      </w:r>
    </w:p>
    <w:p w:rsidR="001B67DC" w:rsidRPr="001B67DC" w:rsidRDefault="001B67DC" w:rsidP="001B67DC">
      <w:pPr>
        <w:pStyle w:val="a3"/>
        <w:suppressAutoHyphens/>
        <w:spacing w:before="0" w:beforeAutospacing="0" w:after="0" w:afterAutospacing="0" w:line="360" w:lineRule="auto"/>
        <w:ind w:firstLine="709"/>
        <w:jc w:val="both"/>
        <w:rPr>
          <w:sz w:val="28"/>
        </w:rPr>
      </w:pPr>
    </w:p>
    <w:p w:rsidR="001B67DC" w:rsidRPr="001B67DC" w:rsidRDefault="001375DC"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Конституция РФ закрепляет основы порядка деятельности Федерального Собрания. Подробно процедуры работы палат регулируются Регламентом Совета Федерации и Регламентом Государственной Думы. </w:t>
      </w:r>
      <w:r w:rsidR="001B67DC" w:rsidRPr="001B67DC">
        <w:rPr>
          <w:sz w:val="28"/>
          <w:szCs w:val="28"/>
        </w:rPr>
        <w:t xml:space="preserve"> </w:t>
      </w:r>
      <w:r w:rsidRPr="001B67DC">
        <w:rPr>
          <w:sz w:val="28"/>
          <w:szCs w:val="28"/>
        </w:rPr>
        <w:t>Согласно Конституции РФ, Федеральное Собрание — постоянно действующий орган. Только с момента начала работы Государственной думы нового созыва полномочия этой палаты прежнего созыва прекращаются; прекращение же полномочий другой палаты не предусматривается. Государственная дума собирается на первое заседание на 30-й день после своего избрания, однако Президент РФ может созвать</w:t>
      </w:r>
      <w:r w:rsidR="001B67DC" w:rsidRPr="001B67DC">
        <w:rPr>
          <w:sz w:val="28"/>
          <w:szCs w:val="28"/>
        </w:rPr>
        <w:t xml:space="preserve"> </w:t>
      </w:r>
      <w:r w:rsidR="00E83035" w:rsidRPr="001B67DC">
        <w:rPr>
          <w:sz w:val="28"/>
          <w:szCs w:val="28"/>
        </w:rPr>
        <w:t>такое заседание и ранее этого срока. Первое заседание Государственной Думы открывает старейший по возрасту депутат. Первое заседание Совета Федерации первого созыва (в соответствии с п. 8 раздела второго Конституции РФ) открывал Президент. РФ, а потом</w:t>
      </w:r>
      <w:r w:rsidR="001B67DC" w:rsidRPr="001B67DC">
        <w:rPr>
          <w:sz w:val="28"/>
          <w:szCs w:val="28"/>
        </w:rPr>
        <w:t xml:space="preserve"> </w:t>
      </w:r>
      <w:r w:rsidR="00E83035" w:rsidRPr="001B67DC">
        <w:rPr>
          <w:sz w:val="28"/>
          <w:szCs w:val="28"/>
        </w:rPr>
        <w:t>на нем до избрания Председателя этой палаты председательствовал старейший по возрасту член Совета Федерации. Палаты Федерального Собрания заседают раздельно, однако они могут собираться совместно для заслушивания посланий Президента РФ, Конституционного суда РФ, выступлений руководителей иностранных государств.</w:t>
      </w:r>
      <w:r w:rsidR="001B67DC" w:rsidRPr="001B67DC">
        <w:rPr>
          <w:sz w:val="28"/>
          <w:szCs w:val="28"/>
        </w:rPr>
        <w:t xml:space="preserve"> </w:t>
      </w:r>
      <w:r w:rsidR="00E83035" w:rsidRPr="001B67DC">
        <w:rPr>
          <w:sz w:val="28"/>
          <w:szCs w:val="28"/>
        </w:rPr>
        <w:t>Каждая из палат принимает свой Регламент и самостоятельно решает вопросы внутреннего распорядка своей деятельности. Заседания палат обычно бывают открытыми, но в случаях, предусмотренных Регламентом, они вправе проводить закрытые за</w:t>
      </w:r>
      <w:r w:rsidR="001B67DC">
        <w:rPr>
          <w:sz w:val="28"/>
          <w:szCs w:val="28"/>
        </w:rPr>
        <w:t>седания.</w:t>
      </w:r>
      <w:r w:rsidR="001B67DC" w:rsidRPr="001B67DC">
        <w:rPr>
          <w:sz w:val="28"/>
          <w:szCs w:val="28"/>
        </w:rPr>
        <w:t xml:space="preserve"> </w:t>
      </w:r>
      <w:r w:rsidR="00E83035" w:rsidRPr="001B67DC">
        <w:rPr>
          <w:sz w:val="28"/>
          <w:szCs w:val="28"/>
        </w:rPr>
        <w:t>Государственная Дума проводит, как правило, две сессии: весеннюю и осеннюю. Во время сессии проводятся заседания палаты, заседания Совета Государственной Думы, заседания комитетов и комиссий, парламентские слушания, работа депутатов в комитетах и комиссиях, фракциях и депутатских группах, а также с избирателями.</w:t>
      </w:r>
      <w:r w:rsidR="00235399" w:rsidRPr="001B67DC">
        <w:rPr>
          <w:sz w:val="28"/>
          <w:szCs w:val="28"/>
        </w:rPr>
        <w:t xml:space="preserve"> </w:t>
      </w:r>
      <w:r w:rsidR="00E83035" w:rsidRPr="001B67DC">
        <w:rPr>
          <w:sz w:val="28"/>
          <w:szCs w:val="28"/>
        </w:rPr>
        <w:t xml:space="preserve">3аседания Государственной Думы проходят дважды в неделю (в среду и в пятницу); каждую пятницу на заседании проводится </w:t>
      </w:r>
      <w:r w:rsidR="001B67DC" w:rsidRPr="001B67DC">
        <w:rPr>
          <w:sz w:val="28"/>
          <w:szCs w:val="28"/>
        </w:rPr>
        <w:t>"</w:t>
      </w:r>
      <w:r w:rsidR="00E83035" w:rsidRPr="001B67DC">
        <w:rPr>
          <w:sz w:val="28"/>
          <w:szCs w:val="28"/>
        </w:rPr>
        <w:t>правительственный час</w:t>
      </w:r>
      <w:r w:rsidR="001B67DC" w:rsidRPr="001B67DC">
        <w:rPr>
          <w:sz w:val="28"/>
          <w:szCs w:val="28"/>
        </w:rPr>
        <w:t>"</w:t>
      </w:r>
      <w:r w:rsidR="00E83035" w:rsidRPr="001B67DC">
        <w:rPr>
          <w:sz w:val="28"/>
          <w:szCs w:val="28"/>
        </w:rPr>
        <w:t>, когда члены Правительства РФ отвечают на вопросы депутатов. Один день в неделю отведен для парламентских слушаний, на которых обсуждаются важнейшие вопросы внутренней и внешней политики, законопроекты, требующие публичного обсуждения, другие государственные проблемы.</w:t>
      </w:r>
    </w:p>
    <w:p w:rsidR="001B67DC" w:rsidRPr="001B67DC" w:rsidRDefault="00E83035" w:rsidP="001B67DC">
      <w:pPr>
        <w:pStyle w:val="a3"/>
        <w:suppressAutoHyphens/>
        <w:spacing w:before="0" w:beforeAutospacing="0" w:after="0" w:afterAutospacing="0" w:line="360" w:lineRule="auto"/>
        <w:ind w:firstLine="709"/>
        <w:jc w:val="both"/>
        <w:rPr>
          <w:sz w:val="28"/>
          <w:szCs w:val="28"/>
        </w:rPr>
      </w:pPr>
      <w:r w:rsidRPr="001B67DC">
        <w:rPr>
          <w:sz w:val="28"/>
          <w:szCs w:val="28"/>
        </w:rPr>
        <w:t>В результате слушаний могут приниматься реком</w:t>
      </w:r>
      <w:r w:rsidR="0060306B" w:rsidRPr="001B67DC">
        <w:rPr>
          <w:sz w:val="28"/>
          <w:szCs w:val="28"/>
        </w:rPr>
        <w:t>ендации по обсуждаемому вопросу.</w:t>
      </w:r>
      <w:r w:rsidR="009679F1" w:rsidRPr="001B67DC">
        <w:rPr>
          <w:sz w:val="28"/>
          <w:szCs w:val="28"/>
        </w:rPr>
        <w:t xml:space="preserve"> </w:t>
      </w:r>
      <w:r w:rsidRPr="001B67DC">
        <w:rPr>
          <w:sz w:val="28"/>
          <w:szCs w:val="28"/>
        </w:rPr>
        <w:t xml:space="preserve">Каждая последняя неделя месяца отводится для работы депутатов Государственной Думы с избирателями. </w:t>
      </w:r>
      <w:r w:rsidR="001B67DC" w:rsidRPr="001B67DC">
        <w:rPr>
          <w:sz w:val="28"/>
          <w:szCs w:val="28"/>
        </w:rPr>
        <w:t xml:space="preserve">  </w:t>
      </w:r>
      <w:r w:rsidRPr="001B67DC">
        <w:rPr>
          <w:sz w:val="28"/>
          <w:szCs w:val="28"/>
        </w:rPr>
        <w:t xml:space="preserve">Совет Федерации также собирается, как правило, на весеннюю сессию (с 25 января по 15 июля) и на осеннюю (с 1бсентября по 31 декабря). Заседания Совета Федерации проводятся по мере необходимости, но не реже двух раз в месяц. Заседания проводятся в течение одного или нескольких дней подряд. В первоочередном порядке на них рассматриваются послания и обращения Президента РФ, конституционные поправки, проекты федеральных конституционных законов, федеральные законы, принятые Государственной Думой и подлежащие обязательному рассмотрению, предположения о пересмотре Конституции РФ, вопросы ведения Совета </w:t>
      </w:r>
      <w:r w:rsidR="009F4F04" w:rsidRPr="001B67DC">
        <w:rPr>
          <w:sz w:val="28"/>
          <w:szCs w:val="28"/>
        </w:rPr>
        <w:t>Федерации.</w:t>
      </w:r>
      <w:r w:rsidR="001B67DC" w:rsidRPr="001B67DC">
        <w:rPr>
          <w:sz w:val="28"/>
          <w:szCs w:val="28"/>
        </w:rPr>
        <w:t xml:space="preserve">  </w:t>
      </w:r>
      <w:r w:rsidRPr="001B67DC">
        <w:rPr>
          <w:sz w:val="28"/>
          <w:szCs w:val="28"/>
        </w:rPr>
        <w:t>Поскольку основное направление деятельности Федерального Собрания - законотворчество, большое значение имеет законодательный процесс - рассмотрение, принятие и обнародование законов.</w:t>
      </w:r>
    </w:p>
    <w:p w:rsidR="0025403E" w:rsidRPr="001B67DC" w:rsidRDefault="0025403E" w:rsidP="001B67DC">
      <w:pPr>
        <w:suppressAutoHyphens/>
        <w:autoSpaceDE w:val="0"/>
        <w:autoSpaceDN w:val="0"/>
        <w:adjustRightInd w:val="0"/>
        <w:spacing w:line="360" w:lineRule="auto"/>
        <w:ind w:firstLine="709"/>
        <w:jc w:val="both"/>
        <w:rPr>
          <w:sz w:val="28"/>
          <w:szCs w:val="28"/>
        </w:rPr>
      </w:pPr>
      <w:r w:rsidRPr="001B67DC">
        <w:rPr>
          <w:sz w:val="28"/>
          <w:szCs w:val="28"/>
        </w:rPr>
        <w:t>Нынешняя конструкция законодательного процесса такова, что в нем "тесно завязаны" все ветви власти: Государственная Дума принимает законы, Совет Федерации их одобряет или отклоняет, Президент подписывает и публикует принятые законы, имеет право "вето", Правительство дает заключение на законопроекты, предусматривающие расходы, покрываемые из государственного бюджета, а затем исполняет принятые законы, Конституционный Суд может признать закон не соответствующим Конституции и не подлежащим применению. Подобная организация законодательного процесса создает внутри самой законодательной власти систему "сдержек и противовесов", исключает ее монополизацию, принятие поспешных, несбалансированных решений.</w:t>
      </w:r>
    </w:p>
    <w:p w:rsidR="001B67DC" w:rsidRPr="001B67DC" w:rsidRDefault="0025403E" w:rsidP="001B67DC">
      <w:pPr>
        <w:suppressAutoHyphens/>
        <w:autoSpaceDE w:val="0"/>
        <w:autoSpaceDN w:val="0"/>
        <w:adjustRightInd w:val="0"/>
        <w:spacing w:line="360" w:lineRule="auto"/>
        <w:ind w:firstLine="709"/>
        <w:jc w:val="both"/>
        <w:rPr>
          <w:sz w:val="28"/>
          <w:szCs w:val="28"/>
        </w:rPr>
      </w:pPr>
      <w:r w:rsidRPr="001B67DC">
        <w:rPr>
          <w:sz w:val="28"/>
          <w:szCs w:val="28"/>
        </w:rPr>
        <w:t>Но из этого вовсе не следует, что все участники законодательного процесса равнозначны. В хорошо отрегулированных часах все детали важны и необходимы, но не равнозначны. Федеральное Собрание - ведущий участник законодательного процесса. Согласно Конституции, это единственный законодательный орган. Никто, кроме Федерального Собрания, не вправе принимать федеральные законы и федеральные конституционные законы, имеющие высшую юридическую силу и прямое действие на всей территории Российской Федерации</w:t>
      </w:r>
      <w:r w:rsidR="0060306B" w:rsidRPr="001B67DC">
        <w:rPr>
          <w:sz w:val="28"/>
          <w:szCs w:val="28"/>
        </w:rPr>
        <w:t>.</w:t>
      </w:r>
    </w:p>
    <w:p w:rsidR="001B67DC" w:rsidRPr="001B67DC" w:rsidRDefault="00E83035" w:rsidP="001B67DC">
      <w:pPr>
        <w:pStyle w:val="a3"/>
        <w:suppressAutoHyphens/>
        <w:spacing w:before="0" w:beforeAutospacing="0" w:after="0" w:afterAutospacing="0" w:line="360" w:lineRule="auto"/>
        <w:ind w:firstLine="709"/>
        <w:jc w:val="both"/>
        <w:rPr>
          <w:sz w:val="28"/>
          <w:szCs w:val="28"/>
        </w:rPr>
      </w:pPr>
      <w:r w:rsidRPr="001B67DC">
        <w:rPr>
          <w:sz w:val="28"/>
          <w:szCs w:val="28"/>
        </w:rPr>
        <w:t>В законодательном проце</w:t>
      </w:r>
      <w:r w:rsidR="00CF1B1C" w:rsidRPr="001B67DC">
        <w:rPr>
          <w:sz w:val="28"/>
          <w:szCs w:val="28"/>
        </w:rPr>
        <w:t>ссе выделяется несколько стадий</w:t>
      </w:r>
      <w:r w:rsidRPr="001B67DC">
        <w:rPr>
          <w:sz w:val="28"/>
          <w:szCs w:val="28"/>
        </w:rPr>
        <w:t>, через которые проходят законы, чтобы приобрес</w:t>
      </w:r>
      <w:r w:rsidR="001B67DC">
        <w:rPr>
          <w:sz w:val="28"/>
          <w:szCs w:val="28"/>
        </w:rPr>
        <w:t>ти юридическую силу.</w:t>
      </w:r>
    </w:p>
    <w:p w:rsidR="001B67DC" w:rsidRPr="001B67DC" w:rsidRDefault="00E83035" w:rsidP="001B67DC">
      <w:pPr>
        <w:pStyle w:val="a3"/>
        <w:suppressAutoHyphens/>
        <w:spacing w:before="0" w:beforeAutospacing="0" w:after="0" w:afterAutospacing="0" w:line="360" w:lineRule="auto"/>
        <w:ind w:firstLine="709"/>
        <w:jc w:val="both"/>
        <w:rPr>
          <w:sz w:val="28"/>
          <w:szCs w:val="28"/>
        </w:rPr>
      </w:pPr>
      <w:r w:rsidRPr="001B67DC">
        <w:rPr>
          <w:sz w:val="28"/>
          <w:szCs w:val="28"/>
        </w:rPr>
        <w:t>1.</w:t>
      </w:r>
      <w:r w:rsidR="001B67DC" w:rsidRPr="001B67DC">
        <w:rPr>
          <w:sz w:val="28"/>
          <w:szCs w:val="28"/>
        </w:rPr>
        <w:t xml:space="preserve"> </w:t>
      </w:r>
      <w:r w:rsidRPr="001B67DC">
        <w:rPr>
          <w:sz w:val="28"/>
          <w:szCs w:val="28"/>
        </w:rPr>
        <w:t>Внесение законопроекта — законодательная инициатива.</w:t>
      </w:r>
    </w:p>
    <w:p w:rsidR="001B67DC" w:rsidRPr="001B67DC" w:rsidRDefault="00E83035" w:rsidP="001B67DC">
      <w:pPr>
        <w:suppressAutoHyphens/>
        <w:spacing w:line="360" w:lineRule="auto"/>
        <w:ind w:firstLine="709"/>
        <w:jc w:val="both"/>
        <w:rPr>
          <w:sz w:val="28"/>
          <w:szCs w:val="28"/>
        </w:rPr>
      </w:pPr>
      <w:r w:rsidRPr="001B67DC">
        <w:rPr>
          <w:sz w:val="28"/>
          <w:szCs w:val="28"/>
        </w:rPr>
        <w:t>Законопроекты вносятся в Государственную Думу. Правом законодательной инициативы обладают Президент РФ; Совет Федерации, члены Совета Федерации, депутаты Государственной Думы, законодательные (представительные) органы субъектов Федерации. Это право принадлежит также Конституционному Суду РФ Верховному Суду РФ; Высшему Арбитражному Суду РФ по вопросам их ведения. Перечисленные государственные органы, должностные лица, члены представительных органов именуются субъектами пр</w:t>
      </w:r>
      <w:r w:rsidR="009679F1" w:rsidRPr="001B67DC">
        <w:rPr>
          <w:sz w:val="28"/>
          <w:szCs w:val="28"/>
        </w:rPr>
        <w:t xml:space="preserve">ава законодательной инициативы. </w:t>
      </w:r>
      <w:r w:rsidR="00993380" w:rsidRPr="001B67DC">
        <w:rPr>
          <w:sz w:val="28"/>
          <w:szCs w:val="28"/>
        </w:rPr>
        <w:t>О</w:t>
      </w:r>
      <w:r w:rsidRPr="001B67DC">
        <w:rPr>
          <w:sz w:val="28"/>
          <w:szCs w:val="28"/>
        </w:rPr>
        <w:t>пределенные категории законопроектов, касающиеся финансов</w:t>
      </w:r>
      <w:r w:rsidR="001B67DC" w:rsidRPr="001B67DC">
        <w:rPr>
          <w:sz w:val="28"/>
          <w:szCs w:val="28"/>
        </w:rPr>
        <w:t xml:space="preserve"> </w:t>
      </w:r>
      <w:r w:rsidRPr="001B67DC">
        <w:rPr>
          <w:sz w:val="28"/>
          <w:szCs w:val="28"/>
        </w:rPr>
        <w:t>государства, могут быть внесены только при наличии заключения Правительства РФ — это законопроекты о введении или отмене налогов, освобождении от их уплаты, о выпуске государственных займов, об изменении финансовых обязательств государства, другие законопроекты, предусматривающие расходы, покрываемые за счет федерального бюджета.</w:t>
      </w:r>
    </w:p>
    <w:p w:rsidR="001B67DC" w:rsidRPr="001B67DC" w:rsidRDefault="00E83035" w:rsidP="001B67DC">
      <w:pPr>
        <w:suppressAutoHyphens/>
        <w:spacing w:line="360" w:lineRule="auto"/>
        <w:ind w:firstLine="709"/>
        <w:jc w:val="both"/>
        <w:rPr>
          <w:sz w:val="28"/>
          <w:szCs w:val="28"/>
        </w:rPr>
      </w:pPr>
      <w:r w:rsidRPr="001B67DC">
        <w:rPr>
          <w:sz w:val="28"/>
          <w:szCs w:val="28"/>
        </w:rPr>
        <w:t>Именно Правительство обеспечивает проведение в стране финансовой, кредитной и денежной политики, несет за это ответственность и обладает информацией по этим проблемам (что делает важной и полезной оценку этим органом названных законопроектов). Такое заключение может играть роль в сдерживании законопроектов, влекущих неадекватные, неоправданные государственные расходы, которые невозможно покрыть из имеющихся государственных средств, в отстаивании фи</w:t>
      </w:r>
      <w:r w:rsidR="0060306B" w:rsidRPr="001B67DC">
        <w:rPr>
          <w:sz w:val="28"/>
          <w:szCs w:val="28"/>
        </w:rPr>
        <w:t>нансовой политики Правительства.</w:t>
      </w:r>
    </w:p>
    <w:p w:rsidR="001B67DC" w:rsidRPr="001B67DC" w:rsidRDefault="00E83035" w:rsidP="001B67DC">
      <w:pPr>
        <w:suppressAutoHyphens/>
        <w:spacing w:line="360" w:lineRule="auto"/>
        <w:ind w:firstLine="709"/>
        <w:jc w:val="both"/>
        <w:rPr>
          <w:sz w:val="28"/>
          <w:szCs w:val="28"/>
        </w:rPr>
      </w:pPr>
      <w:r w:rsidRPr="001B67DC">
        <w:rPr>
          <w:sz w:val="28"/>
          <w:szCs w:val="28"/>
        </w:rPr>
        <w:t>2. Обсуждение законопроекта в Государственной думе.</w:t>
      </w:r>
    </w:p>
    <w:p w:rsidR="001B67DC" w:rsidRPr="001B67DC" w:rsidRDefault="00E83035" w:rsidP="001B67DC">
      <w:pPr>
        <w:suppressAutoHyphens/>
        <w:spacing w:line="360" w:lineRule="auto"/>
        <w:ind w:firstLine="709"/>
        <w:jc w:val="both"/>
        <w:rPr>
          <w:sz w:val="28"/>
          <w:szCs w:val="28"/>
        </w:rPr>
      </w:pPr>
      <w:r w:rsidRPr="001B67DC">
        <w:rPr>
          <w:sz w:val="28"/>
          <w:szCs w:val="28"/>
        </w:rPr>
        <w:t xml:space="preserve">Оно проходит, как правило, в трех чтениях. Обычно заслушиваются доклад, содоклад об обсуждаемом законопроекте, проводятся прения, высказываются предложения и замечания. В рассмотрении законопроекта обычно участвуют комитеты палаты, они могут работать над ним между </w:t>
      </w:r>
      <w:r w:rsidR="001B67DC" w:rsidRPr="001B67DC">
        <w:rPr>
          <w:sz w:val="28"/>
          <w:szCs w:val="28"/>
        </w:rPr>
        <w:t xml:space="preserve"> </w:t>
      </w:r>
      <w:r w:rsidR="001B67DC">
        <w:rPr>
          <w:sz w:val="28"/>
          <w:szCs w:val="28"/>
        </w:rPr>
        <w:t>чтениями.</w:t>
      </w:r>
    </w:p>
    <w:p w:rsidR="001B67DC" w:rsidRPr="001B67DC" w:rsidRDefault="001B67DC" w:rsidP="001B67DC">
      <w:pPr>
        <w:suppressAutoHyphens/>
        <w:spacing w:line="360" w:lineRule="auto"/>
        <w:ind w:firstLine="709"/>
        <w:jc w:val="both"/>
        <w:rPr>
          <w:sz w:val="28"/>
          <w:szCs w:val="28"/>
        </w:rPr>
      </w:pPr>
      <w:r w:rsidRPr="001B67DC">
        <w:rPr>
          <w:sz w:val="28"/>
          <w:szCs w:val="28"/>
        </w:rPr>
        <w:t>3</w:t>
      </w:r>
      <w:r w:rsidR="00E83035" w:rsidRPr="001B67DC">
        <w:rPr>
          <w:sz w:val="28"/>
          <w:szCs w:val="28"/>
        </w:rPr>
        <w:t>.</w:t>
      </w:r>
      <w:r w:rsidRPr="001B67DC">
        <w:rPr>
          <w:sz w:val="28"/>
          <w:szCs w:val="28"/>
        </w:rPr>
        <w:t xml:space="preserve"> </w:t>
      </w:r>
      <w:r w:rsidR="00E83035" w:rsidRPr="001B67DC">
        <w:rPr>
          <w:sz w:val="28"/>
          <w:szCs w:val="28"/>
        </w:rPr>
        <w:t>Принятие закона.</w:t>
      </w:r>
    </w:p>
    <w:p w:rsidR="001B67DC" w:rsidRPr="001B67DC" w:rsidRDefault="00E83035" w:rsidP="001B67DC">
      <w:pPr>
        <w:suppressAutoHyphens/>
        <w:spacing w:line="360" w:lineRule="auto"/>
        <w:ind w:firstLine="709"/>
        <w:jc w:val="both"/>
        <w:rPr>
          <w:sz w:val="28"/>
        </w:rPr>
      </w:pPr>
      <w:r w:rsidRPr="001B67DC">
        <w:rPr>
          <w:sz w:val="28"/>
          <w:szCs w:val="28"/>
        </w:rPr>
        <w:t>Федеральные законы принимаются Государственной Думой большинством голосов от общего числа ее депутатов; при голосовании по проектам федеральных конституционных законов требуется не менее двух третей голосов от общего числа депутатов Государственной Думы.</w:t>
      </w:r>
    </w:p>
    <w:p w:rsidR="00E83035" w:rsidRPr="001B67DC" w:rsidRDefault="00E83035" w:rsidP="001B67DC">
      <w:pPr>
        <w:suppressAutoHyphens/>
        <w:spacing w:line="360" w:lineRule="auto"/>
        <w:ind w:firstLine="709"/>
        <w:jc w:val="both"/>
        <w:rPr>
          <w:sz w:val="28"/>
          <w:szCs w:val="28"/>
        </w:rPr>
      </w:pPr>
      <w:r w:rsidRPr="001B67DC">
        <w:rPr>
          <w:sz w:val="28"/>
          <w:szCs w:val="28"/>
        </w:rPr>
        <w:t>4. Рассмотрение и одобрение Советом Федерации принятого Государственной Думой федерального закона. Принятый Государственной Думой федеральный закон в течение пяти дней передается на рассмотрение Совета Федерации. Он может рассматривать и ставить на голосование поступившие из Государственной Думы законы или может их не рассматривать, за исключением законов по определенным, перечисленным в ст. 106 Конституции РФ вопросам, подлежащим обязательному рассмотрению в Совете Федерации. Если закон рассмотрен и за него проголосовало более половины от общего числа членов Совета Федерации, то этот закон также считается одобренным. Но он может быть и отклонен.</w:t>
      </w:r>
    </w:p>
    <w:p w:rsidR="00E83035" w:rsidRPr="001B67DC" w:rsidRDefault="006B4EFE" w:rsidP="001B67DC">
      <w:pPr>
        <w:suppressAutoHyphens/>
        <w:spacing w:line="360" w:lineRule="auto"/>
        <w:ind w:firstLine="709"/>
        <w:jc w:val="both"/>
        <w:rPr>
          <w:sz w:val="28"/>
          <w:szCs w:val="28"/>
        </w:rPr>
      </w:pPr>
      <w:r w:rsidRPr="001B67DC">
        <w:rPr>
          <w:sz w:val="28"/>
          <w:szCs w:val="28"/>
        </w:rPr>
        <w:t>5. В</w:t>
      </w:r>
      <w:r w:rsidR="00E83035" w:rsidRPr="001B67DC">
        <w:rPr>
          <w:sz w:val="28"/>
          <w:szCs w:val="28"/>
        </w:rPr>
        <w:t xml:space="preserve"> этом случае может потребоваться преодоление разногласий между Советом Федерации Государственной Думой в связи с отклонением принятого Государственной Думой закона.</w:t>
      </w:r>
    </w:p>
    <w:p w:rsidR="001B67DC" w:rsidRPr="001B67DC" w:rsidRDefault="00E83035" w:rsidP="001B67DC">
      <w:pPr>
        <w:suppressAutoHyphens/>
        <w:spacing w:line="360" w:lineRule="auto"/>
        <w:ind w:firstLine="709"/>
        <w:jc w:val="both"/>
        <w:rPr>
          <w:sz w:val="28"/>
          <w:szCs w:val="28"/>
        </w:rPr>
      </w:pPr>
      <w:r w:rsidRPr="001B67DC">
        <w:rPr>
          <w:sz w:val="28"/>
          <w:szCs w:val="28"/>
        </w:rPr>
        <w:t>При отклонении его Советом Федерации обе палаты могут создать согласительную комиссию для преодоления возникших разногласий, после чего закон подлежит повторному рассмотрению Государственной Думой. При повторном рассмотрении федерального закона Государственная Дума может принять предложения согласительной комиссии.</w:t>
      </w:r>
    </w:p>
    <w:p w:rsidR="001B67DC" w:rsidRPr="001B67DC" w:rsidRDefault="00E83035" w:rsidP="001B67DC">
      <w:pPr>
        <w:suppressAutoHyphens/>
        <w:spacing w:line="360" w:lineRule="auto"/>
        <w:ind w:firstLine="709"/>
        <w:jc w:val="both"/>
        <w:rPr>
          <w:sz w:val="28"/>
          <w:szCs w:val="28"/>
        </w:rPr>
      </w:pPr>
      <w:r w:rsidRPr="001B67DC">
        <w:rPr>
          <w:sz w:val="28"/>
          <w:szCs w:val="28"/>
        </w:rPr>
        <w:t>Но в этой ситуации она может не принять предложения согласительной комиссии и выразить несогласие с решением Совета Федерации об отклонении закона; тогда он ставится на голосование в Государственной Думе в ране принятой редакции.</w:t>
      </w:r>
    </w:p>
    <w:p w:rsidR="001B67DC" w:rsidRPr="001B67DC" w:rsidRDefault="00E83035" w:rsidP="001B67DC">
      <w:pPr>
        <w:suppressAutoHyphens/>
        <w:spacing w:line="360" w:lineRule="auto"/>
        <w:ind w:firstLine="709"/>
        <w:jc w:val="both"/>
        <w:rPr>
          <w:sz w:val="28"/>
          <w:szCs w:val="28"/>
        </w:rPr>
      </w:pPr>
      <w:r w:rsidRPr="001B67DC">
        <w:rPr>
          <w:sz w:val="28"/>
          <w:szCs w:val="28"/>
        </w:rPr>
        <w:t>В таком случае федеральный закон считается принятым, если за него проголосовало не менее двух третей от общего числа депутатов Государственной Думы.</w:t>
      </w:r>
    </w:p>
    <w:p w:rsidR="0060306B" w:rsidRPr="001B67DC" w:rsidRDefault="006B4EFE" w:rsidP="001B67DC">
      <w:pPr>
        <w:suppressAutoHyphens/>
        <w:spacing w:line="360" w:lineRule="auto"/>
        <w:ind w:firstLine="709"/>
        <w:jc w:val="both"/>
        <w:rPr>
          <w:sz w:val="28"/>
          <w:szCs w:val="28"/>
        </w:rPr>
      </w:pPr>
      <w:r w:rsidRPr="001B67DC">
        <w:rPr>
          <w:sz w:val="28"/>
          <w:szCs w:val="28"/>
        </w:rPr>
        <w:t>6. П</w:t>
      </w:r>
      <w:r w:rsidR="00E83035" w:rsidRPr="001B67DC">
        <w:rPr>
          <w:sz w:val="28"/>
          <w:szCs w:val="28"/>
        </w:rPr>
        <w:t>одписание и обнародование федерального закона Президентом РФ. Это заключительная стадия законодательного процесса. Принятый закон направляется главе государства в течении пяти дней для подписания и обнародования.</w:t>
      </w:r>
    </w:p>
    <w:p w:rsidR="00F35C5F" w:rsidRPr="001B67DC" w:rsidRDefault="00B17F2E" w:rsidP="001B67DC">
      <w:pPr>
        <w:suppressAutoHyphens/>
        <w:spacing w:line="360" w:lineRule="auto"/>
        <w:ind w:firstLine="709"/>
        <w:jc w:val="both"/>
        <w:rPr>
          <w:sz w:val="28"/>
          <w:szCs w:val="28"/>
        </w:rPr>
      </w:pPr>
      <w:r w:rsidRPr="001B67DC">
        <w:rPr>
          <w:sz w:val="28"/>
          <w:szCs w:val="28"/>
        </w:rPr>
        <w:t>И в течение</w:t>
      </w:r>
      <w:r w:rsidR="00E83035" w:rsidRPr="001B67DC">
        <w:rPr>
          <w:sz w:val="28"/>
          <w:szCs w:val="28"/>
        </w:rPr>
        <w:t xml:space="preserve"> 14 дней Президент</w:t>
      </w:r>
      <w:r w:rsidR="001B67DC" w:rsidRPr="001B67DC">
        <w:rPr>
          <w:sz w:val="28"/>
          <w:szCs w:val="28"/>
        </w:rPr>
        <w:t xml:space="preserve"> </w:t>
      </w:r>
      <w:r w:rsidR="00E83035" w:rsidRPr="001B67DC">
        <w:rPr>
          <w:sz w:val="28"/>
          <w:szCs w:val="28"/>
        </w:rPr>
        <w:t>РФ должен принять решение и выбрать один из возможных вариантов своих действий в его отношении – подписать или отклонить федеральный закон. Однако президентское вето не</w:t>
      </w:r>
      <w:r w:rsidR="0060306B" w:rsidRPr="001B67DC">
        <w:rPr>
          <w:sz w:val="28"/>
          <w:szCs w:val="28"/>
        </w:rPr>
        <w:t xml:space="preserve"> а</w:t>
      </w:r>
      <w:r w:rsidR="004D0ECA" w:rsidRPr="001B67DC">
        <w:rPr>
          <w:sz w:val="28"/>
          <w:szCs w:val="28"/>
        </w:rPr>
        <w:t>б</w:t>
      </w:r>
      <w:r w:rsidR="00E83035" w:rsidRPr="001B67DC">
        <w:rPr>
          <w:sz w:val="28"/>
          <w:szCs w:val="28"/>
        </w:rPr>
        <w:t>солютное, а отлагательное и может быть преодолено палатами Федерального</w:t>
      </w:r>
      <w:r w:rsidR="00CF1B1C" w:rsidRPr="001B67DC">
        <w:rPr>
          <w:sz w:val="28"/>
          <w:szCs w:val="28"/>
        </w:rPr>
        <w:t xml:space="preserve"> Собрания большинством голосов</w:t>
      </w:r>
      <w:r w:rsidR="0060306B" w:rsidRPr="001B67DC">
        <w:rPr>
          <w:sz w:val="28"/>
          <w:szCs w:val="28"/>
        </w:rPr>
        <w:t>.</w:t>
      </w:r>
    </w:p>
    <w:p w:rsidR="009679F1" w:rsidRPr="001B67DC" w:rsidRDefault="00E83035" w:rsidP="001B67DC">
      <w:pPr>
        <w:suppressAutoHyphens/>
        <w:spacing w:line="360" w:lineRule="auto"/>
        <w:ind w:firstLine="709"/>
        <w:jc w:val="both"/>
        <w:rPr>
          <w:sz w:val="28"/>
          <w:szCs w:val="28"/>
        </w:rPr>
      </w:pPr>
      <w:r w:rsidRPr="001B67DC">
        <w:rPr>
          <w:sz w:val="28"/>
          <w:szCs w:val="28"/>
        </w:rPr>
        <w:t xml:space="preserve">Для этого требуется повторное прохождение закона в парламенте, и палаты Федерального Собрания в установленном порядке вновь рассматривают данный закон. Если при повторном рассмотрении он будет одобрен в ранее принятой редакции большинством не менее двух третей голосов от </w:t>
      </w:r>
      <w:r w:rsidRPr="001B67DC">
        <w:rPr>
          <w:bCs/>
          <w:sz w:val="28"/>
          <w:szCs w:val="28"/>
        </w:rPr>
        <w:t xml:space="preserve">общего числа членов Совета Федерации и </w:t>
      </w:r>
      <w:r w:rsidRPr="001B67DC">
        <w:rPr>
          <w:sz w:val="28"/>
          <w:szCs w:val="28"/>
        </w:rPr>
        <w:t xml:space="preserve">депутатов Государственной думы, то такой федеральный закон подлежит подписанию и обнародованию Президентом </w:t>
      </w:r>
      <w:r w:rsidRPr="001B67DC">
        <w:rPr>
          <w:bCs/>
          <w:sz w:val="28"/>
          <w:szCs w:val="28"/>
        </w:rPr>
        <w:t xml:space="preserve">РФ </w:t>
      </w:r>
      <w:r w:rsidRPr="001B67DC">
        <w:rPr>
          <w:sz w:val="28"/>
          <w:szCs w:val="28"/>
        </w:rPr>
        <w:t xml:space="preserve">в течение семи дней. </w:t>
      </w:r>
      <w:r w:rsidR="00993380" w:rsidRPr="001B67DC">
        <w:rPr>
          <w:sz w:val="28"/>
          <w:szCs w:val="28"/>
        </w:rPr>
        <w:t>В</w:t>
      </w:r>
      <w:r w:rsidR="00993380" w:rsidRPr="001B67DC">
        <w:rPr>
          <w:bCs/>
          <w:sz w:val="28"/>
          <w:szCs w:val="28"/>
        </w:rPr>
        <w:t xml:space="preserve"> </w:t>
      </w:r>
      <w:r w:rsidRPr="001B67DC">
        <w:rPr>
          <w:sz w:val="28"/>
          <w:szCs w:val="28"/>
        </w:rPr>
        <w:t xml:space="preserve">подобном случае </w:t>
      </w:r>
      <w:r w:rsidR="001B67DC" w:rsidRPr="001B67DC">
        <w:rPr>
          <w:sz w:val="28"/>
          <w:szCs w:val="28"/>
        </w:rPr>
        <w:t xml:space="preserve"> </w:t>
      </w:r>
      <w:r w:rsidRPr="001B67DC">
        <w:rPr>
          <w:sz w:val="28"/>
          <w:szCs w:val="28"/>
        </w:rPr>
        <w:t xml:space="preserve">Президент </w:t>
      </w:r>
      <w:r w:rsidRPr="001B67DC">
        <w:rPr>
          <w:bCs/>
          <w:sz w:val="28"/>
          <w:szCs w:val="28"/>
        </w:rPr>
        <w:t xml:space="preserve">РФ </w:t>
      </w:r>
      <w:r w:rsidRPr="001B67DC">
        <w:rPr>
          <w:sz w:val="28"/>
          <w:szCs w:val="28"/>
        </w:rPr>
        <w:t xml:space="preserve">обязан это сделать независимо от своей политической </w:t>
      </w:r>
      <w:r w:rsidR="001B67DC" w:rsidRPr="001B67DC">
        <w:rPr>
          <w:sz w:val="28"/>
          <w:szCs w:val="28"/>
        </w:rPr>
        <w:t xml:space="preserve"> </w:t>
      </w:r>
      <w:r w:rsidRPr="001B67DC">
        <w:rPr>
          <w:sz w:val="28"/>
          <w:szCs w:val="28"/>
        </w:rPr>
        <w:t>позиции, точек зрения на содержание и последствия закона.</w:t>
      </w:r>
    </w:p>
    <w:p w:rsidR="00993380" w:rsidRPr="001B67DC" w:rsidRDefault="00E83035" w:rsidP="001B67DC">
      <w:pPr>
        <w:suppressAutoHyphens/>
        <w:spacing w:line="360" w:lineRule="auto"/>
        <w:ind w:firstLine="709"/>
        <w:jc w:val="both"/>
        <w:rPr>
          <w:sz w:val="28"/>
          <w:szCs w:val="28"/>
        </w:rPr>
      </w:pPr>
      <w:r w:rsidRPr="001B67DC">
        <w:rPr>
          <w:bCs/>
          <w:sz w:val="28"/>
          <w:szCs w:val="28"/>
        </w:rPr>
        <w:t xml:space="preserve">Вето главы </w:t>
      </w:r>
      <w:r w:rsidRPr="001B67DC">
        <w:rPr>
          <w:sz w:val="28"/>
          <w:szCs w:val="28"/>
        </w:rPr>
        <w:t xml:space="preserve">государства </w:t>
      </w:r>
      <w:r w:rsidRPr="001B67DC">
        <w:rPr>
          <w:bCs/>
          <w:sz w:val="28"/>
          <w:szCs w:val="28"/>
        </w:rPr>
        <w:t xml:space="preserve">призвано </w:t>
      </w:r>
      <w:r w:rsidRPr="001B67DC">
        <w:rPr>
          <w:sz w:val="28"/>
          <w:szCs w:val="28"/>
        </w:rPr>
        <w:t>препятствовать вступления в силу некачественных,</w:t>
      </w:r>
      <w:r w:rsidR="00993380" w:rsidRPr="001B67DC">
        <w:rPr>
          <w:sz w:val="28"/>
          <w:szCs w:val="28"/>
        </w:rPr>
        <w:t xml:space="preserve"> </w:t>
      </w:r>
      <w:r w:rsidRPr="001B67DC">
        <w:rPr>
          <w:sz w:val="28"/>
          <w:szCs w:val="28"/>
        </w:rPr>
        <w:t>несвоевременных</w:t>
      </w:r>
      <w:r w:rsidR="00993380" w:rsidRPr="001B67DC">
        <w:rPr>
          <w:sz w:val="28"/>
          <w:szCs w:val="28"/>
        </w:rPr>
        <w:t xml:space="preserve"> </w:t>
      </w:r>
      <w:r w:rsidRPr="001B67DC">
        <w:rPr>
          <w:bCs/>
          <w:sz w:val="28"/>
          <w:szCs w:val="28"/>
        </w:rPr>
        <w:t xml:space="preserve">законов. </w:t>
      </w:r>
      <w:r w:rsidRPr="001B67DC">
        <w:rPr>
          <w:sz w:val="28"/>
          <w:szCs w:val="28"/>
        </w:rPr>
        <w:t xml:space="preserve">Процедура прохождения законов отличается рядом особенностей, в частности, требуется квалифицированное большинство голосов, причем разное </w:t>
      </w:r>
      <w:r w:rsidRPr="001B67DC">
        <w:rPr>
          <w:bCs/>
          <w:sz w:val="28"/>
          <w:szCs w:val="28"/>
        </w:rPr>
        <w:t xml:space="preserve">в </w:t>
      </w:r>
      <w:r w:rsidRPr="001B67DC">
        <w:rPr>
          <w:sz w:val="28"/>
          <w:szCs w:val="28"/>
        </w:rPr>
        <w:t xml:space="preserve">каждой </w:t>
      </w:r>
      <w:r w:rsidRPr="001B67DC">
        <w:rPr>
          <w:bCs/>
          <w:sz w:val="28"/>
          <w:szCs w:val="28"/>
        </w:rPr>
        <w:t xml:space="preserve">из </w:t>
      </w:r>
      <w:r w:rsidRPr="001B67DC">
        <w:rPr>
          <w:sz w:val="28"/>
          <w:szCs w:val="28"/>
        </w:rPr>
        <w:t xml:space="preserve">палат. Федеральный конституционный закон считается принятым, если он одобрен большинством не менее трех четвертей голосов </w:t>
      </w:r>
      <w:r w:rsidRPr="001B67DC">
        <w:rPr>
          <w:bCs/>
          <w:sz w:val="28"/>
          <w:szCs w:val="28"/>
        </w:rPr>
        <w:t xml:space="preserve">от общего </w:t>
      </w:r>
      <w:r w:rsidRPr="001B67DC">
        <w:rPr>
          <w:sz w:val="28"/>
          <w:szCs w:val="28"/>
        </w:rPr>
        <w:t>числа членов Совета Федерации и не менее двух третей голосов от общего числа депутатов Государственной думы.</w:t>
      </w:r>
    </w:p>
    <w:p w:rsidR="001B67DC" w:rsidRPr="001B67DC" w:rsidRDefault="00E83035" w:rsidP="001B67DC">
      <w:pPr>
        <w:suppressAutoHyphens/>
        <w:spacing w:line="360" w:lineRule="auto"/>
        <w:ind w:firstLine="709"/>
        <w:jc w:val="both"/>
        <w:rPr>
          <w:sz w:val="28"/>
          <w:szCs w:val="28"/>
        </w:rPr>
      </w:pPr>
      <w:r w:rsidRPr="001B67DC">
        <w:rPr>
          <w:sz w:val="28"/>
          <w:szCs w:val="28"/>
        </w:rPr>
        <w:t xml:space="preserve">Принятый таким путем федеральный конституционный закон в течение 14 дней подлежит подписанию главой государства и обнародованию. </w:t>
      </w:r>
      <w:r w:rsidRPr="001B67DC">
        <w:rPr>
          <w:bCs/>
          <w:sz w:val="28"/>
          <w:szCs w:val="28"/>
        </w:rPr>
        <w:t xml:space="preserve">В </w:t>
      </w:r>
      <w:r w:rsidRPr="001B67DC">
        <w:rPr>
          <w:sz w:val="28"/>
          <w:szCs w:val="28"/>
        </w:rPr>
        <w:t xml:space="preserve">отношении конституционных законов применение президентского вето Конституцией не предусмотрено. Поправки к гл. 3—8 Конституции </w:t>
      </w:r>
      <w:r w:rsidRPr="001B67DC">
        <w:rPr>
          <w:bCs/>
          <w:sz w:val="28"/>
          <w:szCs w:val="28"/>
        </w:rPr>
        <w:t xml:space="preserve">РФ принимаются </w:t>
      </w:r>
      <w:r w:rsidRPr="001B67DC">
        <w:rPr>
          <w:sz w:val="28"/>
          <w:szCs w:val="28"/>
        </w:rPr>
        <w:t xml:space="preserve">также в порядке, предусмотренном для принятия федерального конституционного закона, но вступают в силу после их одобрения органами законодательной власти не менее чем двух третей </w:t>
      </w:r>
      <w:r w:rsidR="001B67DC">
        <w:rPr>
          <w:sz w:val="28"/>
          <w:szCs w:val="28"/>
        </w:rPr>
        <w:t>субъектов Российской Федерации.</w:t>
      </w:r>
      <w:r w:rsidR="001B67DC" w:rsidRPr="001B67DC">
        <w:rPr>
          <w:sz w:val="28"/>
          <w:szCs w:val="28"/>
        </w:rPr>
        <w:t xml:space="preserve"> </w:t>
      </w:r>
      <w:r w:rsidRPr="001B67DC">
        <w:rPr>
          <w:sz w:val="28"/>
          <w:szCs w:val="28"/>
        </w:rPr>
        <w:t>Порядок опубликования и вступления в силу федеральных законов регламентирован Феде</w:t>
      </w:r>
      <w:r w:rsidR="009F4F04" w:rsidRPr="001B67DC">
        <w:rPr>
          <w:sz w:val="28"/>
          <w:szCs w:val="28"/>
        </w:rPr>
        <w:t>ральным законом от 14 июня 1994</w:t>
      </w:r>
      <w:r w:rsidRPr="001B67DC">
        <w:rPr>
          <w:sz w:val="28"/>
          <w:szCs w:val="28"/>
        </w:rPr>
        <w:t xml:space="preserve">г. </w:t>
      </w:r>
      <w:r w:rsidR="001B67DC" w:rsidRPr="001B67DC">
        <w:rPr>
          <w:sz w:val="28"/>
          <w:szCs w:val="28"/>
        </w:rPr>
        <w:t>"</w:t>
      </w:r>
      <w:r w:rsidRPr="001B67DC">
        <w:rPr>
          <w:sz w:val="28"/>
          <w:szCs w:val="28"/>
        </w:rPr>
        <w:t xml:space="preserve">О порядке опубликования и вступления в силу федеральных конституционных </w:t>
      </w:r>
      <w:r w:rsidRPr="001B67DC">
        <w:rPr>
          <w:bCs/>
          <w:sz w:val="28"/>
          <w:szCs w:val="28"/>
        </w:rPr>
        <w:t xml:space="preserve">законов, </w:t>
      </w:r>
      <w:r w:rsidRPr="001B67DC">
        <w:rPr>
          <w:sz w:val="28"/>
          <w:szCs w:val="28"/>
        </w:rPr>
        <w:t>федеральных законов, акт</w:t>
      </w:r>
      <w:r w:rsidR="00361B8F" w:rsidRPr="001B67DC">
        <w:rPr>
          <w:sz w:val="28"/>
          <w:szCs w:val="28"/>
        </w:rPr>
        <w:t>ов палат Федерального Собрания</w:t>
      </w:r>
      <w:r w:rsidR="001B67DC" w:rsidRPr="001B67DC">
        <w:rPr>
          <w:sz w:val="28"/>
          <w:szCs w:val="28"/>
        </w:rPr>
        <w:t>"</w:t>
      </w:r>
      <w:r w:rsidRPr="001B67DC">
        <w:rPr>
          <w:sz w:val="28"/>
          <w:szCs w:val="28"/>
        </w:rPr>
        <w:t>.</w:t>
      </w:r>
    </w:p>
    <w:p w:rsidR="00993380" w:rsidRPr="001B67DC" w:rsidRDefault="00E83035" w:rsidP="001B67DC">
      <w:pPr>
        <w:suppressAutoHyphens/>
        <w:spacing w:line="360" w:lineRule="auto"/>
        <w:ind w:firstLine="709"/>
        <w:jc w:val="both"/>
        <w:rPr>
          <w:sz w:val="28"/>
          <w:szCs w:val="28"/>
        </w:rPr>
      </w:pPr>
      <w:r w:rsidRPr="001B67DC">
        <w:rPr>
          <w:sz w:val="28"/>
          <w:szCs w:val="28"/>
        </w:rPr>
        <w:t xml:space="preserve">Федеральные законы подлежат официальному опубликованию в течение семи дней после дня их подписания Президентом РФ. Официальным опубликованием считается первая публикация полного текста в </w:t>
      </w:r>
      <w:r w:rsidR="001B67DC" w:rsidRPr="001B67DC">
        <w:rPr>
          <w:sz w:val="28"/>
          <w:szCs w:val="28"/>
        </w:rPr>
        <w:t>"</w:t>
      </w:r>
      <w:r w:rsidRPr="001B67DC">
        <w:rPr>
          <w:sz w:val="28"/>
          <w:szCs w:val="28"/>
        </w:rPr>
        <w:t xml:space="preserve">Российской </w:t>
      </w:r>
      <w:r w:rsidR="00B17F2E" w:rsidRPr="001B67DC">
        <w:rPr>
          <w:sz w:val="28"/>
          <w:szCs w:val="28"/>
        </w:rPr>
        <w:t>г</w:t>
      </w:r>
      <w:r w:rsidRPr="001B67DC">
        <w:rPr>
          <w:sz w:val="28"/>
          <w:szCs w:val="28"/>
        </w:rPr>
        <w:t>азете</w:t>
      </w:r>
      <w:r w:rsidR="001B67DC" w:rsidRPr="001B67DC">
        <w:rPr>
          <w:sz w:val="28"/>
          <w:szCs w:val="28"/>
        </w:rPr>
        <w:t>"</w:t>
      </w:r>
      <w:r w:rsidRPr="001B67DC">
        <w:rPr>
          <w:sz w:val="28"/>
          <w:szCs w:val="28"/>
        </w:rPr>
        <w:t>, Собрании законодательства Российской Федерации</w:t>
      </w:r>
      <w:r w:rsidR="001B67DC" w:rsidRPr="001B67DC">
        <w:rPr>
          <w:sz w:val="28"/>
          <w:szCs w:val="28"/>
        </w:rPr>
        <w:t>"</w:t>
      </w:r>
      <w:r w:rsidRPr="001B67DC">
        <w:rPr>
          <w:sz w:val="28"/>
          <w:szCs w:val="28"/>
        </w:rPr>
        <w:t xml:space="preserve"> </w:t>
      </w:r>
      <w:r w:rsidR="0060306B" w:rsidRPr="001B67DC">
        <w:rPr>
          <w:sz w:val="28"/>
          <w:szCs w:val="28"/>
        </w:rPr>
        <w:t xml:space="preserve">или </w:t>
      </w:r>
      <w:r w:rsidR="001B67DC" w:rsidRPr="001B67DC">
        <w:rPr>
          <w:sz w:val="28"/>
          <w:szCs w:val="28"/>
        </w:rPr>
        <w:t>"</w:t>
      </w:r>
      <w:r w:rsidR="0060306B" w:rsidRPr="001B67DC">
        <w:rPr>
          <w:sz w:val="28"/>
          <w:szCs w:val="28"/>
        </w:rPr>
        <w:t>Парламентской газете</w:t>
      </w:r>
      <w:r w:rsidR="001B67DC" w:rsidRPr="001B67DC">
        <w:rPr>
          <w:sz w:val="28"/>
          <w:szCs w:val="28"/>
        </w:rPr>
        <w:t>"</w:t>
      </w:r>
      <w:r w:rsidR="0060306B" w:rsidRPr="001B67DC">
        <w:rPr>
          <w:sz w:val="28"/>
          <w:szCs w:val="28"/>
        </w:rPr>
        <w:t>.</w:t>
      </w:r>
    </w:p>
    <w:p w:rsidR="001B67DC" w:rsidRPr="001B67DC" w:rsidRDefault="00E83035" w:rsidP="001B67DC">
      <w:pPr>
        <w:suppressAutoHyphens/>
        <w:spacing w:line="360" w:lineRule="auto"/>
        <w:ind w:firstLine="709"/>
        <w:jc w:val="both"/>
        <w:rPr>
          <w:sz w:val="28"/>
          <w:szCs w:val="28"/>
        </w:rPr>
      </w:pPr>
      <w:r w:rsidRPr="001B67DC">
        <w:rPr>
          <w:sz w:val="28"/>
          <w:szCs w:val="28"/>
        </w:rPr>
        <w:t xml:space="preserve">Федеральные законы вступают в силу одновременно на всей территории Российской Федерации </w:t>
      </w:r>
      <w:r w:rsidRPr="001B67DC">
        <w:rPr>
          <w:bCs/>
          <w:sz w:val="28"/>
          <w:szCs w:val="28"/>
        </w:rPr>
        <w:t xml:space="preserve">по истечении 10 дней </w:t>
      </w:r>
      <w:r w:rsidRPr="001B67DC">
        <w:rPr>
          <w:sz w:val="28"/>
          <w:szCs w:val="28"/>
        </w:rPr>
        <w:t xml:space="preserve">после дня </w:t>
      </w:r>
      <w:r w:rsidRPr="001B67DC">
        <w:rPr>
          <w:bCs/>
          <w:sz w:val="28"/>
          <w:szCs w:val="28"/>
        </w:rPr>
        <w:t xml:space="preserve">их официального </w:t>
      </w:r>
      <w:r w:rsidRPr="001B67DC">
        <w:rPr>
          <w:sz w:val="28"/>
          <w:szCs w:val="28"/>
        </w:rPr>
        <w:t xml:space="preserve">опубликования, если </w:t>
      </w:r>
      <w:r w:rsidRPr="001B67DC">
        <w:rPr>
          <w:bCs/>
          <w:sz w:val="28"/>
          <w:szCs w:val="28"/>
        </w:rPr>
        <w:t>самими законами не установлен другой порядок их вступления в силу</w:t>
      </w:r>
      <w:r w:rsidRPr="001B67DC">
        <w:rPr>
          <w:sz w:val="28"/>
          <w:szCs w:val="28"/>
        </w:rPr>
        <w:t xml:space="preserve"> </w:t>
      </w:r>
      <w:r w:rsidRPr="001B67DC">
        <w:rPr>
          <w:bCs/>
          <w:sz w:val="28"/>
          <w:szCs w:val="28"/>
        </w:rPr>
        <w:t xml:space="preserve">(например, сразу со дня официального опубликования </w:t>
      </w:r>
      <w:r w:rsidRPr="001B67DC">
        <w:rPr>
          <w:sz w:val="28"/>
          <w:szCs w:val="28"/>
        </w:rPr>
        <w:t xml:space="preserve">или </w:t>
      </w:r>
      <w:r w:rsidRPr="001B67DC">
        <w:rPr>
          <w:bCs/>
          <w:sz w:val="28"/>
          <w:szCs w:val="28"/>
        </w:rPr>
        <w:t xml:space="preserve">при </w:t>
      </w:r>
      <w:r w:rsidRPr="001B67DC">
        <w:rPr>
          <w:sz w:val="28"/>
          <w:szCs w:val="28"/>
        </w:rPr>
        <w:t>наступ</w:t>
      </w:r>
      <w:r w:rsidR="00993380" w:rsidRPr="001B67DC">
        <w:rPr>
          <w:bCs/>
          <w:sz w:val="28"/>
          <w:szCs w:val="28"/>
        </w:rPr>
        <w:t xml:space="preserve">лении определенной </w:t>
      </w:r>
      <w:r w:rsidRPr="001B67DC">
        <w:rPr>
          <w:bCs/>
          <w:sz w:val="28"/>
          <w:szCs w:val="28"/>
        </w:rPr>
        <w:t>даты),</w:t>
      </w:r>
      <w:r w:rsidR="00993380" w:rsidRPr="001B67DC">
        <w:rPr>
          <w:bCs/>
          <w:sz w:val="28"/>
          <w:szCs w:val="28"/>
        </w:rPr>
        <w:t xml:space="preserve"> п</w:t>
      </w:r>
      <w:r w:rsidRPr="001B67DC">
        <w:rPr>
          <w:sz w:val="28"/>
          <w:szCs w:val="28"/>
        </w:rPr>
        <w:t xml:space="preserve">алаты </w:t>
      </w:r>
      <w:r w:rsidRPr="001B67DC">
        <w:rPr>
          <w:bCs/>
          <w:sz w:val="28"/>
          <w:szCs w:val="28"/>
        </w:rPr>
        <w:t>могут принимать решения и в</w:t>
      </w:r>
      <w:r w:rsidR="001B67DC" w:rsidRPr="001B67DC">
        <w:rPr>
          <w:bCs/>
          <w:sz w:val="28"/>
          <w:szCs w:val="28"/>
        </w:rPr>
        <w:t xml:space="preserve"> </w:t>
      </w:r>
      <w:r w:rsidRPr="001B67DC">
        <w:rPr>
          <w:bCs/>
          <w:sz w:val="28"/>
          <w:szCs w:val="28"/>
        </w:rPr>
        <w:t xml:space="preserve">форме </w:t>
      </w:r>
      <w:r w:rsidRPr="001B67DC">
        <w:rPr>
          <w:sz w:val="28"/>
          <w:szCs w:val="28"/>
        </w:rPr>
        <w:t>постановлений.</w:t>
      </w:r>
    </w:p>
    <w:p w:rsidR="001B67DC" w:rsidRPr="001B67DC" w:rsidRDefault="00E83035"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Это </w:t>
      </w:r>
      <w:r w:rsidRPr="001B67DC">
        <w:rPr>
          <w:bCs/>
          <w:sz w:val="28"/>
          <w:szCs w:val="28"/>
        </w:rPr>
        <w:t xml:space="preserve">делается каждой </w:t>
      </w:r>
      <w:r w:rsidRPr="001B67DC">
        <w:rPr>
          <w:sz w:val="28"/>
          <w:szCs w:val="28"/>
        </w:rPr>
        <w:t xml:space="preserve">палатой </w:t>
      </w:r>
      <w:r w:rsidRPr="001B67DC">
        <w:rPr>
          <w:bCs/>
          <w:sz w:val="28"/>
          <w:szCs w:val="28"/>
        </w:rPr>
        <w:t xml:space="preserve">применительно к </w:t>
      </w:r>
      <w:r w:rsidRPr="001B67DC">
        <w:rPr>
          <w:sz w:val="28"/>
          <w:szCs w:val="28"/>
        </w:rPr>
        <w:t xml:space="preserve">вопросам, отнесенным Конституцией </w:t>
      </w:r>
      <w:r w:rsidRPr="001B67DC">
        <w:rPr>
          <w:bCs/>
          <w:sz w:val="28"/>
          <w:szCs w:val="28"/>
        </w:rPr>
        <w:t xml:space="preserve">РФ к ведению </w:t>
      </w:r>
      <w:r w:rsidRPr="001B67DC">
        <w:rPr>
          <w:sz w:val="28"/>
          <w:szCs w:val="28"/>
        </w:rPr>
        <w:t xml:space="preserve">той или </w:t>
      </w:r>
      <w:r w:rsidRPr="001B67DC">
        <w:rPr>
          <w:bCs/>
          <w:sz w:val="28"/>
          <w:szCs w:val="28"/>
        </w:rPr>
        <w:t xml:space="preserve">иной из </w:t>
      </w:r>
      <w:r w:rsidRPr="001B67DC">
        <w:rPr>
          <w:sz w:val="28"/>
          <w:szCs w:val="28"/>
        </w:rPr>
        <w:t xml:space="preserve">них. </w:t>
      </w:r>
      <w:r w:rsidRPr="001B67DC">
        <w:rPr>
          <w:bCs/>
          <w:sz w:val="28"/>
          <w:szCs w:val="28"/>
        </w:rPr>
        <w:t xml:space="preserve">Порядок </w:t>
      </w:r>
      <w:r w:rsidRPr="001B67DC">
        <w:rPr>
          <w:sz w:val="28"/>
          <w:szCs w:val="28"/>
        </w:rPr>
        <w:t xml:space="preserve">принятия постановлений, </w:t>
      </w:r>
      <w:r w:rsidRPr="001B67DC">
        <w:rPr>
          <w:bCs/>
          <w:sz w:val="28"/>
          <w:szCs w:val="28"/>
        </w:rPr>
        <w:t xml:space="preserve">отличается от законодательного процесса. </w:t>
      </w:r>
      <w:r w:rsidRPr="001B67DC">
        <w:rPr>
          <w:sz w:val="28"/>
          <w:szCs w:val="28"/>
        </w:rPr>
        <w:t>Постановления</w:t>
      </w:r>
      <w:r w:rsidRPr="001B67DC">
        <w:rPr>
          <w:bCs/>
          <w:sz w:val="28"/>
          <w:szCs w:val="28"/>
        </w:rPr>
        <w:t xml:space="preserve"> палат принимаются </w:t>
      </w:r>
      <w:r w:rsidRPr="001B67DC">
        <w:rPr>
          <w:sz w:val="28"/>
          <w:szCs w:val="28"/>
        </w:rPr>
        <w:t xml:space="preserve">большинством голосов </w:t>
      </w:r>
      <w:r w:rsidRPr="001B67DC">
        <w:rPr>
          <w:bCs/>
          <w:sz w:val="28"/>
          <w:szCs w:val="28"/>
        </w:rPr>
        <w:t xml:space="preserve">от общего числа членов Совета Федерации </w:t>
      </w:r>
      <w:r w:rsidRPr="001B67DC">
        <w:rPr>
          <w:sz w:val="28"/>
          <w:szCs w:val="28"/>
        </w:rPr>
        <w:t xml:space="preserve">или </w:t>
      </w:r>
      <w:r w:rsidRPr="001B67DC">
        <w:rPr>
          <w:bCs/>
          <w:sz w:val="28"/>
          <w:szCs w:val="28"/>
        </w:rPr>
        <w:t xml:space="preserve">депутатов Государственной </w:t>
      </w:r>
      <w:r w:rsidRPr="001B67DC">
        <w:rPr>
          <w:sz w:val="28"/>
          <w:szCs w:val="28"/>
        </w:rPr>
        <w:t xml:space="preserve">Думы, если иной порядок принятия решений </w:t>
      </w:r>
      <w:r w:rsidRPr="001B67DC">
        <w:rPr>
          <w:bCs/>
          <w:sz w:val="28"/>
          <w:szCs w:val="28"/>
        </w:rPr>
        <w:t xml:space="preserve">не </w:t>
      </w:r>
      <w:r w:rsidRPr="001B67DC">
        <w:rPr>
          <w:sz w:val="28"/>
          <w:szCs w:val="28"/>
        </w:rPr>
        <w:t xml:space="preserve">предусмотрен Конституцией </w:t>
      </w:r>
      <w:r w:rsidRPr="001B67DC">
        <w:rPr>
          <w:bCs/>
          <w:sz w:val="28"/>
          <w:szCs w:val="28"/>
        </w:rPr>
        <w:t>(например, решения по некоторым вопросам должны приниматься</w:t>
      </w:r>
      <w:r w:rsidR="001B67DC" w:rsidRPr="001B67DC">
        <w:rPr>
          <w:bCs/>
          <w:sz w:val="28"/>
          <w:szCs w:val="28"/>
        </w:rPr>
        <w:t xml:space="preserve"> </w:t>
      </w:r>
      <w:r w:rsidRPr="001B67DC">
        <w:rPr>
          <w:sz w:val="28"/>
          <w:szCs w:val="28"/>
        </w:rPr>
        <w:t>большинством).</w:t>
      </w:r>
    </w:p>
    <w:p w:rsidR="0025403E" w:rsidRPr="001B67DC" w:rsidRDefault="00361B8F" w:rsidP="001B67DC">
      <w:pPr>
        <w:suppressAutoHyphens/>
        <w:spacing w:line="360" w:lineRule="auto"/>
        <w:ind w:firstLine="709"/>
        <w:jc w:val="both"/>
        <w:rPr>
          <w:sz w:val="28"/>
          <w:szCs w:val="28"/>
        </w:rPr>
      </w:pPr>
      <w:r w:rsidRPr="001B67DC">
        <w:rPr>
          <w:bCs/>
          <w:sz w:val="28"/>
          <w:szCs w:val="28"/>
        </w:rPr>
        <w:t>Таким</w:t>
      </w:r>
      <w:r w:rsidR="00740FA5" w:rsidRPr="001B67DC">
        <w:rPr>
          <w:bCs/>
          <w:sz w:val="28"/>
          <w:szCs w:val="28"/>
        </w:rPr>
        <w:t xml:space="preserve"> образом,</w:t>
      </w:r>
      <w:r w:rsidR="00740FA5" w:rsidRPr="001B67DC">
        <w:rPr>
          <w:sz w:val="28"/>
          <w:szCs w:val="28"/>
        </w:rPr>
        <w:t xml:space="preserve"> основное направление деятельности Федерально</w:t>
      </w:r>
      <w:r w:rsidR="0025403E" w:rsidRPr="001B67DC">
        <w:rPr>
          <w:sz w:val="28"/>
          <w:szCs w:val="28"/>
        </w:rPr>
        <w:t>го Собрания – законотворчество.</w:t>
      </w:r>
    </w:p>
    <w:p w:rsidR="00377229" w:rsidRPr="001B67DC" w:rsidRDefault="00740FA5" w:rsidP="001B67DC">
      <w:pPr>
        <w:suppressAutoHyphens/>
        <w:spacing w:line="360" w:lineRule="auto"/>
        <w:ind w:firstLine="709"/>
        <w:jc w:val="both"/>
        <w:rPr>
          <w:sz w:val="28"/>
          <w:szCs w:val="28"/>
        </w:rPr>
      </w:pPr>
      <w:r w:rsidRPr="001B67DC">
        <w:rPr>
          <w:sz w:val="28"/>
          <w:szCs w:val="28"/>
        </w:rPr>
        <w:t>В законодательном процессе выделяется несколько стадий, через которые проходят законы, чтобы приобрести юридическую</w:t>
      </w:r>
      <w:r w:rsidR="00871707" w:rsidRPr="001B67DC">
        <w:rPr>
          <w:sz w:val="28"/>
          <w:szCs w:val="28"/>
        </w:rPr>
        <w:t xml:space="preserve"> силу:</w:t>
      </w:r>
      <w:r w:rsidR="001B67DC" w:rsidRPr="001B67DC">
        <w:rPr>
          <w:sz w:val="28"/>
          <w:szCs w:val="28"/>
        </w:rPr>
        <w:t xml:space="preserve">  </w:t>
      </w:r>
      <w:r w:rsidRPr="001B67DC">
        <w:rPr>
          <w:sz w:val="28"/>
          <w:szCs w:val="28"/>
        </w:rPr>
        <w:t>внесение законопроекта, обсуждение законопроекта в Государственной думе, принятие закона</w:t>
      </w:r>
      <w:r w:rsidR="00377229" w:rsidRPr="001B67DC">
        <w:rPr>
          <w:sz w:val="28"/>
          <w:szCs w:val="28"/>
        </w:rPr>
        <w:t>, рассмотрение и одобрение Советом Федерации принятого Государственной Думой федерального закона, в крайнем случае преодоление разногласий между Советом Федерации Государственной Думой в связи с отклонением принятого Государственной Думой закона, подписание и обнародование федерального закона Президентом РФ</w:t>
      </w:r>
      <w:r w:rsidR="001E1E58" w:rsidRPr="001B67DC">
        <w:rPr>
          <w:sz w:val="28"/>
          <w:szCs w:val="28"/>
        </w:rPr>
        <w:t>.</w:t>
      </w:r>
    </w:p>
    <w:p w:rsidR="00871707" w:rsidRPr="001B67DC" w:rsidRDefault="00AE7BCD" w:rsidP="001B67DC">
      <w:pPr>
        <w:suppressAutoHyphens/>
        <w:spacing w:line="360" w:lineRule="auto"/>
        <w:ind w:firstLine="709"/>
        <w:jc w:val="both"/>
        <w:rPr>
          <w:sz w:val="28"/>
          <w:szCs w:val="28"/>
        </w:rPr>
      </w:pPr>
      <w:r w:rsidRPr="001B67DC">
        <w:rPr>
          <w:sz w:val="28"/>
          <w:szCs w:val="28"/>
        </w:rPr>
        <w:t>Из вышесказанного следует</w:t>
      </w:r>
      <w:r w:rsidR="00CD6C9C" w:rsidRPr="001B67DC">
        <w:rPr>
          <w:sz w:val="28"/>
          <w:szCs w:val="28"/>
        </w:rPr>
        <w:t xml:space="preserve">, </w:t>
      </w:r>
      <w:r w:rsidRPr="001B67DC">
        <w:rPr>
          <w:sz w:val="28"/>
          <w:szCs w:val="28"/>
        </w:rPr>
        <w:t>что</w:t>
      </w:r>
      <w:r w:rsidR="00552BEB" w:rsidRPr="001B67DC">
        <w:rPr>
          <w:sz w:val="28"/>
          <w:szCs w:val="28"/>
        </w:rPr>
        <w:t xml:space="preserve"> </w:t>
      </w:r>
      <w:r w:rsidR="0076289B" w:rsidRPr="001B67DC">
        <w:rPr>
          <w:sz w:val="28"/>
          <w:szCs w:val="28"/>
        </w:rPr>
        <w:t xml:space="preserve">Федеральное Собрание имеет двухпалатную структуру и состоит из Совета Федерации и Государственной Думы. Состав и порядок формирования палат определяется Конституцией РФ. Содержание компетенции Федерального Собрания обусловлено его положением в системе органов государства, его статусом как представительного и законодательного органа Российской Федерации. Компетенция Федерального Собрания охватывает законодательные полномочия, парламентский контроль. </w:t>
      </w:r>
      <w:r w:rsidR="00871707" w:rsidRPr="001B67DC">
        <w:rPr>
          <w:sz w:val="28"/>
          <w:szCs w:val="28"/>
        </w:rPr>
        <w:t>Большое значение для Федерального Собрания имеет законодательный процесс – рассмотрение, принятие и обнародование законов.</w:t>
      </w:r>
    </w:p>
    <w:p w:rsidR="001B67DC" w:rsidRPr="001B67DC" w:rsidRDefault="001B67DC" w:rsidP="001B67DC">
      <w:pPr>
        <w:suppressAutoHyphens/>
        <w:spacing w:line="360" w:lineRule="auto"/>
        <w:ind w:firstLine="709"/>
        <w:jc w:val="both"/>
        <w:rPr>
          <w:sz w:val="28"/>
          <w:szCs w:val="28"/>
        </w:rPr>
      </w:pPr>
    </w:p>
    <w:p w:rsidR="00E73CB1" w:rsidRPr="001B67DC" w:rsidRDefault="001B67DC" w:rsidP="001B67DC">
      <w:pPr>
        <w:suppressAutoHyphens/>
        <w:spacing w:line="360" w:lineRule="auto"/>
        <w:ind w:firstLine="709"/>
        <w:jc w:val="both"/>
        <w:rPr>
          <w:sz w:val="28"/>
          <w:szCs w:val="28"/>
        </w:rPr>
      </w:pPr>
      <w:r>
        <w:rPr>
          <w:sz w:val="28"/>
          <w:szCs w:val="28"/>
        </w:rPr>
        <w:br w:type="page"/>
      </w:r>
      <w:r w:rsidR="00E73CB1" w:rsidRPr="001B67DC">
        <w:rPr>
          <w:sz w:val="28"/>
          <w:szCs w:val="28"/>
        </w:rPr>
        <w:t xml:space="preserve">2. </w:t>
      </w:r>
      <w:r w:rsidRPr="001B67DC">
        <w:rPr>
          <w:sz w:val="28"/>
          <w:szCs w:val="28"/>
        </w:rPr>
        <w:t>Анализ законодательной власти на примере Великого Хурала Республики Тыва</w:t>
      </w:r>
    </w:p>
    <w:p w:rsidR="001B67DC" w:rsidRPr="001B67DC" w:rsidRDefault="001B67DC" w:rsidP="001B67DC">
      <w:pPr>
        <w:suppressAutoHyphens/>
        <w:spacing w:line="360" w:lineRule="auto"/>
        <w:ind w:firstLine="709"/>
        <w:jc w:val="both"/>
        <w:rPr>
          <w:sz w:val="28"/>
          <w:szCs w:val="28"/>
        </w:rPr>
      </w:pPr>
    </w:p>
    <w:p w:rsidR="00E73CB1" w:rsidRPr="001B67DC" w:rsidRDefault="00E73CB1" w:rsidP="001B67DC">
      <w:pPr>
        <w:suppressAutoHyphens/>
        <w:spacing w:line="360" w:lineRule="auto"/>
        <w:ind w:firstLine="709"/>
        <w:jc w:val="both"/>
        <w:rPr>
          <w:sz w:val="28"/>
          <w:szCs w:val="28"/>
        </w:rPr>
      </w:pPr>
      <w:r w:rsidRPr="001B67DC">
        <w:rPr>
          <w:sz w:val="28"/>
          <w:szCs w:val="28"/>
        </w:rPr>
        <w:t>2.1 Понятие</w:t>
      </w:r>
      <w:r w:rsidR="0060306B" w:rsidRPr="001B67DC">
        <w:rPr>
          <w:sz w:val="28"/>
          <w:szCs w:val="28"/>
        </w:rPr>
        <w:t xml:space="preserve"> и формирование Великого Хурала</w:t>
      </w:r>
    </w:p>
    <w:p w:rsidR="001B67DC" w:rsidRDefault="001B67DC" w:rsidP="001B67DC">
      <w:pPr>
        <w:suppressAutoHyphens/>
        <w:autoSpaceDE w:val="0"/>
        <w:autoSpaceDN w:val="0"/>
        <w:adjustRightInd w:val="0"/>
        <w:spacing w:line="360" w:lineRule="auto"/>
        <w:ind w:firstLine="709"/>
        <w:jc w:val="both"/>
        <w:rPr>
          <w:sz w:val="28"/>
          <w:szCs w:val="28"/>
          <w:lang w:val="en-US"/>
        </w:rPr>
      </w:pP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Великий Хурал Республики Тыва - законодательный (представительный) орган государственной власти Республики Тыва</w:t>
      </w:r>
      <w:r w:rsidR="00EF68E4" w:rsidRPr="001B67DC">
        <w:rPr>
          <w:sz w:val="28"/>
          <w:szCs w:val="28"/>
        </w:rPr>
        <w:t>.</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Он является постоянно действующим и единственным законодательным (представительным) органом государственной власти Республики Тыва. Как и Федеральное Собрание, Великий Хурал Республики Тыва состоит из двух палат</w:t>
      </w:r>
      <w:r w:rsidR="00235399" w:rsidRPr="001B67DC">
        <w:rPr>
          <w:sz w:val="28"/>
          <w:szCs w:val="28"/>
        </w:rPr>
        <w:t xml:space="preserve"> </w:t>
      </w:r>
      <w:r w:rsidRPr="001B67DC">
        <w:rPr>
          <w:sz w:val="28"/>
          <w:szCs w:val="28"/>
        </w:rPr>
        <w:t>- Палаты представителей и Законодательной палаты.</w:t>
      </w:r>
    </w:p>
    <w:p w:rsidR="004B03C5"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xml:space="preserve">Палата представителей </w:t>
      </w:r>
      <w:r w:rsidR="009679F1" w:rsidRPr="001B67DC">
        <w:rPr>
          <w:sz w:val="28"/>
          <w:szCs w:val="28"/>
        </w:rPr>
        <w:t>может состоять из 130 депутатов, но на сегодняшний день их число – 104 человека.</w:t>
      </w:r>
      <w:r w:rsidRPr="001B67DC">
        <w:rPr>
          <w:sz w:val="28"/>
          <w:szCs w:val="28"/>
        </w:rPr>
        <w:t xml:space="preserve"> Законодательная палата </w:t>
      </w:r>
      <w:r w:rsidR="009679F1" w:rsidRPr="001B67DC">
        <w:rPr>
          <w:sz w:val="28"/>
          <w:szCs w:val="28"/>
        </w:rPr>
        <w:t xml:space="preserve">может состоять </w:t>
      </w:r>
      <w:r w:rsidRPr="001B67DC">
        <w:rPr>
          <w:sz w:val="28"/>
          <w:szCs w:val="28"/>
        </w:rPr>
        <w:t>из 32 депутатов</w:t>
      </w:r>
      <w:r w:rsidR="009679F1" w:rsidRPr="001B67DC">
        <w:rPr>
          <w:sz w:val="28"/>
          <w:szCs w:val="28"/>
        </w:rPr>
        <w:t>, но сейчас их 22 человека</w:t>
      </w:r>
      <w:r w:rsidRPr="001B67DC">
        <w:rPr>
          <w:sz w:val="28"/>
          <w:szCs w:val="28"/>
        </w:rPr>
        <w:t>. Срок полномочий каждой из палат Великого Хурала Республики Тыва 4 года.</w:t>
      </w:r>
    </w:p>
    <w:p w:rsidR="001B67DC" w:rsidRPr="001B67DC" w:rsidRDefault="004B03C5" w:rsidP="001B67DC">
      <w:pPr>
        <w:suppressAutoHyphens/>
        <w:autoSpaceDE w:val="0"/>
        <w:autoSpaceDN w:val="0"/>
        <w:adjustRightInd w:val="0"/>
        <w:spacing w:line="360" w:lineRule="auto"/>
        <w:ind w:firstLine="709"/>
        <w:jc w:val="both"/>
        <w:rPr>
          <w:sz w:val="28"/>
          <w:szCs w:val="28"/>
        </w:rPr>
      </w:pPr>
      <w:r w:rsidRPr="001B67DC">
        <w:rPr>
          <w:sz w:val="28"/>
          <w:szCs w:val="28"/>
        </w:rPr>
        <w:t>В Палате представителей функционируют семь комитетов, а в Законодательн</w:t>
      </w:r>
      <w:r w:rsidR="00A03CC7" w:rsidRPr="001B67DC">
        <w:rPr>
          <w:sz w:val="28"/>
          <w:szCs w:val="28"/>
        </w:rPr>
        <w:t>ой палате их число равно десяти</w:t>
      </w:r>
      <w:r w:rsidRPr="001B67DC">
        <w:rPr>
          <w:sz w:val="28"/>
          <w:szCs w:val="28"/>
        </w:rPr>
        <w:t xml:space="preserve"> (см. прил. 1)</w:t>
      </w:r>
      <w:r w:rsidR="00A03CC7" w:rsidRPr="001B67DC">
        <w:rPr>
          <w:sz w:val="28"/>
          <w:szCs w:val="28"/>
        </w:rPr>
        <w:t>.</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Великий Хурал Республики Тыва реализует свои полномочия посредством принятия законов, постановлений, заявлений, обращений и осуществления контрольной деятельности.</w:t>
      </w:r>
      <w:r w:rsidR="00235399" w:rsidRPr="001B67DC">
        <w:rPr>
          <w:sz w:val="28"/>
          <w:szCs w:val="28"/>
        </w:rPr>
        <w:t xml:space="preserve"> </w:t>
      </w:r>
      <w:r w:rsidRPr="001B67DC">
        <w:rPr>
          <w:sz w:val="28"/>
          <w:szCs w:val="28"/>
        </w:rPr>
        <w:t>Нормативные правовые акты, принятые Великим Хуралом Республики Тыва в пределах его компетенции и вступившие в законную силу, обязательны для исполнения органами государственной власти Республики Тыва, иными государственными органами, органами местного самоуправления, организациями, должностными лицами и гражданами.</w:t>
      </w:r>
    </w:p>
    <w:p w:rsidR="00235399"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Выборы в Великий Хурал Республики Тыва производятся следующим образом: депутаты Палаты представителей и шестнадцать депутатов Законодательной палаты избираются по одноман</w:t>
      </w:r>
      <w:r w:rsidR="00235399" w:rsidRPr="001B67DC">
        <w:rPr>
          <w:sz w:val="28"/>
          <w:szCs w:val="28"/>
        </w:rPr>
        <w:t>датным избирательным округам.</w:t>
      </w:r>
    </w:p>
    <w:p w:rsidR="001B67DC"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Шестнадцать депутатов Законодательной палаты избираются по республиканскому избирательному округу пропорционально числу голосов, поданных за списки кандидатов в депутаты, выдвинутые политическими п</w:t>
      </w:r>
      <w:r w:rsidR="004718B6" w:rsidRPr="001B67DC">
        <w:rPr>
          <w:sz w:val="28"/>
          <w:szCs w:val="28"/>
        </w:rPr>
        <w:t>артиями, избирательными блоками.</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Депутатом Палаты представителей и Законодательной палаты может быть избран гражданин Российской Федерации, обладающий избирательным правом и достигший возраста 20 лет.</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Каждая из палат Великого Хурала Республики Тыва собирается на свое первое заседание не позднее, чем на 30-й день после избрания двух третей от установленного числа депутатов соответствующей палаты.</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Первое заседание каждой из палат Великого Хурала Республики Тыва открывает Председатель Избирательной комиссии Республики Тыва.</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С момента начала работы Палаты представителей, Законодательной палаты нового созыва полномочия Палаты представителей, Законодательной палаты прежнего созыва прекращаются.</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Совместные заседания палат Великого Хурала Республики, Тыва, а также заседания каждой из палат Великого Хурала Республики Тыва являются открытыми за исключением случаев, установленных законом.</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Палаты Великого Хурала Республики Тыва вправе образовать постоянные, временные комитеты и комиссии, рабочие группы, возглавляемые депутатами соответствующих палат.</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Великий Хурал Республики Тыва, его палаты и комитеты могут проводить парламентские слушания по вопросам жизнедеятельности Республики Тыва и разрабатываемым законопроектам.</w:t>
      </w:r>
    </w:p>
    <w:p w:rsidR="001B67DC"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Палаты Великого Хурала Республики Тыва принимают нормативные правовые акты по вопросам своего ведения большинством от установленного числа депутатов соответствующей палаты, если иное не установлено Конституцией Республики Тыва и федеральными законами.</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Порядок деятельности палат Великого Хурала Республики Тыва определяется регламентами палат.</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Первое организационное заседание каждой из палат Великого Хурала Республики Тыва правомочно в присутствии не менее двух третей депутатов от установленного численного состава соответствующей палаты Великого Хурала Республики Тыва.</w:t>
      </w:r>
      <w:r w:rsidR="0041795D" w:rsidRPr="001B67DC">
        <w:rPr>
          <w:sz w:val="28"/>
          <w:szCs w:val="28"/>
        </w:rPr>
        <w:t xml:space="preserve"> </w:t>
      </w:r>
      <w:r w:rsidRPr="001B67DC">
        <w:rPr>
          <w:sz w:val="28"/>
          <w:szCs w:val="28"/>
        </w:rPr>
        <w:t>Заседания палат Великого Хурала Республики Тыва проводятся раздельно</w:t>
      </w:r>
      <w:r w:rsidR="0041795D" w:rsidRPr="001B67DC">
        <w:rPr>
          <w:sz w:val="28"/>
          <w:szCs w:val="28"/>
        </w:rPr>
        <w:t>.</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Совместные заседания палат Великого Хурала Республики Тыва проводятся для рассмотрения ежегодного послания Председателя Правительства Республики Тыва Великому Хуралу Республики Тыва об определении основных направлений внутренней политики и развития межрегиональных, международных и внешнеэкономических связей Республики Тыва, а также в иных случаях, предусмотренных законодательством Российской федерации и Республики Тыва</w:t>
      </w:r>
      <w:r w:rsidR="004718B6" w:rsidRPr="001B67DC">
        <w:rPr>
          <w:sz w:val="28"/>
          <w:szCs w:val="28"/>
        </w:rPr>
        <w:t>.</w:t>
      </w:r>
      <w:r w:rsidR="001B67DC" w:rsidRPr="001B67DC">
        <w:rPr>
          <w:sz w:val="28"/>
          <w:szCs w:val="28"/>
        </w:rPr>
        <w:t xml:space="preserve"> </w:t>
      </w:r>
      <w:r w:rsidRPr="001B67DC">
        <w:rPr>
          <w:sz w:val="28"/>
          <w:szCs w:val="28"/>
        </w:rPr>
        <w:t>Совместные заседания палат Великого Хурала Республики Тыва проводят Председатели палат Великого Хурала поочередно</w:t>
      </w:r>
      <w:r w:rsidR="00B17F2E" w:rsidRPr="001B67DC">
        <w:rPr>
          <w:sz w:val="28"/>
          <w:szCs w:val="28"/>
        </w:rPr>
        <w:t>.</w:t>
      </w:r>
    </w:p>
    <w:p w:rsidR="001B67DC"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Статус и полномочия депутатов Палаты представителей и Законодательной палаты определяются законом Республики Тыва в соответствии с федеральным законодательством.</w:t>
      </w:r>
    </w:p>
    <w:p w:rsidR="001B67DC"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Депутаты Палаты представителей осуществляют свои полномочия без отрыва от основной деятельности, за исключением случаев, установленных законом Республики Тыва. Депутаты Законодательной палаты осуществляют свои полномочия на профессиональной постоянной основе.</w:t>
      </w:r>
    </w:p>
    <w:p w:rsidR="001B67DC" w:rsidRPr="001B67DC" w:rsidRDefault="00FF6072" w:rsidP="001B67DC">
      <w:pPr>
        <w:suppressAutoHyphens/>
        <w:autoSpaceDE w:val="0"/>
        <w:autoSpaceDN w:val="0"/>
        <w:adjustRightInd w:val="0"/>
        <w:spacing w:line="360" w:lineRule="auto"/>
        <w:ind w:firstLine="709"/>
        <w:jc w:val="both"/>
        <w:rPr>
          <w:sz w:val="28"/>
          <w:szCs w:val="28"/>
        </w:rPr>
      </w:pPr>
      <w:r w:rsidRPr="001B67DC">
        <w:rPr>
          <w:sz w:val="28"/>
          <w:szCs w:val="28"/>
        </w:rPr>
        <w:t>Д</w:t>
      </w:r>
      <w:r w:rsidR="00E73CB1" w:rsidRPr="001B67DC">
        <w:rPr>
          <w:sz w:val="28"/>
          <w:szCs w:val="28"/>
        </w:rPr>
        <w:t>епутаты Палаты представителей, Законодательной палаты не могут быть депутатами Государственной Думы Федерального Собрания Российской Федерации, занимать иные государственные должности Российской Федерации, государственные должности федеральной государственной службы, иные государственные должности Республики Тыва, государственные должности государственной службы Республики Тыва, если иное не предусмотрено федеральным законом. Депутаты Палаты представителей, Законодательной палаты, осуществляющие свою деятельность на профессиональной постоянной основе, не могут заниматься другой оплачиваемой деятельностью, кроме преподавательской, научной и творческой.</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Депутаты Палаты представителей, Законодательной палаты несут перед своими избирателями ответственность, которая наступает в результате утраты их доверия. Порядок и условия ответственности депутатов Палаты представителей, Законодательной палаты в результате утраты доверия избирателей определяются законом Республики Тыва. Никто не может быть одновременно депутатом обеих палат Великого Хурала Республики Тыва.</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Великий Хурал Республики Тыва имеет право законодательной инициативы в Федеральном Собрании Российской Федерации.</w:t>
      </w:r>
    </w:p>
    <w:p w:rsidR="001B67DC"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К полномочиям Палаты представителей относятся:</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-одобрение поправок к Конституции Республики Тыва в порядке, установленном настоящей Конституцией;</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принятие Регламента Палаты представителей;</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избрание председателя Палаты представителей и его заместителя;</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формирование рабочих органов Палаты представителей;</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одобрение и отклонение конституционных законов Республики Тыва, законов Республики Тыва, принятых Законодательной палатой и направление их на подписание Председателю Правительства Республики Тыва в соответствии с настоящей Конституцией;</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назначение выборов депутатов Законодательной палаты,</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назначение референдума Республики Тыва с согласия Председателя Правительства Республики Тыва в порядке, установленном законов Республики Тыва;</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назначение на должность и освобождение от должности заместителя Председателя Счетной палаты и половины состава ее аудиторов;</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назначение половины членов Избирательной комиссии Республики Тыва;</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назначение по представлению Председателя Правительства Республики Тыва судей Конституционного суда Республики Тыва в порядке, установленном конституционным законом Республики Тыва,</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назначение мировых судей в порядке, установленном конституционным законом Республики Тыва;</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утверждение договоров (соглашений), заключаемых Правительством Республики Тыва с субъектами Российской Федерации, а также с субъектами иностранных федеративных государств, административно-территориальными образованиями иностранных государств;</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согласование кандидатур для назначения на должность руководителей территориальных органов федеральных органов исполнительной власти в случаях, предусмотренных федеральным законом и в порядке, установленном законом Республики Тыва;</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решение других вопросов, отнесенных законодательством Республики Тыва к ведению Палаты представителей</w:t>
      </w:r>
      <w:r w:rsidR="004718B6" w:rsidRPr="001B67DC">
        <w:rPr>
          <w:sz w:val="28"/>
          <w:szCs w:val="28"/>
        </w:rPr>
        <w:t>.</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К полномочиям Законодательной палаты относятся:</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принятие поправок к Конституции Республики Тыва в порядке, установленном настоящей Конституцией;</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принятие конституционных законов Республики Тыва, законов Республики Тыва, внесение в них изменений и дополнений, осуществление контроля за их исполнением;</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принятие Регламента Законодательной палаты;</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избрание Председателя Законодательной палаты и его заместителя;</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формирование рабочих органов Законодательной палаты;</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-назначение выборов Палаты представителей и Председателя Правительства Республики Тыва;</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принятие решения о недоверии (доверии) Председателю Правительства Республики Тыва в соответствии с федеральным законом;</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принятие отставки Председателя Правительства Республики Тыва по собственному желанию;</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-утверждение по представлению Председателя Правительства Республики Тыва республиканского бюджета, контроль за его исполнением;</w:t>
      </w:r>
    </w:p>
    <w:p w:rsidR="00E73CB1" w:rsidRPr="001B67DC" w:rsidRDefault="009679F1" w:rsidP="001B67DC">
      <w:pPr>
        <w:suppressAutoHyphens/>
        <w:autoSpaceDE w:val="0"/>
        <w:autoSpaceDN w:val="0"/>
        <w:adjustRightInd w:val="0"/>
        <w:spacing w:line="360" w:lineRule="auto"/>
        <w:ind w:firstLine="709"/>
        <w:jc w:val="both"/>
        <w:rPr>
          <w:sz w:val="28"/>
          <w:szCs w:val="28"/>
        </w:rPr>
      </w:pPr>
      <w:r w:rsidRPr="001B67DC">
        <w:rPr>
          <w:sz w:val="28"/>
          <w:szCs w:val="28"/>
        </w:rPr>
        <w:t xml:space="preserve">- </w:t>
      </w:r>
      <w:r w:rsidR="00E73CB1" w:rsidRPr="001B67DC">
        <w:rPr>
          <w:sz w:val="28"/>
          <w:szCs w:val="28"/>
        </w:rPr>
        <w:t>утверждение по представлению Председателя Правительства Республики Тыва республиканских программ социально-экономического развития Республики Тыва;</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рассмотрение отчетов Правительства Республики Тыва об исполнении бюджета Республики Тыва и выполнении программ социально-экономического развития Республики Тыва;</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установление порядка управления и распоряжения государственной собственностью Республики Тыва;</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установление республиканских налогов, сборов и других обязательных платежей, а также порядка их взимания, определение порядка выпуска республиканских займов и ценных бумаг;</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дача согласия Председателю Правительства Республики Тыва при назначении на должности заместителей Председателя Правительства Республики Тыва, министров финансов и экономики Республики Тыва и принятие решения о выражении им недоверия;</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назначение на должность и освобождение от должности Председателя Счетной палаты и половины состава ее аудиторов;</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-назначение на должность и освобождение от должности Уполномоченного по правам человека в Республике Тыва;</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разработка проектов законов в порядке законодательной инициативы Великого Хурала Республики Тыва в Федеральном Собрании Российской Федерации;</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определение порядка использования земли и других природных ресурсов республиканского значения, охраны объектов истории, культуры и природы, передачи объектов государственной собственности Республики Тыва в муниципальную;</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-образование республиканских целевых и валютных фондов, государственного фонда драгоценных металлов и драгоценных камней, утверждение отчетов о расходовании их средств,</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установление государственных наград и почетных званий Республики Тыва, порядка их учреждения и награждения;</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 установление дней официальных праздников Республики Тыва.</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Конституционные законы Республики Тыва принимаются Законодательной палатой большинством не менее двух третей голосов от установленного числа депутатов, а законы Республики Тыва большинством голосов от установленного числа депутатов. Принятые конституционные законы Республики Тыва, законы Республики Тыва в течение 14 дней передаются на рассмотрение Палаты представителей</w:t>
      </w:r>
      <w:r w:rsidR="00A72AC9" w:rsidRPr="001B67DC">
        <w:rPr>
          <w:sz w:val="28"/>
          <w:szCs w:val="28"/>
        </w:rPr>
        <w:t>.</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Конституционный закон Республики Тыва считается одобренным Палатой представителей, если за него проголосовало не менее двух третей от установленного числа депутатов этой палаты. Закон Республики Тыва считается одобренным Палатой представителей, если за него проголосовало более половины от установленного числа депутатов этой палаты либо если он не был рассмотрен Палатой представителей в течение 14 дней</w:t>
      </w:r>
      <w:r w:rsidR="004718B6" w:rsidRPr="001B67DC">
        <w:rPr>
          <w:sz w:val="28"/>
          <w:szCs w:val="28"/>
        </w:rPr>
        <w:t xml:space="preserve"> .</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Обязательному рассмотрению в Палате представителей подлежат, кроме конституционных законов Республики Тыва, законы Республики Тыва по вопросам:</w:t>
      </w:r>
    </w:p>
    <w:p w:rsidR="001B67DC"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1.</w:t>
      </w:r>
      <w:r w:rsidR="00A03CC7" w:rsidRPr="001B67DC">
        <w:rPr>
          <w:sz w:val="28"/>
          <w:szCs w:val="28"/>
        </w:rPr>
        <w:t xml:space="preserve"> Р</w:t>
      </w:r>
      <w:r w:rsidRPr="001B67DC">
        <w:rPr>
          <w:sz w:val="28"/>
          <w:szCs w:val="28"/>
        </w:rPr>
        <w:t>еспубликанского бюджета Республики Тыва;</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2.</w:t>
      </w:r>
      <w:r w:rsidR="00A03CC7" w:rsidRPr="001B67DC">
        <w:rPr>
          <w:sz w:val="28"/>
          <w:szCs w:val="28"/>
        </w:rPr>
        <w:t xml:space="preserve"> У</w:t>
      </w:r>
      <w:r w:rsidRPr="001B67DC">
        <w:rPr>
          <w:sz w:val="28"/>
          <w:szCs w:val="28"/>
        </w:rPr>
        <w:t>становления республиканских налогов и сборов, а также порядка их взимания;</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3.</w:t>
      </w:r>
      <w:r w:rsidR="00A03CC7" w:rsidRPr="001B67DC">
        <w:rPr>
          <w:sz w:val="28"/>
          <w:szCs w:val="28"/>
        </w:rPr>
        <w:t xml:space="preserve"> О</w:t>
      </w:r>
      <w:r w:rsidRPr="001B67DC">
        <w:rPr>
          <w:sz w:val="28"/>
          <w:szCs w:val="28"/>
        </w:rPr>
        <w:t>рганизации и деятельности органов государственной власти и местного самоуправления.</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В случае отклонения Палатой представителей конституционного закона Республики Тыва, закона Республики Тыва либо внесения в них поправок палаты Великого Хурала Республики Тыва могут создать согласительную комиссию для преодоления возникших разногласий, после чего они подлежат повторному рассмотрению Законодательной палатой.</w:t>
      </w:r>
    </w:p>
    <w:p w:rsidR="001B67DC"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Отклоненные Палатой представителей конституционный закон Республики Тыва, закон Республики Тыва считаются принятыми, если при повторном рассмотрении за них в ранее принятой редакции проголосовало не менее двух третей от установленного числа депутатов Законодательной палаты. В случае принятия конституционного закона, закона в ранее принятой редакции необходимым большинством голосов депутатов Законодательной палаты они направляются на подписание Председателю Правительства Республики Тыва.</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Конституционные законы Республики Тыва, законы Республики Тыва в течение 10 дней направляются Законодательной палатой Председателю Правительства Республики Тыва для подписания и обнародования.</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Председатель Правительства Республики Тыва в течение 14 дней подписывает конституционные законы Республики Тыва, законы Республики Тыва и обнародует их.</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В случае отклонения Председателем Правительства Республики Тыва конституционного закона Республики Тыва, закона Республики Тыва в течение 14 дней с момента их поступления. Великий Хурал Республики Тыва вновь рассматривает их в установленном порядке. Если при повторном рассмотрении конституционный закон Республики Тыва будет одобрен в ранее принятой редакции большинством не менее двух третей голосов от установленного числа депутатов Законодательной палаты и Палаты представителей, он подлежит подписанию и обнародованию Председателем Правительства Республики Тыва в течение 14 дней.</w:t>
      </w:r>
    </w:p>
    <w:p w:rsidR="001B67DC"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Полномочия Великого Хурала Республики Тыва или одной из его палат могут быть прекращены досрочно в случае:</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1.</w:t>
      </w:r>
      <w:r w:rsidR="00A03CC7" w:rsidRPr="001B67DC">
        <w:rPr>
          <w:sz w:val="28"/>
          <w:szCs w:val="28"/>
        </w:rPr>
        <w:t xml:space="preserve"> П</w:t>
      </w:r>
      <w:r w:rsidRPr="001B67DC">
        <w:rPr>
          <w:sz w:val="28"/>
          <w:szCs w:val="28"/>
        </w:rPr>
        <w:t>ринятия Палатой представителей и (или) Законодательной палатой решения о самороспуске в порядке, предусмотренном законом Республики Тыва;</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2.</w:t>
      </w:r>
      <w:r w:rsidR="00A03CC7" w:rsidRPr="001B67DC">
        <w:rPr>
          <w:sz w:val="28"/>
          <w:szCs w:val="28"/>
        </w:rPr>
        <w:t xml:space="preserve"> Р</w:t>
      </w:r>
      <w:r w:rsidRPr="001B67DC">
        <w:rPr>
          <w:sz w:val="28"/>
          <w:szCs w:val="28"/>
        </w:rPr>
        <w:t>оспуска Великого Хурала Республики Тыва или одной из его палат Председателем Правительства Республики Тыва в случае принятия ими нормативных правовых актов, противоречащих Конституции Российской Федерации, федеральным законам, Конституции Республики Тыва, в порядке, предусмотренном федеральным законом;</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3.</w:t>
      </w:r>
      <w:r w:rsidR="00A03CC7" w:rsidRPr="001B67DC">
        <w:rPr>
          <w:sz w:val="28"/>
          <w:szCs w:val="28"/>
        </w:rPr>
        <w:t xml:space="preserve"> Р</w:t>
      </w:r>
      <w:r w:rsidRPr="001B67DC">
        <w:rPr>
          <w:sz w:val="28"/>
          <w:szCs w:val="28"/>
        </w:rPr>
        <w:t>оспуска Великого Хурала Республики Тыва федеральными органами государственной власти в случае принятия им нормативных правовых актов, противоречащих Конституции Российской Федерации и федеральным законам, в порядке, предусмотренном федеральным законом;</w:t>
      </w:r>
    </w:p>
    <w:p w:rsidR="001B67DC"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4.</w:t>
      </w:r>
      <w:r w:rsidR="00A03CC7" w:rsidRPr="001B67DC">
        <w:rPr>
          <w:sz w:val="28"/>
          <w:szCs w:val="28"/>
        </w:rPr>
        <w:t xml:space="preserve"> В</w:t>
      </w:r>
      <w:r w:rsidRPr="001B67DC">
        <w:rPr>
          <w:sz w:val="28"/>
          <w:szCs w:val="28"/>
        </w:rPr>
        <w:t>ступления в силу решения Верховного суда Республики Тыва о неправомочности данного состава депутатов Палаты представителей, Законодательной палаты, в том числе в связи со сложением депутатами своих полномочий</w:t>
      </w:r>
      <w:r w:rsidR="004718B6" w:rsidRPr="001B67DC">
        <w:rPr>
          <w:sz w:val="28"/>
          <w:szCs w:val="28"/>
        </w:rPr>
        <w:t>.</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Право законодательной инициативы принадлежит Палате представителей, депутатам Законодательной палаты. Палаты представителей, Председателю Правительства Республики Тыва, Правительству Республики Тыва, местным Хуралам представителей, а также группам граждан численностью не менее чем 1000 человек. Право законодательной инициативы также принадлежит Конституционному суду Республики Тыва, Верховному суду Республики Тыва, Арбитражному суду Республики Тыва, прокурору Республики Тыва, Избирательной комиссии Республики Тыва по вопросам их ведения.</w:t>
      </w:r>
    </w:p>
    <w:p w:rsidR="00E73CB1"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Законопроекты вносятся в Законодательную палату. Законопроекты, внесенные в порядке законодательной инициативы Председателем Правительства Республики Тыва, рассматриваются по его предложению в первоочередном порядке.</w:t>
      </w:r>
    </w:p>
    <w:p w:rsidR="001B67DC" w:rsidRPr="001B67DC" w:rsidRDefault="00E73CB1" w:rsidP="001B67DC">
      <w:pPr>
        <w:suppressAutoHyphens/>
        <w:autoSpaceDE w:val="0"/>
        <w:autoSpaceDN w:val="0"/>
        <w:adjustRightInd w:val="0"/>
        <w:spacing w:line="360" w:lineRule="auto"/>
        <w:ind w:firstLine="709"/>
        <w:jc w:val="both"/>
        <w:rPr>
          <w:sz w:val="28"/>
          <w:szCs w:val="28"/>
        </w:rPr>
      </w:pPr>
      <w:r w:rsidRPr="001B67DC">
        <w:rPr>
          <w:sz w:val="28"/>
          <w:szCs w:val="28"/>
        </w:rPr>
        <w:t>Таким образом, Великий Хурал Республики Тыва постоянно действующий и единственный законодательный (представительный) орган государственной власти Республики Тыва. Он состоит из двух палат- Палаты представителей и Законодательной палаты. Заседания палат могут проводиться как совместно, так и раздельно. И у Палаты представителей, и у Законодательной палаты существуют полномочия, которые различны друг от друга.</w:t>
      </w:r>
    </w:p>
    <w:p w:rsidR="001B67DC" w:rsidRDefault="001B67DC" w:rsidP="001B67DC">
      <w:pPr>
        <w:suppressAutoHyphens/>
        <w:autoSpaceDE w:val="0"/>
        <w:autoSpaceDN w:val="0"/>
        <w:adjustRightInd w:val="0"/>
        <w:spacing w:line="360" w:lineRule="auto"/>
        <w:ind w:firstLine="709"/>
        <w:jc w:val="both"/>
        <w:rPr>
          <w:sz w:val="28"/>
          <w:szCs w:val="28"/>
          <w:lang w:val="en-US"/>
        </w:rPr>
      </w:pPr>
    </w:p>
    <w:p w:rsidR="0086142D" w:rsidRPr="001B67DC" w:rsidRDefault="001B67DC" w:rsidP="001B67DC">
      <w:pPr>
        <w:suppressAutoHyphens/>
        <w:autoSpaceDE w:val="0"/>
        <w:autoSpaceDN w:val="0"/>
        <w:adjustRightInd w:val="0"/>
        <w:spacing w:line="360" w:lineRule="auto"/>
        <w:ind w:firstLine="709"/>
        <w:jc w:val="both"/>
        <w:rPr>
          <w:sz w:val="28"/>
          <w:szCs w:val="28"/>
        </w:rPr>
      </w:pPr>
      <w:r>
        <w:rPr>
          <w:sz w:val="28"/>
          <w:szCs w:val="28"/>
        </w:rPr>
        <w:t>2.2</w:t>
      </w:r>
      <w:r w:rsidR="008A78CB" w:rsidRPr="001B67DC">
        <w:rPr>
          <w:sz w:val="28"/>
          <w:szCs w:val="28"/>
        </w:rPr>
        <w:t xml:space="preserve"> Организационные формы работы Палаты представителей Великого Хурала</w:t>
      </w:r>
      <w:r w:rsidR="00E557F4" w:rsidRPr="001B67DC">
        <w:rPr>
          <w:sz w:val="28"/>
          <w:szCs w:val="28"/>
        </w:rPr>
        <w:t xml:space="preserve"> Республики Тыва</w:t>
      </w:r>
    </w:p>
    <w:p w:rsidR="001B67DC" w:rsidRPr="001B67DC" w:rsidRDefault="001B67DC" w:rsidP="001B67DC">
      <w:pPr>
        <w:pStyle w:val="a3"/>
        <w:suppressAutoHyphens/>
        <w:spacing w:before="0" w:beforeAutospacing="0" w:after="0" w:afterAutospacing="0" w:line="360" w:lineRule="auto"/>
        <w:ind w:firstLine="709"/>
        <w:jc w:val="both"/>
        <w:rPr>
          <w:sz w:val="28"/>
          <w:szCs w:val="28"/>
        </w:rPr>
      </w:pP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Основной формой работы Палаты представителей является ее заседание. Заседание Палаты представителей является правомочным, если на нем </w:t>
      </w:r>
      <w:r w:rsidR="00346267" w:rsidRPr="001B67DC">
        <w:rPr>
          <w:sz w:val="28"/>
          <w:szCs w:val="28"/>
        </w:rPr>
        <w:t>п</w:t>
      </w:r>
      <w:r w:rsidRPr="001B67DC">
        <w:rPr>
          <w:sz w:val="28"/>
          <w:szCs w:val="28"/>
        </w:rPr>
        <w:t>рисутствует более половины от установленного численного состава депутатов Палаты представителей.</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Для определения правомочности заседания Палаты представителей перед началом каждого заседания проводится регистрация депутатов Палаты представителей.</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Палата представителей созывается на очередные заседания Председателем Палаты представителей.</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Если на заседании присутствует менее половины от установленного численного состава депутатов Палаты представителей, то распоряжением Председателя Палаты представителей заседание переносится на другое время.</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Отсутствующим депутатам в письменном виде, телеграммой, телефонограммой сообщается о месте и времени проведения заседания, которое определяется Председателем Палаты представителей с учет</w:t>
      </w:r>
      <w:r w:rsidR="008C712B" w:rsidRPr="001B67DC">
        <w:rPr>
          <w:sz w:val="28"/>
          <w:szCs w:val="28"/>
        </w:rPr>
        <w:t>ом времени доставки указанного в</w:t>
      </w:r>
      <w:r w:rsidRPr="001B67DC">
        <w:rPr>
          <w:sz w:val="28"/>
          <w:szCs w:val="28"/>
        </w:rPr>
        <w:t>ыше сообщения, а также времени нахождения депутата в пути. Заседания Палаты пр</w:t>
      </w:r>
      <w:r w:rsidR="00261719" w:rsidRPr="001B67DC">
        <w:rPr>
          <w:sz w:val="28"/>
          <w:szCs w:val="28"/>
        </w:rPr>
        <w:t xml:space="preserve">едставителей являются открытыми, но </w:t>
      </w:r>
      <w:r w:rsidRPr="001B67DC">
        <w:rPr>
          <w:sz w:val="28"/>
          <w:szCs w:val="28"/>
        </w:rPr>
        <w:t xml:space="preserve">Палата представителей может принять решение </w:t>
      </w:r>
      <w:r w:rsidR="00261719" w:rsidRPr="001B67DC">
        <w:rPr>
          <w:sz w:val="28"/>
          <w:szCs w:val="28"/>
        </w:rPr>
        <w:t xml:space="preserve">также </w:t>
      </w:r>
      <w:r w:rsidRPr="001B67DC">
        <w:rPr>
          <w:sz w:val="28"/>
          <w:szCs w:val="28"/>
        </w:rPr>
        <w:t>о проведении закрытого заседания.</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Решение о проведении закрытого заседания палаты может быть внесено Председателем Правительства Республики Тыва, Председателем Палаты представителей, Председателем Законодательно</w:t>
      </w:r>
      <w:r w:rsidR="00261719" w:rsidRPr="001B67DC">
        <w:rPr>
          <w:sz w:val="28"/>
          <w:szCs w:val="28"/>
        </w:rPr>
        <w:t>й палаты либо по требованию не м</w:t>
      </w:r>
      <w:r w:rsidRPr="001B67DC">
        <w:rPr>
          <w:sz w:val="28"/>
          <w:szCs w:val="28"/>
        </w:rPr>
        <w:t>енее одной трети от установленного численного состава депутатов Палаты представителей и принимается большинством голосов от депутатов присутствующих на заседании.</w:t>
      </w:r>
    </w:p>
    <w:p w:rsidR="008A78CB"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На заседаниях Палаты представителей и его органов</w:t>
      </w:r>
      <w:r w:rsidR="001705A7" w:rsidRPr="001B67DC">
        <w:rPr>
          <w:sz w:val="28"/>
          <w:szCs w:val="28"/>
        </w:rPr>
        <w:t xml:space="preserve"> могут присутствовать</w:t>
      </w:r>
      <w:r w:rsidRPr="001B67DC">
        <w:rPr>
          <w:sz w:val="28"/>
          <w:szCs w:val="28"/>
        </w:rPr>
        <w:t xml:space="preserve"> </w:t>
      </w:r>
      <w:r w:rsidR="001705A7" w:rsidRPr="001B67DC">
        <w:rPr>
          <w:sz w:val="28"/>
          <w:szCs w:val="28"/>
        </w:rPr>
        <w:t xml:space="preserve">также </w:t>
      </w:r>
      <w:r w:rsidRPr="001B67DC">
        <w:rPr>
          <w:sz w:val="28"/>
          <w:szCs w:val="28"/>
        </w:rPr>
        <w:t>Председатель Правительства Республики Тыва</w:t>
      </w:r>
      <w:r w:rsidR="00261719" w:rsidRPr="001B67DC">
        <w:rPr>
          <w:sz w:val="28"/>
          <w:szCs w:val="28"/>
        </w:rPr>
        <w:t>,</w:t>
      </w:r>
      <w:r w:rsidRPr="001B67DC">
        <w:rPr>
          <w:sz w:val="28"/>
          <w:szCs w:val="28"/>
        </w:rPr>
        <w:t xml:space="preserve"> либо его полномочный представитель, члены Правительства Республики Тыва, депутаты Законодательной палаты,</w:t>
      </w:r>
      <w:r w:rsidR="00E557F4" w:rsidRPr="001B67DC">
        <w:rPr>
          <w:sz w:val="28"/>
          <w:szCs w:val="28"/>
        </w:rPr>
        <w:t xml:space="preserve"> а также</w:t>
      </w:r>
      <w:r w:rsidRPr="001B67DC">
        <w:rPr>
          <w:sz w:val="28"/>
          <w:szCs w:val="28"/>
        </w:rPr>
        <w:t xml:space="preserve"> представители Прокуратуры Республики Тыва, Верховного суда Республики Тыва, Арбитражного суда Республики Тыва, органов местного самоуправления, сотрудники аппарата Платы представителей, Законодательной палаты Великого Хурала и по </w:t>
      </w:r>
      <w:r w:rsidR="009679F1" w:rsidRPr="001B67DC">
        <w:rPr>
          <w:sz w:val="28"/>
          <w:szCs w:val="28"/>
        </w:rPr>
        <w:t>решению Палаты представителей -</w:t>
      </w:r>
      <w:r w:rsidRPr="001B67DC">
        <w:rPr>
          <w:sz w:val="28"/>
          <w:szCs w:val="28"/>
        </w:rPr>
        <w:t>представители общественных объединений, научных учреждений, независимые эксперты,</w:t>
      </w:r>
      <w:r w:rsidR="004718B6" w:rsidRPr="001B67DC">
        <w:rPr>
          <w:sz w:val="28"/>
          <w:szCs w:val="28"/>
        </w:rPr>
        <w:t xml:space="preserve"> ученые, специалисты и граждане.</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Лица, присутствующие на заседании палаты и не являющиеся депутатами Палаты представителей, регистрируются в списке приглашенных, и для них отводятся специальные места в зале заседаний.</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Присутствие представителей средств массовой информации на открытых заседаниях палаты регулируется пресс-службой Аппарата Палаты представителей. Проект повестки заседания Палаты представителей формируется Председателем Палаты представителей на основании пре</w:t>
      </w:r>
      <w:r w:rsidR="00261719" w:rsidRPr="001B67DC">
        <w:rPr>
          <w:sz w:val="28"/>
          <w:szCs w:val="28"/>
        </w:rPr>
        <w:t>дложений, в</w:t>
      </w:r>
      <w:r w:rsidRPr="001B67DC">
        <w:rPr>
          <w:sz w:val="28"/>
          <w:szCs w:val="28"/>
        </w:rPr>
        <w:t>несенных комитетами (комиссиями), Председателем Правительства Республики Тыва, депутатами Палаты представителей</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В первую очередь в проект повестки очередного заседания Палаты представителей </w:t>
      </w:r>
      <w:r w:rsidR="00261719" w:rsidRPr="001B67DC">
        <w:rPr>
          <w:sz w:val="28"/>
          <w:szCs w:val="28"/>
        </w:rPr>
        <w:t>вносятся</w:t>
      </w:r>
      <w:r w:rsidRPr="001B67DC">
        <w:rPr>
          <w:sz w:val="28"/>
          <w:szCs w:val="28"/>
        </w:rPr>
        <w:t xml:space="preserve"> вопросы, подлежащие включению в повестку очередного заседания Палаты представителей без обсуждения и голосования:</w:t>
      </w:r>
    </w:p>
    <w:p w:rsidR="001B67DC" w:rsidRPr="001B67DC" w:rsidRDefault="001705A7"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ежегодные доклады Председателя Правительства Республики Тыва о внутреннем и внешнем положении Республики Тыва;</w:t>
      </w:r>
    </w:p>
    <w:p w:rsidR="001B67DC" w:rsidRPr="001B67DC" w:rsidRDefault="001705A7"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об отрешении Председателя Правительства Республики Тыва от должности по представлению Законодательной палаты и на основании заключения Конституционного суда Республики; принятие отставки Председателя Правительства Республики Тыва по его личному заявлению;</w:t>
      </w:r>
    </w:p>
    <w:p w:rsidR="001B67DC" w:rsidRPr="001B67DC" w:rsidRDefault="001705A7"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об освобождении от занимаемой должности Председателя Палаты представителей, заместителя Председателя Палаты представителей при соблюдени</w:t>
      </w:r>
      <w:r w:rsidR="00261719" w:rsidRPr="001B67DC">
        <w:rPr>
          <w:sz w:val="28"/>
          <w:szCs w:val="28"/>
        </w:rPr>
        <w:t>и положений статьи 11</w:t>
      </w:r>
      <w:r w:rsidR="001B67DC" w:rsidRPr="001B67DC">
        <w:rPr>
          <w:sz w:val="28"/>
          <w:szCs w:val="28"/>
        </w:rPr>
        <w:t xml:space="preserve"> </w:t>
      </w:r>
      <w:r w:rsidR="008A78CB" w:rsidRPr="001B67DC">
        <w:rPr>
          <w:sz w:val="28"/>
          <w:szCs w:val="28"/>
        </w:rPr>
        <w:t>Регламента</w:t>
      </w:r>
      <w:r w:rsidR="00261719" w:rsidRPr="001B67DC">
        <w:rPr>
          <w:sz w:val="28"/>
          <w:szCs w:val="28"/>
        </w:rPr>
        <w:t xml:space="preserve"> Палаты представителей </w:t>
      </w:r>
      <w:r w:rsidR="008A78CB" w:rsidRPr="001B67DC">
        <w:rPr>
          <w:sz w:val="28"/>
          <w:szCs w:val="28"/>
        </w:rPr>
        <w:t>;</w:t>
      </w:r>
    </w:p>
    <w:p w:rsidR="001B67DC" w:rsidRPr="001B67DC" w:rsidRDefault="001705A7"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о конституционных законах Республики Тыва и законах Республики Тыва, принятых Законодательной палатой и подлежащих обязательному рассмотрению в Палате представителей в соответствии с пунктом З статьи 105 Констит</w:t>
      </w:r>
      <w:r w:rsidR="00261719" w:rsidRPr="001B67DC">
        <w:rPr>
          <w:sz w:val="28"/>
          <w:szCs w:val="28"/>
        </w:rPr>
        <w:t>уции Республики Тыва и</w:t>
      </w:r>
      <w:r w:rsidR="008A78CB" w:rsidRPr="001B67DC">
        <w:rPr>
          <w:sz w:val="28"/>
          <w:szCs w:val="28"/>
        </w:rPr>
        <w:t xml:space="preserve"> Регламентом, сроки рассмотрения которых истекают до начала следующего заседания Палаты представителей;</w:t>
      </w:r>
    </w:p>
    <w:p w:rsidR="001B67DC" w:rsidRPr="001B67DC" w:rsidRDefault="001705A7"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о законодательной инициативе Палаты представителей;</w:t>
      </w:r>
    </w:p>
    <w:p w:rsidR="001B67DC" w:rsidRPr="001B67DC" w:rsidRDefault="001705A7"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об образовании комитетов и комиссий Палаты представителей, изменении их состава;</w:t>
      </w:r>
    </w:p>
    <w:p w:rsidR="008A78CB" w:rsidRPr="001B67DC" w:rsidRDefault="001705A7"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вопросы, включенные в повестку предшествующего заседания Палаты представителей, рассмотрение которых не было начато или не было зав</w:t>
      </w:r>
      <w:r w:rsidR="00F13359" w:rsidRPr="001B67DC">
        <w:rPr>
          <w:sz w:val="28"/>
          <w:szCs w:val="28"/>
        </w:rPr>
        <w:t>ершено на предыдущем заседании</w:t>
      </w:r>
      <w:r w:rsidR="004F74A8" w:rsidRPr="001B67DC">
        <w:rPr>
          <w:sz w:val="28"/>
          <w:szCs w:val="28"/>
        </w:rPr>
        <w:t>.</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Предложения к повестке заседания могут вноситься Законодательной палатой, органами местного самоуправления, республиканским и органами общественных объединений.</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Проекты законов, обращения в Палату представителей передаются для изучения Председателем Палаты представителей в комитет либо комиссию.</w:t>
      </w:r>
      <w:r w:rsidR="001B67DC" w:rsidRPr="001B67DC">
        <w:rPr>
          <w:sz w:val="28"/>
          <w:szCs w:val="28"/>
        </w:rPr>
        <w:t xml:space="preserve"> </w:t>
      </w:r>
      <w:r w:rsidRPr="001B67DC">
        <w:rPr>
          <w:sz w:val="28"/>
          <w:szCs w:val="28"/>
        </w:rPr>
        <w:t>Проект повестки заседания Палаты представителей не позднее чем за пять дней до заседания палаты согласовывается с председателями комитетов, комиссий. С учетом рекомендаций Председатель Палаты представителей составляет проект повестки заседания Палаты представителей, который публикуется в печати.</w:t>
      </w:r>
    </w:p>
    <w:p w:rsidR="008A78CB"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Материалы по повестке заседания передаются в протокольный отдел Аппарата Палаты представителей, копируются и не менее чем за четыре дня до заседания Палаты представителей вручаются депутатам, Председателю Правительства Республики Тыва. Председательствует на заседаниях Председатель Палаты пред</w:t>
      </w:r>
      <w:r w:rsidR="004718B6" w:rsidRPr="001B67DC">
        <w:rPr>
          <w:sz w:val="28"/>
          <w:szCs w:val="28"/>
        </w:rPr>
        <w:t>ставителей или его заместитель.</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Председательствующий:</w:t>
      </w:r>
    </w:p>
    <w:p w:rsidR="001B67DC" w:rsidRPr="001B67DC" w:rsidRDefault="001705A7"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объявляет об открытии и закрытии заседания;</w:t>
      </w:r>
    </w:p>
    <w:p w:rsidR="001B67DC" w:rsidRPr="001B67DC" w:rsidRDefault="001705A7"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руководит заседаниями Палаты представителей, следит за соблюдением настоящего Регламента;</w:t>
      </w:r>
    </w:p>
    <w:p w:rsidR="001B67DC" w:rsidRPr="001B67DC" w:rsidRDefault="001705A7"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обеспечивает соблюдение процедуры ведения заседания;</w:t>
      </w:r>
    </w:p>
    <w:p w:rsidR="001B67DC" w:rsidRPr="001B67DC" w:rsidRDefault="001705A7"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ставит на голосование законы,</w:t>
      </w:r>
    </w:p>
    <w:p w:rsidR="001B67DC" w:rsidRPr="001B67DC" w:rsidRDefault="001705A7"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зачитывает предложения депутатов по рассматриваемым на заседании вопросам и объявляет последовательность их постановки на голосование;</w:t>
      </w:r>
    </w:p>
    <w:p w:rsidR="001B67DC" w:rsidRPr="001B67DC" w:rsidRDefault="001705A7"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объявляет результаты голосования;</w:t>
      </w:r>
    </w:p>
    <w:p w:rsidR="001B67DC" w:rsidRPr="001B67DC" w:rsidRDefault="001705A7"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организует ведение протокола, ставит вопрос о ведении стенограмм заседания при обсуждении конкретных вопросов повестки заседания, подписывает протоколы и решения ненормативного характера Палаты представителей;</w:t>
      </w:r>
    </w:p>
    <w:p w:rsidR="001B67DC" w:rsidRPr="001B67DC" w:rsidRDefault="001705A7"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организует работу согласительных комиссий в целях преодоления разногласий и разрешения других вопросов, возникающих в ходе заседания;</w:t>
      </w:r>
    </w:p>
    <w:p w:rsidR="001B67DC" w:rsidRPr="001B67DC" w:rsidRDefault="001705A7"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осуществляет иные полномочия в соответствии с Конституцией Республики Тыва, конституционными законами Республики Тыва, законами Республики Тыва и Регламентом</w:t>
      </w:r>
      <w:r w:rsidRPr="001B67DC">
        <w:rPr>
          <w:sz w:val="28"/>
          <w:szCs w:val="28"/>
        </w:rPr>
        <w:t xml:space="preserve"> Палаты представителей</w:t>
      </w:r>
      <w:r w:rsidR="008A78CB" w:rsidRPr="001B67DC">
        <w:rPr>
          <w:sz w:val="28"/>
          <w:szCs w:val="28"/>
        </w:rPr>
        <w:t>;</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На время проведения заседания Палата представителей образует открытым голосованием большинством голосов от присутствующих на заседании депутатов секретариат заседания в порядке очередности в составе руководителя секретариата и его членов.</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Секретариат</w:t>
      </w:r>
      <w:r w:rsidR="00782403" w:rsidRPr="001B67DC">
        <w:rPr>
          <w:sz w:val="28"/>
          <w:szCs w:val="28"/>
        </w:rPr>
        <w:t xml:space="preserve"> имеет следующие функции</w:t>
      </w:r>
      <w:r w:rsidRPr="001B67DC">
        <w:rPr>
          <w:sz w:val="28"/>
          <w:szCs w:val="28"/>
        </w:rPr>
        <w:t>:</w:t>
      </w:r>
    </w:p>
    <w:p w:rsidR="001B67DC" w:rsidRPr="001B67DC" w:rsidRDefault="001705A7"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анализирует итоги регистрации депутатов и информирует Палату представителей о причинах отсутствия депутатов на заседании;</w:t>
      </w:r>
    </w:p>
    <w:p w:rsidR="001B67DC" w:rsidRPr="001B67DC" w:rsidRDefault="001705A7"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ведет стенограмму и протокол заседания;</w:t>
      </w:r>
    </w:p>
    <w:p w:rsidR="001B67DC" w:rsidRPr="001B67DC" w:rsidRDefault="001705A7"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регистрирует поступившие справки, обращения, заявления и вопросы депутатов, а также альтернативные проекты решений;</w:t>
      </w:r>
    </w:p>
    <w:p w:rsidR="001B67DC" w:rsidRPr="001B67DC" w:rsidRDefault="00F24A8A"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осуществляет запись желающих выступить с указанием времени поступления в секретариат записок и представляет председательствующему на заседании сведения о записавшихся для выступления;</w:t>
      </w:r>
    </w:p>
    <w:p w:rsidR="001B67DC" w:rsidRPr="001B67DC" w:rsidRDefault="001705A7"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ведет учет критических замечаний и предложений депутатов, высказанных в ходе заседания, представляет их в редакционную комиссию;</w:t>
      </w:r>
    </w:p>
    <w:p w:rsidR="001B67DC" w:rsidRPr="001B67DC" w:rsidRDefault="001705A7"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обеспечивает сбор текстов выступлений депутатов;</w:t>
      </w:r>
    </w:p>
    <w:p w:rsidR="001B67DC" w:rsidRPr="001B67DC" w:rsidRDefault="001705A7"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вносит на рассмотрение Палаты представителей запросы депутатов;</w:t>
      </w:r>
    </w:p>
    <w:p w:rsidR="001B67DC" w:rsidRPr="001B67DC" w:rsidRDefault="001705A7"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фиксирует результаты открытого, тайного и поименного голосования депутатов по принимаемым постановлениям;</w:t>
      </w:r>
    </w:p>
    <w:p w:rsidR="001B67DC" w:rsidRPr="001B67DC" w:rsidRDefault="00AB12F6" w:rsidP="001B67DC">
      <w:pPr>
        <w:pStyle w:val="a3"/>
        <w:suppressAutoHyphens/>
        <w:spacing w:before="0" w:beforeAutospacing="0" w:after="0" w:afterAutospacing="0" w:line="360" w:lineRule="auto"/>
        <w:ind w:firstLine="709"/>
        <w:jc w:val="both"/>
        <w:rPr>
          <w:sz w:val="28"/>
          <w:szCs w:val="28"/>
        </w:rPr>
      </w:pPr>
      <w:r w:rsidRPr="001B67DC">
        <w:rPr>
          <w:sz w:val="28"/>
          <w:szCs w:val="28"/>
        </w:rPr>
        <w:t>-</w:t>
      </w:r>
      <w:r w:rsidR="008A78CB" w:rsidRPr="001B67DC">
        <w:rPr>
          <w:sz w:val="28"/>
          <w:szCs w:val="28"/>
        </w:rPr>
        <w:t>дает разъяснения по возникающим вопросам и информирует депутатов по вопросам заседаний палаты;</w:t>
      </w:r>
    </w:p>
    <w:p w:rsidR="001B67DC" w:rsidRPr="001B67DC" w:rsidRDefault="001705A7" w:rsidP="001B67DC">
      <w:pPr>
        <w:pStyle w:val="a3"/>
        <w:suppressAutoHyphens/>
        <w:spacing w:before="0" w:beforeAutospacing="0" w:after="0" w:afterAutospacing="0" w:line="360" w:lineRule="auto"/>
        <w:ind w:firstLine="709"/>
        <w:jc w:val="both"/>
        <w:rPr>
          <w:sz w:val="28"/>
          <w:szCs w:val="28"/>
        </w:rPr>
      </w:pPr>
      <w:r w:rsidRPr="001B67DC">
        <w:rPr>
          <w:sz w:val="28"/>
          <w:szCs w:val="28"/>
        </w:rPr>
        <w:t>-</w:t>
      </w:r>
      <w:r w:rsidR="008A78CB" w:rsidRPr="001B67DC">
        <w:rPr>
          <w:sz w:val="28"/>
          <w:szCs w:val="28"/>
        </w:rPr>
        <w:t xml:space="preserve">визирует принятые постановления, решения, законы. </w:t>
      </w:r>
      <w:r w:rsidR="001B67DC" w:rsidRPr="001B67DC">
        <w:rPr>
          <w:sz w:val="28"/>
          <w:szCs w:val="28"/>
        </w:rPr>
        <w:t xml:space="preserve"> </w:t>
      </w:r>
      <w:r w:rsidR="008A78CB" w:rsidRPr="001B67DC">
        <w:rPr>
          <w:sz w:val="28"/>
          <w:szCs w:val="28"/>
        </w:rPr>
        <w:t>Регистрацию депутатов, приглашенных, стенографирование, ведение протокола, организационно-техническое обеспечение заседаний осуществляют соответствующие службы Аппарата Палаты представителей Великого Хурала.</w:t>
      </w:r>
    </w:p>
    <w:p w:rsidR="00A72AC9" w:rsidRPr="001B67DC" w:rsidRDefault="0058305C" w:rsidP="001B67DC">
      <w:pPr>
        <w:pStyle w:val="a3"/>
        <w:suppressAutoHyphens/>
        <w:spacing w:before="0" w:beforeAutospacing="0" w:after="0" w:afterAutospacing="0" w:line="360" w:lineRule="auto"/>
        <w:ind w:firstLine="709"/>
        <w:jc w:val="both"/>
        <w:rPr>
          <w:sz w:val="28"/>
          <w:szCs w:val="28"/>
        </w:rPr>
      </w:pPr>
      <w:r w:rsidRPr="001B67DC">
        <w:rPr>
          <w:sz w:val="28"/>
          <w:szCs w:val="28"/>
        </w:rPr>
        <w:t>У Палаты представителей с</w:t>
      </w:r>
      <w:r w:rsidR="00782403" w:rsidRPr="001B67DC">
        <w:rPr>
          <w:sz w:val="28"/>
          <w:szCs w:val="28"/>
        </w:rPr>
        <w:t xml:space="preserve">уществует </w:t>
      </w:r>
      <w:r w:rsidRPr="001B67DC">
        <w:rPr>
          <w:sz w:val="28"/>
          <w:szCs w:val="28"/>
        </w:rPr>
        <w:t>свой порядок заседания: у</w:t>
      </w:r>
      <w:r w:rsidR="008A78CB" w:rsidRPr="001B67DC">
        <w:rPr>
          <w:sz w:val="28"/>
          <w:szCs w:val="28"/>
        </w:rPr>
        <w:t>треннее заседание Палаты начинается с 9-00 часов. Перерывы в течение дня заседания устанавливаются, через каждые 1 час 20 минут работы продолжительностью до 20 минут. Перерыв на обед в течение дня работы устанавливается</w:t>
      </w:r>
      <w:r w:rsidR="001B67DC" w:rsidRPr="001B67DC">
        <w:rPr>
          <w:sz w:val="28"/>
          <w:szCs w:val="28"/>
        </w:rPr>
        <w:t xml:space="preserve"> </w:t>
      </w:r>
      <w:r w:rsidR="008A78CB" w:rsidRPr="001B67DC">
        <w:rPr>
          <w:sz w:val="28"/>
          <w:szCs w:val="28"/>
        </w:rPr>
        <w:t>продолжительностью 2 часа.</w:t>
      </w:r>
    </w:p>
    <w:p w:rsidR="0058305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Время окончания работы день заседания палаты устанавливается большинством голосов от числа депутатов, присутствующих на заседании</w:t>
      </w:r>
      <w:r w:rsidR="0058305C" w:rsidRPr="001B67DC">
        <w:rPr>
          <w:sz w:val="28"/>
          <w:szCs w:val="28"/>
        </w:rPr>
        <w:t>.</w:t>
      </w:r>
    </w:p>
    <w:p w:rsidR="008A78CB"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Время для докладов устанавливается до 15 минут, для содокладов - до</w:t>
      </w:r>
      <w:r w:rsidR="0058305C" w:rsidRPr="001B67DC">
        <w:rPr>
          <w:sz w:val="28"/>
          <w:szCs w:val="28"/>
        </w:rPr>
        <w:t xml:space="preserve"> 7 минут. Выступления в прениях</w:t>
      </w:r>
      <w:r w:rsidRPr="001B67DC">
        <w:rPr>
          <w:sz w:val="28"/>
          <w:szCs w:val="28"/>
        </w:rPr>
        <w:t xml:space="preserve"> для обсуждения повестки зас</w:t>
      </w:r>
      <w:r w:rsidR="0058305C" w:rsidRPr="001B67DC">
        <w:rPr>
          <w:sz w:val="28"/>
          <w:szCs w:val="28"/>
        </w:rPr>
        <w:t>едания,</w:t>
      </w:r>
      <w:r w:rsidRPr="001B67DC">
        <w:rPr>
          <w:sz w:val="28"/>
          <w:szCs w:val="28"/>
        </w:rPr>
        <w:t xml:space="preserve"> для обсуждения докладов и содокладов</w:t>
      </w:r>
      <w:r w:rsidR="0058305C" w:rsidRPr="001B67DC">
        <w:rPr>
          <w:sz w:val="28"/>
          <w:szCs w:val="28"/>
        </w:rPr>
        <w:t>,</w:t>
      </w:r>
      <w:r w:rsidRPr="001B67DC">
        <w:rPr>
          <w:sz w:val="28"/>
          <w:szCs w:val="28"/>
        </w:rPr>
        <w:t xml:space="preserve"> для постатейн</w:t>
      </w:r>
      <w:r w:rsidR="0058305C" w:rsidRPr="001B67DC">
        <w:rPr>
          <w:sz w:val="28"/>
          <w:szCs w:val="28"/>
        </w:rPr>
        <w:t>ого обсуждения проектов решения; для внесения депутатского запроса, по порядку ведения заседания, по кандидатурам, по процедуре голосования, для сообщений, заявлений, предложений, вопросов и</w:t>
      </w:r>
      <w:r w:rsidR="001B67DC" w:rsidRPr="001B67DC">
        <w:rPr>
          <w:sz w:val="28"/>
          <w:szCs w:val="28"/>
        </w:rPr>
        <w:t xml:space="preserve"> </w:t>
      </w:r>
      <w:r w:rsidR="0058305C" w:rsidRPr="001B67DC">
        <w:rPr>
          <w:sz w:val="28"/>
          <w:szCs w:val="28"/>
        </w:rPr>
        <w:t>справок, для ответа, для повторных выступлений варьируется от одной до пяти минут.</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С согласия большинства от присутствующих депутатов Палаты представителей председательствующий вправе продлить время для выступлений.</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В конце вечернего заседания отводится время продолжительностью 30 минут для выступления депутатов с заявлениями и обращениями. Прения по этим выступлениям не открываются.</w:t>
      </w:r>
    </w:p>
    <w:p w:rsidR="0058305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Заявления о предоставлении слова для выступления подаются в ходе работы в секретариат. Секретариат нумерует заявления о предоставлении слова в порядке поступления и передает их председательствующему на заседании. Председательствующий на заседании предоставляет слово для выступления в порядке поступления заявлений</w:t>
      </w:r>
      <w:r w:rsidR="0058305C" w:rsidRPr="001B67DC">
        <w:rPr>
          <w:sz w:val="28"/>
          <w:szCs w:val="28"/>
        </w:rPr>
        <w:t>.</w:t>
      </w:r>
    </w:p>
    <w:p w:rsidR="001B67DC" w:rsidRPr="001B67DC" w:rsidRDefault="0058305C" w:rsidP="001B67DC">
      <w:pPr>
        <w:pStyle w:val="a3"/>
        <w:suppressAutoHyphens/>
        <w:spacing w:before="0" w:beforeAutospacing="0" w:after="0" w:afterAutospacing="0" w:line="360" w:lineRule="auto"/>
        <w:ind w:firstLine="709"/>
        <w:jc w:val="both"/>
        <w:rPr>
          <w:sz w:val="28"/>
          <w:szCs w:val="28"/>
        </w:rPr>
      </w:pPr>
      <w:r w:rsidRPr="001B67DC">
        <w:rPr>
          <w:sz w:val="28"/>
          <w:szCs w:val="28"/>
        </w:rPr>
        <w:t>Д</w:t>
      </w:r>
      <w:r w:rsidR="008A78CB" w:rsidRPr="001B67DC">
        <w:rPr>
          <w:sz w:val="28"/>
          <w:szCs w:val="28"/>
        </w:rPr>
        <w:t>епутат может выступить по одному и тому же вопросу не более двух раз. Передача права на выступление другому лицу не допускается.</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Слово по порядку ведения заседания, по мотивам голосования, для справки, ответа на вопрос и дачи разъяснения предоставляется председательствующим вне очереди.</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Для выступлений депутату предоставляется трибуна. Микрофоны в зале используются исключительно для реплик, замечаний по порядку ведения заседания и мотивам голосования, вопросов и кратких справок.</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Каждый депутат имеет право на вопрос. Слово для вопроса предоставляется ему председательствующим в конце доклада к докладчику либо в конце заседания, на котором запрашивается это право.</w:t>
      </w:r>
      <w:r w:rsidR="00A24970" w:rsidRPr="001B67DC">
        <w:rPr>
          <w:sz w:val="28"/>
          <w:szCs w:val="28"/>
        </w:rPr>
        <w:t xml:space="preserve"> </w:t>
      </w:r>
      <w:r w:rsidRPr="001B67DC">
        <w:rPr>
          <w:sz w:val="28"/>
          <w:szCs w:val="28"/>
        </w:rPr>
        <w:t>Справки по обсуждаемому вопросу оглашаются немедленно. Вопросы к докладчику передаются в секретариат заседания в письменном виде. Ответы на устные вопросы допускаются только после окончания ответов на письменные вопросы</w:t>
      </w:r>
      <w:r w:rsidR="004718B6" w:rsidRPr="001B67DC">
        <w:rPr>
          <w:sz w:val="28"/>
          <w:szCs w:val="28"/>
        </w:rPr>
        <w:t>.</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Право на выступление на заседании Палаты представителей принадлежит депутатам Палаты представителей, Председателю Правительства Республики Тыва, полномочному представителю Председателя Правительства Республики Тыва, членам Правительства Республики Тыва, представителям Конституционного суда Республики Тыва, прокуратуры Республики Тыва, Верховного суда Республики Тыва, Арбитражного суда Республики Тыва.</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Первоочередное право на выступление имеют депутаты Палаты представителей, Председатель Палаты представителей Республики Тыва,</w:t>
      </w:r>
      <w:r w:rsidR="0058305C" w:rsidRPr="001B67DC">
        <w:rPr>
          <w:sz w:val="28"/>
          <w:szCs w:val="28"/>
        </w:rPr>
        <w:t xml:space="preserve"> Председатель Законодательной п</w:t>
      </w:r>
      <w:r w:rsidRPr="001B67DC">
        <w:rPr>
          <w:sz w:val="28"/>
          <w:szCs w:val="28"/>
        </w:rPr>
        <w:t>алаты, Председатель Правительства Республики Тыва.</w:t>
      </w:r>
    </w:p>
    <w:p w:rsidR="001B67DC" w:rsidRPr="001B67DC" w:rsidRDefault="0058305C"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Палаты представителей имеет следующий </w:t>
      </w:r>
      <w:r w:rsidRPr="001B67DC">
        <w:rPr>
          <w:bCs/>
          <w:sz w:val="28"/>
          <w:szCs w:val="28"/>
        </w:rPr>
        <w:t>п</w:t>
      </w:r>
      <w:r w:rsidR="008A78CB" w:rsidRPr="001B67DC">
        <w:rPr>
          <w:bCs/>
          <w:sz w:val="28"/>
          <w:szCs w:val="28"/>
        </w:rPr>
        <w:t>орядок голосования и принятия решения</w:t>
      </w:r>
      <w:r w:rsidRPr="001B67DC">
        <w:rPr>
          <w:bCs/>
          <w:sz w:val="28"/>
          <w:szCs w:val="28"/>
        </w:rPr>
        <w:t xml:space="preserve">: </w:t>
      </w:r>
      <w:r w:rsidRPr="001B67DC">
        <w:rPr>
          <w:sz w:val="28"/>
          <w:szCs w:val="28"/>
        </w:rPr>
        <w:t>р</w:t>
      </w:r>
      <w:r w:rsidR="008A78CB" w:rsidRPr="001B67DC">
        <w:rPr>
          <w:sz w:val="28"/>
          <w:szCs w:val="28"/>
        </w:rPr>
        <w:t>ешения Палаты представителей принимаются открытым или тайным голосованием. Открытое голосование может быть поименным.</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Голосование осуществляется с использованием и без использования электронной системы, бюллетеней и путем опроса.</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Голосование с использованием электронной системы может быть количественным, рейтинговым, альтернативным:</w:t>
      </w:r>
    </w:p>
    <w:p w:rsidR="001B67DC" w:rsidRPr="001B67DC" w:rsidRDefault="0003283C" w:rsidP="001B67DC">
      <w:pPr>
        <w:pStyle w:val="a3"/>
        <w:suppressAutoHyphens/>
        <w:spacing w:before="0" w:beforeAutospacing="0" w:after="0" w:afterAutospacing="0" w:line="360" w:lineRule="auto"/>
        <w:ind w:firstLine="709"/>
        <w:jc w:val="both"/>
        <w:rPr>
          <w:sz w:val="28"/>
          <w:szCs w:val="28"/>
        </w:rPr>
      </w:pPr>
      <w:r w:rsidRPr="001B67DC">
        <w:rPr>
          <w:sz w:val="28"/>
          <w:szCs w:val="28"/>
        </w:rPr>
        <w:t>1.</w:t>
      </w:r>
      <w:r w:rsidR="00A72AC9" w:rsidRPr="001B67DC">
        <w:rPr>
          <w:sz w:val="28"/>
          <w:szCs w:val="28"/>
        </w:rPr>
        <w:t xml:space="preserve"> К</w:t>
      </w:r>
      <w:r w:rsidR="008A78CB" w:rsidRPr="001B67DC">
        <w:rPr>
          <w:sz w:val="28"/>
          <w:szCs w:val="28"/>
        </w:rPr>
        <w:t xml:space="preserve">оличественное голосование представляет собой выбор варианта ответа: </w:t>
      </w:r>
      <w:r w:rsidR="001B67DC" w:rsidRPr="001B67DC">
        <w:rPr>
          <w:sz w:val="28"/>
          <w:szCs w:val="28"/>
        </w:rPr>
        <w:t>"</w:t>
      </w:r>
      <w:r w:rsidR="008A78CB" w:rsidRPr="001B67DC">
        <w:rPr>
          <w:sz w:val="28"/>
          <w:szCs w:val="28"/>
        </w:rPr>
        <w:t>за</w:t>
      </w:r>
      <w:r w:rsidR="001B67DC" w:rsidRPr="001B67DC">
        <w:rPr>
          <w:sz w:val="28"/>
          <w:szCs w:val="28"/>
        </w:rPr>
        <w:t>"</w:t>
      </w:r>
      <w:r w:rsidR="008A78CB" w:rsidRPr="001B67DC">
        <w:rPr>
          <w:sz w:val="28"/>
          <w:szCs w:val="28"/>
        </w:rPr>
        <w:t xml:space="preserve">, </w:t>
      </w:r>
      <w:r w:rsidR="001B67DC" w:rsidRPr="001B67DC">
        <w:rPr>
          <w:bCs/>
          <w:sz w:val="28"/>
          <w:szCs w:val="28"/>
        </w:rPr>
        <w:t>"</w:t>
      </w:r>
      <w:r w:rsidRPr="001B67DC">
        <w:rPr>
          <w:bCs/>
          <w:sz w:val="28"/>
          <w:szCs w:val="28"/>
        </w:rPr>
        <w:t>против</w:t>
      </w:r>
      <w:r w:rsidR="001B67DC" w:rsidRPr="001B67DC">
        <w:rPr>
          <w:bCs/>
          <w:sz w:val="28"/>
          <w:szCs w:val="28"/>
        </w:rPr>
        <w:t>"</w:t>
      </w:r>
      <w:r w:rsidR="008A78CB" w:rsidRPr="001B67DC">
        <w:rPr>
          <w:bCs/>
          <w:sz w:val="28"/>
          <w:szCs w:val="28"/>
        </w:rPr>
        <w:t xml:space="preserve"> </w:t>
      </w:r>
      <w:r w:rsidR="008A78CB" w:rsidRPr="001B67DC">
        <w:rPr>
          <w:sz w:val="28"/>
          <w:szCs w:val="28"/>
        </w:rPr>
        <w:t xml:space="preserve">или </w:t>
      </w:r>
      <w:r w:rsidR="001B67DC" w:rsidRPr="001B67DC">
        <w:rPr>
          <w:sz w:val="28"/>
          <w:szCs w:val="28"/>
        </w:rPr>
        <w:t>"</w:t>
      </w:r>
      <w:r w:rsidR="008A78CB" w:rsidRPr="001B67DC">
        <w:rPr>
          <w:sz w:val="28"/>
          <w:szCs w:val="28"/>
        </w:rPr>
        <w:t>воздержался</w:t>
      </w:r>
      <w:r w:rsidR="001B67DC" w:rsidRPr="001B67DC">
        <w:rPr>
          <w:sz w:val="28"/>
          <w:szCs w:val="28"/>
        </w:rPr>
        <w:t>"</w:t>
      </w:r>
      <w:r w:rsidR="008A78CB" w:rsidRPr="001B67DC">
        <w:rPr>
          <w:sz w:val="28"/>
          <w:szCs w:val="28"/>
        </w:rPr>
        <w:t>. Подсчет голосов и объявление результатов голосования в абсолютном и процентном выражении производится по каждому голосованию;</w:t>
      </w:r>
    </w:p>
    <w:p w:rsidR="001B67DC" w:rsidRPr="001B67DC" w:rsidRDefault="0003283C" w:rsidP="001B67DC">
      <w:pPr>
        <w:pStyle w:val="a3"/>
        <w:suppressAutoHyphens/>
        <w:spacing w:before="0" w:beforeAutospacing="0" w:after="0" w:afterAutospacing="0" w:line="360" w:lineRule="auto"/>
        <w:ind w:firstLine="709"/>
        <w:jc w:val="both"/>
        <w:rPr>
          <w:sz w:val="28"/>
          <w:szCs w:val="28"/>
        </w:rPr>
      </w:pPr>
      <w:r w:rsidRPr="001B67DC">
        <w:rPr>
          <w:sz w:val="28"/>
          <w:szCs w:val="28"/>
        </w:rPr>
        <w:t>2.</w:t>
      </w:r>
      <w:r w:rsidR="00A72AC9" w:rsidRPr="001B67DC">
        <w:rPr>
          <w:sz w:val="28"/>
          <w:szCs w:val="28"/>
        </w:rPr>
        <w:t xml:space="preserve"> Р</w:t>
      </w:r>
      <w:r w:rsidR="008A78CB" w:rsidRPr="001B67DC">
        <w:rPr>
          <w:sz w:val="28"/>
          <w:szCs w:val="28"/>
        </w:rPr>
        <w:t>ейтинговое голосование представляет собой ряд после</w:t>
      </w:r>
      <w:r w:rsidRPr="001B67DC">
        <w:rPr>
          <w:sz w:val="28"/>
          <w:szCs w:val="28"/>
        </w:rPr>
        <w:t>довательных количественных голосо</w:t>
      </w:r>
      <w:r w:rsidR="008A78CB" w:rsidRPr="001B67DC">
        <w:rPr>
          <w:sz w:val="28"/>
          <w:szCs w:val="28"/>
        </w:rPr>
        <w:t>ваний, в которых может принять участие каждый депутат Палаты представителей по каждому из вопросов. При этом объявление результатов голосования в абсолютном и процентном выражениях по каждому голосованию, производится только после проведения голосования по всем вопросам;</w:t>
      </w:r>
    </w:p>
    <w:p w:rsidR="008A78CB" w:rsidRPr="001B67DC" w:rsidRDefault="0003283C" w:rsidP="001B67DC">
      <w:pPr>
        <w:pStyle w:val="a3"/>
        <w:suppressAutoHyphens/>
        <w:spacing w:before="0" w:beforeAutospacing="0" w:after="0" w:afterAutospacing="0" w:line="360" w:lineRule="auto"/>
        <w:ind w:firstLine="709"/>
        <w:jc w:val="both"/>
        <w:rPr>
          <w:sz w:val="28"/>
          <w:szCs w:val="28"/>
        </w:rPr>
      </w:pPr>
      <w:r w:rsidRPr="001B67DC">
        <w:rPr>
          <w:sz w:val="28"/>
          <w:szCs w:val="28"/>
        </w:rPr>
        <w:t>3.</w:t>
      </w:r>
      <w:r w:rsidR="00A72AC9" w:rsidRPr="001B67DC">
        <w:rPr>
          <w:sz w:val="28"/>
          <w:szCs w:val="28"/>
        </w:rPr>
        <w:t xml:space="preserve"> А</w:t>
      </w:r>
      <w:r w:rsidR="008A78CB" w:rsidRPr="001B67DC">
        <w:rPr>
          <w:sz w:val="28"/>
          <w:szCs w:val="28"/>
        </w:rPr>
        <w:t>льтернативное голосование представляет собой голосование только за один из вариантов вопроса, поставленного на голосование. Подсчет голосов и объявление результатов голосования в абсолютном и процентном выражениях, производятся одновременно по всем вариантам вопроса</w:t>
      </w:r>
      <w:r w:rsidR="004718B6" w:rsidRPr="001B67DC">
        <w:rPr>
          <w:sz w:val="28"/>
          <w:szCs w:val="28"/>
        </w:rPr>
        <w:t>, поставленного на голосование.</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Решение считается принятым, если за него проголосовало более половины от установленного численного состава депутатов Палаты представителей, если иной порядок не предусмотрен настоящим Регламентом.</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По процедурному вопросу решение принимается большинством голосов депутатов Палаты представител</w:t>
      </w:r>
      <w:r w:rsidR="0003283C" w:rsidRPr="001B67DC">
        <w:rPr>
          <w:sz w:val="28"/>
          <w:szCs w:val="28"/>
        </w:rPr>
        <w:t>ей, присутствующих на заседании.</w:t>
      </w:r>
    </w:p>
    <w:p w:rsidR="008A78CB"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К процедурн</w:t>
      </w:r>
      <w:r w:rsidR="001705A7" w:rsidRPr="001B67DC">
        <w:rPr>
          <w:sz w:val="28"/>
          <w:szCs w:val="28"/>
        </w:rPr>
        <w:t>ым относят вопросы, непосредственно связанные с заседанием (например, о перерыве в заседании, переносе или закрытии заседания;</w:t>
      </w:r>
      <w:r w:rsidR="001B67DC" w:rsidRPr="001B67DC">
        <w:rPr>
          <w:sz w:val="28"/>
          <w:szCs w:val="28"/>
        </w:rPr>
        <w:t xml:space="preserve"> </w:t>
      </w:r>
      <w:r w:rsidR="00A922D3" w:rsidRPr="001B67DC">
        <w:rPr>
          <w:sz w:val="28"/>
          <w:szCs w:val="28"/>
        </w:rPr>
        <w:t>о предоставлении слова приглашенным на заседание; о проведении какого-либо вида голосования и другие</w:t>
      </w:r>
      <w:r w:rsidR="001705A7" w:rsidRPr="001B67DC">
        <w:rPr>
          <w:sz w:val="28"/>
          <w:szCs w:val="28"/>
        </w:rPr>
        <w:t>)</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При проведении открытого голосования подсчет голосов осуществляется путем использования электрон ной системы голосования либо счетной группой.</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Перед началом открытого голосования председательствующий уточняет количество предложений, ставящихся на голосование, их формулировки, напоминает, каким количеством голосов может быть принято данное решение.</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После окончания голосования председательствующий объявляет его результаты: принято предложение или отклонено. Открытое голосование в исключительных случаях может проводиться путем опроса депутатов Палаты представителей с выражением их мнения в подписном листе.</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Проведение голосования путем опроса проводится на основании решения профильного комитета в соответствии с распоряжением Председателя Палаты представителей, в котором указывается вопрос, по которому проводится голосование, устанавливаются форма подписного листа, дата и время окончания голосования.</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По итогам голосования путем опроса оформляется протокол, который подписывается Председателем Палаты представителей, доводится до </w:t>
      </w:r>
      <w:r w:rsidR="00A922D3" w:rsidRPr="001B67DC">
        <w:rPr>
          <w:sz w:val="28"/>
          <w:szCs w:val="28"/>
        </w:rPr>
        <w:t>д</w:t>
      </w:r>
      <w:r w:rsidRPr="001B67DC">
        <w:rPr>
          <w:sz w:val="28"/>
          <w:szCs w:val="28"/>
        </w:rPr>
        <w:t>епутатов на очередном заседании Палаты представи</w:t>
      </w:r>
      <w:r w:rsidR="00A922D3" w:rsidRPr="001B67DC">
        <w:rPr>
          <w:sz w:val="28"/>
          <w:szCs w:val="28"/>
        </w:rPr>
        <w:t xml:space="preserve">телей и принимается к сведению. </w:t>
      </w:r>
      <w:r w:rsidRPr="001B67DC">
        <w:rPr>
          <w:sz w:val="28"/>
          <w:szCs w:val="28"/>
        </w:rPr>
        <w:t>Результаты голосования оформляются постановлением Палаты представителей.</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По решению Палаты представителей может проводиться тайное голосование. Для проведения тайного голосования и определения его результатов Палата представителей избирает из числа депутатов открытым голосованием счетную комиссию. В счетную комиссию не могут входить депутаты, чьи кандидатуры выдвинуты в состав избираемых органов или на избираемые должности. Решения счетной комиссии принимаются большинством голосов членов комиссии. Бюллетени для тайного голосования изготавливаются под контролем счетной комиссии по установленной ею форме и определенном количестве, при этом бюллетени должны содержать необходимую для голосования информацию, а также обеспечивать обязательное исключение альтернативных вариантов. Бюллетени выдаются членами счетной комиссии.</w:t>
      </w:r>
      <w:r w:rsidR="001B67DC" w:rsidRPr="001B67DC">
        <w:rPr>
          <w:sz w:val="28"/>
          <w:szCs w:val="28"/>
        </w:rPr>
        <w:t xml:space="preserve"> </w:t>
      </w:r>
      <w:r w:rsidRPr="001B67DC">
        <w:rPr>
          <w:sz w:val="28"/>
          <w:szCs w:val="28"/>
        </w:rPr>
        <w:t>Время и место голосования, порядок его проведения устанавливаются счетной комиссии и объявляются председателем счетной комиссии.</w:t>
      </w:r>
    </w:p>
    <w:p w:rsidR="001B67DC" w:rsidRPr="001B67DC" w:rsidRDefault="0003283C" w:rsidP="001B67DC">
      <w:pPr>
        <w:pStyle w:val="a3"/>
        <w:suppressAutoHyphens/>
        <w:spacing w:before="0" w:beforeAutospacing="0" w:after="0" w:afterAutospacing="0" w:line="360" w:lineRule="auto"/>
        <w:ind w:firstLine="709"/>
        <w:jc w:val="both"/>
        <w:rPr>
          <w:sz w:val="28"/>
          <w:szCs w:val="28"/>
        </w:rPr>
      </w:pPr>
      <w:r w:rsidRPr="001B67DC">
        <w:rPr>
          <w:bCs/>
          <w:sz w:val="28"/>
          <w:szCs w:val="28"/>
        </w:rPr>
        <w:t xml:space="preserve">Существует также процедура поименного голосования. Такое </w:t>
      </w:r>
      <w:r w:rsidR="008A78CB" w:rsidRPr="001B67DC">
        <w:rPr>
          <w:sz w:val="28"/>
          <w:szCs w:val="28"/>
        </w:rPr>
        <w:t>голосование проводится по требованию не менее чем одной пятой численного состава депутатов, избранных в Палату представителей.</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Результаты поименного голосования оглашаются на заседании, представляются в секретариат заседания для включения в протокол</w:t>
      </w:r>
      <w:r w:rsidR="00A24970" w:rsidRPr="001B67DC">
        <w:rPr>
          <w:sz w:val="28"/>
          <w:szCs w:val="28"/>
        </w:rPr>
        <w:t xml:space="preserve"> </w:t>
      </w:r>
      <w:r w:rsidRPr="001B67DC">
        <w:rPr>
          <w:sz w:val="28"/>
          <w:szCs w:val="28"/>
        </w:rPr>
        <w:t>заседания, а также для обеспечения ими всех депутатов Палаты представителей и средств массовой информации.</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На каждом заседании Палаты представителей ведется протокол и звуковая стенограмма, в которых фиксируется работа палаты. В протоколе заседания указываются:</w:t>
      </w:r>
    </w:p>
    <w:p w:rsidR="001B67DC" w:rsidRPr="001B67DC" w:rsidRDefault="00A922D3"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порядковый номер заседания палаты, дата и место проведения заседания;</w:t>
      </w:r>
    </w:p>
    <w:p w:rsidR="001B67DC" w:rsidRPr="001B67DC" w:rsidRDefault="00A922D3"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число депутатов, избранных в Палату представителей, число присутствующих и отсутствующих депутатов, списки приглашенных;</w:t>
      </w:r>
    </w:p>
    <w:p w:rsidR="001B67DC" w:rsidRPr="001B67DC" w:rsidRDefault="00A922D3"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фамилия, инициалы, должность председательствующего;</w:t>
      </w:r>
    </w:p>
    <w:p w:rsidR="001B67DC" w:rsidRPr="001B67DC" w:rsidRDefault="00A922D3"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повестка заседания, фамилии докладчика и содокладчика по каждому вопросу;</w:t>
      </w:r>
    </w:p>
    <w:p w:rsidR="001B67DC" w:rsidRPr="001B67DC" w:rsidRDefault="00A922D3"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фамилии депутатов, выступивших в прениях (для лиц, не являющихся членами Палаты представителей - должности), а также депутатов, задавших (письменно или устно) вопросы докладчикам;</w:t>
      </w:r>
    </w:p>
    <w:p w:rsidR="001B67DC" w:rsidRPr="001B67DC" w:rsidRDefault="00A922D3"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перечень всех принятых законов и решений с указанием результатов голосования;</w:t>
      </w:r>
    </w:p>
    <w:p w:rsidR="001B67DC" w:rsidRPr="001B67DC" w:rsidRDefault="00A922D3"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 </w:t>
      </w:r>
      <w:r w:rsidR="008A78CB" w:rsidRPr="001B67DC">
        <w:rPr>
          <w:sz w:val="28"/>
          <w:szCs w:val="28"/>
        </w:rPr>
        <w:t>переданные в секретариат или председательствующему на заседаниях письменные предложения и замечания депутатов, которые записались для выступления на заседании, но не получили слова в виду прекращения прений.</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К протоколу прилагаются тексты одобренных Палатой представителей законов, решений, постановлений, список присутствующих на заседании депутатов, список отсутствующих на заседании депутатов с указанием причин отсутствия, а также расшифрованные стенограммы обсуждения конкретных вопросов повестки заседания в соответствии с решениями Палаты представителей.</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Протокол заседания Палаты представителей оформляется </w:t>
      </w:r>
      <w:r w:rsidR="001B67DC" w:rsidRPr="001B67DC">
        <w:rPr>
          <w:sz w:val="28"/>
          <w:szCs w:val="28"/>
        </w:rPr>
        <w:t xml:space="preserve"> </w:t>
      </w:r>
      <w:r w:rsidRPr="001B67DC">
        <w:rPr>
          <w:sz w:val="28"/>
          <w:szCs w:val="28"/>
        </w:rPr>
        <w:t>в месячный срок. Протокол заседания подписывается председательствующим на заседании палаты и секретарем заседания. Копия протокола заседания передается в протокольный отдел аппарата Палаты представителей Великого Хурала.</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Протоколы заседаний хранятся в протокольном отделе </w:t>
      </w:r>
      <w:r w:rsidR="001B67DC" w:rsidRPr="001B67DC">
        <w:rPr>
          <w:sz w:val="28"/>
          <w:szCs w:val="28"/>
        </w:rPr>
        <w:t xml:space="preserve"> </w:t>
      </w:r>
      <w:r w:rsidRPr="001B67DC">
        <w:rPr>
          <w:sz w:val="28"/>
          <w:szCs w:val="28"/>
        </w:rPr>
        <w:t>аппарата Палаты представителей, а затем сдаются в установленном порядке в республиканский архив на постоянное хранение. Копии протоколов и стенограмм заседаний представляются для ознакомления депутатам Палаты представителей по их требованию.</w:t>
      </w:r>
    </w:p>
    <w:p w:rsidR="00A03CC7" w:rsidRPr="001B67DC" w:rsidRDefault="008C712B" w:rsidP="001B67DC">
      <w:pPr>
        <w:suppressAutoHyphens/>
        <w:autoSpaceDE w:val="0"/>
        <w:autoSpaceDN w:val="0"/>
        <w:adjustRightInd w:val="0"/>
        <w:spacing w:line="360" w:lineRule="auto"/>
        <w:ind w:firstLine="709"/>
        <w:jc w:val="both"/>
        <w:rPr>
          <w:sz w:val="28"/>
          <w:szCs w:val="28"/>
        </w:rPr>
      </w:pPr>
      <w:r w:rsidRPr="001B67DC">
        <w:rPr>
          <w:sz w:val="28"/>
          <w:szCs w:val="28"/>
        </w:rPr>
        <w:t xml:space="preserve">Итак, основной формой работы Палаты </w:t>
      </w:r>
      <w:r w:rsidR="005C6CC4" w:rsidRPr="001B67DC">
        <w:rPr>
          <w:sz w:val="28"/>
          <w:szCs w:val="28"/>
        </w:rPr>
        <w:t xml:space="preserve">представителей </w:t>
      </w:r>
      <w:r w:rsidRPr="001B67DC">
        <w:rPr>
          <w:sz w:val="28"/>
          <w:szCs w:val="28"/>
        </w:rPr>
        <w:t>является ее заседание. Заседания, в свою очередь, бывают открытыми и закрытыми.</w:t>
      </w:r>
      <w:r w:rsidR="005C6CC4" w:rsidRPr="001B67DC">
        <w:rPr>
          <w:sz w:val="28"/>
          <w:szCs w:val="28"/>
        </w:rPr>
        <w:t xml:space="preserve"> На заседаниях присутствуют Председатель палаты, его заместитель, секретариат, приглашенные и депутаты. Порядок работы заседания Палаты представителей и процедуры тайного, открытого, поименного голосований установлен Регламентом Палаты представителей.</w:t>
      </w:r>
    </w:p>
    <w:p w:rsidR="001B67DC" w:rsidRDefault="001B67DC" w:rsidP="001B67DC">
      <w:pPr>
        <w:suppressAutoHyphens/>
        <w:autoSpaceDE w:val="0"/>
        <w:autoSpaceDN w:val="0"/>
        <w:adjustRightInd w:val="0"/>
        <w:spacing w:line="360" w:lineRule="auto"/>
        <w:ind w:firstLine="709"/>
        <w:jc w:val="both"/>
        <w:rPr>
          <w:sz w:val="28"/>
          <w:szCs w:val="28"/>
          <w:lang w:val="en-US"/>
        </w:rPr>
      </w:pPr>
    </w:p>
    <w:p w:rsidR="00BD651F" w:rsidRPr="001B67DC" w:rsidRDefault="001B67DC" w:rsidP="001B67DC">
      <w:pPr>
        <w:suppressAutoHyphens/>
        <w:autoSpaceDE w:val="0"/>
        <w:autoSpaceDN w:val="0"/>
        <w:adjustRightInd w:val="0"/>
        <w:spacing w:line="360" w:lineRule="auto"/>
        <w:ind w:firstLine="709"/>
        <w:jc w:val="both"/>
        <w:rPr>
          <w:sz w:val="28"/>
          <w:szCs w:val="28"/>
        </w:rPr>
      </w:pPr>
      <w:r>
        <w:rPr>
          <w:sz w:val="28"/>
          <w:szCs w:val="28"/>
        </w:rPr>
        <w:t>2.3</w:t>
      </w:r>
      <w:r w:rsidR="00BD651F" w:rsidRPr="001B67DC">
        <w:rPr>
          <w:sz w:val="28"/>
          <w:szCs w:val="28"/>
        </w:rPr>
        <w:t xml:space="preserve"> Порядок рассмотрения Палатой представителей законов, принятых Законодательной палатой </w:t>
      </w:r>
      <w:r w:rsidR="00A03CC7" w:rsidRPr="001B67DC">
        <w:rPr>
          <w:sz w:val="28"/>
          <w:szCs w:val="28"/>
        </w:rPr>
        <w:t>Великого Хурала Республики Тыва</w:t>
      </w:r>
    </w:p>
    <w:p w:rsidR="00BD651F" w:rsidRPr="001B67DC" w:rsidRDefault="00BD651F" w:rsidP="001B67DC">
      <w:pPr>
        <w:pStyle w:val="a3"/>
        <w:suppressAutoHyphens/>
        <w:spacing w:before="0" w:beforeAutospacing="0" w:after="0" w:afterAutospacing="0" w:line="360" w:lineRule="auto"/>
        <w:ind w:firstLine="709"/>
        <w:jc w:val="both"/>
        <w:rPr>
          <w:sz w:val="28"/>
          <w:szCs w:val="28"/>
        </w:rPr>
      </w:pP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В соответствии </w:t>
      </w:r>
      <w:r w:rsidRPr="001B67DC">
        <w:rPr>
          <w:bCs/>
          <w:sz w:val="28"/>
          <w:szCs w:val="28"/>
        </w:rPr>
        <w:t xml:space="preserve">с </w:t>
      </w:r>
      <w:r w:rsidRPr="001B67DC">
        <w:rPr>
          <w:sz w:val="28"/>
          <w:szCs w:val="28"/>
        </w:rPr>
        <w:t>пунктом 1 статьи 105 Конституции Республики Тыва подлинник конституционного Закона Республики Тыва, закона Республики Тыва принятого Законодательной палатой на тувинском и русских языках, и заверенная копия постановления о его принятии в течении 14 дней после принятия, передается в Палату представителей с сопроводительным письмом, подписанным Председателем Законодательной палаты.</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Подлинник конституционного закона Республики Тыва, закона Республики Тыва удостоверяется подписью Председателя Законодательной палаты на оборотной стороне последнего листа.</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Принятые Законодательной палатой конституционные законы Республики Тыва, законы Республики Тыва направляются на имя Председателя Палаты представителей. Вместе с принятым Законодательной палатой законом в Палату представителей направляются также материалы, которые были представлены при внесении законоп</w:t>
      </w:r>
      <w:r w:rsidR="004718B6" w:rsidRPr="001B67DC">
        <w:rPr>
          <w:sz w:val="28"/>
          <w:szCs w:val="28"/>
        </w:rPr>
        <w:t>роекта в Законодательную палату.</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Если в документах и материалах, сопровождающих поступившие из Законодательной палаты конституционные законы Республики Тыва и законы Республики Тыва, реализация которых потребует дополнительных материальных и иных затрат, отсутствуют заключения Правительства Республики Тыва, Палата представителей вправе запросить заключения на указанные конституционные законы Республики Тыва, законы Республики Тыва в Законодательной палате. Отсутствие заключения Правительства Республики Тыва может служить основанием для отклонения данных законов. Поступивший из Законодательной палаты закон вместе с сопровождающими его документами и материалами регистрируется в Аппарате Палаты представителей Великого Хурала.</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Зарегистрированный конституционный закон Республики Тыва, закон Республики Тыва для предварительного рассмотрения и подготовки предложений о порядке дальнейшей работы над ним в течение трех рабочих дней рассматривается Председателем Палаты представителей, направляется в соответствующие комитеты (комиссии) и правовое управление. Комитет, ответственный за рассмотрение конституционного закона Республики Тыва, закона Республики Тыва, определяется Председателем Палаты представителей или по его поручению заместителем Председателя Палаты представителей.</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Председатель Палаты представителей или его заместитель вправе передать конституционные законы Республики Тыва, законы Республики Тыва нескольким комитетам (комиссиям), определив при этом комитет, ответственный за рассмотрение республиканского закона и подготовку заключений. Председатель Палаты представителей с учетом заключения комитетов (комиссий) решает вопрос о включении либо о невключении конституционного закона Республики Тыва, закона Республики Тыва в повестку очередного заседания Палаты представителей.</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Законы вместе с сопровождающими их документами и материалами в срок не позднее чем за четыре </w:t>
      </w:r>
      <w:r w:rsidR="003A1418" w:rsidRPr="001B67DC">
        <w:rPr>
          <w:bCs/>
          <w:sz w:val="28"/>
          <w:szCs w:val="28"/>
        </w:rPr>
        <w:t>дня</w:t>
      </w:r>
      <w:r w:rsidRPr="001B67DC">
        <w:rPr>
          <w:bCs/>
          <w:sz w:val="28"/>
          <w:szCs w:val="28"/>
        </w:rPr>
        <w:t xml:space="preserve"> </w:t>
      </w:r>
      <w:r w:rsidRPr="001B67DC">
        <w:rPr>
          <w:sz w:val="28"/>
          <w:szCs w:val="28"/>
        </w:rPr>
        <w:t>до заседания Палаты представителей направляются всем остальным депутатам Палаты представителей.</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Комитет (комитеты), ответственный за рассмотрение закона, рассматривает в установленные сроки принятый Законодательной палатой конституционные законы Республики Тыва, законы Республики Тыва. принимает </w:t>
      </w:r>
      <w:r w:rsidR="003A1418" w:rsidRPr="001B67DC">
        <w:rPr>
          <w:bCs/>
          <w:sz w:val="28"/>
          <w:szCs w:val="28"/>
        </w:rPr>
        <w:t>по</w:t>
      </w:r>
      <w:r w:rsidRPr="001B67DC">
        <w:rPr>
          <w:bCs/>
          <w:sz w:val="28"/>
          <w:szCs w:val="28"/>
        </w:rPr>
        <w:t xml:space="preserve"> </w:t>
      </w:r>
      <w:r w:rsidRPr="001B67DC">
        <w:rPr>
          <w:sz w:val="28"/>
          <w:szCs w:val="28"/>
        </w:rPr>
        <w:t>нему заключение в течение 12 дней.</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Если ответственными за рассмотрение конституционных законов Республики Тыва, законов Республики Тыва являются несколько комитетов, то они вправе провести совместное заседание.</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Рассмотрение комитетом (комитетами) конституционного закона Республики Тыва, закона Республики Тыва, принятого Законодательной палатой, происходит открыто. Комитет (комитеты) может приглашать на свои заседания разработчика законопроекта, ученых и специалистов в качестве экспертов, а также представите</w:t>
      </w:r>
      <w:r w:rsidR="00B22E21" w:rsidRPr="001B67DC">
        <w:rPr>
          <w:sz w:val="28"/>
          <w:szCs w:val="28"/>
        </w:rPr>
        <w:t xml:space="preserve">лей средств массовой информаций. </w:t>
      </w:r>
      <w:r w:rsidR="003A1418" w:rsidRPr="001B67DC">
        <w:rPr>
          <w:sz w:val="28"/>
          <w:szCs w:val="28"/>
        </w:rPr>
        <w:t>Н</w:t>
      </w:r>
      <w:r w:rsidRPr="001B67DC">
        <w:rPr>
          <w:sz w:val="28"/>
          <w:szCs w:val="28"/>
        </w:rPr>
        <w:t xml:space="preserve">а заседании комитета (комитетов), ответственного за рассмотрение конституционного закона Республики Тыва, закона Республики Тыва, могут присутствовать работники правового управления, которые </w:t>
      </w:r>
      <w:r w:rsidR="003A1418" w:rsidRPr="001B67DC">
        <w:rPr>
          <w:bCs/>
          <w:sz w:val="28"/>
          <w:szCs w:val="28"/>
        </w:rPr>
        <w:t>по</w:t>
      </w:r>
      <w:r w:rsidRPr="001B67DC">
        <w:rPr>
          <w:bCs/>
          <w:sz w:val="28"/>
          <w:szCs w:val="28"/>
        </w:rPr>
        <w:t xml:space="preserve"> </w:t>
      </w:r>
      <w:r w:rsidRPr="001B67DC">
        <w:rPr>
          <w:sz w:val="28"/>
          <w:szCs w:val="28"/>
        </w:rPr>
        <w:t>просьбе любого члена комитета (комитетов) должны пре</w:t>
      </w:r>
      <w:r w:rsidR="003A1418" w:rsidRPr="001B67DC">
        <w:rPr>
          <w:sz w:val="28"/>
          <w:szCs w:val="28"/>
        </w:rPr>
        <w:t>дставить в устной форме справку</w:t>
      </w:r>
      <w:r w:rsidRPr="001B67DC">
        <w:rPr>
          <w:sz w:val="28"/>
          <w:szCs w:val="28"/>
        </w:rPr>
        <w:t xml:space="preserve"> правового характера </w:t>
      </w:r>
      <w:r w:rsidR="003A1418" w:rsidRPr="001B67DC">
        <w:rPr>
          <w:sz w:val="28"/>
          <w:szCs w:val="28"/>
        </w:rPr>
        <w:t>по рассматриваемому закону.</w:t>
      </w:r>
      <w:r w:rsidR="001B67DC" w:rsidRPr="001B67DC">
        <w:rPr>
          <w:sz w:val="28"/>
          <w:szCs w:val="28"/>
        </w:rPr>
        <w:t xml:space="preserve"> </w:t>
      </w:r>
      <w:r w:rsidRPr="001B67DC">
        <w:rPr>
          <w:sz w:val="28"/>
          <w:szCs w:val="28"/>
        </w:rPr>
        <w:t>Заключение по рассматриваемому конституционному закону Республики Тыва, закону Республики Тыва принимается путем открытого голосования большинством голосов от общего числа членов комитета.</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Если подготовка заключения по конституционному закону Республики Тыва, закону Республики Тыва поручена нескольким комитетам и единое заключение не выработано, то каждый комитет представляет свое заключение. Комитет (комитеты), ответственный за рассмотрение конституционных законов Республики Тыва, законов Республики Тыва, принятого Законодательной палатой, должен указать в заключении подлежит ли рассматриваемый закон в соответствии с пунктом З статьи 105 Конституции Республики Тыва обязательному рассмотрению в Палате представителей.</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В заключении комитета (комитетов), ответственного за рассмотрение принятого Законодательной палатой закона, нё подлежащего обязательному рассмотрению в Палате представителей, дается оценка рассматриваемого закона Республики Тыва и формулируется одно из следующих решений:</w:t>
      </w:r>
    </w:p>
    <w:p w:rsidR="001B67DC" w:rsidRPr="001B67DC" w:rsidRDefault="003A1418" w:rsidP="001B67DC">
      <w:pPr>
        <w:pStyle w:val="a3"/>
        <w:suppressAutoHyphens/>
        <w:spacing w:before="0" w:beforeAutospacing="0" w:after="0" w:afterAutospacing="0" w:line="360" w:lineRule="auto"/>
        <w:ind w:firstLine="709"/>
        <w:jc w:val="both"/>
        <w:rPr>
          <w:sz w:val="28"/>
          <w:szCs w:val="28"/>
        </w:rPr>
      </w:pPr>
      <w:r w:rsidRPr="001B67DC">
        <w:rPr>
          <w:sz w:val="28"/>
          <w:szCs w:val="28"/>
        </w:rPr>
        <w:t>1.</w:t>
      </w:r>
      <w:r w:rsidR="00164755" w:rsidRPr="001B67DC">
        <w:rPr>
          <w:sz w:val="28"/>
          <w:szCs w:val="28"/>
        </w:rPr>
        <w:t xml:space="preserve"> О</w:t>
      </w:r>
      <w:r w:rsidR="008A78CB" w:rsidRPr="001B67DC">
        <w:rPr>
          <w:sz w:val="28"/>
          <w:szCs w:val="28"/>
        </w:rPr>
        <w:t xml:space="preserve">добрить принятый </w:t>
      </w:r>
      <w:r w:rsidRPr="001B67DC">
        <w:rPr>
          <w:sz w:val="28"/>
          <w:szCs w:val="28"/>
        </w:rPr>
        <w:t>Законодательной палатой закон Ре</w:t>
      </w:r>
      <w:r w:rsidR="008A78CB" w:rsidRPr="001B67DC">
        <w:rPr>
          <w:sz w:val="28"/>
          <w:szCs w:val="28"/>
        </w:rPr>
        <w:t>спублики Тыва и не вносить его на рассмотрение Палаты представителей;</w:t>
      </w:r>
    </w:p>
    <w:p w:rsidR="001B67DC" w:rsidRPr="001B67DC" w:rsidRDefault="003A1418" w:rsidP="001B67DC">
      <w:pPr>
        <w:pStyle w:val="a3"/>
        <w:suppressAutoHyphens/>
        <w:spacing w:before="0" w:beforeAutospacing="0" w:after="0" w:afterAutospacing="0" w:line="360" w:lineRule="auto"/>
        <w:ind w:firstLine="709"/>
        <w:jc w:val="both"/>
        <w:rPr>
          <w:sz w:val="28"/>
          <w:szCs w:val="28"/>
        </w:rPr>
      </w:pPr>
      <w:r w:rsidRPr="001B67DC">
        <w:rPr>
          <w:sz w:val="28"/>
          <w:szCs w:val="28"/>
        </w:rPr>
        <w:t>2.</w:t>
      </w:r>
      <w:r w:rsidR="00164755" w:rsidRPr="001B67DC">
        <w:rPr>
          <w:sz w:val="28"/>
          <w:szCs w:val="28"/>
        </w:rPr>
        <w:t xml:space="preserve"> Р</w:t>
      </w:r>
      <w:r w:rsidR="008A78CB" w:rsidRPr="001B67DC">
        <w:rPr>
          <w:sz w:val="28"/>
          <w:szCs w:val="28"/>
        </w:rPr>
        <w:t>екомендовать Палате представителей рассмотреть н</w:t>
      </w:r>
      <w:r w:rsidRPr="001B67DC">
        <w:rPr>
          <w:sz w:val="28"/>
          <w:szCs w:val="28"/>
        </w:rPr>
        <w:t>а</w:t>
      </w:r>
      <w:r w:rsidR="008A78CB" w:rsidRPr="001B67DC">
        <w:rPr>
          <w:sz w:val="28"/>
          <w:szCs w:val="28"/>
        </w:rPr>
        <w:t xml:space="preserve"> своем заседании закон Республики Тыва, принятый Законодательной палатой</w:t>
      </w:r>
      <w:r w:rsidR="004718B6" w:rsidRPr="001B67DC">
        <w:rPr>
          <w:sz w:val="28"/>
          <w:szCs w:val="28"/>
        </w:rPr>
        <w:t>.</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Решение комитета (комитетов), ответственного за рассмотрение закона; оставить закон, принятый Законодательной палатой, указанный в пункте 8 Настоящей статьи, без рассмотрения на заседании палаты принимается в случае, когда комитет (комитеты) считает возможным одобрить закон Республики Тыва в целом без внесения в него изменений и дополнений.</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Решение комитета (комитетов), ответственного за рассмотрение закона Республики Тыва, рекомендовать Палате пр</w:t>
      </w:r>
      <w:r w:rsidR="003A1418" w:rsidRPr="001B67DC">
        <w:rPr>
          <w:sz w:val="28"/>
          <w:szCs w:val="28"/>
        </w:rPr>
        <w:t xml:space="preserve">едставителей обсудить на своем </w:t>
      </w:r>
      <w:r w:rsidRPr="001B67DC">
        <w:rPr>
          <w:sz w:val="28"/>
          <w:szCs w:val="28"/>
        </w:rPr>
        <w:t>заседании принятый Законодательной палатой закон Республики Тына, указанный в пункте 8 настоящей статьи, принимается в случае, когда комитет (комитеты) считает необходимым отклонить закон Республики Тыва в целом либо внести в, него изменения и дополнения. Такое решение должно быть мотивировано</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По конституционным законам Республики Тыва, законам Республики Тыва, которые в соответствии с пунктом З статьи 105 Конституции Республики Тыва подлежат обязательному рассмотрению Палатой представителей, комитет, ответственный за рассмотрение закона, вправе принять одно из следующих решений:</w:t>
      </w:r>
    </w:p>
    <w:p w:rsidR="001B67DC" w:rsidRPr="001B67DC" w:rsidRDefault="003A1418" w:rsidP="001B67DC">
      <w:pPr>
        <w:pStyle w:val="a3"/>
        <w:suppressAutoHyphens/>
        <w:spacing w:before="0" w:beforeAutospacing="0" w:after="0" w:afterAutospacing="0" w:line="360" w:lineRule="auto"/>
        <w:ind w:firstLine="709"/>
        <w:jc w:val="both"/>
        <w:rPr>
          <w:sz w:val="28"/>
          <w:szCs w:val="28"/>
        </w:rPr>
      </w:pPr>
      <w:r w:rsidRPr="001B67DC">
        <w:rPr>
          <w:sz w:val="28"/>
          <w:szCs w:val="28"/>
        </w:rPr>
        <w:t>1.</w:t>
      </w:r>
      <w:r w:rsidR="00164755" w:rsidRPr="001B67DC">
        <w:rPr>
          <w:sz w:val="28"/>
          <w:szCs w:val="28"/>
        </w:rPr>
        <w:t xml:space="preserve"> Р</w:t>
      </w:r>
      <w:r w:rsidR="008A78CB" w:rsidRPr="001B67DC">
        <w:rPr>
          <w:sz w:val="28"/>
          <w:szCs w:val="28"/>
        </w:rPr>
        <w:t>екомендовать Палате представителей одобрить конституционный закон Республики Тыва, закон Республики Тыва, принятый Законодательной палатой;</w:t>
      </w:r>
    </w:p>
    <w:p w:rsidR="008A78CB" w:rsidRPr="001B67DC" w:rsidRDefault="003A1418" w:rsidP="001B67DC">
      <w:pPr>
        <w:pStyle w:val="a3"/>
        <w:suppressAutoHyphens/>
        <w:spacing w:before="0" w:beforeAutospacing="0" w:after="0" w:afterAutospacing="0" w:line="360" w:lineRule="auto"/>
        <w:ind w:firstLine="709"/>
        <w:jc w:val="both"/>
        <w:rPr>
          <w:sz w:val="28"/>
          <w:szCs w:val="28"/>
        </w:rPr>
      </w:pPr>
      <w:r w:rsidRPr="001B67DC">
        <w:rPr>
          <w:sz w:val="28"/>
          <w:szCs w:val="28"/>
        </w:rPr>
        <w:t>2.</w:t>
      </w:r>
      <w:r w:rsidR="00091BA8" w:rsidRPr="001B67DC">
        <w:rPr>
          <w:sz w:val="28"/>
          <w:szCs w:val="28"/>
        </w:rPr>
        <w:t xml:space="preserve"> </w:t>
      </w:r>
      <w:r w:rsidR="00164755" w:rsidRPr="001B67DC">
        <w:rPr>
          <w:sz w:val="28"/>
          <w:szCs w:val="28"/>
        </w:rPr>
        <w:t>Р</w:t>
      </w:r>
      <w:r w:rsidR="008A78CB" w:rsidRPr="001B67DC">
        <w:rPr>
          <w:sz w:val="28"/>
          <w:szCs w:val="28"/>
        </w:rPr>
        <w:t>екомендовать Палате представителей отклонить конституционный закон Республики Тыва, закон Республики Тыва, принятый Законодательной палатой, изложив в заключении мотивы, по которым комитет считает необходимым его отклонить.</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Заключение комитета (комитетов), ответственного за рассмотрение конституционного закона Республики Тыва, закона Республики Тыва, принятого Законодательной палатой, представляется Председателю Палаты представителей.</w:t>
      </w:r>
    </w:p>
    <w:p w:rsidR="001B67DC" w:rsidRPr="001B67DC" w:rsidRDefault="003A1418" w:rsidP="001B67DC">
      <w:pPr>
        <w:pStyle w:val="a3"/>
        <w:suppressAutoHyphens/>
        <w:spacing w:before="0" w:beforeAutospacing="0" w:after="0" w:afterAutospacing="0" w:line="360" w:lineRule="auto"/>
        <w:ind w:firstLine="709"/>
        <w:jc w:val="both"/>
        <w:rPr>
          <w:sz w:val="28"/>
          <w:szCs w:val="28"/>
        </w:rPr>
      </w:pPr>
      <w:r w:rsidRPr="001B67DC">
        <w:rPr>
          <w:bCs/>
          <w:sz w:val="28"/>
          <w:szCs w:val="28"/>
        </w:rPr>
        <w:t>В</w:t>
      </w:r>
      <w:r w:rsidR="008A78CB" w:rsidRPr="001B67DC">
        <w:rPr>
          <w:bCs/>
          <w:sz w:val="28"/>
          <w:szCs w:val="28"/>
        </w:rPr>
        <w:t xml:space="preserve"> </w:t>
      </w:r>
      <w:r w:rsidR="008A78CB" w:rsidRPr="001B67DC">
        <w:rPr>
          <w:sz w:val="28"/>
          <w:szCs w:val="28"/>
        </w:rPr>
        <w:t>отношении принятых Законодательной палатой законов Республики Тыва, не подлежащих обязательному рассмотрению Палатой представителей, которые комитет (комитеты) предлагает одобрить и не вносить на рассмотрение палаты, Председатель Палаты представителей или по его поручению заместитель Председателя Палаты представителей принимает одно из следующих решений:</w:t>
      </w:r>
    </w:p>
    <w:p w:rsidR="001B67DC" w:rsidRPr="001B67DC" w:rsidRDefault="003A1418" w:rsidP="001B67DC">
      <w:pPr>
        <w:pStyle w:val="a3"/>
        <w:suppressAutoHyphens/>
        <w:spacing w:before="0" w:beforeAutospacing="0" w:after="0" w:afterAutospacing="0" w:line="360" w:lineRule="auto"/>
        <w:ind w:firstLine="709"/>
        <w:jc w:val="both"/>
        <w:rPr>
          <w:sz w:val="28"/>
          <w:szCs w:val="28"/>
        </w:rPr>
      </w:pPr>
      <w:r w:rsidRPr="001B67DC">
        <w:rPr>
          <w:sz w:val="28"/>
          <w:szCs w:val="28"/>
        </w:rPr>
        <w:t>1.</w:t>
      </w:r>
      <w:r w:rsidR="00164755" w:rsidRPr="001B67DC">
        <w:rPr>
          <w:sz w:val="28"/>
          <w:szCs w:val="28"/>
        </w:rPr>
        <w:t xml:space="preserve"> С</w:t>
      </w:r>
      <w:r w:rsidR="008A78CB" w:rsidRPr="001B67DC">
        <w:rPr>
          <w:sz w:val="28"/>
          <w:szCs w:val="28"/>
        </w:rPr>
        <w:t>огласиться с решением комитета (комитетов) и не вносить принятый Законодательной палатой закон на рассмотрение Палаты представителей;</w:t>
      </w:r>
    </w:p>
    <w:p w:rsidR="001B67DC" w:rsidRPr="001B67DC" w:rsidRDefault="003A1418" w:rsidP="001B67DC">
      <w:pPr>
        <w:pStyle w:val="a3"/>
        <w:suppressAutoHyphens/>
        <w:spacing w:before="0" w:beforeAutospacing="0" w:after="0" w:afterAutospacing="0" w:line="360" w:lineRule="auto"/>
        <w:ind w:firstLine="709"/>
        <w:jc w:val="both"/>
        <w:rPr>
          <w:sz w:val="28"/>
          <w:szCs w:val="28"/>
        </w:rPr>
      </w:pPr>
      <w:r w:rsidRPr="001B67DC">
        <w:rPr>
          <w:sz w:val="28"/>
          <w:szCs w:val="28"/>
        </w:rPr>
        <w:t>2.</w:t>
      </w:r>
      <w:r w:rsidR="00164755" w:rsidRPr="001B67DC">
        <w:rPr>
          <w:sz w:val="28"/>
          <w:szCs w:val="28"/>
        </w:rPr>
        <w:t xml:space="preserve"> О</w:t>
      </w:r>
      <w:r w:rsidR="008A78CB" w:rsidRPr="001B67DC">
        <w:rPr>
          <w:sz w:val="28"/>
          <w:szCs w:val="28"/>
        </w:rPr>
        <w:t>тклонить решение комитета (комитетов) и включить в проект повестки заседания Палаты представителей рассмотрение закона Республики Тыва, пр</w:t>
      </w:r>
      <w:r w:rsidR="004718B6" w:rsidRPr="001B67DC">
        <w:rPr>
          <w:sz w:val="28"/>
          <w:szCs w:val="28"/>
        </w:rPr>
        <w:t>инятого Законодательной палатой</w:t>
      </w:r>
      <w:r w:rsidR="008A78CB" w:rsidRPr="001B67DC">
        <w:rPr>
          <w:sz w:val="28"/>
          <w:szCs w:val="28"/>
        </w:rPr>
        <w:t xml:space="preserve"> </w:t>
      </w:r>
      <w:r w:rsidR="004718B6" w:rsidRPr="001B67DC">
        <w:rPr>
          <w:sz w:val="28"/>
          <w:szCs w:val="28"/>
        </w:rPr>
        <w:t>.</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Председатель Палаты представителей не вправе принять решение о невключении в повестку заседания Палаты представителей, закона Республики Тыва, не подлежащего обязательному рассмотрению Палатой представителей, если Председатель Правительства Республики Тыва, комитет (комитеты) Палаты представителей или не менее одной трети от установленного численного состава депутатов Палаты представителей настаивают на рассмотрении закона Республики Тыва Палатой представителей и если не истек установленный пунктом 2 статьи 105 Конституции Республики Тыва срок рассмотрения закона Республики Тыва Палатой представителей.</w:t>
      </w:r>
    </w:p>
    <w:p w:rsidR="001B67DC" w:rsidRPr="001B67DC" w:rsidRDefault="003A1418" w:rsidP="001B67DC">
      <w:pPr>
        <w:pStyle w:val="a3"/>
        <w:suppressAutoHyphens/>
        <w:spacing w:before="0" w:beforeAutospacing="0" w:after="0" w:afterAutospacing="0" w:line="360" w:lineRule="auto"/>
        <w:ind w:firstLine="709"/>
        <w:jc w:val="both"/>
        <w:rPr>
          <w:sz w:val="28"/>
          <w:szCs w:val="28"/>
        </w:rPr>
      </w:pPr>
      <w:r w:rsidRPr="001B67DC">
        <w:rPr>
          <w:bCs/>
          <w:sz w:val="28"/>
          <w:szCs w:val="28"/>
        </w:rPr>
        <w:t>После происходит р</w:t>
      </w:r>
      <w:r w:rsidR="008A78CB" w:rsidRPr="001B67DC">
        <w:rPr>
          <w:bCs/>
          <w:sz w:val="28"/>
          <w:szCs w:val="28"/>
        </w:rPr>
        <w:t>ассмотрение законов на заседаниях Палаты представителей</w:t>
      </w:r>
      <w:r w:rsidRPr="001B67DC">
        <w:rPr>
          <w:bCs/>
          <w:sz w:val="28"/>
          <w:szCs w:val="28"/>
        </w:rPr>
        <w:t>.</w:t>
      </w:r>
      <w:r w:rsidR="00F24A8A" w:rsidRPr="001B67DC">
        <w:rPr>
          <w:bCs/>
          <w:sz w:val="28"/>
          <w:szCs w:val="28"/>
        </w:rPr>
        <w:t xml:space="preserve"> </w:t>
      </w:r>
      <w:r w:rsidR="008A78CB" w:rsidRPr="001B67DC">
        <w:rPr>
          <w:sz w:val="28"/>
          <w:szCs w:val="28"/>
        </w:rPr>
        <w:t>Началом рассмотрения конституционного закона Республики Тыва, закона Республики Тыва на заседании Палаты представителей считается принятие Палатой представителей решения о включении вопроса о рассмотрении данного закона в повестку заседания Палаты представителей.</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Рассмотрение закона, принятого Законодательной палатой, на заседании Палаты представителей начинается с доклада представителя профильного комитета Палаты представителей, после которого вправе выступить представитель профильного комитета Законодательной палаты.</w:t>
      </w:r>
      <w:r w:rsidR="001B67DC" w:rsidRPr="001B67DC">
        <w:rPr>
          <w:sz w:val="28"/>
          <w:szCs w:val="28"/>
        </w:rPr>
        <w:t xml:space="preserve"> </w:t>
      </w:r>
      <w:r w:rsidRPr="001B67DC">
        <w:rPr>
          <w:sz w:val="28"/>
          <w:szCs w:val="28"/>
        </w:rPr>
        <w:t>Представителям профильных комитетов Палаты представителей и Законодательной палаты могут быть заданы вопросы депутатами и другими субъектами права законодательной инициативы, открыты прения по закону.</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В отношении законов, принятых Законодательной палатой, вынесенных для рассмотрения на заседание Палаты представителей, Палата представителей принимает одно из следующих решений:</w:t>
      </w:r>
    </w:p>
    <w:p w:rsidR="001B67DC" w:rsidRPr="001B67DC" w:rsidRDefault="003A1418" w:rsidP="001B67DC">
      <w:pPr>
        <w:pStyle w:val="a3"/>
        <w:suppressAutoHyphens/>
        <w:spacing w:before="0" w:beforeAutospacing="0" w:after="0" w:afterAutospacing="0" w:line="360" w:lineRule="auto"/>
        <w:ind w:firstLine="709"/>
        <w:jc w:val="both"/>
        <w:rPr>
          <w:sz w:val="28"/>
          <w:szCs w:val="28"/>
        </w:rPr>
      </w:pPr>
      <w:r w:rsidRPr="001B67DC">
        <w:rPr>
          <w:sz w:val="28"/>
          <w:szCs w:val="28"/>
        </w:rPr>
        <w:t>1.</w:t>
      </w:r>
      <w:r w:rsidR="00164755" w:rsidRPr="001B67DC">
        <w:rPr>
          <w:sz w:val="28"/>
          <w:szCs w:val="28"/>
        </w:rPr>
        <w:t xml:space="preserve"> О</w:t>
      </w:r>
      <w:r w:rsidR="008A78CB" w:rsidRPr="001B67DC">
        <w:rPr>
          <w:sz w:val="28"/>
          <w:szCs w:val="28"/>
        </w:rPr>
        <w:t>добрить конституционный закон Республики Тыва, закон Республики Тыва;</w:t>
      </w:r>
    </w:p>
    <w:p w:rsidR="001B67DC" w:rsidRPr="001B67DC" w:rsidRDefault="003A1418" w:rsidP="001B67DC">
      <w:pPr>
        <w:pStyle w:val="a3"/>
        <w:suppressAutoHyphens/>
        <w:spacing w:before="0" w:beforeAutospacing="0" w:after="0" w:afterAutospacing="0" w:line="360" w:lineRule="auto"/>
        <w:ind w:firstLine="709"/>
        <w:jc w:val="both"/>
        <w:rPr>
          <w:sz w:val="28"/>
          <w:szCs w:val="28"/>
        </w:rPr>
      </w:pPr>
      <w:r w:rsidRPr="001B67DC">
        <w:rPr>
          <w:sz w:val="28"/>
          <w:szCs w:val="28"/>
        </w:rPr>
        <w:t>2.</w:t>
      </w:r>
      <w:r w:rsidR="00164755" w:rsidRPr="001B67DC">
        <w:rPr>
          <w:sz w:val="28"/>
          <w:szCs w:val="28"/>
        </w:rPr>
        <w:t xml:space="preserve"> О</w:t>
      </w:r>
      <w:r w:rsidR="008A78CB" w:rsidRPr="001B67DC">
        <w:rPr>
          <w:sz w:val="28"/>
          <w:szCs w:val="28"/>
        </w:rPr>
        <w:t>тклонить конституционный закон Республики Тыва, закон Республики Тыва.</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Постановление Палаты представителей об одобрении конституционного закона Республики Тыва принимается, если за него проголосовало не менее двух третей от установленного числа депутатов Палаты представителей.</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Постановление Палаты представителей об одобрении или отклонении закона Республики Тыва принимается большинством голосов от установленного численного состава палаты.</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В случае, если Палата представителей в ходе голосования не принимает решение ни об одобрении, ни об отклонении закона, подлежащего обязательному рассмотрению Палатой представителей, такой закон переносится на следующее заседание Палаты представителей и его рассмотрение должно быть завершено на очередном заседании Палаты представителей. В случае повторного непринятия Палатой представителей соответствующего решения закон считается отклоненным и создается согласительная комиссия.</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Решение об одобрении или отклонении закона Республики Тыва, принятого Законодательной палатой, внесенного на рассмотрение Палаты представителей и не подлежащего обязательному рассмотрению в Палате представителей, должно быть принято до истечения срока, установленного пунктом 2 статьи 105 Конституции Республики Тыва.</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 xml:space="preserve">Установленной п.2 ст. 104 Конституции Республики Тыва четырнадцатидневный срок, в течение которого Палаты представителей рассматривает поступивший из Законодательной палаты Закон Республики Тыва, исчисляется со дня, следующего за днем регистрации этого </w:t>
      </w:r>
      <w:r w:rsidR="006125AB" w:rsidRPr="001B67DC">
        <w:rPr>
          <w:sz w:val="28"/>
          <w:szCs w:val="28"/>
        </w:rPr>
        <w:t xml:space="preserve">закона в Палате представителей. </w:t>
      </w:r>
      <w:r w:rsidRPr="001B67DC">
        <w:rPr>
          <w:sz w:val="28"/>
          <w:szCs w:val="28"/>
        </w:rPr>
        <w:t>В случае, если Палата представителей в ходе голосования не принимает решение ни об одобрении, ни об отклонении закона, не подлежащего обязательному рассмотрению Палатой представителей, такой закон считается одобре</w:t>
      </w:r>
      <w:r w:rsidR="004718B6" w:rsidRPr="001B67DC">
        <w:rPr>
          <w:sz w:val="28"/>
          <w:szCs w:val="28"/>
        </w:rPr>
        <w:t>нным Палатой представителей.</w:t>
      </w:r>
      <w:r w:rsidRPr="001B67DC">
        <w:rPr>
          <w:sz w:val="28"/>
          <w:szCs w:val="28"/>
        </w:rPr>
        <w:t xml:space="preserve"> </w:t>
      </w:r>
      <w:r w:rsidR="001B67DC" w:rsidRPr="001B67DC">
        <w:rPr>
          <w:sz w:val="28"/>
          <w:szCs w:val="28"/>
        </w:rPr>
        <w:t xml:space="preserve">  </w:t>
      </w:r>
      <w:r w:rsidRPr="001B67DC">
        <w:rPr>
          <w:sz w:val="28"/>
          <w:szCs w:val="28"/>
        </w:rPr>
        <w:t>В случае, если Палата представителей в течение 14 дней с момента получения закона, не подлежащего обязательному рассмотрению, не завершила его рассмотрение, этот закон считается рассмотренным Палатой представителей.</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Постановление Палаты представителей об отклонении конституционного закона Республики Тыва, закона Республики Тыва должно быть мотивированным и содержать перечень разделов, глав, статей, а также частей и пунктов статей данного закона,</w:t>
      </w:r>
      <w:r w:rsidR="001B67DC" w:rsidRPr="001B67DC">
        <w:rPr>
          <w:sz w:val="28"/>
          <w:szCs w:val="28"/>
        </w:rPr>
        <w:t xml:space="preserve"> </w:t>
      </w:r>
      <w:r w:rsidRPr="001B67DC">
        <w:rPr>
          <w:sz w:val="28"/>
          <w:szCs w:val="28"/>
        </w:rPr>
        <w:t>по которым необходимо преодолеть разногласия.</w:t>
      </w:r>
    </w:p>
    <w:p w:rsidR="001B67DC" w:rsidRPr="001B67DC" w:rsidRDefault="00091BA8" w:rsidP="001B67DC">
      <w:pPr>
        <w:pStyle w:val="a3"/>
        <w:suppressAutoHyphens/>
        <w:spacing w:before="0" w:beforeAutospacing="0" w:after="0" w:afterAutospacing="0" w:line="360" w:lineRule="auto"/>
        <w:ind w:firstLine="709"/>
        <w:jc w:val="both"/>
        <w:rPr>
          <w:sz w:val="28"/>
          <w:szCs w:val="28"/>
        </w:rPr>
      </w:pPr>
      <w:r w:rsidRPr="001B67DC">
        <w:rPr>
          <w:sz w:val="28"/>
          <w:szCs w:val="28"/>
        </w:rPr>
        <w:t>Существуют определенные</w:t>
      </w:r>
      <w:r w:rsidR="008A78CB" w:rsidRPr="001B67DC">
        <w:rPr>
          <w:bCs/>
          <w:sz w:val="28"/>
          <w:szCs w:val="28"/>
        </w:rPr>
        <w:t xml:space="preserve"> действия Палаты представителей после одобрения или отклонения конституционного закона Республики Тыва, закона Республики Тыва</w:t>
      </w:r>
      <w:r w:rsidRPr="001B67DC">
        <w:rPr>
          <w:bCs/>
          <w:sz w:val="28"/>
          <w:szCs w:val="28"/>
        </w:rPr>
        <w:t xml:space="preserve">: </w:t>
      </w:r>
      <w:r w:rsidRPr="001B67DC">
        <w:rPr>
          <w:sz w:val="28"/>
          <w:szCs w:val="28"/>
        </w:rPr>
        <w:t>к</w:t>
      </w:r>
      <w:r w:rsidR="008A78CB" w:rsidRPr="001B67DC">
        <w:rPr>
          <w:sz w:val="28"/>
          <w:szCs w:val="28"/>
        </w:rPr>
        <w:t>онституционный закон Республики Тыва, закон Республики Тыва, отклоненный Палатой представителей, в течение трех дней после его отклонения возвращается в Законодательную палату. Вместе с подлинником закона в Законодательную палату направляется заверенная копия постановления Палаты представителей об отклонении закона.</w:t>
      </w:r>
    </w:p>
    <w:p w:rsidR="008A78CB"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По запросу Председателя Законодательной палаты Палата представителей передает в Законодательную палату заверенные выписки из протокола заседания Палаты представителей, на котором был отклонен конституционный закон Республики Тыва, закон Республики Тыва</w:t>
      </w:r>
      <w:r w:rsidR="00603644" w:rsidRPr="001B67DC">
        <w:rPr>
          <w:sz w:val="28"/>
          <w:szCs w:val="28"/>
        </w:rPr>
        <w:t>.</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Принятый Законодательной палатой и одобренный Палатой представителей конституционный закон Республики Тыва, закон Республики Тыва вместе с текстом постановления Палаты представителей в пятидневный срок со дня принятия постановления направляется Председателем Палаты представителей Председателю Правительства Республики Тыва для подписания и обнародования.</w:t>
      </w:r>
    </w:p>
    <w:p w:rsidR="001B67DC" w:rsidRPr="001B67DC" w:rsidRDefault="008A78CB" w:rsidP="001B67DC">
      <w:pPr>
        <w:pStyle w:val="a3"/>
        <w:suppressAutoHyphens/>
        <w:spacing w:before="0" w:beforeAutospacing="0" w:after="0" w:afterAutospacing="0" w:line="360" w:lineRule="auto"/>
        <w:ind w:firstLine="709"/>
        <w:jc w:val="both"/>
        <w:rPr>
          <w:sz w:val="28"/>
          <w:szCs w:val="28"/>
        </w:rPr>
      </w:pPr>
      <w:r w:rsidRPr="001B67DC">
        <w:rPr>
          <w:sz w:val="28"/>
          <w:szCs w:val="28"/>
        </w:rPr>
        <w:t>Принятый Законодательной палатой закон, не подлежащий обязательному рассмотрению в Палате представителей в соответствии с пунктом 2 статьи 105 Конституции Республики Тыва и не рассмотренный</w:t>
      </w:r>
      <w:r w:rsidR="00603644" w:rsidRPr="001B67DC">
        <w:rPr>
          <w:sz w:val="28"/>
          <w:szCs w:val="28"/>
        </w:rPr>
        <w:t xml:space="preserve"> п</w:t>
      </w:r>
      <w:r w:rsidRPr="001B67DC">
        <w:rPr>
          <w:sz w:val="28"/>
          <w:szCs w:val="28"/>
        </w:rPr>
        <w:t>алатой в установленный срок, на следующий день после истечения установленного срока со дня поступления конституционного закона Республики Тыва, закона Республики Тыва из Законодательной палаты направляется Председателем Палаты представителей Председателю Правительства Республики Тыва для подписания и обнародования.</w:t>
      </w:r>
    </w:p>
    <w:p w:rsidR="001B67DC" w:rsidRPr="001B67DC" w:rsidRDefault="008A78CB" w:rsidP="001B67DC">
      <w:pPr>
        <w:suppressAutoHyphens/>
        <w:spacing w:line="360" w:lineRule="auto"/>
        <w:ind w:firstLine="709"/>
        <w:jc w:val="both"/>
        <w:rPr>
          <w:sz w:val="28"/>
          <w:szCs w:val="28"/>
        </w:rPr>
      </w:pPr>
      <w:r w:rsidRPr="001B67DC">
        <w:rPr>
          <w:sz w:val="28"/>
          <w:szCs w:val="28"/>
        </w:rPr>
        <w:t>Если при повторном рассмотрении Законодательной палатой конституционного закона Республики Тыва, закона Республики Тыва, отклоненного Палатой представителей, Законодательная палата принимает его с учетом всех предложений Палаты представителей, соответствующий комитет Палаты</w:t>
      </w:r>
      <w:r w:rsidR="00AF6F38" w:rsidRPr="001B67DC">
        <w:rPr>
          <w:sz w:val="28"/>
          <w:szCs w:val="28"/>
        </w:rPr>
        <w:t xml:space="preserve"> представителей подтверждает это</w:t>
      </w:r>
      <w:r w:rsidRPr="001B67DC">
        <w:rPr>
          <w:sz w:val="28"/>
          <w:szCs w:val="28"/>
        </w:rPr>
        <w:t xml:space="preserve"> своим за</w:t>
      </w:r>
      <w:r w:rsidR="00AF6F38" w:rsidRPr="001B67DC">
        <w:rPr>
          <w:sz w:val="28"/>
          <w:szCs w:val="28"/>
        </w:rPr>
        <w:t>ключением и вносит предложение о</w:t>
      </w:r>
      <w:r w:rsidRPr="001B67DC">
        <w:rPr>
          <w:sz w:val="28"/>
          <w:szCs w:val="28"/>
        </w:rPr>
        <w:t>б</w:t>
      </w:r>
      <w:r w:rsidR="00AF6F38" w:rsidRPr="001B67DC">
        <w:rPr>
          <w:sz w:val="28"/>
          <w:szCs w:val="28"/>
        </w:rPr>
        <w:t xml:space="preserve"> </w:t>
      </w:r>
      <w:r w:rsidRPr="001B67DC">
        <w:rPr>
          <w:sz w:val="28"/>
          <w:szCs w:val="28"/>
        </w:rPr>
        <w:t>одобрении Палатой представителей, принятого Законодательной палатой конституционного закона Республики Тыва, закона Республики Тыва без обсуждения.</w:t>
      </w:r>
    </w:p>
    <w:p w:rsidR="008A78CB" w:rsidRPr="001B67DC" w:rsidRDefault="008A78CB" w:rsidP="001B67DC">
      <w:pPr>
        <w:suppressAutoHyphens/>
        <w:spacing w:line="360" w:lineRule="auto"/>
        <w:ind w:firstLine="709"/>
        <w:jc w:val="both"/>
        <w:rPr>
          <w:sz w:val="28"/>
          <w:szCs w:val="28"/>
        </w:rPr>
      </w:pPr>
      <w:r w:rsidRPr="001B67DC">
        <w:rPr>
          <w:sz w:val="28"/>
          <w:szCs w:val="28"/>
        </w:rPr>
        <w:t>Если при повторн</w:t>
      </w:r>
      <w:r w:rsidR="003A1418" w:rsidRPr="001B67DC">
        <w:rPr>
          <w:sz w:val="28"/>
          <w:szCs w:val="28"/>
        </w:rPr>
        <w:t>ом рассмотрении конституционного</w:t>
      </w:r>
      <w:r w:rsidRPr="001B67DC">
        <w:rPr>
          <w:sz w:val="28"/>
          <w:szCs w:val="28"/>
        </w:rPr>
        <w:t xml:space="preserve"> закона Республики Тыва, закона Республики Тыва, отклоненного Палатой представителей, Законодательная палата приняла его редакции, учитывающей часть предложений Палаты представителей либо содержащей изъятия или новые предложения по отношению к ранее принятой редакции, конституционные законы республики Тыва, законы Республики Тыва рассматрив</w:t>
      </w:r>
      <w:r w:rsidR="003A1418" w:rsidRPr="001B67DC">
        <w:rPr>
          <w:sz w:val="28"/>
          <w:szCs w:val="28"/>
        </w:rPr>
        <w:t>ается Палатой представителей как</w:t>
      </w:r>
      <w:r w:rsidRPr="001B67DC">
        <w:rPr>
          <w:sz w:val="28"/>
          <w:szCs w:val="28"/>
        </w:rPr>
        <w:t xml:space="preserve"> вновь принятые.</w:t>
      </w:r>
    </w:p>
    <w:p w:rsidR="005C6CC4" w:rsidRPr="001B67DC" w:rsidRDefault="005C6CC4" w:rsidP="001B67DC">
      <w:pPr>
        <w:pStyle w:val="a3"/>
        <w:suppressAutoHyphens/>
        <w:spacing w:before="0" w:beforeAutospacing="0" w:after="0" w:afterAutospacing="0" w:line="360" w:lineRule="auto"/>
        <w:ind w:firstLine="709"/>
        <w:jc w:val="both"/>
        <w:rPr>
          <w:sz w:val="28"/>
          <w:szCs w:val="28"/>
        </w:rPr>
      </w:pPr>
      <w:r w:rsidRPr="001B67DC">
        <w:rPr>
          <w:sz w:val="28"/>
          <w:szCs w:val="28"/>
        </w:rPr>
        <w:t>Из вышеизложенного следует, что подлинник закона Республики Тыва принятого Законодательной палатой, заверенная копия постановления о его принятии в течении 14 дней после принятия, передается в Палату представителей с сопроводительным письмом, подписанным Председателем Законодательной палаты. Принятые Законодательной палатой конституционные законы Республики Тыва, законы Республики Тыва направляются на имя Председателя Палаты представителей. После поступившие законы регистрируются и направляются в комитеты (комиссии).</w:t>
      </w:r>
      <w:r w:rsidR="004E26A8" w:rsidRPr="001B67DC">
        <w:rPr>
          <w:sz w:val="28"/>
          <w:szCs w:val="28"/>
        </w:rPr>
        <w:t xml:space="preserve"> Далее законы рассматриваются и могут быть отклонены или одобрены.</w:t>
      </w:r>
    </w:p>
    <w:p w:rsidR="001B67DC" w:rsidRPr="001B67DC" w:rsidRDefault="004E26A8" w:rsidP="001B67DC">
      <w:pPr>
        <w:suppressAutoHyphens/>
        <w:autoSpaceDE w:val="0"/>
        <w:autoSpaceDN w:val="0"/>
        <w:adjustRightInd w:val="0"/>
        <w:spacing w:line="360" w:lineRule="auto"/>
        <w:ind w:firstLine="709"/>
        <w:jc w:val="both"/>
        <w:rPr>
          <w:sz w:val="28"/>
          <w:szCs w:val="28"/>
        </w:rPr>
      </w:pPr>
      <w:r w:rsidRPr="001B67DC">
        <w:rPr>
          <w:sz w:val="28"/>
          <w:szCs w:val="28"/>
        </w:rPr>
        <w:t>Итак, Великий Хурал Республики Тыва постоянно действующий и единственный законодательный (представительный) орган государственной власти Республики Тыва. Он состоит из двух палат- Палаты представителей и Законодательной палаты. Основной формой работы Палаты представителей является ее заседание. Заседания, в свою очередь, бывают открытыми и закрытыми. Порядок работы заседания Палаты представителей и процедуры тайного, открытого, поименного голосований установлен Регламентом Палаты представителей. Поступившие законы от Законодательной палаты рассматриваются в Палате представителей, и по ним принимается решение – отклонить или одобрить.</w:t>
      </w:r>
    </w:p>
    <w:p w:rsidR="00F24A8A" w:rsidRPr="001B67DC" w:rsidRDefault="00F24A8A" w:rsidP="001B67DC">
      <w:pPr>
        <w:suppressAutoHyphens/>
        <w:spacing w:line="360" w:lineRule="auto"/>
        <w:ind w:firstLine="709"/>
        <w:jc w:val="both"/>
        <w:rPr>
          <w:sz w:val="28"/>
          <w:szCs w:val="28"/>
        </w:rPr>
      </w:pPr>
    </w:p>
    <w:p w:rsidR="001B67DC" w:rsidRPr="001B67DC" w:rsidRDefault="001B67DC" w:rsidP="001B67DC">
      <w:pPr>
        <w:suppressAutoHyphens/>
        <w:spacing w:line="360" w:lineRule="auto"/>
        <w:ind w:firstLine="709"/>
        <w:jc w:val="both"/>
        <w:rPr>
          <w:sz w:val="28"/>
          <w:szCs w:val="28"/>
        </w:rPr>
      </w:pPr>
      <w:r>
        <w:rPr>
          <w:sz w:val="28"/>
          <w:szCs w:val="28"/>
        </w:rPr>
        <w:br w:type="page"/>
      </w:r>
      <w:r w:rsidR="007A2F0F" w:rsidRPr="001B67DC">
        <w:rPr>
          <w:sz w:val="28"/>
          <w:szCs w:val="28"/>
        </w:rPr>
        <w:t xml:space="preserve">3. </w:t>
      </w:r>
      <w:r w:rsidRPr="001B67DC">
        <w:rPr>
          <w:sz w:val="28"/>
          <w:szCs w:val="28"/>
        </w:rPr>
        <w:t>Рекомендации по усовершенствованию законодательной власти в Российской Федерации и в Республике Тыва</w:t>
      </w:r>
    </w:p>
    <w:p w:rsidR="001B67DC" w:rsidRPr="001B67DC" w:rsidRDefault="001B67DC" w:rsidP="001B67DC">
      <w:pPr>
        <w:suppressAutoHyphens/>
        <w:spacing w:line="360" w:lineRule="auto"/>
        <w:ind w:firstLine="709"/>
        <w:jc w:val="both"/>
        <w:rPr>
          <w:sz w:val="28"/>
          <w:szCs w:val="28"/>
        </w:rPr>
      </w:pPr>
    </w:p>
    <w:p w:rsidR="001B67DC" w:rsidRPr="001B67DC" w:rsidRDefault="00D45E11" w:rsidP="001B67DC">
      <w:pPr>
        <w:suppressAutoHyphens/>
        <w:spacing w:line="360" w:lineRule="auto"/>
        <w:ind w:firstLine="709"/>
        <w:jc w:val="both"/>
        <w:rPr>
          <w:sz w:val="28"/>
          <w:szCs w:val="28"/>
        </w:rPr>
      </w:pPr>
      <w:r w:rsidRPr="001B67DC">
        <w:rPr>
          <w:sz w:val="28"/>
          <w:szCs w:val="28"/>
        </w:rPr>
        <w:t>З</w:t>
      </w:r>
      <w:r w:rsidR="00FC4A6C" w:rsidRPr="001B67DC">
        <w:rPr>
          <w:sz w:val="28"/>
          <w:szCs w:val="28"/>
        </w:rPr>
        <w:t>аконодательная власть играет не последнюю роль в системе разделения властей. Ведь одна из главных функций парламента – это контроль над действиями правительства и при необходимости корректировка его курса. Именно поэтому проблемы, которые возникают в процессе деятельности парламента, должны немедленно решаться</w:t>
      </w:r>
      <w:r w:rsidRPr="001B67DC">
        <w:rPr>
          <w:sz w:val="28"/>
          <w:szCs w:val="28"/>
        </w:rPr>
        <w:t>. П</w:t>
      </w:r>
      <w:r w:rsidR="00F10F6E" w:rsidRPr="001B67DC">
        <w:rPr>
          <w:sz w:val="28"/>
          <w:szCs w:val="28"/>
        </w:rPr>
        <w:t>роблемы в работе законодательной власти</w:t>
      </w:r>
      <w:r w:rsidR="001B67DC" w:rsidRPr="001B67DC">
        <w:rPr>
          <w:sz w:val="28"/>
          <w:szCs w:val="28"/>
        </w:rPr>
        <w:t xml:space="preserve"> </w:t>
      </w:r>
      <w:r w:rsidR="00F10F6E" w:rsidRPr="001B67DC">
        <w:rPr>
          <w:sz w:val="28"/>
          <w:szCs w:val="28"/>
        </w:rPr>
        <w:t xml:space="preserve">Российской Федерации и </w:t>
      </w:r>
      <w:r w:rsidR="00FC4A6C" w:rsidRPr="001B67DC">
        <w:rPr>
          <w:sz w:val="28"/>
          <w:szCs w:val="28"/>
        </w:rPr>
        <w:t>ее субъектов, в том числе и Республики Тыва,</w:t>
      </w:r>
      <w:r w:rsidR="001B67DC" w:rsidRPr="001B67DC">
        <w:rPr>
          <w:sz w:val="28"/>
          <w:szCs w:val="28"/>
        </w:rPr>
        <w:t xml:space="preserve"> </w:t>
      </w:r>
      <w:r w:rsidRPr="001B67DC">
        <w:rPr>
          <w:sz w:val="28"/>
          <w:szCs w:val="28"/>
        </w:rPr>
        <w:t xml:space="preserve">схожи и </w:t>
      </w:r>
      <w:r w:rsidR="001606A8" w:rsidRPr="001B67DC">
        <w:rPr>
          <w:sz w:val="28"/>
          <w:szCs w:val="28"/>
        </w:rPr>
        <w:t>являются продолжением друг друга</w:t>
      </w:r>
    </w:p>
    <w:p w:rsidR="00AC21D4" w:rsidRPr="001B67DC" w:rsidRDefault="00AC21D4" w:rsidP="001B67DC">
      <w:pPr>
        <w:suppressAutoHyphens/>
        <w:spacing w:line="360" w:lineRule="auto"/>
        <w:ind w:firstLine="709"/>
        <w:jc w:val="both"/>
        <w:rPr>
          <w:sz w:val="28"/>
          <w:szCs w:val="28"/>
        </w:rPr>
      </w:pPr>
      <w:r w:rsidRPr="001B67DC">
        <w:rPr>
          <w:sz w:val="28"/>
          <w:szCs w:val="28"/>
        </w:rPr>
        <w:t xml:space="preserve">Более подробно </w:t>
      </w:r>
      <w:r w:rsidR="00A922D3" w:rsidRPr="001B67DC">
        <w:rPr>
          <w:sz w:val="28"/>
          <w:szCs w:val="28"/>
        </w:rPr>
        <w:t>рассматриваются</w:t>
      </w:r>
      <w:r w:rsidRPr="001B67DC">
        <w:rPr>
          <w:sz w:val="28"/>
          <w:szCs w:val="28"/>
        </w:rPr>
        <w:t xml:space="preserve"> </w:t>
      </w:r>
      <w:r w:rsidR="0015418F" w:rsidRPr="001B67DC">
        <w:rPr>
          <w:sz w:val="28"/>
          <w:szCs w:val="28"/>
        </w:rPr>
        <w:t>три</w:t>
      </w:r>
      <w:r w:rsidRPr="001B67DC">
        <w:rPr>
          <w:sz w:val="28"/>
          <w:szCs w:val="28"/>
        </w:rPr>
        <w:t xml:space="preserve"> основные проблемы, касающиеся деятельности законодательной власти, как на уровне Российской Федерации, так и на уровне субъекта - Республики Тыва.</w:t>
      </w:r>
    </w:p>
    <w:p w:rsidR="001B67DC" w:rsidRPr="001B67DC" w:rsidRDefault="001606A8" w:rsidP="001B67DC">
      <w:pPr>
        <w:suppressAutoHyphens/>
        <w:spacing w:line="360" w:lineRule="auto"/>
        <w:ind w:firstLine="709"/>
        <w:jc w:val="both"/>
        <w:rPr>
          <w:sz w:val="28"/>
          <w:szCs w:val="28"/>
        </w:rPr>
      </w:pPr>
      <w:r w:rsidRPr="001B67DC">
        <w:rPr>
          <w:sz w:val="28"/>
          <w:szCs w:val="28"/>
        </w:rPr>
        <w:t>Первая проблема связана с участием законодательных органов субъектов Российской Фед</w:t>
      </w:r>
      <w:r w:rsidR="0015418F" w:rsidRPr="001B67DC">
        <w:rPr>
          <w:sz w:val="28"/>
          <w:szCs w:val="28"/>
        </w:rPr>
        <w:t>ерации (в том числе и Республики</w:t>
      </w:r>
      <w:r w:rsidRPr="001B67DC">
        <w:rPr>
          <w:sz w:val="28"/>
          <w:szCs w:val="28"/>
        </w:rPr>
        <w:t xml:space="preserve"> Тыва) в федеральном законодательном процессе</w:t>
      </w:r>
    </w:p>
    <w:p w:rsidR="00AC21D4" w:rsidRPr="001B67DC" w:rsidRDefault="00AC21D4" w:rsidP="001B67DC">
      <w:pPr>
        <w:suppressAutoHyphens/>
        <w:autoSpaceDE w:val="0"/>
        <w:autoSpaceDN w:val="0"/>
        <w:adjustRightInd w:val="0"/>
        <w:spacing w:line="360" w:lineRule="auto"/>
        <w:ind w:firstLine="709"/>
        <w:jc w:val="both"/>
        <w:rPr>
          <w:sz w:val="28"/>
          <w:szCs w:val="28"/>
        </w:rPr>
      </w:pPr>
      <w:r w:rsidRPr="001B67DC">
        <w:rPr>
          <w:sz w:val="28"/>
          <w:szCs w:val="28"/>
        </w:rPr>
        <w:t>Период становления нового федерального законодательства после вступления в силу Конституции 1993г. характеризуется взрывным ростом числа принятых федеральных нормативных правовых актов (более 100 тыс., из них более 1000 федеральных законов). Небывалыми темпами развивалось правотворчество субъектов Российской Федерации, в частности, их законодательными (представительными) органами в Государственную Думу было внесено множество проектов федеральных законов.</w:t>
      </w:r>
    </w:p>
    <w:p w:rsidR="00AC21D4" w:rsidRPr="001B67DC" w:rsidRDefault="00AC21D4" w:rsidP="001B67DC">
      <w:pPr>
        <w:suppressAutoHyphens/>
        <w:autoSpaceDE w:val="0"/>
        <w:autoSpaceDN w:val="0"/>
        <w:adjustRightInd w:val="0"/>
        <w:spacing w:line="360" w:lineRule="auto"/>
        <w:ind w:firstLine="709"/>
        <w:jc w:val="both"/>
        <w:rPr>
          <w:sz w:val="28"/>
          <w:szCs w:val="28"/>
        </w:rPr>
      </w:pPr>
      <w:r w:rsidRPr="001B67DC">
        <w:rPr>
          <w:sz w:val="28"/>
          <w:szCs w:val="28"/>
        </w:rPr>
        <w:t>К сожалению, в отчетах о работе, проделанной теми или иными субъектами права законодательной инициативы, значительное количество внесенных законопроектов или принятых законов часто преподносится как достижение. Однако такая активность имеет и негативную сторону, поскольку в условиях ускоренного правотворчества неизбежно снижается качество документов, возникают ошибки, приходится вносить изменения и дополнения даже в только что принятые акты. Следствием становятся разрушение системности российского законодательства, невысокое качество управленческих решений, неэффективность регул</w:t>
      </w:r>
      <w:r w:rsidR="005B52D2" w:rsidRPr="001B67DC">
        <w:rPr>
          <w:sz w:val="28"/>
          <w:szCs w:val="28"/>
        </w:rPr>
        <w:t>ирования общественных отношений.</w:t>
      </w:r>
    </w:p>
    <w:p w:rsidR="00AC21D4" w:rsidRPr="001B67DC" w:rsidRDefault="00AC21D4" w:rsidP="001B67DC">
      <w:pPr>
        <w:suppressAutoHyphens/>
        <w:autoSpaceDE w:val="0"/>
        <w:autoSpaceDN w:val="0"/>
        <w:adjustRightInd w:val="0"/>
        <w:spacing w:line="360" w:lineRule="auto"/>
        <w:ind w:firstLine="709"/>
        <w:jc w:val="both"/>
        <w:rPr>
          <w:sz w:val="28"/>
          <w:szCs w:val="28"/>
        </w:rPr>
      </w:pPr>
      <w:r w:rsidRPr="001B67DC">
        <w:rPr>
          <w:sz w:val="28"/>
          <w:szCs w:val="28"/>
        </w:rPr>
        <w:t>В России становление нового правового пространства осложнено особенностями федеративного устройства, большим количеством суб</w:t>
      </w:r>
      <w:r w:rsidR="00A922D3" w:rsidRPr="001B67DC">
        <w:rPr>
          <w:sz w:val="28"/>
          <w:szCs w:val="28"/>
        </w:rPr>
        <w:t>ъектов федерации</w:t>
      </w:r>
      <w:r w:rsidRPr="001B67DC">
        <w:rPr>
          <w:sz w:val="28"/>
          <w:szCs w:val="28"/>
        </w:rPr>
        <w:t>, законодательные (представительные) органы государственной власти каждого из которых являются субъектами права законодательной инициативы по проектам федеральных законов.</w:t>
      </w:r>
    </w:p>
    <w:p w:rsidR="007E3E2A" w:rsidRPr="001B67DC" w:rsidRDefault="007E3E2A" w:rsidP="001B67DC">
      <w:pPr>
        <w:suppressAutoHyphens/>
        <w:autoSpaceDE w:val="0"/>
        <w:autoSpaceDN w:val="0"/>
        <w:adjustRightInd w:val="0"/>
        <w:spacing w:line="360" w:lineRule="auto"/>
        <w:ind w:firstLine="709"/>
        <w:jc w:val="both"/>
        <w:rPr>
          <w:sz w:val="28"/>
          <w:szCs w:val="28"/>
        </w:rPr>
      </w:pPr>
      <w:r w:rsidRPr="001B67DC">
        <w:rPr>
          <w:sz w:val="28"/>
          <w:szCs w:val="28"/>
        </w:rPr>
        <w:t>Анализ законодательных инициатив, представленных в Государственную Думу субъектами Российской Федерации, показывает, что эти проекты имеют юридические недостатки, препятствующие в последующем принятию Государственной Думой соответствующих федеральных законов.</w:t>
      </w:r>
    </w:p>
    <w:p w:rsidR="007E3E2A" w:rsidRPr="001B67DC" w:rsidRDefault="007E3E2A" w:rsidP="001B67DC">
      <w:pPr>
        <w:suppressAutoHyphens/>
        <w:autoSpaceDE w:val="0"/>
        <w:autoSpaceDN w:val="0"/>
        <w:adjustRightInd w:val="0"/>
        <w:spacing w:line="360" w:lineRule="auto"/>
        <w:ind w:firstLine="709"/>
        <w:jc w:val="both"/>
        <w:rPr>
          <w:sz w:val="28"/>
          <w:szCs w:val="28"/>
        </w:rPr>
      </w:pPr>
      <w:r w:rsidRPr="001B67DC">
        <w:rPr>
          <w:sz w:val="28"/>
          <w:szCs w:val="28"/>
        </w:rPr>
        <w:t xml:space="preserve">Наиболее часто в документах отмечаются такие дефекты: бессистемность правового регулирования; отсутствие предмета законодательного регулирования в представленных законопроектах, отсутствие нормативного содержания, декларативность; несоответствие Конституции РФ, федеральным конституционным законам, федеральным законам; отсутствие заключения Правительства РФ на проекты федеральных законов, предусматривающих расходы, покрываемые за счет средств федерального бюджета; отсутствие финансово-экономического обоснования, отсутствие перечня актов, подлежащих изменению или отмене, отсутствие пояснительной записки; положения о перераспределении предметов ведения и полномочий между федеральными органами государственной власти и органами государственной власти субъектов Российской Федерации, расширении полномочий органов государственной власти субъектов Российской Федерации; положения о регулировании сферы общественных отношений, относящихся к ведению органов местного самоуправления; положения, ограничивающие свободное перемещение товаров, услуг и финансовых средств; положения о регулировании отношений, уже урегулированных нормами федерального законодательства, неправильное применение норм федерального законодательства; в сопроводительных документах отсутствует общая характеристика и оценка состояния правового регулирования соответствующих общественных отношений; отсутствует анализ действующих в этой сфере законов и иных нормативных правовых актов; законопроекты не подкрепляются материалами правоприменительной практики; отсутствует оценка юридических, социально-экономических, политических последствий </w:t>
      </w:r>
      <w:r w:rsidR="005B52D2" w:rsidRPr="001B67DC">
        <w:rPr>
          <w:sz w:val="28"/>
          <w:szCs w:val="28"/>
        </w:rPr>
        <w:t>реализации предлагаемого закона.</w:t>
      </w:r>
    </w:p>
    <w:p w:rsidR="007E3E2A" w:rsidRPr="001B67DC" w:rsidRDefault="007E3E2A" w:rsidP="001B67DC">
      <w:pPr>
        <w:suppressAutoHyphens/>
        <w:autoSpaceDE w:val="0"/>
        <w:autoSpaceDN w:val="0"/>
        <w:adjustRightInd w:val="0"/>
        <w:spacing w:line="360" w:lineRule="auto"/>
        <w:ind w:firstLine="709"/>
        <w:jc w:val="both"/>
        <w:rPr>
          <w:sz w:val="28"/>
          <w:szCs w:val="28"/>
        </w:rPr>
      </w:pPr>
      <w:r w:rsidRPr="001B67DC">
        <w:rPr>
          <w:sz w:val="28"/>
          <w:szCs w:val="28"/>
        </w:rPr>
        <w:t>Анализ работы Государственной Думы второго и текущего (незавершенного) третьего созывов свидетельствует о том, что законодательные (представительные) органы государственной власти субъектов Российской Федерации вносят в Государственную Думу от четверти до трети всех законопроектов, но до этапа подписания Президентом РФ из них доходят лишь единицы. В среднем всего около 2% законопроектов, внесенных субъектами федерации, становятся законами (2,3% во втором созыве и 1,8% в третьем созыве), значит, оставшиеся 98% оказались просто выброшенными "в корзину".</w:t>
      </w:r>
    </w:p>
    <w:p w:rsidR="007E3E2A" w:rsidRPr="001B67DC" w:rsidRDefault="007E3E2A" w:rsidP="001B67DC">
      <w:pPr>
        <w:suppressAutoHyphens/>
        <w:autoSpaceDE w:val="0"/>
        <w:autoSpaceDN w:val="0"/>
        <w:adjustRightInd w:val="0"/>
        <w:spacing w:line="360" w:lineRule="auto"/>
        <w:ind w:firstLine="709"/>
        <w:jc w:val="both"/>
        <w:rPr>
          <w:sz w:val="28"/>
          <w:szCs w:val="28"/>
        </w:rPr>
      </w:pPr>
      <w:r w:rsidRPr="001B67DC">
        <w:rPr>
          <w:sz w:val="28"/>
          <w:szCs w:val="28"/>
        </w:rPr>
        <w:t>Таким образом, и количественные, и качественные характеристики вклада в федеральный законодательный процесс законодательных (представительных) органов государственной власти субъектов Российской Федерации неутешительны. Тезис о случайном, несистематическом характере участия субъектов Российской Федерации в правотворчестве подтверждается и анализом текстов уставов (конституций) субъектов Российской Федерации: во многих из них практически отсутствует нормативное регулирование осуществления законодательными (представительными) органами права законодательной инициативы по федеральным конституционным законам, федеральным законам, законам Российской Федерации о поправках к Конституции РФ. Это свидетельствует о невысокой значимости для субъектов федерации такой возможности, о низкой оценке самими субъектами их роли, степени влияния на законодательный процесс в Государственной Думе.</w:t>
      </w:r>
    </w:p>
    <w:p w:rsidR="007E3E2A" w:rsidRPr="001B67DC" w:rsidRDefault="007E3E2A" w:rsidP="001B67DC">
      <w:pPr>
        <w:suppressAutoHyphens/>
        <w:autoSpaceDE w:val="0"/>
        <w:autoSpaceDN w:val="0"/>
        <w:adjustRightInd w:val="0"/>
        <w:spacing w:line="360" w:lineRule="auto"/>
        <w:ind w:firstLine="709"/>
        <w:jc w:val="both"/>
        <w:rPr>
          <w:sz w:val="28"/>
          <w:szCs w:val="28"/>
        </w:rPr>
      </w:pPr>
      <w:r w:rsidRPr="001B67DC">
        <w:rPr>
          <w:sz w:val="28"/>
          <w:szCs w:val="28"/>
        </w:rPr>
        <w:t>Тем не менее доля законопроектных инициатив субъектов Российской Федерации в Государственной Думе, как было показано, весьма значительна. Подчеркнем, что с момента внесения законопроектов в Госдуму стартует федеральная процедура, в обеспечении которой задействованы существенные средства; в подготовке прохождения законопроекта, анализе, проведении экспертизы участвуют депутаты, аппарат Госдумы. Но 98% сил, затраченных ими на законопроекты, инициированные субъектами федерации, не воплощается в конкретные результаты. Данный факт отнюдь не безобиден, учитывая, что израсходованное впустую рабочее время депутатов и аппарата могло быть отдано работе над законопроектами, ставшими впоследствии законами. Недоработки в этих законопроектах, неизбежные в условиях дефицита времени (а Государственная Дума перегружена законопроектами), отрицательно сказываются на качестве принятых законов и, в итоге, на качестве регулирования соответствующих общественных отношений.</w:t>
      </w:r>
    </w:p>
    <w:p w:rsidR="007E3E2A" w:rsidRPr="001B67DC" w:rsidRDefault="007E3E2A" w:rsidP="001B67DC">
      <w:pPr>
        <w:suppressAutoHyphens/>
        <w:autoSpaceDE w:val="0"/>
        <w:autoSpaceDN w:val="0"/>
        <w:adjustRightInd w:val="0"/>
        <w:spacing w:line="360" w:lineRule="auto"/>
        <w:ind w:firstLine="709"/>
        <w:jc w:val="both"/>
        <w:rPr>
          <w:sz w:val="28"/>
          <w:szCs w:val="28"/>
        </w:rPr>
      </w:pPr>
      <w:r w:rsidRPr="001B67DC">
        <w:rPr>
          <w:sz w:val="28"/>
          <w:szCs w:val="28"/>
        </w:rPr>
        <w:t>В качестве одного из возможных путей решения проблемы можно предложить федеральному парламенту оказывать помощь законодательным (представительным) органам власти субъектов Российской Федерации в подготовке проектов федеральных законов на более ранней стадии. Данный способ уже предпочло другим правовое управление Аппарата Государственной Думы, и в настоящее время утверждено новое положение о правовом управлении Аппарата Государственной Думы, в соответствии с которым функцией отдела правового содействия субъектам права законодательной инициативы названа помощь законодательным (представительным) органам государственной власти субъектов Российской Федерации в определении предмета законодательного регулирования законопроектов, готовящихся к внесению в Государственную Думу, и в предварительной правовой оценке их концептуальных положений, методическая поддержка организации правовой экспертизы подготовленных к внесению в Государственную Думу законопроектов.</w:t>
      </w:r>
    </w:p>
    <w:p w:rsidR="007E3E2A" w:rsidRPr="001B67DC" w:rsidRDefault="007E3E2A" w:rsidP="001B67DC">
      <w:pPr>
        <w:suppressAutoHyphens/>
        <w:autoSpaceDE w:val="0"/>
        <w:autoSpaceDN w:val="0"/>
        <w:adjustRightInd w:val="0"/>
        <w:spacing w:line="360" w:lineRule="auto"/>
        <w:ind w:firstLine="709"/>
        <w:jc w:val="both"/>
        <w:rPr>
          <w:sz w:val="28"/>
          <w:szCs w:val="28"/>
        </w:rPr>
      </w:pPr>
      <w:r w:rsidRPr="001B67DC">
        <w:rPr>
          <w:sz w:val="28"/>
          <w:szCs w:val="28"/>
        </w:rPr>
        <w:t>Чем было вызвано изменение акцентов в работе названного отдела правового управления?</w:t>
      </w:r>
    </w:p>
    <w:p w:rsidR="007E3E2A" w:rsidRPr="001B67DC" w:rsidRDefault="007E3E2A" w:rsidP="001B67DC">
      <w:pPr>
        <w:suppressAutoHyphens/>
        <w:autoSpaceDE w:val="0"/>
        <w:autoSpaceDN w:val="0"/>
        <w:adjustRightInd w:val="0"/>
        <w:spacing w:line="360" w:lineRule="auto"/>
        <w:ind w:firstLine="709"/>
        <w:jc w:val="both"/>
        <w:rPr>
          <w:sz w:val="28"/>
          <w:szCs w:val="28"/>
        </w:rPr>
      </w:pPr>
      <w:r w:rsidRPr="001B67DC">
        <w:rPr>
          <w:sz w:val="28"/>
          <w:szCs w:val="28"/>
        </w:rPr>
        <w:t>Исследователи отмечают необходимость наделения федерального парламента функцией помощи и методического объединения применительно ко всем представительным органам власти в государстве. По мнению профессора С.А. Авакьяна, в Российской Федерации сложилась непонятная ситуация: созданы единая судебная система, единая система исполнительной власти, а единство системы представительных органов власти отсутствует. Между тем кто-то должен взять на себя задачи обобщения и распространения положительного опыта работы данного типа организации. Ответственность за это направление работы естественно возложить на правовое управление Аппарата Государственной Думы, куда в ходе федерального законодательного процесса стекаются законодательные инициативы всех субъектов</w:t>
      </w:r>
      <w:r w:rsidR="005B52D2" w:rsidRPr="001B67DC">
        <w:rPr>
          <w:sz w:val="28"/>
          <w:szCs w:val="28"/>
        </w:rPr>
        <w:t>.</w:t>
      </w:r>
    </w:p>
    <w:p w:rsidR="007E3E2A" w:rsidRPr="001B67DC" w:rsidRDefault="007E3E2A" w:rsidP="001B67DC">
      <w:pPr>
        <w:suppressAutoHyphens/>
        <w:autoSpaceDE w:val="0"/>
        <w:autoSpaceDN w:val="0"/>
        <w:adjustRightInd w:val="0"/>
        <w:spacing w:line="360" w:lineRule="auto"/>
        <w:ind w:firstLine="709"/>
        <w:jc w:val="both"/>
        <w:rPr>
          <w:sz w:val="28"/>
          <w:szCs w:val="28"/>
        </w:rPr>
      </w:pPr>
      <w:r w:rsidRPr="001B67DC">
        <w:rPr>
          <w:sz w:val="28"/>
          <w:szCs w:val="28"/>
        </w:rPr>
        <w:t xml:space="preserve">Перед правовым управлением Аппарата Государственной Думы </w:t>
      </w:r>
      <w:r w:rsidR="00D376DA" w:rsidRPr="001B67DC">
        <w:rPr>
          <w:sz w:val="28"/>
          <w:szCs w:val="28"/>
        </w:rPr>
        <w:t xml:space="preserve">должна быть </w:t>
      </w:r>
      <w:r w:rsidRPr="001B67DC">
        <w:rPr>
          <w:sz w:val="28"/>
          <w:szCs w:val="28"/>
        </w:rPr>
        <w:t>поставлена задача совершенствовать взаимодействие Государственной Думы и законодательных (представительных) органов государственной власти субъектов Российской Федерации. Для этого необходимо повышать уровень системной организованности законодательства в России, укреплять нормативно-правовую базу, упорядочивать законодательную деятельность на наиболее проблемном участке - участке взаимодействия федерального законодателя и субъектов права законодательной инициативы на уровне субъектов Российской Федерации. Полезными могли бы быть следующие меры.</w:t>
      </w:r>
    </w:p>
    <w:p w:rsidR="007E3E2A" w:rsidRPr="001B67DC" w:rsidRDefault="007E3E2A" w:rsidP="001B67DC">
      <w:pPr>
        <w:suppressAutoHyphens/>
        <w:autoSpaceDE w:val="0"/>
        <w:autoSpaceDN w:val="0"/>
        <w:adjustRightInd w:val="0"/>
        <w:spacing w:line="360" w:lineRule="auto"/>
        <w:ind w:firstLine="709"/>
        <w:jc w:val="both"/>
        <w:rPr>
          <w:sz w:val="28"/>
          <w:szCs w:val="28"/>
        </w:rPr>
      </w:pPr>
      <w:r w:rsidRPr="001B67DC">
        <w:rPr>
          <w:sz w:val="28"/>
          <w:szCs w:val="28"/>
        </w:rPr>
        <w:t>В целях повышения эффективности участия законодательных (представительных) органов субъектов Российской Федерации в федеральном законодательном процессе представляется необходимым:</w:t>
      </w:r>
    </w:p>
    <w:p w:rsidR="007E3E2A" w:rsidRPr="001B67DC" w:rsidRDefault="007E3E2A" w:rsidP="001B67DC">
      <w:pPr>
        <w:suppressAutoHyphens/>
        <w:autoSpaceDE w:val="0"/>
        <w:autoSpaceDN w:val="0"/>
        <w:adjustRightInd w:val="0"/>
        <w:spacing w:line="360" w:lineRule="auto"/>
        <w:ind w:firstLine="709"/>
        <w:jc w:val="both"/>
        <w:rPr>
          <w:sz w:val="28"/>
          <w:szCs w:val="28"/>
        </w:rPr>
      </w:pPr>
      <w:r w:rsidRPr="001B67DC">
        <w:rPr>
          <w:sz w:val="28"/>
          <w:szCs w:val="28"/>
        </w:rPr>
        <w:t>- обеспечить более тесное взаимодействие в законодательном процессе Государственной Думы и законодательных (представительных) органов государственной власти субъектов федерации;</w:t>
      </w:r>
    </w:p>
    <w:p w:rsidR="007E3E2A" w:rsidRPr="001B67DC" w:rsidRDefault="007E3E2A" w:rsidP="001B67DC">
      <w:pPr>
        <w:suppressAutoHyphens/>
        <w:autoSpaceDE w:val="0"/>
        <w:autoSpaceDN w:val="0"/>
        <w:adjustRightInd w:val="0"/>
        <w:spacing w:line="360" w:lineRule="auto"/>
        <w:ind w:firstLine="709"/>
        <w:jc w:val="both"/>
        <w:rPr>
          <w:sz w:val="28"/>
          <w:szCs w:val="28"/>
        </w:rPr>
      </w:pPr>
      <w:r w:rsidRPr="001B67DC">
        <w:rPr>
          <w:sz w:val="28"/>
          <w:szCs w:val="28"/>
        </w:rPr>
        <w:t>- предложить законодательным (представительным) органам государственной власти субъектов федерации отозвать устаревшие, потерявшие актуальность законопроекты, чтобы разгрузить законопроектный портфель Государственной Думы;</w:t>
      </w:r>
    </w:p>
    <w:p w:rsidR="007E3E2A" w:rsidRPr="001B67DC" w:rsidRDefault="007E3E2A" w:rsidP="001B67DC">
      <w:pPr>
        <w:suppressAutoHyphens/>
        <w:autoSpaceDE w:val="0"/>
        <w:autoSpaceDN w:val="0"/>
        <w:adjustRightInd w:val="0"/>
        <w:spacing w:line="360" w:lineRule="auto"/>
        <w:ind w:firstLine="709"/>
        <w:jc w:val="both"/>
        <w:rPr>
          <w:sz w:val="28"/>
          <w:szCs w:val="28"/>
        </w:rPr>
      </w:pPr>
      <w:r w:rsidRPr="001B67DC">
        <w:rPr>
          <w:sz w:val="28"/>
          <w:szCs w:val="28"/>
        </w:rPr>
        <w:t>- обратить внимание руководителей правовых служб законодательных (представительных) органов государственной власти субъектов федерации на необходимость более тщательной проработки проектов федеральных законов, вносимых в Государственную Думу. Особый акцент следует сделать на разработке концепции законопроекта, уточнении цели и предмета законодательного регулирования, а также круга лиц, на которых распространяется действие законопроекта; необходимы анализ понятийного аппарата законопроекта и контроль за унификацией терминологии; надо определить место законопроекта в системе федерального законодательства, дать характеристику и оценку состояния правового регулирования соответствующих общественных отношений, провести анализ имеющихся пробелов и противоречий в действующем федеральном законодательстве, оценить юридические, социально-экономические и политические последствия реализации законопроекта;</w:t>
      </w:r>
    </w:p>
    <w:p w:rsidR="007E3E2A" w:rsidRPr="001B67DC" w:rsidRDefault="007E3E2A" w:rsidP="001B67DC">
      <w:pPr>
        <w:suppressAutoHyphens/>
        <w:autoSpaceDE w:val="0"/>
        <w:autoSpaceDN w:val="0"/>
        <w:adjustRightInd w:val="0"/>
        <w:spacing w:line="360" w:lineRule="auto"/>
        <w:ind w:firstLine="709"/>
        <w:jc w:val="both"/>
        <w:rPr>
          <w:sz w:val="28"/>
          <w:szCs w:val="28"/>
        </w:rPr>
      </w:pPr>
      <w:r w:rsidRPr="001B67DC">
        <w:rPr>
          <w:sz w:val="28"/>
          <w:szCs w:val="28"/>
        </w:rPr>
        <w:t>- выполнять требование ч.3 ст.104 Конституции РФ о необходимости получать заключения Правительства РФ при внесении законопроектов, предусматривающих расходы из федерального бюджета;</w:t>
      </w:r>
    </w:p>
    <w:p w:rsidR="007E3E2A" w:rsidRPr="001B67DC" w:rsidRDefault="007E3E2A" w:rsidP="001B67DC">
      <w:pPr>
        <w:suppressAutoHyphens/>
        <w:autoSpaceDE w:val="0"/>
        <w:autoSpaceDN w:val="0"/>
        <w:adjustRightInd w:val="0"/>
        <w:spacing w:line="360" w:lineRule="auto"/>
        <w:ind w:firstLine="709"/>
        <w:jc w:val="both"/>
        <w:rPr>
          <w:sz w:val="28"/>
          <w:szCs w:val="28"/>
        </w:rPr>
      </w:pPr>
      <w:r w:rsidRPr="001B67DC">
        <w:rPr>
          <w:sz w:val="28"/>
          <w:szCs w:val="28"/>
        </w:rPr>
        <w:t>- разработать примерные требования к законопроектам и сопровождающим их документам, представляемым законодательными (представительными) органами государственной власти субъектов федерации;</w:t>
      </w:r>
    </w:p>
    <w:p w:rsidR="007E3E2A" w:rsidRPr="001B67DC" w:rsidRDefault="007E3E2A" w:rsidP="001B67DC">
      <w:pPr>
        <w:suppressAutoHyphens/>
        <w:autoSpaceDE w:val="0"/>
        <w:autoSpaceDN w:val="0"/>
        <w:adjustRightInd w:val="0"/>
        <w:spacing w:line="360" w:lineRule="auto"/>
        <w:ind w:firstLine="709"/>
        <w:jc w:val="both"/>
        <w:rPr>
          <w:sz w:val="28"/>
          <w:szCs w:val="28"/>
        </w:rPr>
      </w:pPr>
      <w:r w:rsidRPr="001B67DC">
        <w:rPr>
          <w:sz w:val="28"/>
          <w:szCs w:val="28"/>
        </w:rPr>
        <w:t>- информировать руководителей правовых служб аппаратов законодательных (представительных) органов государственной власти субъектов федерации о программе законопроектной работы Государственной Думы;</w:t>
      </w:r>
    </w:p>
    <w:p w:rsidR="007E3E2A" w:rsidRPr="001B67DC" w:rsidRDefault="007E3E2A" w:rsidP="001B67DC">
      <w:pPr>
        <w:suppressAutoHyphens/>
        <w:autoSpaceDE w:val="0"/>
        <w:autoSpaceDN w:val="0"/>
        <w:adjustRightInd w:val="0"/>
        <w:spacing w:line="360" w:lineRule="auto"/>
        <w:ind w:firstLine="709"/>
        <w:jc w:val="both"/>
        <w:rPr>
          <w:sz w:val="28"/>
          <w:szCs w:val="28"/>
        </w:rPr>
      </w:pPr>
      <w:r w:rsidRPr="001B67DC">
        <w:rPr>
          <w:sz w:val="28"/>
          <w:szCs w:val="28"/>
        </w:rPr>
        <w:t>- оказывать методическую помощь субъектам федерации по вопросам юридико-технического и кодификационного оформления законопроектов;</w:t>
      </w:r>
    </w:p>
    <w:p w:rsidR="007E3E2A" w:rsidRPr="001B67DC" w:rsidRDefault="007E3E2A" w:rsidP="001B67DC">
      <w:pPr>
        <w:suppressAutoHyphens/>
        <w:autoSpaceDE w:val="0"/>
        <w:autoSpaceDN w:val="0"/>
        <w:adjustRightInd w:val="0"/>
        <w:spacing w:line="360" w:lineRule="auto"/>
        <w:ind w:firstLine="709"/>
        <w:jc w:val="both"/>
        <w:rPr>
          <w:sz w:val="28"/>
          <w:szCs w:val="28"/>
        </w:rPr>
      </w:pPr>
      <w:r w:rsidRPr="001B67DC">
        <w:rPr>
          <w:sz w:val="28"/>
          <w:szCs w:val="28"/>
        </w:rPr>
        <w:t>- извещать правовое управление Аппарата Государственной Думы о планах законопроектной деятельности законодательных (представительных) органов государственной власти субъектов федерации в части проектов федеральных законов, планируемых к внесению в Государственную Думу;</w:t>
      </w:r>
    </w:p>
    <w:p w:rsidR="007E3E2A" w:rsidRPr="001B67DC" w:rsidRDefault="007E3E2A" w:rsidP="001B67DC">
      <w:pPr>
        <w:suppressAutoHyphens/>
        <w:autoSpaceDE w:val="0"/>
        <w:autoSpaceDN w:val="0"/>
        <w:adjustRightInd w:val="0"/>
        <w:spacing w:line="360" w:lineRule="auto"/>
        <w:ind w:firstLine="709"/>
        <w:jc w:val="both"/>
        <w:rPr>
          <w:sz w:val="28"/>
          <w:szCs w:val="28"/>
        </w:rPr>
      </w:pPr>
      <w:r w:rsidRPr="001B67DC">
        <w:rPr>
          <w:sz w:val="28"/>
          <w:szCs w:val="28"/>
        </w:rPr>
        <w:t>- на основе информации, полученной из законодательных (представительных) органов субъектов федерации, готовить перечень проектов федеральных законов, планируемых законодательными (представительными) органами государственной власти субъектов федерации к внесению в Государственную Думу; по указанному перечню провести правовое исследование предмета и цели законодательного регулирования, места законопроекта в системе действующего законодательства; соотнести данный перечень с планом законопроектной деятельности Государственной Думы; информировать Аппарат Правительства РФ, Администрацию Президента РФ о планах законопроектной работы; выявить планируемые законопроектные инициативы законодательных (представительных) органов государственной власти субъектов федерации, дублирующие законопроекты, уже внесенные в Государственную Думу;</w:t>
      </w:r>
    </w:p>
    <w:p w:rsidR="007E3E2A" w:rsidRPr="001B67DC" w:rsidRDefault="007E3E2A" w:rsidP="001B67DC">
      <w:pPr>
        <w:suppressAutoHyphens/>
        <w:autoSpaceDE w:val="0"/>
        <w:autoSpaceDN w:val="0"/>
        <w:adjustRightInd w:val="0"/>
        <w:spacing w:line="360" w:lineRule="auto"/>
        <w:ind w:firstLine="709"/>
        <w:jc w:val="both"/>
        <w:rPr>
          <w:sz w:val="28"/>
          <w:szCs w:val="28"/>
        </w:rPr>
      </w:pPr>
      <w:r w:rsidRPr="001B67DC">
        <w:rPr>
          <w:sz w:val="28"/>
          <w:szCs w:val="28"/>
        </w:rPr>
        <w:t>- провести анализ практики принятия Государственной Думой законов по предметам совместного ведения, наметить пути совершенствования законодательной процедуры с учетом особенностей регулирования принятия федеральных законов по предметам совместного ведения Российской Федерации и ее субъектов;</w:t>
      </w:r>
    </w:p>
    <w:p w:rsidR="007E3E2A" w:rsidRPr="001B67DC" w:rsidRDefault="007E3E2A" w:rsidP="001B67DC">
      <w:pPr>
        <w:suppressAutoHyphens/>
        <w:autoSpaceDE w:val="0"/>
        <w:autoSpaceDN w:val="0"/>
        <w:adjustRightInd w:val="0"/>
        <w:spacing w:line="360" w:lineRule="auto"/>
        <w:ind w:firstLine="709"/>
        <w:jc w:val="both"/>
        <w:rPr>
          <w:sz w:val="28"/>
          <w:szCs w:val="28"/>
        </w:rPr>
      </w:pPr>
      <w:r w:rsidRPr="001B67DC">
        <w:rPr>
          <w:sz w:val="28"/>
          <w:szCs w:val="28"/>
        </w:rPr>
        <w:t>- регулярно проводить совещания руководителей правовых служб законодательных (представительных) органов государственной власти субъектов федерации по вопросам законопроектной деятельности;</w:t>
      </w:r>
    </w:p>
    <w:p w:rsidR="007E3E2A" w:rsidRPr="001B67DC" w:rsidRDefault="007E3E2A" w:rsidP="001B67DC">
      <w:pPr>
        <w:suppressAutoHyphens/>
        <w:autoSpaceDE w:val="0"/>
        <w:autoSpaceDN w:val="0"/>
        <w:adjustRightInd w:val="0"/>
        <w:spacing w:line="360" w:lineRule="auto"/>
        <w:ind w:firstLine="709"/>
        <w:jc w:val="both"/>
        <w:rPr>
          <w:sz w:val="28"/>
          <w:szCs w:val="28"/>
        </w:rPr>
      </w:pPr>
      <w:r w:rsidRPr="001B67DC">
        <w:rPr>
          <w:sz w:val="28"/>
          <w:szCs w:val="28"/>
        </w:rPr>
        <w:t>- провести исследовательскую работу по вопросам единого комплексного планирования законопроектной деятельности и выработки государственных стандартов нормотворческой деятельности, по проблеме разработки комплексного нормативного акта, регулирующего законотворческий процесс;</w:t>
      </w:r>
    </w:p>
    <w:p w:rsidR="007E3E2A" w:rsidRPr="001B67DC" w:rsidRDefault="007E3E2A" w:rsidP="001B67DC">
      <w:pPr>
        <w:suppressAutoHyphens/>
        <w:autoSpaceDE w:val="0"/>
        <w:autoSpaceDN w:val="0"/>
        <w:adjustRightInd w:val="0"/>
        <w:spacing w:line="360" w:lineRule="auto"/>
        <w:ind w:firstLine="709"/>
        <w:jc w:val="both"/>
        <w:rPr>
          <w:sz w:val="28"/>
          <w:szCs w:val="28"/>
        </w:rPr>
      </w:pPr>
      <w:r w:rsidRPr="001B67DC">
        <w:rPr>
          <w:sz w:val="28"/>
          <w:szCs w:val="28"/>
        </w:rPr>
        <w:t>- изучить вопрос об использовании новых информационных технологий для оптимизации законодательного процесса.</w:t>
      </w:r>
    </w:p>
    <w:p w:rsidR="006F0193" w:rsidRPr="001B67DC" w:rsidRDefault="001606A8" w:rsidP="001B67DC">
      <w:pPr>
        <w:suppressAutoHyphens/>
        <w:autoSpaceDE w:val="0"/>
        <w:autoSpaceDN w:val="0"/>
        <w:adjustRightInd w:val="0"/>
        <w:spacing w:line="360" w:lineRule="auto"/>
        <w:ind w:firstLine="709"/>
        <w:jc w:val="both"/>
        <w:rPr>
          <w:sz w:val="28"/>
          <w:szCs w:val="28"/>
        </w:rPr>
      </w:pPr>
      <w:r w:rsidRPr="001B67DC">
        <w:rPr>
          <w:sz w:val="28"/>
          <w:szCs w:val="28"/>
        </w:rPr>
        <w:t>Вторая проблема</w:t>
      </w:r>
      <w:r w:rsidR="006F0193" w:rsidRPr="001B67DC">
        <w:rPr>
          <w:sz w:val="28"/>
          <w:szCs w:val="28"/>
        </w:rPr>
        <w:t xml:space="preserve"> </w:t>
      </w:r>
      <w:r w:rsidR="00D16C0F" w:rsidRPr="001B67DC">
        <w:rPr>
          <w:sz w:val="28"/>
          <w:szCs w:val="28"/>
        </w:rPr>
        <w:t xml:space="preserve">связана с эффективностью деятельности двухпалатного парламента, другими словами проблема </w:t>
      </w:r>
      <w:r w:rsidR="006F0193" w:rsidRPr="001B67DC">
        <w:rPr>
          <w:sz w:val="28"/>
          <w:szCs w:val="28"/>
        </w:rPr>
        <w:t>заключается в бикамерализме, то есть двухпалатности парламента</w:t>
      </w:r>
      <w:r w:rsidR="001B67DC" w:rsidRPr="001B67DC">
        <w:rPr>
          <w:sz w:val="28"/>
          <w:szCs w:val="28"/>
        </w:rPr>
        <w:t xml:space="preserve"> </w:t>
      </w:r>
      <w:r w:rsidR="006F0193" w:rsidRPr="001B67DC">
        <w:rPr>
          <w:sz w:val="28"/>
          <w:szCs w:val="28"/>
        </w:rPr>
        <w:t>в Российской Федерации и в Республике Тыва.</w:t>
      </w:r>
    </w:p>
    <w:p w:rsidR="006F0193" w:rsidRPr="001B67DC" w:rsidRDefault="006F0193" w:rsidP="001B67DC">
      <w:pPr>
        <w:suppressAutoHyphens/>
        <w:autoSpaceDE w:val="0"/>
        <w:autoSpaceDN w:val="0"/>
        <w:adjustRightInd w:val="0"/>
        <w:spacing w:line="360" w:lineRule="auto"/>
        <w:ind w:firstLine="709"/>
        <w:jc w:val="both"/>
        <w:rPr>
          <w:sz w:val="28"/>
          <w:szCs w:val="28"/>
        </w:rPr>
      </w:pPr>
      <w:r w:rsidRPr="001B67DC">
        <w:rPr>
          <w:sz w:val="28"/>
          <w:szCs w:val="28"/>
        </w:rPr>
        <w:t>В научных и политических дискуссиях современности можно встретить разные оценки двухпалатности, или бикамерализма, как принципа организации законодательной власти. Но для мировой практики характерно, что подавляющее большинство высших законодательных органов в демократических странах, независимо от формы государствен</w:t>
      </w:r>
      <w:r w:rsidR="005B52D2" w:rsidRPr="001B67DC">
        <w:rPr>
          <w:sz w:val="28"/>
          <w:szCs w:val="28"/>
        </w:rPr>
        <w:t>ного устройства, - двухпалатные.</w:t>
      </w:r>
    </w:p>
    <w:p w:rsidR="006F0193" w:rsidRPr="001B67DC" w:rsidRDefault="006F0193" w:rsidP="001B67DC">
      <w:pPr>
        <w:suppressAutoHyphens/>
        <w:autoSpaceDE w:val="0"/>
        <w:autoSpaceDN w:val="0"/>
        <w:adjustRightInd w:val="0"/>
        <w:spacing w:line="360" w:lineRule="auto"/>
        <w:ind w:firstLine="709"/>
        <w:jc w:val="both"/>
        <w:rPr>
          <w:sz w:val="28"/>
          <w:szCs w:val="28"/>
        </w:rPr>
      </w:pPr>
      <w:r w:rsidRPr="001B67DC">
        <w:rPr>
          <w:sz w:val="28"/>
          <w:szCs w:val="28"/>
        </w:rPr>
        <w:t>Только за последнюю треть XX века количество вторых палат в общенациональных законодательных собраниях выросло с 45 до 67. Растет число двухпалатных парламентов и в новом столетии. Если в 2000 году их было 67, то сейчас стало 76.</w:t>
      </w:r>
    </w:p>
    <w:p w:rsidR="001B67DC" w:rsidRPr="001B67DC" w:rsidRDefault="006F0193" w:rsidP="001B67DC">
      <w:pPr>
        <w:suppressAutoHyphens/>
        <w:autoSpaceDE w:val="0"/>
        <w:autoSpaceDN w:val="0"/>
        <w:adjustRightInd w:val="0"/>
        <w:spacing w:line="360" w:lineRule="auto"/>
        <w:ind w:firstLine="709"/>
        <w:jc w:val="both"/>
        <w:rPr>
          <w:sz w:val="28"/>
          <w:szCs w:val="28"/>
        </w:rPr>
      </w:pPr>
      <w:r w:rsidRPr="001B67DC">
        <w:rPr>
          <w:sz w:val="28"/>
          <w:szCs w:val="28"/>
        </w:rPr>
        <w:t>У этой тенденции есть объяснение. Двухпалатная структура парламента получила распространение в мире благодаря следующим своим преимуществам:</w:t>
      </w:r>
    </w:p>
    <w:p w:rsidR="001B67DC" w:rsidRPr="001B67DC" w:rsidRDefault="006F0193" w:rsidP="001B67DC">
      <w:pPr>
        <w:suppressAutoHyphens/>
        <w:autoSpaceDE w:val="0"/>
        <w:autoSpaceDN w:val="0"/>
        <w:adjustRightInd w:val="0"/>
        <w:spacing w:line="360" w:lineRule="auto"/>
        <w:ind w:firstLine="709"/>
        <w:jc w:val="both"/>
        <w:rPr>
          <w:sz w:val="28"/>
          <w:szCs w:val="28"/>
        </w:rPr>
      </w:pPr>
      <w:r w:rsidRPr="001B67DC">
        <w:rPr>
          <w:sz w:val="28"/>
          <w:szCs w:val="28"/>
        </w:rPr>
        <w:t>1</w:t>
      </w:r>
      <w:r w:rsidR="00164755" w:rsidRPr="001B67DC">
        <w:rPr>
          <w:sz w:val="28"/>
          <w:szCs w:val="28"/>
        </w:rPr>
        <w:t>. В</w:t>
      </w:r>
      <w:r w:rsidRPr="001B67DC">
        <w:rPr>
          <w:sz w:val="28"/>
          <w:szCs w:val="28"/>
        </w:rPr>
        <w:t>озможности обеспечить, наряду с представительством интересы нации в целом, коллективные интересы населения отдельных регионов (в федеративном государстве - субъектов федерации); определенных групп или слоев общества, играющих важную роль в политических отношениях;</w:t>
      </w:r>
    </w:p>
    <w:p w:rsidR="001B67DC" w:rsidRPr="001B67DC" w:rsidRDefault="006F0193" w:rsidP="001B67DC">
      <w:pPr>
        <w:suppressAutoHyphens/>
        <w:autoSpaceDE w:val="0"/>
        <w:autoSpaceDN w:val="0"/>
        <w:adjustRightInd w:val="0"/>
        <w:spacing w:line="360" w:lineRule="auto"/>
        <w:ind w:firstLine="709"/>
        <w:jc w:val="both"/>
        <w:rPr>
          <w:sz w:val="28"/>
          <w:szCs w:val="28"/>
        </w:rPr>
      </w:pPr>
      <w:r w:rsidRPr="001B67DC">
        <w:rPr>
          <w:sz w:val="28"/>
          <w:szCs w:val="28"/>
        </w:rPr>
        <w:t>2</w:t>
      </w:r>
      <w:r w:rsidR="00164755" w:rsidRPr="001B67DC">
        <w:rPr>
          <w:sz w:val="28"/>
          <w:szCs w:val="28"/>
        </w:rPr>
        <w:t>. С</w:t>
      </w:r>
      <w:r w:rsidRPr="001B67DC">
        <w:rPr>
          <w:sz w:val="28"/>
          <w:szCs w:val="28"/>
        </w:rPr>
        <w:t>пособности оптимизировать законодательный процесс, играть роль тормоза и противовеса поспешным и недостаточно продуманным законодательным решениям нижней палаты и соответственно обеспечивать поступательное и стабильное функционирование государственности;</w:t>
      </w:r>
    </w:p>
    <w:p w:rsidR="006F0193" w:rsidRPr="001B67DC" w:rsidRDefault="006F0193" w:rsidP="001B67DC">
      <w:pPr>
        <w:suppressAutoHyphens/>
        <w:autoSpaceDE w:val="0"/>
        <w:autoSpaceDN w:val="0"/>
        <w:adjustRightInd w:val="0"/>
        <w:spacing w:line="360" w:lineRule="auto"/>
        <w:ind w:firstLine="709"/>
        <w:jc w:val="both"/>
        <w:rPr>
          <w:sz w:val="28"/>
          <w:szCs w:val="28"/>
        </w:rPr>
      </w:pPr>
      <w:r w:rsidRPr="001B67DC">
        <w:rPr>
          <w:sz w:val="28"/>
          <w:szCs w:val="28"/>
        </w:rPr>
        <w:t>3</w:t>
      </w:r>
      <w:r w:rsidR="00164755" w:rsidRPr="001B67DC">
        <w:rPr>
          <w:sz w:val="28"/>
          <w:szCs w:val="28"/>
        </w:rPr>
        <w:t>. В</w:t>
      </w:r>
      <w:r w:rsidRPr="001B67DC">
        <w:rPr>
          <w:sz w:val="28"/>
          <w:szCs w:val="28"/>
        </w:rPr>
        <w:t>ыступать средством, в определенной мере стабилизирующим государственность и политические отношения в обществе</w:t>
      </w:r>
      <w:r w:rsidR="005B52D2" w:rsidRPr="001B67DC">
        <w:rPr>
          <w:sz w:val="28"/>
          <w:szCs w:val="28"/>
        </w:rPr>
        <w:t>.</w:t>
      </w:r>
    </w:p>
    <w:p w:rsidR="006F0193" w:rsidRPr="001B67DC" w:rsidRDefault="006F0193" w:rsidP="001B67DC">
      <w:pPr>
        <w:suppressAutoHyphens/>
        <w:autoSpaceDE w:val="0"/>
        <w:autoSpaceDN w:val="0"/>
        <w:adjustRightInd w:val="0"/>
        <w:spacing w:line="360" w:lineRule="auto"/>
        <w:ind w:firstLine="709"/>
        <w:jc w:val="both"/>
        <w:rPr>
          <w:sz w:val="28"/>
          <w:szCs w:val="36"/>
        </w:rPr>
      </w:pPr>
      <w:r w:rsidRPr="001B67DC">
        <w:rPr>
          <w:sz w:val="28"/>
          <w:szCs w:val="28"/>
        </w:rPr>
        <w:t>Наряду с положительными сторонами у бикамерализма имеются и определенные недостатки. Двухпалатная структура более громоздка по численности членов парламента и сотрудников его аппарата, а следовательно, отличается большими финансовыми затратами и замедлением процесса принятия законов. Наличие второй палаты парламента усложняет процедуры осуществления законодательных функций, поскольку важнейшие его решения проходят через обе палаты, а для достижения согласования часто требуются серьезные политические и организационные усилия.</w:t>
      </w:r>
    </w:p>
    <w:p w:rsidR="006F0193" w:rsidRPr="001B67DC" w:rsidRDefault="006F0193" w:rsidP="001B67DC">
      <w:pPr>
        <w:suppressAutoHyphens/>
        <w:autoSpaceDE w:val="0"/>
        <w:autoSpaceDN w:val="0"/>
        <w:adjustRightInd w:val="0"/>
        <w:spacing w:line="360" w:lineRule="auto"/>
        <w:ind w:firstLine="709"/>
        <w:jc w:val="both"/>
        <w:rPr>
          <w:sz w:val="28"/>
          <w:szCs w:val="28"/>
        </w:rPr>
      </w:pPr>
      <w:r w:rsidRPr="001B67DC">
        <w:rPr>
          <w:sz w:val="28"/>
          <w:szCs w:val="28"/>
        </w:rPr>
        <w:t>Вообще, одним из серьезных показателей эффективности деятельности Совета Федерации является достижение баланса между парламентскими функциями законодателя общенационального уровня и способностью защиты интересов субъектов РФ. Именно с этой целью и учреждался Совет Федерации. И все же, анализируя эффективность его деятельности, нельзя не видеть целый ряд серьезных проблем.</w:t>
      </w:r>
    </w:p>
    <w:p w:rsidR="006F0193" w:rsidRPr="001B67DC" w:rsidRDefault="006F0193" w:rsidP="001B67DC">
      <w:pPr>
        <w:suppressAutoHyphens/>
        <w:autoSpaceDE w:val="0"/>
        <w:autoSpaceDN w:val="0"/>
        <w:adjustRightInd w:val="0"/>
        <w:spacing w:line="360" w:lineRule="auto"/>
        <w:ind w:firstLine="709"/>
        <w:jc w:val="both"/>
        <w:rPr>
          <w:sz w:val="28"/>
          <w:szCs w:val="28"/>
        </w:rPr>
      </w:pPr>
      <w:r w:rsidRPr="001B67DC">
        <w:rPr>
          <w:sz w:val="28"/>
          <w:szCs w:val="28"/>
        </w:rPr>
        <w:t xml:space="preserve">Одна из них заключается в отсутствии гарантий стабильности в деятельности членов Совета Федерации. В связи с тем, что Федеральный закон </w:t>
      </w:r>
      <w:r w:rsidR="007075D3" w:rsidRPr="001B67DC">
        <w:rPr>
          <w:sz w:val="28"/>
          <w:szCs w:val="28"/>
        </w:rPr>
        <w:t xml:space="preserve">от 5 августа 2000 года </w:t>
      </w:r>
      <w:r w:rsidR="001B67DC" w:rsidRPr="001B67DC">
        <w:rPr>
          <w:sz w:val="28"/>
          <w:szCs w:val="28"/>
        </w:rPr>
        <w:t>"</w:t>
      </w:r>
      <w:r w:rsidR="007075D3" w:rsidRPr="001B67DC">
        <w:rPr>
          <w:sz w:val="28"/>
          <w:szCs w:val="28"/>
        </w:rPr>
        <w:t>О порядке формирования</w:t>
      </w:r>
      <w:r w:rsidR="001B67DC" w:rsidRPr="001B67DC">
        <w:rPr>
          <w:sz w:val="28"/>
          <w:szCs w:val="28"/>
        </w:rPr>
        <w:t xml:space="preserve"> </w:t>
      </w:r>
      <w:r w:rsidR="007075D3" w:rsidRPr="001B67DC">
        <w:rPr>
          <w:sz w:val="28"/>
          <w:szCs w:val="28"/>
        </w:rPr>
        <w:t>Совета Федерации Федерального Собрания Российской Федерации</w:t>
      </w:r>
      <w:r w:rsidR="001B67DC" w:rsidRPr="001B67DC">
        <w:rPr>
          <w:sz w:val="28"/>
          <w:szCs w:val="28"/>
        </w:rPr>
        <w:t>"</w:t>
      </w:r>
      <w:r w:rsidR="007075D3" w:rsidRPr="001B67DC">
        <w:rPr>
          <w:sz w:val="28"/>
          <w:szCs w:val="28"/>
        </w:rPr>
        <w:t xml:space="preserve"> </w:t>
      </w:r>
      <w:r w:rsidRPr="001B67DC">
        <w:rPr>
          <w:sz w:val="28"/>
          <w:szCs w:val="28"/>
        </w:rPr>
        <w:t>не предусматривает основания прекращения полномочий членов этой палаты, отсутствие урегулированности создает возможность отзыва члена Совета Федерации без какого-либо обоснования в любое время. Лишь в регламентах некоторых законодательных органов субъектов РФ можно встретить процедуру отзыва. На уровне исполнительной власти отзыв члена Совета Федерации происходит сегодня, как правило, единоличным волевым решением главы субъекта РФ. Отсюда при общем принципе работы на постоянной основе имеет место нестабильность членства Совета Федерации.</w:t>
      </w:r>
    </w:p>
    <w:p w:rsidR="006F0193" w:rsidRPr="001B67DC" w:rsidRDefault="006F0193" w:rsidP="001B67DC">
      <w:pPr>
        <w:suppressAutoHyphens/>
        <w:autoSpaceDE w:val="0"/>
        <w:autoSpaceDN w:val="0"/>
        <w:adjustRightInd w:val="0"/>
        <w:spacing w:line="360" w:lineRule="auto"/>
        <w:ind w:firstLine="709"/>
        <w:jc w:val="both"/>
        <w:rPr>
          <w:sz w:val="28"/>
          <w:szCs w:val="28"/>
        </w:rPr>
      </w:pPr>
      <w:r w:rsidRPr="001B67DC">
        <w:rPr>
          <w:sz w:val="28"/>
          <w:szCs w:val="28"/>
        </w:rPr>
        <w:t>Другая проблема связана с отсутствием прямого указания в Федеральном законе на то, что член Совета Федерации от субъекта РФ должен жить в регионе, который он представляет. Свобода выбора представителя привела к тому, что региональные интересы законотворчества оказались подмененными другими, зачастую более частными интересами. В настоящее время в Совете Федерации представлены три основные группы членов: первая - это те, кто действительно являются выходцами из субъектов РФ; вторая - представители крупного и среднего бизнеса; третья - бывшие высокопоставленные лица федеральной государственной элиты.</w:t>
      </w:r>
    </w:p>
    <w:p w:rsidR="006F0193" w:rsidRPr="001B67DC" w:rsidRDefault="006F0193" w:rsidP="001B67DC">
      <w:pPr>
        <w:suppressAutoHyphens/>
        <w:autoSpaceDE w:val="0"/>
        <w:autoSpaceDN w:val="0"/>
        <w:adjustRightInd w:val="0"/>
        <w:spacing w:line="360" w:lineRule="auto"/>
        <w:ind w:firstLine="709"/>
        <w:jc w:val="both"/>
        <w:rPr>
          <w:sz w:val="28"/>
          <w:szCs w:val="28"/>
        </w:rPr>
      </w:pPr>
      <w:r w:rsidRPr="001B67DC">
        <w:rPr>
          <w:sz w:val="28"/>
          <w:szCs w:val="28"/>
        </w:rPr>
        <w:t xml:space="preserve">Такой разнородный состав Совета Федерации нынешнего созыва </w:t>
      </w:r>
      <w:r w:rsidR="00121A2E" w:rsidRPr="001B67DC">
        <w:rPr>
          <w:sz w:val="28"/>
          <w:szCs w:val="28"/>
        </w:rPr>
        <w:t>п</w:t>
      </w:r>
      <w:r w:rsidRPr="001B67DC">
        <w:rPr>
          <w:sz w:val="28"/>
          <w:szCs w:val="28"/>
        </w:rPr>
        <w:t>риводит к тому, что нередко происходит подмена парламентаризма иной деятельностью, прежде всего лоббистской, осуществляемой не только в парламенте, но и в Правительстве, а также в других государственных органах федеральной власти. Члены Совета Федерации зачастую вынуждены отвлекаться от законотворчества, чтобы исполнять отдельные поручения их регионального руководства. Не случайно в кулуарах часто слышится иное наименование Совета Федерации - "клуб по интересам".</w:t>
      </w:r>
    </w:p>
    <w:p w:rsidR="006F0193" w:rsidRPr="001B67DC" w:rsidRDefault="006F0193" w:rsidP="001B67DC">
      <w:pPr>
        <w:suppressAutoHyphens/>
        <w:autoSpaceDE w:val="0"/>
        <w:autoSpaceDN w:val="0"/>
        <w:adjustRightInd w:val="0"/>
        <w:spacing w:line="360" w:lineRule="auto"/>
        <w:ind w:firstLine="709"/>
        <w:jc w:val="both"/>
        <w:rPr>
          <w:sz w:val="28"/>
          <w:szCs w:val="28"/>
        </w:rPr>
      </w:pPr>
      <w:r w:rsidRPr="001B67DC">
        <w:rPr>
          <w:sz w:val="28"/>
          <w:szCs w:val="28"/>
        </w:rPr>
        <w:t>Еще одна проблема - возможность квалифицированной законодательной работы с точки зрения реального знания нужд и потребностей субъектов РФ. Попытка найти компромисс между федеративным характером государственного устройства и парламентской природой Совета Федерации в действующем федеральном законе о порядке формирования Совета Федерации оказалась, как представляется, менее удачной, чем это ожидалось. Даже те нынешние члены Совета Федерации, которые вроде бы и представляют регион (в частности, среди них есть бывшие руководители органов государственной власти субъектов Федерации), не занимаясь конкретной законодательной и исполнительной деятельностью на местах, все более и более отрываются от практики и нужд региона. Они фактически заняты лишь лоббированием отдельных интересов своих территорий и постепенно все в меньшей степени ощущают себя государственниками от субъектов РФ.</w:t>
      </w:r>
    </w:p>
    <w:p w:rsidR="006F0193" w:rsidRPr="001B67DC" w:rsidRDefault="006F0193" w:rsidP="001B67DC">
      <w:pPr>
        <w:suppressAutoHyphens/>
        <w:autoSpaceDE w:val="0"/>
        <w:autoSpaceDN w:val="0"/>
        <w:adjustRightInd w:val="0"/>
        <w:spacing w:line="360" w:lineRule="auto"/>
        <w:ind w:firstLine="709"/>
        <w:jc w:val="both"/>
        <w:rPr>
          <w:sz w:val="28"/>
          <w:szCs w:val="28"/>
        </w:rPr>
      </w:pPr>
      <w:r w:rsidRPr="001B67DC">
        <w:rPr>
          <w:sz w:val="28"/>
          <w:szCs w:val="28"/>
        </w:rPr>
        <w:t>Все это заставляет искать наиболее оптимальные варианты разрешения обозначенных проблем. И прежде всего возникает вопрос: следует ли инициировать принятие нового федерального закона, изменяющего порядок формирования Совета Федерации, либо можно обойтись совершенствованием действующего закона?</w:t>
      </w:r>
    </w:p>
    <w:p w:rsidR="0086591B" w:rsidRPr="001B67DC" w:rsidRDefault="00D84460" w:rsidP="001B67DC">
      <w:pPr>
        <w:suppressAutoHyphens/>
        <w:autoSpaceDE w:val="0"/>
        <w:autoSpaceDN w:val="0"/>
        <w:adjustRightInd w:val="0"/>
        <w:spacing w:line="360" w:lineRule="auto"/>
        <w:ind w:firstLine="709"/>
        <w:jc w:val="both"/>
        <w:rPr>
          <w:sz w:val="28"/>
          <w:szCs w:val="28"/>
        </w:rPr>
      </w:pPr>
      <w:r w:rsidRPr="001B67DC">
        <w:rPr>
          <w:sz w:val="28"/>
          <w:szCs w:val="28"/>
        </w:rPr>
        <w:t>В октябре 2002</w:t>
      </w:r>
      <w:r w:rsidR="0086591B" w:rsidRPr="001B67DC">
        <w:rPr>
          <w:sz w:val="28"/>
          <w:szCs w:val="28"/>
        </w:rPr>
        <w:t>г. в рамках международного семинара, организованного Советом Федерации, целым рядом политиков и ученых были выдвинуты предложения по изменению порядка формирования Совета Федерации и принятию нового федерального закона. Речь идет, в частности, о проекте представителей фракции "Яблоко"; о предложениях Председателя Совета Федерации С.М. Миронова и Уполномоченного по правам человека О.О. Миронова. Суть инициатив связана с утверждением концепции прямого избрания населением субъектов РФ членов Совета Федерации. В качестве инструмента, обеспечивающего представительство от законодательной и исполнительной власти субъекта РФ, предлагается выдвижение этими органами своих кандидатов.</w:t>
      </w:r>
    </w:p>
    <w:p w:rsidR="0086591B" w:rsidRPr="001B67DC" w:rsidRDefault="0086591B" w:rsidP="001B67DC">
      <w:pPr>
        <w:suppressAutoHyphens/>
        <w:autoSpaceDE w:val="0"/>
        <w:autoSpaceDN w:val="0"/>
        <w:adjustRightInd w:val="0"/>
        <w:spacing w:line="360" w:lineRule="auto"/>
        <w:ind w:firstLine="709"/>
        <w:jc w:val="both"/>
        <w:rPr>
          <w:sz w:val="28"/>
          <w:szCs w:val="28"/>
        </w:rPr>
      </w:pPr>
      <w:r w:rsidRPr="001B67DC">
        <w:rPr>
          <w:sz w:val="28"/>
          <w:szCs w:val="28"/>
        </w:rPr>
        <w:t>Представляется, что такая инициатива недостаточно обоснованна. При избрании представителей от законодательной и исполнительной власти непосредственно населением произойдет фактическое уравнивание Совета Федерации с Государственной Думой по природе представительства. В случае реализации данного варианта найдутся сторонники полной ликвидации верхней палаты как лишней, дублирующей нижнюю.</w:t>
      </w:r>
    </w:p>
    <w:p w:rsidR="0086591B" w:rsidRPr="001B67DC" w:rsidRDefault="0086591B" w:rsidP="001B67DC">
      <w:pPr>
        <w:suppressAutoHyphens/>
        <w:autoSpaceDE w:val="0"/>
        <w:autoSpaceDN w:val="0"/>
        <w:adjustRightInd w:val="0"/>
        <w:spacing w:line="360" w:lineRule="auto"/>
        <w:ind w:firstLine="709"/>
        <w:jc w:val="both"/>
        <w:rPr>
          <w:sz w:val="28"/>
          <w:szCs w:val="28"/>
        </w:rPr>
      </w:pPr>
      <w:r w:rsidRPr="001B67DC">
        <w:rPr>
          <w:sz w:val="28"/>
          <w:szCs w:val="28"/>
        </w:rPr>
        <w:t>Другой вопрос заключается в том, что, получив мандат от населения, члены Совета Федерации, по логике представительства, должны будут отвечать только перед ним, контроль же со стороны законодательной и исполнительной власти сведется практически к минимуму. Поэтому, на наш взгляд, предлагаемая схема избрания противоречит самой конституционной формуле представительства от законодательной и исполнительной ветвей власти. Если и отказываться от ныне действующего порядка формирования Совета Федерации, то целесообразнее всего было бы вернуться к варианту формирования верхней палаты второго созыва - вхождением глав законодательной и исполнительной власти субъектов Федерации в Совет Федерации по должности.</w:t>
      </w:r>
    </w:p>
    <w:p w:rsidR="0086591B" w:rsidRPr="001B67DC" w:rsidRDefault="0086591B" w:rsidP="001B67DC">
      <w:pPr>
        <w:suppressAutoHyphens/>
        <w:autoSpaceDE w:val="0"/>
        <w:autoSpaceDN w:val="0"/>
        <w:adjustRightInd w:val="0"/>
        <w:spacing w:line="360" w:lineRule="auto"/>
        <w:ind w:firstLine="709"/>
        <w:jc w:val="both"/>
        <w:rPr>
          <w:sz w:val="28"/>
          <w:szCs w:val="28"/>
        </w:rPr>
      </w:pPr>
      <w:r w:rsidRPr="001B67DC">
        <w:rPr>
          <w:sz w:val="28"/>
          <w:szCs w:val="28"/>
        </w:rPr>
        <w:t>При такой схеме его формирования органично сочетались принципы регионального представительства и демократии. Демократизм обеспечивался тем, что и руководители законодательной власти как депутаты, и главы исполнительной власти субъекта РФ избирались населением непосредственно. С одной стороны, они получали мандат доверия от народа, с другой - будучи региональными лидерами, хорошо знали нужды субъекта РФ и его населения. Для России такая структура была более подходящей еще и потому, что регулярные собрания высших должностных лиц 89 субъектов Федерации в верхней палате с целью одобрения наиболее важных государственных решений - хороший шанс для предотвращения конфликтов между центром и регионами; нахождения консенсуса и оптимального выбора варианта того или иного федерального закона; консолидации и гармонизации федеральных и региональных интересов.</w:t>
      </w:r>
    </w:p>
    <w:p w:rsidR="0086591B" w:rsidRPr="001B67DC" w:rsidRDefault="0086591B" w:rsidP="001B67DC">
      <w:pPr>
        <w:suppressAutoHyphens/>
        <w:autoSpaceDE w:val="0"/>
        <w:autoSpaceDN w:val="0"/>
        <w:adjustRightInd w:val="0"/>
        <w:spacing w:line="360" w:lineRule="auto"/>
        <w:ind w:firstLine="709"/>
        <w:jc w:val="both"/>
        <w:rPr>
          <w:sz w:val="28"/>
          <w:szCs w:val="28"/>
        </w:rPr>
      </w:pPr>
      <w:r w:rsidRPr="001B67DC">
        <w:rPr>
          <w:sz w:val="28"/>
          <w:szCs w:val="28"/>
        </w:rPr>
        <w:t>Сожалея об отказе формирования Совета Федерации по должностному принципу, вместе с тем нельзя не признать, что в интересах обеспечения стабильной государственности после десят</w:t>
      </w:r>
      <w:r w:rsidR="00D84460" w:rsidRPr="001B67DC">
        <w:rPr>
          <w:sz w:val="28"/>
          <w:szCs w:val="28"/>
        </w:rPr>
        <w:t>илетия непрерываемых реформ</w:t>
      </w:r>
      <w:r w:rsidRPr="001B67DC">
        <w:rPr>
          <w:sz w:val="28"/>
          <w:szCs w:val="28"/>
        </w:rPr>
        <w:t xml:space="preserve"> вполне разумно объявить мораторий на дальнейшее реформирование верхней палаты, трижды испытавшей перемены, и сохранить по крайней мере в ближайшие несколько лет действующие принципы ее формирования.</w:t>
      </w:r>
    </w:p>
    <w:p w:rsidR="0086591B" w:rsidRPr="001B67DC" w:rsidRDefault="0086591B" w:rsidP="001B67DC">
      <w:pPr>
        <w:suppressAutoHyphens/>
        <w:autoSpaceDE w:val="0"/>
        <w:autoSpaceDN w:val="0"/>
        <w:adjustRightInd w:val="0"/>
        <w:spacing w:line="360" w:lineRule="auto"/>
        <w:ind w:firstLine="709"/>
        <w:jc w:val="both"/>
        <w:rPr>
          <w:sz w:val="28"/>
          <w:szCs w:val="28"/>
        </w:rPr>
      </w:pPr>
      <w:r w:rsidRPr="001B67DC">
        <w:rPr>
          <w:sz w:val="28"/>
          <w:szCs w:val="28"/>
        </w:rPr>
        <w:t>В условиях моратория усилия законодателей должны быть сконцентрированы на использовании правовых мер совершенствования порядка формирования и деятельности Совета Федерации. Суть этих мер заключается в следующем.</w:t>
      </w:r>
    </w:p>
    <w:p w:rsidR="001B67DC" w:rsidRPr="001B67DC" w:rsidRDefault="0086591B" w:rsidP="001B67DC">
      <w:pPr>
        <w:suppressAutoHyphens/>
        <w:autoSpaceDE w:val="0"/>
        <w:autoSpaceDN w:val="0"/>
        <w:adjustRightInd w:val="0"/>
        <w:spacing w:line="360" w:lineRule="auto"/>
        <w:ind w:firstLine="709"/>
        <w:jc w:val="both"/>
        <w:rPr>
          <w:sz w:val="28"/>
          <w:szCs w:val="28"/>
        </w:rPr>
      </w:pPr>
      <w:r w:rsidRPr="001B67DC">
        <w:rPr>
          <w:sz w:val="28"/>
          <w:szCs w:val="28"/>
        </w:rPr>
        <w:t>Основная группа дополнений в Федеральный закон о порядке формирования Совета Федерации должна коснуться гарантий стабильной и ответственной деятельности членов верхней палаты. С этой целью необходимо определить, по каким критериям избирается и по каким основаниям может быть отозван член Совета Федерации. Критерии отбора следует связать с требованиями профессионализма и степенью знаний как нужд отдельного региона, так и субъектов Федерации в целом. Представляется важным обеспечить рост числа специалистов, хорошо разбирающихся в законотворческой деятельности.</w:t>
      </w:r>
    </w:p>
    <w:p w:rsidR="0086591B" w:rsidRPr="001B67DC" w:rsidRDefault="0086591B" w:rsidP="001B67DC">
      <w:pPr>
        <w:suppressAutoHyphens/>
        <w:autoSpaceDE w:val="0"/>
        <w:autoSpaceDN w:val="0"/>
        <w:adjustRightInd w:val="0"/>
        <w:spacing w:line="360" w:lineRule="auto"/>
        <w:ind w:firstLine="709"/>
        <w:jc w:val="both"/>
        <w:rPr>
          <w:sz w:val="28"/>
          <w:szCs w:val="28"/>
        </w:rPr>
      </w:pPr>
      <w:r w:rsidRPr="001B67DC">
        <w:rPr>
          <w:sz w:val="28"/>
          <w:szCs w:val="28"/>
        </w:rPr>
        <w:t xml:space="preserve">Сейчас в составе Совета Федерации, как и в Государственной Думе, недостает высокопрофессиональных юристов, политологов, экономистов, бывших управленцев. Это ненормально. По данному показателю Россия отстает от парламентов многих развитых демократических стран. Сама процедура выдвижения должна носить демократический характер, поэтому целесообразно закрепить принципы альтернативности, публичности обсуждения кандидатур, широкого информирования </w:t>
      </w:r>
      <w:r w:rsidR="00B22E21" w:rsidRPr="001B67DC">
        <w:rPr>
          <w:sz w:val="28"/>
          <w:szCs w:val="28"/>
        </w:rPr>
        <w:t>населения о процессе выдвижения.</w:t>
      </w:r>
    </w:p>
    <w:p w:rsidR="0086591B" w:rsidRPr="001B67DC" w:rsidRDefault="0086591B" w:rsidP="001B67DC">
      <w:pPr>
        <w:suppressAutoHyphens/>
        <w:autoSpaceDE w:val="0"/>
        <w:autoSpaceDN w:val="0"/>
        <w:adjustRightInd w:val="0"/>
        <w:spacing w:line="360" w:lineRule="auto"/>
        <w:ind w:firstLine="709"/>
        <w:jc w:val="both"/>
        <w:rPr>
          <w:sz w:val="28"/>
          <w:szCs w:val="28"/>
        </w:rPr>
      </w:pPr>
      <w:r w:rsidRPr="001B67DC">
        <w:rPr>
          <w:sz w:val="28"/>
          <w:szCs w:val="28"/>
        </w:rPr>
        <w:t>Особого внимания заслуживает вопрос об отзыве представителя субъекта Федерации - члена Совета Федерации и о необходимости его урегулирования федеральным законом. Главный смысл действия данного института - усиление связей между членами верхней палаты и органами государственной власти субъектов РФ.</w:t>
      </w:r>
    </w:p>
    <w:p w:rsidR="0086591B" w:rsidRPr="001B67DC" w:rsidRDefault="0086591B" w:rsidP="001B67DC">
      <w:pPr>
        <w:suppressAutoHyphens/>
        <w:autoSpaceDE w:val="0"/>
        <w:autoSpaceDN w:val="0"/>
        <w:adjustRightInd w:val="0"/>
        <w:spacing w:line="360" w:lineRule="auto"/>
        <w:ind w:firstLine="709"/>
        <w:jc w:val="both"/>
        <w:rPr>
          <w:sz w:val="28"/>
          <w:szCs w:val="28"/>
        </w:rPr>
      </w:pPr>
      <w:r w:rsidRPr="001B67DC">
        <w:rPr>
          <w:sz w:val="28"/>
          <w:szCs w:val="28"/>
        </w:rPr>
        <w:t>Единства мнений по этому вопросу нет. Так, довольно острую дискуссию вызвало предложение ряда субъектов РФ о введении "императивного мандата" члена Совета Федерации. Речь идет о юридическом закреплении связанности мнения члена Совета Федерации с позицией органа, его избравшего. Сахалинская областная Дума выступила с законодательной инициативой о внесении изменения в ст.4 Федерального закона "О статусе члена Совета Федерации и статусе депутата Государственной Думы Федерального Соб</w:t>
      </w:r>
      <w:r w:rsidR="00D84460" w:rsidRPr="001B67DC">
        <w:rPr>
          <w:sz w:val="28"/>
          <w:szCs w:val="28"/>
        </w:rPr>
        <w:t>рания Российской Федерации"</w:t>
      </w:r>
      <w:r w:rsidRPr="001B67DC">
        <w:rPr>
          <w:sz w:val="28"/>
          <w:szCs w:val="28"/>
        </w:rPr>
        <w:t>. Предлагается дополнить его положением о том, что полномочия члена Совета Федерации могут быть также досрочно прекращены избравшим (назначившим) его органом государственной власти субъекта РФ в случае невыполнения им решения избравшего (назначившего) его органа государственной власти субъекта РФ, обязательного для исполнения при голосовании в Совете Федерации: а) по вопросам, отнесенным ст.102 и 106 Конституции РФ к ведению Совета Федерации; б) по проектам законов Российской Федерации о поправках к Конституции РФ; в) по проектам федеральных законов; г) по законам Российской Федерации о поправках к Конституции РФ, федеральным конституционным законам, федеральным законам.</w:t>
      </w:r>
    </w:p>
    <w:p w:rsidR="0086591B" w:rsidRPr="001B67DC" w:rsidRDefault="0086591B" w:rsidP="001B67DC">
      <w:pPr>
        <w:suppressAutoHyphens/>
        <w:autoSpaceDE w:val="0"/>
        <w:autoSpaceDN w:val="0"/>
        <w:adjustRightInd w:val="0"/>
        <w:spacing w:line="360" w:lineRule="auto"/>
        <w:ind w:firstLine="709"/>
        <w:jc w:val="both"/>
        <w:rPr>
          <w:sz w:val="28"/>
          <w:szCs w:val="28"/>
        </w:rPr>
      </w:pPr>
      <w:r w:rsidRPr="001B67DC">
        <w:rPr>
          <w:sz w:val="28"/>
          <w:szCs w:val="28"/>
        </w:rPr>
        <w:t>Ряд субъектов РФ, не дожидаясь принятия федерального закона, пытается закрепить "императивный мандат" члена Совета Федерации в собственных законодательных актах, что противоречит Конституции РФ и действующему федеральному законодательству.</w:t>
      </w:r>
    </w:p>
    <w:p w:rsidR="001B67DC" w:rsidRPr="001B67DC" w:rsidRDefault="0086591B" w:rsidP="001B67DC">
      <w:pPr>
        <w:suppressAutoHyphens/>
        <w:autoSpaceDE w:val="0"/>
        <w:autoSpaceDN w:val="0"/>
        <w:adjustRightInd w:val="0"/>
        <w:spacing w:line="360" w:lineRule="auto"/>
        <w:ind w:firstLine="709"/>
        <w:jc w:val="both"/>
        <w:rPr>
          <w:sz w:val="28"/>
          <w:szCs w:val="28"/>
        </w:rPr>
      </w:pPr>
      <w:r w:rsidRPr="001B67DC">
        <w:rPr>
          <w:sz w:val="28"/>
          <w:szCs w:val="28"/>
        </w:rPr>
        <w:t>Позиция о введении "императивного мандата" члена Совета Федерации поддерживается не всеми субъектами РФ. В частности, противоположную точку зрения занимают депутаты Государственной Думы Астраханской области, которые в порядке законодательной инициативы внесли в Государственную Думу проект федерального закона "О поправке к Конституции Российской Федерации" об изменении порядка формирования Совета Федерации. Суть предлагаемой поправки - переход к прямым выборам членов Совета Федерации населением каждого субъекта РФ, поскольку существующий принцип формирования Совета Федерации лишает его членов самостоятельности и независимости.</w:t>
      </w:r>
    </w:p>
    <w:p w:rsidR="001B67DC" w:rsidRPr="001B67DC" w:rsidRDefault="0086591B" w:rsidP="001B67DC">
      <w:pPr>
        <w:suppressAutoHyphens/>
        <w:autoSpaceDE w:val="0"/>
        <w:autoSpaceDN w:val="0"/>
        <w:adjustRightInd w:val="0"/>
        <w:spacing w:line="360" w:lineRule="auto"/>
        <w:ind w:firstLine="709"/>
        <w:jc w:val="both"/>
        <w:rPr>
          <w:sz w:val="28"/>
          <w:szCs w:val="28"/>
        </w:rPr>
      </w:pPr>
      <w:r w:rsidRPr="001B67DC">
        <w:rPr>
          <w:sz w:val="28"/>
          <w:szCs w:val="28"/>
        </w:rPr>
        <w:t>Трудно согласиться в полной мере с обеими позициями региональных властей. С одной стороны, суть палаты субъектов РФ в том и заключается, чтобы члены Совета Федерации несли ответственность за надлежащее представительство интересов территории и позиций региональных органов власти. С другой - нельзя допустить произвола в этом вопросе. Представляется целесообразным, не отказываясь в целом от института отзыва, четко определить в федеральном законе условия его реализации, отвечающие статусу члена Совета Федерации как парламентария.</w:t>
      </w:r>
    </w:p>
    <w:p w:rsidR="0086591B" w:rsidRPr="001B67DC" w:rsidRDefault="0086591B" w:rsidP="001B67DC">
      <w:pPr>
        <w:suppressAutoHyphens/>
        <w:autoSpaceDE w:val="0"/>
        <w:autoSpaceDN w:val="0"/>
        <w:adjustRightInd w:val="0"/>
        <w:spacing w:line="360" w:lineRule="auto"/>
        <w:ind w:firstLine="709"/>
        <w:jc w:val="both"/>
        <w:rPr>
          <w:sz w:val="28"/>
          <w:szCs w:val="28"/>
        </w:rPr>
      </w:pPr>
      <w:r w:rsidRPr="001B67DC">
        <w:rPr>
          <w:sz w:val="28"/>
          <w:szCs w:val="28"/>
        </w:rPr>
        <w:t>С этой целью в нем следует определить: перечень оснований досрочного прекращения полномочий члена Совета Федерации; условия ответственности перед субъектом РФ, который он представляет; порядок обжалования неправомерных с точки зрения члена Совета Федерации или самой палаты решений органов государственной власти субъекта РФ о досрочном прекращении полномочий представителя субъекта в Совете Федерации. Перечень оснований отзыва члена Совета Федерации необходимо действительно связать с законодательной деятельностью и авторитетом члена Совета Федерации как представителя высшей региональной и федеральной власти одновременно. К ним, например, относятся: серьезное нарушение законодательства, злоупотребление своим положением, недобросовестное выполнение законодательных поручений. Все эти основания должны подтверждаться документально и в случае возникновения спора устанавливаться в судебном порядке. При решении вопроса об отзыве необходимо учитывать мнение Совета Федерации, так как именно в рамках его деятельности член этой палаты проявляет себя как законодатель.</w:t>
      </w:r>
    </w:p>
    <w:p w:rsidR="0086591B" w:rsidRPr="001B67DC" w:rsidRDefault="0086591B" w:rsidP="001B67DC">
      <w:pPr>
        <w:suppressAutoHyphens/>
        <w:autoSpaceDE w:val="0"/>
        <w:autoSpaceDN w:val="0"/>
        <w:adjustRightInd w:val="0"/>
        <w:spacing w:line="360" w:lineRule="auto"/>
        <w:ind w:firstLine="709"/>
        <w:jc w:val="both"/>
        <w:rPr>
          <w:sz w:val="28"/>
          <w:szCs w:val="28"/>
        </w:rPr>
      </w:pPr>
      <w:r w:rsidRPr="001B67DC">
        <w:rPr>
          <w:sz w:val="28"/>
          <w:szCs w:val="28"/>
        </w:rPr>
        <w:t>Совершенствование федерального законодательства, осуществляемое в условиях незыблемости самих принципов образования верхней палаты, не должно препятствовать дальнейшему творческому поиску оптимального варианта формирования Совета Федерации. Может, следовало бы провести государственно-правовой эксперимент. Целесообразно двум-трем субъектам РФ разных географических широт предоставить право самостоятельно определять порядок выдвижения представителей законодательной и исполнительной власти в Совет Федерации. Для этого достаточно было бы на федеральном уровне определить общие демократические принципы выдвижения, предложив несколько возможных, но не обязательных вариантов. По итогам эксперимента можно сделать вывод о целесообразности предоставления самим субъектам РФ права определения порядка выдвижения их представителей.</w:t>
      </w:r>
    </w:p>
    <w:p w:rsidR="001B67DC" w:rsidRPr="001B67DC" w:rsidRDefault="006A3882" w:rsidP="001B67DC">
      <w:pPr>
        <w:suppressAutoHyphens/>
        <w:autoSpaceDE w:val="0"/>
        <w:autoSpaceDN w:val="0"/>
        <w:adjustRightInd w:val="0"/>
        <w:spacing w:line="360" w:lineRule="auto"/>
        <w:ind w:firstLine="709"/>
        <w:jc w:val="both"/>
        <w:rPr>
          <w:sz w:val="28"/>
          <w:szCs w:val="28"/>
        </w:rPr>
      </w:pPr>
      <w:r w:rsidRPr="001B67DC">
        <w:rPr>
          <w:sz w:val="28"/>
          <w:szCs w:val="28"/>
        </w:rPr>
        <w:t>Также существую</w:t>
      </w:r>
      <w:r w:rsidR="00D50FAD" w:rsidRPr="001B67DC">
        <w:rPr>
          <w:sz w:val="28"/>
          <w:szCs w:val="28"/>
        </w:rPr>
        <w:t xml:space="preserve">т проблемы и на уровне Республики Тыва. </w:t>
      </w:r>
      <w:r w:rsidR="00A94ECF" w:rsidRPr="001B67DC">
        <w:rPr>
          <w:sz w:val="28"/>
          <w:szCs w:val="28"/>
        </w:rPr>
        <w:t>Г</w:t>
      </w:r>
      <w:r w:rsidRPr="001B67DC">
        <w:rPr>
          <w:sz w:val="28"/>
          <w:szCs w:val="28"/>
        </w:rPr>
        <w:t xml:space="preserve">лавное для </w:t>
      </w:r>
      <w:r w:rsidR="00230A6B" w:rsidRPr="001B67DC">
        <w:rPr>
          <w:sz w:val="28"/>
          <w:szCs w:val="28"/>
        </w:rPr>
        <w:t>парламента</w:t>
      </w:r>
      <w:r w:rsidR="00A94ECF" w:rsidRPr="001B67DC">
        <w:rPr>
          <w:sz w:val="28"/>
          <w:szCs w:val="28"/>
        </w:rPr>
        <w:t xml:space="preserve"> на сегодняшний день </w:t>
      </w:r>
      <w:r w:rsidRPr="001B67DC">
        <w:rPr>
          <w:sz w:val="28"/>
          <w:szCs w:val="28"/>
        </w:rPr>
        <w:t xml:space="preserve">это то, что </w:t>
      </w:r>
      <w:r w:rsidR="00D50FAD" w:rsidRPr="001B67DC">
        <w:rPr>
          <w:sz w:val="28"/>
          <w:szCs w:val="28"/>
        </w:rPr>
        <w:t xml:space="preserve">до сих пор не принят закон Республики Тыва </w:t>
      </w:r>
      <w:r w:rsidR="001B67DC" w:rsidRPr="001B67DC">
        <w:rPr>
          <w:sz w:val="28"/>
          <w:szCs w:val="28"/>
        </w:rPr>
        <w:t>"</w:t>
      </w:r>
      <w:r w:rsidR="00D50FAD" w:rsidRPr="001B67DC">
        <w:rPr>
          <w:sz w:val="28"/>
          <w:szCs w:val="28"/>
        </w:rPr>
        <w:t>О статусе депутатов Палаты представителей, Законодательной палаты Великого Хурала Республики</w:t>
      </w:r>
      <w:r w:rsidR="001B67DC" w:rsidRPr="001B67DC">
        <w:rPr>
          <w:sz w:val="28"/>
          <w:szCs w:val="28"/>
        </w:rPr>
        <w:t xml:space="preserve"> </w:t>
      </w:r>
      <w:r w:rsidR="00D50FAD" w:rsidRPr="001B67DC">
        <w:rPr>
          <w:sz w:val="28"/>
          <w:szCs w:val="28"/>
        </w:rPr>
        <w:t>Тыва</w:t>
      </w:r>
      <w:r w:rsidR="001B67DC" w:rsidRPr="001B67DC">
        <w:rPr>
          <w:sz w:val="28"/>
          <w:szCs w:val="28"/>
        </w:rPr>
        <w:t>"</w:t>
      </w:r>
      <w:r w:rsidR="00D50FAD" w:rsidRPr="001B67DC">
        <w:rPr>
          <w:sz w:val="28"/>
          <w:szCs w:val="28"/>
        </w:rPr>
        <w:t>, хотя палаты функционируют уже три года.</w:t>
      </w:r>
    </w:p>
    <w:p w:rsidR="007826AF" w:rsidRPr="001B67DC" w:rsidRDefault="007826AF" w:rsidP="001B67DC">
      <w:pPr>
        <w:suppressAutoHyphens/>
        <w:autoSpaceDE w:val="0"/>
        <w:autoSpaceDN w:val="0"/>
        <w:adjustRightInd w:val="0"/>
        <w:spacing w:line="360" w:lineRule="auto"/>
        <w:ind w:firstLine="709"/>
        <w:jc w:val="both"/>
        <w:rPr>
          <w:sz w:val="28"/>
          <w:szCs w:val="28"/>
        </w:rPr>
      </w:pPr>
      <w:r w:rsidRPr="001B67DC">
        <w:rPr>
          <w:sz w:val="28"/>
          <w:szCs w:val="28"/>
        </w:rPr>
        <w:t>Эта проблема приняла уже не только технический характер, но также и моральный и психологический. Ведь принятие закона задерживается на столь долгий срок из-за отсутствия понимания между палатами, ни одна палата не хочет уступить другой.</w:t>
      </w:r>
    </w:p>
    <w:p w:rsidR="009F608B" w:rsidRPr="001B67DC" w:rsidRDefault="009F608B" w:rsidP="001B67DC">
      <w:pPr>
        <w:suppressAutoHyphens/>
        <w:autoSpaceDE w:val="0"/>
        <w:autoSpaceDN w:val="0"/>
        <w:adjustRightInd w:val="0"/>
        <w:spacing w:line="360" w:lineRule="auto"/>
        <w:ind w:firstLine="709"/>
        <w:jc w:val="both"/>
        <w:rPr>
          <w:sz w:val="28"/>
          <w:szCs w:val="28"/>
        </w:rPr>
      </w:pPr>
      <w:r w:rsidRPr="001B67DC">
        <w:rPr>
          <w:sz w:val="28"/>
          <w:szCs w:val="28"/>
        </w:rPr>
        <w:t>Из-за от</w:t>
      </w:r>
      <w:r w:rsidR="00FF012C" w:rsidRPr="001B67DC">
        <w:rPr>
          <w:sz w:val="28"/>
          <w:szCs w:val="28"/>
        </w:rPr>
        <w:t xml:space="preserve">сутствия правового </w:t>
      </w:r>
      <w:r w:rsidRPr="001B67DC">
        <w:rPr>
          <w:sz w:val="28"/>
          <w:szCs w:val="28"/>
        </w:rPr>
        <w:t>акта, регламентирующего деятельность Палаты представителей, Законодательной палаты Великого Хурала во взаимоотношениях палат, их комитетов и комиссий, аппарата возникают порою взаимные упреки, непонимание и спорные ситуации. Ввиду отсутствия закона о статусе депутатов Палаты представителей и Законодательной палаты Великого Хурала, депутаты обеих палат Великого Хурала работают без статуса, без четко установленных прав, обязанностей и гарантии для беспрепятственного и эффективного осуществления своих депутатских полномочий.</w:t>
      </w:r>
    </w:p>
    <w:p w:rsidR="006728F5" w:rsidRPr="001B67DC" w:rsidRDefault="009F608B" w:rsidP="001B67DC">
      <w:pPr>
        <w:suppressAutoHyphens/>
        <w:autoSpaceDE w:val="0"/>
        <w:autoSpaceDN w:val="0"/>
        <w:adjustRightInd w:val="0"/>
        <w:spacing w:line="360" w:lineRule="auto"/>
        <w:ind w:firstLine="709"/>
        <w:jc w:val="both"/>
        <w:rPr>
          <w:sz w:val="28"/>
          <w:szCs w:val="28"/>
        </w:rPr>
      </w:pPr>
      <w:r w:rsidRPr="001B67DC">
        <w:rPr>
          <w:sz w:val="28"/>
          <w:szCs w:val="28"/>
        </w:rPr>
        <w:t xml:space="preserve">На сегодняшний день Палата представителей испытывает большие затруднения с размещением депутатов, работающих на постоянной </w:t>
      </w:r>
      <w:r w:rsidR="006728F5" w:rsidRPr="001B67DC">
        <w:rPr>
          <w:sz w:val="28"/>
          <w:szCs w:val="28"/>
        </w:rPr>
        <w:t xml:space="preserve">профессиональной </w:t>
      </w:r>
      <w:r w:rsidRPr="001B67DC">
        <w:rPr>
          <w:sz w:val="28"/>
          <w:szCs w:val="28"/>
        </w:rPr>
        <w:t>основе и малочисленного</w:t>
      </w:r>
      <w:r w:rsidR="001B67DC" w:rsidRPr="001B67DC">
        <w:rPr>
          <w:sz w:val="28"/>
          <w:szCs w:val="28"/>
        </w:rPr>
        <w:t xml:space="preserve"> </w:t>
      </w:r>
      <w:r w:rsidR="006728F5" w:rsidRPr="001B67DC">
        <w:rPr>
          <w:sz w:val="28"/>
          <w:szCs w:val="28"/>
        </w:rPr>
        <w:t>аппарата в здании Великого Хурала. Имеющиеся залы здания Великого Хурала не всегда предоставляются Палате представителей для проведения заседаний комитетов, хотя производится определенная плата за их содержание.</w:t>
      </w:r>
    </w:p>
    <w:p w:rsidR="009F608B" w:rsidRPr="001B67DC" w:rsidRDefault="006728F5" w:rsidP="001B67DC">
      <w:pPr>
        <w:suppressAutoHyphens/>
        <w:autoSpaceDE w:val="0"/>
        <w:autoSpaceDN w:val="0"/>
        <w:adjustRightInd w:val="0"/>
        <w:spacing w:line="360" w:lineRule="auto"/>
        <w:ind w:firstLine="709"/>
        <w:jc w:val="both"/>
        <w:rPr>
          <w:sz w:val="28"/>
          <w:szCs w:val="28"/>
        </w:rPr>
      </w:pPr>
      <w:r w:rsidRPr="001B67DC">
        <w:rPr>
          <w:sz w:val="28"/>
          <w:szCs w:val="28"/>
        </w:rPr>
        <w:t>Палат</w:t>
      </w:r>
      <w:r w:rsidR="00A94ECF" w:rsidRPr="001B67DC">
        <w:rPr>
          <w:sz w:val="28"/>
          <w:szCs w:val="28"/>
        </w:rPr>
        <w:t>а</w:t>
      </w:r>
      <w:r w:rsidRPr="001B67DC">
        <w:rPr>
          <w:sz w:val="28"/>
          <w:szCs w:val="28"/>
        </w:rPr>
        <w:t xml:space="preserve"> представителей не может возместить депутатам расходы, связанные с осуществлением их депутатской деятельности. Отсутствие закона Республики Тыва</w:t>
      </w:r>
      <w:r w:rsidR="009F608B" w:rsidRPr="001B67DC">
        <w:rPr>
          <w:sz w:val="28"/>
          <w:szCs w:val="28"/>
        </w:rPr>
        <w:t xml:space="preserve"> </w:t>
      </w:r>
      <w:r w:rsidR="001B67DC" w:rsidRPr="001B67DC">
        <w:rPr>
          <w:sz w:val="28"/>
          <w:szCs w:val="28"/>
        </w:rPr>
        <w:t>"</w:t>
      </w:r>
      <w:r w:rsidRPr="001B67DC">
        <w:rPr>
          <w:sz w:val="28"/>
          <w:szCs w:val="28"/>
        </w:rPr>
        <w:t>О статусе депутатов Палаты представителей, Законодательной палаты Великого Хурала Республики</w:t>
      </w:r>
      <w:r w:rsidR="001B67DC" w:rsidRPr="001B67DC">
        <w:rPr>
          <w:sz w:val="28"/>
          <w:szCs w:val="28"/>
        </w:rPr>
        <w:t xml:space="preserve"> </w:t>
      </w:r>
      <w:r w:rsidRPr="001B67DC">
        <w:rPr>
          <w:sz w:val="28"/>
          <w:szCs w:val="28"/>
        </w:rPr>
        <w:t>Тыва</w:t>
      </w:r>
      <w:r w:rsidR="001B67DC" w:rsidRPr="001B67DC">
        <w:rPr>
          <w:sz w:val="28"/>
          <w:szCs w:val="28"/>
        </w:rPr>
        <w:t>"</w:t>
      </w:r>
      <w:r w:rsidR="009F608B" w:rsidRPr="001B67DC">
        <w:rPr>
          <w:sz w:val="28"/>
          <w:szCs w:val="28"/>
        </w:rPr>
        <w:t xml:space="preserve"> </w:t>
      </w:r>
      <w:r w:rsidRPr="001B67DC">
        <w:rPr>
          <w:sz w:val="28"/>
          <w:szCs w:val="28"/>
        </w:rPr>
        <w:t>привело к тому, что нагрудные знаки и удостоверения депутатов палат Великого Хурала и надписи на них существенно отличаются</w:t>
      </w:r>
      <w:r w:rsidR="00AF0595" w:rsidRPr="001B67DC">
        <w:rPr>
          <w:sz w:val="28"/>
          <w:szCs w:val="28"/>
        </w:rPr>
        <w:t>.</w:t>
      </w:r>
    </w:p>
    <w:p w:rsidR="001B67DC" w:rsidRPr="001B67DC" w:rsidRDefault="00573807" w:rsidP="001B67DC">
      <w:pPr>
        <w:suppressAutoHyphens/>
        <w:autoSpaceDE w:val="0"/>
        <w:autoSpaceDN w:val="0"/>
        <w:adjustRightInd w:val="0"/>
        <w:spacing w:line="360" w:lineRule="auto"/>
        <w:ind w:firstLine="709"/>
        <w:jc w:val="both"/>
        <w:rPr>
          <w:sz w:val="28"/>
          <w:szCs w:val="28"/>
        </w:rPr>
      </w:pPr>
      <w:r w:rsidRPr="001B67DC">
        <w:rPr>
          <w:sz w:val="28"/>
          <w:szCs w:val="28"/>
        </w:rPr>
        <w:t>В 2002 году Председатель Палаты представителей аргументировал в своем выступлении на заседании Законодательной палаты необходимость разработки и принятия в первоочередном порядке двух базовых законов, в том числе и закон</w:t>
      </w:r>
      <w:r w:rsidR="00A94ECF" w:rsidRPr="001B67DC">
        <w:rPr>
          <w:sz w:val="28"/>
          <w:szCs w:val="28"/>
        </w:rPr>
        <w:t>а</w:t>
      </w:r>
      <w:r w:rsidRPr="001B67DC">
        <w:rPr>
          <w:sz w:val="28"/>
          <w:szCs w:val="28"/>
        </w:rPr>
        <w:t xml:space="preserve"> </w:t>
      </w:r>
      <w:r w:rsidR="001B67DC" w:rsidRPr="001B67DC">
        <w:rPr>
          <w:sz w:val="28"/>
          <w:szCs w:val="28"/>
        </w:rPr>
        <w:t>"</w:t>
      </w:r>
      <w:r w:rsidRPr="001B67DC">
        <w:rPr>
          <w:sz w:val="28"/>
          <w:szCs w:val="28"/>
        </w:rPr>
        <w:t>О статусе депутатов Палаты представителей, Законодательной палаты Великого Хурала Республики</w:t>
      </w:r>
      <w:r w:rsidR="001B67DC" w:rsidRPr="001B67DC">
        <w:rPr>
          <w:sz w:val="28"/>
          <w:szCs w:val="28"/>
        </w:rPr>
        <w:t xml:space="preserve"> </w:t>
      </w:r>
      <w:r w:rsidRPr="001B67DC">
        <w:rPr>
          <w:sz w:val="28"/>
          <w:szCs w:val="28"/>
        </w:rPr>
        <w:t>Тыва</w:t>
      </w:r>
      <w:r w:rsidR="001B67DC" w:rsidRPr="001B67DC">
        <w:rPr>
          <w:sz w:val="28"/>
          <w:szCs w:val="28"/>
        </w:rPr>
        <w:t>"</w:t>
      </w:r>
      <w:r w:rsidRPr="001B67DC">
        <w:rPr>
          <w:sz w:val="28"/>
          <w:szCs w:val="28"/>
        </w:rPr>
        <w:t>, регламентирующих деятельность палат Великого Хурала.</w:t>
      </w:r>
    </w:p>
    <w:p w:rsidR="001B67DC" w:rsidRPr="001B67DC" w:rsidRDefault="00AF0595" w:rsidP="001B67DC">
      <w:pPr>
        <w:suppressAutoHyphens/>
        <w:autoSpaceDE w:val="0"/>
        <w:autoSpaceDN w:val="0"/>
        <w:adjustRightInd w:val="0"/>
        <w:spacing w:line="360" w:lineRule="auto"/>
        <w:ind w:firstLine="709"/>
        <w:jc w:val="both"/>
        <w:rPr>
          <w:sz w:val="28"/>
          <w:szCs w:val="28"/>
        </w:rPr>
      </w:pPr>
      <w:r w:rsidRPr="001B67DC">
        <w:rPr>
          <w:sz w:val="28"/>
          <w:szCs w:val="28"/>
        </w:rPr>
        <w:t>Палата представителей четыре раза направляла письма об ускорении принятия этих законов, однако, принятие подготовленных законопроектов из-за волокиты и бюрократического подхода со стороны руководства</w:t>
      </w:r>
      <w:r w:rsidR="001B67DC" w:rsidRPr="001B67DC">
        <w:rPr>
          <w:sz w:val="28"/>
          <w:szCs w:val="28"/>
        </w:rPr>
        <w:t xml:space="preserve"> </w:t>
      </w:r>
      <w:r w:rsidRPr="001B67DC">
        <w:rPr>
          <w:sz w:val="28"/>
          <w:szCs w:val="28"/>
        </w:rPr>
        <w:t>ответственных комитетов Зако</w:t>
      </w:r>
      <w:r w:rsidR="00573807" w:rsidRPr="001B67DC">
        <w:rPr>
          <w:sz w:val="28"/>
          <w:szCs w:val="28"/>
        </w:rPr>
        <w:t>нодательной палаты задерживалось</w:t>
      </w:r>
      <w:r w:rsidRPr="001B67DC">
        <w:rPr>
          <w:sz w:val="28"/>
          <w:szCs w:val="28"/>
        </w:rPr>
        <w:t>.</w:t>
      </w:r>
    </w:p>
    <w:p w:rsidR="001B67DC" w:rsidRPr="001B67DC" w:rsidRDefault="00573807" w:rsidP="001B67DC">
      <w:pPr>
        <w:suppressAutoHyphens/>
        <w:autoSpaceDE w:val="0"/>
        <w:autoSpaceDN w:val="0"/>
        <w:adjustRightInd w:val="0"/>
        <w:spacing w:line="360" w:lineRule="auto"/>
        <w:ind w:firstLine="709"/>
        <w:jc w:val="both"/>
        <w:rPr>
          <w:sz w:val="28"/>
          <w:szCs w:val="28"/>
        </w:rPr>
      </w:pPr>
      <w:r w:rsidRPr="001B67DC">
        <w:rPr>
          <w:sz w:val="28"/>
          <w:szCs w:val="28"/>
        </w:rPr>
        <w:t xml:space="preserve">В </w:t>
      </w:r>
      <w:r w:rsidR="00A94ECF" w:rsidRPr="001B67DC">
        <w:rPr>
          <w:sz w:val="28"/>
          <w:szCs w:val="28"/>
        </w:rPr>
        <w:t>2004</w:t>
      </w:r>
      <w:r w:rsidRPr="001B67DC">
        <w:rPr>
          <w:sz w:val="28"/>
          <w:szCs w:val="28"/>
        </w:rPr>
        <w:t xml:space="preserve"> году </w:t>
      </w:r>
      <w:r w:rsidR="00A94ECF" w:rsidRPr="001B67DC">
        <w:rPr>
          <w:sz w:val="28"/>
          <w:szCs w:val="28"/>
        </w:rPr>
        <w:t>дважды на рассмотрение Палаты представителей</w:t>
      </w:r>
      <w:r w:rsidR="001B67DC" w:rsidRPr="001B67DC">
        <w:rPr>
          <w:sz w:val="28"/>
          <w:szCs w:val="28"/>
        </w:rPr>
        <w:t xml:space="preserve"> </w:t>
      </w:r>
      <w:r w:rsidR="00A94ECF" w:rsidRPr="001B67DC">
        <w:rPr>
          <w:sz w:val="28"/>
          <w:szCs w:val="28"/>
        </w:rPr>
        <w:t xml:space="preserve">представлялся закон </w:t>
      </w:r>
      <w:r w:rsidR="001B67DC" w:rsidRPr="001B67DC">
        <w:rPr>
          <w:sz w:val="28"/>
          <w:szCs w:val="28"/>
        </w:rPr>
        <w:t>"</w:t>
      </w:r>
      <w:r w:rsidR="00A94ECF" w:rsidRPr="001B67DC">
        <w:rPr>
          <w:sz w:val="28"/>
          <w:szCs w:val="28"/>
        </w:rPr>
        <w:t>О статусе депутатов Палаты представителей, Законодательной палаты Великого Хурала Республики</w:t>
      </w:r>
      <w:r w:rsidR="001B67DC" w:rsidRPr="001B67DC">
        <w:rPr>
          <w:sz w:val="28"/>
          <w:szCs w:val="28"/>
        </w:rPr>
        <w:t xml:space="preserve"> </w:t>
      </w:r>
      <w:r w:rsidR="00A94ECF" w:rsidRPr="001B67DC">
        <w:rPr>
          <w:sz w:val="28"/>
          <w:szCs w:val="28"/>
        </w:rPr>
        <w:t>Тыва</w:t>
      </w:r>
      <w:r w:rsidR="001B67DC" w:rsidRPr="001B67DC">
        <w:rPr>
          <w:sz w:val="28"/>
          <w:szCs w:val="28"/>
        </w:rPr>
        <w:t>"</w:t>
      </w:r>
      <w:r w:rsidR="00A94ECF" w:rsidRPr="001B67DC">
        <w:rPr>
          <w:sz w:val="28"/>
          <w:szCs w:val="28"/>
        </w:rPr>
        <w:t xml:space="preserve">, но и </w:t>
      </w:r>
      <w:r w:rsidRPr="001B67DC">
        <w:rPr>
          <w:sz w:val="28"/>
          <w:szCs w:val="28"/>
        </w:rPr>
        <w:t xml:space="preserve">на четырнадцатом и </w:t>
      </w:r>
      <w:r w:rsidR="00A94ECF" w:rsidRPr="001B67DC">
        <w:rPr>
          <w:sz w:val="28"/>
          <w:szCs w:val="28"/>
        </w:rPr>
        <w:t xml:space="preserve">на </w:t>
      </w:r>
      <w:r w:rsidRPr="001B67DC">
        <w:rPr>
          <w:sz w:val="28"/>
          <w:szCs w:val="28"/>
        </w:rPr>
        <w:t xml:space="preserve">восемнадцатом заседаниях Палаты представителей </w:t>
      </w:r>
      <w:r w:rsidR="00A94ECF" w:rsidRPr="001B67DC">
        <w:rPr>
          <w:sz w:val="28"/>
          <w:szCs w:val="28"/>
        </w:rPr>
        <w:t>данный закон откланялся из-за того, что были прописаны большие льготы депутатам Законодательной палаты, работающим на постоянной основе.</w:t>
      </w:r>
    </w:p>
    <w:p w:rsidR="001B67DC" w:rsidRPr="001B67DC" w:rsidRDefault="006A3882" w:rsidP="001B67DC">
      <w:pPr>
        <w:suppressAutoHyphens/>
        <w:autoSpaceDE w:val="0"/>
        <w:autoSpaceDN w:val="0"/>
        <w:adjustRightInd w:val="0"/>
        <w:spacing w:line="360" w:lineRule="auto"/>
        <w:ind w:firstLine="709"/>
        <w:jc w:val="both"/>
        <w:rPr>
          <w:sz w:val="28"/>
          <w:szCs w:val="28"/>
        </w:rPr>
      </w:pPr>
      <w:r w:rsidRPr="001B67DC">
        <w:rPr>
          <w:sz w:val="28"/>
          <w:szCs w:val="28"/>
        </w:rPr>
        <w:t>В 2005 году на последнем заседании</w:t>
      </w:r>
      <w:r w:rsidR="001B67DC" w:rsidRPr="001B67DC">
        <w:rPr>
          <w:sz w:val="28"/>
          <w:szCs w:val="28"/>
        </w:rPr>
        <w:t xml:space="preserve"> </w:t>
      </w:r>
      <w:r w:rsidRPr="001B67DC">
        <w:rPr>
          <w:sz w:val="28"/>
          <w:szCs w:val="28"/>
        </w:rPr>
        <w:t>Палаты представителей в очередной раз был отклонен данный закон</w:t>
      </w:r>
      <w:r w:rsidR="00230A6B" w:rsidRPr="001B67DC">
        <w:rPr>
          <w:sz w:val="28"/>
          <w:szCs w:val="28"/>
        </w:rPr>
        <w:t>, после чего было принято решение провести совместное</w:t>
      </w:r>
      <w:r w:rsidR="001B67DC" w:rsidRPr="001B67DC">
        <w:rPr>
          <w:sz w:val="28"/>
          <w:szCs w:val="28"/>
        </w:rPr>
        <w:t xml:space="preserve"> </w:t>
      </w:r>
      <w:r w:rsidR="00230A6B" w:rsidRPr="001B67DC">
        <w:rPr>
          <w:sz w:val="28"/>
          <w:szCs w:val="28"/>
        </w:rPr>
        <w:t xml:space="preserve">заседание согласительных комиссий палат Великого Хурала по закону </w:t>
      </w:r>
      <w:r w:rsidR="001B67DC" w:rsidRPr="001B67DC">
        <w:rPr>
          <w:sz w:val="28"/>
          <w:szCs w:val="28"/>
        </w:rPr>
        <w:t>"</w:t>
      </w:r>
      <w:r w:rsidR="00230A6B" w:rsidRPr="001B67DC">
        <w:rPr>
          <w:sz w:val="28"/>
          <w:szCs w:val="28"/>
        </w:rPr>
        <w:t>О статусе депутатов Палаты представителей, Законодательной палаты Великого Хурала Республики</w:t>
      </w:r>
      <w:r w:rsidR="001B67DC" w:rsidRPr="001B67DC">
        <w:rPr>
          <w:sz w:val="28"/>
          <w:szCs w:val="28"/>
        </w:rPr>
        <w:t xml:space="preserve"> </w:t>
      </w:r>
      <w:r w:rsidR="00230A6B" w:rsidRPr="001B67DC">
        <w:rPr>
          <w:sz w:val="28"/>
          <w:szCs w:val="28"/>
        </w:rPr>
        <w:t>Тыва</w:t>
      </w:r>
      <w:r w:rsidR="001B67DC" w:rsidRPr="001B67DC">
        <w:rPr>
          <w:sz w:val="28"/>
          <w:szCs w:val="28"/>
        </w:rPr>
        <w:t>"</w:t>
      </w:r>
      <w:r w:rsidR="00230A6B" w:rsidRPr="001B67DC">
        <w:rPr>
          <w:sz w:val="28"/>
          <w:szCs w:val="28"/>
        </w:rPr>
        <w:t xml:space="preserve">, на котором было принято решение согласиться с предложением о внесении в данный Закон норм порядка оказания материальной помощи депутатам Великого Хурала, в связи с чем рекомендовать статью 30 дополнить частью 7 в следующей редакции: </w:t>
      </w:r>
      <w:r w:rsidR="001B67DC" w:rsidRPr="001B67DC">
        <w:rPr>
          <w:sz w:val="28"/>
          <w:szCs w:val="28"/>
        </w:rPr>
        <w:t>"</w:t>
      </w:r>
      <w:r w:rsidR="00230A6B" w:rsidRPr="001B67DC">
        <w:rPr>
          <w:sz w:val="28"/>
          <w:szCs w:val="28"/>
        </w:rPr>
        <w:t>Депутатам предоставляется материальная помощь в случаях и размерах, установленных соответствующими положениями о</w:t>
      </w:r>
      <w:r w:rsidR="00164755" w:rsidRPr="001B67DC">
        <w:rPr>
          <w:sz w:val="28"/>
          <w:szCs w:val="28"/>
        </w:rPr>
        <w:t>б оказании материальной помощи</w:t>
      </w:r>
      <w:r w:rsidR="001B67DC" w:rsidRPr="001B67DC">
        <w:rPr>
          <w:sz w:val="28"/>
          <w:szCs w:val="28"/>
        </w:rPr>
        <w:t>"</w:t>
      </w:r>
      <w:r w:rsidR="00164755" w:rsidRPr="001B67DC">
        <w:rPr>
          <w:sz w:val="28"/>
          <w:szCs w:val="28"/>
        </w:rPr>
        <w:t xml:space="preserve"> </w:t>
      </w:r>
      <w:r w:rsidR="004B03C5" w:rsidRPr="001B67DC">
        <w:rPr>
          <w:sz w:val="28"/>
          <w:szCs w:val="28"/>
        </w:rPr>
        <w:t>(см. прил. 2)</w:t>
      </w:r>
      <w:r w:rsidR="00164755" w:rsidRPr="001B67DC">
        <w:rPr>
          <w:sz w:val="28"/>
          <w:szCs w:val="28"/>
        </w:rPr>
        <w:t>.</w:t>
      </w:r>
    </w:p>
    <w:p w:rsidR="00230A6B" w:rsidRPr="001B67DC" w:rsidRDefault="00230A6B" w:rsidP="001B67DC">
      <w:pPr>
        <w:suppressAutoHyphens/>
        <w:autoSpaceDE w:val="0"/>
        <w:autoSpaceDN w:val="0"/>
        <w:adjustRightInd w:val="0"/>
        <w:spacing w:line="360" w:lineRule="auto"/>
        <w:ind w:firstLine="709"/>
        <w:jc w:val="both"/>
        <w:rPr>
          <w:sz w:val="28"/>
          <w:szCs w:val="28"/>
        </w:rPr>
      </w:pPr>
      <w:r w:rsidRPr="001B67DC">
        <w:rPr>
          <w:sz w:val="28"/>
          <w:szCs w:val="28"/>
        </w:rPr>
        <w:t xml:space="preserve">Но </w:t>
      </w:r>
      <w:r w:rsidR="00362947" w:rsidRPr="001B67DC">
        <w:rPr>
          <w:sz w:val="28"/>
          <w:szCs w:val="28"/>
        </w:rPr>
        <w:t>Председатель Правительства Республики Тыва, рассмотрев проект данного закона, отправленный ему на подписание, возвратил его Законодательной палате, аргументировав это тем, что в подпунктах 3, 4, 6, части пункта 6 статьи 1, в статьях 26, 27, пункте 6 статьи 29, в статьях</w:t>
      </w:r>
      <w:r w:rsidR="00445A54" w:rsidRPr="001B67DC">
        <w:rPr>
          <w:sz w:val="28"/>
          <w:szCs w:val="28"/>
        </w:rPr>
        <w:t xml:space="preserve"> 30, 32, 33, 36, 38, 39 проекта, а это статьи касающиеся выплаты денежных вознаграждений, ежегодных оплачиваемы</w:t>
      </w:r>
      <w:r w:rsidR="00B24102" w:rsidRPr="001B67DC">
        <w:rPr>
          <w:sz w:val="28"/>
          <w:szCs w:val="28"/>
        </w:rPr>
        <w:t xml:space="preserve">х отпусков, предоставления служебных </w:t>
      </w:r>
      <w:r w:rsidR="00445A54" w:rsidRPr="001B67DC">
        <w:rPr>
          <w:sz w:val="28"/>
          <w:szCs w:val="28"/>
        </w:rPr>
        <w:t>помещений для работы</w:t>
      </w:r>
      <w:r w:rsidR="00B24102" w:rsidRPr="001B67DC">
        <w:rPr>
          <w:sz w:val="28"/>
          <w:szCs w:val="28"/>
        </w:rPr>
        <w:t>,</w:t>
      </w:r>
      <w:r w:rsidR="00445A54" w:rsidRPr="001B67DC">
        <w:rPr>
          <w:sz w:val="28"/>
          <w:szCs w:val="28"/>
        </w:rPr>
        <w:t xml:space="preserve"> </w:t>
      </w:r>
      <w:r w:rsidR="00362947" w:rsidRPr="001B67DC">
        <w:rPr>
          <w:sz w:val="28"/>
          <w:szCs w:val="28"/>
        </w:rPr>
        <w:t>предполагаются значительные финансовые расходы из республиканского бюджета, но в то же время отсутствует положительное финансовое заключение на проект закона Министерства финансов Республики Тыва</w:t>
      </w:r>
      <w:r w:rsidR="00164755" w:rsidRPr="001B67DC">
        <w:rPr>
          <w:sz w:val="28"/>
          <w:szCs w:val="28"/>
        </w:rPr>
        <w:t xml:space="preserve"> </w:t>
      </w:r>
      <w:r w:rsidR="00140D32" w:rsidRPr="001B67DC">
        <w:rPr>
          <w:sz w:val="28"/>
          <w:szCs w:val="28"/>
        </w:rPr>
        <w:t>(см. прил.3)</w:t>
      </w:r>
      <w:r w:rsidR="00164755" w:rsidRPr="001B67DC">
        <w:rPr>
          <w:sz w:val="28"/>
          <w:szCs w:val="28"/>
        </w:rPr>
        <w:t>.</w:t>
      </w:r>
    </w:p>
    <w:p w:rsidR="00035BDB" w:rsidRPr="001B67DC" w:rsidRDefault="00035BDB" w:rsidP="001B67DC">
      <w:pPr>
        <w:suppressAutoHyphens/>
        <w:autoSpaceDE w:val="0"/>
        <w:autoSpaceDN w:val="0"/>
        <w:adjustRightInd w:val="0"/>
        <w:spacing w:line="360" w:lineRule="auto"/>
        <w:ind w:firstLine="709"/>
        <w:jc w:val="both"/>
        <w:rPr>
          <w:sz w:val="28"/>
          <w:szCs w:val="28"/>
        </w:rPr>
      </w:pPr>
      <w:r w:rsidRPr="001B67DC">
        <w:rPr>
          <w:sz w:val="28"/>
          <w:szCs w:val="28"/>
        </w:rPr>
        <w:t xml:space="preserve">Существует следующее решение проблемы, которое установлено в Конституции Республики Тыва в статье 106 п.3 </w:t>
      </w:r>
      <w:r w:rsidR="001B67DC" w:rsidRPr="001B67DC">
        <w:rPr>
          <w:sz w:val="28"/>
          <w:szCs w:val="28"/>
        </w:rPr>
        <w:t>"</w:t>
      </w:r>
      <w:r w:rsidRPr="001B67DC">
        <w:rPr>
          <w:sz w:val="28"/>
          <w:szCs w:val="28"/>
        </w:rPr>
        <w:t>В случае отклонения Председателем Правительства Республики Тыва конституционного закона Республики Тыва, закона Республики Тыва в течение 14 дней с момента их поступления. Великий Хурал Республики Тыва вновь рассматривает их в установленном порядке. Если при повторном рассмотрении конституционный закон Республики Тыва будет одобрен в ранее принятой редакции большинством не менее двух третей голосов от установленного числа депутатов Законодательной палаты и Палаты представителей, он подлежит подписанию и обнародованию Председателем Правительства Республики Тыва в течение 14 дней</w:t>
      </w:r>
      <w:r w:rsidR="001B67DC" w:rsidRPr="001B67DC">
        <w:rPr>
          <w:sz w:val="28"/>
          <w:szCs w:val="28"/>
        </w:rPr>
        <w:t>"</w:t>
      </w:r>
      <w:r w:rsidR="00B22E21" w:rsidRPr="001B67DC">
        <w:rPr>
          <w:sz w:val="28"/>
          <w:szCs w:val="28"/>
        </w:rPr>
        <w:t>.</w:t>
      </w:r>
    </w:p>
    <w:p w:rsidR="001B67DC" w:rsidRPr="001B67DC" w:rsidRDefault="00B72F81" w:rsidP="001B67DC">
      <w:pPr>
        <w:suppressAutoHyphens/>
        <w:autoSpaceDE w:val="0"/>
        <w:autoSpaceDN w:val="0"/>
        <w:adjustRightInd w:val="0"/>
        <w:spacing w:line="360" w:lineRule="auto"/>
        <w:ind w:firstLine="709"/>
        <w:jc w:val="both"/>
        <w:rPr>
          <w:sz w:val="28"/>
          <w:szCs w:val="28"/>
        </w:rPr>
      </w:pPr>
      <w:r w:rsidRPr="001B67DC">
        <w:rPr>
          <w:sz w:val="28"/>
          <w:szCs w:val="28"/>
        </w:rPr>
        <w:t>Однако</w:t>
      </w:r>
      <w:r w:rsidR="00F24A8A" w:rsidRPr="001B67DC">
        <w:rPr>
          <w:sz w:val="28"/>
          <w:szCs w:val="28"/>
        </w:rPr>
        <w:t xml:space="preserve">, несмотря на то, что решение этой проблемы прописано в Конституции Республики Тыва, </w:t>
      </w:r>
      <w:r w:rsidR="00BD1AF8" w:rsidRPr="001B67DC">
        <w:rPr>
          <w:sz w:val="28"/>
          <w:szCs w:val="28"/>
        </w:rPr>
        <w:t>это</w:t>
      </w:r>
      <w:r w:rsidR="00F24A8A" w:rsidRPr="001B67DC">
        <w:rPr>
          <w:sz w:val="28"/>
          <w:szCs w:val="28"/>
        </w:rPr>
        <w:t xml:space="preserve"> очень сложно</w:t>
      </w:r>
      <w:r w:rsidR="00BD1AF8" w:rsidRPr="001B67DC">
        <w:rPr>
          <w:sz w:val="28"/>
          <w:szCs w:val="28"/>
        </w:rPr>
        <w:t xml:space="preserve"> сделать, так как на сегодняшний день число депутатов Законодательной палаты равно всего двадцати двум, из возможного количества тридцать два, и две трети голосов могут не набраться, в силу малого количества депутатов.</w:t>
      </w:r>
      <w:r w:rsidR="00164E30" w:rsidRPr="001B67DC">
        <w:rPr>
          <w:sz w:val="28"/>
          <w:szCs w:val="28"/>
        </w:rPr>
        <w:t xml:space="preserve"> То есть </w:t>
      </w:r>
      <w:r w:rsidR="001B67DC" w:rsidRPr="001B67DC">
        <w:rPr>
          <w:sz w:val="28"/>
          <w:szCs w:val="28"/>
        </w:rPr>
        <w:t>"</w:t>
      </w:r>
      <w:r w:rsidR="00164E30" w:rsidRPr="001B67DC">
        <w:rPr>
          <w:sz w:val="28"/>
          <w:szCs w:val="28"/>
        </w:rPr>
        <w:t>за</w:t>
      </w:r>
      <w:r w:rsidR="001B67DC" w:rsidRPr="001B67DC">
        <w:rPr>
          <w:sz w:val="28"/>
          <w:szCs w:val="28"/>
        </w:rPr>
        <w:t>"</w:t>
      </w:r>
      <w:r w:rsidR="00164E30" w:rsidRPr="001B67DC">
        <w:rPr>
          <w:sz w:val="28"/>
          <w:szCs w:val="28"/>
        </w:rPr>
        <w:t xml:space="preserve"> должно проголосовать 15 человек, а это очень много для существующего на сегодняшний день количества депутатов Законодательной палаты.</w:t>
      </w:r>
    </w:p>
    <w:p w:rsidR="001B67DC" w:rsidRPr="001B67DC" w:rsidRDefault="00445A54" w:rsidP="001B67DC">
      <w:pPr>
        <w:suppressAutoHyphens/>
        <w:autoSpaceDE w:val="0"/>
        <w:autoSpaceDN w:val="0"/>
        <w:adjustRightInd w:val="0"/>
        <w:spacing w:line="360" w:lineRule="auto"/>
        <w:ind w:firstLine="709"/>
        <w:jc w:val="both"/>
        <w:rPr>
          <w:sz w:val="28"/>
          <w:szCs w:val="28"/>
        </w:rPr>
      </w:pPr>
      <w:r w:rsidRPr="001B67DC">
        <w:rPr>
          <w:sz w:val="28"/>
          <w:szCs w:val="28"/>
        </w:rPr>
        <w:t xml:space="preserve">В целях разрешения данной проблемы представляется необходимым: </w:t>
      </w:r>
      <w:r w:rsidR="00B24102" w:rsidRPr="001B67DC">
        <w:rPr>
          <w:sz w:val="28"/>
          <w:szCs w:val="28"/>
        </w:rPr>
        <w:t>Законодательной палате убрать некоторые статьи, касающиеся денежных вопросов</w:t>
      </w:r>
      <w:r w:rsidR="00BF04CD" w:rsidRPr="001B67DC">
        <w:rPr>
          <w:sz w:val="28"/>
          <w:szCs w:val="28"/>
        </w:rPr>
        <w:t>.</w:t>
      </w:r>
      <w:r w:rsidR="007826AF" w:rsidRPr="001B67DC">
        <w:rPr>
          <w:sz w:val="28"/>
          <w:szCs w:val="28"/>
        </w:rPr>
        <w:t xml:space="preserve"> Такие как, статья 34 </w:t>
      </w:r>
      <w:r w:rsidR="001B67DC" w:rsidRPr="001B67DC">
        <w:rPr>
          <w:sz w:val="28"/>
          <w:szCs w:val="28"/>
        </w:rPr>
        <w:t>"</w:t>
      </w:r>
      <w:r w:rsidR="007826AF" w:rsidRPr="001B67DC">
        <w:rPr>
          <w:sz w:val="28"/>
          <w:szCs w:val="28"/>
        </w:rPr>
        <w:t>Предоставление депутату Великого Хурала служебного помещения</w:t>
      </w:r>
      <w:r w:rsidR="001B67DC" w:rsidRPr="001B67DC">
        <w:rPr>
          <w:sz w:val="28"/>
          <w:szCs w:val="28"/>
        </w:rPr>
        <w:t>"</w:t>
      </w:r>
      <w:r w:rsidR="007826AF" w:rsidRPr="001B67DC">
        <w:rPr>
          <w:sz w:val="28"/>
          <w:szCs w:val="28"/>
        </w:rPr>
        <w:t xml:space="preserve">, </w:t>
      </w:r>
      <w:r w:rsidR="00B24102" w:rsidRPr="001B67DC">
        <w:rPr>
          <w:sz w:val="28"/>
          <w:szCs w:val="28"/>
        </w:rPr>
        <w:t>для предоставления служебных помещений необходимо строительство нового здания, а это требует значительных финансовых затрат, поэт</w:t>
      </w:r>
      <w:r w:rsidR="007826AF" w:rsidRPr="001B67DC">
        <w:rPr>
          <w:sz w:val="28"/>
          <w:szCs w:val="28"/>
        </w:rPr>
        <w:t>ому эту статью можно исключить. Т</w:t>
      </w:r>
      <w:r w:rsidR="00BF04CD" w:rsidRPr="001B67DC">
        <w:rPr>
          <w:sz w:val="28"/>
          <w:szCs w:val="28"/>
        </w:rPr>
        <w:t xml:space="preserve">акже </w:t>
      </w:r>
      <w:r w:rsidR="007826AF" w:rsidRPr="001B67DC">
        <w:rPr>
          <w:sz w:val="28"/>
          <w:szCs w:val="28"/>
        </w:rPr>
        <w:t>можно исключить статью 29, касающуюся выплаты</w:t>
      </w:r>
      <w:r w:rsidR="00BF04CD" w:rsidRPr="001B67DC">
        <w:rPr>
          <w:sz w:val="28"/>
          <w:szCs w:val="28"/>
        </w:rPr>
        <w:t xml:space="preserve"> единовременной надбавки к пенсии, ведь депутаты избираются всего на четыре года, а пенсия </w:t>
      </w:r>
      <w:r w:rsidR="00BD1AF8" w:rsidRPr="001B67DC">
        <w:rPr>
          <w:sz w:val="28"/>
          <w:szCs w:val="28"/>
        </w:rPr>
        <w:t>на будущее им будет уже</w:t>
      </w:r>
      <w:r w:rsidR="00BF04CD" w:rsidRPr="001B67DC">
        <w:rPr>
          <w:sz w:val="28"/>
          <w:szCs w:val="28"/>
        </w:rPr>
        <w:t xml:space="preserve"> обеспечена.</w:t>
      </w:r>
    </w:p>
    <w:p w:rsidR="001B67DC" w:rsidRPr="001B67DC" w:rsidRDefault="00DB76F9" w:rsidP="001B67DC">
      <w:pPr>
        <w:suppressAutoHyphens/>
        <w:autoSpaceDE w:val="0"/>
        <w:autoSpaceDN w:val="0"/>
        <w:adjustRightInd w:val="0"/>
        <w:spacing w:line="360" w:lineRule="auto"/>
        <w:ind w:firstLine="709"/>
        <w:jc w:val="both"/>
        <w:rPr>
          <w:sz w:val="28"/>
          <w:szCs w:val="28"/>
        </w:rPr>
      </w:pPr>
      <w:r w:rsidRPr="001B67DC">
        <w:rPr>
          <w:sz w:val="28"/>
          <w:szCs w:val="28"/>
        </w:rPr>
        <w:t xml:space="preserve">Законодательной палате </w:t>
      </w:r>
      <w:r w:rsidR="007826AF" w:rsidRPr="001B67DC">
        <w:rPr>
          <w:sz w:val="28"/>
          <w:szCs w:val="28"/>
        </w:rPr>
        <w:t xml:space="preserve">следует обращать внимание на </w:t>
      </w:r>
      <w:r w:rsidRPr="001B67DC">
        <w:rPr>
          <w:sz w:val="28"/>
          <w:szCs w:val="28"/>
        </w:rPr>
        <w:t>тот факт, что республика до</w:t>
      </w:r>
      <w:r w:rsidR="000C1176" w:rsidRPr="001B67DC">
        <w:rPr>
          <w:sz w:val="28"/>
          <w:szCs w:val="28"/>
        </w:rPr>
        <w:t>тационная</w:t>
      </w:r>
      <w:r w:rsidR="00BD1AF8" w:rsidRPr="001B67DC">
        <w:rPr>
          <w:sz w:val="28"/>
          <w:szCs w:val="28"/>
        </w:rPr>
        <w:t xml:space="preserve">. Самостоятельные доходы Республики Тыва очень низки и </w:t>
      </w:r>
      <w:r w:rsidR="000C1176" w:rsidRPr="001B67DC">
        <w:rPr>
          <w:sz w:val="28"/>
          <w:szCs w:val="28"/>
        </w:rPr>
        <w:t xml:space="preserve">лишних средств нет, так как в Республике Тыва практически нет действующих предприятий. </w:t>
      </w:r>
      <w:r w:rsidRPr="001B67DC">
        <w:rPr>
          <w:sz w:val="28"/>
          <w:szCs w:val="28"/>
        </w:rPr>
        <w:t>Поэтому единственным решением проблемы является то, что необходимо убрать некоторые статьи, касающиеся денежных вопросов.</w:t>
      </w:r>
    </w:p>
    <w:p w:rsidR="003561C0" w:rsidRPr="001B67DC" w:rsidRDefault="00BD1AF8" w:rsidP="001B67DC">
      <w:pPr>
        <w:suppressAutoHyphens/>
        <w:spacing w:line="360" w:lineRule="auto"/>
        <w:ind w:firstLine="709"/>
        <w:jc w:val="both"/>
        <w:rPr>
          <w:sz w:val="28"/>
          <w:szCs w:val="28"/>
        </w:rPr>
      </w:pPr>
      <w:r w:rsidRPr="001B67DC">
        <w:rPr>
          <w:sz w:val="28"/>
          <w:szCs w:val="28"/>
        </w:rPr>
        <w:t xml:space="preserve">Итак, </w:t>
      </w:r>
      <w:r w:rsidR="003561C0" w:rsidRPr="001B67DC">
        <w:rPr>
          <w:sz w:val="28"/>
          <w:szCs w:val="28"/>
        </w:rPr>
        <w:t>рассматривались три основные проблемы, касающиеся деятельности законодательной власти на уровне Российской Федерации и на уровне субъекта - Республики Тыва.</w:t>
      </w:r>
    </w:p>
    <w:p w:rsidR="001B67DC" w:rsidRPr="001B67DC" w:rsidRDefault="003561C0" w:rsidP="001B67DC">
      <w:pPr>
        <w:suppressAutoHyphens/>
        <w:autoSpaceDE w:val="0"/>
        <w:autoSpaceDN w:val="0"/>
        <w:adjustRightInd w:val="0"/>
        <w:spacing w:line="360" w:lineRule="auto"/>
        <w:ind w:firstLine="709"/>
        <w:jc w:val="both"/>
        <w:rPr>
          <w:sz w:val="28"/>
          <w:szCs w:val="28"/>
        </w:rPr>
      </w:pPr>
      <w:r w:rsidRPr="001B67DC">
        <w:rPr>
          <w:sz w:val="28"/>
          <w:szCs w:val="28"/>
        </w:rPr>
        <w:t xml:space="preserve">Первая проблема связана с участием законодательных органов субъектов Российской Федерации (в том числе и Республики Тыва) в федеральном законодательном процессе. </w:t>
      </w:r>
      <w:r w:rsidR="00DB4512" w:rsidRPr="001B67DC">
        <w:rPr>
          <w:sz w:val="28"/>
          <w:szCs w:val="28"/>
        </w:rPr>
        <w:t>Основное решение ее в том, чтобы оказывалась помощь федеральным парламентом законодательным органам власти субъектов Российской Федерации в подготовке проектов федеральных законов на более ранней стадии.</w:t>
      </w:r>
    </w:p>
    <w:p w:rsidR="00DB4512" w:rsidRPr="001B67DC" w:rsidRDefault="003561C0" w:rsidP="001B67DC">
      <w:pPr>
        <w:suppressAutoHyphens/>
        <w:autoSpaceDE w:val="0"/>
        <w:autoSpaceDN w:val="0"/>
        <w:adjustRightInd w:val="0"/>
        <w:spacing w:line="360" w:lineRule="auto"/>
        <w:ind w:firstLine="709"/>
        <w:jc w:val="both"/>
        <w:rPr>
          <w:sz w:val="28"/>
          <w:szCs w:val="28"/>
        </w:rPr>
      </w:pPr>
      <w:r w:rsidRPr="001B67DC">
        <w:rPr>
          <w:sz w:val="28"/>
          <w:szCs w:val="28"/>
        </w:rPr>
        <w:t>Вторая связана с эффективностью деятельности двухпалатного парламента.</w:t>
      </w:r>
      <w:r w:rsidR="00DB4512" w:rsidRPr="001B67DC">
        <w:rPr>
          <w:sz w:val="28"/>
          <w:szCs w:val="28"/>
        </w:rPr>
        <w:t xml:space="preserve"> Для решения проблемы необходимо внести изменения в закон о Совете Федерации, провести государственно-правовой эксперимент.</w:t>
      </w:r>
    </w:p>
    <w:p w:rsidR="001B67DC" w:rsidRPr="001B67DC" w:rsidRDefault="003561C0" w:rsidP="001B67DC">
      <w:pPr>
        <w:suppressAutoHyphens/>
        <w:autoSpaceDE w:val="0"/>
        <w:autoSpaceDN w:val="0"/>
        <w:adjustRightInd w:val="0"/>
        <w:spacing w:line="360" w:lineRule="auto"/>
        <w:ind w:firstLine="709"/>
        <w:jc w:val="both"/>
        <w:rPr>
          <w:sz w:val="28"/>
          <w:szCs w:val="28"/>
        </w:rPr>
      </w:pPr>
      <w:r w:rsidRPr="001B67DC">
        <w:rPr>
          <w:sz w:val="28"/>
          <w:szCs w:val="28"/>
        </w:rPr>
        <w:t xml:space="preserve">И третья проблема существует на уровне Республики Тыва </w:t>
      </w:r>
      <w:r w:rsidR="00DB4512" w:rsidRPr="001B67DC">
        <w:rPr>
          <w:sz w:val="28"/>
          <w:szCs w:val="28"/>
        </w:rPr>
        <w:t xml:space="preserve">это то, что до сих пор не принят закон </w:t>
      </w:r>
      <w:r w:rsidR="001B67DC" w:rsidRPr="001B67DC">
        <w:rPr>
          <w:sz w:val="28"/>
          <w:szCs w:val="28"/>
        </w:rPr>
        <w:t>"</w:t>
      </w:r>
      <w:r w:rsidR="00DB4512" w:rsidRPr="001B67DC">
        <w:rPr>
          <w:sz w:val="28"/>
          <w:szCs w:val="28"/>
        </w:rPr>
        <w:t>О статусе депутатов Палаты представителей, Законодательной палаты Великого Хурала Республики</w:t>
      </w:r>
      <w:r w:rsidR="001B67DC" w:rsidRPr="001B67DC">
        <w:rPr>
          <w:sz w:val="28"/>
          <w:szCs w:val="28"/>
        </w:rPr>
        <w:t xml:space="preserve"> </w:t>
      </w:r>
      <w:r w:rsidR="00DB4512" w:rsidRPr="001B67DC">
        <w:rPr>
          <w:sz w:val="28"/>
          <w:szCs w:val="28"/>
        </w:rPr>
        <w:t>Тыва</w:t>
      </w:r>
      <w:r w:rsidR="001B67DC" w:rsidRPr="001B67DC">
        <w:rPr>
          <w:sz w:val="28"/>
          <w:szCs w:val="28"/>
        </w:rPr>
        <w:t>"</w:t>
      </w:r>
      <w:r w:rsidR="00DB4512" w:rsidRPr="001B67DC">
        <w:rPr>
          <w:sz w:val="28"/>
          <w:szCs w:val="28"/>
        </w:rPr>
        <w:t xml:space="preserve">, для ее решения </w:t>
      </w:r>
      <w:r w:rsidR="00140D32" w:rsidRPr="001B67DC">
        <w:rPr>
          <w:sz w:val="28"/>
          <w:szCs w:val="28"/>
        </w:rPr>
        <w:t>необходимо</w:t>
      </w:r>
      <w:r w:rsidR="00DB4512" w:rsidRPr="001B67DC">
        <w:rPr>
          <w:sz w:val="28"/>
          <w:szCs w:val="28"/>
        </w:rPr>
        <w:t xml:space="preserve"> исключить статьи, </w:t>
      </w:r>
      <w:r w:rsidR="00140D32" w:rsidRPr="001B67DC">
        <w:rPr>
          <w:sz w:val="28"/>
          <w:szCs w:val="28"/>
        </w:rPr>
        <w:t xml:space="preserve">затрагивающие </w:t>
      </w:r>
      <w:r w:rsidR="00DB4512" w:rsidRPr="001B67DC">
        <w:rPr>
          <w:sz w:val="28"/>
          <w:szCs w:val="28"/>
        </w:rPr>
        <w:t>денежных вопросов.</w:t>
      </w:r>
    </w:p>
    <w:p w:rsidR="003561C0" w:rsidRPr="001B67DC" w:rsidRDefault="003561C0" w:rsidP="001B67DC">
      <w:pPr>
        <w:suppressAutoHyphens/>
        <w:spacing w:line="360" w:lineRule="auto"/>
        <w:ind w:firstLine="709"/>
        <w:jc w:val="both"/>
        <w:rPr>
          <w:sz w:val="28"/>
          <w:szCs w:val="28"/>
        </w:rPr>
      </w:pPr>
    </w:p>
    <w:p w:rsidR="005E2A8C" w:rsidRPr="001B67DC" w:rsidRDefault="001B67DC" w:rsidP="001B67DC">
      <w:pPr>
        <w:suppressAutoHyphens/>
        <w:autoSpaceDE w:val="0"/>
        <w:autoSpaceDN w:val="0"/>
        <w:adjustRightInd w:val="0"/>
        <w:spacing w:line="360" w:lineRule="auto"/>
        <w:ind w:firstLine="709"/>
        <w:jc w:val="both"/>
        <w:rPr>
          <w:sz w:val="28"/>
          <w:szCs w:val="28"/>
        </w:rPr>
      </w:pPr>
      <w:r>
        <w:rPr>
          <w:sz w:val="28"/>
          <w:szCs w:val="28"/>
        </w:rPr>
        <w:br w:type="page"/>
      </w:r>
      <w:r w:rsidR="009878CA" w:rsidRPr="001B67DC">
        <w:rPr>
          <w:sz w:val="28"/>
          <w:szCs w:val="28"/>
        </w:rPr>
        <w:t>З</w:t>
      </w:r>
      <w:r w:rsidRPr="001B67DC">
        <w:rPr>
          <w:sz w:val="28"/>
          <w:szCs w:val="28"/>
        </w:rPr>
        <w:t>аключение</w:t>
      </w:r>
    </w:p>
    <w:p w:rsidR="001B67DC" w:rsidRDefault="001B67DC" w:rsidP="001B67DC">
      <w:pPr>
        <w:suppressAutoHyphens/>
        <w:spacing w:line="360" w:lineRule="auto"/>
        <w:ind w:firstLine="709"/>
        <w:jc w:val="both"/>
        <w:rPr>
          <w:sz w:val="28"/>
          <w:szCs w:val="28"/>
          <w:lang w:val="en-US"/>
        </w:rPr>
      </w:pPr>
    </w:p>
    <w:p w:rsidR="001B67DC" w:rsidRPr="001B67DC" w:rsidRDefault="005E2A8C" w:rsidP="001B67DC">
      <w:pPr>
        <w:suppressAutoHyphens/>
        <w:spacing w:line="360" w:lineRule="auto"/>
        <w:ind w:firstLine="709"/>
        <w:jc w:val="both"/>
        <w:rPr>
          <w:sz w:val="28"/>
          <w:szCs w:val="28"/>
        </w:rPr>
      </w:pPr>
      <w:r w:rsidRPr="001B67DC">
        <w:rPr>
          <w:sz w:val="28"/>
          <w:szCs w:val="28"/>
        </w:rPr>
        <w:t>Федеральное Собрание имеет двухпалатную структуру и состоит из Федерального Собрания и Государственной Думы. Порядок формирования Совета Федерации и выборов депутатов Государственной Думы устанавливается на основе Конституции федеральными законами. Члены Совета Федерации наделены правами и обязанностями, связанными с их парламентской деятельностью.</w:t>
      </w:r>
    </w:p>
    <w:p w:rsidR="00E65BAC" w:rsidRPr="001B67DC" w:rsidRDefault="005E2A8C" w:rsidP="001B67DC">
      <w:pPr>
        <w:suppressAutoHyphens/>
        <w:spacing w:line="360" w:lineRule="auto"/>
        <w:ind w:firstLine="709"/>
        <w:jc w:val="both"/>
        <w:rPr>
          <w:sz w:val="28"/>
          <w:szCs w:val="28"/>
        </w:rPr>
      </w:pPr>
      <w:r w:rsidRPr="001B67DC">
        <w:rPr>
          <w:sz w:val="28"/>
          <w:szCs w:val="28"/>
        </w:rPr>
        <w:t xml:space="preserve">Содержание компетенции Федерального Собрания обусловлено его положением в системе органов государства, его статусом как представительного и законодательного органа Российской Федерации. Компетенция Федерального Собрания охватывает законодательные полномочия, парламентский контроль. </w:t>
      </w:r>
      <w:r w:rsidR="00E65BAC" w:rsidRPr="001B67DC">
        <w:rPr>
          <w:sz w:val="28"/>
          <w:szCs w:val="28"/>
        </w:rPr>
        <w:t>К характерным чертам компетенции российского парламента относится четкое прав его палат, различный объем их полномочий, неодинаковый круг подведомственных им вопросов.</w:t>
      </w:r>
    </w:p>
    <w:p w:rsidR="005E2A8C" w:rsidRPr="001B67DC" w:rsidRDefault="005E2A8C" w:rsidP="001B67DC">
      <w:pPr>
        <w:suppressAutoHyphens/>
        <w:spacing w:line="360" w:lineRule="auto"/>
        <w:ind w:firstLine="709"/>
        <w:jc w:val="both"/>
        <w:rPr>
          <w:sz w:val="28"/>
          <w:szCs w:val="28"/>
        </w:rPr>
      </w:pPr>
      <w:r w:rsidRPr="001B67DC">
        <w:rPr>
          <w:sz w:val="28"/>
          <w:szCs w:val="28"/>
        </w:rPr>
        <w:t>Большое значение для Федерального Собрания имеет законодательный процесс – рассмотрение, принятие и обнародование законов.</w:t>
      </w:r>
    </w:p>
    <w:p w:rsidR="001B67DC" w:rsidRPr="001B67DC" w:rsidRDefault="005E2A8C" w:rsidP="001B67DC">
      <w:pPr>
        <w:suppressAutoHyphens/>
        <w:spacing w:line="360" w:lineRule="auto"/>
        <w:ind w:firstLine="709"/>
        <w:jc w:val="both"/>
        <w:rPr>
          <w:sz w:val="28"/>
        </w:rPr>
      </w:pPr>
      <w:r w:rsidRPr="001B67DC">
        <w:rPr>
          <w:sz w:val="28"/>
          <w:szCs w:val="28"/>
        </w:rPr>
        <w:t>В законодательном процессе выделяется несколько стадий, через которые проходят законы, чтобы приобрести юридическую силу:</w:t>
      </w:r>
      <w:r w:rsidR="001B67DC" w:rsidRPr="001B67DC">
        <w:rPr>
          <w:sz w:val="28"/>
          <w:szCs w:val="28"/>
        </w:rPr>
        <w:t xml:space="preserve">  </w:t>
      </w:r>
      <w:r w:rsidRPr="001B67DC">
        <w:rPr>
          <w:sz w:val="28"/>
          <w:szCs w:val="28"/>
        </w:rPr>
        <w:t>внесение законопроекта, обсуждение законопроекта в Государственной думе, принятие закона, рассмотрение и одобрение Советом Федерации принятого Государственной Думой федерального закона, в крайнем случае преодоление разногласий между Советом Федерации Государственной Думой в связи с отклонением принятого Государственной Думой закона, подписание и обнародование федерального закона Президентом РФ.</w:t>
      </w:r>
    </w:p>
    <w:p w:rsidR="005E2A8C" w:rsidRPr="001B67DC" w:rsidRDefault="005E2A8C" w:rsidP="001B67DC">
      <w:pPr>
        <w:suppressAutoHyphens/>
        <w:autoSpaceDE w:val="0"/>
        <w:autoSpaceDN w:val="0"/>
        <w:adjustRightInd w:val="0"/>
        <w:spacing w:line="360" w:lineRule="auto"/>
        <w:ind w:firstLine="709"/>
        <w:jc w:val="both"/>
        <w:rPr>
          <w:sz w:val="28"/>
          <w:szCs w:val="28"/>
        </w:rPr>
      </w:pPr>
      <w:r w:rsidRPr="001B67DC">
        <w:rPr>
          <w:sz w:val="28"/>
          <w:szCs w:val="28"/>
        </w:rPr>
        <w:t>Великий Хурал Республики Тыва постоянно действующий и единственный законодательный (представительный) орган государственной власти Республики Тыва. Он состоит из двух палат- Палаты представителей и Законодательной палаты. Заседания палат могут проводиться как совместно, так и раздельно. И у Палаты представителей, и у Законодательной палаты существуют полномочия, которые различны друг от друга.</w:t>
      </w:r>
    </w:p>
    <w:p w:rsidR="001B67DC" w:rsidRPr="001B67DC" w:rsidRDefault="00E65BAC" w:rsidP="001B67DC">
      <w:pPr>
        <w:suppressAutoHyphens/>
        <w:autoSpaceDE w:val="0"/>
        <w:autoSpaceDN w:val="0"/>
        <w:adjustRightInd w:val="0"/>
        <w:spacing w:line="360" w:lineRule="auto"/>
        <w:ind w:firstLine="709"/>
        <w:jc w:val="both"/>
        <w:rPr>
          <w:sz w:val="28"/>
          <w:szCs w:val="28"/>
        </w:rPr>
      </w:pPr>
      <w:r w:rsidRPr="001B67DC">
        <w:rPr>
          <w:sz w:val="28"/>
          <w:szCs w:val="28"/>
        </w:rPr>
        <w:t>О</w:t>
      </w:r>
      <w:r w:rsidR="005E2A8C" w:rsidRPr="001B67DC">
        <w:rPr>
          <w:sz w:val="28"/>
          <w:szCs w:val="28"/>
        </w:rPr>
        <w:t>сновной формой работы Палаты представителей является ее заседание. Заседания, в свою очередь, бывают открытыми и закрытыми. На заседаниях присутствуют Председатель палаты, его заместитель, секретариат, приглашенные и депутаты. Порядок работы заседания Палаты представителей и процедуры тайного, открытого, поименного голосований установлен Регламентом Палаты представителей.</w:t>
      </w:r>
      <w:r w:rsidRPr="001B67DC">
        <w:rPr>
          <w:sz w:val="28"/>
          <w:szCs w:val="28"/>
        </w:rPr>
        <w:t xml:space="preserve"> Заседания, в свою очередь, бывают открытыми и закрытыми.</w:t>
      </w:r>
    </w:p>
    <w:p w:rsidR="001B67DC" w:rsidRPr="001B67DC" w:rsidRDefault="00E65BAC" w:rsidP="001B67DC">
      <w:pPr>
        <w:suppressAutoHyphens/>
        <w:autoSpaceDE w:val="0"/>
        <w:autoSpaceDN w:val="0"/>
        <w:adjustRightInd w:val="0"/>
        <w:spacing w:line="360" w:lineRule="auto"/>
        <w:ind w:firstLine="709"/>
        <w:jc w:val="both"/>
        <w:rPr>
          <w:sz w:val="28"/>
          <w:szCs w:val="28"/>
        </w:rPr>
      </w:pPr>
      <w:r w:rsidRPr="001B67DC">
        <w:rPr>
          <w:sz w:val="28"/>
          <w:szCs w:val="28"/>
        </w:rPr>
        <w:t>Порядок работы заседания Палаты представителей и процедуры тайного, открытого, поименного голосований установлен Регламентом Палаты представителей. Поступившие законы от Законодательной палаты рассматриваются в Палате представителей, и по ним принимается решение – отклонить или одобрить.</w:t>
      </w:r>
    </w:p>
    <w:p w:rsidR="00FB54B6" w:rsidRPr="001B67DC" w:rsidRDefault="00E65BAC" w:rsidP="001B67DC">
      <w:pPr>
        <w:suppressAutoHyphens/>
        <w:spacing w:line="360" w:lineRule="auto"/>
        <w:ind w:firstLine="709"/>
        <w:jc w:val="both"/>
        <w:rPr>
          <w:sz w:val="28"/>
          <w:szCs w:val="28"/>
        </w:rPr>
      </w:pPr>
      <w:r w:rsidRPr="001B67DC">
        <w:rPr>
          <w:sz w:val="28"/>
          <w:szCs w:val="28"/>
        </w:rPr>
        <w:t>В настоящее время сущ</w:t>
      </w:r>
      <w:r w:rsidR="003561C0" w:rsidRPr="001B67DC">
        <w:rPr>
          <w:sz w:val="28"/>
          <w:szCs w:val="28"/>
        </w:rPr>
        <w:t>ествуют три</w:t>
      </w:r>
      <w:r w:rsidRPr="001B67DC">
        <w:rPr>
          <w:sz w:val="28"/>
          <w:szCs w:val="28"/>
        </w:rPr>
        <w:t xml:space="preserve"> актуальные проблемы, связанные</w:t>
      </w:r>
      <w:r w:rsidR="00FB54B6" w:rsidRPr="001B67DC">
        <w:rPr>
          <w:sz w:val="28"/>
          <w:szCs w:val="28"/>
        </w:rPr>
        <w:t xml:space="preserve"> с парламентской деятельностью.</w:t>
      </w:r>
    </w:p>
    <w:p w:rsidR="001B67DC" w:rsidRPr="001B67DC" w:rsidRDefault="00FB54B6" w:rsidP="001B67DC">
      <w:pPr>
        <w:suppressAutoHyphens/>
        <w:spacing w:line="360" w:lineRule="auto"/>
        <w:ind w:firstLine="709"/>
        <w:jc w:val="both"/>
        <w:rPr>
          <w:sz w:val="28"/>
          <w:szCs w:val="28"/>
        </w:rPr>
      </w:pPr>
      <w:r w:rsidRPr="001B67DC">
        <w:rPr>
          <w:sz w:val="28"/>
          <w:szCs w:val="28"/>
        </w:rPr>
        <w:t>Первая проблема связана с участием законодательных органов субъектов Российской Федерации (в том числе и Республика Тыва) в федеральном законодательном процессе</w:t>
      </w:r>
    </w:p>
    <w:p w:rsidR="00FB54B6" w:rsidRPr="001B67DC" w:rsidRDefault="00FB54B6" w:rsidP="001B67DC">
      <w:pPr>
        <w:suppressAutoHyphens/>
        <w:autoSpaceDE w:val="0"/>
        <w:autoSpaceDN w:val="0"/>
        <w:adjustRightInd w:val="0"/>
        <w:spacing w:line="360" w:lineRule="auto"/>
        <w:ind w:firstLine="709"/>
        <w:jc w:val="both"/>
        <w:rPr>
          <w:sz w:val="28"/>
          <w:szCs w:val="28"/>
        </w:rPr>
      </w:pPr>
      <w:r w:rsidRPr="001B67DC">
        <w:rPr>
          <w:sz w:val="28"/>
          <w:szCs w:val="28"/>
        </w:rPr>
        <w:t>На сегодняшний день значительное количество внесенных субъектами законопроектов часто преподносится как достижение. Однако такая активность имеет и негативную сторону, поскольку в условиях ускоренного правотворчества неизбежно снижается качество документов, возникают ошибки, приходится вносить изменения и дополнения даже в только что принятые акты. Следствием становятся разрушение системности российского законодательства, невысокое качество управленческих решений, неэффективность регулирования общественных отношений.</w:t>
      </w:r>
    </w:p>
    <w:p w:rsidR="00F72BE7" w:rsidRPr="001B67DC" w:rsidRDefault="00F72BE7" w:rsidP="001B67DC">
      <w:pPr>
        <w:suppressAutoHyphens/>
        <w:autoSpaceDE w:val="0"/>
        <w:autoSpaceDN w:val="0"/>
        <w:adjustRightInd w:val="0"/>
        <w:spacing w:line="360" w:lineRule="auto"/>
        <w:ind w:firstLine="709"/>
        <w:jc w:val="both"/>
        <w:rPr>
          <w:sz w:val="28"/>
          <w:szCs w:val="28"/>
        </w:rPr>
      </w:pPr>
      <w:r w:rsidRPr="001B67DC">
        <w:rPr>
          <w:sz w:val="28"/>
          <w:szCs w:val="28"/>
        </w:rPr>
        <w:t>В</w:t>
      </w:r>
      <w:r w:rsidR="00FB54B6" w:rsidRPr="001B67DC">
        <w:rPr>
          <w:sz w:val="28"/>
          <w:szCs w:val="28"/>
        </w:rPr>
        <w:t xml:space="preserve"> документах</w:t>
      </w:r>
      <w:r w:rsidRPr="001B67DC">
        <w:rPr>
          <w:sz w:val="28"/>
          <w:szCs w:val="28"/>
        </w:rPr>
        <w:t xml:space="preserve"> часто</w:t>
      </w:r>
      <w:r w:rsidR="00FB54B6" w:rsidRPr="001B67DC">
        <w:rPr>
          <w:sz w:val="28"/>
          <w:szCs w:val="28"/>
        </w:rPr>
        <w:t xml:space="preserve"> отмечаются дефекты: бессистемность правового регулирования; отсутствие предмета законодательного регулирования в представленных законопроектах, отсутствие нормативного содержания, декларативность; несоответствие Конституции РФ, федеральным </w:t>
      </w:r>
      <w:r w:rsidRPr="001B67DC">
        <w:rPr>
          <w:sz w:val="28"/>
          <w:szCs w:val="28"/>
        </w:rPr>
        <w:t>конституционным законам и другие.</w:t>
      </w:r>
    </w:p>
    <w:p w:rsidR="001B67DC" w:rsidRPr="001B67DC" w:rsidRDefault="00FB54B6" w:rsidP="001B67DC">
      <w:pPr>
        <w:suppressAutoHyphens/>
        <w:autoSpaceDE w:val="0"/>
        <w:autoSpaceDN w:val="0"/>
        <w:adjustRightInd w:val="0"/>
        <w:spacing w:line="360" w:lineRule="auto"/>
        <w:ind w:firstLine="709"/>
        <w:jc w:val="both"/>
        <w:rPr>
          <w:sz w:val="28"/>
          <w:szCs w:val="28"/>
        </w:rPr>
      </w:pPr>
      <w:r w:rsidRPr="001B67DC">
        <w:rPr>
          <w:sz w:val="28"/>
          <w:szCs w:val="28"/>
        </w:rPr>
        <w:t>В качестве одного из возможных путей решения проблемы можно предложить федеральному парламенту оказывать помощь законодательным (представительным) органам власти субъектов Российской Федерации в подготовке проектов федеральных законов на более ранней стадии.</w:t>
      </w:r>
    </w:p>
    <w:p w:rsidR="001B67DC" w:rsidRPr="001B67DC" w:rsidRDefault="00FB54B6" w:rsidP="001B67DC">
      <w:pPr>
        <w:suppressAutoHyphens/>
        <w:autoSpaceDE w:val="0"/>
        <w:autoSpaceDN w:val="0"/>
        <w:adjustRightInd w:val="0"/>
        <w:spacing w:line="360" w:lineRule="auto"/>
        <w:ind w:firstLine="709"/>
        <w:jc w:val="both"/>
        <w:rPr>
          <w:sz w:val="28"/>
          <w:szCs w:val="28"/>
        </w:rPr>
      </w:pPr>
      <w:r w:rsidRPr="001B67DC">
        <w:rPr>
          <w:sz w:val="28"/>
          <w:szCs w:val="28"/>
        </w:rPr>
        <w:t>Перед правовым управлением Аппарата Государственной Думы была поставлена задача совершенствовать взаимодействие Государственной Думы и законодательных (представительных) органов государственной власти субъектов Российской Федерации. Для этого необходимо повышать уровень системной организованности законодательства в России, укреплять нормативно-правовую базу, упорядочивать законодательную деятельность на наиболее проблемном участке - участке взаимодействия федерального законодателя и субъектов права законодательной инициативы на уровне субъектов Российской Федерации.</w:t>
      </w:r>
    </w:p>
    <w:p w:rsidR="00FB54B6" w:rsidRPr="001B67DC" w:rsidRDefault="00FB54B6" w:rsidP="001B67DC">
      <w:pPr>
        <w:suppressAutoHyphens/>
        <w:autoSpaceDE w:val="0"/>
        <w:autoSpaceDN w:val="0"/>
        <w:adjustRightInd w:val="0"/>
        <w:spacing w:line="360" w:lineRule="auto"/>
        <w:ind w:firstLine="709"/>
        <w:jc w:val="both"/>
        <w:rPr>
          <w:sz w:val="28"/>
          <w:szCs w:val="28"/>
        </w:rPr>
      </w:pPr>
      <w:r w:rsidRPr="001B67DC">
        <w:rPr>
          <w:sz w:val="28"/>
          <w:szCs w:val="28"/>
        </w:rPr>
        <w:t>Вторая проблема заключается в бикамерализме, то есть двухпалатности парламента</w:t>
      </w:r>
      <w:r w:rsidR="001B67DC" w:rsidRPr="001B67DC">
        <w:rPr>
          <w:sz w:val="28"/>
          <w:szCs w:val="28"/>
        </w:rPr>
        <w:t xml:space="preserve"> </w:t>
      </w:r>
      <w:r w:rsidRPr="001B67DC">
        <w:rPr>
          <w:sz w:val="28"/>
          <w:szCs w:val="28"/>
        </w:rPr>
        <w:t>в Российской Федерации и в Республике Тыва.</w:t>
      </w:r>
    </w:p>
    <w:p w:rsidR="00FB54B6" w:rsidRPr="001B67DC" w:rsidRDefault="00F72BE7" w:rsidP="001B67DC">
      <w:pPr>
        <w:suppressAutoHyphens/>
        <w:autoSpaceDE w:val="0"/>
        <w:autoSpaceDN w:val="0"/>
        <w:adjustRightInd w:val="0"/>
        <w:spacing w:line="360" w:lineRule="auto"/>
        <w:ind w:firstLine="709"/>
        <w:jc w:val="both"/>
        <w:rPr>
          <w:sz w:val="28"/>
          <w:szCs w:val="36"/>
        </w:rPr>
      </w:pPr>
      <w:r w:rsidRPr="001B67DC">
        <w:rPr>
          <w:sz w:val="28"/>
          <w:szCs w:val="28"/>
        </w:rPr>
        <w:t>У бикамерализма имеются</w:t>
      </w:r>
      <w:r w:rsidR="001B67DC" w:rsidRPr="001B67DC">
        <w:rPr>
          <w:sz w:val="28"/>
          <w:szCs w:val="28"/>
        </w:rPr>
        <w:t xml:space="preserve"> </w:t>
      </w:r>
      <w:r w:rsidR="00FB54B6" w:rsidRPr="001B67DC">
        <w:rPr>
          <w:sz w:val="28"/>
          <w:szCs w:val="28"/>
        </w:rPr>
        <w:t>определенные недостатки. Двухпалатная структура более громоздка по численности членов парламента и сотрудников его аппарата, а следовательно, отличается большими финансовыми затратами и замедлением процесса принятия законов. Наличие второй палаты парламента усложняет процедуры осуществления законодательных функций, поскольку важнейшие его решения проходят через обе палаты, а для достижения согласования часто требуются серьезные политические и организационные усилия.</w:t>
      </w:r>
    </w:p>
    <w:p w:rsidR="00FB54B6" w:rsidRPr="001B67DC" w:rsidRDefault="00F72BE7" w:rsidP="001B67DC">
      <w:pPr>
        <w:suppressAutoHyphens/>
        <w:autoSpaceDE w:val="0"/>
        <w:autoSpaceDN w:val="0"/>
        <w:adjustRightInd w:val="0"/>
        <w:spacing w:line="360" w:lineRule="auto"/>
        <w:ind w:firstLine="709"/>
        <w:jc w:val="both"/>
        <w:rPr>
          <w:sz w:val="28"/>
          <w:szCs w:val="28"/>
        </w:rPr>
      </w:pPr>
      <w:r w:rsidRPr="001B67DC">
        <w:rPr>
          <w:sz w:val="28"/>
          <w:szCs w:val="28"/>
        </w:rPr>
        <w:t>А</w:t>
      </w:r>
      <w:r w:rsidR="00FB54B6" w:rsidRPr="001B67DC">
        <w:rPr>
          <w:sz w:val="28"/>
          <w:szCs w:val="28"/>
        </w:rPr>
        <w:t>нализируя эффективность деятельности</w:t>
      </w:r>
      <w:r w:rsidRPr="001B67DC">
        <w:rPr>
          <w:sz w:val="28"/>
          <w:szCs w:val="28"/>
        </w:rPr>
        <w:t xml:space="preserve"> Совета Федерации</w:t>
      </w:r>
      <w:r w:rsidR="00FB54B6" w:rsidRPr="001B67DC">
        <w:rPr>
          <w:sz w:val="28"/>
          <w:szCs w:val="28"/>
        </w:rPr>
        <w:t>, нельзя не видеть целый ряд серьезных проблем.</w:t>
      </w:r>
    </w:p>
    <w:p w:rsidR="001B67DC" w:rsidRPr="001B67DC" w:rsidRDefault="00FB54B6" w:rsidP="001B67DC">
      <w:pPr>
        <w:suppressAutoHyphens/>
        <w:autoSpaceDE w:val="0"/>
        <w:autoSpaceDN w:val="0"/>
        <w:adjustRightInd w:val="0"/>
        <w:spacing w:line="360" w:lineRule="auto"/>
        <w:ind w:firstLine="709"/>
        <w:jc w:val="both"/>
        <w:rPr>
          <w:sz w:val="28"/>
          <w:szCs w:val="28"/>
        </w:rPr>
      </w:pPr>
      <w:r w:rsidRPr="001B67DC">
        <w:rPr>
          <w:sz w:val="28"/>
          <w:szCs w:val="28"/>
        </w:rPr>
        <w:t>Одна из них заключается в отсутствии гарантий стабильности в деятельности членов Совета Федерации.</w:t>
      </w:r>
    </w:p>
    <w:p w:rsidR="001B67DC" w:rsidRPr="001B67DC" w:rsidRDefault="00FB54B6" w:rsidP="001B67DC">
      <w:pPr>
        <w:suppressAutoHyphens/>
        <w:autoSpaceDE w:val="0"/>
        <w:autoSpaceDN w:val="0"/>
        <w:adjustRightInd w:val="0"/>
        <w:spacing w:line="360" w:lineRule="auto"/>
        <w:ind w:firstLine="709"/>
        <w:jc w:val="both"/>
        <w:rPr>
          <w:sz w:val="28"/>
          <w:szCs w:val="28"/>
        </w:rPr>
      </w:pPr>
      <w:r w:rsidRPr="001B67DC">
        <w:rPr>
          <w:sz w:val="28"/>
          <w:szCs w:val="28"/>
        </w:rPr>
        <w:t>Другая проблема связана с отсутствием прямого указания в Федеральном законе на то, что член Совета Федерации от субъекта РФ должен жить в регионе, который он представляет.</w:t>
      </w:r>
    </w:p>
    <w:p w:rsidR="001B67DC" w:rsidRPr="001B67DC" w:rsidRDefault="00FB54B6" w:rsidP="001B67DC">
      <w:pPr>
        <w:suppressAutoHyphens/>
        <w:autoSpaceDE w:val="0"/>
        <w:autoSpaceDN w:val="0"/>
        <w:adjustRightInd w:val="0"/>
        <w:spacing w:line="360" w:lineRule="auto"/>
        <w:ind w:firstLine="709"/>
        <w:jc w:val="both"/>
        <w:rPr>
          <w:sz w:val="28"/>
          <w:szCs w:val="28"/>
        </w:rPr>
      </w:pPr>
      <w:r w:rsidRPr="001B67DC">
        <w:rPr>
          <w:sz w:val="28"/>
          <w:szCs w:val="28"/>
        </w:rPr>
        <w:t>Еще одна проблема - возможность квалифицированной законодательной работы с точки зрения реального знания нужд и потребностей субъектов РФ.</w:t>
      </w:r>
    </w:p>
    <w:p w:rsidR="00FB54B6" w:rsidRPr="001B67DC" w:rsidRDefault="00FB54B6" w:rsidP="001B67DC">
      <w:pPr>
        <w:suppressAutoHyphens/>
        <w:autoSpaceDE w:val="0"/>
        <w:autoSpaceDN w:val="0"/>
        <w:adjustRightInd w:val="0"/>
        <w:spacing w:line="360" w:lineRule="auto"/>
        <w:ind w:firstLine="709"/>
        <w:jc w:val="both"/>
        <w:rPr>
          <w:sz w:val="28"/>
          <w:szCs w:val="28"/>
        </w:rPr>
      </w:pPr>
      <w:r w:rsidRPr="001B67DC">
        <w:rPr>
          <w:sz w:val="28"/>
          <w:szCs w:val="28"/>
        </w:rPr>
        <w:t>В условиях моратория усилия законодателей должны быть сконцентрированы на использовании правовых мер совершенствования порядка формирования и деятельности Совета Федерации. Суть этих мер заключается в следующем.</w:t>
      </w:r>
    </w:p>
    <w:p w:rsidR="001B67DC" w:rsidRPr="001B67DC" w:rsidRDefault="00FB54B6" w:rsidP="001B67DC">
      <w:pPr>
        <w:suppressAutoHyphens/>
        <w:autoSpaceDE w:val="0"/>
        <w:autoSpaceDN w:val="0"/>
        <w:adjustRightInd w:val="0"/>
        <w:spacing w:line="360" w:lineRule="auto"/>
        <w:ind w:firstLine="709"/>
        <w:jc w:val="both"/>
        <w:rPr>
          <w:sz w:val="28"/>
          <w:szCs w:val="28"/>
        </w:rPr>
      </w:pPr>
      <w:r w:rsidRPr="001B67DC">
        <w:rPr>
          <w:sz w:val="28"/>
          <w:szCs w:val="28"/>
        </w:rPr>
        <w:t>Основная группа дополнений в Федеральный закон о порядке формирования Совета Федерации должна коснуться гарантий стабильной и ответственной деятельности членов верхней палаты.</w:t>
      </w:r>
    </w:p>
    <w:p w:rsidR="00F552C4" w:rsidRPr="001B67DC" w:rsidRDefault="00FB54B6" w:rsidP="001B67DC">
      <w:pPr>
        <w:suppressAutoHyphens/>
        <w:autoSpaceDE w:val="0"/>
        <w:autoSpaceDN w:val="0"/>
        <w:adjustRightInd w:val="0"/>
        <w:spacing w:line="360" w:lineRule="auto"/>
        <w:ind w:firstLine="709"/>
        <w:jc w:val="both"/>
        <w:rPr>
          <w:sz w:val="28"/>
          <w:szCs w:val="28"/>
        </w:rPr>
      </w:pPr>
      <w:r w:rsidRPr="001B67DC">
        <w:rPr>
          <w:sz w:val="28"/>
          <w:szCs w:val="28"/>
        </w:rPr>
        <w:t>Предлагается дополнить его положением о том, что полномочия члена Совета Федерации могут быть также досрочно прекращены избравшим (назначившим) его органом государственной власти субъекта РФ в случае невыполнения им решения избравшего (назначившего) его органа государственной власти субъекта РФ, обязательного для исполнения при голосовании в Совете Федерации</w:t>
      </w:r>
    </w:p>
    <w:p w:rsidR="001B67DC" w:rsidRPr="001B67DC" w:rsidRDefault="00FB54B6" w:rsidP="001B67DC">
      <w:pPr>
        <w:suppressAutoHyphens/>
        <w:autoSpaceDE w:val="0"/>
        <w:autoSpaceDN w:val="0"/>
        <w:adjustRightInd w:val="0"/>
        <w:spacing w:line="360" w:lineRule="auto"/>
        <w:ind w:firstLine="709"/>
        <w:jc w:val="both"/>
        <w:rPr>
          <w:sz w:val="28"/>
          <w:szCs w:val="28"/>
        </w:rPr>
      </w:pPr>
      <w:r w:rsidRPr="001B67DC">
        <w:rPr>
          <w:sz w:val="28"/>
          <w:szCs w:val="28"/>
        </w:rPr>
        <w:t>С этой целью в нем следует определить: перечень оснований досрочного прекращения полномочий члена Совета Федерации; условия ответственности перед субъектом РФ, который он представляет; порядок обжалования неправомерных с точки зрения члена Совета Федерации или самой палаты решений органов государственной власти субъекта РФ о досрочном прекращении полномочий представителя субъекта в Совете Федерации.</w:t>
      </w:r>
    </w:p>
    <w:p w:rsidR="001B67DC" w:rsidRPr="001B67DC" w:rsidRDefault="00FB54B6" w:rsidP="001B67DC">
      <w:pPr>
        <w:suppressAutoHyphens/>
        <w:autoSpaceDE w:val="0"/>
        <w:autoSpaceDN w:val="0"/>
        <w:adjustRightInd w:val="0"/>
        <w:spacing w:line="360" w:lineRule="auto"/>
        <w:ind w:firstLine="709"/>
        <w:jc w:val="both"/>
        <w:rPr>
          <w:sz w:val="28"/>
          <w:szCs w:val="28"/>
        </w:rPr>
      </w:pPr>
      <w:r w:rsidRPr="001B67DC">
        <w:rPr>
          <w:sz w:val="28"/>
          <w:szCs w:val="28"/>
        </w:rPr>
        <w:t>Перечень оснований отзыва члена Совета Федерации необходимо действительно связать с законодательной деятельностью и авторитетом члена Совета Федерации как представителя высшей региональной и федеральной власти одновременно.</w:t>
      </w:r>
    </w:p>
    <w:p w:rsidR="00FB54B6" w:rsidRPr="001B67DC" w:rsidRDefault="00FB54B6" w:rsidP="001B67DC">
      <w:pPr>
        <w:suppressAutoHyphens/>
        <w:autoSpaceDE w:val="0"/>
        <w:autoSpaceDN w:val="0"/>
        <w:adjustRightInd w:val="0"/>
        <w:spacing w:line="360" w:lineRule="auto"/>
        <w:ind w:firstLine="709"/>
        <w:jc w:val="both"/>
        <w:rPr>
          <w:sz w:val="28"/>
          <w:szCs w:val="28"/>
        </w:rPr>
      </w:pPr>
      <w:r w:rsidRPr="001B67DC">
        <w:rPr>
          <w:sz w:val="28"/>
          <w:szCs w:val="28"/>
        </w:rPr>
        <w:t>К ним, например, относятся: серьезное нарушение законодательства, злоупотребление своим положением, недобросовестное выполнение законодательных поручений. Все эти основания должны подтверждаться документально и в случае возникновения спора устанавливаться в судебном порядке. При решении вопроса об отзыве необходимо учитывать мнение Совета Федерации, так как именно в рамках его деятельности член этой палаты проявляет себя как законодатель.</w:t>
      </w:r>
    </w:p>
    <w:p w:rsidR="001B67DC" w:rsidRPr="001B67DC" w:rsidRDefault="00FB54B6" w:rsidP="001B67DC">
      <w:pPr>
        <w:suppressAutoHyphens/>
        <w:autoSpaceDE w:val="0"/>
        <w:autoSpaceDN w:val="0"/>
        <w:adjustRightInd w:val="0"/>
        <w:spacing w:line="360" w:lineRule="auto"/>
        <w:ind w:firstLine="709"/>
        <w:jc w:val="both"/>
        <w:rPr>
          <w:sz w:val="28"/>
          <w:szCs w:val="28"/>
        </w:rPr>
      </w:pPr>
      <w:r w:rsidRPr="001B67DC">
        <w:rPr>
          <w:sz w:val="28"/>
          <w:szCs w:val="28"/>
        </w:rPr>
        <w:t>Совершенствование федерального законодательства, осуществляемое в условиях незыблемости самих принципов образования верхней палаты, не должно препятствовать дальнейшему творческому поиску оптимального варианта формирования Совета Федерации.</w:t>
      </w:r>
    </w:p>
    <w:p w:rsidR="001B67DC" w:rsidRPr="001B67DC" w:rsidRDefault="00035BDB" w:rsidP="001B67DC">
      <w:pPr>
        <w:suppressAutoHyphens/>
        <w:autoSpaceDE w:val="0"/>
        <w:autoSpaceDN w:val="0"/>
        <w:adjustRightInd w:val="0"/>
        <w:spacing w:line="360" w:lineRule="auto"/>
        <w:ind w:firstLine="709"/>
        <w:jc w:val="both"/>
        <w:rPr>
          <w:sz w:val="28"/>
          <w:szCs w:val="28"/>
        </w:rPr>
      </w:pPr>
      <w:r w:rsidRPr="001B67DC">
        <w:rPr>
          <w:sz w:val="28"/>
          <w:szCs w:val="28"/>
        </w:rPr>
        <w:t xml:space="preserve">Также существует проблема и на уровне Республики Тыва, это то, что до сих пор не принят закон </w:t>
      </w:r>
      <w:r w:rsidR="001B67DC" w:rsidRPr="001B67DC">
        <w:rPr>
          <w:sz w:val="28"/>
          <w:szCs w:val="28"/>
        </w:rPr>
        <w:t>"</w:t>
      </w:r>
      <w:r w:rsidRPr="001B67DC">
        <w:rPr>
          <w:sz w:val="28"/>
          <w:szCs w:val="28"/>
        </w:rPr>
        <w:t>О статусе депутатов Палаты представителей, Законодательной палаты Великого Хурала Республики</w:t>
      </w:r>
      <w:r w:rsidR="001B67DC" w:rsidRPr="001B67DC">
        <w:rPr>
          <w:sz w:val="28"/>
          <w:szCs w:val="28"/>
        </w:rPr>
        <w:t xml:space="preserve"> </w:t>
      </w:r>
      <w:r w:rsidRPr="001B67DC">
        <w:rPr>
          <w:sz w:val="28"/>
          <w:szCs w:val="28"/>
        </w:rPr>
        <w:t>Тыва</w:t>
      </w:r>
      <w:r w:rsidR="001B67DC" w:rsidRPr="001B67DC">
        <w:rPr>
          <w:sz w:val="28"/>
          <w:szCs w:val="28"/>
        </w:rPr>
        <w:t>"</w:t>
      </w:r>
      <w:r w:rsidRPr="001B67DC">
        <w:rPr>
          <w:sz w:val="28"/>
          <w:szCs w:val="28"/>
        </w:rPr>
        <w:t xml:space="preserve">. Для ее решения представляется необходимым убрать некоторые статьи, </w:t>
      </w:r>
      <w:r w:rsidR="00953E94" w:rsidRPr="001B67DC">
        <w:rPr>
          <w:sz w:val="28"/>
          <w:szCs w:val="28"/>
        </w:rPr>
        <w:t>затрагивающие денежные вопросы</w:t>
      </w:r>
      <w:r w:rsidRPr="001B67DC">
        <w:rPr>
          <w:sz w:val="28"/>
          <w:szCs w:val="28"/>
        </w:rPr>
        <w:t>, так как республика дотационная, и лишних денег нет.</w:t>
      </w:r>
    </w:p>
    <w:p w:rsidR="00A641A5" w:rsidRPr="001B67DC" w:rsidRDefault="00A641A5" w:rsidP="001B67DC">
      <w:pPr>
        <w:suppressAutoHyphens/>
        <w:spacing w:line="360" w:lineRule="auto"/>
        <w:ind w:firstLine="709"/>
        <w:jc w:val="both"/>
        <w:rPr>
          <w:sz w:val="28"/>
          <w:szCs w:val="28"/>
        </w:rPr>
      </w:pPr>
      <w:r w:rsidRPr="001B67DC">
        <w:rPr>
          <w:sz w:val="28"/>
          <w:szCs w:val="28"/>
        </w:rPr>
        <w:t>В завершении хотелось бы отметить, что вследствие развития теории и практики в процессе совершенствования законодательной власти, невозможно найти единственно верное решение и быстро преобразовать эту власть. Остается надеяться, что принимаемые меры будут способствовать повышению ее качественного уровня.</w:t>
      </w:r>
    </w:p>
    <w:p w:rsidR="00A641A5" w:rsidRPr="001B67DC" w:rsidRDefault="00A641A5" w:rsidP="001B67DC">
      <w:pPr>
        <w:suppressAutoHyphens/>
        <w:spacing w:line="360" w:lineRule="auto"/>
        <w:ind w:firstLine="709"/>
        <w:jc w:val="both"/>
        <w:rPr>
          <w:sz w:val="28"/>
          <w:szCs w:val="28"/>
        </w:rPr>
      </w:pPr>
    </w:p>
    <w:p w:rsidR="00133CBB" w:rsidRPr="001B67DC" w:rsidRDefault="001B67DC" w:rsidP="001B67DC">
      <w:pPr>
        <w:suppressAutoHyphens/>
        <w:autoSpaceDE w:val="0"/>
        <w:autoSpaceDN w:val="0"/>
        <w:adjustRightInd w:val="0"/>
        <w:spacing w:line="360" w:lineRule="auto"/>
        <w:ind w:firstLine="709"/>
        <w:jc w:val="both"/>
        <w:rPr>
          <w:sz w:val="28"/>
          <w:szCs w:val="28"/>
        </w:rPr>
      </w:pPr>
      <w:r>
        <w:rPr>
          <w:sz w:val="28"/>
          <w:szCs w:val="28"/>
        </w:rPr>
        <w:br w:type="page"/>
      </w:r>
      <w:r w:rsidRPr="001B67DC">
        <w:rPr>
          <w:sz w:val="28"/>
          <w:szCs w:val="28"/>
        </w:rPr>
        <w:t>Список использованных источников</w:t>
      </w:r>
    </w:p>
    <w:p w:rsidR="00133CBB" w:rsidRPr="001B67DC" w:rsidRDefault="00133CBB" w:rsidP="001B67DC">
      <w:pPr>
        <w:suppressAutoHyphens/>
        <w:autoSpaceDE w:val="0"/>
        <w:autoSpaceDN w:val="0"/>
        <w:adjustRightInd w:val="0"/>
        <w:spacing w:line="360" w:lineRule="auto"/>
        <w:rPr>
          <w:sz w:val="28"/>
        </w:rPr>
      </w:pPr>
    </w:p>
    <w:p w:rsidR="00133CBB" w:rsidRPr="001B67DC" w:rsidRDefault="00133CBB" w:rsidP="001B67DC">
      <w:pPr>
        <w:pStyle w:val="3"/>
        <w:suppressAutoHyphens/>
        <w:ind w:firstLine="0"/>
        <w:jc w:val="left"/>
      </w:pPr>
      <w:r w:rsidRPr="001B67DC">
        <w:t>1. Российская Федерация. Конституция (1993), - М.: Юнвес, 2003.- 47с.</w:t>
      </w:r>
    </w:p>
    <w:p w:rsidR="00133CBB" w:rsidRPr="001B67DC" w:rsidRDefault="00133CBB" w:rsidP="001B67DC">
      <w:pPr>
        <w:pStyle w:val="3"/>
        <w:suppressAutoHyphens/>
        <w:ind w:firstLine="0"/>
        <w:jc w:val="left"/>
      </w:pPr>
      <w:r w:rsidRPr="001B67DC">
        <w:t xml:space="preserve">2. Российская Федерация. Законы. </w:t>
      </w:r>
      <w:r w:rsidRPr="001B67DC">
        <w:rPr>
          <w:bCs/>
        </w:rPr>
        <w:t>Федеральный закон</w:t>
      </w:r>
      <w:r w:rsidRPr="001B67DC">
        <w:t xml:space="preserve"> о выборах депутатов Государственной Думы Федерального Собрания Российской Федерации от 24 июня </w:t>
      </w:r>
      <w:smartTag w:uri="urn:schemas-microsoft-com:office:smarttags" w:element="metricconverter">
        <w:smartTagPr>
          <w:attr w:name="ProductID" w:val="1999 г"/>
        </w:smartTagPr>
        <w:r w:rsidRPr="001B67DC">
          <w:t>1999 г</w:t>
        </w:r>
      </w:smartTag>
      <w:r w:rsidRPr="001B67DC">
        <w:t xml:space="preserve"> // СПС </w:t>
      </w:r>
      <w:r w:rsidR="001B67DC" w:rsidRPr="001B67DC">
        <w:t>"</w:t>
      </w:r>
      <w:r w:rsidRPr="001B67DC">
        <w:t>Гарант</w:t>
      </w:r>
      <w:r w:rsidR="001B67DC" w:rsidRPr="001B67DC">
        <w:t>"</w:t>
      </w:r>
    </w:p>
    <w:p w:rsidR="00133CBB" w:rsidRPr="001B67DC" w:rsidRDefault="00133CBB" w:rsidP="001B67DC">
      <w:pPr>
        <w:suppressAutoHyphens/>
        <w:autoSpaceDE w:val="0"/>
        <w:autoSpaceDN w:val="0"/>
        <w:adjustRightInd w:val="0"/>
        <w:spacing w:line="360" w:lineRule="auto"/>
        <w:rPr>
          <w:sz w:val="28"/>
          <w:szCs w:val="28"/>
        </w:rPr>
      </w:pPr>
      <w:r w:rsidRPr="001B67DC">
        <w:rPr>
          <w:bCs/>
          <w:sz w:val="28"/>
          <w:szCs w:val="28"/>
        </w:rPr>
        <w:t xml:space="preserve">3. </w:t>
      </w:r>
      <w:r w:rsidRPr="001B67DC">
        <w:rPr>
          <w:sz w:val="28"/>
          <w:szCs w:val="28"/>
        </w:rPr>
        <w:t xml:space="preserve">Российская Федерация. Законы. </w:t>
      </w:r>
      <w:r w:rsidRPr="001B67DC">
        <w:rPr>
          <w:bCs/>
          <w:sz w:val="28"/>
          <w:szCs w:val="28"/>
        </w:rPr>
        <w:t xml:space="preserve">Федеральный закон о внесении изменений и дополнений в Федеральный закон "Об общих принципах организации законодательных (представительных) и исполнительных органов государственной власти субъектов Российской Федерации" от 4 июля 2003г. // СПС </w:t>
      </w:r>
      <w:r w:rsidR="001B67DC" w:rsidRPr="001B67DC">
        <w:rPr>
          <w:bCs/>
          <w:sz w:val="28"/>
          <w:szCs w:val="28"/>
        </w:rPr>
        <w:t>"</w:t>
      </w:r>
      <w:r w:rsidRPr="001B67DC">
        <w:rPr>
          <w:bCs/>
          <w:sz w:val="28"/>
          <w:szCs w:val="28"/>
        </w:rPr>
        <w:t>Гарант</w:t>
      </w:r>
      <w:r w:rsidR="001B67DC" w:rsidRPr="001B67DC">
        <w:rPr>
          <w:bCs/>
          <w:sz w:val="28"/>
          <w:szCs w:val="28"/>
        </w:rPr>
        <w:t>"</w:t>
      </w:r>
    </w:p>
    <w:p w:rsidR="00133CBB" w:rsidRPr="001B67DC" w:rsidRDefault="00133CBB" w:rsidP="001B67DC">
      <w:pPr>
        <w:suppressAutoHyphens/>
        <w:autoSpaceDE w:val="0"/>
        <w:autoSpaceDN w:val="0"/>
        <w:adjustRightInd w:val="0"/>
        <w:spacing w:line="360" w:lineRule="auto"/>
        <w:rPr>
          <w:bCs/>
          <w:sz w:val="28"/>
          <w:szCs w:val="28"/>
        </w:rPr>
      </w:pPr>
      <w:r w:rsidRPr="001B67DC">
        <w:rPr>
          <w:bCs/>
          <w:sz w:val="28"/>
          <w:szCs w:val="28"/>
        </w:rPr>
        <w:t xml:space="preserve">4. </w:t>
      </w:r>
      <w:r w:rsidRPr="001B67DC">
        <w:rPr>
          <w:sz w:val="28"/>
          <w:szCs w:val="28"/>
        </w:rPr>
        <w:t xml:space="preserve">Российская Федерация. Законы. </w:t>
      </w:r>
      <w:r w:rsidRPr="001B67DC">
        <w:rPr>
          <w:bCs/>
          <w:sz w:val="28"/>
          <w:szCs w:val="28"/>
        </w:rPr>
        <w:t xml:space="preserve">Федеральный закон о порядке формирования Совета Федерации Федерального Собрания Российской Федерации с изм. и доп. от 16 декабря 2004г. // СПС </w:t>
      </w:r>
      <w:r w:rsidR="001B67DC" w:rsidRPr="001B67DC">
        <w:rPr>
          <w:bCs/>
          <w:sz w:val="28"/>
          <w:szCs w:val="28"/>
        </w:rPr>
        <w:t>"</w:t>
      </w:r>
      <w:r w:rsidRPr="001B67DC">
        <w:rPr>
          <w:bCs/>
          <w:sz w:val="28"/>
          <w:szCs w:val="28"/>
        </w:rPr>
        <w:t>Гарант</w:t>
      </w:r>
      <w:r w:rsidR="001B67DC" w:rsidRPr="001B67DC">
        <w:rPr>
          <w:bCs/>
          <w:sz w:val="28"/>
          <w:szCs w:val="28"/>
        </w:rPr>
        <w:t>"</w:t>
      </w:r>
    </w:p>
    <w:p w:rsidR="00133CBB" w:rsidRPr="001B67DC" w:rsidRDefault="00133CBB" w:rsidP="001B67DC">
      <w:pPr>
        <w:pStyle w:val="3"/>
        <w:suppressAutoHyphens/>
        <w:ind w:firstLine="0"/>
        <w:jc w:val="left"/>
        <w:rPr>
          <w:bCs/>
          <w:szCs w:val="28"/>
        </w:rPr>
      </w:pPr>
      <w:r w:rsidRPr="001B67DC">
        <w:rPr>
          <w:bCs/>
          <w:szCs w:val="28"/>
        </w:rPr>
        <w:t xml:space="preserve">5. </w:t>
      </w:r>
      <w:r w:rsidRPr="001B67DC">
        <w:t xml:space="preserve">Российская Федерация. Совет Федерации. О Регламенте Совета Федерации Федерального Собрания Российской Федерации: Постановление Совета Федерации Федерального Собрания Российской Федерации с изм. и доп. на 26 марта 2003г. // СПС </w:t>
      </w:r>
      <w:r w:rsidR="001B67DC" w:rsidRPr="001B67DC">
        <w:t>"</w:t>
      </w:r>
      <w:r w:rsidRPr="001B67DC">
        <w:t>Гарант</w:t>
      </w:r>
      <w:r w:rsidR="001B67DC" w:rsidRPr="001B67DC">
        <w:t>"</w:t>
      </w:r>
    </w:p>
    <w:p w:rsidR="00133CBB" w:rsidRPr="001B67DC" w:rsidRDefault="00133CBB" w:rsidP="001B67DC">
      <w:pPr>
        <w:suppressAutoHyphens/>
        <w:autoSpaceDE w:val="0"/>
        <w:autoSpaceDN w:val="0"/>
        <w:adjustRightInd w:val="0"/>
        <w:spacing w:line="360" w:lineRule="auto"/>
        <w:rPr>
          <w:bCs/>
          <w:sz w:val="28"/>
          <w:szCs w:val="28"/>
        </w:rPr>
      </w:pPr>
      <w:r w:rsidRPr="001B67DC">
        <w:rPr>
          <w:bCs/>
          <w:sz w:val="28"/>
          <w:szCs w:val="28"/>
        </w:rPr>
        <w:t>6.</w:t>
      </w:r>
      <w:r w:rsidR="001B67DC" w:rsidRPr="001B67DC">
        <w:rPr>
          <w:bCs/>
          <w:sz w:val="28"/>
          <w:szCs w:val="28"/>
        </w:rPr>
        <w:t xml:space="preserve"> </w:t>
      </w:r>
      <w:r w:rsidRPr="001B67DC">
        <w:rPr>
          <w:bCs/>
          <w:sz w:val="28"/>
          <w:szCs w:val="28"/>
        </w:rPr>
        <w:t>Республика Тыва.</w:t>
      </w:r>
      <w:r w:rsidR="001B67DC" w:rsidRPr="001B67DC">
        <w:rPr>
          <w:bCs/>
          <w:sz w:val="28"/>
          <w:szCs w:val="28"/>
        </w:rPr>
        <w:t xml:space="preserve"> </w:t>
      </w:r>
      <w:r w:rsidRPr="001B67DC">
        <w:rPr>
          <w:bCs/>
          <w:sz w:val="28"/>
          <w:szCs w:val="28"/>
        </w:rPr>
        <w:t xml:space="preserve">Конституция с изменениями от 24 июня 2003г. // СПС </w:t>
      </w:r>
      <w:r w:rsidR="001B67DC" w:rsidRPr="001B67DC">
        <w:rPr>
          <w:bCs/>
          <w:sz w:val="28"/>
          <w:szCs w:val="28"/>
        </w:rPr>
        <w:t>"</w:t>
      </w:r>
      <w:r w:rsidRPr="001B67DC">
        <w:rPr>
          <w:bCs/>
          <w:sz w:val="28"/>
          <w:szCs w:val="28"/>
        </w:rPr>
        <w:t>Гарант</w:t>
      </w:r>
      <w:r w:rsidR="001B67DC" w:rsidRPr="001B67DC">
        <w:rPr>
          <w:bCs/>
          <w:sz w:val="28"/>
          <w:szCs w:val="28"/>
        </w:rPr>
        <w:t>"</w:t>
      </w:r>
    </w:p>
    <w:p w:rsidR="001B67DC" w:rsidRPr="001B67DC" w:rsidRDefault="00133CBB" w:rsidP="001B67DC">
      <w:pPr>
        <w:suppressAutoHyphens/>
        <w:autoSpaceDE w:val="0"/>
        <w:autoSpaceDN w:val="0"/>
        <w:adjustRightInd w:val="0"/>
        <w:spacing w:line="360" w:lineRule="auto"/>
        <w:rPr>
          <w:bCs/>
          <w:sz w:val="28"/>
          <w:szCs w:val="28"/>
        </w:rPr>
      </w:pPr>
      <w:r w:rsidRPr="001B67DC">
        <w:rPr>
          <w:bCs/>
          <w:sz w:val="28"/>
          <w:szCs w:val="28"/>
        </w:rPr>
        <w:t xml:space="preserve">7. Республика Тыва. Закон о выборах депутатов Законодательной палаты Великого Хурала Республики Тыва от 8 июня </w:t>
      </w:r>
      <w:smartTag w:uri="urn:schemas-microsoft-com:office:smarttags" w:element="metricconverter">
        <w:smartTagPr>
          <w:attr w:name="ProductID" w:val="2003 г"/>
        </w:smartTagPr>
        <w:r w:rsidRPr="001B67DC">
          <w:rPr>
            <w:bCs/>
            <w:sz w:val="28"/>
            <w:szCs w:val="28"/>
          </w:rPr>
          <w:t>2003 г</w:t>
        </w:r>
      </w:smartTag>
      <w:r w:rsidRPr="001B67DC">
        <w:rPr>
          <w:bCs/>
          <w:sz w:val="28"/>
          <w:szCs w:val="28"/>
        </w:rPr>
        <w:t>. // Тувинская правда.-2003.- 15 июня.- С. 1-33.</w:t>
      </w:r>
    </w:p>
    <w:p w:rsidR="00133CBB" w:rsidRPr="001B67DC" w:rsidRDefault="00133CBB" w:rsidP="001B67DC">
      <w:pPr>
        <w:suppressAutoHyphens/>
        <w:autoSpaceDE w:val="0"/>
        <w:autoSpaceDN w:val="0"/>
        <w:adjustRightInd w:val="0"/>
        <w:spacing w:line="360" w:lineRule="auto"/>
        <w:rPr>
          <w:bCs/>
          <w:sz w:val="28"/>
          <w:szCs w:val="28"/>
        </w:rPr>
      </w:pPr>
      <w:r w:rsidRPr="001B67DC">
        <w:rPr>
          <w:bCs/>
          <w:sz w:val="28"/>
          <w:szCs w:val="28"/>
        </w:rPr>
        <w:t xml:space="preserve">8. Республика Тыва. Закон о выборах депутатов Палаты представителей Великого Хурала Республики Тыва от 16 июня </w:t>
      </w:r>
      <w:smartTag w:uri="urn:schemas-microsoft-com:office:smarttags" w:element="metricconverter">
        <w:smartTagPr>
          <w:attr w:name="ProductID" w:val="2003 г"/>
        </w:smartTagPr>
        <w:r w:rsidRPr="001B67DC">
          <w:rPr>
            <w:bCs/>
            <w:sz w:val="28"/>
            <w:szCs w:val="28"/>
          </w:rPr>
          <w:t>2003 г</w:t>
        </w:r>
      </w:smartTag>
      <w:r w:rsidRPr="001B67DC">
        <w:rPr>
          <w:bCs/>
          <w:sz w:val="28"/>
          <w:szCs w:val="28"/>
        </w:rPr>
        <w:t>. // Тувинская правда.-2003.- 21 июня.- С. 1-29.</w:t>
      </w:r>
    </w:p>
    <w:p w:rsidR="00133CBB" w:rsidRPr="001B67DC" w:rsidRDefault="00133CBB" w:rsidP="001B67DC">
      <w:pPr>
        <w:suppressAutoHyphens/>
        <w:autoSpaceDE w:val="0"/>
        <w:autoSpaceDN w:val="0"/>
        <w:adjustRightInd w:val="0"/>
        <w:spacing w:line="360" w:lineRule="auto"/>
        <w:rPr>
          <w:bCs/>
          <w:sz w:val="28"/>
          <w:szCs w:val="28"/>
        </w:rPr>
      </w:pPr>
      <w:r w:rsidRPr="001B67DC">
        <w:rPr>
          <w:bCs/>
          <w:sz w:val="28"/>
          <w:szCs w:val="28"/>
        </w:rPr>
        <w:t>9. Республика Тыва. Законы о Великом Хурале Республики Тыва</w:t>
      </w:r>
      <w:r w:rsidR="001B67DC" w:rsidRPr="001B67DC">
        <w:rPr>
          <w:bCs/>
          <w:sz w:val="28"/>
          <w:szCs w:val="28"/>
        </w:rPr>
        <w:t>"</w:t>
      </w:r>
      <w:r w:rsidRPr="001B67DC">
        <w:rPr>
          <w:bCs/>
          <w:sz w:val="28"/>
          <w:szCs w:val="28"/>
        </w:rPr>
        <w:t xml:space="preserve"> от 9 июня </w:t>
      </w:r>
      <w:smartTag w:uri="urn:schemas-microsoft-com:office:smarttags" w:element="metricconverter">
        <w:smartTagPr>
          <w:attr w:name="ProductID" w:val="2004 г"/>
        </w:smartTagPr>
        <w:r w:rsidRPr="001B67DC">
          <w:rPr>
            <w:bCs/>
            <w:sz w:val="28"/>
            <w:szCs w:val="28"/>
          </w:rPr>
          <w:t>2004 г</w:t>
        </w:r>
      </w:smartTag>
      <w:r w:rsidRPr="001B67DC">
        <w:rPr>
          <w:bCs/>
          <w:sz w:val="28"/>
          <w:szCs w:val="28"/>
        </w:rPr>
        <w:t>. // Тувинская правда.-2004.- 14 июня.- С. 1-15.</w:t>
      </w:r>
    </w:p>
    <w:p w:rsidR="00133CBB" w:rsidRPr="001B67DC" w:rsidRDefault="00133CBB" w:rsidP="001B67DC">
      <w:pPr>
        <w:suppressAutoHyphens/>
        <w:autoSpaceDE w:val="0"/>
        <w:autoSpaceDN w:val="0"/>
        <w:adjustRightInd w:val="0"/>
        <w:spacing w:line="360" w:lineRule="auto"/>
        <w:rPr>
          <w:bCs/>
          <w:sz w:val="28"/>
          <w:szCs w:val="28"/>
        </w:rPr>
      </w:pPr>
      <w:r w:rsidRPr="001B67DC">
        <w:rPr>
          <w:bCs/>
          <w:sz w:val="28"/>
          <w:szCs w:val="28"/>
        </w:rPr>
        <w:t>10. Республика Тыва. Правительство. Послание Председателя Правительства Республики Тыва Ш.Д. Ооржака Великому Хуралу (парламенту) Республики Тыва о положении в республике и государственной политике на 2005 год// Тувинская правда.-2005.-17 мая.- С.1-8.</w:t>
      </w:r>
    </w:p>
    <w:p w:rsidR="00133CBB" w:rsidRPr="001B67DC" w:rsidRDefault="00133CBB" w:rsidP="001B67DC">
      <w:pPr>
        <w:suppressAutoHyphens/>
        <w:autoSpaceDE w:val="0"/>
        <w:autoSpaceDN w:val="0"/>
        <w:adjustRightInd w:val="0"/>
        <w:spacing w:line="360" w:lineRule="auto"/>
        <w:rPr>
          <w:bCs/>
          <w:sz w:val="28"/>
          <w:szCs w:val="28"/>
        </w:rPr>
      </w:pPr>
      <w:r w:rsidRPr="001B67DC">
        <w:rPr>
          <w:bCs/>
          <w:sz w:val="28"/>
          <w:szCs w:val="28"/>
        </w:rPr>
        <w:t xml:space="preserve">11. Республика Тыва. Великий Хурал. Регламент Законодательной палаты Великого Хурала Республики Тыва от 8 апреля </w:t>
      </w:r>
      <w:smartTag w:uri="urn:schemas-microsoft-com:office:smarttags" w:element="metricconverter">
        <w:smartTagPr>
          <w:attr w:name="ProductID" w:val="2002 г"/>
        </w:smartTagPr>
        <w:r w:rsidRPr="001B67DC">
          <w:rPr>
            <w:bCs/>
            <w:sz w:val="28"/>
            <w:szCs w:val="28"/>
          </w:rPr>
          <w:t>2002 г</w:t>
        </w:r>
      </w:smartTag>
      <w:r w:rsidRPr="001B67DC">
        <w:rPr>
          <w:bCs/>
          <w:sz w:val="28"/>
          <w:szCs w:val="28"/>
        </w:rPr>
        <w:t>. // Тыва.- 2002.- 14 мая.- С. 1-42.</w:t>
      </w:r>
    </w:p>
    <w:p w:rsidR="001B67DC" w:rsidRPr="001B67DC" w:rsidRDefault="00133CBB" w:rsidP="001B67DC">
      <w:pPr>
        <w:suppressAutoHyphens/>
        <w:autoSpaceDE w:val="0"/>
        <w:autoSpaceDN w:val="0"/>
        <w:adjustRightInd w:val="0"/>
        <w:spacing w:line="360" w:lineRule="auto"/>
        <w:rPr>
          <w:bCs/>
          <w:sz w:val="28"/>
          <w:szCs w:val="28"/>
        </w:rPr>
      </w:pPr>
      <w:r w:rsidRPr="001B67DC">
        <w:rPr>
          <w:bCs/>
          <w:sz w:val="28"/>
          <w:szCs w:val="28"/>
        </w:rPr>
        <w:t xml:space="preserve">12. Республика Тыва. Великий Хурал. Регламент Палаты представителей Великого Хурала Республики Тыва от 15 мая </w:t>
      </w:r>
      <w:smartTag w:uri="urn:schemas-microsoft-com:office:smarttags" w:element="metricconverter">
        <w:smartTagPr>
          <w:attr w:name="ProductID" w:val="2002 г"/>
        </w:smartTagPr>
        <w:r w:rsidRPr="001B67DC">
          <w:rPr>
            <w:bCs/>
            <w:sz w:val="28"/>
            <w:szCs w:val="28"/>
          </w:rPr>
          <w:t>2002 г</w:t>
        </w:r>
      </w:smartTag>
      <w:r w:rsidRPr="001B67DC">
        <w:rPr>
          <w:bCs/>
          <w:sz w:val="28"/>
          <w:szCs w:val="28"/>
        </w:rPr>
        <w:t>. // Тыва.-2002.- 22 июня.- С. 1-30.</w:t>
      </w:r>
    </w:p>
    <w:p w:rsidR="00133CBB" w:rsidRPr="001B67DC" w:rsidRDefault="00133CBB" w:rsidP="001B67DC">
      <w:pPr>
        <w:suppressAutoHyphens/>
        <w:autoSpaceDE w:val="0"/>
        <w:autoSpaceDN w:val="0"/>
        <w:adjustRightInd w:val="0"/>
        <w:spacing w:line="360" w:lineRule="auto"/>
        <w:rPr>
          <w:bCs/>
          <w:sz w:val="28"/>
          <w:szCs w:val="28"/>
        </w:rPr>
      </w:pPr>
      <w:r w:rsidRPr="001B67DC">
        <w:rPr>
          <w:sz w:val="28"/>
          <w:szCs w:val="28"/>
        </w:rPr>
        <w:t>13. Алещев, И. А. Власть права или право власти? // Эж-ЮРИСТ.- 2004.- № 37.- С.15.</w:t>
      </w:r>
    </w:p>
    <w:p w:rsidR="00133CBB" w:rsidRPr="001B67DC" w:rsidRDefault="00133CBB" w:rsidP="001B67DC">
      <w:pPr>
        <w:suppressAutoHyphens/>
        <w:autoSpaceDE w:val="0"/>
        <w:autoSpaceDN w:val="0"/>
        <w:adjustRightInd w:val="0"/>
        <w:spacing w:line="360" w:lineRule="auto"/>
        <w:rPr>
          <w:sz w:val="28"/>
          <w:szCs w:val="28"/>
        </w:rPr>
      </w:pPr>
      <w:r w:rsidRPr="001B67DC">
        <w:rPr>
          <w:bCs/>
          <w:sz w:val="28"/>
          <w:szCs w:val="28"/>
        </w:rPr>
        <w:t xml:space="preserve">14. </w:t>
      </w:r>
      <w:r w:rsidRPr="001B67DC">
        <w:rPr>
          <w:sz w:val="28"/>
          <w:szCs w:val="28"/>
        </w:rPr>
        <w:t>Баглай, М.В. Конституционное право Российской Федерации: Учебник для юридических вузов и факультетов – 2-е изд., изм. и доп.-М.: Издательская группа НОРМА-ИНФРА – М.- 2002.- 675с.</w:t>
      </w:r>
    </w:p>
    <w:p w:rsidR="001B67DC" w:rsidRPr="001B67DC" w:rsidRDefault="00133CBB" w:rsidP="001B67DC">
      <w:pPr>
        <w:suppressAutoHyphens/>
        <w:autoSpaceDE w:val="0"/>
        <w:autoSpaceDN w:val="0"/>
        <w:adjustRightInd w:val="0"/>
        <w:spacing w:line="360" w:lineRule="auto"/>
        <w:rPr>
          <w:sz w:val="28"/>
          <w:szCs w:val="28"/>
        </w:rPr>
      </w:pPr>
      <w:r w:rsidRPr="001B67DC">
        <w:rPr>
          <w:sz w:val="28"/>
          <w:szCs w:val="28"/>
        </w:rPr>
        <w:t>15. Булаков, О.Н. Взаимодействие Совета Федерации с органами государственной власти субъектов Российской Федерации, международными и общественными организациями // Законодательство и экономика.- 2004.-</w:t>
      </w:r>
    </w:p>
    <w:p w:rsidR="00133CBB" w:rsidRPr="001B67DC" w:rsidRDefault="00133CBB" w:rsidP="001B67DC">
      <w:pPr>
        <w:suppressAutoHyphens/>
        <w:autoSpaceDE w:val="0"/>
        <w:autoSpaceDN w:val="0"/>
        <w:adjustRightInd w:val="0"/>
        <w:spacing w:line="360" w:lineRule="auto"/>
        <w:rPr>
          <w:sz w:val="28"/>
          <w:szCs w:val="28"/>
        </w:rPr>
      </w:pPr>
      <w:r w:rsidRPr="001B67DC">
        <w:rPr>
          <w:sz w:val="28"/>
          <w:szCs w:val="28"/>
        </w:rPr>
        <w:t>N 9.- С. 8-9.</w:t>
      </w:r>
    </w:p>
    <w:p w:rsidR="00133CBB" w:rsidRPr="001B67DC" w:rsidRDefault="00133CBB" w:rsidP="001B67DC">
      <w:pPr>
        <w:suppressAutoHyphens/>
        <w:autoSpaceDE w:val="0"/>
        <w:autoSpaceDN w:val="0"/>
        <w:adjustRightInd w:val="0"/>
        <w:spacing w:line="360" w:lineRule="auto"/>
        <w:rPr>
          <w:sz w:val="28"/>
          <w:szCs w:val="28"/>
        </w:rPr>
      </w:pPr>
      <w:r w:rsidRPr="001B67DC">
        <w:rPr>
          <w:sz w:val="28"/>
          <w:szCs w:val="28"/>
        </w:rPr>
        <w:t>16. Булаков, О.Н. Представительная власть в системе разделения властей// Законодательство и экономика.- 2004.-№ 8.- С.23.</w:t>
      </w:r>
    </w:p>
    <w:p w:rsidR="00133CBB" w:rsidRPr="001B67DC" w:rsidRDefault="00133CBB" w:rsidP="001B67DC">
      <w:pPr>
        <w:suppressAutoHyphens/>
        <w:autoSpaceDE w:val="0"/>
        <w:autoSpaceDN w:val="0"/>
        <w:adjustRightInd w:val="0"/>
        <w:spacing w:line="360" w:lineRule="auto"/>
        <w:rPr>
          <w:sz w:val="28"/>
          <w:szCs w:val="28"/>
        </w:rPr>
      </w:pPr>
      <w:r w:rsidRPr="001B67DC">
        <w:rPr>
          <w:sz w:val="28"/>
          <w:szCs w:val="28"/>
        </w:rPr>
        <w:t>17. Булаков, О.Н. Регламентное регулирование статуса парламента (сравнительный анализ) // Российская юстиция.- 2004.-№1.- С.43.</w:t>
      </w:r>
    </w:p>
    <w:p w:rsidR="00133CBB" w:rsidRPr="001B67DC" w:rsidRDefault="00133CBB" w:rsidP="001B67DC">
      <w:pPr>
        <w:suppressAutoHyphens/>
        <w:autoSpaceDE w:val="0"/>
        <w:autoSpaceDN w:val="0"/>
        <w:adjustRightInd w:val="0"/>
        <w:spacing w:line="360" w:lineRule="auto"/>
        <w:rPr>
          <w:sz w:val="28"/>
          <w:szCs w:val="28"/>
        </w:rPr>
      </w:pPr>
      <w:r w:rsidRPr="001B67DC">
        <w:rPr>
          <w:sz w:val="28"/>
          <w:szCs w:val="28"/>
        </w:rPr>
        <w:t>18.</w:t>
      </w:r>
      <w:r w:rsidR="001B67DC" w:rsidRPr="001B67DC">
        <w:rPr>
          <w:sz w:val="28"/>
          <w:szCs w:val="28"/>
        </w:rPr>
        <w:t xml:space="preserve"> </w:t>
      </w:r>
      <w:r w:rsidRPr="001B67DC">
        <w:rPr>
          <w:sz w:val="28"/>
          <w:szCs w:val="28"/>
        </w:rPr>
        <w:t>Давлетшина, Н.В. Демократия: государство и общество: Учебное пособие для средн. общеобраз. шк., лицеев и гимназий / Н.В. Давлетшина, Б.Б.,</w:t>
      </w:r>
      <w:r w:rsidR="001B67DC" w:rsidRPr="001B67DC">
        <w:rPr>
          <w:sz w:val="28"/>
          <w:szCs w:val="28"/>
        </w:rPr>
        <w:t xml:space="preserve"> </w:t>
      </w:r>
      <w:r w:rsidRPr="001B67DC">
        <w:rPr>
          <w:sz w:val="28"/>
          <w:szCs w:val="28"/>
        </w:rPr>
        <w:t>Кимлика, Р.Дж ., Кларк, Д.У.,</w:t>
      </w:r>
      <w:r w:rsidR="001B67DC" w:rsidRPr="001B67DC">
        <w:rPr>
          <w:sz w:val="28"/>
          <w:szCs w:val="28"/>
        </w:rPr>
        <w:t xml:space="preserve"> </w:t>
      </w:r>
      <w:r w:rsidRPr="001B67DC">
        <w:rPr>
          <w:sz w:val="28"/>
          <w:szCs w:val="28"/>
        </w:rPr>
        <w:t>Рэй–М.: Инст.пед.систем, 2003. – 452с.</w:t>
      </w:r>
    </w:p>
    <w:p w:rsidR="00133CBB" w:rsidRPr="001B67DC" w:rsidRDefault="00133CBB" w:rsidP="001B67DC">
      <w:pPr>
        <w:suppressAutoHyphens/>
        <w:autoSpaceDE w:val="0"/>
        <w:autoSpaceDN w:val="0"/>
        <w:adjustRightInd w:val="0"/>
        <w:spacing w:line="360" w:lineRule="auto"/>
        <w:rPr>
          <w:sz w:val="28"/>
          <w:szCs w:val="28"/>
        </w:rPr>
      </w:pPr>
      <w:r w:rsidRPr="001B67DC">
        <w:rPr>
          <w:sz w:val="28"/>
          <w:szCs w:val="28"/>
        </w:rPr>
        <w:t>19.</w:t>
      </w:r>
      <w:r w:rsidR="001B67DC" w:rsidRPr="001B67DC">
        <w:rPr>
          <w:sz w:val="28"/>
          <w:szCs w:val="28"/>
        </w:rPr>
        <w:t xml:space="preserve"> </w:t>
      </w:r>
      <w:r w:rsidRPr="001B67DC">
        <w:rPr>
          <w:sz w:val="28"/>
          <w:szCs w:val="28"/>
        </w:rPr>
        <w:t xml:space="preserve">Даниленко, В.И. Современный политологический словарь – М.: </w:t>
      </w:r>
      <w:r w:rsidRPr="001B67DC">
        <w:rPr>
          <w:sz w:val="28"/>
          <w:szCs w:val="28"/>
          <w:lang w:val="en-US"/>
        </w:rPr>
        <w:t>NOTA</w:t>
      </w:r>
      <w:r w:rsidRPr="001B67DC">
        <w:rPr>
          <w:sz w:val="28"/>
          <w:szCs w:val="28"/>
        </w:rPr>
        <w:t xml:space="preserve"> </w:t>
      </w:r>
      <w:r w:rsidRPr="001B67DC">
        <w:rPr>
          <w:sz w:val="28"/>
          <w:szCs w:val="28"/>
          <w:lang w:val="en-US"/>
        </w:rPr>
        <w:t>BENE</w:t>
      </w:r>
      <w:r w:rsidRPr="001B67DC">
        <w:rPr>
          <w:sz w:val="28"/>
          <w:szCs w:val="28"/>
        </w:rPr>
        <w:t>, 2000. – 1024с.</w:t>
      </w:r>
    </w:p>
    <w:p w:rsidR="001B67DC" w:rsidRPr="001B67DC" w:rsidRDefault="00133CBB" w:rsidP="001B67DC">
      <w:pPr>
        <w:suppressAutoHyphens/>
        <w:autoSpaceDE w:val="0"/>
        <w:autoSpaceDN w:val="0"/>
        <w:adjustRightInd w:val="0"/>
        <w:spacing w:line="360" w:lineRule="auto"/>
        <w:rPr>
          <w:sz w:val="28"/>
          <w:szCs w:val="28"/>
        </w:rPr>
      </w:pPr>
      <w:r w:rsidRPr="001B67DC">
        <w:rPr>
          <w:sz w:val="28"/>
          <w:szCs w:val="28"/>
        </w:rPr>
        <w:t>20. Ильина, Н.В. Участие законодательных (представительных) органов субъектов Российской Федерации в федеральном законодательном процессе // Законодательство.- 2003г.- №10.- С.12.</w:t>
      </w:r>
    </w:p>
    <w:p w:rsidR="00133CBB" w:rsidRPr="001B67DC" w:rsidRDefault="00133CBB" w:rsidP="001B67DC">
      <w:pPr>
        <w:suppressAutoHyphens/>
        <w:autoSpaceDE w:val="0"/>
        <w:autoSpaceDN w:val="0"/>
        <w:adjustRightInd w:val="0"/>
        <w:spacing w:line="360" w:lineRule="auto"/>
        <w:rPr>
          <w:sz w:val="28"/>
          <w:szCs w:val="28"/>
        </w:rPr>
      </w:pPr>
      <w:r w:rsidRPr="001B67DC">
        <w:rPr>
          <w:sz w:val="28"/>
          <w:szCs w:val="28"/>
        </w:rPr>
        <w:t>21. Катков, Д.Б. Конституционное право России: Учебное пособие / Д.Б., Катков, Е.В., Корчиго – М.: Юриспруденция, 2003. – 380с.</w:t>
      </w:r>
    </w:p>
    <w:p w:rsidR="001B67DC" w:rsidRPr="001B67DC" w:rsidRDefault="00133CBB" w:rsidP="001B67DC">
      <w:pPr>
        <w:suppressAutoHyphens/>
        <w:autoSpaceDE w:val="0"/>
        <w:autoSpaceDN w:val="0"/>
        <w:adjustRightInd w:val="0"/>
        <w:spacing w:line="360" w:lineRule="auto"/>
        <w:rPr>
          <w:sz w:val="28"/>
          <w:szCs w:val="28"/>
        </w:rPr>
      </w:pPr>
      <w:r w:rsidRPr="001B67DC">
        <w:rPr>
          <w:sz w:val="28"/>
          <w:szCs w:val="28"/>
        </w:rPr>
        <w:t>22. Кириченко, П.Н. Парламент как орган представительной власти</w:t>
      </w:r>
      <w:r w:rsidR="001B67DC" w:rsidRPr="001B67DC">
        <w:rPr>
          <w:sz w:val="28"/>
          <w:szCs w:val="28"/>
        </w:rPr>
        <w:t xml:space="preserve"> </w:t>
      </w:r>
      <w:r w:rsidRPr="001B67DC">
        <w:rPr>
          <w:sz w:val="28"/>
          <w:szCs w:val="28"/>
        </w:rPr>
        <w:t>//Адвокат.- 2002.-N 8.- С. 8.</w:t>
      </w:r>
    </w:p>
    <w:p w:rsidR="00133CBB" w:rsidRPr="001B67DC" w:rsidRDefault="00133CBB" w:rsidP="001B67DC">
      <w:pPr>
        <w:suppressAutoHyphens/>
        <w:autoSpaceDE w:val="0"/>
        <w:autoSpaceDN w:val="0"/>
        <w:adjustRightInd w:val="0"/>
        <w:spacing w:line="360" w:lineRule="auto"/>
        <w:rPr>
          <w:sz w:val="28"/>
          <w:szCs w:val="28"/>
        </w:rPr>
      </w:pPr>
      <w:r w:rsidRPr="001B67DC">
        <w:rPr>
          <w:sz w:val="28"/>
          <w:szCs w:val="28"/>
        </w:rPr>
        <w:t>23.</w:t>
      </w:r>
      <w:r w:rsidR="001B67DC" w:rsidRPr="001B67DC">
        <w:rPr>
          <w:sz w:val="28"/>
          <w:szCs w:val="28"/>
        </w:rPr>
        <w:t xml:space="preserve"> </w:t>
      </w:r>
      <w:r w:rsidRPr="001B67DC">
        <w:rPr>
          <w:sz w:val="28"/>
          <w:szCs w:val="28"/>
        </w:rPr>
        <w:t>Коврякова, Е.В. Особенности парламентского контроля в парламентарной республике // Журнал российского права.- 2004.- N 6.- С.30.</w:t>
      </w:r>
    </w:p>
    <w:p w:rsidR="001B67DC" w:rsidRPr="001B67DC" w:rsidRDefault="00133CBB" w:rsidP="001B67DC">
      <w:pPr>
        <w:suppressAutoHyphens/>
        <w:autoSpaceDE w:val="0"/>
        <w:autoSpaceDN w:val="0"/>
        <w:adjustRightInd w:val="0"/>
        <w:spacing w:line="360" w:lineRule="auto"/>
        <w:rPr>
          <w:sz w:val="28"/>
          <w:szCs w:val="28"/>
        </w:rPr>
      </w:pPr>
      <w:r w:rsidRPr="001B67DC">
        <w:rPr>
          <w:sz w:val="28"/>
          <w:szCs w:val="28"/>
        </w:rPr>
        <w:t>24.</w:t>
      </w:r>
      <w:r w:rsidR="001B67DC" w:rsidRPr="001B67DC">
        <w:rPr>
          <w:sz w:val="28"/>
          <w:szCs w:val="28"/>
        </w:rPr>
        <w:t xml:space="preserve"> </w:t>
      </w:r>
      <w:r w:rsidRPr="001B67DC">
        <w:rPr>
          <w:sz w:val="28"/>
          <w:szCs w:val="28"/>
        </w:rPr>
        <w:t>Козлова, Е.И. Конституционное право России: Учебник / Е.И., Козлова, О.Е., Кутафин. - М.: Юристъ, 2003.-520с.</w:t>
      </w:r>
    </w:p>
    <w:p w:rsidR="001B67DC" w:rsidRPr="001B67DC" w:rsidRDefault="00133CBB" w:rsidP="001B67DC">
      <w:pPr>
        <w:suppressAutoHyphens/>
        <w:autoSpaceDE w:val="0"/>
        <w:autoSpaceDN w:val="0"/>
        <w:adjustRightInd w:val="0"/>
        <w:spacing w:line="360" w:lineRule="auto"/>
        <w:rPr>
          <w:sz w:val="28"/>
          <w:szCs w:val="28"/>
        </w:rPr>
      </w:pPr>
      <w:r w:rsidRPr="001B67DC">
        <w:rPr>
          <w:sz w:val="28"/>
          <w:szCs w:val="28"/>
        </w:rPr>
        <w:t>25.</w:t>
      </w:r>
      <w:r w:rsidR="001B67DC" w:rsidRPr="001B67DC">
        <w:rPr>
          <w:sz w:val="28"/>
          <w:szCs w:val="28"/>
        </w:rPr>
        <w:t xml:space="preserve"> </w:t>
      </w:r>
      <w:r w:rsidRPr="001B67DC">
        <w:rPr>
          <w:sz w:val="28"/>
          <w:szCs w:val="28"/>
        </w:rPr>
        <w:t>Конюхова, И.А. Двухпалатность как принцип организации национальных парламентов: опыт России и мировая практика // Журнал российского права.- 2004.- №1.- С.2.</w:t>
      </w:r>
    </w:p>
    <w:p w:rsidR="001B67DC" w:rsidRPr="001B67DC" w:rsidRDefault="00133CBB" w:rsidP="001B67DC">
      <w:pPr>
        <w:suppressAutoHyphens/>
        <w:spacing w:line="360" w:lineRule="auto"/>
        <w:rPr>
          <w:sz w:val="28"/>
          <w:szCs w:val="28"/>
        </w:rPr>
      </w:pPr>
      <w:r w:rsidRPr="001B67DC">
        <w:rPr>
          <w:sz w:val="28"/>
          <w:szCs w:val="28"/>
        </w:rPr>
        <w:t>26. Кузнецова, Л.Л. Сравнительно-правовой анализ основных форм парламентского контроля // Журнал российского права.- 2004.-№ 2.- С.32.</w:t>
      </w:r>
    </w:p>
    <w:p w:rsidR="00133CBB" w:rsidRPr="001B67DC" w:rsidRDefault="00133CBB" w:rsidP="001B67DC">
      <w:pPr>
        <w:suppressAutoHyphens/>
        <w:spacing w:line="360" w:lineRule="auto"/>
        <w:rPr>
          <w:sz w:val="28"/>
          <w:szCs w:val="28"/>
        </w:rPr>
      </w:pPr>
      <w:r w:rsidRPr="001B67DC">
        <w:rPr>
          <w:sz w:val="28"/>
          <w:szCs w:val="28"/>
        </w:rPr>
        <w:t>27. Курманов, М.М. Роспуск парламента субъекта Российской Федерации: полномочия Президента РФ и высшего должностного лица субъекта Федерации // Журнал российского права.- 2004.-№3.-С. 56.</w:t>
      </w:r>
    </w:p>
    <w:p w:rsidR="00133CBB" w:rsidRPr="001B67DC" w:rsidRDefault="00133CBB" w:rsidP="001B67DC">
      <w:pPr>
        <w:pStyle w:val="3"/>
        <w:suppressAutoHyphens/>
        <w:ind w:firstLine="0"/>
        <w:jc w:val="left"/>
        <w:rPr>
          <w:szCs w:val="28"/>
        </w:rPr>
      </w:pPr>
      <w:r w:rsidRPr="001B67DC">
        <w:t xml:space="preserve">28. Научно-практический комментарий к Конституции Российской Федерации / Под. ред. В.В.Лазарев // СПС </w:t>
      </w:r>
      <w:r w:rsidR="001B67DC" w:rsidRPr="001B67DC">
        <w:t>"</w:t>
      </w:r>
      <w:r w:rsidRPr="001B67DC">
        <w:t>Гарант</w:t>
      </w:r>
      <w:r w:rsidR="001B67DC" w:rsidRPr="001B67DC">
        <w:t>"</w:t>
      </w:r>
    </w:p>
    <w:p w:rsidR="001B67DC" w:rsidRPr="001B67DC" w:rsidRDefault="00133CBB" w:rsidP="001B67DC">
      <w:pPr>
        <w:suppressAutoHyphens/>
        <w:autoSpaceDE w:val="0"/>
        <w:autoSpaceDN w:val="0"/>
        <w:adjustRightInd w:val="0"/>
        <w:spacing w:line="360" w:lineRule="auto"/>
        <w:rPr>
          <w:sz w:val="28"/>
          <w:szCs w:val="28"/>
        </w:rPr>
      </w:pPr>
      <w:r w:rsidRPr="001B67DC">
        <w:rPr>
          <w:sz w:val="28"/>
          <w:szCs w:val="28"/>
        </w:rPr>
        <w:t>29. Окуньков, Л.А. Перспективы перераспределения полномочий между Президентом, Правительством и Федеральным Собранием // Законодательство.- 2004.- N 9.- С.7.</w:t>
      </w:r>
    </w:p>
    <w:p w:rsidR="00133CBB" w:rsidRPr="001B67DC" w:rsidRDefault="00133CBB" w:rsidP="001B67DC">
      <w:pPr>
        <w:suppressAutoHyphens/>
        <w:autoSpaceDE w:val="0"/>
        <w:autoSpaceDN w:val="0"/>
        <w:adjustRightInd w:val="0"/>
        <w:spacing w:line="360" w:lineRule="auto"/>
        <w:rPr>
          <w:sz w:val="28"/>
          <w:szCs w:val="28"/>
        </w:rPr>
      </w:pPr>
      <w:r w:rsidRPr="001B67DC">
        <w:rPr>
          <w:sz w:val="28"/>
          <w:szCs w:val="28"/>
        </w:rPr>
        <w:t>30. Основы государства и права: Учеб.пособие для поступающих в юрид.вузы</w:t>
      </w:r>
      <w:r w:rsidR="001B67DC" w:rsidRPr="001B67DC">
        <w:rPr>
          <w:sz w:val="28"/>
          <w:szCs w:val="28"/>
        </w:rPr>
        <w:t xml:space="preserve"> </w:t>
      </w:r>
      <w:r w:rsidRPr="001B67DC">
        <w:rPr>
          <w:sz w:val="28"/>
          <w:szCs w:val="28"/>
        </w:rPr>
        <w:t>/</w:t>
      </w:r>
      <w:r w:rsidR="001B67DC" w:rsidRPr="001B67DC">
        <w:rPr>
          <w:sz w:val="28"/>
          <w:szCs w:val="28"/>
        </w:rPr>
        <w:t xml:space="preserve"> </w:t>
      </w:r>
      <w:r w:rsidRPr="001B67DC">
        <w:rPr>
          <w:sz w:val="28"/>
          <w:szCs w:val="28"/>
        </w:rPr>
        <w:t>Под ред. О.Е. Кутафина.– М: Юристъ, 2002.- 264с.</w:t>
      </w:r>
    </w:p>
    <w:p w:rsidR="00133CBB" w:rsidRPr="001B67DC" w:rsidRDefault="00133CBB" w:rsidP="001B67DC">
      <w:pPr>
        <w:suppressAutoHyphens/>
        <w:spacing w:line="360" w:lineRule="auto"/>
        <w:rPr>
          <w:sz w:val="28"/>
          <w:szCs w:val="28"/>
        </w:rPr>
      </w:pPr>
      <w:r w:rsidRPr="001B67DC">
        <w:rPr>
          <w:sz w:val="28"/>
          <w:szCs w:val="28"/>
        </w:rPr>
        <w:t>31.</w:t>
      </w:r>
      <w:r w:rsidR="001B67DC" w:rsidRPr="001B67DC">
        <w:rPr>
          <w:sz w:val="28"/>
          <w:szCs w:val="28"/>
        </w:rPr>
        <w:t xml:space="preserve"> </w:t>
      </w:r>
      <w:r w:rsidRPr="001B67DC">
        <w:rPr>
          <w:sz w:val="28"/>
          <w:szCs w:val="28"/>
        </w:rPr>
        <w:t>Потапов, М.Г. Система норм права и система нормативных правовых актов субъекта Федерации// Журнал российского права.-2001.-№ 12.- С.8.</w:t>
      </w:r>
    </w:p>
    <w:p w:rsidR="00133CBB" w:rsidRPr="001B67DC" w:rsidRDefault="00133CBB" w:rsidP="001B67DC">
      <w:pPr>
        <w:suppressAutoHyphens/>
        <w:autoSpaceDE w:val="0"/>
        <w:autoSpaceDN w:val="0"/>
        <w:adjustRightInd w:val="0"/>
        <w:spacing w:line="360" w:lineRule="auto"/>
        <w:rPr>
          <w:sz w:val="28"/>
          <w:szCs w:val="28"/>
        </w:rPr>
      </w:pPr>
      <w:r w:rsidRPr="001B67DC">
        <w:rPr>
          <w:sz w:val="28"/>
          <w:szCs w:val="28"/>
        </w:rPr>
        <w:t>32.</w:t>
      </w:r>
      <w:r w:rsidR="001B67DC" w:rsidRPr="001B67DC">
        <w:rPr>
          <w:sz w:val="28"/>
          <w:szCs w:val="28"/>
        </w:rPr>
        <w:t xml:space="preserve"> </w:t>
      </w:r>
      <w:r w:rsidRPr="001B67DC">
        <w:rPr>
          <w:sz w:val="28"/>
          <w:szCs w:val="28"/>
        </w:rPr>
        <w:t>Уткин, Э.А. Граждановедение. Учебник для средней школы / Э.А.,Уткин,</w:t>
      </w:r>
      <w:r w:rsidR="001B67DC" w:rsidRPr="001B67DC">
        <w:rPr>
          <w:sz w:val="28"/>
          <w:szCs w:val="28"/>
        </w:rPr>
        <w:t xml:space="preserve"> </w:t>
      </w:r>
      <w:r w:rsidRPr="001B67DC">
        <w:rPr>
          <w:sz w:val="28"/>
          <w:szCs w:val="28"/>
        </w:rPr>
        <w:t>В.А., Мирошникова.– М.: Издательство ЭКСМОС, 2003.- 256с.</w:t>
      </w:r>
    </w:p>
    <w:p w:rsidR="001B67DC" w:rsidRPr="001B67DC" w:rsidRDefault="00133CBB" w:rsidP="001B67DC">
      <w:pPr>
        <w:suppressAutoHyphens/>
        <w:autoSpaceDE w:val="0"/>
        <w:autoSpaceDN w:val="0"/>
        <w:adjustRightInd w:val="0"/>
        <w:spacing w:line="360" w:lineRule="auto"/>
        <w:rPr>
          <w:sz w:val="28"/>
          <w:szCs w:val="28"/>
        </w:rPr>
      </w:pPr>
      <w:r w:rsidRPr="001B67DC">
        <w:rPr>
          <w:sz w:val="28"/>
          <w:szCs w:val="28"/>
        </w:rPr>
        <w:t>33.</w:t>
      </w:r>
      <w:r w:rsidR="001B67DC" w:rsidRPr="001B67DC">
        <w:rPr>
          <w:sz w:val="28"/>
          <w:szCs w:val="28"/>
        </w:rPr>
        <w:t xml:space="preserve"> </w:t>
      </w:r>
      <w:r w:rsidRPr="001B67DC">
        <w:rPr>
          <w:sz w:val="28"/>
          <w:szCs w:val="28"/>
        </w:rPr>
        <w:t>Хабриева, Т.Я. Понятие и место парламентского права России в системе права // Журнал российского права.- 2002. - № 9.- С.9.</w:t>
      </w:r>
    </w:p>
    <w:p w:rsidR="00133CBB" w:rsidRPr="001B67DC" w:rsidRDefault="00133CBB" w:rsidP="001B67DC">
      <w:pPr>
        <w:suppressAutoHyphens/>
        <w:autoSpaceDE w:val="0"/>
        <w:autoSpaceDN w:val="0"/>
        <w:adjustRightInd w:val="0"/>
        <w:spacing w:line="360" w:lineRule="auto"/>
        <w:rPr>
          <w:sz w:val="28"/>
          <w:szCs w:val="28"/>
        </w:rPr>
      </w:pPr>
      <w:r w:rsidRPr="001B67DC">
        <w:rPr>
          <w:sz w:val="28"/>
          <w:szCs w:val="28"/>
        </w:rPr>
        <w:t>34. Цалиев, А.М. Правовые акты субъектов РФ - важная составляющая законодательной базы Российской Федерации // Журнал российского права.-</w:t>
      </w:r>
      <w:r w:rsidR="001B67DC" w:rsidRPr="001B67DC">
        <w:rPr>
          <w:sz w:val="28"/>
          <w:szCs w:val="28"/>
        </w:rPr>
        <w:t xml:space="preserve"> </w:t>
      </w:r>
      <w:r w:rsidRPr="001B67DC">
        <w:rPr>
          <w:sz w:val="28"/>
          <w:szCs w:val="28"/>
        </w:rPr>
        <w:t>2001.- №6.- С.5-7.</w:t>
      </w:r>
    </w:p>
    <w:p w:rsidR="00133CBB" w:rsidRPr="001B67DC" w:rsidRDefault="00133CBB" w:rsidP="001B67DC">
      <w:pPr>
        <w:suppressAutoHyphens/>
        <w:autoSpaceDE w:val="0"/>
        <w:autoSpaceDN w:val="0"/>
        <w:adjustRightInd w:val="0"/>
        <w:spacing w:line="360" w:lineRule="auto"/>
        <w:rPr>
          <w:sz w:val="28"/>
          <w:szCs w:val="28"/>
        </w:rPr>
      </w:pPr>
      <w:r w:rsidRPr="001B67DC">
        <w:rPr>
          <w:sz w:val="28"/>
          <w:szCs w:val="28"/>
        </w:rPr>
        <w:t>35.</w:t>
      </w:r>
      <w:r w:rsidR="001B67DC" w:rsidRPr="001B67DC">
        <w:rPr>
          <w:sz w:val="28"/>
          <w:szCs w:val="28"/>
        </w:rPr>
        <w:t xml:space="preserve"> </w:t>
      </w:r>
      <w:r w:rsidRPr="001B67DC">
        <w:rPr>
          <w:sz w:val="28"/>
          <w:szCs w:val="28"/>
        </w:rPr>
        <w:t>Чиркин, В.Е. Государствоведение: Учебник – М.: Юристъ, 2004- 244с.</w:t>
      </w:r>
    </w:p>
    <w:p w:rsidR="00133CBB" w:rsidRPr="001B67DC" w:rsidRDefault="00133CBB" w:rsidP="001B67DC">
      <w:pPr>
        <w:suppressAutoHyphens/>
        <w:autoSpaceDE w:val="0"/>
        <w:autoSpaceDN w:val="0"/>
        <w:adjustRightInd w:val="0"/>
        <w:spacing w:line="360" w:lineRule="auto"/>
        <w:rPr>
          <w:sz w:val="28"/>
          <w:szCs w:val="28"/>
        </w:rPr>
      </w:pPr>
      <w:r w:rsidRPr="001B67DC">
        <w:rPr>
          <w:sz w:val="28"/>
          <w:szCs w:val="28"/>
        </w:rPr>
        <w:t>36. Шилобод, М.И. Политика и право 10-11 кл.: Учебное пособие для общеобразоват. шк. / М.И., Шилобод, А.С., Петрухин, В.Ф., Кривошеев, – М.: Дрофа, 2001. – 416с.</w:t>
      </w:r>
    </w:p>
    <w:p w:rsidR="001B67DC" w:rsidRPr="001B67DC" w:rsidRDefault="00133CBB" w:rsidP="001B67DC">
      <w:pPr>
        <w:suppressAutoHyphens/>
        <w:autoSpaceDE w:val="0"/>
        <w:autoSpaceDN w:val="0"/>
        <w:adjustRightInd w:val="0"/>
        <w:spacing w:line="360" w:lineRule="auto"/>
        <w:rPr>
          <w:sz w:val="28"/>
          <w:szCs w:val="28"/>
        </w:rPr>
      </w:pPr>
      <w:r w:rsidRPr="001B67DC">
        <w:rPr>
          <w:sz w:val="28"/>
          <w:szCs w:val="28"/>
        </w:rPr>
        <w:t>37.</w:t>
      </w:r>
      <w:r w:rsidR="001B67DC" w:rsidRPr="001B67DC">
        <w:rPr>
          <w:sz w:val="28"/>
          <w:szCs w:val="28"/>
        </w:rPr>
        <w:t xml:space="preserve"> </w:t>
      </w:r>
      <w:r w:rsidRPr="001B67DC">
        <w:rPr>
          <w:sz w:val="28"/>
          <w:szCs w:val="28"/>
        </w:rPr>
        <w:t>Шувалов, И.И. Взаимодействие Правительства Российской Федерации с другими участниками законотворческого процесса // Журнал российского права.- 2004.- N 6.- С.10.</w:t>
      </w:r>
    </w:p>
    <w:p w:rsidR="00133CBB" w:rsidRPr="001B67DC" w:rsidRDefault="00133CBB" w:rsidP="001B67DC">
      <w:pPr>
        <w:suppressAutoHyphens/>
        <w:spacing w:line="360" w:lineRule="auto"/>
        <w:rPr>
          <w:sz w:val="28"/>
          <w:szCs w:val="28"/>
        </w:rPr>
      </w:pPr>
      <w:r w:rsidRPr="001B67DC">
        <w:rPr>
          <w:sz w:val="28"/>
          <w:szCs w:val="28"/>
        </w:rPr>
        <w:t>38. Шувалов, И.И. Совершенствование законодательства субъектов Российской Федерации в связи с реформой федеративных отношений и местного самоуправления // Журнал российского права.- 2004.- №9.- С.5.</w:t>
      </w:r>
    </w:p>
    <w:p w:rsidR="001B67DC" w:rsidRPr="001B67DC" w:rsidRDefault="001B67DC" w:rsidP="001B67DC">
      <w:pPr>
        <w:suppressAutoHyphens/>
        <w:spacing w:line="360" w:lineRule="auto"/>
        <w:rPr>
          <w:color w:val="FFFFFF"/>
          <w:sz w:val="28"/>
          <w:szCs w:val="28"/>
          <w:lang w:val="uk-UA"/>
        </w:rPr>
      </w:pPr>
    </w:p>
    <w:sectPr w:rsidR="001B67DC" w:rsidRPr="001B67DC" w:rsidSect="001B67DC">
      <w:headerReference w:type="even" r:id="rId8"/>
      <w:headerReference w:type="default" r:id="rId9"/>
      <w:pgSz w:w="11906" w:h="16838"/>
      <w:pgMar w:top="1134" w:right="850" w:bottom="1134" w:left="1701" w:header="709" w:footer="709" w:gutter="0"/>
      <w:pgNumType w:start="4"/>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4367C" w:rsidRDefault="00B4367C">
      <w:r>
        <w:separator/>
      </w:r>
    </w:p>
  </w:endnote>
  <w:endnote w:type="continuationSeparator" w:id="0">
    <w:p w:rsidR="00B4367C" w:rsidRDefault="00B436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Helvetica, sans-serif">
    <w:altName w:val="Times New Roman"/>
    <w:panose1 w:val="00000000000000000000"/>
    <w:charset w:val="00"/>
    <w:family w:val="roman"/>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4367C" w:rsidRDefault="00B4367C">
      <w:r>
        <w:separator/>
      </w:r>
    </w:p>
  </w:footnote>
  <w:footnote w:type="continuationSeparator" w:id="0">
    <w:p w:rsidR="00B4367C" w:rsidRDefault="00B4367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67DC" w:rsidRDefault="001B67DC" w:rsidP="000A18A4">
    <w:pPr>
      <w:pStyle w:val="a7"/>
      <w:framePr w:wrap="around" w:vAnchor="text" w:hAnchor="margin" w:xAlign="center" w:y="1"/>
      <w:rPr>
        <w:rStyle w:val="a9"/>
      </w:rPr>
    </w:pPr>
  </w:p>
  <w:p w:rsidR="001B67DC" w:rsidRDefault="001B67D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B67DC" w:rsidRPr="005A2189" w:rsidRDefault="001B67DC" w:rsidP="001B67DC">
    <w:pP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5021C3"/>
    <w:multiLevelType w:val="hybridMultilevel"/>
    <w:tmpl w:val="1012D95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11077E88"/>
    <w:multiLevelType w:val="hybridMultilevel"/>
    <w:tmpl w:val="13F85BC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143F686F"/>
    <w:multiLevelType w:val="hybridMultilevel"/>
    <w:tmpl w:val="29367742"/>
    <w:lvl w:ilvl="0" w:tplc="2B82920A">
      <w:start w:val="1"/>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1563279B"/>
    <w:multiLevelType w:val="hybridMultilevel"/>
    <w:tmpl w:val="C7F2085E"/>
    <w:lvl w:ilvl="0" w:tplc="E8B050A8">
      <w:start w:val="1"/>
      <w:numFmt w:val="decimal"/>
      <w:lvlText w:val="%1."/>
      <w:lvlJc w:val="left"/>
      <w:pPr>
        <w:tabs>
          <w:tab w:val="num" w:pos="720"/>
        </w:tabs>
        <w:ind w:left="720" w:hanging="360"/>
      </w:pPr>
      <w:rPr>
        <w:rFonts w:ascii="Helvetica, sans-serif" w:hAnsi="Helvetica, sans-serif"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19B449D9"/>
    <w:multiLevelType w:val="hybridMultilevel"/>
    <w:tmpl w:val="A4F00A88"/>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5">
    <w:nsid w:val="21EF736B"/>
    <w:multiLevelType w:val="hybridMultilevel"/>
    <w:tmpl w:val="2B76BA24"/>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6">
    <w:nsid w:val="25B13FE6"/>
    <w:multiLevelType w:val="hybridMultilevel"/>
    <w:tmpl w:val="C6066B62"/>
    <w:lvl w:ilvl="0" w:tplc="0419000F">
      <w:start w:val="1"/>
      <w:numFmt w:val="decimal"/>
      <w:lvlText w:val="%1."/>
      <w:lvlJc w:val="left"/>
      <w:pPr>
        <w:tabs>
          <w:tab w:val="num" w:pos="720"/>
        </w:tabs>
        <w:ind w:left="720" w:hanging="360"/>
      </w:pPr>
      <w:rPr>
        <w:rFonts w:cs="Times New Roman" w:hint="default"/>
        <w:color w:val="auto"/>
        <w:u w:val="no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34600F24"/>
    <w:multiLevelType w:val="hybridMultilevel"/>
    <w:tmpl w:val="5770D6DC"/>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8">
    <w:nsid w:val="36AD4068"/>
    <w:multiLevelType w:val="hybridMultilevel"/>
    <w:tmpl w:val="55D420A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9">
    <w:nsid w:val="38776CB3"/>
    <w:multiLevelType w:val="hybridMultilevel"/>
    <w:tmpl w:val="77EE6FAC"/>
    <w:lvl w:ilvl="0" w:tplc="0419000F">
      <w:start w:val="1"/>
      <w:numFmt w:val="decimal"/>
      <w:lvlText w:val="%1."/>
      <w:lvlJc w:val="left"/>
      <w:pPr>
        <w:tabs>
          <w:tab w:val="num" w:pos="720"/>
        </w:tabs>
        <w:ind w:left="720" w:hanging="360"/>
      </w:pPr>
      <w:rPr>
        <w:rFonts w:cs="Times New Roman" w:hint="default"/>
        <w:color w:val="auto"/>
        <w:u w:val="no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38803676"/>
    <w:multiLevelType w:val="hybridMultilevel"/>
    <w:tmpl w:val="A6D84B6A"/>
    <w:lvl w:ilvl="0" w:tplc="04190001">
      <w:start w:val="1"/>
      <w:numFmt w:val="bullet"/>
      <w:lvlText w:val=""/>
      <w:lvlJc w:val="left"/>
      <w:pPr>
        <w:tabs>
          <w:tab w:val="num" w:pos="1155"/>
        </w:tabs>
        <w:ind w:left="1155" w:hanging="360"/>
      </w:pPr>
      <w:rPr>
        <w:rFonts w:ascii="Symbol" w:hAnsi="Symbol" w:hint="default"/>
      </w:rPr>
    </w:lvl>
    <w:lvl w:ilvl="1" w:tplc="04190003" w:tentative="1">
      <w:start w:val="1"/>
      <w:numFmt w:val="bullet"/>
      <w:lvlText w:val="o"/>
      <w:lvlJc w:val="left"/>
      <w:pPr>
        <w:tabs>
          <w:tab w:val="num" w:pos="1875"/>
        </w:tabs>
        <w:ind w:left="1875" w:hanging="360"/>
      </w:pPr>
      <w:rPr>
        <w:rFonts w:ascii="Courier New" w:hAnsi="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11">
    <w:nsid w:val="38820997"/>
    <w:multiLevelType w:val="hybridMultilevel"/>
    <w:tmpl w:val="B65C85AA"/>
    <w:lvl w:ilvl="0" w:tplc="828CD6D2">
      <w:start w:val="1"/>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46C826C8"/>
    <w:multiLevelType w:val="hybridMultilevel"/>
    <w:tmpl w:val="901E550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4A294796"/>
    <w:multiLevelType w:val="hybridMultilevel"/>
    <w:tmpl w:val="B8E0EBA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512703C2"/>
    <w:multiLevelType w:val="hybridMultilevel"/>
    <w:tmpl w:val="B0B821AC"/>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5">
    <w:nsid w:val="522B0D41"/>
    <w:multiLevelType w:val="hybridMultilevel"/>
    <w:tmpl w:val="08D896B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6">
    <w:nsid w:val="55B66195"/>
    <w:multiLevelType w:val="hybridMultilevel"/>
    <w:tmpl w:val="A97437D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56BF16A7"/>
    <w:multiLevelType w:val="hybridMultilevel"/>
    <w:tmpl w:val="BD02ADC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5CE1755C"/>
    <w:multiLevelType w:val="hybridMultilevel"/>
    <w:tmpl w:val="BA803F38"/>
    <w:lvl w:ilvl="0" w:tplc="04190001">
      <w:start w:val="1"/>
      <w:numFmt w:val="bullet"/>
      <w:lvlText w:val=""/>
      <w:lvlJc w:val="left"/>
      <w:pPr>
        <w:tabs>
          <w:tab w:val="num" w:pos="1155"/>
        </w:tabs>
        <w:ind w:left="1155" w:hanging="360"/>
      </w:pPr>
      <w:rPr>
        <w:rFonts w:ascii="Symbol" w:hAnsi="Symbol" w:hint="default"/>
      </w:rPr>
    </w:lvl>
    <w:lvl w:ilvl="1" w:tplc="04190003" w:tentative="1">
      <w:start w:val="1"/>
      <w:numFmt w:val="bullet"/>
      <w:lvlText w:val="o"/>
      <w:lvlJc w:val="left"/>
      <w:pPr>
        <w:tabs>
          <w:tab w:val="num" w:pos="1875"/>
        </w:tabs>
        <w:ind w:left="1875" w:hanging="360"/>
      </w:pPr>
      <w:rPr>
        <w:rFonts w:ascii="Courier New" w:hAnsi="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19">
    <w:nsid w:val="6028274A"/>
    <w:multiLevelType w:val="hybridMultilevel"/>
    <w:tmpl w:val="7AF6C8BE"/>
    <w:lvl w:ilvl="0" w:tplc="04190001">
      <w:start w:val="1"/>
      <w:numFmt w:val="bullet"/>
      <w:lvlText w:val=""/>
      <w:lvlJc w:val="left"/>
      <w:pPr>
        <w:tabs>
          <w:tab w:val="num" w:pos="1155"/>
        </w:tabs>
        <w:ind w:left="1155" w:hanging="360"/>
      </w:pPr>
      <w:rPr>
        <w:rFonts w:ascii="Symbol" w:hAnsi="Symbol" w:hint="default"/>
      </w:rPr>
    </w:lvl>
    <w:lvl w:ilvl="1" w:tplc="04190003" w:tentative="1">
      <w:start w:val="1"/>
      <w:numFmt w:val="bullet"/>
      <w:lvlText w:val="o"/>
      <w:lvlJc w:val="left"/>
      <w:pPr>
        <w:tabs>
          <w:tab w:val="num" w:pos="1875"/>
        </w:tabs>
        <w:ind w:left="1875" w:hanging="360"/>
      </w:pPr>
      <w:rPr>
        <w:rFonts w:ascii="Courier New" w:hAnsi="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0">
    <w:nsid w:val="66227BEC"/>
    <w:multiLevelType w:val="hybridMultilevel"/>
    <w:tmpl w:val="79AEA7F8"/>
    <w:lvl w:ilvl="0" w:tplc="057A53A0">
      <w:start w:val="1"/>
      <w:numFmt w:val="decimal"/>
      <w:lvlText w:val="%1."/>
      <w:lvlJc w:val="left"/>
      <w:pPr>
        <w:tabs>
          <w:tab w:val="num" w:pos="720"/>
        </w:tabs>
        <w:ind w:left="720" w:hanging="360"/>
      </w:pPr>
      <w:rPr>
        <w:rFonts w:ascii="Helvetica, sans-serif" w:hAnsi="Helvetica, sans-serif" w:cs="Times New Roman" w:hint="default"/>
        <w:b/>
        <w:sz w:val="24"/>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1">
    <w:nsid w:val="6F4C116B"/>
    <w:multiLevelType w:val="hybridMultilevel"/>
    <w:tmpl w:val="15D4D554"/>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22">
    <w:nsid w:val="75F51501"/>
    <w:multiLevelType w:val="hybridMultilevel"/>
    <w:tmpl w:val="AFFCE50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3"/>
  </w:num>
  <w:num w:numId="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2"/>
  </w:num>
  <w:num w:numId="5">
    <w:abstractNumId w:val="15"/>
  </w:num>
  <w:num w:numId="6">
    <w:abstractNumId w:val="12"/>
  </w:num>
  <w:num w:numId="7">
    <w:abstractNumId w:val="17"/>
  </w:num>
  <w:num w:numId="8">
    <w:abstractNumId w:val="22"/>
  </w:num>
  <w:num w:numId="9">
    <w:abstractNumId w:val="0"/>
  </w:num>
  <w:num w:numId="10">
    <w:abstractNumId w:val="1"/>
  </w:num>
  <w:num w:numId="11">
    <w:abstractNumId w:val="11"/>
  </w:num>
  <w:num w:numId="12">
    <w:abstractNumId w:val="8"/>
  </w:num>
  <w:num w:numId="13">
    <w:abstractNumId w:val="7"/>
  </w:num>
  <w:num w:numId="14">
    <w:abstractNumId w:val="5"/>
  </w:num>
  <w:num w:numId="15">
    <w:abstractNumId w:val="14"/>
  </w:num>
  <w:num w:numId="16">
    <w:abstractNumId w:val="4"/>
  </w:num>
  <w:num w:numId="17">
    <w:abstractNumId w:val="10"/>
  </w:num>
  <w:num w:numId="18">
    <w:abstractNumId w:val="18"/>
  </w:num>
  <w:num w:numId="19">
    <w:abstractNumId w:val="21"/>
  </w:num>
  <w:num w:numId="20">
    <w:abstractNumId w:val="16"/>
  </w:num>
  <w:num w:numId="21">
    <w:abstractNumId w:val="19"/>
  </w:num>
  <w:num w:numId="22">
    <w:abstractNumId w:val="6"/>
  </w:num>
  <w:num w:numId="2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E53C6"/>
    <w:rsid w:val="00000DFE"/>
    <w:rsid w:val="0002056E"/>
    <w:rsid w:val="00022ADB"/>
    <w:rsid w:val="0003283C"/>
    <w:rsid w:val="00035BDB"/>
    <w:rsid w:val="0004606E"/>
    <w:rsid w:val="00060211"/>
    <w:rsid w:val="0006062E"/>
    <w:rsid w:val="00070EF8"/>
    <w:rsid w:val="000855E9"/>
    <w:rsid w:val="00091BA8"/>
    <w:rsid w:val="00097DC1"/>
    <w:rsid w:val="000A18A4"/>
    <w:rsid w:val="000A2BAA"/>
    <w:rsid w:val="000C1176"/>
    <w:rsid w:val="000D312E"/>
    <w:rsid w:val="000D3833"/>
    <w:rsid w:val="000E1E65"/>
    <w:rsid w:val="000E6DC0"/>
    <w:rsid w:val="00121A2E"/>
    <w:rsid w:val="00133CBB"/>
    <w:rsid w:val="00134F12"/>
    <w:rsid w:val="001375DC"/>
    <w:rsid w:val="00140D32"/>
    <w:rsid w:val="001421DA"/>
    <w:rsid w:val="00142255"/>
    <w:rsid w:val="001462BB"/>
    <w:rsid w:val="0015418F"/>
    <w:rsid w:val="001546BB"/>
    <w:rsid w:val="001606A8"/>
    <w:rsid w:val="00163018"/>
    <w:rsid w:val="00164755"/>
    <w:rsid w:val="00164E30"/>
    <w:rsid w:val="00166EC9"/>
    <w:rsid w:val="001705A7"/>
    <w:rsid w:val="00172256"/>
    <w:rsid w:val="001730E9"/>
    <w:rsid w:val="001879A7"/>
    <w:rsid w:val="00191B66"/>
    <w:rsid w:val="001A0016"/>
    <w:rsid w:val="001B0840"/>
    <w:rsid w:val="001B67DC"/>
    <w:rsid w:val="001E1A0D"/>
    <w:rsid w:val="001E1E58"/>
    <w:rsid w:val="001E770E"/>
    <w:rsid w:val="00200701"/>
    <w:rsid w:val="00210836"/>
    <w:rsid w:val="00226E4B"/>
    <w:rsid w:val="00230A6B"/>
    <w:rsid w:val="00235399"/>
    <w:rsid w:val="0025403E"/>
    <w:rsid w:val="00254685"/>
    <w:rsid w:val="00257F46"/>
    <w:rsid w:val="00261719"/>
    <w:rsid w:val="00263015"/>
    <w:rsid w:val="00270956"/>
    <w:rsid w:val="002734D7"/>
    <w:rsid w:val="00284C51"/>
    <w:rsid w:val="002A4235"/>
    <w:rsid w:val="002A7FBD"/>
    <w:rsid w:val="002B6A1B"/>
    <w:rsid w:val="002C0005"/>
    <w:rsid w:val="002E3EEC"/>
    <w:rsid w:val="002F69E9"/>
    <w:rsid w:val="003004B7"/>
    <w:rsid w:val="00306062"/>
    <w:rsid w:val="0031084F"/>
    <w:rsid w:val="00313E1F"/>
    <w:rsid w:val="00346267"/>
    <w:rsid w:val="003474C9"/>
    <w:rsid w:val="00347E66"/>
    <w:rsid w:val="00351977"/>
    <w:rsid w:val="003561C0"/>
    <w:rsid w:val="00361B8F"/>
    <w:rsid w:val="00362947"/>
    <w:rsid w:val="00367BF9"/>
    <w:rsid w:val="00373A65"/>
    <w:rsid w:val="00377229"/>
    <w:rsid w:val="003877CB"/>
    <w:rsid w:val="00390472"/>
    <w:rsid w:val="003910EC"/>
    <w:rsid w:val="0039774E"/>
    <w:rsid w:val="003A10EC"/>
    <w:rsid w:val="003A1418"/>
    <w:rsid w:val="003C4819"/>
    <w:rsid w:val="003C4D14"/>
    <w:rsid w:val="003C68BF"/>
    <w:rsid w:val="003D2BC3"/>
    <w:rsid w:val="003F17A5"/>
    <w:rsid w:val="004001E4"/>
    <w:rsid w:val="0041795D"/>
    <w:rsid w:val="00434859"/>
    <w:rsid w:val="00437F6D"/>
    <w:rsid w:val="00445184"/>
    <w:rsid w:val="00445A08"/>
    <w:rsid w:val="00445A54"/>
    <w:rsid w:val="004718B6"/>
    <w:rsid w:val="00476940"/>
    <w:rsid w:val="00483895"/>
    <w:rsid w:val="0049244B"/>
    <w:rsid w:val="00493A2E"/>
    <w:rsid w:val="004A016D"/>
    <w:rsid w:val="004A41EA"/>
    <w:rsid w:val="004A5394"/>
    <w:rsid w:val="004A704F"/>
    <w:rsid w:val="004B03C5"/>
    <w:rsid w:val="004C2010"/>
    <w:rsid w:val="004C66C9"/>
    <w:rsid w:val="004D0ECA"/>
    <w:rsid w:val="004E26A8"/>
    <w:rsid w:val="004E34DB"/>
    <w:rsid w:val="004E53C6"/>
    <w:rsid w:val="004E634C"/>
    <w:rsid w:val="004F74A8"/>
    <w:rsid w:val="005031E2"/>
    <w:rsid w:val="00517098"/>
    <w:rsid w:val="005257DD"/>
    <w:rsid w:val="0055265E"/>
    <w:rsid w:val="00552BEB"/>
    <w:rsid w:val="00555816"/>
    <w:rsid w:val="00573807"/>
    <w:rsid w:val="005747CB"/>
    <w:rsid w:val="00580740"/>
    <w:rsid w:val="0058305C"/>
    <w:rsid w:val="005A0C7F"/>
    <w:rsid w:val="005A2189"/>
    <w:rsid w:val="005A58AF"/>
    <w:rsid w:val="005A673B"/>
    <w:rsid w:val="005B52D2"/>
    <w:rsid w:val="005C6CC4"/>
    <w:rsid w:val="005C7EF7"/>
    <w:rsid w:val="005D61EA"/>
    <w:rsid w:val="005E00F9"/>
    <w:rsid w:val="005E2A8C"/>
    <w:rsid w:val="005E5D00"/>
    <w:rsid w:val="00602124"/>
    <w:rsid w:val="0060306B"/>
    <w:rsid w:val="00603644"/>
    <w:rsid w:val="0060616F"/>
    <w:rsid w:val="0060697D"/>
    <w:rsid w:val="006125AB"/>
    <w:rsid w:val="0062032E"/>
    <w:rsid w:val="006228FC"/>
    <w:rsid w:val="00664448"/>
    <w:rsid w:val="006671B9"/>
    <w:rsid w:val="006728F5"/>
    <w:rsid w:val="006742AA"/>
    <w:rsid w:val="00674BEF"/>
    <w:rsid w:val="00683AB0"/>
    <w:rsid w:val="006949B4"/>
    <w:rsid w:val="00696CB6"/>
    <w:rsid w:val="006A3882"/>
    <w:rsid w:val="006B2C22"/>
    <w:rsid w:val="006B44A5"/>
    <w:rsid w:val="006B4EFE"/>
    <w:rsid w:val="006B4F0A"/>
    <w:rsid w:val="006D349C"/>
    <w:rsid w:val="006D7350"/>
    <w:rsid w:val="006D77D7"/>
    <w:rsid w:val="006E100D"/>
    <w:rsid w:val="006E7E04"/>
    <w:rsid w:val="006F0193"/>
    <w:rsid w:val="006F01B9"/>
    <w:rsid w:val="00705075"/>
    <w:rsid w:val="007070DC"/>
    <w:rsid w:val="007075D3"/>
    <w:rsid w:val="007237FA"/>
    <w:rsid w:val="0073063B"/>
    <w:rsid w:val="0073215A"/>
    <w:rsid w:val="0073320C"/>
    <w:rsid w:val="00740FA5"/>
    <w:rsid w:val="00744C7C"/>
    <w:rsid w:val="0076289B"/>
    <w:rsid w:val="007658C0"/>
    <w:rsid w:val="00776BA6"/>
    <w:rsid w:val="00781AD2"/>
    <w:rsid w:val="00782403"/>
    <w:rsid w:val="007826AF"/>
    <w:rsid w:val="00794D6E"/>
    <w:rsid w:val="007A2F0F"/>
    <w:rsid w:val="007C1994"/>
    <w:rsid w:val="007C54A8"/>
    <w:rsid w:val="007E3E2A"/>
    <w:rsid w:val="007E447E"/>
    <w:rsid w:val="007F7EC7"/>
    <w:rsid w:val="00817E50"/>
    <w:rsid w:val="00850639"/>
    <w:rsid w:val="00856739"/>
    <w:rsid w:val="0086142D"/>
    <w:rsid w:val="0086591B"/>
    <w:rsid w:val="00871707"/>
    <w:rsid w:val="008A4857"/>
    <w:rsid w:val="008A78CB"/>
    <w:rsid w:val="008C712B"/>
    <w:rsid w:val="008E51BF"/>
    <w:rsid w:val="008E5835"/>
    <w:rsid w:val="008F1613"/>
    <w:rsid w:val="00930840"/>
    <w:rsid w:val="00930D14"/>
    <w:rsid w:val="00953E94"/>
    <w:rsid w:val="009679F1"/>
    <w:rsid w:val="009748EB"/>
    <w:rsid w:val="00974BCD"/>
    <w:rsid w:val="009878CA"/>
    <w:rsid w:val="00990E57"/>
    <w:rsid w:val="00993380"/>
    <w:rsid w:val="009D4F5D"/>
    <w:rsid w:val="009D72E1"/>
    <w:rsid w:val="009F06C9"/>
    <w:rsid w:val="009F18C8"/>
    <w:rsid w:val="009F19A7"/>
    <w:rsid w:val="009F3D10"/>
    <w:rsid w:val="009F4F04"/>
    <w:rsid w:val="009F555F"/>
    <w:rsid w:val="009F608B"/>
    <w:rsid w:val="00A019A0"/>
    <w:rsid w:val="00A02D8D"/>
    <w:rsid w:val="00A03CC7"/>
    <w:rsid w:val="00A078DC"/>
    <w:rsid w:val="00A24970"/>
    <w:rsid w:val="00A3262A"/>
    <w:rsid w:val="00A5786B"/>
    <w:rsid w:val="00A6125D"/>
    <w:rsid w:val="00A641A5"/>
    <w:rsid w:val="00A6454E"/>
    <w:rsid w:val="00A72AC9"/>
    <w:rsid w:val="00A73A46"/>
    <w:rsid w:val="00A80728"/>
    <w:rsid w:val="00A835EB"/>
    <w:rsid w:val="00A845F7"/>
    <w:rsid w:val="00A92092"/>
    <w:rsid w:val="00A922D3"/>
    <w:rsid w:val="00A94ECF"/>
    <w:rsid w:val="00A971CC"/>
    <w:rsid w:val="00AB12F6"/>
    <w:rsid w:val="00AC21D4"/>
    <w:rsid w:val="00AC5A84"/>
    <w:rsid w:val="00AE304A"/>
    <w:rsid w:val="00AE62CF"/>
    <w:rsid w:val="00AE7BCD"/>
    <w:rsid w:val="00AF0595"/>
    <w:rsid w:val="00AF305A"/>
    <w:rsid w:val="00AF6F38"/>
    <w:rsid w:val="00AF7D0B"/>
    <w:rsid w:val="00B00A2B"/>
    <w:rsid w:val="00B128DF"/>
    <w:rsid w:val="00B17F2E"/>
    <w:rsid w:val="00B22E21"/>
    <w:rsid w:val="00B24102"/>
    <w:rsid w:val="00B31CB2"/>
    <w:rsid w:val="00B344AB"/>
    <w:rsid w:val="00B40B9F"/>
    <w:rsid w:val="00B4367C"/>
    <w:rsid w:val="00B57960"/>
    <w:rsid w:val="00B6575E"/>
    <w:rsid w:val="00B678B2"/>
    <w:rsid w:val="00B72F81"/>
    <w:rsid w:val="00B75722"/>
    <w:rsid w:val="00B8113A"/>
    <w:rsid w:val="00B82505"/>
    <w:rsid w:val="00B83CA6"/>
    <w:rsid w:val="00B85459"/>
    <w:rsid w:val="00B870C3"/>
    <w:rsid w:val="00B96BE1"/>
    <w:rsid w:val="00BA1180"/>
    <w:rsid w:val="00BB7D8B"/>
    <w:rsid w:val="00BD1AF8"/>
    <w:rsid w:val="00BD4CC8"/>
    <w:rsid w:val="00BD651F"/>
    <w:rsid w:val="00BF04CD"/>
    <w:rsid w:val="00C04596"/>
    <w:rsid w:val="00C11498"/>
    <w:rsid w:val="00C114EF"/>
    <w:rsid w:val="00C24C3A"/>
    <w:rsid w:val="00C32628"/>
    <w:rsid w:val="00C4437D"/>
    <w:rsid w:val="00C54D97"/>
    <w:rsid w:val="00C576F7"/>
    <w:rsid w:val="00C61D6A"/>
    <w:rsid w:val="00C718F0"/>
    <w:rsid w:val="00C93469"/>
    <w:rsid w:val="00CD6C9C"/>
    <w:rsid w:val="00CF1B1C"/>
    <w:rsid w:val="00D0533F"/>
    <w:rsid w:val="00D16C0F"/>
    <w:rsid w:val="00D249B9"/>
    <w:rsid w:val="00D376DA"/>
    <w:rsid w:val="00D45825"/>
    <w:rsid w:val="00D45E11"/>
    <w:rsid w:val="00D50FAD"/>
    <w:rsid w:val="00D561FE"/>
    <w:rsid w:val="00D62F25"/>
    <w:rsid w:val="00D63E53"/>
    <w:rsid w:val="00D71A69"/>
    <w:rsid w:val="00D73320"/>
    <w:rsid w:val="00D774A8"/>
    <w:rsid w:val="00D83FC9"/>
    <w:rsid w:val="00D84460"/>
    <w:rsid w:val="00DA4569"/>
    <w:rsid w:val="00DB4512"/>
    <w:rsid w:val="00DB76F9"/>
    <w:rsid w:val="00DB7F01"/>
    <w:rsid w:val="00DC3648"/>
    <w:rsid w:val="00DE0677"/>
    <w:rsid w:val="00DF36F8"/>
    <w:rsid w:val="00DF4DB9"/>
    <w:rsid w:val="00E205FB"/>
    <w:rsid w:val="00E21881"/>
    <w:rsid w:val="00E457CF"/>
    <w:rsid w:val="00E557F4"/>
    <w:rsid w:val="00E56141"/>
    <w:rsid w:val="00E563A2"/>
    <w:rsid w:val="00E65BAC"/>
    <w:rsid w:val="00E7299C"/>
    <w:rsid w:val="00E73CB1"/>
    <w:rsid w:val="00E83035"/>
    <w:rsid w:val="00E9509B"/>
    <w:rsid w:val="00EB057E"/>
    <w:rsid w:val="00EC3D40"/>
    <w:rsid w:val="00ED14E6"/>
    <w:rsid w:val="00EE08CF"/>
    <w:rsid w:val="00EF68E4"/>
    <w:rsid w:val="00F0017C"/>
    <w:rsid w:val="00F10F6E"/>
    <w:rsid w:val="00F13359"/>
    <w:rsid w:val="00F24A8A"/>
    <w:rsid w:val="00F34641"/>
    <w:rsid w:val="00F35C5F"/>
    <w:rsid w:val="00F552C4"/>
    <w:rsid w:val="00F55BCC"/>
    <w:rsid w:val="00F72BE7"/>
    <w:rsid w:val="00F76A9A"/>
    <w:rsid w:val="00F83912"/>
    <w:rsid w:val="00F850F5"/>
    <w:rsid w:val="00F95272"/>
    <w:rsid w:val="00FA6CCC"/>
    <w:rsid w:val="00FB2956"/>
    <w:rsid w:val="00FB54B6"/>
    <w:rsid w:val="00FC2E00"/>
    <w:rsid w:val="00FC4A6C"/>
    <w:rsid w:val="00FE3C0C"/>
    <w:rsid w:val="00FF012C"/>
    <w:rsid w:val="00FF60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4E53C6"/>
    <w:pPr>
      <w:spacing w:before="100" w:beforeAutospacing="1" w:after="100" w:afterAutospacing="1"/>
    </w:pPr>
  </w:style>
  <w:style w:type="paragraph" w:styleId="a4">
    <w:name w:val="footnote text"/>
    <w:basedOn w:val="a"/>
    <w:link w:val="a5"/>
    <w:uiPriority w:val="99"/>
    <w:semiHidden/>
    <w:rsid w:val="001546BB"/>
    <w:rPr>
      <w:sz w:val="20"/>
      <w:szCs w:val="20"/>
    </w:rPr>
  </w:style>
  <w:style w:type="character" w:customStyle="1" w:styleId="a5">
    <w:name w:val="Текст сноски Знак"/>
    <w:link w:val="a4"/>
    <w:uiPriority w:val="99"/>
    <w:semiHidden/>
    <w:locked/>
    <w:rPr>
      <w:rFonts w:cs="Times New Roman"/>
    </w:rPr>
  </w:style>
  <w:style w:type="character" w:styleId="a6">
    <w:name w:val="footnote reference"/>
    <w:uiPriority w:val="99"/>
    <w:semiHidden/>
    <w:rsid w:val="001546BB"/>
    <w:rPr>
      <w:rFonts w:cs="Times New Roman"/>
      <w:vertAlign w:val="superscript"/>
    </w:rPr>
  </w:style>
  <w:style w:type="paragraph" w:styleId="a7">
    <w:name w:val="header"/>
    <w:basedOn w:val="a"/>
    <w:link w:val="a8"/>
    <w:uiPriority w:val="99"/>
    <w:rsid w:val="00346267"/>
    <w:pPr>
      <w:tabs>
        <w:tab w:val="center" w:pos="4677"/>
        <w:tab w:val="right" w:pos="9355"/>
      </w:tabs>
    </w:pPr>
  </w:style>
  <w:style w:type="character" w:customStyle="1" w:styleId="a8">
    <w:name w:val="Верхний колонтитул Знак"/>
    <w:link w:val="a7"/>
    <w:uiPriority w:val="99"/>
    <w:semiHidden/>
    <w:locked/>
    <w:rPr>
      <w:rFonts w:cs="Times New Roman"/>
      <w:sz w:val="24"/>
      <w:szCs w:val="24"/>
    </w:rPr>
  </w:style>
  <w:style w:type="character" w:styleId="a9">
    <w:name w:val="page number"/>
    <w:uiPriority w:val="99"/>
    <w:rsid w:val="00346267"/>
    <w:rPr>
      <w:rFonts w:cs="Times New Roman"/>
    </w:rPr>
  </w:style>
  <w:style w:type="paragraph" w:styleId="3">
    <w:name w:val="Body Text Indent 3"/>
    <w:basedOn w:val="a"/>
    <w:link w:val="30"/>
    <w:uiPriority w:val="99"/>
    <w:rsid w:val="00F13359"/>
    <w:pPr>
      <w:spacing w:line="360" w:lineRule="auto"/>
      <w:ind w:firstLine="426"/>
      <w:jc w:val="both"/>
    </w:pPr>
    <w:rPr>
      <w:sz w:val="28"/>
      <w:szCs w:val="20"/>
    </w:rPr>
  </w:style>
  <w:style w:type="character" w:customStyle="1" w:styleId="30">
    <w:name w:val="Основной текст с отступом 3 Знак"/>
    <w:link w:val="3"/>
    <w:uiPriority w:val="99"/>
    <w:semiHidden/>
    <w:locked/>
    <w:rPr>
      <w:rFonts w:cs="Times New Roman"/>
      <w:sz w:val="16"/>
      <w:szCs w:val="16"/>
    </w:rPr>
  </w:style>
  <w:style w:type="paragraph" w:styleId="aa">
    <w:name w:val="footer"/>
    <w:basedOn w:val="a"/>
    <w:link w:val="ab"/>
    <w:uiPriority w:val="99"/>
    <w:rsid w:val="00C11498"/>
    <w:pPr>
      <w:tabs>
        <w:tab w:val="center" w:pos="4677"/>
        <w:tab w:val="right" w:pos="9355"/>
      </w:tabs>
    </w:pPr>
  </w:style>
  <w:style w:type="character" w:customStyle="1" w:styleId="ab">
    <w:name w:val="Нижний колонтитул Знак"/>
    <w:link w:val="aa"/>
    <w:uiPriority w:val="99"/>
    <w:semiHidden/>
    <w:locked/>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17177</Words>
  <Characters>128004</Characters>
  <Application>Microsoft Office Word</Application>
  <DocSecurity>0</DocSecurity>
  <Lines>2403</Lines>
  <Paragraphs>463</Paragraphs>
  <ScaleCrop>false</ScaleCrop>
  <HeadingPairs>
    <vt:vector size="2" baseType="variant">
      <vt:variant>
        <vt:lpstr>Название</vt:lpstr>
      </vt:variant>
      <vt:variant>
        <vt:i4>1</vt:i4>
      </vt:variant>
    </vt:vector>
  </HeadingPairs>
  <TitlesOfParts>
    <vt:vector size="1" baseType="lpstr">
      <vt:lpstr>Федеральное Собрание — парламент</vt:lpstr>
    </vt:vector>
  </TitlesOfParts>
  <Company/>
  <LinksUpToDate>false</LinksUpToDate>
  <CharactersWithSpaces>144801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Собрание — парламент</dc:title>
  <dc:subject/>
  <dc:creator/>
  <cp:keywords/>
  <dc:description/>
  <cp:lastModifiedBy>Alex</cp:lastModifiedBy>
  <cp:revision>2</cp:revision>
  <cp:lastPrinted>2005-06-24T17:47:00Z</cp:lastPrinted>
  <dcterms:created xsi:type="dcterms:W3CDTF">2016-12-15T21:37:00Z</dcterms:created>
  <dcterms:modified xsi:type="dcterms:W3CDTF">2016-12-15T21:37:00Z</dcterms:modified>
</cp:coreProperties>
</file>