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xls" ContentType="application/vnd.ms-exce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539E" w:rsidRPr="004C2110" w:rsidRDefault="009D539E" w:rsidP="0047221E">
      <w:pPr>
        <w:shd w:val="clear" w:color="000000" w:fill="auto"/>
        <w:spacing w:line="360" w:lineRule="auto"/>
        <w:ind w:firstLine="709"/>
        <w:jc w:val="center"/>
        <w:rPr>
          <w:sz w:val="28"/>
          <w:szCs w:val="28"/>
        </w:rPr>
      </w:pPr>
      <w:bookmarkStart w:id="0" w:name="_GoBack"/>
      <w:bookmarkEnd w:id="0"/>
    </w:p>
    <w:p w:rsidR="009D539E" w:rsidRPr="004C2110" w:rsidRDefault="009D539E" w:rsidP="0047221E">
      <w:pPr>
        <w:shd w:val="clear" w:color="000000" w:fill="auto"/>
        <w:spacing w:line="360" w:lineRule="auto"/>
        <w:ind w:firstLine="709"/>
        <w:jc w:val="center"/>
        <w:rPr>
          <w:sz w:val="28"/>
          <w:szCs w:val="28"/>
        </w:rPr>
      </w:pPr>
    </w:p>
    <w:p w:rsidR="009D539E" w:rsidRPr="004C2110" w:rsidRDefault="009D539E" w:rsidP="0047221E">
      <w:pPr>
        <w:shd w:val="clear" w:color="000000" w:fill="auto"/>
        <w:spacing w:line="360" w:lineRule="auto"/>
        <w:ind w:firstLine="709"/>
        <w:jc w:val="center"/>
        <w:rPr>
          <w:sz w:val="28"/>
          <w:szCs w:val="28"/>
        </w:rPr>
      </w:pPr>
    </w:p>
    <w:p w:rsidR="009D539E" w:rsidRPr="004C2110" w:rsidRDefault="009D539E" w:rsidP="0047221E">
      <w:pPr>
        <w:shd w:val="clear" w:color="000000" w:fill="auto"/>
        <w:spacing w:line="360" w:lineRule="auto"/>
        <w:ind w:firstLine="709"/>
        <w:jc w:val="center"/>
        <w:rPr>
          <w:sz w:val="28"/>
          <w:szCs w:val="28"/>
        </w:rPr>
      </w:pPr>
    </w:p>
    <w:p w:rsidR="009D539E" w:rsidRPr="004C2110" w:rsidRDefault="009D539E" w:rsidP="0047221E">
      <w:pPr>
        <w:shd w:val="clear" w:color="000000" w:fill="auto"/>
        <w:spacing w:line="360" w:lineRule="auto"/>
        <w:ind w:firstLine="709"/>
        <w:jc w:val="center"/>
        <w:rPr>
          <w:sz w:val="28"/>
          <w:szCs w:val="28"/>
        </w:rPr>
      </w:pPr>
    </w:p>
    <w:p w:rsidR="009D539E" w:rsidRPr="004C2110" w:rsidRDefault="009D539E" w:rsidP="0047221E">
      <w:pPr>
        <w:shd w:val="clear" w:color="000000" w:fill="auto"/>
        <w:spacing w:line="360" w:lineRule="auto"/>
        <w:ind w:firstLine="709"/>
        <w:jc w:val="center"/>
        <w:rPr>
          <w:sz w:val="28"/>
          <w:szCs w:val="28"/>
        </w:rPr>
      </w:pPr>
    </w:p>
    <w:p w:rsidR="009D539E" w:rsidRPr="004C2110" w:rsidRDefault="009D539E" w:rsidP="0047221E">
      <w:pPr>
        <w:shd w:val="clear" w:color="000000" w:fill="auto"/>
        <w:spacing w:line="360" w:lineRule="auto"/>
        <w:ind w:firstLine="709"/>
        <w:jc w:val="center"/>
        <w:rPr>
          <w:sz w:val="28"/>
          <w:szCs w:val="28"/>
        </w:rPr>
      </w:pPr>
    </w:p>
    <w:p w:rsidR="0047221E" w:rsidRDefault="0047221E" w:rsidP="0047221E">
      <w:pPr>
        <w:shd w:val="clear" w:color="000000" w:fill="auto"/>
        <w:spacing w:line="360" w:lineRule="auto"/>
        <w:ind w:firstLine="709"/>
        <w:jc w:val="center"/>
        <w:rPr>
          <w:b/>
          <w:sz w:val="28"/>
          <w:szCs w:val="28"/>
        </w:rPr>
      </w:pPr>
      <w:r w:rsidRPr="004C2110">
        <w:rPr>
          <w:sz w:val="28"/>
          <w:szCs w:val="28"/>
        </w:rPr>
        <w:t>ДИПЛОМН</w:t>
      </w:r>
      <w:r>
        <w:rPr>
          <w:sz w:val="28"/>
          <w:szCs w:val="28"/>
        </w:rPr>
        <w:t>ЫЙ</w:t>
      </w:r>
      <w:r w:rsidRPr="004C2110">
        <w:rPr>
          <w:sz w:val="28"/>
          <w:szCs w:val="28"/>
        </w:rPr>
        <w:t xml:space="preserve"> ПРОЕКТ</w:t>
      </w:r>
    </w:p>
    <w:p w:rsidR="0047221E" w:rsidRDefault="0047221E" w:rsidP="0047221E">
      <w:pPr>
        <w:shd w:val="clear" w:color="000000" w:fill="auto"/>
        <w:spacing w:line="360" w:lineRule="auto"/>
        <w:ind w:firstLine="709"/>
        <w:jc w:val="center"/>
        <w:rPr>
          <w:b/>
          <w:sz w:val="28"/>
          <w:szCs w:val="28"/>
        </w:rPr>
      </w:pPr>
    </w:p>
    <w:p w:rsidR="009D539E" w:rsidRPr="004C2110" w:rsidRDefault="004C2110" w:rsidP="0047221E">
      <w:pPr>
        <w:shd w:val="clear" w:color="000000" w:fill="auto"/>
        <w:spacing w:line="360" w:lineRule="auto"/>
        <w:ind w:firstLine="709"/>
        <w:jc w:val="center"/>
        <w:rPr>
          <w:b/>
          <w:sz w:val="28"/>
          <w:szCs w:val="28"/>
        </w:rPr>
      </w:pPr>
      <w:r w:rsidRPr="004C2110">
        <w:rPr>
          <w:b/>
          <w:sz w:val="28"/>
          <w:szCs w:val="28"/>
        </w:rPr>
        <w:t>Разработка канала для комплексной скважинной аппаратуры</w:t>
      </w:r>
    </w:p>
    <w:p w:rsidR="004C2110" w:rsidRPr="004C2110" w:rsidRDefault="004C2110" w:rsidP="004C2110">
      <w:pPr>
        <w:shd w:val="clear" w:color="000000" w:fill="auto"/>
        <w:spacing w:line="360" w:lineRule="auto"/>
        <w:ind w:firstLine="709"/>
        <w:jc w:val="both"/>
        <w:rPr>
          <w:sz w:val="28"/>
          <w:szCs w:val="28"/>
        </w:rPr>
      </w:pPr>
    </w:p>
    <w:p w:rsidR="00F37649" w:rsidRPr="004C2110" w:rsidRDefault="00BB67C6" w:rsidP="004C2110">
      <w:pPr>
        <w:shd w:val="clear" w:color="000000" w:fill="auto"/>
        <w:spacing w:line="360" w:lineRule="auto"/>
        <w:ind w:firstLine="709"/>
        <w:jc w:val="both"/>
        <w:rPr>
          <w:sz w:val="28"/>
          <w:szCs w:val="28"/>
        </w:rPr>
      </w:pPr>
      <w:r w:rsidRPr="004C2110">
        <w:rPr>
          <w:sz w:val="28"/>
          <w:szCs w:val="28"/>
        </w:rPr>
        <w:br w:type="page"/>
      </w:r>
      <w:r w:rsidR="00F37649" w:rsidRPr="004C2110">
        <w:rPr>
          <w:sz w:val="28"/>
          <w:szCs w:val="28"/>
        </w:rPr>
        <w:t>РЕФЕРАТ</w:t>
      </w:r>
    </w:p>
    <w:p w:rsidR="002C5CE4" w:rsidRPr="004C2110" w:rsidRDefault="002C5CE4" w:rsidP="004C2110">
      <w:pPr>
        <w:shd w:val="clear" w:color="000000" w:fill="auto"/>
        <w:spacing w:line="360" w:lineRule="auto"/>
        <w:ind w:firstLine="709"/>
        <w:jc w:val="both"/>
        <w:rPr>
          <w:b/>
          <w:sz w:val="28"/>
          <w:szCs w:val="28"/>
        </w:rPr>
      </w:pPr>
    </w:p>
    <w:p w:rsidR="00F37649" w:rsidRPr="004C2110" w:rsidRDefault="00E55BC4" w:rsidP="004C2110">
      <w:pPr>
        <w:shd w:val="clear" w:color="000000" w:fill="auto"/>
        <w:spacing w:line="360" w:lineRule="auto"/>
        <w:ind w:firstLine="709"/>
        <w:jc w:val="both"/>
        <w:rPr>
          <w:sz w:val="28"/>
          <w:szCs w:val="28"/>
        </w:rPr>
      </w:pPr>
      <w:r w:rsidRPr="004C2110">
        <w:rPr>
          <w:sz w:val="28"/>
          <w:szCs w:val="28"/>
        </w:rPr>
        <w:t>Выпускная квалификационная работа</w:t>
      </w:r>
      <w:r w:rsidR="005F5EF1" w:rsidRPr="004C2110">
        <w:rPr>
          <w:sz w:val="28"/>
          <w:szCs w:val="28"/>
        </w:rPr>
        <w:t xml:space="preserve"> содержит 71</w:t>
      </w:r>
      <w:r w:rsidR="00F37649" w:rsidRPr="004C2110">
        <w:rPr>
          <w:sz w:val="28"/>
          <w:szCs w:val="28"/>
        </w:rPr>
        <w:t xml:space="preserve"> с</w:t>
      </w:r>
      <w:r w:rsidR="00194C7D" w:rsidRPr="004C2110">
        <w:rPr>
          <w:sz w:val="28"/>
          <w:szCs w:val="28"/>
        </w:rPr>
        <w:t>траниц</w:t>
      </w:r>
      <w:r w:rsidRPr="004C2110">
        <w:rPr>
          <w:sz w:val="28"/>
          <w:szCs w:val="28"/>
        </w:rPr>
        <w:t>у</w:t>
      </w:r>
      <w:r w:rsidR="00194C7D" w:rsidRPr="004C2110">
        <w:rPr>
          <w:sz w:val="28"/>
          <w:szCs w:val="28"/>
        </w:rPr>
        <w:t>, 9 рисунков, 8 таблиц</w:t>
      </w:r>
      <w:r w:rsidRPr="004C2110">
        <w:rPr>
          <w:sz w:val="28"/>
          <w:szCs w:val="28"/>
        </w:rPr>
        <w:t>, 8 источников, 1 приложение,</w:t>
      </w:r>
      <w:r w:rsidR="002C5CE4" w:rsidRPr="004C2110">
        <w:rPr>
          <w:sz w:val="28"/>
          <w:szCs w:val="28"/>
        </w:rPr>
        <w:t xml:space="preserve"> 8 листов графического материала формата А1</w:t>
      </w:r>
      <w:r w:rsidR="00F37649" w:rsidRPr="004C2110">
        <w:rPr>
          <w:sz w:val="28"/>
          <w:szCs w:val="28"/>
        </w:rPr>
        <w:t>.</w:t>
      </w:r>
    </w:p>
    <w:p w:rsidR="00F37649" w:rsidRPr="004C2110" w:rsidRDefault="00F37649" w:rsidP="004C2110">
      <w:pPr>
        <w:shd w:val="clear" w:color="000000" w:fill="auto"/>
        <w:spacing w:line="360" w:lineRule="auto"/>
        <w:ind w:firstLine="709"/>
        <w:jc w:val="both"/>
        <w:rPr>
          <w:sz w:val="28"/>
          <w:szCs w:val="28"/>
        </w:rPr>
      </w:pPr>
    </w:p>
    <w:p w:rsidR="00F37649" w:rsidRPr="004C2110" w:rsidRDefault="00F37649" w:rsidP="004C2110">
      <w:pPr>
        <w:shd w:val="clear" w:color="000000" w:fill="auto"/>
        <w:spacing w:line="360" w:lineRule="auto"/>
        <w:ind w:firstLine="709"/>
        <w:jc w:val="both"/>
        <w:rPr>
          <w:sz w:val="28"/>
          <w:szCs w:val="28"/>
        </w:rPr>
      </w:pPr>
      <w:r w:rsidRPr="004C2110">
        <w:rPr>
          <w:sz w:val="28"/>
          <w:szCs w:val="28"/>
        </w:rPr>
        <w:t>ВЛАГОСОДЕРЖАНИЕ НЕФТИ, КАНАЛ ИЗМЕРЕНИЯ ВЛАЖНОСТИ, КАНАЛ ИЗМЕРЕНИЯ ТЕМПЕРАТУРЫ, КОМПЛЕКСНАЯ СКВАЖИННАЯ АППАРАТУРА, МИКРОКОНВЕРТОР</w:t>
      </w:r>
    </w:p>
    <w:p w:rsidR="00F37649" w:rsidRPr="004C2110" w:rsidRDefault="00F37649" w:rsidP="004C2110">
      <w:pPr>
        <w:shd w:val="clear" w:color="000000" w:fill="auto"/>
        <w:spacing w:line="360" w:lineRule="auto"/>
        <w:ind w:firstLine="709"/>
        <w:jc w:val="both"/>
        <w:rPr>
          <w:sz w:val="28"/>
          <w:szCs w:val="28"/>
        </w:rPr>
      </w:pPr>
    </w:p>
    <w:p w:rsidR="00F37649" w:rsidRPr="004C2110" w:rsidRDefault="00192A15" w:rsidP="004C2110">
      <w:pPr>
        <w:shd w:val="clear" w:color="000000" w:fill="auto"/>
        <w:spacing w:line="360" w:lineRule="auto"/>
        <w:ind w:firstLine="709"/>
        <w:jc w:val="both"/>
        <w:rPr>
          <w:sz w:val="28"/>
          <w:szCs w:val="28"/>
        </w:rPr>
      </w:pPr>
      <w:r w:rsidRPr="004C2110">
        <w:rPr>
          <w:sz w:val="28"/>
          <w:szCs w:val="28"/>
        </w:rPr>
        <w:t xml:space="preserve">В </w:t>
      </w:r>
      <w:r w:rsidR="00E55BC4" w:rsidRPr="004C2110">
        <w:rPr>
          <w:sz w:val="28"/>
          <w:szCs w:val="28"/>
        </w:rPr>
        <w:t xml:space="preserve">выпускной квалификационной работе </w:t>
      </w:r>
      <w:r w:rsidR="00F37649" w:rsidRPr="004C2110">
        <w:rPr>
          <w:sz w:val="28"/>
          <w:szCs w:val="28"/>
        </w:rPr>
        <w:t>проведено исследование</w:t>
      </w:r>
      <w:r w:rsidR="00FC7E55" w:rsidRPr="004C2110">
        <w:rPr>
          <w:sz w:val="28"/>
          <w:szCs w:val="28"/>
        </w:rPr>
        <w:t xml:space="preserve"> и анализ</w:t>
      </w:r>
      <w:r w:rsidR="00F37649" w:rsidRPr="004C2110">
        <w:rPr>
          <w:sz w:val="28"/>
          <w:szCs w:val="28"/>
        </w:rPr>
        <w:t xml:space="preserve"> методов из</w:t>
      </w:r>
      <w:r w:rsidRPr="004C2110">
        <w:rPr>
          <w:sz w:val="28"/>
          <w:szCs w:val="28"/>
        </w:rPr>
        <w:t>мерения влажности и температуры,</w:t>
      </w:r>
      <w:r w:rsidR="00F37649" w:rsidRPr="004C2110">
        <w:rPr>
          <w:sz w:val="28"/>
          <w:szCs w:val="28"/>
        </w:rPr>
        <w:t xml:space="preserve"> разработ</w:t>
      </w:r>
      <w:r w:rsidRPr="004C2110">
        <w:rPr>
          <w:sz w:val="28"/>
          <w:szCs w:val="28"/>
        </w:rPr>
        <w:t>ана принципиальная схема канала,</w:t>
      </w:r>
      <w:r w:rsidR="00F37649" w:rsidRPr="004C2110">
        <w:rPr>
          <w:sz w:val="28"/>
          <w:szCs w:val="28"/>
        </w:rPr>
        <w:t xml:space="preserve"> произведен расче</w:t>
      </w:r>
      <w:r w:rsidRPr="004C2110">
        <w:rPr>
          <w:sz w:val="28"/>
          <w:szCs w:val="28"/>
        </w:rPr>
        <w:t>т основных компонентов схемы,</w:t>
      </w:r>
      <w:r w:rsidR="00F37649" w:rsidRPr="004C2110">
        <w:rPr>
          <w:sz w:val="28"/>
          <w:szCs w:val="28"/>
        </w:rPr>
        <w:t xml:space="preserve"> проведен анализ погрешностей разработанного канала.</w:t>
      </w:r>
      <w:r w:rsidR="00FC7E55" w:rsidRPr="004C2110">
        <w:rPr>
          <w:sz w:val="28"/>
          <w:szCs w:val="28"/>
        </w:rPr>
        <w:t xml:space="preserve"> Разработаны конструкции первичных преобразователей.</w:t>
      </w:r>
    </w:p>
    <w:p w:rsidR="00192A15" w:rsidRPr="004C2110" w:rsidRDefault="00192A15" w:rsidP="004C2110">
      <w:pPr>
        <w:shd w:val="clear" w:color="000000" w:fill="auto"/>
        <w:spacing w:line="360" w:lineRule="auto"/>
        <w:ind w:firstLine="709"/>
        <w:jc w:val="both"/>
        <w:rPr>
          <w:sz w:val="28"/>
          <w:szCs w:val="28"/>
        </w:rPr>
      </w:pPr>
      <w:r w:rsidRPr="004C2110">
        <w:rPr>
          <w:sz w:val="28"/>
          <w:szCs w:val="28"/>
        </w:rPr>
        <w:t>В экономической части приведен расчет стоимости проведенных работ. Рассмотрены вопросы безопасности жизнедеятельности человека при эксплуатации данного канала.</w:t>
      </w:r>
    </w:p>
    <w:p w:rsidR="00F37649" w:rsidRPr="004C2110" w:rsidRDefault="00F37649" w:rsidP="004C2110">
      <w:pPr>
        <w:shd w:val="clear" w:color="000000" w:fill="auto"/>
        <w:spacing w:line="360" w:lineRule="auto"/>
        <w:ind w:firstLine="709"/>
        <w:jc w:val="both"/>
        <w:rPr>
          <w:sz w:val="28"/>
          <w:szCs w:val="28"/>
        </w:rPr>
      </w:pPr>
    </w:p>
    <w:p w:rsidR="00A65FC6" w:rsidRPr="004C2110" w:rsidRDefault="00BB67C6" w:rsidP="004C2110">
      <w:pPr>
        <w:shd w:val="clear" w:color="000000" w:fill="auto"/>
        <w:spacing w:line="360" w:lineRule="auto"/>
        <w:ind w:firstLine="709"/>
        <w:jc w:val="both"/>
        <w:rPr>
          <w:b/>
          <w:sz w:val="28"/>
          <w:szCs w:val="28"/>
        </w:rPr>
      </w:pPr>
      <w:r w:rsidRPr="004C2110">
        <w:rPr>
          <w:sz w:val="28"/>
          <w:szCs w:val="28"/>
        </w:rPr>
        <w:br w:type="page"/>
      </w:r>
      <w:r w:rsidRPr="004C2110">
        <w:rPr>
          <w:b/>
          <w:sz w:val="28"/>
          <w:szCs w:val="28"/>
        </w:rPr>
        <w:t>Содержание</w:t>
      </w:r>
    </w:p>
    <w:p w:rsidR="00EF7A65" w:rsidRPr="004C2110" w:rsidRDefault="00EF7A65" w:rsidP="004C2110">
      <w:pPr>
        <w:shd w:val="clear" w:color="000000" w:fill="auto"/>
        <w:spacing w:line="360" w:lineRule="auto"/>
        <w:ind w:firstLine="709"/>
        <w:jc w:val="both"/>
        <w:rPr>
          <w:sz w:val="28"/>
          <w:szCs w:val="28"/>
        </w:rPr>
      </w:pPr>
    </w:p>
    <w:p w:rsidR="00A65FC6" w:rsidRPr="004C2110" w:rsidRDefault="00A65FC6" w:rsidP="004C2110">
      <w:pPr>
        <w:shd w:val="clear" w:color="000000" w:fill="auto"/>
        <w:spacing w:line="360" w:lineRule="auto"/>
        <w:jc w:val="both"/>
        <w:rPr>
          <w:sz w:val="28"/>
          <w:szCs w:val="28"/>
        </w:rPr>
      </w:pPr>
      <w:r w:rsidRPr="004C2110">
        <w:rPr>
          <w:sz w:val="28"/>
          <w:szCs w:val="28"/>
        </w:rPr>
        <w:t>Введение</w:t>
      </w:r>
      <w:r w:rsidR="00FD5400" w:rsidRPr="004C2110">
        <w:rPr>
          <w:sz w:val="28"/>
          <w:szCs w:val="28"/>
        </w:rPr>
        <w:t xml:space="preserve"> </w:t>
      </w:r>
    </w:p>
    <w:p w:rsidR="00A65FC6" w:rsidRPr="004C2110" w:rsidRDefault="00A65FC6" w:rsidP="004C2110">
      <w:pPr>
        <w:shd w:val="clear" w:color="000000" w:fill="auto"/>
        <w:spacing w:line="360" w:lineRule="auto"/>
        <w:jc w:val="both"/>
        <w:rPr>
          <w:sz w:val="28"/>
          <w:szCs w:val="28"/>
        </w:rPr>
      </w:pPr>
      <w:r w:rsidRPr="004C2110">
        <w:rPr>
          <w:sz w:val="28"/>
          <w:szCs w:val="28"/>
        </w:rPr>
        <w:t>1</w:t>
      </w:r>
      <w:r w:rsidR="0047221E">
        <w:rPr>
          <w:sz w:val="28"/>
          <w:szCs w:val="28"/>
        </w:rPr>
        <w:t>.</w:t>
      </w:r>
      <w:r w:rsidRPr="004C2110">
        <w:rPr>
          <w:sz w:val="28"/>
          <w:szCs w:val="28"/>
        </w:rPr>
        <w:t xml:space="preserve"> Анализ технического задания. Выбор методов измерений</w:t>
      </w:r>
      <w:r w:rsidR="00FD5400" w:rsidRPr="004C2110">
        <w:rPr>
          <w:sz w:val="28"/>
          <w:szCs w:val="28"/>
        </w:rPr>
        <w:t xml:space="preserve"> </w:t>
      </w:r>
    </w:p>
    <w:p w:rsidR="00A65FC6" w:rsidRPr="004C2110" w:rsidRDefault="00A65FC6" w:rsidP="004C2110">
      <w:pPr>
        <w:shd w:val="clear" w:color="000000" w:fill="auto"/>
        <w:spacing w:line="360" w:lineRule="auto"/>
        <w:jc w:val="both"/>
        <w:rPr>
          <w:sz w:val="28"/>
          <w:szCs w:val="28"/>
        </w:rPr>
      </w:pPr>
      <w:r w:rsidRPr="004C2110">
        <w:rPr>
          <w:sz w:val="28"/>
          <w:szCs w:val="28"/>
        </w:rPr>
        <w:t>1.1 Требования к комплексной скважинной аппаратуре</w:t>
      </w:r>
    </w:p>
    <w:p w:rsidR="004C14BA" w:rsidRPr="004C2110" w:rsidRDefault="00A65FC6" w:rsidP="004C2110">
      <w:pPr>
        <w:shd w:val="clear" w:color="000000" w:fill="auto"/>
        <w:spacing w:line="360" w:lineRule="auto"/>
        <w:jc w:val="both"/>
        <w:rPr>
          <w:sz w:val="28"/>
          <w:szCs w:val="28"/>
        </w:rPr>
      </w:pPr>
      <w:r w:rsidRPr="004C2110">
        <w:rPr>
          <w:sz w:val="28"/>
          <w:szCs w:val="28"/>
        </w:rPr>
        <w:t>1.2 Анализ технического задания</w:t>
      </w:r>
      <w:r w:rsidR="00FD5400" w:rsidRPr="004C2110">
        <w:rPr>
          <w:sz w:val="28"/>
          <w:szCs w:val="28"/>
        </w:rPr>
        <w:t xml:space="preserve"> </w:t>
      </w:r>
    </w:p>
    <w:p w:rsidR="004C14BA" w:rsidRPr="004C2110" w:rsidRDefault="004C14BA" w:rsidP="004C2110">
      <w:pPr>
        <w:shd w:val="clear" w:color="000000" w:fill="auto"/>
        <w:spacing w:line="360" w:lineRule="auto"/>
        <w:jc w:val="both"/>
        <w:rPr>
          <w:sz w:val="28"/>
          <w:szCs w:val="28"/>
        </w:rPr>
      </w:pPr>
      <w:r w:rsidRPr="004C2110">
        <w:rPr>
          <w:sz w:val="28"/>
          <w:szCs w:val="28"/>
        </w:rPr>
        <w:t>1.3 Выбор метода измерения влагосодержания</w:t>
      </w:r>
      <w:r w:rsidR="00FD5400" w:rsidRPr="004C2110">
        <w:rPr>
          <w:sz w:val="28"/>
          <w:szCs w:val="28"/>
        </w:rPr>
        <w:t xml:space="preserve"> </w:t>
      </w:r>
    </w:p>
    <w:p w:rsidR="00A65FC6" w:rsidRPr="004C2110" w:rsidRDefault="004C14BA" w:rsidP="004C2110">
      <w:pPr>
        <w:shd w:val="clear" w:color="000000" w:fill="auto"/>
        <w:spacing w:line="360" w:lineRule="auto"/>
        <w:jc w:val="both"/>
        <w:rPr>
          <w:sz w:val="28"/>
          <w:szCs w:val="28"/>
        </w:rPr>
      </w:pPr>
      <w:r w:rsidRPr="004C2110">
        <w:rPr>
          <w:sz w:val="28"/>
          <w:szCs w:val="28"/>
        </w:rPr>
        <w:t>1.4 Выбор метода измерения температуры</w:t>
      </w:r>
    </w:p>
    <w:p w:rsidR="004C14BA" w:rsidRPr="004C2110" w:rsidRDefault="004C14BA" w:rsidP="004C2110">
      <w:pPr>
        <w:shd w:val="clear" w:color="000000" w:fill="auto"/>
        <w:spacing w:line="360" w:lineRule="auto"/>
        <w:jc w:val="both"/>
        <w:rPr>
          <w:sz w:val="28"/>
          <w:szCs w:val="28"/>
        </w:rPr>
      </w:pPr>
      <w:r w:rsidRPr="004C2110">
        <w:rPr>
          <w:sz w:val="28"/>
          <w:szCs w:val="28"/>
        </w:rPr>
        <w:t>2</w:t>
      </w:r>
      <w:r w:rsidR="0047221E">
        <w:rPr>
          <w:sz w:val="28"/>
          <w:szCs w:val="28"/>
        </w:rPr>
        <w:t>.</w:t>
      </w:r>
      <w:r w:rsidRPr="004C2110">
        <w:rPr>
          <w:sz w:val="28"/>
          <w:szCs w:val="28"/>
        </w:rPr>
        <w:t xml:space="preserve"> Разработка структурной схемы</w:t>
      </w:r>
    </w:p>
    <w:p w:rsidR="0037441A" w:rsidRPr="004C2110" w:rsidRDefault="0037441A" w:rsidP="004C2110">
      <w:pPr>
        <w:shd w:val="clear" w:color="000000" w:fill="auto"/>
        <w:spacing w:line="360" w:lineRule="auto"/>
        <w:jc w:val="both"/>
        <w:rPr>
          <w:sz w:val="28"/>
          <w:szCs w:val="28"/>
        </w:rPr>
      </w:pPr>
      <w:r w:rsidRPr="004C2110">
        <w:rPr>
          <w:sz w:val="28"/>
          <w:szCs w:val="28"/>
        </w:rPr>
        <w:t>2.1 Структурная схема комплексной скважинной аппаратуры</w:t>
      </w:r>
      <w:r w:rsidR="00FD5400" w:rsidRPr="004C2110">
        <w:rPr>
          <w:sz w:val="28"/>
          <w:szCs w:val="28"/>
        </w:rPr>
        <w:t xml:space="preserve"> </w:t>
      </w:r>
    </w:p>
    <w:p w:rsidR="0037441A" w:rsidRPr="004C2110" w:rsidRDefault="0037441A" w:rsidP="004C2110">
      <w:pPr>
        <w:shd w:val="clear" w:color="000000" w:fill="auto"/>
        <w:spacing w:line="360" w:lineRule="auto"/>
        <w:jc w:val="both"/>
        <w:rPr>
          <w:sz w:val="28"/>
          <w:szCs w:val="28"/>
        </w:rPr>
      </w:pPr>
      <w:r w:rsidRPr="004C2110">
        <w:rPr>
          <w:sz w:val="28"/>
          <w:szCs w:val="28"/>
        </w:rPr>
        <w:t>2.2 Структурная схема каналов измерения температуры и влажности</w:t>
      </w:r>
      <w:r w:rsidR="00FD5400" w:rsidRPr="004C2110">
        <w:rPr>
          <w:sz w:val="28"/>
          <w:szCs w:val="28"/>
        </w:rPr>
        <w:t xml:space="preserve"> </w:t>
      </w:r>
    </w:p>
    <w:p w:rsidR="0037441A" w:rsidRPr="004C2110" w:rsidRDefault="0037441A" w:rsidP="004C2110">
      <w:pPr>
        <w:shd w:val="clear" w:color="000000" w:fill="auto"/>
        <w:spacing w:line="360" w:lineRule="auto"/>
        <w:jc w:val="both"/>
        <w:rPr>
          <w:sz w:val="28"/>
          <w:szCs w:val="28"/>
        </w:rPr>
      </w:pPr>
      <w:r w:rsidRPr="004C2110">
        <w:rPr>
          <w:sz w:val="28"/>
          <w:szCs w:val="28"/>
        </w:rPr>
        <w:t>2.3 Выбор основных узлов</w:t>
      </w:r>
    </w:p>
    <w:p w:rsidR="0037441A" w:rsidRPr="004C2110" w:rsidRDefault="0037441A" w:rsidP="004C2110">
      <w:pPr>
        <w:shd w:val="clear" w:color="000000" w:fill="auto"/>
        <w:spacing w:line="360" w:lineRule="auto"/>
        <w:jc w:val="both"/>
        <w:rPr>
          <w:sz w:val="28"/>
          <w:szCs w:val="28"/>
        </w:rPr>
      </w:pPr>
      <w:r w:rsidRPr="004C2110">
        <w:rPr>
          <w:sz w:val="28"/>
          <w:szCs w:val="28"/>
        </w:rPr>
        <w:t>3</w:t>
      </w:r>
      <w:r w:rsidR="0047221E">
        <w:rPr>
          <w:sz w:val="28"/>
          <w:szCs w:val="28"/>
        </w:rPr>
        <w:t>.</w:t>
      </w:r>
      <w:r w:rsidRPr="004C2110">
        <w:rPr>
          <w:sz w:val="28"/>
          <w:szCs w:val="28"/>
        </w:rPr>
        <w:t xml:space="preserve"> Разработка принципиальной схемы</w:t>
      </w:r>
      <w:r w:rsidR="00FD5400" w:rsidRPr="004C2110">
        <w:rPr>
          <w:sz w:val="28"/>
          <w:szCs w:val="28"/>
        </w:rPr>
        <w:t xml:space="preserve"> </w:t>
      </w:r>
    </w:p>
    <w:p w:rsidR="0037441A" w:rsidRPr="004C2110" w:rsidRDefault="0037441A" w:rsidP="004C2110">
      <w:pPr>
        <w:shd w:val="clear" w:color="000000" w:fill="auto"/>
        <w:spacing w:line="360" w:lineRule="auto"/>
        <w:jc w:val="both"/>
        <w:rPr>
          <w:sz w:val="28"/>
          <w:szCs w:val="28"/>
        </w:rPr>
      </w:pPr>
      <w:r w:rsidRPr="004C2110">
        <w:rPr>
          <w:sz w:val="28"/>
          <w:szCs w:val="28"/>
        </w:rPr>
        <w:t>3.1 Вывод функции преобразования датчика влажности</w:t>
      </w:r>
    </w:p>
    <w:p w:rsidR="0037441A" w:rsidRPr="004C2110" w:rsidRDefault="0037441A" w:rsidP="004C2110">
      <w:pPr>
        <w:shd w:val="clear" w:color="000000" w:fill="auto"/>
        <w:spacing w:line="360" w:lineRule="auto"/>
        <w:jc w:val="both"/>
        <w:rPr>
          <w:sz w:val="28"/>
          <w:szCs w:val="28"/>
        </w:rPr>
      </w:pPr>
      <w:r w:rsidRPr="004C2110">
        <w:rPr>
          <w:sz w:val="28"/>
          <w:szCs w:val="28"/>
        </w:rPr>
        <w:t>3.2 Разработка принципиальной схемы преобразователя емкости в</w:t>
      </w:r>
      <w:r w:rsidR="004C2110">
        <w:rPr>
          <w:sz w:val="28"/>
          <w:szCs w:val="28"/>
        </w:rPr>
        <w:t xml:space="preserve"> </w:t>
      </w:r>
      <w:r w:rsidRPr="004C2110">
        <w:rPr>
          <w:sz w:val="28"/>
          <w:szCs w:val="28"/>
        </w:rPr>
        <w:t>период</w:t>
      </w:r>
    </w:p>
    <w:p w:rsidR="0037441A" w:rsidRPr="004C2110" w:rsidRDefault="0037441A" w:rsidP="004C2110">
      <w:pPr>
        <w:shd w:val="clear" w:color="000000" w:fill="auto"/>
        <w:spacing w:line="360" w:lineRule="auto"/>
        <w:jc w:val="both"/>
        <w:rPr>
          <w:sz w:val="28"/>
          <w:szCs w:val="28"/>
        </w:rPr>
      </w:pPr>
      <w:r w:rsidRPr="004C2110">
        <w:rPr>
          <w:sz w:val="28"/>
          <w:szCs w:val="28"/>
        </w:rPr>
        <w:t xml:space="preserve">3.3 Разработка принципиальной схемы преобразователя </w:t>
      </w:r>
      <w:r w:rsidR="008650DB" w:rsidRPr="004C2110">
        <w:rPr>
          <w:sz w:val="28"/>
          <w:szCs w:val="28"/>
        </w:rPr>
        <w:t>сопротивления в напряжение</w:t>
      </w:r>
      <w:r w:rsidR="004C2110">
        <w:rPr>
          <w:sz w:val="28"/>
          <w:szCs w:val="28"/>
        </w:rPr>
        <w:t xml:space="preserve"> </w:t>
      </w:r>
    </w:p>
    <w:p w:rsidR="008650DB" w:rsidRPr="004C2110" w:rsidRDefault="008650DB" w:rsidP="004C2110">
      <w:pPr>
        <w:shd w:val="clear" w:color="000000" w:fill="auto"/>
        <w:spacing w:line="360" w:lineRule="auto"/>
        <w:jc w:val="both"/>
        <w:rPr>
          <w:sz w:val="28"/>
          <w:szCs w:val="28"/>
        </w:rPr>
      </w:pPr>
      <w:r w:rsidRPr="004C2110">
        <w:rPr>
          <w:sz w:val="28"/>
          <w:szCs w:val="28"/>
        </w:rPr>
        <w:t>3.4 Режим работы А</w:t>
      </w:r>
      <w:r w:rsidRPr="004C2110">
        <w:rPr>
          <w:sz w:val="28"/>
          <w:szCs w:val="28"/>
          <w:lang w:val="en-US"/>
        </w:rPr>
        <w:t>DuC</w:t>
      </w:r>
      <w:r w:rsidRPr="004C2110">
        <w:rPr>
          <w:sz w:val="28"/>
          <w:szCs w:val="28"/>
        </w:rPr>
        <w:t xml:space="preserve"> 834</w:t>
      </w:r>
    </w:p>
    <w:p w:rsidR="008650DB" w:rsidRPr="004C2110" w:rsidRDefault="008650DB" w:rsidP="004C2110">
      <w:pPr>
        <w:shd w:val="clear" w:color="000000" w:fill="auto"/>
        <w:spacing w:line="360" w:lineRule="auto"/>
        <w:jc w:val="both"/>
        <w:rPr>
          <w:sz w:val="28"/>
          <w:szCs w:val="28"/>
        </w:rPr>
      </w:pPr>
      <w:r w:rsidRPr="004C2110">
        <w:rPr>
          <w:sz w:val="28"/>
          <w:szCs w:val="28"/>
        </w:rPr>
        <w:t>4</w:t>
      </w:r>
      <w:r w:rsidR="0047221E">
        <w:rPr>
          <w:sz w:val="28"/>
          <w:szCs w:val="28"/>
        </w:rPr>
        <w:t>.</w:t>
      </w:r>
      <w:r w:rsidRPr="004C2110">
        <w:rPr>
          <w:sz w:val="28"/>
          <w:szCs w:val="28"/>
        </w:rPr>
        <w:t xml:space="preserve"> Математические модели измерительных каналов</w:t>
      </w:r>
    </w:p>
    <w:p w:rsidR="008650DB" w:rsidRPr="004C2110" w:rsidRDefault="008650DB" w:rsidP="004C2110">
      <w:pPr>
        <w:shd w:val="clear" w:color="000000" w:fill="auto"/>
        <w:spacing w:line="360" w:lineRule="auto"/>
        <w:jc w:val="both"/>
        <w:rPr>
          <w:sz w:val="28"/>
          <w:szCs w:val="28"/>
        </w:rPr>
      </w:pPr>
      <w:r w:rsidRPr="004C2110">
        <w:rPr>
          <w:sz w:val="28"/>
          <w:szCs w:val="28"/>
        </w:rPr>
        <w:t>4.1 Математическая модель первичного преобразователя температуры</w:t>
      </w:r>
      <w:r w:rsidR="00CF545B" w:rsidRPr="004C2110">
        <w:rPr>
          <w:sz w:val="28"/>
          <w:szCs w:val="28"/>
        </w:rPr>
        <w:t xml:space="preserve"> </w:t>
      </w:r>
    </w:p>
    <w:p w:rsidR="008650DB" w:rsidRPr="004C2110" w:rsidRDefault="008650DB" w:rsidP="004C2110">
      <w:pPr>
        <w:shd w:val="clear" w:color="000000" w:fill="auto"/>
        <w:spacing w:line="360" w:lineRule="auto"/>
        <w:jc w:val="both"/>
        <w:rPr>
          <w:sz w:val="28"/>
          <w:szCs w:val="28"/>
        </w:rPr>
      </w:pPr>
      <w:r w:rsidRPr="004C2110">
        <w:rPr>
          <w:sz w:val="28"/>
          <w:szCs w:val="28"/>
        </w:rPr>
        <w:t>4.2 Математическая модель канала измерения содержания воды в нефти</w:t>
      </w:r>
      <w:r w:rsidR="00CF545B" w:rsidRPr="004C2110">
        <w:rPr>
          <w:sz w:val="28"/>
          <w:szCs w:val="28"/>
        </w:rPr>
        <w:t xml:space="preserve"> </w:t>
      </w:r>
    </w:p>
    <w:p w:rsidR="008650DB" w:rsidRPr="004C2110" w:rsidRDefault="008650DB" w:rsidP="004C2110">
      <w:pPr>
        <w:shd w:val="clear" w:color="000000" w:fill="auto"/>
        <w:spacing w:line="360" w:lineRule="auto"/>
        <w:jc w:val="both"/>
        <w:rPr>
          <w:sz w:val="28"/>
          <w:szCs w:val="28"/>
        </w:rPr>
      </w:pPr>
      <w:r w:rsidRPr="004C2110">
        <w:rPr>
          <w:sz w:val="28"/>
          <w:szCs w:val="28"/>
        </w:rPr>
        <w:t>5</w:t>
      </w:r>
      <w:r w:rsidR="0047221E">
        <w:rPr>
          <w:sz w:val="28"/>
          <w:szCs w:val="28"/>
        </w:rPr>
        <w:t>.</w:t>
      </w:r>
      <w:r w:rsidRPr="004C2110">
        <w:rPr>
          <w:sz w:val="28"/>
          <w:szCs w:val="28"/>
        </w:rPr>
        <w:t xml:space="preserve"> Анализ погрешностей</w:t>
      </w:r>
      <w:r w:rsidR="00CF545B" w:rsidRPr="004C2110">
        <w:rPr>
          <w:sz w:val="28"/>
          <w:szCs w:val="28"/>
        </w:rPr>
        <w:t xml:space="preserve"> </w:t>
      </w:r>
    </w:p>
    <w:p w:rsidR="008650DB" w:rsidRPr="004C2110" w:rsidRDefault="008650DB" w:rsidP="004C2110">
      <w:pPr>
        <w:shd w:val="clear" w:color="000000" w:fill="auto"/>
        <w:spacing w:line="360" w:lineRule="auto"/>
        <w:jc w:val="both"/>
        <w:rPr>
          <w:sz w:val="28"/>
          <w:szCs w:val="28"/>
        </w:rPr>
      </w:pPr>
      <w:r w:rsidRPr="004C2110">
        <w:rPr>
          <w:sz w:val="28"/>
          <w:szCs w:val="28"/>
        </w:rPr>
        <w:t>5.1 Основная погрешность канала измерения температуры</w:t>
      </w:r>
    </w:p>
    <w:p w:rsidR="003408D0" w:rsidRPr="004C2110" w:rsidRDefault="008650DB" w:rsidP="004C2110">
      <w:pPr>
        <w:shd w:val="clear" w:color="000000" w:fill="auto"/>
        <w:spacing w:line="360" w:lineRule="auto"/>
        <w:jc w:val="both"/>
        <w:rPr>
          <w:sz w:val="28"/>
          <w:szCs w:val="28"/>
        </w:rPr>
      </w:pPr>
      <w:r w:rsidRPr="004C2110">
        <w:rPr>
          <w:sz w:val="28"/>
          <w:szCs w:val="28"/>
        </w:rPr>
        <w:t>5.2 Дополнительная погрешность</w:t>
      </w:r>
      <w:r w:rsidR="003408D0" w:rsidRPr="004C2110">
        <w:rPr>
          <w:sz w:val="28"/>
          <w:szCs w:val="28"/>
        </w:rPr>
        <w:t xml:space="preserve"> канала измерения температуры</w:t>
      </w:r>
      <w:r w:rsidR="00CF545B" w:rsidRPr="004C2110">
        <w:rPr>
          <w:sz w:val="28"/>
          <w:szCs w:val="28"/>
        </w:rPr>
        <w:t xml:space="preserve"> </w:t>
      </w:r>
    </w:p>
    <w:p w:rsidR="003408D0" w:rsidRPr="004C2110" w:rsidRDefault="003408D0" w:rsidP="004C2110">
      <w:pPr>
        <w:shd w:val="clear" w:color="000000" w:fill="auto"/>
        <w:spacing w:line="360" w:lineRule="auto"/>
        <w:jc w:val="both"/>
        <w:rPr>
          <w:sz w:val="28"/>
          <w:szCs w:val="28"/>
        </w:rPr>
      </w:pPr>
      <w:r w:rsidRPr="004C2110">
        <w:rPr>
          <w:sz w:val="28"/>
          <w:szCs w:val="28"/>
        </w:rPr>
        <w:t>5.3 Основная погрешность канала измерения влажности</w:t>
      </w:r>
      <w:r w:rsidR="00CF545B" w:rsidRPr="004C2110">
        <w:rPr>
          <w:sz w:val="28"/>
          <w:szCs w:val="28"/>
        </w:rPr>
        <w:t xml:space="preserve"> </w:t>
      </w:r>
    </w:p>
    <w:p w:rsidR="003408D0" w:rsidRPr="004C2110" w:rsidRDefault="003408D0" w:rsidP="004C2110">
      <w:pPr>
        <w:shd w:val="clear" w:color="000000" w:fill="auto"/>
        <w:spacing w:line="360" w:lineRule="auto"/>
        <w:jc w:val="both"/>
        <w:rPr>
          <w:sz w:val="28"/>
          <w:szCs w:val="28"/>
        </w:rPr>
      </w:pPr>
      <w:r w:rsidRPr="004C2110">
        <w:rPr>
          <w:sz w:val="28"/>
          <w:szCs w:val="28"/>
        </w:rPr>
        <w:t>5.4 Дополнительная погрешность влагомера</w:t>
      </w:r>
    </w:p>
    <w:p w:rsidR="003408D0" w:rsidRPr="004C2110" w:rsidRDefault="003408D0" w:rsidP="004C2110">
      <w:pPr>
        <w:shd w:val="clear" w:color="000000" w:fill="auto"/>
        <w:spacing w:line="360" w:lineRule="auto"/>
        <w:jc w:val="both"/>
        <w:rPr>
          <w:sz w:val="28"/>
          <w:szCs w:val="28"/>
        </w:rPr>
      </w:pPr>
      <w:r w:rsidRPr="004C2110">
        <w:rPr>
          <w:sz w:val="28"/>
          <w:szCs w:val="28"/>
        </w:rPr>
        <w:t>6</w:t>
      </w:r>
      <w:r w:rsidR="0047221E">
        <w:rPr>
          <w:sz w:val="28"/>
          <w:szCs w:val="28"/>
        </w:rPr>
        <w:t>.</w:t>
      </w:r>
      <w:r w:rsidRPr="004C2110">
        <w:rPr>
          <w:sz w:val="28"/>
          <w:szCs w:val="28"/>
        </w:rPr>
        <w:t xml:space="preserve"> Разработка конструкции</w:t>
      </w:r>
    </w:p>
    <w:p w:rsidR="003408D0" w:rsidRPr="004C2110" w:rsidRDefault="003408D0" w:rsidP="004C2110">
      <w:pPr>
        <w:shd w:val="clear" w:color="000000" w:fill="auto"/>
        <w:spacing w:line="360" w:lineRule="auto"/>
        <w:jc w:val="both"/>
        <w:rPr>
          <w:sz w:val="28"/>
          <w:szCs w:val="28"/>
        </w:rPr>
      </w:pPr>
      <w:r w:rsidRPr="004C2110">
        <w:rPr>
          <w:sz w:val="28"/>
          <w:szCs w:val="28"/>
        </w:rPr>
        <w:t>6.1 Разработка конструкции для первичного преобразователя</w:t>
      </w:r>
      <w:r w:rsidR="004C2110">
        <w:rPr>
          <w:sz w:val="28"/>
          <w:szCs w:val="28"/>
        </w:rPr>
        <w:t xml:space="preserve"> </w:t>
      </w:r>
      <w:r w:rsidRPr="004C2110">
        <w:rPr>
          <w:sz w:val="28"/>
          <w:szCs w:val="28"/>
        </w:rPr>
        <w:t>температуры</w:t>
      </w:r>
      <w:r w:rsidR="004C2110">
        <w:rPr>
          <w:sz w:val="28"/>
          <w:szCs w:val="28"/>
        </w:rPr>
        <w:t xml:space="preserve"> </w:t>
      </w:r>
      <w:r w:rsidR="00CF545B" w:rsidRPr="004C2110">
        <w:rPr>
          <w:sz w:val="28"/>
          <w:szCs w:val="28"/>
        </w:rPr>
        <w:t>56</w:t>
      </w:r>
    </w:p>
    <w:p w:rsidR="008650DB" w:rsidRPr="004C2110" w:rsidRDefault="003408D0" w:rsidP="004C2110">
      <w:pPr>
        <w:shd w:val="clear" w:color="000000" w:fill="auto"/>
        <w:spacing w:line="360" w:lineRule="auto"/>
        <w:jc w:val="both"/>
        <w:rPr>
          <w:sz w:val="28"/>
          <w:szCs w:val="28"/>
        </w:rPr>
      </w:pPr>
      <w:r w:rsidRPr="004C2110">
        <w:rPr>
          <w:sz w:val="28"/>
          <w:szCs w:val="28"/>
        </w:rPr>
        <w:t>6.2 Разработка конструкции первичного преобразователя влагомера</w:t>
      </w:r>
      <w:r w:rsidR="000A7FE4" w:rsidRPr="004C2110">
        <w:rPr>
          <w:sz w:val="28"/>
          <w:szCs w:val="28"/>
        </w:rPr>
        <w:t xml:space="preserve"> </w:t>
      </w:r>
    </w:p>
    <w:p w:rsidR="003408D0" w:rsidRPr="004C2110" w:rsidRDefault="003408D0" w:rsidP="004C2110">
      <w:pPr>
        <w:shd w:val="clear" w:color="000000" w:fill="auto"/>
        <w:spacing w:line="360" w:lineRule="auto"/>
        <w:jc w:val="both"/>
        <w:rPr>
          <w:sz w:val="28"/>
          <w:szCs w:val="28"/>
        </w:rPr>
      </w:pPr>
      <w:r w:rsidRPr="004C2110">
        <w:rPr>
          <w:sz w:val="28"/>
          <w:szCs w:val="28"/>
        </w:rPr>
        <w:t>7</w:t>
      </w:r>
      <w:r w:rsidR="0047221E">
        <w:rPr>
          <w:sz w:val="28"/>
          <w:szCs w:val="28"/>
        </w:rPr>
        <w:t>.</w:t>
      </w:r>
      <w:r w:rsidRPr="004C2110">
        <w:rPr>
          <w:sz w:val="28"/>
          <w:szCs w:val="28"/>
        </w:rPr>
        <w:t xml:space="preserve"> Технико-экономическое обоснование</w:t>
      </w:r>
    </w:p>
    <w:p w:rsidR="00640762" w:rsidRPr="004C2110" w:rsidRDefault="00640762" w:rsidP="004C2110">
      <w:pPr>
        <w:shd w:val="clear" w:color="000000" w:fill="auto"/>
        <w:spacing w:line="360" w:lineRule="auto"/>
        <w:jc w:val="both"/>
        <w:rPr>
          <w:sz w:val="28"/>
          <w:szCs w:val="28"/>
        </w:rPr>
      </w:pPr>
      <w:r w:rsidRPr="004C2110">
        <w:rPr>
          <w:sz w:val="28"/>
          <w:szCs w:val="28"/>
        </w:rPr>
        <w:t>7.1 Оценка экономической эффективности проекта</w:t>
      </w:r>
    </w:p>
    <w:p w:rsidR="00640762" w:rsidRPr="004C2110" w:rsidRDefault="00640762" w:rsidP="004C2110">
      <w:pPr>
        <w:shd w:val="clear" w:color="000000" w:fill="auto"/>
        <w:spacing w:line="360" w:lineRule="auto"/>
        <w:jc w:val="both"/>
        <w:rPr>
          <w:sz w:val="28"/>
          <w:szCs w:val="28"/>
        </w:rPr>
      </w:pPr>
      <w:r w:rsidRPr="004C2110">
        <w:rPr>
          <w:sz w:val="28"/>
          <w:szCs w:val="28"/>
        </w:rPr>
        <w:t>7.1.1 Расчет затрат и стоимости проекта</w:t>
      </w:r>
    </w:p>
    <w:p w:rsidR="00640762" w:rsidRPr="004C2110" w:rsidRDefault="00640762" w:rsidP="004C2110">
      <w:pPr>
        <w:shd w:val="clear" w:color="000000" w:fill="auto"/>
        <w:spacing w:line="360" w:lineRule="auto"/>
        <w:jc w:val="both"/>
        <w:rPr>
          <w:sz w:val="28"/>
          <w:szCs w:val="28"/>
        </w:rPr>
      </w:pPr>
      <w:r w:rsidRPr="004C2110">
        <w:rPr>
          <w:sz w:val="28"/>
          <w:szCs w:val="28"/>
        </w:rPr>
        <w:t>7.1.2 Расчет количества и стоимости сырья, основных материалов и покупных изделий</w:t>
      </w:r>
      <w:r w:rsidR="000A7FE4" w:rsidRPr="004C2110">
        <w:rPr>
          <w:sz w:val="28"/>
          <w:szCs w:val="28"/>
        </w:rPr>
        <w:t xml:space="preserve"> </w:t>
      </w:r>
    </w:p>
    <w:p w:rsidR="00640762" w:rsidRPr="004C2110" w:rsidRDefault="00640762" w:rsidP="004C2110">
      <w:pPr>
        <w:shd w:val="clear" w:color="000000" w:fill="auto"/>
        <w:spacing w:line="360" w:lineRule="auto"/>
        <w:jc w:val="both"/>
        <w:rPr>
          <w:sz w:val="28"/>
          <w:szCs w:val="28"/>
        </w:rPr>
      </w:pPr>
      <w:r w:rsidRPr="004C2110">
        <w:rPr>
          <w:sz w:val="28"/>
          <w:szCs w:val="28"/>
        </w:rPr>
        <w:t>7.1.3 Расчет трудоемкости и тарифной заработной платы производственных рабочих</w:t>
      </w:r>
      <w:r w:rsidR="000A7FE4" w:rsidRPr="004C2110">
        <w:rPr>
          <w:sz w:val="28"/>
          <w:szCs w:val="28"/>
        </w:rPr>
        <w:t xml:space="preserve"> </w:t>
      </w:r>
    </w:p>
    <w:p w:rsidR="00FB7115" w:rsidRPr="004C2110" w:rsidRDefault="00FB7115" w:rsidP="004C2110">
      <w:pPr>
        <w:shd w:val="clear" w:color="000000" w:fill="auto"/>
        <w:spacing w:line="360" w:lineRule="auto"/>
        <w:jc w:val="both"/>
        <w:rPr>
          <w:sz w:val="28"/>
          <w:szCs w:val="28"/>
        </w:rPr>
      </w:pPr>
      <w:r w:rsidRPr="004C2110">
        <w:rPr>
          <w:sz w:val="28"/>
          <w:szCs w:val="28"/>
        </w:rPr>
        <w:t>7.1.4 Расчет себестоимости</w:t>
      </w:r>
    </w:p>
    <w:p w:rsidR="00FB7115" w:rsidRPr="004C2110" w:rsidRDefault="00FB7115" w:rsidP="004C2110">
      <w:pPr>
        <w:shd w:val="clear" w:color="000000" w:fill="auto"/>
        <w:spacing w:line="360" w:lineRule="auto"/>
        <w:jc w:val="both"/>
        <w:rPr>
          <w:sz w:val="28"/>
          <w:szCs w:val="28"/>
        </w:rPr>
      </w:pPr>
      <w:r w:rsidRPr="004C2110">
        <w:rPr>
          <w:sz w:val="28"/>
          <w:szCs w:val="28"/>
        </w:rPr>
        <w:t>7.2 Расчет ожидаемой экономической эффективности</w:t>
      </w:r>
    </w:p>
    <w:p w:rsidR="00FB7115" w:rsidRPr="004C2110" w:rsidRDefault="00FB7115" w:rsidP="004C2110">
      <w:pPr>
        <w:shd w:val="clear" w:color="000000" w:fill="auto"/>
        <w:spacing w:line="360" w:lineRule="auto"/>
        <w:jc w:val="both"/>
        <w:rPr>
          <w:sz w:val="28"/>
          <w:szCs w:val="28"/>
        </w:rPr>
      </w:pPr>
      <w:r w:rsidRPr="004C2110">
        <w:rPr>
          <w:sz w:val="28"/>
          <w:szCs w:val="28"/>
        </w:rPr>
        <w:t>7.2.1 Расчет общих капитальный вложений в проектируемый канал</w:t>
      </w:r>
      <w:r w:rsidR="000A7FE4" w:rsidRPr="004C2110">
        <w:rPr>
          <w:sz w:val="28"/>
          <w:szCs w:val="28"/>
        </w:rPr>
        <w:t xml:space="preserve"> </w:t>
      </w:r>
    </w:p>
    <w:p w:rsidR="00FB7115" w:rsidRPr="004C2110" w:rsidRDefault="00FB7115" w:rsidP="004C2110">
      <w:pPr>
        <w:shd w:val="clear" w:color="000000" w:fill="auto"/>
        <w:spacing w:line="360" w:lineRule="auto"/>
        <w:jc w:val="both"/>
        <w:rPr>
          <w:sz w:val="28"/>
          <w:szCs w:val="28"/>
        </w:rPr>
      </w:pPr>
      <w:r w:rsidRPr="004C2110">
        <w:rPr>
          <w:sz w:val="28"/>
          <w:szCs w:val="28"/>
        </w:rPr>
        <w:t>7.2.2 Смета эксплуатационных расходов</w:t>
      </w:r>
    </w:p>
    <w:p w:rsidR="00FB7115" w:rsidRPr="004C2110" w:rsidRDefault="00FB7115" w:rsidP="004C2110">
      <w:pPr>
        <w:shd w:val="clear" w:color="000000" w:fill="auto"/>
        <w:spacing w:line="360" w:lineRule="auto"/>
        <w:jc w:val="both"/>
        <w:rPr>
          <w:sz w:val="28"/>
          <w:szCs w:val="28"/>
        </w:rPr>
      </w:pPr>
      <w:r w:rsidRPr="004C2110">
        <w:rPr>
          <w:sz w:val="28"/>
          <w:szCs w:val="28"/>
        </w:rPr>
        <w:t>7.2.3 Срок окупаемости</w:t>
      </w:r>
      <w:r w:rsidR="000A7FE4" w:rsidRPr="004C2110">
        <w:rPr>
          <w:sz w:val="28"/>
          <w:szCs w:val="28"/>
        </w:rPr>
        <w:t xml:space="preserve"> </w:t>
      </w:r>
    </w:p>
    <w:p w:rsidR="00BB67C6" w:rsidRPr="004C2110" w:rsidRDefault="006C272A" w:rsidP="004C2110">
      <w:pPr>
        <w:shd w:val="clear" w:color="000000" w:fill="auto"/>
        <w:spacing w:line="360" w:lineRule="auto"/>
        <w:jc w:val="both"/>
        <w:rPr>
          <w:sz w:val="28"/>
          <w:szCs w:val="28"/>
        </w:rPr>
      </w:pPr>
      <w:r w:rsidRPr="004C2110">
        <w:rPr>
          <w:sz w:val="28"/>
          <w:szCs w:val="28"/>
        </w:rPr>
        <w:t>8</w:t>
      </w:r>
      <w:r w:rsidR="0047221E">
        <w:rPr>
          <w:sz w:val="28"/>
          <w:szCs w:val="28"/>
        </w:rPr>
        <w:t>.</w:t>
      </w:r>
      <w:r w:rsidRPr="004C2110">
        <w:rPr>
          <w:sz w:val="28"/>
          <w:szCs w:val="28"/>
        </w:rPr>
        <w:t xml:space="preserve"> Обеспечение безопасности жизнедеятельности</w:t>
      </w:r>
      <w:r w:rsidR="000A7FE4" w:rsidRPr="004C2110">
        <w:rPr>
          <w:sz w:val="28"/>
          <w:szCs w:val="28"/>
        </w:rPr>
        <w:t xml:space="preserve"> </w:t>
      </w:r>
    </w:p>
    <w:p w:rsidR="005A4B30" w:rsidRPr="004C2110" w:rsidRDefault="005A4B30" w:rsidP="004C2110">
      <w:pPr>
        <w:shd w:val="clear" w:color="000000" w:fill="auto"/>
        <w:spacing w:line="360" w:lineRule="auto"/>
        <w:jc w:val="both"/>
        <w:rPr>
          <w:sz w:val="28"/>
          <w:szCs w:val="28"/>
        </w:rPr>
      </w:pPr>
      <w:r w:rsidRPr="004C2110">
        <w:rPr>
          <w:sz w:val="28"/>
          <w:szCs w:val="28"/>
        </w:rPr>
        <w:t>8.1</w:t>
      </w:r>
      <w:r w:rsidR="00A40F90" w:rsidRPr="004C2110">
        <w:rPr>
          <w:sz w:val="28"/>
          <w:szCs w:val="28"/>
        </w:rPr>
        <w:t xml:space="preserve"> Требования к оборудованию, аппаратуре и техническим средствам</w:t>
      </w:r>
      <w:r w:rsidR="000A7FE4" w:rsidRPr="004C2110">
        <w:rPr>
          <w:sz w:val="28"/>
          <w:szCs w:val="28"/>
        </w:rPr>
        <w:t xml:space="preserve"> </w:t>
      </w:r>
    </w:p>
    <w:p w:rsidR="00BB67C6" w:rsidRPr="004C2110" w:rsidRDefault="00A40F90" w:rsidP="004C2110">
      <w:pPr>
        <w:shd w:val="clear" w:color="000000" w:fill="auto"/>
        <w:spacing w:line="360" w:lineRule="auto"/>
        <w:jc w:val="both"/>
        <w:rPr>
          <w:sz w:val="28"/>
          <w:szCs w:val="28"/>
        </w:rPr>
      </w:pPr>
      <w:r w:rsidRPr="004C2110">
        <w:rPr>
          <w:sz w:val="28"/>
          <w:szCs w:val="28"/>
        </w:rPr>
        <w:t>8.2 Меры безопасности при эксплуатации скважинного прибора</w:t>
      </w:r>
      <w:r w:rsidR="004C2110">
        <w:rPr>
          <w:sz w:val="28"/>
          <w:szCs w:val="28"/>
        </w:rPr>
        <w:t xml:space="preserve"> </w:t>
      </w:r>
    </w:p>
    <w:p w:rsidR="00A40F90" w:rsidRPr="004C2110" w:rsidRDefault="00A40F90" w:rsidP="004C2110">
      <w:pPr>
        <w:shd w:val="clear" w:color="000000" w:fill="auto"/>
        <w:spacing w:line="360" w:lineRule="auto"/>
        <w:jc w:val="both"/>
        <w:rPr>
          <w:sz w:val="28"/>
          <w:szCs w:val="28"/>
        </w:rPr>
      </w:pPr>
      <w:r w:rsidRPr="004C2110">
        <w:rPr>
          <w:sz w:val="28"/>
          <w:szCs w:val="28"/>
        </w:rPr>
        <w:t>8.3 Правила эксплуатации, хранения и транспортировки</w:t>
      </w:r>
    </w:p>
    <w:p w:rsidR="00BB67C6" w:rsidRPr="004C2110" w:rsidRDefault="003408D0" w:rsidP="004C2110">
      <w:pPr>
        <w:shd w:val="clear" w:color="000000" w:fill="auto"/>
        <w:spacing w:line="360" w:lineRule="auto"/>
        <w:jc w:val="both"/>
        <w:rPr>
          <w:sz w:val="28"/>
          <w:szCs w:val="28"/>
        </w:rPr>
      </w:pPr>
      <w:r w:rsidRPr="004C2110">
        <w:rPr>
          <w:sz w:val="28"/>
          <w:szCs w:val="28"/>
        </w:rPr>
        <w:t xml:space="preserve">Заключение </w:t>
      </w:r>
    </w:p>
    <w:p w:rsidR="003408D0" w:rsidRPr="004C2110" w:rsidRDefault="003408D0" w:rsidP="004C2110">
      <w:pPr>
        <w:shd w:val="clear" w:color="000000" w:fill="auto"/>
        <w:spacing w:line="360" w:lineRule="auto"/>
        <w:jc w:val="both"/>
        <w:rPr>
          <w:sz w:val="28"/>
          <w:szCs w:val="28"/>
        </w:rPr>
      </w:pPr>
      <w:r w:rsidRPr="004C2110">
        <w:rPr>
          <w:sz w:val="28"/>
          <w:szCs w:val="28"/>
        </w:rPr>
        <w:t>Список использованных источников</w:t>
      </w:r>
    </w:p>
    <w:p w:rsidR="003408D0" w:rsidRPr="004C2110" w:rsidRDefault="003408D0" w:rsidP="004C2110">
      <w:pPr>
        <w:shd w:val="clear" w:color="000000" w:fill="auto"/>
        <w:spacing w:line="360" w:lineRule="auto"/>
        <w:ind w:firstLine="709"/>
        <w:jc w:val="both"/>
        <w:rPr>
          <w:sz w:val="28"/>
          <w:szCs w:val="28"/>
        </w:rPr>
      </w:pPr>
    </w:p>
    <w:p w:rsidR="002F0193" w:rsidRPr="004C2110" w:rsidRDefault="00BB67C6" w:rsidP="004C2110">
      <w:pPr>
        <w:shd w:val="clear" w:color="000000" w:fill="auto"/>
        <w:spacing w:line="360" w:lineRule="auto"/>
        <w:ind w:firstLine="709"/>
        <w:jc w:val="both"/>
        <w:rPr>
          <w:b/>
          <w:sz w:val="28"/>
          <w:szCs w:val="28"/>
        </w:rPr>
      </w:pPr>
      <w:r w:rsidRPr="004C2110">
        <w:rPr>
          <w:sz w:val="28"/>
          <w:szCs w:val="28"/>
        </w:rPr>
        <w:br w:type="page"/>
      </w:r>
      <w:r w:rsidRPr="004C2110">
        <w:rPr>
          <w:b/>
          <w:sz w:val="28"/>
          <w:szCs w:val="28"/>
        </w:rPr>
        <w:t>Введение</w:t>
      </w:r>
    </w:p>
    <w:p w:rsidR="00614DE9" w:rsidRPr="004C2110" w:rsidRDefault="00614DE9" w:rsidP="004C2110">
      <w:pPr>
        <w:shd w:val="clear" w:color="000000" w:fill="auto"/>
        <w:spacing w:line="360" w:lineRule="auto"/>
        <w:ind w:firstLine="709"/>
        <w:jc w:val="both"/>
        <w:rPr>
          <w:sz w:val="28"/>
          <w:szCs w:val="28"/>
        </w:rPr>
      </w:pPr>
    </w:p>
    <w:p w:rsidR="00F733CA" w:rsidRPr="004C2110" w:rsidRDefault="00F733CA" w:rsidP="004C2110">
      <w:pPr>
        <w:shd w:val="clear" w:color="000000" w:fill="auto"/>
        <w:spacing w:line="360" w:lineRule="auto"/>
        <w:ind w:firstLine="709"/>
        <w:jc w:val="both"/>
        <w:rPr>
          <w:sz w:val="28"/>
          <w:szCs w:val="28"/>
        </w:rPr>
      </w:pPr>
      <w:r w:rsidRPr="004C2110">
        <w:rPr>
          <w:sz w:val="28"/>
          <w:szCs w:val="28"/>
        </w:rPr>
        <w:t xml:space="preserve">Геофизические исследования скважин являются </w:t>
      </w:r>
      <w:r w:rsidR="00956A69" w:rsidRPr="004C2110">
        <w:rPr>
          <w:sz w:val="28"/>
          <w:szCs w:val="28"/>
        </w:rPr>
        <w:t>областью прикладной геофизики, в которой современные физические методы исследования вещества используются для геологического изучения резервов, пройденных скважинами, выявления оценки запасов по</w:t>
      </w:r>
      <w:r w:rsidR="00124651" w:rsidRPr="004C2110">
        <w:rPr>
          <w:sz w:val="28"/>
          <w:szCs w:val="28"/>
        </w:rPr>
        <w:t>лезных ископаемых, получения ин</w:t>
      </w:r>
      <w:r w:rsidR="00956A69" w:rsidRPr="004C2110">
        <w:rPr>
          <w:sz w:val="28"/>
          <w:szCs w:val="28"/>
        </w:rPr>
        <w:t>формации о ходе разработки месторождений</w:t>
      </w:r>
      <w:r w:rsidR="00124651" w:rsidRPr="004C2110">
        <w:rPr>
          <w:sz w:val="28"/>
          <w:szCs w:val="28"/>
        </w:rPr>
        <w:t xml:space="preserve"> и о техническом состоянии скважин. </w:t>
      </w:r>
    </w:p>
    <w:p w:rsidR="004D22D9" w:rsidRPr="004C2110" w:rsidRDefault="00124651" w:rsidP="004C2110">
      <w:pPr>
        <w:shd w:val="clear" w:color="000000" w:fill="auto"/>
        <w:spacing w:line="360" w:lineRule="auto"/>
        <w:ind w:firstLine="709"/>
        <w:jc w:val="both"/>
        <w:rPr>
          <w:sz w:val="28"/>
          <w:szCs w:val="28"/>
        </w:rPr>
      </w:pPr>
      <w:r w:rsidRPr="004C2110">
        <w:rPr>
          <w:sz w:val="28"/>
          <w:szCs w:val="28"/>
        </w:rPr>
        <w:t xml:space="preserve">Применительно к изучению резервов нефтяных и газовых скважин эти исследования называют промысловой геофизикой. Кроме того, в практике используется термин «каротаж». </w:t>
      </w:r>
      <w:r w:rsidR="004D22D9" w:rsidRPr="004C2110">
        <w:rPr>
          <w:sz w:val="28"/>
          <w:szCs w:val="28"/>
        </w:rPr>
        <w:t>Каротаж (фр.) — исследование литосферы методами создания (бурение или продавливание) специальных зондировочных скважин и проведения измерений при прохождении электрическими, магнитными, радиоактивными, акустическими и другими методами. В современном понятии обозначает совокупность геофизических работ на скважинах - скважинную геофизику или геофизич</w:t>
      </w:r>
      <w:r w:rsidR="003636E4" w:rsidRPr="004C2110">
        <w:rPr>
          <w:sz w:val="28"/>
          <w:szCs w:val="28"/>
        </w:rPr>
        <w:t>еские исследования скважин</w:t>
      </w:r>
      <w:r w:rsidR="004D22D9" w:rsidRPr="004C2110">
        <w:rPr>
          <w:sz w:val="28"/>
          <w:szCs w:val="28"/>
        </w:rPr>
        <w:t>.</w:t>
      </w:r>
    </w:p>
    <w:p w:rsidR="003636E4" w:rsidRPr="004C2110" w:rsidRDefault="003C6F93" w:rsidP="004C2110">
      <w:pPr>
        <w:shd w:val="clear" w:color="000000" w:fill="auto"/>
        <w:spacing w:line="360" w:lineRule="auto"/>
        <w:ind w:firstLine="709"/>
        <w:jc w:val="both"/>
        <w:rPr>
          <w:sz w:val="28"/>
          <w:szCs w:val="28"/>
        </w:rPr>
      </w:pPr>
      <w:r w:rsidRPr="004C2110">
        <w:rPr>
          <w:sz w:val="28"/>
          <w:szCs w:val="28"/>
        </w:rPr>
        <w:t>Геофизические исследования в скважинах выполняются с помощью специальных установок, называемых промыслово-геофизическими (каротажными) станциями.</w:t>
      </w:r>
    </w:p>
    <w:p w:rsidR="00D623EF" w:rsidRPr="004C2110" w:rsidRDefault="003C6F93" w:rsidP="004C2110">
      <w:pPr>
        <w:shd w:val="clear" w:color="000000" w:fill="auto"/>
        <w:spacing w:line="360" w:lineRule="auto"/>
        <w:ind w:firstLine="709"/>
        <w:jc w:val="both"/>
        <w:rPr>
          <w:sz w:val="28"/>
          <w:szCs w:val="28"/>
        </w:rPr>
      </w:pPr>
      <w:r w:rsidRPr="004C2110">
        <w:rPr>
          <w:sz w:val="28"/>
          <w:szCs w:val="28"/>
        </w:rPr>
        <w:t>В последние годы значительно увеличились глубины скважин, значительно усложнились условия их проходки. Это потребовало создания новых высокопроизводительных приборов и аппаратуры на основе достижений электронной техники и широкого внедрения обработки геофизических данных на ЭВМ</w:t>
      </w:r>
      <w:r w:rsidR="00D623EF" w:rsidRPr="004C2110">
        <w:rPr>
          <w:sz w:val="28"/>
          <w:szCs w:val="28"/>
        </w:rPr>
        <w:t>.</w:t>
      </w:r>
    </w:p>
    <w:p w:rsidR="006861AE" w:rsidRPr="004C2110" w:rsidRDefault="00D623EF" w:rsidP="004C2110">
      <w:pPr>
        <w:shd w:val="clear" w:color="000000" w:fill="auto"/>
        <w:spacing w:line="360" w:lineRule="auto"/>
        <w:ind w:firstLine="709"/>
        <w:jc w:val="both"/>
        <w:rPr>
          <w:sz w:val="28"/>
          <w:szCs w:val="28"/>
        </w:rPr>
      </w:pPr>
      <w:r w:rsidRPr="004C2110">
        <w:rPr>
          <w:sz w:val="28"/>
          <w:szCs w:val="28"/>
        </w:rPr>
        <w:t xml:space="preserve">Разработана комплексная скважинная аппаратура – агрегатированная система геофизических скважинных приборов, рассчитанных на высокие давления и температуры. </w:t>
      </w:r>
      <w:r w:rsidR="006861AE" w:rsidRPr="004C2110">
        <w:rPr>
          <w:sz w:val="28"/>
          <w:szCs w:val="28"/>
        </w:rPr>
        <w:t>Она содержит несколько модулей, каждый из которых измеряет определенный параметр</w:t>
      </w:r>
      <w:r w:rsidR="00584B53" w:rsidRPr="004C2110">
        <w:rPr>
          <w:sz w:val="28"/>
          <w:szCs w:val="28"/>
        </w:rPr>
        <w:t xml:space="preserve"> [</w:t>
      </w:r>
      <w:r w:rsidR="00EC1A38" w:rsidRPr="004C2110">
        <w:rPr>
          <w:sz w:val="28"/>
          <w:szCs w:val="28"/>
        </w:rPr>
        <w:t>1</w:t>
      </w:r>
      <w:r w:rsidR="00584B53" w:rsidRPr="004C2110">
        <w:rPr>
          <w:sz w:val="28"/>
          <w:szCs w:val="28"/>
        </w:rPr>
        <w:t>]</w:t>
      </w:r>
      <w:r w:rsidR="003C6F93" w:rsidRPr="004C2110">
        <w:rPr>
          <w:sz w:val="28"/>
          <w:szCs w:val="28"/>
        </w:rPr>
        <w:t>.</w:t>
      </w:r>
      <w:r w:rsidR="00D50B79" w:rsidRPr="004C2110">
        <w:rPr>
          <w:sz w:val="28"/>
          <w:szCs w:val="28"/>
        </w:rPr>
        <w:t xml:space="preserve"> Целью данной работы является разработка одного из таких модулей, а именно, канала измерения содержания воды в нефти</w:t>
      </w:r>
      <w:r w:rsidR="006C272A" w:rsidRPr="004C2110">
        <w:rPr>
          <w:sz w:val="28"/>
          <w:szCs w:val="28"/>
        </w:rPr>
        <w:t xml:space="preserve"> и</w:t>
      </w:r>
      <w:r w:rsidR="003E2BE0" w:rsidRPr="004C2110">
        <w:rPr>
          <w:sz w:val="28"/>
          <w:szCs w:val="28"/>
        </w:rPr>
        <w:t xml:space="preserve"> канала измерения ее температуры</w:t>
      </w:r>
      <w:r w:rsidR="00D50B79" w:rsidRPr="004C2110">
        <w:rPr>
          <w:sz w:val="28"/>
          <w:szCs w:val="28"/>
        </w:rPr>
        <w:t>.</w:t>
      </w:r>
    </w:p>
    <w:p w:rsidR="00614DE9" w:rsidRPr="004C2110" w:rsidRDefault="00507080" w:rsidP="004C2110">
      <w:pPr>
        <w:shd w:val="clear" w:color="000000" w:fill="auto"/>
        <w:spacing w:line="360" w:lineRule="auto"/>
        <w:ind w:firstLine="709"/>
        <w:jc w:val="both"/>
        <w:rPr>
          <w:sz w:val="28"/>
          <w:szCs w:val="28"/>
        </w:rPr>
      </w:pPr>
      <w:r w:rsidRPr="004C2110">
        <w:rPr>
          <w:sz w:val="28"/>
          <w:szCs w:val="28"/>
        </w:rPr>
        <w:t>Влажность нефти является одним из важнейших технологических параметров. На разных этапах добычи и подготовки нефти она определяет правильность эксплуатации нефтяного пласта</w:t>
      </w:r>
      <w:r w:rsidR="00146117" w:rsidRPr="004C2110">
        <w:rPr>
          <w:sz w:val="28"/>
          <w:szCs w:val="28"/>
        </w:rPr>
        <w:t xml:space="preserve">, интенсивность эмульгирования водо-нефтяной смеси в процессе ее перекачки, эффективность процессов деэмульсации и качество товарной нефти, поступающей на переработку. С влагосодержанием тесно связано также содержание солей, которые причиняют немалый вред оборудованию нефтеперерабатывающих заводов. </w:t>
      </w:r>
    </w:p>
    <w:p w:rsidR="000B6E82" w:rsidRPr="004C2110" w:rsidRDefault="000B6E82" w:rsidP="004C2110">
      <w:pPr>
        <w:shd w:val="clear" w:color="000000" w:fill="auto"/>
        <w:spacing w:line="360" w:lineRule="auto"/>
        <w:ind w:firstLine="709"/>
        <w:jc w:val="both"/>
        <w:rPr>
          <w:sz w:val="28"/>
          <w:szCs w:val="28"/>
        </w:rPr>
      </w:pPr>
    </w:p>
    <w:p w:rsidR="000B6E82" w:rsidRPr="004C2110" w:rsidRDefault="00BB67C6" w:rsidP="0047221E">
      <w:pPr>
        <w:numPr>
          <w:ilvl w:val="0"/>
          <w:numId w:val="1"/>
        </w:numPr>
        <w:shd w:val="clear" w:color="000000" w:fill="auto"/>
        <w:tabs>
          <w:tab w:val="clear" w:pos="360"/>
          <w:tab w:val="num" w:pos="1080"/>
        </w:tabs>
        <w:spacing w:line="360" w:lineRule="auto"/>
        <w:ind w:left="0" w:firstLine="709"/>
        <w:jc w:val="both"/>
        <w:rPr>
          <w:b/>
          <w:sz w:val="28"/>
          <w:szCs w:val="28"/>
        </w:rPr>
      </w:pPr>
      <w:r w:rsidRPr="004C2110">
        <w:rPr>
          <w:sz w:val="28"/>
          <w:szCs w:val="28"/>
        </w:rPr>
        <w:br w:type="page"/>
      </w:r>
      <w:r w:rsidRPr="004C2110">
        <w:rPr>
          <w:b/>
          <w:sz w:val="28"/>
          <w:szCs w:val="28"/>
        </w:rPr>
        <w:t>Анализ технического задания. Выбор методов измерений</w:t>
      </w:r>
    </w:p>
    <w:p w:rsidR="000B6E82" w:rsidRPr="004C2110" w:rsidRDefault="000B6E82" w:rsidP="004C2110">
      <w:pPr>
        <w:shd w:val="clear" w:color="000000" w:fill="auto"/>
        <w:spacing w:line="360" w:lineRule="auto"/>
        <w:ind w:firstLine="709"/>
        <w:jc w:val="both"/>
        <w:rPr>
          <w:b/>
          <w:sz w:val="28"/>
          <w:szCs w:val="28"/>
        </w:rPr>
      </w:pPr>
    </w:p>
    <w:p w:rsidR="000B6E82" w:rsidRPr="004C2110" w:rsidRDefault="000B6E82" w:rsidP="004C2110">
      <w:pPr>
        <w:numPr>
          <w:ilvl w:val="1"/>
          <w:numId w:val="1"/>
        </w:numPr>
        <w:shd w:val="clear" w:color="000000" w:fill="auto"/>
        <w:spacing w:line="360" w:lineRule="auto"/>
        <w:ind w:left="0" w:firstLine="709"/>
        <w:jc w:val="both"/>
        <w:rPr>
          <w:b/>
          <w:sz w:val="28"/>
          <w:szCs w:val="28"/>
        </w:rPr>
      </w:pPr>
      <w:r w:rsidRPr="004C2110">
        <w:rPr>
          <w:b/>
          <w:sz w:val="28"/>
          <w:szCs w:val="28"/>
        </w:rPr>
        <w:t>Требования к комплексной скважинной аппаратуре</w:t>
      </w:r>
    </w:p>
    <w:p w:rsidR="00BB67C6" w:rsidRPr="004C2110" w:rsidRDefault="00BB67C6" w:rsidP="004C2110">
      <w:pPr>
        <w:shd w:val="clear" w:color="000000" w:fill="auto"/>
        <w:spacing w:line="360" w:lineRule="auto"/>
        <w:ind w:firstLine="709"/>
        <w:jc w:val="both"/>
        <w:rPr>
          <w:sz w:val="28"/>
          <w:szCs w:val="28"/>
        </w:rPr>
      </w:pPr>
    </w:p>
    <w:p w:rsidR="000B6E82" w:rsidRPr="004C2110" w:rsidRDefault="000B6E82" w:rsidP="004C2110">
      <w:pPr>
        <w:shd w:val="clear" w:color="000000" w:fill="auto"/>
        <w:spacing w:line="360" w:lineRule="auto"/>
        <w:ind w:firstLine="709"/>
        <w:jc w:val="both"/>
        <w:rPr>
          <w:sz w:val="28"/>
          <w:szCs w:val="28"/>
        </w:rPr>
      </w:pPr>
      <w:r w:rsidRPr="004C2110">
        <w:rPr>
          <w:sz w:val="28"/>
          <w:szCs w:val="28"/>
        </w:rPr>
        <w:t>Под комплексной скважинной аппаратурой понимается совокупность измерительных устройств, предназначенных для определения физических величин и параметров в скважинах. В состав аппаратуры в общем случае входят скважинный прибор и наземные блоки, соединенные геофизическим кабелем. Поскольку скважинная аппаратура эксплуатируется совместно с геофизическими лабораториями и станциями, основные узлы последних входят в состав телеизмерительной системы скважинной аппаратуры и обеспечивают ее нормальную работу.</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xml:space="preserve">Одним из требований разработки скважинной геофизической аппаратуры, вытекающих из условий ее эксплуатации, является максимальное упрощение части измерительной схемы, опускаемой в скважину в процессе исследований. Однако это требование должно учитываться наравне с требованием оптимальности аппаратуры. </w:t>
      </w:r>
      <w:r w:rsidR="00496B4A" w:rsidRPr="004C2110">
        <w:rPr>
          <w:sz w:val="28"/>
          <w:szCs w:val="28"/>
        </w:rPr>
        <w:t>Так с</w:t>
      </w:r>
      <w:r w:rsidRPr="004C2110">
        <w:rPr>
          <w:sz w:val="28"/>
          <w:szCs w:val="28"/>
        </w:rPr>
        <w:t>игнал, поступающий с датчика или приемника зонда, часто имеет небольшую мощность или вид, неудобный для передачи по кабелю, поэтому возникает необходимость соответствующего преобразования сигнала с помощью устройств, сосредоточенных в скважинном приборе. Выходные параметры должны быть согласованы с электрическими параметрами геофизического кабеля, что нередко вызывает дополнительные усложнения схемы.</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Таким образом, измерительная схема геофизической аппаратуры включает две части, одна из которых располагается в скважинном приборе, а другая – на поверхности.</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Наиболее ответственной в метрологическом отношении частью аппаратуры является зондовое</w:t>
      </w:r>
      <w:r w:rsidR="005C6A25" w:rsidRPr="004C2110">
        <w:rPr>
          <w:sz w:val="28"/>
          <w:szCs w:val="28"/>
        </w:rPr>
        <w:t xml:space="preserve"> устройство или датчик [2</w:t>
      </w:r>
      <w:r w:rsidRPr="004C2110">
        <w:rPr>
          <w:sz w:val="28"/>
          <w:szCs w:val="28"/>
        </w:rPr>
        <w:t>].</w:t>
      </w:r>
      <w:r w:rsidR="004C2110">
        <w:rPr>
          <w:sz w:val="28"/>
          <w:szCs w:val="28"/>
        </w:rPr>
        <w:t xml:space="preserve"> </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При эксплуатации аппаратура и ее отдельные блоки находятся под воздействием различных факторов (нагрузок). К ним относятся климатические условия, механические и электрические нагрузки, квалификация обслуживающего персонала, обеспеченность материалами и запасными частями и т.п.</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Механические нагрузки (вибрация, удары, постоянно действующее ускорение) возникают при транспортировке и эксплуатации аппаратуры. Количественные значения механических нагрузок, воздействующих на аппаратуру в целом при различных условиях ее работы, приводятся в стандартах и другой нормативно-технической документации.</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В результате воздействия механических нагрузок наблюдается: смещение скользящих и вращающихся деталей и узлов аппаратуры, разрушение паек, разрушение нитей накала ламп, короткое замыкание близко расположенных проводников и деталей, размыкание нормально замкнутых контактов, замыкание нормально разомкнутых контактов,</w:t>
      </w:r>
      <w:r w:rsidR="004C2110">
        <w:rPr>
          <w:sz w:val="28"/>
          <w:szCs w:val="28"/>
        </w:rPr>
        <w:t xml:space="preserve"> </w:t>
      </w:r>
      <w:r w:rsidRPr="004C2110">
        <w:rPr>
          <w:sz w:val="28"/>
          <w:szCs w:val="28"/>
        </w:rPr>
        <w:t>обрыв и разрушение элементов конструкции.</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Климатические нагрузки (температура, влажность, конденсационная влага, гидростатическое давление) воздействуют на аппаратуру на всех этапах ее эксплуатации. Например, скважинный прибор должен выдерживать температуру порядка 120ºС и высокое давление порядка 60 МПа.</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В результате воздействия климатических нагрузок наблюдается: изменение значений электрических констант (</w:t>
      </w:r>
      <w:r w:rsidRPr="004C2110">
        <w:rPr>
          <w:sz w:val="28"/>
          <w:szCs w:val="28"/>
          <w:lang w:val="en-US"/>
        </w:rPr>
        <w:t>R</w:t>
      </w:r>
      <w:r w:rsidRPr="004C2110">
        <w:rPr>
          <w:sz w:val="28"/>
          <w:szCs w:val="28"/>
        </w:rPr>
        <w:t xml:space="preserve">, </w:t>
      </w:r>
      <w:r w:rsidRPr="004C2110">
        <w:rPr>
          <w:sz w:val="28"/>
          <w:szCs w:val="28"/>
          <w:lang w:val="en-US"/>
        </w:rPr>
        <w:t>L</w:t>
      </w:r>
      <w:r w:rsidRPr="004C2110">
        <w:rPr>
          <w:sz w:val="28"/>
          <w:szCs w:val="28"/>
        </w:rPr>
        <w:t xml:space="preserve">, </w:t>
      </w:r>
      <w:r w:rsidRPr="004C2110">
        <w:rPr>
          <w:sz w:val="28"/>
          <w:szCs w:val="28"/>
          <w:lang w:val="en-US"/>
        </w:rPr>
        <w:t>C</w:t>
      </w:r>
      <w:r w:rsidRPr="004C2110">
        <w:rPr>
          <w:sz w:val="28"/>
          <w:szCs w:val="28"/>
        </w:rPr>
        <w:t xml:space="preserve"> и т.д.), размягчение и потеря эластичности изоляции, уменьшение поверхностного и объемного сопротивления изоляции, переохлаждение и замерзание движущихся частей аппаратуры, размыкание и замыкание контактов вследствие коробления, изменение прочности конструкционных элементов, чрезмерный механический износ подвижных частей аппаратуры вследствие проникновения песка и пыли.</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Климатические нагрузки в отдельных частях аппаратуры могут резко отличаться от их значений в окружающей среде.</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xml:space="preserve">Электрические нагрузки (ток, напряжение, рассеиваемая мощность) обычно определяются для отдельных элементов изделия и реже для его узлов. Электрическая нагрузка зависит от принципиальной электрической схемы, конструкции аппаратуры и стабильности частоты и напряжения питания. </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В результате воздействия электрических нагрузок появляются: обрыв элементов или узлов аппаратуры в результате их перегорания, короткое замыкание элементов или узлов в результате пробоя, изменение значений электрических констант (</w:t>
      </w:r>
      <w:r w:rsidRPr="004C2110">
        <w:rPr>
          <w:sz w:val="28"/>
          <w:szCs w:val="28"/>
          <w:lang w:val="en-US"/>
        </w:rPr>
        <w:t>R</w:t>
      </w:r>
      <w:r w:rsidRPr="004C2110">
        <w:rPr>
          <w:sz w:val="28"/>
          <w:szCs w:val="28"/>
        </w:rPr>
        <w:t xml:space="preserve">, </w:t>
      </w:r>
      <w:r w:rsidRPr="004C2110">
        <w:rPr>
          <w:sz w:val="28"/>
          <w:szCs w:val="28"/>
          <w:lang w:val="en-US"/>
        </w:rPr>
        <w:t>L</w:t>
      </w:r>
      <w:r w:rsidRPr="004C2110">
        <w:rPr>
          <w:sz w:val="28"/>
          <w:szCs w:val="28"/>
        </w:rPr>
        <w:t xml:space="preserve">, </w:t>
      </w:r>
      <w:r w:rsidRPr="004C2110">
        <w:rPr>
          <w:sz w:val="28"/>
          <w:szCs w:val="28"/>
          <w:lang w:val="en-US"/>
        </w:rPr>
        <w:t>C</w:t>
      </w:r>
      <w:r w:rsidR="005C6A25" w:rsidRPr="004C2110">
        <w:rPr>
          <w:sz w:val="28"/>
          <w:szCs w:val="28"/>
        </w:rPr>
        <w:t xml:space="preserve"> и т.д.) [2].</w:t>
      </w:r>
      <w:r w:rsidR="004C2110">
        <w:rPr>
          <w:sz w:val="28"/>
          <w:szCs w:val="28"/>
        </w:rPr>
        <w:t xml:space="preserve"> </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Комплексная скважинная аппаратура должна удовлетворять всем перечисленным выше требованиям и выдерживать подобные условия эксплуатации.</w:t>
      </w:r>
    </w:p>
    <w:p w:rsidR="00413631" w:rsidRPr="004C2110" w:rsidRDefault="00413631" w:rsidP="004C2110">
      <w:pPr>
        <w:shd w:val="clear" w:color="000000" w:fill="auto"/>
        <w:spacing w:line="360" w:lineRule="auto"/>
        <w:ind w:firstLine="709"/>
        <w:jc w:val="both"/>
        <w:rPr>
          <w:sz w:val="28"/>
          <w:szCs w:val="28"/>
        </w:rPr>
      </w:pPr>
    </w:p>
    <w:p w:rsidR="00EC1A38" w:rsidRPr="004C2110" w:rsidRDefault="00EC1A38" w:rsidP="004C2110">
      <w:pPr>
        <w:shd w:val="clear" w:color="000000" w:fill="auto"/>
        <w:spacing w:line="360" w:lineRule="auto"/>
        <w:ind w:firstLine="709"/>
        <w:jc w:val="both"/>
        <w:rPr>
          <w:b/>
          <w:sz w:val="28"/>
          <w:szCs w:val="28"/>
        </w:rPr>
      </w:pPr>
      <w:r w:rsidRPr="004C2110">
        <w:rPr>
          <w:b/>
          <w:sz w:val="28"/>
          <w:szCs w:val="28"/>
        </w:rPr>
        <w:t>1.2 Анализ технического задания</w:t>
      </w:r>
    </w:p>
    <w:p w:rsidR="00BB67C6" w:rsidRPr="004C2110" w:rsidRDefault="00BB67C6" w:rsidP="004C2110">
      <w:pPr>
        <w:shd w:val="clear" w:color="000000" w:fill="auto"/>
        <w:spacing w:line="360" w:lineRule="auto"/>
        <w:ind w:firstLine="709"/>
        <w:jc w:val="both"/>
        <w:rPr>
          <w:sz w:val="28"/>
          <w:szCs w:val="28"/>
        </w:rPr>
      </w:pPr>
    </w:p>
    <w:p w:rsidR="006C272A" w:rsidRPr="004C2110" w:rsidRDefault="00185055" w:rsidP="004C2110">
      <w:pPr>
        <w:shd w:val="clear" w:color="000000" w:fill="auto"/>
        <w:spacing w:line="360" w:lineRule="auto"/>
        <w:ind w:firstLine="709"/>
        <w:jc w:val="both"/>
        <w:rPr>
          <w:sz w:val="28"/>
          <w:szCs w:val="28"/>
        </w:rPr>
      </w:pPr>
      <w:r w:rsidRPr="004C2110">
        <w:rPr>
          <w:sz w:val="28"/>
          <w:szCs w:val="28"/>
        </w:rPr>
        <w:t>Р</w:t>
      </w:r>
      <w:r w:rsidR="00E02218" w:rsidRPr="004C2110">
        <w:rPr>
          <w:sz w:val="28"/>
          <w:szCs w:val="28"/>
        </w:rPr>
        <w:t>азрабатываемый канал должен удовлетворять следующим требованиям:</w:t>
      </w:r>
    </w:p>
    <w:p w:rsidR="00E02218" w:rsidRPr="004C2110" w:rsidRDefault="00E02218" w:rsidP="004C2110">
      <w:pPr>
        <w:shd w:val="clear" w:color="000000" w:fill="auto"/>
        <w:spacing w:line="360" w:lineRule="auto"/>
        <w:ind w:firstLine="709"/>
        <w:jc w:val="both"/>
        <w:rPr>
          <w:sz w:val="28"/>
          <w:szCs w:val="28"/>
        </w:rPr>
      </w:pPr>
      <w:r w:rsidRPr="004C2110">
        <w:rPr>
          <w:sz w:val="28"/>
          <w:szCs w:val="28"/>
        </w:rPr>
        <w:t>1) Разрабатываемый модуль измерения температуры и содержания воды в нефти предназначен для работы в составе комплексной скважинной аппаратуры.</w:t>
      </w:r>
    </w:p>
    <w:p w:rsidR="00E02218" w:rsidRPr="004C2110" w:rsidRDefault="00E02218" w:rsidP="004C2110">
      <w:pPr>
        <w:shd w:val="clear" w:color="000000" w:fill="auto"/>
        <w:spacing w:line="360" w:lineRule="auto"/>
        <w:ind w:firstLine="709"/>
        <w:jc w:val="both"/>
        <w:rPr>
          <w:sz w:val="28"/>
          <w:szCs w:val="28"/>
        </w:rPr>
      </w:pPr>
      <w:r w:rsidRPr="004C2110">
        <w:rPr>
          <w:sz w:val="28"/>
          <w:szCs w:val="28"/>
        </w:rPr>
        <w:t xml:space="preserve">2) </w:t>
      </w:r>
      <w:r w:rsidR="008A157E" w:rsidRPr="004C2110">
        <w:rPr>
          <w:sz w:val="28"/>
          <w:szCs w:val="28"/>
        </w:rPr>
        <w:t>Диапазон измерения температуры, ºС</w:t>
      </w:r>
      <w:r w:rsidR="004C2110">
        <w:rPr>
          <w:sz w:val="28"/>
          <w:szCs w:val="28"/>
        </w:rPr>
        <w:t xml:space="preserve"> </w:t>
      </w:r>
      <w:r w:rsidR="008A157E" w:rsidRPr="004C2110">
        <w:rPr>
          <w:sz w:val="28"/>
          <w:szCs w:val="28"/>
        </w:rPr>
        <w:t>0...120</w:t>
      </w:r>
    </w:p>
    <w:p w:rsidR="008A157E" w:rsidRPr="004C2110" w:rsidRDefault="008A157E" w:rsidP="004C2110">
      <w:pPr>
        <w:shd w:val="clear" w:color="000000" w:fill="auto"/>
        <w:spacing w:line="360" w:lineRule="auto"/>
        <w:ind w:firstLine="709"/>
        <w:jc w:val="both"/>
        <w:rPr>
          <w:sz w:val="28"/>
          <w:szCs w:val="28"/>
        </w:rPr>
      </w:pPr>
      <w:r w:rsidRPr="004C2110">
        <w:rPr>
          <w:sz w:val="28"/>
          <w:szCs w:val="28"/>
        </w:rPr>
        <w:t>3) Диапазон измерения влагосодержания, %</w:t>
      </w:r>
      <w:r w:rsidR="004C2110">
        <w:rPr>
          <w:sz w:val="28"/>
          <w:szCs w:val="28"/>
        </w:rPr>
        <w:t xml:space="preserve"> </w:t>
      </w:r>
      <w:r w:rsidRPr="004C2110">
        <w:rPr>
          <w:sz w:val="28"/>
          <w:szCs w:val="28"/>
        </w:rPr>
        <w:t>0...100</w:t>
      </w:r>
    </w:p>
    <w:p w:rsidR="008A157E" w:rsidRPr="004C2110" w:rsidRDefault="008A157E" w:rsidP="004C2110">
      <w:pPr>
        <w:shd w:val="clear" w:color="000000" w:fill="auto"/>
        <w:spacing w:line="360" w:lineRule="auto"/>
        <w:ind w:firstLine="709"/>
        <w:jc w:val="both"/>
        <w:rPr>
          <w:sz w:val="28"/>
          <w:szCs w:val="28"/>
        </w:rPr>
      </w:pPr>
      <w:r w:rsidRPr="004C2110">
        <w:rPr>
          <w:sz w:val="28"/>
          <w:szCs w:val="28"/>
        </w:rPr>
        <w:t>4) Погрешность измерения температуры:</w:t>
      </w:r>
    </w:p>
    <w:p w:rsidR="008A157E" w:rsidRPr="004C2110" w:rsidRDefault="008A157E" w:rsidP="004C2110">
      <w:pPr>
        <w:shd w:val="clear" w:color="000000" w:fill="auto"/>
        <w:spacing w:line="360" w:lineRule="auto"/>
        <w:ind w:firstLine="709"/>
        <w:jc w:val="both"/>
        <w:rPr>
          <w:sz w:val="28"/>
          <w:szCs w:val="28"/>
        </w:rPr>
      </w:pPr>
      <w:r w:rsidRPr="004C2110">
        <w:rPr>
          <w:sz w:val="28"/>
          <w:szCs w:val="28"/>
        </w:rPr>
        <w:t>а) основная погрешность, ºС</w:t>
      </w:r>
      <w:r w:rsidR="004C2110">
        <w:rPr>
          <w:sz w:val="28"/>
          <w:szCs w:val="28"/>
        </w:rPr>
        <w:t xml:space="preserve"> </w:t>
      </w:r>
      <w:r w:rsidR="00406D89" w:rsidRPr="004C2110">
        <w:rPr>
          <w:sz w:val="28"/>
          <w:szCs w:val="28"/>
        </w:rPr>
        <w:t>±0,05</w:t>
      </w:r>
    </w:p>
    <w:p w:rsidR="00406D89" w:rsidRPr="004C2110" w:rsidRDefault="00406D89" w:rsidP="004C2110">
      <w:pPr>
        <w:shd w:val="clear" w:color="000000" w:fill="auto"/>
        <w:spacing w:line="360" w:lineRule="auto"/>
        <w:ind w:firstLine="709"/>
        <w:jc w:val="both"/>
        <w:rPr>
          <w:sz w:val="28"/>
          <w:szCs w:val="28"/>
        </w:rPr>
      </w:pPr>
      <w:r w:rsidRPr="004C2110">
        <w:rPr>
          <w:sz w:val="28"/>
          <w:szCs w:val="28"/>
        </w:rPr>
        <w:t xml:space="preserve">б) дополнительная температурная погрешность, </w:t>
      </w:r>
      <w:r w:rsidR="00C844A2" w:rsidRPr="004C2110">
        <w:rPr>
          <w:sz w:val="28"/>
          <w:szCs w:val="28"/>
        </w:rPr>
        <w:t>ºС/ºС</w:t>
      </w:r>
      <w:r w:rsidR="004C2110">
        <w:rPr>
          <w:sz w:val="28"/>
          <w:szCs w:val="28"/>
        </w:rPr>
        <w:t xml:space="preserve"> </w:t>
      </w:r>
      <w:r w:rsidR="007E599D" w:rsidRPr="004C2110">
        <w:rPr>
          <w:position w:val="-6"/>
          <w:sz w:val="28"/>
          <w:szCs w:val="28"/>
        </w:rPr>
        <w:object w:dxaOrig="880" w:dyaOrig="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5pt;height:18.75pt" o:ole="">
            <v:imagedata r:id="rId8" o:title=""/>
          </v:shape>
          <o:OLEObject Type="Embed" ProgID="Equation.3" ShapeID="_x0000_i1025" DrawAspect="Content" ObjectID="_1543592141" r:id="rId9"/>
        </w:object>
      </w:r>
    </w:p>
    <w:p w:rsidR="00E03A89" w:rsidRPr="004C2110" w:rsidRDefault="008B49A9" w:rsidP="004C2110">
      <w:pPr>
        <w:shd w:val="clear" w:color="000000" w:fill="auto"/>
        <w:spacing w:line="360" w:lineRule="auto"/>
        <w:ind w:firstLine="709"/>
        <w:jc w:val="both"/>
        <w:rPr>
          <w:sz w:val="28"/>
          <w:szCs w:val="28"/>
        </w:rPr>
      </w:pPr>
      <w:r w:rsidRPr="004C2110">
        <w:rPr>
          <w:sz w:val="28"/>
          <w:szCs w:val="28"/>
        </w:rPr>
        <w:t xml:space="preserve">5) </w:t>
      </w:r>
      <w:r w:rsidR="00772337" w:rsidRPr="004C2110">
        <w:rPr>
          <w:sz w:val="28"/>
          <w:szCs w:val="28"/>
        </w:rPr>
        <w:t>Погрешность измерения влагосодержания</w:t>
      </w:r>
      <w:r w:rsidR="00E03A89" w:rsidRPr="004C2110">
        <w:rPr>
          <w:sz w:val="28"/>
          <w:szCs w:val="28"/>
        </w:rPr>
        <w:t>:</w:t>
      </w:r>
    </w:p>
    <w:p w:rsidR="008B49A9" w:rsidRPr="004C2110" w:rsidRDefault="007E599D" w:rsidP="004C2110">
      <w:pPr>
        <w:shd w:val="clear" w:color="000000" w:fill="auto"/>
        <w:spacing w:line="360" w:lineRule="auto"/>
        <w:ind w:firstLine="709"/>
        <w:jc w:val="both"/>
        <w:rPr>
          <w:sz w:val="28"/>
          <w:szCs w:val="28"/>
        </w:rPr>
      </w:pPr>
      <w:r w:rsidRPr="004C2110">
        <w:rPr>
          <w:sz w:val="28"/>
          <w:szCs w:val="28"/>
        </w:rPr>
        <w:t>а)</w:t>
      </w:r>
      <w:r w:rsidR="00E03A89" w:rsidRPr="004C2110">
        <w:rPr>
          <w:sz w:val="28"/>
          <w:szCs w:val="28"/>
        </w:rPr>
        <w:t xml:space="preserve"> </w:t>
      </w:r>
      <w:r w:rsidRPr="004C2110">
        <w:rPr>
          <w:sz w:val="28"/>
          <w:szCs w:val="28"/>
        </w:rPr>
        <w:t>основная погрешность</w:t>
      </w:r>
      <w:r w:rsidR="004C2110">
        <w:rPr>
          <w:sz w:val="28"/>
          <w:szCs w:val="28"/>
        </w:rPr>
        <w:t xml:space="preserve"> </w:t>
      </w:r>
      <w:r w:rsidR="00E03A89" w:rsidRPr="004C2110">
        <w:rPr>
          <w:sz w:val="28"/>
          <w:szCs w:val="28"/>
        </w:rPr>
        <w:t>±0,05</w:t>
      </w:r>
    </w:p>
    <w:p w:rsidR="007E599D" w:rsidRPr="004C2110" w:rsidRDefault="007E599D" w:rsidP="004C2110">
      <w:pPr>
        <w:shd w:val="clear" w:color="000000" w:fill="auto"/>
        <w:spacing w:line="360" w:lineRule="auto"/>
        <w:ind w:firstLine="709"/>
        <w:jc w:val="both"/>
        <w:rPr>
          <w:sz w:val="28"/>
          <w:szCs w:val="28"/>
        </w:rPr>
      </w:pPr>
      <w:r w:rsidRPr="004C2110">
        <w:rPr>
          <w:sz w:val="28"/>
          <w:szCs w:val="28"/>
        </w:rPr>
        <w:t>б) дополнительная температурная погрешность, 1/ ºС</w:t>
      </w:r>
      <w:r w:rsidR="004C2110">
        <w:rPr>
          <w:sz w:val="28"/>
          <w:szCs w:val="28"/>
        </w:rPr>
        <w:t xml:space="preserve"> </w:t>
      </w:r>
      <w:r w:rsidRPr="004C2110">
        <w:rPr>
          <w:position w:val="-6"/>
          <w:sz w:val="28"/>
          <w:szCs w:val="28"/>
        </w:rPr>
        <w:object w:dxaOrig="880" w:dyaOrig="320">
          <v:shape id="_x0000_i1026" type="#_x0000_t75" style="width:52.5pt;height:18.75pt" o:ole="">
            <v:imagedata r:id="rId10" o:title=""/>
          </v:shape>
          <o:OLEObject Type="Embed" ProgID="Equation.3" ShapeID="_x0000_i1026" DrawAspect="Content" ObjectID="_1543592142" r:id="rId11"/>
        </w:object>
      </w:r>
    </w:p>
    <w:p w:rsidR="007E599D" w:rsidRPr="004C2110" w:rsidRDefault="007E599D" w:rsidP="004C2110">
      <w:pPr>
        <w:shd w:val="clear" w:color="000000" w:fill="auto"/>
        <w:spacing w:line="360" w:lineRule="auto"/>
        <w:ind w:firstLine="709"/>
        <w:jc w:val="both"/>
        <w:rPr>
          <w:sz w:val="28"/>
          <w:szCs w:val="28"/>
        </w:rPr>
      </w:pPr>
      <w:r w:rsidRPr="004C2110">
        <w:rPr>
          <w:sz w:val="28"/>
          <w:szCs w:val="28"/>
        </w:rPr>
        <w:t xml:space="preserve">6) </w:t>
      </w:r>
      <w:r w:rsidR="009D547B" w:rsidRPr="004C2110">
        <w:rPr>
          <w:sz w:val="28"/>
          <w:szCs w:val="28"/>
        </w:rPr>
        <w:t>Время преобразования, с, не более</w:t>
      </w:r>
      <w:r w:rsidR="004C2110">
        <w:rPr>
          <w:sz w:val="28"/>
          <w:szCs w:val="28"/>
        </w:rPr>
        <w:t xml:space="preserve"> </w:t>
      </w:r>
      <w:r w:rsidR="009D547B" w:rsidRPr="004C2110">
        <w:rPr>
          <w:sz w:val="28"/>
          <w:szCs w:val="28"/>
        </w:rPr>
        <w:t>0,2</w:t>
      </w:r>
    </w:p>
    <w:p w:rsidR="009D547B" w:rsidRPr="004C2110" w:rsidRDefault="009D547B" w:rsidP="004C2110">
      <w:pPr>
        <w:shd w:val="clear" w:color="000000" w:fill="auto"/>
        <w:spacing w:line="360" w:lineRule="auto"/>
        <w:ind w:firstLine="709"/>
        <w:jc w:val="both"/>
        <w:rPr>
          <w:sz w:val="28"/>
          <w:szCs w:val="28"/>
        </w:rPr>
      </w:pPr>
      <w:r w:rsidRPr="004C2110">
        <w:rPr>
          <w:sz w:val="28"/>
          <w:szCs w:val="28"/>
        </w:rPr>
        <w:t>7) Напряжение электрического питания, В</w:t>
      </w:r>
      <w:r w:rsidR="004C2110">
        <w:rPr>
          <w:sz w:val="28"/>
          <w:szCs w:val="28"/>
        </w:rPr>
        <w:t xml:space="preserve"> </w:t>
      </w:r>
      <w:r w:rsidRPr="004C2110">
        <w:rPr>
          <w:sz w:val="28"/>
          <w:szCs w:val="28"/>
        </w:rPr>
        <w:t>5</w:t>
      </w:r>
    </w:p>
    <w:p w:rsidR="009D547B" w:rsidRPr="004C2110" w:rsidRDefault="009D547B" w:rsidP="004C2110">
      <w:pPr>
        <w:shd w:val="clear" w:color="000000" w:fill="auto"/>
        <w:spacing w:line="360" w:lineRule="auto"/>
        <w:ind w:firstLine="709"/>
        <w:jc w:val="both"/>
        <w:rPr>
          <w:sz w:val="28"/>
          <w:szCs w:val="28"/>
        </w:rPr>
      </w:pPr>
      <w:r w:rsidRPr="004C2110">
        <w:rPr>
          <w:sz w:val="28"/>
          <w:szCs w:val="28"/>
        </w:rPr>
        <w:t>8) Диаметр корпуса прибора, мм</w:t>
      </w:r>
      <w:r w:rsidR="004C2110">
        <w:rPr>
          <w:sz w:val="28"/>
          <w:szCs w:val="28"/>
        </w:rPr>
        <w:t xml:space="preserve"> </w:t>
      </w:r>
      <w:r w:rsidRPr="004C2110">
        <w:rPr>
          <w:sz w:val="28"/>
          <w:szCs w:val="28"/>
        </w:rPr>
        <w:t>28</w:t>
      </w:r>
    </w:p>
    <w:p w:rsidR="009D547B" w:rsidRPr="004C2110" w:rsidRDefault="009D547B" w:rsidP="004C2110">
      <w:pPr>
        <w:shd w:val="clear" w:color="000000" w:fill="auto"/>
        <w:spacing w:line="360" w:lineRule="auto"/>
        <w:ind w:firstLine="709"/>
        <w:jc w:val="both"/>
        <w:rPr>
          <w:sz w:val="28"/>
          <w:szCs w:val="28"/>
        </w:rPr>
      </w:pPr>
      <w:r w:rsidRPr="004C2110">
        <w:rPr>
          <w:sz w:val="28"/>
          <w:szCs w:val="28"/>
        </w:rPr>
        <w:t>9)</w:t>
      </w:r>
      <w:r w:rsidR="00185055" w:rsidRPr="004C2110">
        <w:rPr>
          <w:sz w:val="28"/>
          <w:szCs w:val="28"/>
        </w:rPr>
        <w:t xml:space="preserve"> Выходной код – двоичный, последовательный, 24-разрядный.</w:t>
      </w:r>
    </w:p>
    <w:p w:rsidR="002936E6" w:rsidRPr="004C2110" w:rsidRDefault="009D6E7B" w:rsidP="004C2110">
      <w:pPr>
        <w:shd w:val="clear" w:color="000000" w:fill="auto"/>
        <w:spacing w:line="360" w:lineRule="auto"/>
        <w:ind w:firstLine="709"/>
        <w:jc w:val="both"/>
        <w:rPr>
          <w:sz w:val="28"/>
          <w:szCs w:val="28"/>
        </w:rPr>
      </w:pPr>
      <w:r w:rsidRPr="004C2110">
        <w:rPr>
          <w:sz w:val="28"/>
          <w:szCs w:val="28"/>
        </w:rPr>
        <w:t xml:space="preserve">Проанализировав техническое задание, можно сказать, что высокой точности требует измерение температуры. К измерению же влагосодержания </w:t>
      </w:r>
      <w:r w:rsidR="002936E6" w:rsidRPr="004C2110">
        <w:rPr>
          <w:sz w:val="28"/>
          <w:szCs w:val="28"/>
        </w:rPr>
        <w:t>не предъявляется требования высокой точности, поскольку все существующие методы определения влажности не могут ее обеспечить. Быстродействие модуля невысокое.</w:t>
      </w:r>
    </w:p>
    <w:p w:rsidR="00BB67C6" w:rsidRPr="004C2110" w:rsidRDefault="00BB67C6" w:rsidP="004C2110">
      <w:pPr>
        <w:shd w:val="clear" w:color="000000" w:fill="auto"/>
        <w:spacing w:line="360" w:lineRule="auto"/>
        <w:ind w:firstLine="709"/>
        <w:jc w:val="both"/>
        <w:rPr>
          <w:sz w:val="28"/>
          <w:szCs w:val="28"/>
        </w:rPr>
      </w:pPr>
    </w:p>
    <w:p w:rsidR="000B6E82" w:rsidRPr="004C2110" w:rsidRDefault="000B6E82" w:rsidP="004C2110">
      <w:pPr>
        <w:shd w:val="clear" w:color="000000" w:fill="auto"/>
        <w:spacing w:line="360" w:lineRule="auto"/>
        <w:ind w:firstLine="709"/>
        <w:jc w:val="both"/>
        <w:rPr>
          <w:b/>
          <w:sz w:val="28"/>
          <w:szCs w:val="28"/>
        </w:rPr>
      </w:pPr>
      <w:r w:rsidRPr="004C2110">
        <w:rPr>
          <w:b/>
          <w:sz w:val="28"/>
          <w:szCs w:val="28"/>
        </w:rPr>
        <w:t>1.3 Выбор метода измерения влагосодержания</w:t>
      </w:r>
    </w:p>
    <w:p w:rsidR="00BB67C6" w:rsidRPr="004C2110" w:rsidRDefault="00BB67C6" w:rsidP="004C2110">
      <w:pPr>
        <w:shd w:val="clear" w:color="000000" w:fill="auto"/>
        <w:spacing w:line="360" w:lineRule="auto"/>
        <w:ind w:firstLine="709"/>
        <w:jc w:val="both"/>
        <w:rPr>
          <w:sz w:val="28"/>
          <w:szCs w:val="28"/>
        </w:rPr>
      </w:pPr>
    </w:p>
    <w:p w:rsidR="00413631" w:rsidRPr="004C2110" w:rsidRDefault="00413631" w:rsidP="004C2110">
      <w:pPr>
        <w:shd w:val="clear" w:color="000000" w:fill="auto"/>
        <w:spacing w:line="360" w:lineRule="auto"/>
        <w:ind w:firstLine="709"/>
        <w:jc w:val="both"/>
        <w:rPr>
          <w:sz w:val="28"/>
          <w:szCs w:val="28"/>
        </w:rPr>
      </w:pPr>
      <w:r w:rsidRPr="004C2110">
        <w:rPr>
          <w:sz w:val="28"/>
          <w:szCs w:val="28"/>
        </w:rPr>
        <w:t>Методы измерения влажности жидкости можно разделить на 5 групп: равновесные, испарительные, выделительные, химические и физические.</w:t>
      </w:r>
    </w:p>
    <w:p w:rsidR="00413631" w:rsidRPr="004C2110" w:rsidRDefault="00413631" w:rsidP="004C2110">
      <w:pPr>
        <w:shd w:val="clear" w:color="000000" w:fill="auto"/>
        <w:spacing w:line="360" w:lineRule="auto"/>
        <w:ind w:firstLine="709"/>
        <w:jc w:val="both"/>
        <w:rPr>
          <w:sz w:val="28"/>
          <w:szCs w:val="28"/>
        </w:rPr>
      </w:pPr>
      <w:r w:rsidRPr="004C2110">
        <w:rPr>
          <w:sz w:val="28"/>
          <w:szCs w:val="28"/>
        </w:rPr>
        <w:t xml:space="preserve">При использовании равновесных методов измерения сводятся к определению влажности газовой фазы, находящейся в подвижном гигротермическом равновесии с жидкостью, содержащей влагу. Практически используется электрохимический влагомер газов и </w:t>
      </w:r>
      <w:r w:rsidRPr="004C2110">
        <w:rPr>
          <w:i/>
          <w:sz w:val="28"/>
          <w:szCs w:val="28"/>
        </w:rPr>
        <w:t>гигроскопический дилатометрический влагомер газов</w:t>
      </w:r>
      <w:r w:rsidRPr="004C2110">
        <w:rPr>
          <w:sz w:val="28"/>
          <w:szCs w:val="28"/>
        </w:rPr>
        <w:t xml:space="preserve">. Недостаток метода – большая инерционность и невысокая точность. </w:t>
      </w:r>
    </w:p>
    <w:p w:rsidR="001800B9" w:rsidRPr="004C2110" w:rsidRDefault="00413631" w:rsidP="004C2110">
      <w:pPr>
        <w:shd w:val="clear" w:color="000000" w:fill="auto"/>
        <w:spacing w:line="360" w:lineRule="auto"/>
        <w:ind w:firstLine="709"/>
        <w:jc w:val="both"/>
        <w:rPr>
          <w:sz w:val="28"/>
          <w:szCs w:val="28"/>
        </w:rPr>
      </w:pPr>
      <w:r w:rsidRPr="004C2110">
        <w:rPr>
          <w:sz w:val="28"/>
          <w:szCs w:val="28"/>
        </w:rPr>
        <w:t>При использовании испарительного метода определение содержания влаги в жидкости подменяется определением ее в газе, для чего пробу влажной жидкости полностью выпаривают. Этот метод позволяет пользоваться любым типом влагомера для газов; он пригоден для измерения влажности низкокипящих жидкостей, упругость паров которых при температуре окружающего прибор воздуха не превышает рабочего давления данного влагомера (0,07 до 1,0</w:t>
      </w:r>
      <w:r w:rsidR="004C2110" w:rsidRPr="004C2110">
        <w:rPr>
          <w:sz w:val="28"/>
          <w:szCs w:val="28"/>
        </w:rPr>
        <w:t xml:space="preserve"> </w:t>
      </w:r>
      <w:r w:rsidRPr="004C2110">
        <w:rPr>
          <w:sz w:val="28"/>
          <w:szCs w:val="28"/>
        </w:rPr>
        <w:t xml:space="preserve">МПа) – фторированных углеводородов (фреона), сжиженного нефтяного газа, жидкого пропана и др. Если это давление значительно (единицы и десятки МПа), применяют редуктор давления и обогреваемый паром или электричеством испаритель. </w:t>
      </w:r>
    </w:p>
    <w:p w:rsidR="00413631" w:rsidRPr="004C2110" w:rsidRDefault="00413631" w:rsidP="004C2110">
      <w:pPr>
        <w:shd w:val="clear" w:color="000000" w:fill="auto"/>
        <w:spacing w:line="360" w:lineRule="auto"/>
        <w:ind w:firstLine="709"/>
        <w:jc w:val="both"/>
        <w:rPr>
          <w:sz w:val="28"/>
          <w:szCs w:val="28"/>
        </w:rPr>
      </w:pPr>
      <w:r w:rsidRPr="004C2110">
        <w:rPr>
          <w:sz w:val="28"/>
          <w:szCs w:val="28"/>
        </w:rPr>
        <w:t>В выделительных влагомерах влагу сначала выделяют из контролируемой жидкости тем или иным способом (дистилляция, экстрагирование жидкостью, вымывание газом), после чего прямо или косвенно определяют содержание воды в отгоне или экстракте. При работе по методу экстрагирования (чаще всего диоксаном) нужно, чтобы экстрагирующее вещество не взаимодействовало с безводной частью контролируемой жидкости. Дистилляционный метод в прямом виде примени только к жидкостям с относительно низкой упругостью –поров (например, трансформаторное масло) и недиссоциирующим термически при температуре перегонки. При малых концентрациях воды (10</w:t>
      </w:r>
      <w:r w:rsidRPr="004C2110">
        <w:rPr>
          <w:sz w:val="28"/>
          <w:szCs w:val="28"/>
          <w:vertAlign w:val="superscript"/>
        </w:rPr>
        <w:t>-1</w:t>
      </w:r>
      <w:r w:rsidRPr="004C2110">
        <w:rPr>
          <w:sz w:val="28"/>
          <w:szCs w:val="28"/>
        </w:rPr>
        <w:t xml:space="preserve"> до 10</w:t>
      </w:r>
      <w:r w:rsidRPr="004C2110">
        <w:rPr>
          <w:sz w:val="28"/>
          <w:szCs w:val="28"/>
          <w:vertAlign w:val="superscript"/>
        </w:rPr>
        <w:t>-4</w:t>
      </w:r>
      <w:r w:rsidRPr="004C2110">
        <w:rPr>
          <w:sz w:val="28"/>
          <w:szCs w:val="28"/>
        </w:rPr>
        <w:t>% объемный) ее предпочтительно выделяют промыванием жидкости в колонке током тщательно осушенного (остаточное содержание влаги менее 1 – 10</w:t>
      </w:r>
      <w:r w:rsidRPr="004C2110">
        <w:rPr>
          <w:sz w:val="28"/>
          <w:szCs w:val="28"/>
          <w:vertAlign w:val="superscript"/>
        </w:rPr>
        <w:t>-4</w:t>
      </w:r>
      <w:r w:rsidRPr="004C2110">
        <w:rPr>
          <w:sz w:val="28"/>
          <w:szCs w:val="28"/>
        </w:rPr>
        <w:t>% объемный) нейтрального газа</w:t>
      </w:r>
      <w:r w:rsidR="001800B9" w:rsidRPr="004C2110">
        <w:rPr>
          <w:sz w:val="28"/>
          <w:szCs w:val="28"/>
        </w:rPr>
        <w:t>.</w:t>
      </w:r>
    </w:p>
    <w:p w:rsidR="00413631" w:rsidRPr="004C2110" w:rsidRDefault="00413631" w:rsidP="004C2110">
      <w:pPr>
        <w:shd w:val="clear" w:color="000000" w:fill="auto"/>
        <w:spacing w:line="360" w:lineRule="auto"/>
        <w:ind w:firstLine="709"/>
        <w:jc w:val="both"/>
        <w:rPr>
          <w:sz w:val="28"/>
          <w:szCs w:val="28"/>
        </w:rPr>
      </w:pPr>
      <w:r w:rsidRPr="004C2110">
        <w:rPr>
          <w:sz w:val="28"/>
          <w:szCs w:val="28"/>
        </w:rPr>
        <w:t>В химических методах вода контролируемой жидкости вступает количественно в химическую реакцию со вспомогательным реагентом, вводимым в жидкость, и мерой определяемого содержания воды является количество продуктов реакции или ее тепловой эффект. Эти методы получили значительное распространение как образцовые в широком интервале значений концентраций влаги в жидкостях как методы лабораторного и производственного спорадического экспресс-анализа. Физические (прямые) методы характеризуются тем, что содержание воды в контролируемой жидкости определяют измерением значений каких-либо однозначно зависящих от влажности, физических свойств непосредственно самой жидкости, без выделения из нее влаги. К числу свойств, используемых для этой цели, относятся диэлектрические потери и проницаемость, электропроводность, показатель преломления, плотность, температуры фазовых переходов, поглощение электромагнитных и корпускулярных излучений и др. Наибольшее значение среди них получили методы емкостные</w:t>
      </w:r>
      <w:r w:rsidR="00355AA8" w:rsidRPr="004C2110">
        <w:rPr>
          <w:sz w:val="28"/>
          <w:szCs w:val="28"/>
        </w:rPr>
        <w:t xml:space="preserve"> </w:t>
      </w:r>
      <w:r w:rsidRPr="004C2110">
        <w:rPr>
          <w:sz w:val="28"/>
          <w:szCs w:val="28"/>
        </w:rPr>
        <w:t>и кондуктометрические.</w:t>
      </w:r>
    </w:p>
    <w:p w:rsidR="00413631" w:rsidRPr="004C2110" w:rsidRDefault="00413631" w:rsidP="004C2110">
      <w:pPr>
        <w:shd w:val="clear" w:color="000000" w:fill="auto"/>
        <w:spacing w:line="360" w:lineRule="auto"/>
        <w:ind w:firstLine="709"/>
        <w:jc w:val="both"/>
        <w:rPr>
          <w:sz w:val="28"/>
          <w:szCs w:val="28"/>
        </w:rPr>
      </w:pPr>
      <w:r w:rsidRPr="004C2110">
        <w:rPr>
          <w:sz w:val="28"/>
          <w:szCs w:val="28"/>
        </w:rPr>
        <w:t>Влажность жидкостей, в составе которых водород составляет небольшой процент, может быть измерена методом ядерного резонанса.</w:t>
      </w:r>
    </w:p>
    <w:p w:rsidR="005C6A25" w:rsidRPr="004C2110" w:rsidRDefault="005C6A25" w:rsidP="004C2110">
      <w:pPr>
        <w:shd w:val="clear" w:color="000000" w:fill="auto"/>
        <w:spacing w:line="360" w:lineRule="auto"/>
        <w:ind w:firstLine="709"/>
        <w:jc w:val="both"/>
        <w:rPr>
          <w:sz w:val="28"/>
          <w:szCs w:val="28"/>
        </w:rPr>
      </w:pPr>
      <w:r w:rsidRPr="004C2110">
        <w:rPr>
          <w:sz w:val="28"/>
          <w:szCs w:val="28"/>
        </w:rPr>
        <w:t>Недостатком всех перечисленных выше методов является то, что для них необходимо специальное оборудование, либо их необходимо проводить в лабораторных условиях.</w:t>
      </w:r>
    </w:p>
    <w:p w:rsidR="000B6E82" w:rsidRPr="004C2110" w:rsidRDefault="000B6E82" w:rsidP="004C2110">
      <w:pPr>
        <w:shd w:val="clear" w:color="000000" w:fill="auto"/>
        <w:spacing w:line="360" w:lineRule="auto"/>
        <w:ind w:firstLine="709"/>
        <w:jc w:val="both"/>
        <w:rPr>
          <w:sz w:val="28"/>
          <w:szCs w:val="28"/>
        </w:rPr>
      </w:pPr>
      <w:r w:rsidRPr="004C2110">
        <w:rPr>
          <w:sz w:val="28"/>
          <w:szCs w:val="28"/>
          <w:u w:val="single"/>
        </w:rPr>
        <w:t>Кондуктометрический метод</w:t>
      </w:r>
      <w:r w:rsidRPr="004C2110">
        <w:rPr>
          <w:sz w:val="28"/>
          <w:szCs w:val="28"/>
        </w:rPr>
        <w:t xml:space="preserve"> основан на измерении электропроводности. Однако она зависит не только от соотношения воды и нефти, но также и от химического состава жидкости. Из-за наличия солей в воде результат измерения может изменяться в 50-100 раз. </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xml:space="preserve"> Поэтому наиболее приемлемым методом для решения поставленной задачи является </w:t>
      </w:r>
      <w:r w:rsidRPr="004C2110">
        <w:rPr>
          <w:sz w:val="28"/>
          <w:szCs w:val="28"/>
          <w:u w:val="single"/>
        </w:rPr>
        <w:t>диэлькометрический</w:t>
      </w:r>
      <w:r w:rsidRPr="004C2110">
        <w:rPr>
          <w:sz w:val="28"/>
          <w:szCs w:val="28"/>
        </w:rPr>
        <w:t>, основанный на существовании функциональной зависимости между диэлектрической проницаемостью водо-нефтяной эмульсии и объемным содержанием воды в ней</w:t>
      </w:r>
      <w:r w:rsidR="00A106C2" w:rsidRPr="004C2110">
        <w:rPr>
          <w:sz w:val="28"/>
          <w:szCs w:val="28"/>
        </w:rPr>
        <w:t xml:space="preserve"> [3]</w:t>
      </w:r>
      <w:r w:rsidRPr="004C2110">
        <w:rPr>
          <w:sz w:val="28"/>
          <w:szCs w:val="28"/>
        </w:rPr>
        <w:t>. Этот метод наиболее удобен для практической реализации. Кроме того, он имеет высокие метрологические показатели и возможность контроля влажности непосредственно в потоке нефти.</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xml:space="preserve">В качестве первичного преобразователя используем цилиндрический датчик, состоящий из металлического корпуса, который служит наружным электродом, и коаксиального внутреннего цилиндрического электрода, покрытого слоем прочной и термостойкой пластмассы для защиты от воздействия внешней агрессивной среды. Такой преобразователь отличается простотой конструкции и удобством сопряжения с трубопроводом. </w:t>
      </w:r>
    </w:p>
    <w:p w:rsidR="005C6A25" w:rsidRPr="004C2110" w:rsidRDefault="005C6A25" w:rsidP="004C2110">
      <w:pPr>
        <w:shd w:val="clear" w:color="000000" w:fill="auto"/>
        <w:spacing w:line="360" w:lineRule="auto"/>
        <w:ind w:firstLine="709"/>
        <w:jc w:val="both"/>
        <w:rPr>
          <w:sz w:val="28"/>
          <w:szCs w:val="28"/>
        </w:rPr>
      </w:pPr>
    </w:p>
    <w:p w:rsidR="000B6E82" w:rsidRPr="004C2110" w:rsidRDefault="000B6E82" w:rsidP="004C2110">
      <w:pPr>
        <w:shd w:val="clear" w:color="000000" w:fill="auto"/>
        <w:spacing w:line="360" w:lineRule="auto"/>
        <w:ind w:firstLine="709"/>
        <w:jc w:val="both"/>
        <w:rPr>
          <w:b/>
          <w:sz w:val="28"/>
          <w:szCs w:val="28"/>
        </w:rPr>
      </w:pPr>
      <w:r w:rsidRPr="004C2110">
        <w:rPr>
          <w:b/>
          <w:sz w:val="28"/>
          <w:szCs w:val="28"/>
        </w:rPr>
        <w:t>1.4 Выбор метода измерения температуры</w:t>
      </w:r>
    </w:p>
    <w:p w:rsidR="00BB67C6" w:rsidRPr="004C2110" w:rsidRDefault="00BB67C6" w:rsidP="004C2110">
      <w:pPr>
        <w:shd w:val="clear" w:color="000000" w:fill="auto"/>
        <w:spacing w:line="360" w:lineRule="auto"/>
        <w:ind w:firstLine="709"/>
        <w:jc w:val="both"/>
        <w:rPr>
          <w:sz w:val="28"/>
          <w:szCs w:val="28"/>
        </w:rPr>
      </w:pPr>
    </w:p>
    <w:p w:rsidR="000B6E82" w:rsidRPr="004C2110" w:rsidRDefault="000B6E82" w:rsidP="004C2110">
      <w:pPr>
        <w:shd w:val="clear" w:color="000000" w:fill="auto"/>
        <w:spacing w:line="360" w:lineRule="auto"/>
        <w:ind w:firstLine="709"/>
        <w:jc w:val="both"/>
        <w:rPr>
          <w:sz w:val="28"/>
          <w:szCs w:val="28"/>
        </w:rPr>
      </w:pPr>
      <w:r w:rsidRPr="004C2110">
        <w:rPr>
          <w:sz w:val="28"/>
          <w:szCs w:val="28"/>
        </w:rPr>
        <w:t>Термический каротаж широко используется как на стадиях региональных и зональных геофизических исследований, так и на стадии эксплуатации скважин, включая контроль процессов разработки</w:t>
      </w:r>
      <w:r w:rsidR="00A106C2" w:rsidRPr="004C2110">
        <w:rPr>
          <w:sz w:val="28"/>
          <w:szCs w:val="28"/>
        </w:rPr>
        <w:t xml:space="preserve"> и изучение состояния скважин [4</w:t>
      </w:r>
      <w:r w:rsidRPr="004C2110">
        <w:rPr>
          <w:sz w:val="28"/>
          <w:szCs w:val="28"/>
        </w:rPr>
        <w:t>]. В связи с этим большую роль играют технические</w:t>
      </w:r>
      <w:r w:rsidR="004C2110">
        <w:rPr>
          <w:sz w:val="28"/>
          <w:szCs w:val="28"/>
        </w:rPr>
        <w:t xml:space="preserve"> </w:t>
      </w:r>
      <w:r w:rsidRPr="004C2110">
        <w:rPr>
          <w:sz w:val="28"/>
          <w:szCs w:val="28"/>
        </w:rPr>
        <w:t>и, прежде всего, метрологические характеристики применяемых средств измерения температуры. В настоящее время имеются реальные технические возможности создавать средства термометрии, обладающие существенно более высокими метрологическими характеристиками по сравнению с известными серийно выпускаемыми каротажными приборами и системами.</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К важнейшим метрологическим характеристикам относятся:</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погрешность измерения температуры (во всем диапазоне условий эксплуатации);</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разрешающая способность по температуре;</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инерционность (постоянная времени);</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долговременная стабильность характеристик.</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Улучшение указанных характеристик позволит не только повысить точность измерений температуры и термоградиента, но и повысить метрологическую надежность средств измерений и достоверность получаемой измерительной информации.</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xml:space="preserve">В термоизмерительных приборах метрологические характеристики прибора в целом определяются главным образом характеристиками первичного измерительного преобразователя (датчика) температуры. </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Различные средства измерения температуры можно подразделить по типу использу</w:t>
      </w:r>
      <w:r w:rsidR="00FF72BB" w:rsidRPr="004C2110">
        <w:rPr>
          <w:sz w:val="28"/>
          <w:szCs w:val="28"/>
        </w:rPr>
        <w:t>емых первичных преобразователей.</w:t>
      </w:r>
    </w:p>
    <w:p w:rsidR="000B6E82" w:rsidRPr="004C2110" w:rsidRDefault="000B6E82" w:rsidP="004C2110">
      <w:pPr>
        <w:shd w:val="clear" w:color="000000" w:fill="auto"/>
        <w:spacing w:line="360" w:lineRule="auto"/>
        <w:ind w:firstLine="709"/>
        <w:jc w:val="both"/>
        <w:rPr>
          <w:sz w:val="28"/>
          <w:szCs w:val="28"/>
        </w:rPr>
      </w:pPr>
      <w:r w:rsidRPr="004C2110">
        <w:rPr>
          <w:i/>
          <w:sz w:val="28"/>
          <w:szCs w:val="28"/>
        </w:rPr>
        <w:t>Термоэлектрические преобразователи</w:t>
      </w:r>
      <w:r w:rsidRPr="004C2110">
        <w:rPr>
          <w:sz w:val="28"/>
          <w:szCs w:val="28"/>
        </w:rPr>
        <w:t>. При использовании термоэлектрических преобразователей (термопар) возникает необходимость измерения значения термо-ЭДС на выходе термопары. Для этой цели широко применяются милливольтметры и компенсаторы постоянного тока, шкалы которых градуируются непосредственно в градусах температуры.</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При измерении температуры свободные концы термопары должны находиться при постоянной температуре. Рабочий диапазон температур термопары 0 - 150ºС</w:t>
      </w:r>
      <w:r w:rsidR="004C2110">
        <w:rPr>
          <w:sz w:val="28"/>
          <w:szCs w:val="28"/>
        </w:rPr>
        <w:t xml:space="preserve"> </w:t>
      </w:r>
      <w:r w:rsidRPr="004C2110">
        <w:rPr>
          <w:sz w:val="28"/>
          <w:szCs w:val="28"/>
        </w:rPr>
        <w:t>и точность измерения до 0,001.</w:t>
      </w:r>
    </w:p>
    <w:p w:rsidR="000B6E82" w:rsidRPr="004C2110" w:rsidRDefault="00837841" w:rsidP="004C2110">
      <w:pPr>
        <w:shd w:val="clear" w:color="000000" w:fill="auto"/>
        <w:spacing w:line="360" w:lineRule="auto"/>
        <w:ind w:firstLine="709"/>
        <w:jc w:val="both"/>
        <w:rPr>
          <w:sz w:val="28"/>
          <w:szCs w:val="28"/>
        </w:rPr>
      </w:pPr>
      <w:r w:rsidRPr="004C2110">
        <w:rPr>
          <w:i/>
          <w:sz w:val="28"/>
          <w:szCs w:val="28"/>
        </w:rPr>
        <w:t>Кварцевые т</w:t>
      </w:r>
      <w:r w:rsidR="000B6E82" w:rsidRPr="004C2110">
        <w:rPr>
          <w:i/>
          <w:sz w:val="28"/>
          <w:szCs w:val="28"/>
        </w:rPr>
        <w:t>ермопреобразователи.</w:t>
      </w:r>
      <w:r w:rsidR="000B6E82" w:rsidRPr="004C2110">
        <w:rPr>
          <w:sz w:val="28"/>
          <w:szCs w:val="28"/>
        </w:rPr>
        <w:t xml:space="preserve"> В последние годы для измерения температур от -80 до +250ºС все более широкое расп</w:t>
      </w:r>
      <w:r w:rsidRPr="004C2110">
        <w:rPr>
          <w:sz w:val="28"/>
          <w:szCs w:val="28"/>
        </w:rPr>
        <w:t>ространение получают кварцевые т</w:t>
      </w:r>
      <w:r w:rsidR="000B6E82" w:rsidRPr="004C2110">
        <w:rPr>
          <w:sz w:val="28"/>
          <w:szCs w:val="28"/>
        </w:rPr>
        <w:t xml:space="preserve">ермопреобразователи, отличающиеся высокой разрешающей способностью и имеющие частотный выходной сигнал, хорошо защищенный от помех и легко преобразуемый в цифровой код. В кварцевом термопреобразователе используется зависимость собственной частоты кварцевого элемента от температуры. </w:t>
      </w:r>
    </w:p>
    <w:p w:rsidR="000B6E82" w:rsidRPr="004C2110" w:rsidRDefault="00837841" w:rsidP="004C2110">
      <w:pPr>
        <w:shd w:val="clear" w:color="000000" w:fill="auto"/>
        <w:spacing w:line="360" w:lineRule="auto"/>
        <w:ind w:firstLine="709"/>
        <w:jc w:val="both"/>
        <w:rPr>
          <w:sz w:val="28"/>
          <w:szCs w:val="28"/>
        </w:rPr>
      </w:pPr>
      <w:r w:rsidRPr="004C2110">
        <w:rPr>
          <w:sz w:val="28"/>
          <w:szCs w:val="28"/>
        </w:rPr>
        <w:t>Кварцевые т</w:t>
      </w:r>
      <w:r w:rsidR="000B6E82" w:rsidRPr="004C2110">
        <w:rPr>
          <w:sz w:val="28"/>
          <w:szCs w:val="28"/>
        </w:rPr>
        <w:t>ермопреобразователи имеют высокую чувствительность (до 10</w:t>
      </w:r>
      <w:r w:rsidR="000B6E82" w:rsidRPr="004C2110">
        <w:rPr>
          <w:sz w:val="28"/>
          <w:szCs w:val="28"/>
          <w:vertAlign w:val="superscript"/>
        </w:rPr>
        <w:t>3</w:t>
      </w:r>
      <w:r w:rsidR="000B6E82" w:rsidRPr="004C2110">
        <w:rPr>
          <w:sz w:val="28"/>
          <w:szCs w:val="28"/>
        </w:rPr>
        <w:t>Гц/К), высокую временную стабильность (0,02К за год) и разрешающую способность 10</w:t>
      </w:r>
      <w:r w:rsidR="000B6E82" w:rsidRPr="004C2110">
        <w:rPr>
          <w:sz w:val="28"/>
          <w:szCs w:val="28"/>
          <w:vertAlign w:val="superscript"/>
        </w:rPr>
        <w:t>-4</w:t>
      </w:r>
      <w:r w:rsidR="000B6E82" w:rsidRPr="004C2110">
        <w:rPr>
          <w:sz w:val="28"/>
          <w:szCs w:val="28"/>
        </w:rPr>
        <w:t>-10</w:t>
      </w:r>
      <w:r w:rsidR="000B6E82" w:rsidRPr="004C2110">
        <w:rPr>
          <w:sz w:val="28"/>
          <w:szCs w:val="28"/>
          <w:vertAlign w:val="superscript"/>
        </w:rPr>
        <w:t>-7</w:t>
      </w:r>
      <w:r w:rsidR="000B6E82" w:rsidRPr="004C2110">
        <w:rPr>
          <w:sz w:val="28"/>
          <w:szCs w:val="28"/>
        </w:rPr>
        <w:t>К, что и определяет перспективность их использования в цифровых термометрах, а применение микропроцессоров открывает возможность учета их индивидуальных нелинейных градуировочных характеристик.</w:t>
      </w:r>
    </w:p>
    <w:p w:rsidR="000B6E82" w:rsidRPr="004C2110" w:rsidRDefault="000B6E82" w:rsidP="004C2110">
      <w:pPr>
        <w:shd w:val="clear" w:color="000000" w:fill="auto"/>
        <w:spacing w:line="360" w:lineRule="auto"/>
        <w:ind w:firstLine="709"/>
        <w:jc w:val="both"/>
        <w:rPr>
          <w:sz w:val="28"/>
          <w:szCs w:val="28"/>
        </w:rPr>
      </w:pPr>
      <w:r w:rsidRPr="004C2110">
        <w:rPr>
          <w:i/>
          <w:sz w:val="28"/>
          <w:szCs w:val="28"/>
        </w:rPr>
        <w:t>Пирометры.</w:t>
      </w:r>
      <w:r w:rsidRPr="004C2110">
        <w:rPr>
          <w:sz w:val="28"/>
          <w:szCs w:val="28"/>
        </w:rPr>
        <w:t xml:space="preserve"> Приборы для измерения температуры, основанные на использовании энергии излучения нагретых тел, называются пирометрами. Они делятся на радиационные, яркостные и цветовые.</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Радиационные пирометры используются для измерения температуры от 20 до 2500ºС. Они градуируются по излучению абсолютно черного тела, поэтому неточность оценки коэффициента неполноты излучения вызывает погрешность измерения температуры.</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Яркостные (оптические) пирометры основаны на сравнении в узком участке спектра яркости исследуемого объекта с яркостью образцового излучателя. Они обеспечивают более высокую точность измерений температуры, чем радиационные. Их основная погрешность обусловлена неполнотой излучения реальных физических тел и поглощением излучения промежуточной средой, через которую производится наблюдение.</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Цветовые пирометры основаны на измерении на двух длинах волн, выбираемых обычно в красной или синей областях спектра. Диапазон измерения температур 900-2200ºС с основной погрешностью ±1%.</w:t>
      </w:r>
    </w:p>
    <w:p w:rsidR="000B6E82" w:rsidRPr="004C2110" w:rsidRDefault="000B6E82" w:rsidP="004C2110">
      <w:pPr>
        <w:shd w:val="clear" w:color="000000" w:fill="auto"/>
        <w:spacing w:line="360" w:lineRule="auto"/>
        <w:ind w:firstLine="709"/>
        <w:jc w:val="both"/>
        <w:rPr>
          <w:sz w:val="28"/>
          <w:szCs w:val="28"/>
        </w:rPr>
      </w:pPr>
      <w:r w:rsidRPr="004C2110">
        <w:rPr>
          <w:i/>
          <w:sz w:val="28"/>
          <w:szCs w:val="28"/>
        </w:rPr>
        <w:t>Шумовые термометры</w:t>
      </w:r>
      <w:r w:rsidRPr="004C2110">
        <w:rPr>
          <w:sz w:val="28"/>
          <w:szCs w:val="28"/>
        </w:rPr>
        <w:t>. Для измерения температуры в диапазоне 4-1300К применяются шумовые термометры, действие которых основано на зависимости шумового напряжения на резисторе от температуры. Практическая реализация метода заключается в сравнении шумов двух идентичных резисторов, один из которых находится при известной температуре, а другой – при измеряемой.</w:t>
      </w:r>
    </w:p>
    <w:p w:rsidR="000B6E82" w:rsidRPr="004C2110" w:rsidRDefault="000B6E82" w:rsidP="004C2110">
      <w:pPr>
        <w:shd w:val="clear" w:color="000000" w:fill="auto"/>
        <w:spacing w:line="360" w:lineRule="auto"/>
        <w:ind w:firstLine="709"/>
        <w:jc w:val="both"/>
        <w:rPr>
          <w:sz w:val="28"/>
          <w:szCs w:val="28"/>
        </w:rPr>
      </w:pPr>
      <w:r w:rsidRPr="004C2110">
        <w:rPr>
          <w:i/>
          <w:sz w:val="28"/>
          <w:szCs w:val="28"/>
        </w:rPr>
        <w:t>Термометры ядерного квадрупольного резонанса</w:t>
      </w:r>
      <w:r w:rsidRPr="004C2110">
        <w:rPr>
          <w:sz w:val="28"/>
          <w:szCs w:val="28"/>
        </w:rPr>
        <w:t xml:space="preserve"> (ЯКР) основаны на взаимодействии градиента электрического поля кристаллической решетки и квадрупольного электрического момента ядра, вызванного отклонением распределения заряда ядра от сферической симметрии. Это взаимодействие обусловливает прецессию ядер, частота которой зависит от градиента электрического поля решетки. А он, в свою очередь, зависит от температуры, и с ее повышением частота ЯКР понижается. Погрешность измерения температуры 10К составляет ±0,02К, а температуры 300К ±0,002К.</w:t>
      </w:r>
    </w:p>
    <w:p w:rsidR="000B6E82" w:rsidRPr="004C2110" w:rsidRDefault="000B6E82" w:rsidP="004C2110">
      <w:pPr>
        <w:shd w:val="clear" w:color="000000" w:fill="auto"/>
        <w:spacing w:line="360" w:lineRule="auto"/>
        <w:ind w:firstLine="709"/>
        <w:jc w:val="both"/>
        <w:rPr>
          <w:sz w:val="28"/>
          <w:szCs w:val="28"/>
        </w:rPr>
      </w:pPr>
      <w:r w:rsidRPr="004C2110">
        <w:rPr>
          <w:i/>
          <w:sz w:val="28"/>
          <w:szCs w:val="28"/>
        </w:rPr>
        <w:t>Термометры, использующие явление ядерного магнитного резонанса</w:t>
      </w:r>
      <w:r w:rsidRPr="004C2110">
        <w:rPr>
          <w:sz w:val="28"/>
          <w:szCs w:val="28"/>
        </w:rPr>
        <w:t xml:space="preserve"> (ЯМР), применяются для измерения низких температур. Прецизионный ЯМР-термометр предназначен для измерения температур от 1мК до 1К. Амплитуда сигнала ЯМР-термометра и период релаксации обратно пропорц</w:t>
      </w:r>
      <w:r w:rsidR="00837841" w:rsidRPr="004C2110">
        <w:rPr>
          <w:sz w:val="28"/>
          <w:szCs w:val="28"/>
        </w:rPr>
        <w:t>иональны абсолютной температуре</w:t>
      </w:r>
      <w:r w:rsidR="00A106C2" w:rsidRPr="004C2110">
        <w:rPr>
          <w:sz w:val="28"/>
          <w:szCs w:val="28"/>
        </w:rPr>
        <w:t xml:space="preserve"> [5</w:t>
      </w:r>
      <w:r w:rsidRPr="004C2110">
        <w:rPr>
          <w:sz w:val="28"/>
          <w:szCs w:val="28"/>
        </w:rPr>
        <w:t>].</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xml:space="preserve">В большинстве известных каротажных приборов и систем применяются резистивные (медные или платиновые) и полупроводниковые (на основе </w:t>
      </w:r>
      <w:r w:rsidRPr="004C2110">
        <w:rPr>
          <w:sz w:val="28"/>
          <w:szCs w:val="28"/>
          <w:lang w:val="en-US"/>
        </w:rPr>
        <w:t>p</w:t>
      </w:r>
      <w:r w:rsidRPr="004C2110">
        <w:rPr>
          <w:sz w:val="28"/>
          <w:szCs w:val="28"/>
        </w:rPr>
        <w:t>-</w:t>
      </w:r>
      <w:r w:rsidRPr="004C2110">
        <w:rPr>
          <w:sz w:val="28"/>
          <w:szCs w:val="28"/>
          <w:lang w:val="en-US"/>
        </w:rPr>
        <w:t>n</w:t>
      </w:r>
      <w:r w:rsidRPr="004C2110">
        <w:rPr>
          <w:sz w:val="28"/>
          <w:szCs w:val="28"/>
        </w:rPr>
        <w:t xml:space="preserve"> перехода) датчики температуры. Однако указанные датчики имеют существенные недостатки.</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xml:space="preserve">Медные и платиновые </w:t>
      </w:r>
      <w:r w:rsidRPr="004C2110">
        <w:rPr>
          <w:i/>
          <w:sz w:val="28"/>
          <w:szCs w:val="28"/>
        </w:rPr>
        <w:t>термопреобразователи сопротивления</w:t>
      </w:r>
      <w:r w:rsidRPr="004C2110">
        <w:rPr>
          <w:sz w:val="28"/>
          <w:szCs w:val="28"/>
        </w:rPr>
        <w:t xml:space="preserve"> обладают невысокой чувствительностью – их ТКС порядка </w:t>
      </w:r>
      <w:r w:rsidRPr="004C2110">
        <w:rPr>
          <w:position w:val="-6"/>
          <w:sz w:val="28"/>
          <w:szCs w:val="28"/>
        </w:rPr>
        <w:object w:dxaOrig="780" w:dyaOrig="320">
          <v:shape id="_x0000_i1027" type="#_x0000_t75" style="width:39pt;height:15.75pt" o:ole="">
            <v:imagedata r:id="rId12" o:title=""/>
          </v:shape>
          <o:OLEObject Type="Embed" ProgID="Equation.3" ShapeID="_x0000_i1027" DrawAspect="Content" ObjectID="_1543592143" r:id="rId13"/>
        </w:object>
      </w:r>
      <w:r w:rsidRPr="004C2110">
        <w:rPr>
          <w:sz w:val="28"/>
          <w:szCs w:val="28"/>
        </w:rPr>
        <w:t xml:space="preserve"> 1/ºС. По сравнению с медными платиновые термопреобразователи имеют существенно более высокую временную стабильность параметров, однако у них большие габариты и инерционность.</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xml:space="preserve">Полупроводниковые датчики на основе </w:t>
      </w:r>
      <w:r w:rsidRPr="004C2110">
        <w:rPr>
          <w:sz w:val="28"/>
          <w:szCs w:val="28"/>
          <w:lang w:val="en-US"/>
        </w:rPr>
        <w:t>p</w:t>
      </w:r>
      <w:r w:rsidRPr="004C2110">
        <w:rPr>
          <w:sz w:val="28"/>
          <w:szCs w:val="28"/>
        </w:rPr>
        <w:t>-</w:t>
      </w:r>
      <w:r w:rsidRPr="004C2110">
        <w:rPr>
          <w:sz w:val="28"/>
          <w:szCs w:val="28"/>
          <w:lang w:val="en-US"/>
        </w:rPr>
        <w:t>n</w:t>
      </w:r>
      <w:r w:rsidRPr="004C2110">
        <w:rPr>
          <w:sz w:val="28"/>
          <w:szCs w:val="28"/>
        </w:rPr>
        <w:t xml:space="preserve"> перехода имеют малые габариты и тепловую инерцию, но их точность не велика – в диапазоне температур 0...100 ºС их погрешность порядка 0,5...1 ºС. В связи с этим их использование целесообразно в каротажных измерительных приборах и системах с невысокими требованиями к точности измерения температуры.</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xml:space="preserve">В то же время давно известны полупроводниковые резистивные преобразователи температуры (термисторы), большим достоинством которых является высокая чувствительность. Их ТКС порядка </w:t>
      </w:r>
      <w:r w:rsidRPr="004C2110">
        <w:rPr>
          <w:position w:val="-6"/>
          <w:sz w:val="28"/>
          <w:szCs w:val="28"/>
        </w:rPr>
        <w:object w:dxaOrig="760" w:dyaOrig="320">
          <v:shape id="_x0000_i1028" type="#_x0000_t75" style="width:38.25pt;height:15.75pt" o:ole="">
            <v:imagedata r:id="rId14" o:title=""/>
          </v:shape>
          <o:OLEObject Type="Embed" ProgID="Equation.3" ShapeID="_x0000_i1028" DrawAspect="Content" ObjectID="_1543592144" r:id="rId15"/>
        </w:object>
      </w:r>
      <w:r w:rsidRPr="004C2110">
        <w:rPr>
          <w:sz w:val="28"/>
          <w:szCs w:val="28"/>
        </w:rPr>
        <w:t xml:space="preserve"> 1/ºС, т.е. на порядок выше, чем у медных и платиновых терморезисторов. Однако их применение в термоизмерительной аппаратуре в течение многих лет сдерживалось следующими отрицательными факторами:</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существенной нелинейностью функции преобразования;</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неудовлетворительной временной стабильностью характеристик;</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большим разбросом характеристик от одного экземпляра к другому, а следовательно невзаимозаменяемостью.</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Следует отметить, что в последние 10-12 лет в производстве термисторов произошли существенные изменения, которые определили перспективность их применения в разнообразных термоизмерительных приборах, в том числе и в приборах высокой точности.</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xml:space="preserve">С метрологической точки зрения к числу лучших из серийно выпускаемых термисторов можно отнести продукцию фирмы </w:t>
      </w:r>
      <w:r w:rsidRPr="004C2110">
        <w:rPr>
          <w:sz w:val="28"/>
          <w:szCs w:val="28"/>
          <w:lang w:val="en-US"/>
        </w:rPr>
        <w:t>BetaTHERM</w:t>
      </w:r>
      <w:r w:rsidRPr="004C2110">
        <w:rPr>
          <w:sz w:val="28"/>
          <w:szCs w:val="28"/>
        </w:rPr>
        <w:t xml:space="preserve"> (Ирландия). Совершенствование материалов и технологии позволило этой фирме обеспечить выпуск термисторов с высокой повторяемостью и долговременной стабильностью характеристик. Термисторы изготавливаются из различных материалов и имеют отрицательный температурный коэффициент сопротивления.</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Основные характе</w:t>
      </w:r>
      <w:r w:rsidR="00A106C2" w:rsidRPr="004C2110">
        <w:rPr>
          <w:sz w:val="28"/>
          <w:szCs w:val="28"/>
        </w:rPr>
        <w:t>ристики указанных термисторов [6</w:t>
      </w:r>
      <w:r w:rsidRPr="004C2110">
        <w:rPr>
          <w:sz w:val="28"/>
          <w:szCs w:val="28"/>
        </w:rPr>
        <w:t xml:space="preserve">]: </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1. Рабочий диапазон температур</w:t>
      </w:r>
      <w:r w:rsidR="004C2110">
        <w:rPr>
          <w:sz w:val="28"/>
          <w:szCs w:val="28"/>
        </w:rPr>
        <w:t xml:space="preserve"> </w:t>
      </w:r>
      <w:r w:rsidRPr="004C2110">
        <w:rPr>
          <w:sz w:val="28"/>
          <w:szCs w:val="28"/>
        </w:rPr>
        <w:t>(-50...+150) ºС;</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2. Чувствительность (ТКС)</w:t>
      </w:r>
      <w:r w:rsidR="004C2110">
        <w:rPr>
          <w:sz w:val="28"/>
          <w:szCs w:val="28"/>
        </w:rPr>
        <w:t xml:space="preserve"> </w:t>
      </w:r>
      <w:r w:rsidRPr="004C2110">
        <w:rPr>
          <w:sz w:val="28"/>
          <w:szCs w:val="28"/>
        </w:rPr>
        <w:t>(-4...-5) %/ ºС;</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3. Погрешность из-за изменения характеристик во времени в течение 10 лет</w:t>
      </w:r>
      <w:r w:rsidR="004C2110">
        <w:rPr>
          <w:sz w:val="28"/>
          <w:szCs w:val="28"/>
        </w:rPr>
        <w:t xml:space="preserve"> </w:t>
      </w:r>
      <w:r w:rsidRPr="004C2110">
        <w:rPr>
          <w:sz w:val="28"/>
          <w:szCs w:val="28"/>
        </w:rPr>
        <w:t>0,01 ºС/год;</w:t>
      </w:r>
    </w:p>
    <w:p w:rsidR="000B6E82" w:rsidRPr="004C2110" w:rsidRDefault="00906440" w:rsidP="004C2110">
      <w:pPr>
        <w:shd w:val="clear" w:color="000000" w:fill="auto"/>
        <w:spacing w:line="360" w:lineRule="auto"/>
        <w:ind w:firstLine="709"/>
        <w:jc w:val="both"/>
        <w:rPr>
          <w:sz w:val="28"/>
          <w:szCs w:val="28"/>
        </w:rPr>
      </w:pPr>
      <w:r w:rsidRPr="004C2110">
        <w:rPr>
          <w:sz w:val="28"/>
          <w:szCs w:val="28"/>
        </w:rPr>
        <w:t xml:space="preserve">4. </w:t>
      </w:r>
      <w:r w:rsidR="000B6E82" w:rsidRPr="004C2110">
        <w:rPr>
          <w:sz w:val="28"/>
          <w:szCs w:val="28"/>
        </w:rPr>
        <w:t>Погрешность из-за разброса характеристик от экземпляра к экземпляру в диапазоне (0...70) ºС (эта погрешность может быть исключена путем индивидуальной калибровки датчика)</w:t>
      </w:r>
      <w:r w:rsidR="004C2110">
        <w:rPr>
          <w:sz w:val="28"/>
          <w:szCs w:val="28"/>
        </w:rPr>
        <w:t xml:space="preserve"> </w:t>
      </w:r>
      <w:r w:rsidR="000B6E82" w:rsidRPr="004C2110">
        <w:rPr>
          <w:sz w:val="28"/>
          <w:szCs w:val="28"/>
        </w:rPr>
        <w:t>±0,2 ºС;</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5. Сопротивление различных термисторов при температуре 25 ºС</w:t>
      </w:r>
      <w:r w:rsidR="004C2110">
        <w:rPr>
          <w:sz w:val="28"/>
          <w:szCs w:val="28"/>
        </w:rPr>
        <w:t xml:space="preserve"> </w:t>
      </w:r>
    </w:p>
    <w:p w:rsidR="000B6E82" w:rsidRPr="004C2110" w:rsidRDefault="004C2110" w:rsidP="004C2110">
      <w:pPr>
        <w:shd w:val="clear" w:color="000000" w:fill="auto"/>
        <w:spacing w:line="360" w:lineRule="auto"/>
        <w:ind w:firstLine="709"/>
        <w:jc w:val="both"/>
        <w:rPr>
          <w:sz w:val="28"/>
          <w:szCs w:val="28"/>
        </w:rPr>
      </w:pPr>
      <w:r>
        <w:rPr>
          <w:sz w:val="28"/>
          <w:szCs w:val="28"/>
        </w:rPr>
        <w:t xml:space="preserve"> </w:t>
      </w:r>
      <w:r w:rsidR="000B6E82" w:rsidRPr="004C2110">
        <w:rPr>
          <w:sz w:val="28"/>
          <w:szCs w:val="28"/>
        </w:rPr>
        <w:t>от 100 Ом до 1МОм;</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6. Постоянная времени в жидкости у малоинерционных датчиков</w:t>
      </w:r>
      <w:r w:rsidR="004C2110">
        <w:rPr>
          <w:sz w:val="28"/>
          <w:szCs w:val="28"/>
        </w:rPr>
        <w:t xml:space="preserve"> </w:t>
      </w:r>
      <w:r w:rsidRPr="004C2110">
        <w:rPr>
          <w:sz w:val="28"/>
          <w:szCs w:val="28"/>
        </w:rPr>
        <w:t>0,3 с;</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 xml:space="preserve">7. Малые габариты (например, миниатюрные термисторы </w:t>
      </w:r>
      <w:r w:rsidRPr="004C2110">
        <w:rPr>
          <w:sz w:val="28"/>
          <w:szCs w:val="28"/>
          <w:lang w:val="en-US"/>
        </w:rPr>
        <w:t>microchip</w:t>
      </w:r>
      <w:r w:rsidRPr="004C2110">
        <w:rPr>
          <w:sz w:val="28"/>
          <w:szCs w:val="28"/>
        </w:rPr>
        <w:t xml:space="preserve"> имеют диаметр </w:t>
      </w:r>
      <w:smartTag w:uri="urn:schemas-microsoft-com:office:smarttags" w:element="metricconverter">
        <w:smartTagPr>
          <w:attr w:name="ProductID" w:val="0,457 мм"/>
        </w:smartTagPr>
        <w:r w:rsidRPr="004C2110">
          <w:rPr>
            <w:sz w:val="28"/>
            <w:szCs w:val="28"/>
          </w:rPr>
          <w:t>0,457 мм</w:t>
        </w:r>
      </w:smartTag>
      <w:r w:rsidRPr="004C2110">
        <w:rPr>
          <w:sz w:val="28"/>
          <w:szCs w:val="28"/>
        </w:rPr>
        <w:t xml:space="preserve"> и длину </w:t>
      </w:r>
      <w:smartTag w:uri="urn:schemas-microsoft-com:office:smarttags" w:element="metricconverter">
        <w:smartTagPr>
          <w:attr w:name="ProductID" w:val="3,2 мм"/>
        </w:smartTagPr>
        <w:r w:rsidRPr="004C2110">
          <w:rPr>
            <w:sz w:val="28"/>
            <w:szCs w:val="28"/>
          </w:rPr>
          <w:t>3,2 мм</w:t>
        </w:r>
      </w:smartTag>
      <w:r w:rsidRPr="004C2110">
        <w:rPr>
          <w:sz w:val="28"/>
          <w:szCs w:val="28"/>
        </w:rPr>
        <w:t>).</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Таким образом, указанные термисторные преобразователи миниатюрны, малоинерционны, обладают высокой чувствительностью и долговременной стабильностью характеристик. Что касается нелинейности функции преобразования, то применение микропроцессоров или микро-ЭВМ позволяет легко учитывать реальную нелинейную функцию преобразования.</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Следует отметить, что высокая чувствительность и большое сопротивление термисторов существенно упрощают построение последующих измерительных преобразователей и обеспечивают достижение высокой точности и разрешающей способности.</w:t>
      </w:r>
    </w:p>
    <w:p w:rsidR="000B6E82" w:rsidRPr="004C2110" w:rsidRDefault="000B6E82" w:rsidP="004C2110">
      <w:pPr>
        <w:shd w:val="clear" w:color="000000" w:fill="auto"/>
        <w:spacing w:line="360" w:lineRule="auto"/>
        <w:ind w:firstLine="709"/>
        <w:jc w:val="both"/>
        <w:rPr>
          <w:sz w:val="28"/>
          <w:szCs w:val="28"/>
        </w:rPr>
      </w:pPr>
      <w:r w:rsidRPr="004C2110">
        <w:rPr>
          <w:sz w:val="28"/>
          <w:szCs w:val="28"/>
        </w:rPr>
        <w:t>Таким образом, применение современных термисторов в средствах измерений для термического каротажа и соответствующих алгоритмов обработки информации и калибровки приборов позволяют обеспечить высокую точность измерений в широком диапазоне температур, высокую разрешающую способность, долговременную стабильность характеристик, высокое быстродействие, простоту конструкции датчика и схемы его включения.</w:t>
      </w:r>
    </w:p>
    <w:p w:rsidR="00837841" w:rsidRPr="004C2110" w:rsidRDefault="00837841" w:rsidP="004C2110">
      <w:pPr>
        <w:shd w:val="clear" w:color="000000" w:fill="auto"/>
        <w:spacing w:line="360" w:lineRule="auto"/>
        <w:ind w:firstLine="709"/>
        <w:jc w:val="both"/>
        <w:rPr>
          <w:sz w:val="28"/>
          <w:szCs w:val="28"/>
        </w:rPr>
      </w:pPr>
    </w:p>
    <w:p w:rsidR="00EC61C2" w:rsidRPr="004C2110" w:rsidRDefault="00BB67C6" w:rsidP="004C2110">
      <w:pPr>
        <w:shd w:val="clear" w:color="000000" w:fill="auto"/>
        <w:spacing w:line="360" w:lineRule="auto"/>
        <w:ind w:firstLine="709"/>
        <w:jc w:val="both"/>
        <w:rPr>
          <w:b/>
          <w:sz w:val="28"/>
          <w:szCs w:val="28"/>
        </w:rPr>
      </w:pPr>
      <w:r w:rsidRPr="004C2110">
        <w:rPr>
          <w:sz w:val="28"/>
          <w:szCs w:val="28"/>
        </w:rPr>
        <w:br w:type="page"/>
      </w:r>
      <w:r w:rsidRPr="004C2110">
        <w:rPr>
          <w:b/>
          <w:sz w:val="28"/>
          <w:szCs w:val="28"/>
        </w:rPr>
        <w:t>2 Разработка структурной схемы</w:t>
      </w:r>
    </w:p>
    <w:p w:rsidR="00EC61C2" w:rsidRPr="004C2110" w:rsidRDefault="00EC61C2" w:rsidP="004C2110">
      <w:pPr>
        <w:shd w:val="clear" w:color="000000" w:fill="auto"/>
        <w:spacing w:line="360" w:lineRule="auto"/>
        <w:ind w:firstLine="709"/>
        <w:jc w:val="both"/>
        <w:rPr>
          <w:sz w:val="28"/>
          <w:szCs w:val="28"/>
        </w:rPr>
      </w:pPr>
    </w:p>
    <w:p w:rsidR="00EC61C2" w:rsidRPr="004C2110" w:rsidRDefault="00EC61C2" w:rsidP="004C2110">
      <w:pPr>
        <w:shd w:val="clear" w:color="000000" w:fill="auto"/>
        <w:spacing w:line="360" w:lineRule="auto"/>
        <w:ind w:firstLine="709"/>
        <w:jc w:val="both"/>
        <w:rPr>
          <w:b/>
          <w:sz w:val="28"/>
          <w:szCs w:val="28"/>
        </w:rPr>
      </w:pPr>
      <w:r w:rsidRPr="004C2110">
        <w:rPr>
          <w:b/>
          <w:sz w:val="28"/>
          <w:szCs w:val="28"/>
        </w:rPr>
        <w:t>2.1 Структурная схема комплексной скважинной аппаратуры (КСА)</w:t>
      </w:r>
    </w:p>
    <w:p w:rsidR="00BB67C6" w:rsidRPr="004C2110" w:rsidRDefault="00BB67C6" w:rsidP="004C2110">
      <w:pPr>
        <w:pStyle w:val="a3"/>
        <w:shd w:val="clear" w:color="000000" w:fill="auto"/>
        <w:tabs>
          <w:tab w:val="num" w:pos="546"/>
          <w:tab w:val="left" w:pos="9708"/>
        </w:tabs>
        <w:spacing w:line="360" w:lineRule="auto"/>
        <w:ind w:firstLine="709"/>
        <w:jc w:val="both"/>
        <w:rPr>
          <w:b w:val="0"/>
          <w:bCs w:val="0"/>
          <w:sz w:val="28"/>
          <w:szCs w:val="28"/>
        </w:rPr>
      </w:pPr>
    </w:p>
    <w:p w:rsidR="00EC61C2" w:rsidRPr="004C2110" w:rsidRDefault="00EC61C2" w:rsidP="004C2110">
      <w:pPr>
        <w:pStyle w:val="a3"/>
        <w:shd w:val="clear" w:color="000000" w:fill="auto"/>
        <w:tabs>
          <w:tab w:val="num" w:pos="546"/>
          <w:tab w:val="left" w:pos="9708"/>
        </w:tabs>
        <w:spacing w:line="360" w:lineRule="auto"/>
        <w:ind w:firstLine="709"/>
        <w:jc w:val="both"/>
        <w:rPr>
          <w:b w:val="0"/>
          <w:bCs w:val="0"/>
          <w:sz w:val="28"/>
          <w:szCs w:val="28"/>
        </w:rPr>
      </w:pPr>
      <w:r w:rsidRPr="004C2110">
        <w:rPr>
          <w:b w:val="0"/>
          <w:bCs w:val="0"/>
          <w:sz w:val="28"/>
          <w:szCs w:val="28"/>
        </w:rPr>
        <w:t>Комплексная скважинная аппаратура контроля технического состояния скважин и разработки нефтяных месторождений ГеоПАЛС КСП 16 (далее аппаратура) предназначена для работы в совокупности с каротажной станцией и геофизическим подъемником и позволяет осуществлять геологотехнологический контроль состояния скважин и контроль разработки нефтяных месторождений.</w:t>
      </w:r>
    </w:p>
    <w:p w:rsidR="00EC61C2" w:rsidRPr="004C2110" w:rsidRDefault="00EC61C2" w:rsidP="004C2110">
      <w:pPr>
        <w:pStyle w:val="a3"/>
        <w:shd w:val="clear" w:color="000000" w:fill="auto"/>
        <w:tabs>
          <w:tab w:val="num" w:pos="546"/>
          <w:tab w:val="left" w:pos="9708"/>
        </w:tabs>
        <w:spacing w:line="360" w:lineRule="auto"/>
        <w:ind w:firstLine="709"/>
        <w:jc w:val="both"/>
        <w:rPr>
          <w:b w:val="0"/>
          <w:bCs w:val="0"/>
          <w:sz w:val="28"/>
          <w:szCs w:val="28"/>
        </w:rPr>
      </w:pPr>
      <w:r w:rsidRPr="004C2110">
        <w:rPr>
          <w:b w:val="0"/>
          <w:bCs w:val="0"/>
          <w:sz w:val="28"/>
          <w:szCs w:val="28"/>
        </w:rPr>
        <w:t xml:space="preserve">Контроль технического состояния скважин и контроль разработки нефтяных месторождений осуществляется путем измерения и передачи по каротажному кабелю телеметрической информации о температуре, давлении, влагосодержании и электрической проводимости флюида, магнитных неоднородностях (локация муфт), интенсивности притоков (термокондуктивная индикация притоков), гамма-активности, геохимических параметрах флюидов (водородный показатель </w:t>
      </w:r>
      <w:r w:rsidRPr="004C2110">
        <w:rPr>
          <w:b w:val="0"/>
          <w:bCs w:val="0"/>
          <w:sz w:val="28"/>
          <w:szCs w:val="28"/>
          <w:lang w:val="en-US"/>
        </w:rPr>
        <w:t>pH</w:t>
      </w:r>
      <w:r w:rsidRPr="004C2110">
        <w:rPr>
          <w:b w:val="0"/>
          <w:bCs w:val="0"/>
          <w:sz w:val="28"/>
          <w:szCs w:val="28"/>
        </w:rPr>
        <w:t>, концентрации ионов</w:t>
      </w:r>
      <w:r w:rsidR="004C2110">
        <w:rPr>
          <w:b w:val="0"/>
          <w:bCs w:val="0"/>
          <w:sz w:val="28"/>
          <w:szCs w:val="28"/>
        </w:rPr>
        <w:t xml:space="preserve"> </w:t>
      </w:r>
      <w:r w:rsidRPr="004C2110">
        <w:rPr>
          <w:b w:val="0"/>
          <w:bCs w:val="0"/>
          <w:sz w:val="28"/>
          <w:szCs w:val="28"/>
        </w:rPr>
        <w:t>натрия, хлоридов и т.п.), расхода жидкости.</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Скважинная аппаратура состоит из базового модуля, транзитного модуля резистивиметра, транзитного гидрогеохимического модуля и модуля расходомера. Все модули имеют унифицированные стыковочные узлы.</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Электрическое соединение модулей в</w:t>
      </w:r>
      <w:r w:rsidR="008A5871" w:rsidRPr="004C2110">
        <w:rPr>
          <w:b w:val="0"/>
          <w:bCs w:val="0"/>
          <w:sz w:val="28"/>
          <w:szCs w:val="28"/>
        </w:rPr>
        <w:t>ключает в себя 3</w:t>
      </w:r>
      <w:r w:rsidRPr="004C2110">
        <w:rPr>
          <w:b w:val="0"/>
          <w:bCs w:val="0"/>
          <w:sz w:val="28"/>
          <w:szCs w:val="28"/>
        </w:rPr>
        <w:t xml:space="preserve"> контакта: шина питания</w:t>
      </w:r>
      <w:r w:rsidR="004C2110">
        <w:rPr>
          <w:b w:val="0"/>
          <w:bCs w:val="0"/>
          <w:sz w:val="28"/>
          <w:szCs w:val="28"/>
        </w:rPr>
        <w:t xml:space="preserve"> </w:t>
      </w:r>
      <w:r w:rsidRPr="004C2110">
        <w:rPr>
          <w:b w:val="0"/>
          <w:bCs w:val="0"/>
          <w:sz w:val="28"/>
          <w:szCs w:val="28"/>
        </w:rPr>
        <w:t>( +5 В), информационная шина и общая шина (“земля”).</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 xml:space="preserve">Передача измерительной информации со скважинной аппаратуры в геофизический регистратор осуществляется по геофизическому кабелю (максимальная длина каротажного кабеля </w:t>
      </w:r>
      <w:smartTag w:uri="urn:schemas-microsoft-com:office:smarttags" w:element="metricconverter">
        <w:smartTagPr>
          <w:attr w:name="ProductID" w:val="5000 м"/>
        </w:smartTagPr>
        <w:r w:rsidRPr="004C2110">
          <w:rPr>
            <w:b w:val="0"/>
            <w:bCs w:val="0"/>
            <w:sz w:val="28"/>
            <w:szCs w:val="28"/>
          </w:rPr>
          <w:t>5000 м</w:t>
        </w:r>
      </w:smartTag>
      <w:r w:rsidRPr="004C2110">
        <w:rPr>
          <w:b w:val="0"/>
          <w:bCs w:val="0"/>
          <w:sz w:val="28"/>
          <w:szCs w:val="28"/>
        </w:rPr>
        <w:t xml:space="preserve">). Она предназначена для работы с серийно выпускаемыми геофизическими регистраторами типа ОНИКС, ГЕКТОР, КЕДР и т.п. При этом используется временное разделение каналов, двоичное кодирование и последовательная передача кодов по кабелю с помощью фазо-разностной модуляции. Аппаратура обеспечивает практически одновременное измерение и регистрацию 16 измеряемых параметров. </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Структурная схема скважинной аппаратуры приведена на рис.</w:t>
      </w:r>
      <w:r w:rsidR="00634C44" w:rsidRPr="004C2110">
        <w:rPr>
          <w:b w:val="0"/>
          <w:bCs w:val="0"/>
          <w:sz w:val="28"/>
          <w:szCs w:val="28"/>
        </w:rPr>
        <w:t xml:space="preserve"> 2.1</w:t>
      </w:r>
      <w:r w:rsidRPr="004C2110">
        <w:rPr>
          <w:b w:val="0"/>
          <w:bCs w:val="0"/>
          <w:sz w:val="28"/>
          <w:szCs w:val="28"/>
        </w:rPr>
        <w:t>.</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На схеме изображены базовый модуль БМ и дополнительные модули: модуль электропроводности МЭ (модуль резистивиметра), гидрогеохимический модуль ГГХМ и модуль расходомера МР.</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Через контакты р</w:t>
      </w:r>
      <w:r w:rsidR="00837841" w:rsidRPr="004C2110">
        <w:rPr>
          <w:b w:val="0"/>
          <w:bCs w:val="0"/>
          <w:sz w:val="28"/>
          <w:szCs w:val="28"/>
        </w:rPr>
        <w:t>азъемов во все модули проходят 3</w:t>
      </w:r>
      <w:r w:rsidRPr="004C2110">
        <w:rPr>
          <w:b w:val="0"/>
          <w:bCs w:val="0"/>
          <w:sz w:val="28"/>
          <w:szCs w:val="28"/>
        </w:rPr>
        <w:t xml:space="preserve"> шины: общая шина (“земля”), шина питания</w:t>
      </w:r>
      <w:r w:rsidR="004C2110">
        <w:rPr>
          <w:b w:val="0"/>
          <w:bCs w:val="0"/>
          <w:sz w:val="28"/>
          <w:szCs w:val="28"/>
        </w:rPr>
        <w:t xml:space="preserve"> </w:t>
      </w:r>
      <w:r w:rsidRPr="004C2110">
        <w:rPr>
          <w:b w:val="0"/>
          <w:bCs w:val="0"/>
          <w:sz w:val="28"/>
          <w:szCs w:val="28"/>
        </w:rPr>
        <w:t>(+5 В) и шина информации.</w:t>
      </w:r>
      <w:r w:rsidRPr="004C2110">
        <w:rPr>
          <w:bCs w:val="0"/>
          <w:sz w:val="28"/>
          <w:szCs w:val="28"/>
        </w:rPr>
        <w:t xml:space="preserve"> </w:t>
      </w:r>
      <w:r w:rsidRPr="004C2110">
        <w:rPr>
          <w:b w:val="0"/>
          <w:bCs w:val="0"/>
          <w:sz w:val="28"/>
          <w:szCs w:val="28"/>
        </w:rPr>
        <w:t>Передача измерительной информации и команд управления по информационной шине осуществляется в цифровой форме с адресацией.</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Такая структура скважинной аппаратуры позволяет практически без ограничений изменять количество и состав дополнительных модулей, а также обеспечивает возможность изменять количество и назначение измерительных каналов, входящих в состав базового модуля в процессе дальнейшего развития аппаратуры.</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 xml:space="preserve">Модуль расходомера МР содержит датчик расхода ДР турбинного типа и микропроцессор МП1, который преобразует частоту повторения импульсов датчика в цифровой код. </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Гидрогеохимический модуль ГГХМ содержит два измерительных электрода ИЭ1 и ИЭ2 и электрод сравнения ЭС, подключенные ко входам измерительного преобразователя ИП1. Все электроды легко вставляются в соответствующие гермовводы ГГХМ, что облегчает их обслуживание и замену. Измерительный преобразователь ИП1 имеет высокое входное сопротивление (порядка 10</w:t>
      </w:r>
      <w:r w:rsidRPr="004C2110">
        <w:rPr>
          <w:b w:val="0"/>
          <w:bCs w:val="0"/>
          <w:sz w:val="28"/>
          <w:szCs w:val="28"/>
          <w:vertAlign w:val="superscript"/>
        </w:rPr>
        <w:t>12</w:t>
      </w:r>
      <w:r w:rsidRPr="004C2110">
        <w:rPr>
          <w:b w:val="0"/>
          <w:bCs w:val="0"/>
          <w:sz w:val="28"/>
          <w:szCs w:val="28"/>
        </w:rPr>
        <w:t xml:space="preserve"> Ом) и обеспечивает измерение разностей потенциалов между каждым измерительным электродом и электродом сравнения, а также между ЭС и корпусом прибора. </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Микроконвертор МК1 преобразует все вышеуказанные напряжения в цифровые коды и передает их по информационной шине в микропроцессор МП2.</w:t>
      </w:r>
    </w:p>
    <w:p w:rsidR="00BB67C6" w:rsidRPr="004C2110" w:rsidRDefault="00BB67C6"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br w:type="page"/>
      </w:r>
      <w:r w:rsidR="009F3CA0">
        <w:rPr>
          <w:sz w:val="28"/>
        </w:rPr>
        <w:pict>
          <v:shape id="_x0000_i1029" type="#_x0000_t75" style="width:421.5pt;height:692.25pt" o:allowoverlap="f">
            <v:imagedata r:id="rId16" o:title=""/>
          </v:shape>
        </w:pict>
      </w:r>
    </w:p>
    <w:p w:rsidR="0047221E" w:rsidRDefault="0047221E" w:rsidP="0047221E">
      <w:pPr>
        <w:pStyle w:val="a3"/>
        <w:shd w:val="clear" w:color="000000" w:fill="auto"/>
        <w:tabs>
          <w:tab w:val="left" w:pos="9708"/>
        </w:tabs>
        <w:spacing w:line="360" w:lineRule="auto"/>
        <w:ind w:firstLine="709"/>
        <w:jc w:val="both"/>
        <w:rPr>
          <w:b w:val="0"/>
          <w:bCs w:val="0"/>
          <w:sz w:val="28"/>
          <w:szCs w:val="28"/>
        </w:rPr>
      </w:pPr>
    </w:p>
    <w:p w:rsidR="00EC61C2" w:rsidRPr="004C2110" w:rsidRDefault="00BB67C6" w:rsidP="0047221E">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br w:type="page"/>
      </w:r>
      <w:r w:rsidR="00EC61C2" w:rsidRPr="004C2110">
        <w:rPr>
          <w:b w:val="0"/>
          <w:bCs w:val="0"/>
          <w:sz w:val="28"/>
          <w:szCs w:val="28"/>
        </w:rPr>
        <w:t>Модуль электропроводности (резистивиметр) содержит датчик электропроводности ДЭ, измерительный преобразователь ИП2 и микроконвеортор МК2. Датчик электропроводности ДЭ представляет собой индукционный (двухтрансформаторный) бесконтактный кондуктометрический преобразователь, выходной сигнал которого пропорционален электрической проводимости жидкости.</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Измерительный преобразователь ИП2 осуществляет питание ДЭ переменным током и преобразование выходного сигнала ДЭ в постоянное напряжение. Микроконвертор МК2 преобразует это напряжение в цифровой код и передает его по информационной шине в микропроцессор МП2. Кроме того, МК2 и ИП2 реализуют алгоритм автоматической цифровой коррекции погрешностей резистивиметра, что обеспечивает достаточно высокую точность измерений в широком диапазоне электропроводностей и температур.</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Базовый модуль БМ содержит три микроконвертора (МК3, МК4, МК5), каждый из которых обеспечивает работу двух измерительных каналов. Микроконвертор МК3 осуществляет питание датчиков давления (ДД) и термокондуктивного индикатора притока (ДСТИ), а также</w:t>
      </w:r>
      <w:r w:rsidR="004C2110">
        <w:rPr>
          <w:b w:val="0"/>
          <w:bCs w:val="0"/>
          <w:sz w:val="28"/>
          <w:szCs w:val="28"/>
        </w:rPr>
        <w:t xml:space="preserve"> </w:t>
      </w:r>
      <w:r w:rsidRPr="004C2110">
        <w:rPr>
          <w:b w:val="0"/>
          <w:bCs w:val="0"/>
          <w:sz w:val="28"/>
          <w:szCs w:val="28"/>
        </w:rPr>
        <w:t>преобразование выходных сигналов этих датчиков в</w:t>
      </w:r>
      <w:r w:rsidR="004C2110">
        <w:rPr>
          <w:b w:val="0"/>
          <w:bCs w:val="0"/>
          <w:sz w:val="28"/>
          <w:szCs w:val="28"/>
        </w:rPr>
        <w:t xml:space="preserve"> </w:t>
      </w:r>
      <w:r w:rsidRPr="004C2110">
        <w:rPr>
          <w:b w:val="0"/>
          <w:bCs w:val="0"/>
          <w:sz w:val="28"/>
          <w:szCs w:val="28"/>
        </w:rPr>
        <w:t>цифровые коды. Датчик давления ДД представляет собой серийно выпускаемый тензопреобразователь давления, выполненный по технологии “кремний на сапфире”. Для обеспечения высокой точности измерений давления в базовом модуле выполняется автоматическая цифровая коррекция дополнительной температурной погрешности и погрешности нелинейности ДД. Микроконвертор МК3 осуществляет питание ДД и преобразование его выходных сигналов в цифровые коды.</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Датчик притока ДСТИ содержит термистор и нагреватель, питание которого включается (или выключается) оператором с помощью геофизического регистратора путем изменения тока питания скважинной аппаратуры.</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Микроконвертор МК4 обслуживает каналы измерения температуры и влажности. В датчике температуры (ДТ) в качестве первичного преобразователя используется миниатюрный термистор,</w:t>
      </w:r>
      <w:r w:rsidR="004C2110">
        <w:rPr>
          <w:b w:val="0"/>
          <w:bCs w:val="0"/>
          <w:sz w:val="28"/>
          <w:szCs w:val="28"/>
        </w:rPr>
        <w:t xml:space="preserve"> </w:t>
      </w:r>
      <w:r w:rsidRPr="004C2110">
        <w:rPr>
          <w:b w:val="0"/>
          <w:bCs w:val="0"/>
          <w:sz w:val="28"/>
          <w:szCs w:val="28"/>
        </w:rPr>
        <w:t>обладающий высокой чувствительностью</w:t>
      </w:r>
      <w:r w:rsidR="004C2110">
        <w:rPr>
          <w:b w:val="0"/>
          <w:bCs w:val="0"/>
          <w:sz w:val="28"/>
          <w:szCs w:val="28"/>
        </w:rPr>
        <w:t xml:space="preserve"> </w:t>
      </w:r>
      <w:r w:rsidRPr="004C2110">
        <w:rPr>
          <w:b w:val="0"/>
          <w:bCs w:val="0"/>
          <w:sz w:val="28"/>
          <w:szCs w:val="28"/>
        </w:rPr>
        <w:t>и долговременной стабильностью характеристик. Для обеспечения высокой точности измерений применена нелинейная математическая модель функции преобразования термистора, которая используется для вычисления значения измеряемой температуры непосредственно в базовом модуле.</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Датчик влажности ДВ представляет собой емкостной датчик диэлькометрического типа, электрическая емкость которого изменяется при изменении диэлектрической проницаемости исследуемой жидкости. Измерительный преобразователь ИП3 преобразует емкость ДВ в период повторения импульсов, который в свою очередь преобразуется в цифровой код с помощью счетчика-таймера, входящего в состав МК4.</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Микроконвертор МК5 обслуживает локатор муфт и гамма-канал. Датчик локатора муфт ДЛМ представляет собой дифференциальный индуктивный преобразователь, реагирующий на изменения магнитного сопротивления внешней магнитной цепи. Измерительный преобразователь ИП4 осуществляет питание датчика ДЛМ переменным током и преобразование дифференциальной индуктивности в постоянное напряжение, которое затем преобразуется в цифровой код в микроконверторе МК5.</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 xml:space="preserve">Для обеспечения надежной работы локатора муфт в широком диапазоне скоростей движения базового модуля в микроконверторе МК5 производится статистическая обработка данных, поступающих с ДЛМ, в результате которой выдаются два числа: оценка математического ожидания (МО) и оценка среднего квадратического отклонения (СКО). </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 xml:space="preserve">Датчик гамма-канала ДГ включает в себя кристалл </w:t>
      </w:r>
      <w:r w:rsidRPr="004C2110">
        <w:rPr>
          <w:b w:val="0"/>
          <w:bCs w:val="0"/>
          <w:sz w:val="28"/>
          <w:szCs w:val="28"/>
          <w:lang w:val="en-US"/>
        </w:rPr>
        <w:t>NaI</w:t>
      </w:r>
      <w:r w:rsidRPr="004C2110">
        <w:rPr>
          <w:b w:val="0"/>
          <w:bCs w:val="0"/>
          <w:sz w:val="28"/>
          <w:szCs w:val="28"/>
        </w:rPr>
        <w:t xml:space="preserve"> (или </w:t>
      </w:r>
      <w:r w:rsidRPr="004C2110">
        <w:rPr>
          <w:b w:val="0"/>
          <w:bCs w:val="0"/>
          <w:sz w:val="28"/>
          <w:szCs w:val="28"/>
          <w:lang w:val="en-US"/>
        </w:rPr>
        <w:t>CsI</w:t>
      </w:r>
      <w:r w:rsidRPr="004C2110">
        <w:rPr>
          <w:b w:val="0"/>
          <w:bCs w:val="0"/>
          <w:sz w:val="28"/>
          <w:szCs w:val="28"/>
        </w:rPr>
        <w:t>) и фотоэлектронный умножитель (ФЭУ) с высоковольтным источником питания. Выходной сигнал ДГ представляет собой случайную последовательность импульсов, средняя частота повторения которых пропорциональна интенсивности гамма-излучения. Для оценивания этой средней частоты в микроконверторе МК5 выполняется подсчет числа импульсов ФЭУ за 5с, причем производится скользящее усреднение со сдвигом на 1с.</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Микропроцессор МП2 осуществляет управление информационной шиной, включая получение цифровых данных от всех датчиков базового и дополнительных модулей и передачу команд соответствующим узлам прибора. Цифровые данные, полученные в цикле опроса всех измерительных каналов, поступают из микропроцессора МП2 в микроконвертор МК6, в котором производятся вычисления значений измеряемых величин в соответствии с используемыми математическими моделями измерительных каналов и хранящимися в памяти МК6 индивидуальными значениями параметров этих моделей, а также в соответствии с используемыми алгоритмами автокоррекции погрешностей. Кроме того, в МК6 производится преобразование в цифровой код напряжения, пропорционального току стабилизатора напряжения блока питания БП.</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При передаче измерительной информации по геофизическому кабелю используется двоичный код небольшой разрядности (15 информационных разрядов). В связи с этим для обеспечения максимальной эффективности использования этого кода в МК6 производится преобразование вычисленного значения каждой измеряемой величины в двоичный код, передаваемый по кабелю</w:t>
      </w:r>
      <w:r w:rsidRPr="004C2110">
        <w:rPr>
          <w:bCs w:val="0"/>
          <w:sz w:val="28"/>
          <w:szCs w:val="28"/>
        </w:rPr>
        <w:t xml:space="preserve">. </w:t>
      </w:r>
      <w:r w:rsidRPr="004C2110">
        <w:rPr>
          <w:b w:val="0"/>
          <w:bCs w:val="0"/>
          <w:sz w:val="28"/>
          <w:szCs w:val="28"/>
        </w:rPr>
        <w:t>Код, поступает в микропроцессор МП3, который преобразует его в код фазоразностной модуляции, управляющий работой устройства передачи данных УПД.</w:t>
      </w:r>
    </w:p>
    <w:p w:rsidR="00EC61C2" w:rsidRPr="004C2110" w:rsidRDefault="00EC61C2" w:rsidP="004C2110">
      <w:pPr>
        <w:pStyle w:val="a3"/>
        <w:shd w:val="clear" w:color="000000" w:fill="auto"/>
        <w:tabs>
          <w:tab w:val="left" w:pos="9708"/>
        </w:tabs>
        <w:spacing w:line="360" w:lineRule="auto"/>
        <w:ind w:firstLine="709"/>
        <w:jc w:val="both"/>
        <w:rPr>
          <w:b w:val="0"/>
          <w:sz w:val="28"/>
          <w:szCs w:val="28"/>
        </w:rPr>
      </w:pPr>
      <w:r w:rsidRPr="004C2110">
        <w:rPr>
          <w:b w:val="0"/>
          <w:sz w:val="28"/>
          <w:szCs w:val="28"/>
        </w:rPr>
        <w:t>Блок питания БП преобразует ток питания, подаваемый по кабелю от геофизического регистратора, в стабилизированное напряжение +5 В на шине питания, а также формирует команду на включение СТИ при увеличении тока в кабеле , примерно, на 120 мА [</w:t>
      </w:r>
      <w:r w:rsidR="008A5871" w:rsidRPr="004C2110">
        <w:rPr>
          <w:b w:val="0"/>
          <w:sz w:val="28"/>
          <w:szCs w:val="28"/>
        </w:rPr>
        <w:t>7</w:t>
      </w:r>
      <w:r w:rsidRPr="004C2110">
        <w:rPr>
          <w:b w:val="0"/>
          <w:sz w:val="28"/>
          <w:szCs w:val="28"/>
        </w:rPr>
        <w:t>].</w:t>
      </w:r>
    </w:p>
    <w:p w:rsidR="008B1D2C" w:rsidRPr="004C2110" w:rsidRDefault="0047221E" w:rsidP="004C2110">
      <w:pPr>
        <w:pStyle w:val="a3"/>
        <w:shd w:val="clear" w:color="000000" w:fill="auto"/>
        <w:tabs>
          <w:tab w:val="left" w:pos="9708"/>
        </w:tabs>
        <w:spacing w:line="360" w:lineRule="auto"/>
        <w:ind w:firstLine="709"/>
        <w:jc w:val="both"/>
        <w:rPr>
          <w:sz w:val="28"/>
          <w:szCs w:val="28"/>
        </w:rPr>
      </w:pPr>
      <w:r>
        <w:rPr>
          <w:sz w:val="28"/>
          <w:szCs w:val="28"/>
        </w:rPr>
        <w:br w:type="page"/>
      </w:r>
      <w:r w:rsidR="00EC61C2" w:rsidRPr="004C2110">
        <w:rPr>
          <w:sz w:val="28"/>
          <w:szCs w:val="28"/>
        </w:rPr>
        <w:t xml:space="preserve">2.2 Структурная схема каналов измерения температуры и влажности </w:t>
      </w:r>
    </w:p>
    <w:p w:rsidR="00BB67C6" w:rsidRPr="004C2110" w:rsidRDefault="00BB67C6" w:rsidP="004C2110">
      <w:pPr>
        <w:pStyle w:val="a3"/>
        <w:shd w:val="clear" w:color="000000" w:fill="auto"/>
        <w:tabs>
          <w:tab w:val="left" w:pos="9708"/>
        </w:tabs>
        <w:spacing w:line="360" w:lineRule="auto"/>
        <w:ind w:firstLine="709"/>
        <w:jc w:val="both"/>
        <w:rPr>
          <w:b w:val="0"/>
          <w:bCs w:val="0"/>
          <w:sz w:val="28"/>
          <w:szCs w:val="28"/>
        </w:rPr>
      </w:pP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Здесь можно выделить два канала: канал измерения влажности и канал измерения температуры.</w:t>
      </w:r>
    </w:p>
    <w:p w:rsidR="00C52278" w:rsidRPr="004C2110" w:rsidRDefault="00794A76"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Первичным преобразователем</w:t>
      </w:r>
      <w:r w:rsidR="00EC61C2" w:rsidRPr="004C2110">
        <w:rPr>
          <w:b w:val="0"/>
          <w:bCs w:val="0"/>
          <w:sz w:val="28"/>
          <w:szCs w:val="28"/>
        </w:rPr>
        <w:t xml:space="preserve"> в</w:t>
      </w:r>
      <w:r w:rsidRPr="004C2110">
        <w:rPr>
          <w:b w:val="0"/>
          <w:bCs w:val="0"/>
          <w:sz w:val="28"/>
          <w:szCs w:val="28"/>
        </w:rPr>
        <w:t>лажности ППВ является</w:t>
      </w:r>
      <w:r w:rsidR="004C2110">
        <w:rPr>
          <w:b w:val="0"/>
          <w:bCs w:val="0"/>
          <w:sz w:val="28"/>
          <w:szCs w:val="28"/>
        </w:rPr>
        <w:t xml:space="preserve"> </w:t>
      </w:r>
      <w:r w:rsidRPr="004C2110">
        <w:rPr>
          <w:b w:val="0"/>
          <w:bCs w:val="0"/>
          <w:sz w:val="28"/>
          <w:szCs w:val="28"/>
        </w:rPr>
        <w:t>емкостной параметрический датчик. Е</w:t>
      </w:r>
      <w:r w:rsidR="00EC61C2" w:rsidRPr="004C2110">
        <w:rPr>
          <w:b w:val="0"/>
          <w:bCs w:val="0"/>
          <w:sz w:val="28"/>
          <w:szCs w:val="28"/>
        </w:rPr>
        <w:t>мкость</w:t>
      </w:r>
      <w:r w:rsidRPr="004C2110">
        <w:rPr>
          <w:b w:val="0"/>
          <w:bCs w:val="0"/>
          <w:sz w:val="28"/>
          <w:szCs w:val="28"/>
        </w:rPr>
        <w:t xml:space="preserve"> удобнее всего преобразовывать в период или частоту</w:t>
      </w:r>
      <w:r w:rsidR="00EC61C2" w:rsidRPr="004C2110">
        <w:rPr>
          <w:b w:val="0"/>
          <w:bCs w:val="0"/>
          <w:sz w:val="28"/>
          <w:szCs w:val="28"/>
        </w:rPr>
        <w:t>.</w:t>
      </w:r>
      <w:r w:rsidR="008279B6" w:rsidRPr="004C2110">
        <w:rPr>
          <w:b w:val="0"/>
          <w:bCs w:val="0"/>
          <w:sz w:val="28"/>
          <w:szCs w:val="28"/>
        </w:rPr>
        <w:t xml:space="preserve"> Значит, необходим измерительный преобразователь ИП, который бы осуществлял это преобразование.</w:t>
      </w:r>
      <w:r w:rsidR="00EC61C2" w:rsidRPr="004C2110">
        <w:rPr>
          <w:b w:val="0"/>
          <w:bCs w:val="0"/>
          <w:sz w:val="28"/>
          <w:szCs w:val="28"/>
        </w:rPr>
        <w:t xml:space="preserve"> </w:t>
      </w:r>
      <w:r w:rsidR="00C52278" w:rsidRPr="004C2110">
        <w:rPr>
          <w:b w:val="0"/>
          <w:bCs w:val="0"/>
          <w:sz w:val="28"/>
          <w:szCs w:val="28"/>
        </w:rPr>
        <w:t>Частоту или период целесообразно преобразовать в цифровой код, для удобства передачи информации. Для этих целей используется АЦП</w:t>
      </w:r>
      <w:r w:rsidR="002049FF" w:rsidRPr="004C2110">
        <w:rPr>
          <w:b w:val="0"/>
          <w:bCs w:val="0"/>
          <w:sz w:val="28"/>
          <w:szCs w:val="28"/>
        </w:rPr>
        <w:t>1</w:t>
      </w:r>
      <w:r w:rsidR="00C52278" w:rsidRPr="004C2110">
        <w:rPr>
          <w:b w:val="0"/>
          <w:bCs w:val="0"/>
          <w:sz w:val="28"/>
          <w:szCs w:val="28"/>
        </w:rPr>
        <w:t xml:space="preserve">. </w:t>
      </w:r>
    </w:p>
    <w:p w:rsidR="00970186"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 xml:space="preserve">Аналогичную структуру имеет канал измерения температуры. </w:t>
      </w:r>
      <w:r w:rsidR="00C52278" w:rsidRPr="004C2110">
        <w:rPr>
          <w:b w:val="0"/>
          <w:bCs w:val="0"/>
          <w:sz w:val="28"/>
          <w:szCs w:val="28"/>
        </w:rPr>
        <w:t>Первичным преобразователем</w:t>
      </w:r>
      <w:r w:rsidR="002049FF" w:rsidRPr="004C2110">
        <w:rPr>
          <w:b w:val="0"/>
          <w:bCs w:val="0"/>
          <w:sz w:val="28"/>
          <w:szCs w:val="28"/>
        </w:rPr>
        <w:t xml:space="preserve"> ППТ</w:t>
      </w:r>
      <w:r w:rsidR="00C52278" w:rsidRPr="004C2110">
        <w:rPr>
          <w:b w:val="0"/>
          <w:bCs w:val="0"/>
          <w:sz w:val="28"/>
          <w:szCs w:val="28"/>
        </w:rPr>
        <w:t xml:space="preserve"> здесь является термистор</w:t>
      </w:r>
      <w:r w:rsidR="002049FF" w:rsidRPr="004C2110">
        <w:rPr>
          <w:b w:val="0"/>
          <w:bCs w:val="0"/>
          <w:sz w:val="28"/>
          <w:szCs w:val="28"/>
        </w:rPr>
        <w:t>. Для его питания необходим источник тока ИТ.</w:t>
      </w:r>
      <w:r w:rsidR="00C52278" w:rsidRPr="004C2110">
        <w:rPr>
          <w:b w:val="0"/>
          <w:bCs w:val="0"/>
          <w:sz w:val="28"/>
          <w:szCs w:val="28"/>
        </w:rPr>
        <w:t xml:space="preserve"> </w:t>
      </w:r>
      <w:r w:rsidR="008B1D2C" w:rsidRPr="004C2110">
        <w:rPr>
          <w:b w:val="0"/>
          <w:bCs w:val="0"/>
          <w:sz w:val="28"/>
          <w:szCs w:val="28"/>
        </w:rPr>
        <w:t xml:space="preserve">При подаче тока </w:t>
      </w:r>
      <w:r w:rsidR="005463F2" w:rsidRPr="004C2110">
        <w:rPr>
          <w:b w:val="0"/>
          <w:bCs w:val="0"/>
          <w:sz w:val="28"/>
          <w:szCs w:val="28"/>
        </w:rPr>
        <w:t>на первичный преобразователь ППТ темпера</w:t>
      </w:r>
      <w:r w:rsidR="002049FF" w:rsidRPr="004C2110">
        <w:rPr>
          <w:b w:val="0"/>
          <w:bCs w:val="0"/>
          <w:sz w:val="28"/>
          <w:szCs w:val="28"/>
        </w:rPr>
        <w:t>тура преобразуется в напряжение.</w:t>
      </w:r>
      <w:r w:rsidR="005463F2" w:rsidRPr="004C2110">
        <w:rPr>
          <w:b w:val="0"/>
          <w:bCs w:val="0"/>
          <w:sz w:val="28"/>
          <w:szCs w:val="28"/>
        </w:rPr>
        <w:t xml:space="preserve"> </w:t>
      </w:r>
      <w:r w:rsidR="00970186" w:rsidRPr="004C2110">
        <w:rPr>
          <w:b w:val="0"/>
          <w:bCs w:val="0"/>
          <w:sz w:val="28"/>
          <w:szCs w:val="28"/>
        </w:rPr>
        <w:t>В свою очередь, напряжение также целесообразно преобразовать в цифровой код. Поэтому необходим второй АЦП.</w:t>
      </w:r>
    </w:p>
    <w:p w:rsidR="00EC61C2" w:rsidRPr="004C2110" w:rsidRDefault="0088242E"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 xml:space="preserve">Для </w:t>
      </w:r>
      <w:r w:rsidR="00BD032E" w:rsidRPr="004C2110">
        <w:rPr>
          <w:b w:val="0"/>
          <w:bCs w:val="0"/>
          <w:sz w:val="28"/>
          <w:szCs w:val="28"/>
        </w:rPr>
        <w:t>удобства дальнейшей передачи данных, а также для управления АЦП1 и АЦП2 необходим микроконтроллер</w:t>
      </w:r>
      <w:r w:rsidR="000D0F3F" w:rsidRPr="004C2110">
        <w:rPr>
          <w:b w:val="0"/>
          <w:bCs w:val="0"/>
          <w:sz w:val="28"/>
          <w:szCs w:val="28"/>
        </w:rPr>
        <w:t xml:space="preserve"> КНТ</w:t>
      </w:r>
      <w:r w:rsidR="00EC61C2" w:rsidRPr="004C2110">
        <w:rPr>
          <w:b w:val="0"/>
          <w:bCs w:val="0"/>
          <w:sz w:val="28"/>
          <w:szCs w:val="28"/>
        </w:rPr>
        <w:t>, в состав которого входят следующие компоненты:</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 микропроцессор МП;</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 оперативно запоминающее устройство ОЗУ;</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 память программ;</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 интерфейс.</w:t>
      </w:r>
    </w:p>
    <w:p w:rsidR="00BD032E" w:rsidRPr="004C2110" w:rsidRDefault="00BD032E"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У</w:t>
      </w:r>
      <w:r w:rsidR="000D0F3F" w:rsidRPr="004C2110">
        <w:rPr>
          <w:b w:val="0"/>
          <w:bCs w:val="0"/>
          <w:sz w:val="28"/>
          <w:szCs w:val="28"/>
        </w:rPr>
        <w:t>правляющие воздействия от КНТ</w:t>
      </w:r>
      <w:r w:rsidR="00EC61C2" w:rsidRPr="004C2110">
        <w:rPr>
          <w:b w:val="0"/>
          <w:bCs w:val="0"/>
          <w:sz w:val="28"/>
          <w:szCs w:val="28"/>
        </w:rPr>
        <w:t xml:space="preserve"> подаются на АЦП1 и АЦП2. </w:t>
      </w:r>
      <w:r w:rsidRPr="004C2110">
        <w:rPr>
          <w:b w:val="0"/>
          <w:bCs w:val="0"/>
          <w:sz w:val="28"/>
          <w:szCs w:val="28"/>
        </w:rPr>
        <w:t xml:space="preserve">Для передачи данных к каротажной станции используется цифровая магистраль. </w:t>
      </w:r>
    </w:p>
    <w:p w:rsidR="00EC61C2" w:rsidRPr="004C2110" w:rsidRDefault="005B3901"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Также в состав структуры должен</w:t>
      </w:r>
      <w:r w:rsidR="00EC61C2" w:rsidRPr="004C2110">
        <w:rPr>
          <w:b w:val="0"/>
          <w:bCs w:val="0"/>
          <w:sz w:val="28"/>
          <w:szCs w:val="28"/>
        </w:rPr>
        <w:t xml:space="preserve"> входит</w:t>
      </w:r>
      <w:r w:rsidRPr="004C2110">
        <w:rPr>
          <w:b w:val="0"/>
          <w:bCs w:val="0"/>
          <w:sz w:val="28"/>
          <w:szCs w:val="28"/>
        </w:rPr>
        <w:t>ь</w:t>
      </w:r>
      <w:r w:rsidR="00EC61C2" w:rsidRPr="004C2110">
        <w:rPr>
          <w:b w:val="0"/>
          <w:bCs w:val="0"/>
          <w:sz w:val="28"/>
          <w:szCs w:val="28"/>
        </w:rPr>
        <w:t xml:space="preserve"> бл</w:t>
      </w:r>
      <w:r w:rsidRPr="004C2110">
        <w:rPr>
          <w:b w:val="0"/>
          <w:bCs w:val="0"/>
          <w:sz w:val="28"/>
          <w:szCs w:val="28"/>
        </w:rPr>
        <w:t>ок питания, от которого питались бы</w:t>
      </w:r>
      <w:r w:rsidR="00EC61C2" w:rsidRPr="004C2110">
        <w:rPr>
          <w:b w:val="0"/>
          <w:bCs w:val="0"/>
          <w:sz w:val="28"/>
          <w:szCs w:val="28"/>
        </w:rPr>
        <w:t xml:space="preserve"> все компоненты схемы. Сам блок питается от каротажной станции посредством магистрали питания.</w:t>
      </w:r>
    </w:p>
    <w:p w:rsidR="00BB67C6" w:rsidRPr="004C2110" w:rsidRDefault="005B3901"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Структурн</w:t>
      </w:r>
      <w:r w:rsidR="00634C44" w:rsidRPr="004C2110">
        <w:rPr>
          <w:b w:val="0"/>
          <w:bCs w:val="0"/>
          <w:sz w:val="28"/>
          <w:szCs w:val="28"/>
        </w:rPr>
        <w:t>ая схема приведена на рис. 2.2</w:t>
      </w:r>
      <w:r w:rsidRPr="004C2110">
        <w:rPr>
          <w:b w:val="0"/>
          <w:bCs w:val="0"/>
          <w:sz w:val="28"/>
          <w:szCs w:val="28"/>
        </w:rPr>
        <w:t>.</w:t>
      </w:r>
    </w:p>
    <w:p w:rsidR="005B3901" w:rsidRPr="004C2110" w:rsidRDefault="00BB67C6"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br w:type="page"/>
      </w:r>
      <w:r w:rsidR="005B3901" w:rsidRPr="004C2110">
        <w:rPr>
          <w:b w:val="0"/>
          <w:sz w:val="28"/>
          <w:szCs w:val="28"/>
        </w:rPr>
        <w:t>Структурная схема каналов измерения температуры и влажности</w:t>
      </w:r>
    </w:p>
    <w:p w:rsidR="005B3901" w:rsidRPr="004C2110" w:rsidRDefault="009F3CA0" w:rsidP="0047221E">
      <w:pPr>
        <w:pStyle w:val="a3"/>
        <w:shd w:val="clear" w:color="000000" w:fill="auto"/>
        <w:tabs>
          <w:tab w:val="left" w:pos="9708"/>
        </w:tabs>
        <w:spacing w:line="360" w:lineRule="auto"/>
        <w:ind w:firstLine="120"/>
        <w:jc w:val="both"/>
        <w:rPr>
          <w:b w:val="0"/>
          <w:bCs w:val="0"/>
          <w:sz w:val="28"/>
          <w:szCs w:val="28"/>
        </w:rPr>
      </w:pPr>
      <w:r>
        <w:rPr>
          <w:b w:val="0"/>
          <w:bCs w:val="0"/>
          <w:sz w:val="28"/>
          <w:szCs w:val="28"/>
        </w:rPr>
      </w:r>
      <w:r>
        <w:rPr>
          <w:b w:val="0"/>
          <w:bCs w:val="0"/>
          <w:sz w:val="28"/>
          <w:szCs w:val="28"/>
        </w:rPr>
        <w:pict>
          <v:group id="_x0000_s1026" style="width:449.45pt;height:253.15pt;mso-position-horizontal-relative:char;mso-position-vertical-relative:line" coordorigin="1246,1600" coordsize="10225,6420">
            <v:shapetype id="_x0000_t202" coordsize="21600,21600" o:spt="202" path="m,l,21600r21600,l21600,xe">
              <v:stroke joinstyle="miter"/>
              <v:path gradientshapeok="t" o:connecttype="rect"/>
            </v:shapetype>
            <v:shape id="_x0000_s1027" type="#_x0000_t202" style="position:absolute;left:7187;top:2182;width:600;height:614" strokecolor="white">
              <v:textbox style="mso-next-textbox:#_x0000_s1027">
                <w:txbxContent>
                  <w:p w:rsidR="00C25EAA" w:rsidRPr="00C457B0" w:rsidRDefault="00C25EAA" w:rsidP="005B3901">
                    <w:pPr>
                      <w:rPr>
                        <w:i/>
                        <w:vertAlign w:val="subscript"/>
                      </w:rPr>
                    </w:pPr>
                    <w:r w:rsidRPr="0047221E">
                      <w:rPr>
                        <w:bCs/>
                        <w:i/>
                        <w:sz w:val="18"/>
                        <w:szCs w:val="18"/>
                        <w:lang w:val="en-US"/>
                      </w:rPr>
                      <w:t>N</w:t>
                    </w:r>
                    <w:r w:rsidRPr="0047221E">
                      <w:rPr>
                        <w:b/>
                        <w:i/>
                        <w:sz w:val="18"/>
                        <w:szCs w:val="18"/>
                        <w:vertAlign w:val="subscript"/>
                      </w:rPr>
                      <w:t>В</w:t>
                    </w:r>
                  </w:p>
                </w:txbxContent>
              </v:textbox>
            </v:shape>
            <v:shape id="_x0000_s1028" type="#_x0000_t202" style="position:absolute;left:7172;top:4621;width:601;height:614" strokecolor="white">
              <v:textbox style="mso-next-textbox:#_x0000_s1028">
                <w:txbxContent>
                  <w:p w:rsidR="00C25EAA" w:rsidRPr="00C457B0" w:rsidRDefault="00C25EAA" w:rsidP="005B3901">
                    <w:pPr>
                      <w:rPr>
                        <w:i/>
                        <w:vertAlign w:val="subscript"/>
                        <w:lang w:val="en-US"/>
                      </w:rPr>
                    </w:pPr>
                    <w:r w:rsidRPr="00C457B0">
                      <w:rPr>
                        <w:b/>
                        <w:bCs/>
                        <w:i/>
                        <w:lang w:val="en-US"/>
                      </w:rPr>
                      <w:t>N</w:t>
                    </w:r>
                    <w:r w:rsidRPr="00C457B0">
                      <w:rPr>
                        <w:i/>
                        <w:vertAlign w:val="subscript"/>
                        <w:lang w:val="en-US"/>
                      </w:rPr>
                      <w:t>t</w:t>
                    </w:r>
                  </w:p>
                </w:txbxContent>
              </v:textbox>
            </v:shape>
            <v:shape id="_x0000_s1029" type="#_x0000_t202" style="position:absolute;left:9841;top:3505;width:1490;height:645" strokecolor="white">
              <v:textbox style="mso-next-textbox:#_x0000_s1029">
                <w:txbxContent>
                  <w:p w:rsidR="00C25EAA" w:rsidRPr="0047221E" w:rsidRDefault="00C25EAA" w:rsidP="005B3901">
                    <w:pPr>
                      <w:jc w:val="center"/>
                      <w:rPr>
                        <w:sz w:val="16"/>
                        <w:szCs w:val="16"/>
                      </w:rPr>
                    </w:pPr>
                    <w:r w:rsidRPr="0047221E">
                      <w:rPr>
                        <w:b/>
                        <w:bCs/>
                        <w:sz w:val="16"/>
                        <w:szCs w:val="16"/>
                      </w:rPr>
                      <w:t>Цифровая магистраль</w:t>
                    </w:r>
                  </w:p>
                </w:txbxContent>
              </v:textbox>
            </v:shape>
            <v:shape id="_x0000_s1030" type="#_x0000_t202" style="position:absolute;left:9913;top:6897;width:1332;height:660" strokecolor="white">
              <v:textbox style="mso-next-textbox:#_x0000_s1030">
                <w:txbxContent>
                  <w:p w:rsidR="00C25EAA" w:rsidRPr="0047221E" w:rsidRDefault="00C25EAA" w:rsidP="005B3901">
                    <w:pPr>
                      <w:jc w:val="center"/>
                      <w:rPr>
                        <w:sz w:val="16"/>
                        <w:szCs w:val="16"/>
                      </w:rPr>
                    </w:pPr>
                    <w:r w:rsidRPr="0047221E">
                      <w:rPr>
                        <w:b/>
                        <w:bCs/>
                        <w:sz w:val="16"/>
                        <w:szCs w:val="16"/>
                      </w:rPr>
                      <w:t>Магистраль питания</w:t>
                    </w:r>
                  </w:p>
                </w:txbxContent>
              </v:textbox>
            </v:shape>
            <v:shape id="_x0000_s1031" type="#_x0000_t202" style="position:absolute;left:1883;top:2151;width:1374;height:969" strokeweight="1pt">
              <v:textbox style="mso-next-textbox:#_x0000_s1031">
                <w:txbxContent>
                  <w:p w:rsidR="00C25EAA" w:rsidRDefault="00C25EAA" w:rsidP="005B3901">
                    <w:pPr>
                      <w:jc w:val="center"/>
                    </w:pPr>
                  </w:p>
                  <w:p w:rsidR="00C25EAA" w:rsidRDefault="00C25EAA" w:rsidP="005B3901">
                    <w:pPr>
                      <w:jc w:val="center"/>
                    </w:pPr>
                    <w:r>
                      <w:rPr>
                        <w:b/>
                        <w:bCs/>
                      </w:rPr>
                      <w:t>ППВ</w:t>
                    </w:r>
                  </w:p>
                </w:txbxContent>
              </v:textbox>
            </v:shape>
            <v:shape id="_x0000_s1032" type="#_x0000_t202" style="position:absolute;left:3901;top:2138;width:1260;height:1007" strokeweight="1pt">
              <v:textbox style="mso-next-textbox:#_x0000_s1032">
                <w:txbxContent>
                  <w:p w:rsidR="00C25EAA" w:rsidRDefault="00C25EAA" w:rsidP="005B3901">
                    <w:pPr>
                      <w:jc w:val="center"/>
                    </w:pPr>
                  </w:p>
                  <w:p w:rsidR="00C25EAA" w:rsidRDefault="00C25EAA" w:rsidP="005B3901">
                    <w:pPr>
                      <w:jc w:val="center"/>
                    </w:pPr>
                    <w:r>
                      <w:rPr>
                        <w:b/>
                        <w:bCs/>
                      </w:rPr>
                      <w:t>ИП</w:t>
                    </w:r>
                  </w:p>
                </w:txbxContent>
              </v:textbox>
            </v:shape>
            <v:shape id="_x0000_s1033" type="#_x0000_t202" style="position:absolute;left:5891;top:2151;width:1245;height:975" strokeweight="1pt">
              <v:textbox style="mso-next-textbox:#_x0000_s1033">
                <w:txbxContent>
                  <w:p w:rsidR="00C25EAA" w:rsidRDefault="00C25EAA" w:rsidP="005B3901">
                    <w:pPr>
                      <w:jc w:val="center"/>
                    </w:pPr>
                  </w:p>
                  <w:p w:rsidR="00C25EAA" w:rsidRDefault="00C25EAA" w:rsidP="005B3901">
                    <w:pPr>
                      <w:jc w:val="center"/>
                    </w:pPr>
                    <w:r>
                      <w:rPr>
                        <w:b/>
                        <w:bCs/>
                      </w:rPr>
                      <w:t>АЦП1</w:t>
                    </w:r>
                  </w:p>
                </w:txbxContent>
              </v:textbox>
            </v:shape>
            <v:shape id="_x0000_s1034" type="#_x0000_t202" style="position:absolute;left:3925;top:6347;width:1267;height:1007" strokeweight="1pt">
              <v:textbox style="mso-next-textbox:#_x0000_s1034">
                <w:txbxContent>
                  <w:p w:rsidR="00C25EAA" w:rsidRDefault="00C25EAA" w:rsidP="005B3901">
                    <w:pPr>
                      <w:jc w:val="center"/>
                    </w:pPr>
                  </w:p>
                  <w:p w:rsidR="00C25EAA" w:rsidRDefault="00C25EAA" w:rsidP="005B3901">
                    <w:pPr>
                      <w:jc w:val="center"/>
                    </w:pPr>
                    <w:r>
                      <w:rPr>
                        <w:b/>
                        <w:bCs/>
                      </w:rPr>
                      <w:t>ИТ</w:t>
                    </w:r>
                  </w:p>
                </w:txbxContent>
              </v:textbox>
            </v:shape>
            <v:shape id="_x0000_s1035" type="#_x0000_t202" style="position:absolute;left:3916;top:4653;width:1259;height:1022" strokeweight="1pt">
              <v:textbox style="mso-next-textbox:#_x0000_s1035">
                <w:txbxContent>
                  <w:p w:rsidR="00C25EAA" w:rsidRDefault="00C25EAA" w:rsidP="005B3901">
                    <w:pPr>
                      <w:jc w:val="center"/>
                    </w:pPr>
                  </w:p>
                  <w:p w:rsidR="00C25EAA" w:rsidRPr="00395380" w:rsidRDefault="00C25EAA" w:rsidP="005B3901">
                    <w:pPr>
                      <w:jc w:val="center"/>
                    </w:pPr>
                    <w:r>
                      <w:rPr>
                        <w:b/>
                        <w:bCs/>
                      </w:rPr>
                      <w:t>ППТ</w:t>
                    </w:r>
                  </w:p>
                </w:txbxContent>
              </v:textbox>
            </v:shape>
            <v:shape id="_x0000_s1036" type="#_x0000_t202" style="position:absolute;left:5877;top:4653;width:1273;height:1038" strokeweight="1pt">
              <v:textbox style="mso-next-textbox:#_x0000_s1036">
                <w:txbxContent>
                  <w:p w:rsidR="00C25EAA" w:rsidRDefault="00C25EAA" w:rsidP="005B3901">
                    <w:pPr>
                      <w:jc w:val="center"/>
                    </w:pPr>
                  </w:p>
                  <w:p w:rsidR="00C25EAA" w:rsidRDefault="00C25EAA" w:rsidP="005B3901">
                    <w:pPr>
                      <w:jc w:val="center"/>
                    </w:pPr>
                    <w:r>
                      <w:rPr>
                        <w:b/>
                        <w:bCs/>
                      </w:rPr>
                      <w:t>АЦП2</w:t>
                    </w:r>
                  </w:p>
                </w:txbxContent>
              </v:textbox>
            </v:shape>
            <v:shape id="_x0000_s1037" type="#_x0000_t202" style="position:absolute;left:7809;top:6981;width:2011;height:1039" strokeweight="1pt">
              <v:textbox style="mso-next-textbox:#_x0000_s1037">
                <w:txbxContent>
                  <w:p w:rsidR="00C25EAA" w:rsidRDefault="00C25EAA" w:rsidP="005B3901"/>
                  <w:p w:rsidR="00C25EAA" w:rsidRDefault="00C25EAA" w:rsidP="005B3901">
                    <w:pPr>
                      <w:jc w:val="center"/>
                    </w:pPr>
                    <w:r>
                      <w:t>Блок питания</w:t>
                    </w:r>
                  </w:p>
                </w:txbxContent>
              </v:textbox>
            </v:shape>
            <v:rect id="_x0000_s1038" style="position:absolute;left:7780;top:1600;width:2026;height:5020" strokeweight="1pt">
              <v:stroke dashstyle="longDashDot"/>
            </v:rect>
            <v:shape id="_x0000_s1039" type="#_x0000_t202" style="position:absolute;left:8166;top:2607;width:1201;height:547" strokeweight="1pt">
              <v:textbox style="mso-next-textbox:#_x0000_s1039">
                <w:txbxContent>
                  <w:p w:rsidR="00C25EAA" w:rsidRDefault="00C25EAA" w:rsidP="005B3901">
                    <w:pPr>
                      <w:jc w:val="center"/>
                    </w:pPr>
                    <w:r>
                      <w:rPr>
                        <w:b/>
                        <w:bCs/>
                      </w:rPr>
                      <w:t>МП</w:t>
                    </w:r>
                  </w:p>
                </w:txbxContent>
              </v:textbox>
            </v:shape>
            <v:shape id="_x0000_s1040" type="#_x0000_t202" style="position:absolute;left:8166;top:3488;width:1231;height:496" strokeweight="1pt">
              <v:textbox style="mso-next-textbox:#_x0000_s1040">
                <w:txbxContent>
                  <w:p w:rsidR="00C25EAA" w:rsidRDefault="00C25EAA" w:rsidP="005B3901">
                    <w:pPr>
                      <w:jc w:val="center"/>
                    </w:pPr>
                    <w:r>
                      <w:rPr>
                        <w:b/>
                        <w:bCs/>
                      </w:rPr>
                      <w:t>ОЗУ</w:t>
                    </w:r>
                  </w:p>
                </w:txbxContent>
              </v:textbox>
            </v:shape>
            <v:shape id="_x0000_s1041" type="#_x0000_t202" style="position:absolute;left:8166;top:4291;width:1216;height:718" strokeweight="1pt">
              <v:textbox style="mso-next-textbox:#_x0000_s1041">
                <w:txbxContent>
                  <w:p w:rsidR="00C25EAA" w:rsidRPr="00D8285B" w:rsidRDefault="00C25EAA" w:rsidP="005B3901">
                    <w:pPr>
                      <w:jc w:val="center"/>
                      <w:rPr>
                        <w:sz w:val="20"/>
                        <w:szCs w:val="20"/>
                      </w:rPr>
                    </w:pPr>
                    <w:r w:rsidRPr="00D8285B">
                      <w:rPr>
                        <w:b/>
                        <w:bCs/>
                        <w:sz w:val="20"/>
                        <w:szCs w:val="20"/>
                      </w:rPr>
                      <w:t>Память</w:t>
                    </w:r>
                  </w:p>
                  <w:p w:rsidR="00C25EAA" w:rsidRPr="00D8285B" w:rsidRDefault="00C25EAA" w:rsidP="005B3901">
                    <w:pPr>
                      <w:jc w:val="center"/>
                      <w:rPr>
                        <w:sz w:val="20"/>
                        <w:szCs w:val="20"/>
                      </w:rPr>
                    </w:pPr>
                    <w:r w:rsidRPr="00D8285B">
                      <w:rPr>
                        <w:b/>
                        <w:bCs/>
                        <w:sz w:val="20"/>
                        <w:szCs w:val="20"/>
                      </w:rPr>
                      <w:t>программ</w:t>
                    </w:r>
                  </w:p>
                  <w:p w:rsidR="00C25EAA" w:rsidRDefault="00C25EAA" w:rsidP="005B3901"/>
                </w:txbxContent>
              </v:textbox>
            </v:shape>
            <v:shape id="_x0000_s1042" type="#_x0000_t202" style="position:absolute;left:8152;top:5282;width:1246;height:547" strokeweight="1pt">
              <v:textbox style="mso-next-textbox:#_x0000_s1042">
                <w:txbxContent>
                  <w:p w:rsidR="00C25EAA" w:rsidRPr="00676EEC" w:rsidRDefault="00C25EAA" w:rsidP="005B3901">
                    <w:pPr>
                      <w:rPr>
                        <w:sz w:val="18"/>
                        <w:szCs w:val="18"/>
                      </w:rPr>
                    </w:pPr>
                    <w:r w:rsidRPr="00676EEC">
                      <w:rPr>
                        <w:b/>
                        <w:bCs/>
                        <w:sz w:val="18"/>
                        <w:szCs w:val="18"/>
                      </w:rPr>
                      <w:t>Интерфейс</w:t>
                    </w:r>
                  </w:p>
                </w:txbxContent>
              </v:textbox>
            </v:shape>
            <v:shape id="_x0000_s1043" type="#_x0000_t202" style="position:absolute;left:8336;top:1846;width:889;height:471" strokecolor="white">
              <v:textbox style="mso-next-textbox:#_x0000_s1043">
                <w:txbxContent>
                  <w:p w:rsidR="00C25EAA" w:rsidRDefault="00C25EAA" w:rsidP="005B3901">
                    <w:r>
                      <w:rPr>
                        <w:b/>
                        <w:bCs/>
                      </w:rPr>
                      <w:t>КНТ</w:t>
                    </w:r>
                  </w:p>
                </w:txbxContent>
              </v:textbox>
            </v:shape>
            <v:line id="_x0000_s1044" style="position:absolute" from="3257,2639" to="3901,2639" strokeweight="1pt">
              <v:stroke endarrow="block"/>
            </v:line>
            <v:line id="_x0000_s1045" style="position:absolute;flip:y" from="5161,2639" to="5892,2639" strokeweight="1pt">
              <v:stroke endarrow="block"/>
            </v:line>
            <v:line id="_x0000_s1046" style="position:absolute" from="3275,5140" to="3912,5140" strokeweight="1pt">
              <v:stroke endarrow="block"/>
            </v:line>
            <v:line id="_x0000_s1047" style="position:absolute" from="5175,5140" to="5892,5140" strokeweight="1pt">
              <v:stroke endarrow="block"/>
            </v:line>
            <v:line id="_x0000_s1048" style="position:absolute" from="6514,3882" to="7774,3882" strokeweight="1pt"/>
            <v:line id="_x0000_s1049" style="position:absolute" from="6506,6266" to="7766,6266" strokeweight="1pt"/>
            <v:line id="_x0000_s1050" style="position:absolute;flip:y" from="6506,3135" to="6506,3882" strokeweight="1pt">
              <v:stroke endarrow="block"/>
            </v:line>
            <v:line id="_x0000_s1051" style="position:absolute;flip:y" from="6514,5691" to="6514,6258" strokeweight="1pt">
              <v:stroke endarrow="block"/>
            </v:line>
            <v:line id="_x0000_s1052" style="position:absolute" from="1246,2662" to="1890,2662" strokeweight="1pt">
              <v:stroke endarrow="block"/>
            </v:line>
            <v:line id="_x0000_s1053" style="position:absolute;rotation:270" from="4235,6008" to="4879,6008" strokeweight="1pt">
              <v:stroke endarrow="block"/>
            </v:line>
            <v:shape id="_x0000_s1054" type="#_x0000_t202" style="position:absolute;left:1290;top:2112;width:436;height:432" strokecolor="white">
              <v:textbox style="mso-next-textbox:#_x0000_s1054">
                <w:txbxContent>
                  <w:p w:rsidR="00C25EAA" w:rsidRPr="0047221E" w:rsidRDefault="00C25EAA" w:rsidP="005B3901">
                    <w:pPr>
                      <w:rPr>
                        <w:b/>
                        <w:sz w:val="18"/>
                        <w:szCs w:val="18"/>
                      </w:rPr>
                    </w:pPr>
                    <w:r w:rsidRPr="0047221E">
                      <w:rPr>
                        <w:bCs/>
                        <w:sz w:val="18"/>
                        <w:szCs w:val="18"/>
                      </w:rPr>
                      <w:t>ε</w:t>
                    </w:r>
                  </w:p>
                </w:txbxContent>
              </v:textbox>
            </v:shape>
            <v:shape id="_x0000_s1055" type="#_x0000_t202" style="position:absolute;left:3339;top:2175;width:473;height:409" strokecolor="white">
              <v:textbox style="mso-next-textbox:#_x0000_s1055">
                <w:txbxContent>
                  <w:p w:rsidR="00C25EAA" w:rsidRPr="0047221E" w:rsidRDefault="00C25EAA" w:rsidP="005B3901">
                    <w:pPr>
                      <w:rPr>
                        <w:b/>
                        <w:i/>
                        <w:sz w:val="18"/>
                        <w:szCs w:val="18"/>
                      </w:rPr>
                    </w:pPr>
                    <w:r w:rsidRPr="0047221E">
                      <w:rPr>
                        <w:bCs/>
                        <w:i/>
                        <w:sz w:val="18"/>
                        <w:szCs w:val="18"/>
                      </w:rPr>
                      <w:t>С</w:t>
                    </w:r>
                  </w:p>
                </w:txbxContent>
              </v:textbox>
            </v:shape>
            <v:shape id="_x0000_s1056" type="#_x0000_t202" style="position:absolute;left:5290;top:2159;width:480;height:417" strokecolor="white">
              <v:textbox style="mso-next-textbox:#_x0000_s1056">
                <w:txbxContent>
                  <w:p w:rsidR="00C25EAA" w:rsidRPr="0047221E" w:rsidRDefault="00C25EAA" w:rsidP="005B3901">
                    <w:pPr>
                      <w:rPr>
                        <w:i/>
                        <w:sz w:val="20"/>
                        <w:szCs w:val="20"/>
                      </w:rPr>
                    </w:pPr>
                    <w:r w:rsidRPr="0047221E">
                      <w:rPr>
                        <w:b/>
                        <w:bCs/>
                        <w:i/>
                        <w:sz w:val="20"/>
                        <w:szCs w:val="20"/>
                      </w:rPr>
                      <w:t>Т</w:t>
                    </w:r>
                  </w:p>
                </w:txbxContent>
              </v:textbox>
            </v:shape>
            <v:shape id="_x0000_s1057" type="#_x0000_t202" style="position:absolute;left:3384;top:4622;width:358;height:456" strokecolor="white">
              <v:textbox style="mso-next-textbox:#_x0000_s1057">
                <w:txbxContent>
                  <w:p w:rsidR="00C25EAA" w:rsidRPr="00C457B0" w:rsidRDefault="00C25EAA" w:rsidP="005B3901">
                    <w:pPr>
                      <w:rPr>
                        <w:i/>
                        <w:noProof/>
                        <w:lang w:val="en-US"/>
                      </w:rPr>
                    </w:pPr>
                    <w:r w:rsidRPr="00C457B0">
                      <w:rPr>
                        <w:b/>
                        <w:bCs/>
                        <w:i/>
                        <w:noProof/>
                        <w:lang w:val="en-US"/>
                      </w:rPr>
                      <w:t>t</w:t>
                    </w:r>
                  </w:p>
                </w:txbxContent>
              </v:textbox>
            </v:shape>
            <v:shape id="_x0000_s1058" type="#_x0000_t202" style="position:absolute;left:5297;top:4620;width:365;height:458" strokecolor="white">
              <v:textbox style="mso-next-textbox:#_x0000_s1058">
                <w:txbxContent>
                  <w:p w:rsidR="00C25EAA" w:rsidRPr="00C457B0" w:rsidRDefault="00C25EAA" w:rsidP="005B3901">
                    <w:pPr>
                      <w:rPr>
                        <w:i/>
                        <w:lang w:val="en-US"/>
                      </w:rPr>
                    </w:pPr>
                    <w:r w:rsidRPr="00C457B0">
                      <w:rPr>
                        <w:b/>
                        <w:bCs/>
                        <w:i/>
                        <w:lang w:val="en-US"/>
                      </w:rPr>
                      <w:t>U</w:t>
                    </w:r>
                  </w:p>
                </w:txbxContent>
              </v:textbox>
            </v:shape>
            <v:shape id="_x0000_s1059" type="#_x0000_t202" style="position:absolute;left:4684;top:5788;width:337;height:432" strokecolor="white">
              <v:textbox style="mso-next-textbox:#_x0000_s1059">
                <w:txbxContent>
                  <w:p w:rsidR="00C25EAA" w:rsidRPr="0047221E" w:rsidRDefault="00C25EAA" w:rsidP="005B3901">
                    <w:pPr>
                      <w:rPr>
                        <w:i/>
                        <w:sz w:val="20"/>
                        <w:szCs w:val="20"/>
                        <w:lang w:val="en-US"/>
                      </w:rPr>
                    </w:pPr>
                    <w:r w:rsidRPr="0047221E">
                      <w:rPr>
                        <w:b/>
                        <w:bCs/>
                        <w:i/>
                        <w:sz w:val="20"/>
                        <w:szCs w:val="20"/>
                        <w:lang w:val="en-US"/>
                      </w:rPr>
                      <w:t>I</w:t>
                    </w:r>
                  </w:p>
                </w:txbxContent>
              </v:textbox>
            </v:shape>
            <v:line id="_x0000_s1060" style="position:absolute" from="9798,4118" to="11409,4118" strokeweight="1pt">
              <v:stroke endarrow="block"/>
            </v:line>
            <v:line id="_x0000_s1061" style="position:absolute" from="7148,5165" to="7777,5165" strokeweight="1pt">
              <v:stroke endarrow="block"/>
            </v:line>
            <v:line id="_x0000_s1062" style="position:absolute" from="7136,2639" to="7766,2639" strokeweight="1pt">
              <v:stroke endarrow="block"/>
            </v:line>
            <v:line id="_x0000_s1063" style="position:absolute" from="9827,7460" to="11471,7460" strokeweight="1pt">
              <v:stroke endarrow="block"/>
            </v:line>
            <w10:anchorlock/>
          </v:group>
        </w:pict>
      </w:r>
    </w:p>
    <w:p w:rsidR="007E7150" w:rsidRPr="004C2110" w:rsidRDefault="00634C44"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Рис. 2.2</w:t>
      </w:r>
    </w:p>
    <w:p w:rsidR="007E7150" w:rsidRPr="004C2110" w:rsidRDefault="007E7150" w:rsidP="004C2110">
      <w:pPr>
        <w:pStyle w:val="a3"/>
        <w:shd w:val="clear" w:color="000000" w:fill="auto"/>
        <w:tabs>
          <w:tab w:val="left" w:pos="9708"/>
        </w:tabs>
        <w:spacing w:line="360" w:lineRule="auto"/>
        <w:ind w:firstLine="709"/>
        <w:jc w:val="both"/>
        <w:rPr>
          <w:b w:val="0"/>
          <w:bCs w:val="0"/>
          <w:sz w:val="28"/>
          <w:szCs w:val="28"/>
        </w:rPr>
      </w:pPr>
    </w:p>
    <w:p w:rsidR="00EC61C2" w:rsidRPr="004C2110" w:rsidRDefault="0075747E" w:rsidP="004C2110">
      <w:pPr>
        <w:pStyle w:val="a3"/>
        <w:shd w:val="clear" w:color="000000" w:fill="auto"/>
        <w:tabs>
          <w:tab w:val="left" w:pos="9708"/>
        </w:tabs>
        <w:spacing w:line="360" w:lineRule="auto"/>
        <w:ind w:firstLine="709"/>
        <w:jc w:val="both"/>
        <w:rPr>
          <w:bCs w:val="0"/>
          <w:sz w:val="28"/>
          <w:szCs w:val="28"/>
        </w:rPr>
      </w:pPr>
      <w:r w:rsidRPr="004C2110">
        <w:rPr>
          <w:bCs w:val="0"/>
          <w:sz w:val="28"/>
          <w:szCs w:val="28"/>
        </w:rPr>
        <w:t>2.3</w:t>
      </w:r>
      <w:r w:rsidR="00EC61C2" w:rsidRPr="004C2110">
        <w:rPr>
          <w:bCs w:val="0"/>
          <w:sz w:val="28"/>
          <w:szCs w:val="28"/>
        </w:rPr>
        <w:t xml:space="preserve"> Выбор основных узлов</w:t>
      </w:r>
    </w:p>
    <w:p w:rsidR="00BB67C6" w:rsidRPr="004C2110" w:rsidRDefault="00BB67C6" w:rsidP="004C2110">
      <w:pPr>
        <w:pStyle w:val="a3"/>
        <w:shd w:val="clear" w:color="000000" w:fill="auto"/>
        <w:tabs>
          <w:tab w:val="left" w:pos="9708"/>
        </w:tabs>
        <w:spacing w:line="360" w:lineRule="auto"/>
        <w:ind w:firstLine="709"/>
        <w:jc w:val="both"/>
        <w:rPr>
          <w:b w:val="0"/>
          <w:bCs w:val="0"/>
          <w:sz w:val="28"/>
          <w:szCs w:val="28"/>
        </w:rPr>
      </w:pP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Как уже отмечалось выше, датчик влажности представляет собой емкостной датчик диэлькометрического типа, электрическая емкость которого изменяется при изменении диэлектрической проницаемости исследуемой жидкости.</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Измерительный преобразователь емкости в период повторения импульсов представляет собой схему мультивибратора на операционном усилителе с большим коэффициентом усиления.</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В качестве АЦП1 для преобразования периода в цифровой код используется таймер-счетчик.</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В датчике температуры (ДТ) в качестве первичного преобразователя используется миниатюрный термистор,</w:t>
      </w:r>
      <w:r w:rsidR="004C2110">
        <w:rPr>
          <w:b w:val="0"/>
          <w:bCs w:val="0"/>
          <w:sz w:val="28"/>
          <w:szCs w:val="28"/>
        </w:rPr>
        <w:t xml:space="preserve"> </w:t>
      </w:r>
      <w:r w:rsidRPr="004C2110">
        <w:rPr>
          <w:b w:val="0"/>
          <w:bCs w:val="0"/>
          <w:sz w:val="28"/>
          <w:szCs w:val="28"/>
        </w:rPr>
        <w:t>обладающий высокой чувствительностью</w:t>
      </w:r>
      <w:r w:rsidR="004C2110">
        <w:rPr>
          <w:b w:val="0"/>
          <w:bCs w:val="0"/>
          <w:sz w:val="28"/>
          <w:szCs w:val="28"/>
        </w:rPr>
        <w:t xml:space="preserve"> </w:t>
      </w:r>
      <w:r w:rsidRPr="004C2110">
        <w:rPr>
          <w:b w:val="0"/>
          <w:bCs w:val="0"/>
          <w:sz w:val="28"/>
          <w:szCs w:val="28"/>
        </w:rPr>
        <w:t>и долговременной стабильностью характеристик. Для обеспечения высокой точности измерений применена нелинейная математическая модель функции преобразования термистора, которая используется для вычисления значения измеряемой температуры непосредственно в базовом модуле.</w:t>
      </w:r>
    </w:p>
    <w:p w:rsidR="00EC61C2" w:rsidRPr="004C2110" w:rsidRDefault="00EC61C2" w:rsidP="004C2110">
      <w:pPr>
        <w:pStyle w:val="a3"/>
        <w:shd w:val="clear" w:color="000000" w:fill="auto"/>
        <w:tabs>
          <w:tab w:val="left" w:pos="9708"/>
        </w:tabs>
        <w:spacing w:line="360" w:lineRule="auto"/>
        <w:ind w:firstLine="709"/>
        <w:jc w:val="both"/>
        <w:rPr>
          <w:b w:val="0"/>
          <w:bCs w:val="0"/>
          <w:sz w:val="28"/>
          <w:szCs w:val="28"/>
        </w:rPr>
      </w:pPr>
      <w:r w:rsidRPr="004C2110">
        <w:rPr>
          <w:b w:val="0"/>
          <w:sz w:val="28"/>
          <w:szCs w:val="28"/>
        </w:rPr>
        <w:t xml:space="preserve">Большой ТКС термисторов определяет большое изменение сопротивления датчика в рабочем диапазоне температур. В связи с этим применение мостовой схемы включения датчика не имеет смысла. Поэтому в цифровых термоизмерительных приборах и системах целесообразно использовать Сигма-Дельта АЦП и </w:t>
      </w:r>
      <w:r w:rsidRPr="004C2110">
        <w:rPr>
          <w:b w:val="0"/>
          <w:sz w:val="28"/>
          <w:szCs w:val="28"/>
          <w:lang w:val="en-US"/>
        </w:rPr>
        <w:t>ratio</w:t>
      </w:r>
      <w:r w:rsidRPr="004C2110">
        <w:rPr>
          <w:b w:val="0"/>
          <w:sz w:val="28"/>
          <w:szCs w:val="28"/>
        </w:rPr>
        <w:t>-метрическую схему подключения к нему термисторного датчика.</w:t>
      </w:r>
    </w:p>
    <w:p w:rsidR="00EC61C2" w:rsidRPr="004C2110" w:rsidRDefault="00EC61C2" w:rsidP="004C2110">
      <w:pPr>
        <w:shd w:val="clear" w:color="000000" w:fill="auto"/>
        <w:spacing w:line="360" w:lineRule="auto"/>
        <w:ind w:firstLine="709"/>
        <w:jc w:val="both"/>
        <w:rPr>
          <w:sz w:val="28"/>
          <w:szCs w:val="28"/>
        </w:rPr>
      </w:pPr>
      <w:r w:rsidRPr="004C2110">
        <w:rPr>
          <w:sz w:val="28"/>
          <w:szCs w:val="28"/>
        </w:rPr>
        <w:t>Необходимо отметить, что большое сопротивление термисторов и их большой ТКС практически снимают проблему влияния сопротивлений подключающих датчик проводов. Если термистор имеет сопротивление 2 кОм, то изменение сопротивления проводов на 0,1 Ом приведет к погрешности по температуре порядка 0,002 ºС. В связи с этим нет необходимости использовать какие-либо сложные схемы подключения датчика (3</w:t>
      </w:r>
      <w:r w:rsidRPr="004C2110">
        <w:rPr>
          <w:sz w:val="28"/>
          <w:szCs w:val="28"/>
          <w:vertAlign w:val="superscript"/>
        </w:rPr>
        <w:t>х</w:t>
      </w:r>
      <w:r w:rsidRPr="004C2110">
        <w:rPr>
          <w:sz w:val="28"/>
          <w:szCs w:val="28"/>
        </w:rPr>
        <w:t>-4</w:t>
      </w:r>
      <w:r w:rsidRPr="004C2110">
        <w:rPr>
          <w:sz w:val="28"/>
          <w:szCs w:val="28"/>
          <w:vertAlign w:val="superscript"/>
        </w:rPr>
        <w:t>х</w:t>
      </w:r>
      <w:r w:rsidRPr="004C2110">
        <w:rPr>
          <w:sz w:val="28"/>
          <w:szCs w:val="28"/>
        </w:rPr>
        <w:t>-проводные).</w:t>
      </w:r>
    </w:p>
    <w:p w:rsidR="00E85B15" w:rsidRPr="004C2110" w:rsidRDefault="00E85B15"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Анализ структурной схемы показал, что для данной схемы целесообразно использовать микроконвертор, типа</w:t>
      </w:r>
      <w:r w:rsidR="00EC61C2" w:rsidRPr="004C2110">
        <w:rPr>
          <w:b w:val="0"/>
          <w:bCs w:val="0"/>
          <w:sz w:val="28"/>
          <w:szCs w:val="28"/>
        </w:rPr>
        <w:t xml:space="preserve"> А</w:t>
      </w:r>
      <w:r w:rsidR="00EC61C2" w:rsidRPr="004C2110">
        <w:rPr>
          <w:b w:val="0"/>
          <w:bCs w:val="0"/>
          <w:sz w:val="28"/>
          <w:szCs w:val="28"/>
          <w:lang w:val="en-US"/>
        </w:rPr>
        <w:t>DuC</w:t>
      </w:r>
      <w:r w:rsidR="00EC61C2" w:rsidRPr="004C2110">
        <w:rPr>
          <w:b w:val="0"/>
          <w:bCs w:val="0"/>
          <w:sz w:val="28"/>
          <w:szCs w:val="28"/>
        </w:rPr>
        <w:t xml:space="preserve">834 фирмы </w:t>
      </w:r>
      <w:r w:rsidR="00EC61C2" w:rsidRPr="004C2110">
        <w:rPr>
          <w:b w:val="0"/>
          <w:bCs w:val="0"/>
          <w:sz w:val="28"/>
          <w:szCs w:val="28"/>
          <w:lang w:val="en-US"/>
        </w:rPr>
        <w:t>Analog</w:t>
      </w:r>
      <w:r w:rsidR="00EC61C2" w:rsidRPr="004C2110">
        <w:rPr>
          <w:b w:val="0"/>
          <w:bCs w:val="0"/>
          <w:sz w:val="28"/>
          <w:szCs w:val="28"/>
        </w:rPr>
        <w:t xml:space="preserve"> </w:t>
      </w:r>
      <w:r w:rsidR="00EC61C2" w:rsidRPr="004C2110">
        <w:rPr>
          <w:b w:val="0"/>
          <w:bCs w:val="0"/>
          <w:sz w:val="28"/>
          <w:szCs w:val="28"/>
          <w:lang w:val="en-US"/>
        </w:rPr>
        <w:t>Devices</w:t>
      </w:r>
      <w:r w:rsidRPr="004C2110">
        <w:rPr>
          <w:b w:val="0"/>
          <w:bCs w:val="0"/>
          <w:sz w:val="28"/>
          <w:szCs w:val="28"/>
        </w:rPr>
        <w:t>.</w:t>
      </w:r>
      <w:r w:rsidR="00EC61C2" w:rsidRPr="004C2110">
        <w:rPr>
          <w:b w:val="0"/>
          <w:bCs w:val="0"/>
          <w:sz w:val="28"/>
          <w:szCs w:val="28"/>
        </w:rPr>
        <w:t xml:space="preserve"> </w:t>
      </w:r>
    </w:p>
    <w:p w:rsidR="00487977" w:rsidRPr="004C2110" w:rsidRDefault="00487977" w:rsidP="004C2110">
      <w:pPr>
        <w:shd w:val="clear" w:color="000000" w:fill="auto"/>
        <w:autoSpaceDE w:val="0"/>
        <w:autoSpaceDN w:val="0"/>
        <w:adjustRightInd w:val="0"/>
        <w:spacing w:line="360" w:lineRule="auto"/>
        <w:ind w:firstLine="709"/>
        <w:jc w:val="both"/>
        <w:rPr>
          <w:sz w:val="28"/>
          <w:szCs w:val="28"/>
        </w:rPr>
      </w:pPr>
      <w:r w:rsidRPr="004C2110">
        <w:rPr>
          <w:sz w:val="28"/>
          <w:szCs w:val="28"/>
        </w:rPr>
        <w:t>Микроконвертор ADuC834 является функционально законченным контроллером интеллектуального датчика, включающим в себя: два аппаратных модуля сигма-дельта АЦП высокого разрешения (24-разрядное и 16-разрядное), 8-разрядное микропроцессорное устройство управления и встроенную Flash-память программ и данных. Это малопотребляющее устройство принимает сигналы низкого уровня непосредственно с первичного преобразователя.</w:t>
      </w:r>
    </w:p>
    <w:p w:rsidR="00487977" w:rsidRPr="004C2110" w:rsidRDefault="00487977" w:rsidP="004C2110">
      <w:pPr>
        <w:shd w:val="clear" w:color="000000" w:fill="auto"/>
        <w:autoSpaceDE w:val="0"/>
        <w:autoSpaceDN w:val="0"/>
        <w:adjustRightInd w:val="0"/>
        <w:spacing w:line="360" w:lineRule="auto"/>
        <w:ind w:firstLine="709"/>
        <w:jc w:val="both"/>
        <w:rPr>
          <w:sz w:val="28"/>
          <w:szCs w:val="28"/>
        </w:rPr>
      </w:pPr>
      <w:r w:rsidRPr="004C2110">
        <w:rPr>
          <w:sz w:val="28"/>
          <w:szCs w:val="28"/>
        </w:rPr>
        <w:t>Кроме двух независимых модулей АЦП (основного и дополнительного) в составе устройства имеется датчик температуры и прецизионный программируемый усилитель, что позволяет выполнять прямые измерения малых уровней напряжения. АЦП с встроенным цифровым фильтром предназначены для измерения низкочастотных сигналов в широком динамическом диапазоне, таких, как сигналы с устройств взвешивания, тензометров или сигналы с температурных датчиков. Частота выдачи результатов измерений с выходов АЦП программируется.</w:t>
      </w:r>
    </w:p>
    <w:p w:rsidR="00487977" w:rsidRPr="004C2110" w:rsidRDefault="00487977"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Микроконвертор спроектирован для работы с внешним кварцевым резонатором на частоту 32 768 Гц, из которой встроенная система ФАПЧ вырабатывает внутреннюю рабочую частоту 12,58 МГц. Эта частота поступает на программируемый делитель, с выхода которого снимается рабочая тактовая частота вычислительного ядра микропроцессорного устройства. Такая схема организации тактирования позволяет ослабить вредное влияние паразитных высокочастотных токов, протекающих по общей шине и шине питания устройства, на точность аналого-цифровых преобразований. Процессорное ядро представляет собой микроконтроллер с системой команд, совместимой с набором инструкций семейства 8051. Машинный цикл ядра состоит из двенадцати циклов выбранной рабочей тактовой частоты. Микроконвертор имеет 8 кбайт Flash-памяти программ, 640 байт Flash-памяти данных и 256 байт оперативной памяти данных с произвольным доступом. </w:t>
      </w:r>
    </w:p>
    <w:p w:rsidR="00487977" w:rsidRPr="004C2110" w:rsidRDefault="00487977"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В состав </w:t>
      </w:r>
      <w:r w:rsidRPr="004C2110">
        <w:rPr>
          <w:sz w:val="28"/>
          <w:szCs w:val="28"/>
          <w:lang w:val="en-US"/>
        </w:rPr>
        <w:t>ADuC</w:t>
      </w:r>
      <w:r w:rsidRPr="004C2110">
        <w:rPr>
          <w:sz w:val="28"/>
          <w:szCs w:val="28"/>
        </w:rPr>
        <w:t>834 включены также 12-разрядный ЦАП с выходом напряжения, два источника тока, монитор источника питания. Встроенная цифровая периферия микроконвертора включает в себя сторожевой таймер, счетчик временных интервалов (реального времени), три таймера-счетчика и модули последовательных портов UART и I2C/SPI.</w:t>
      </w:r>
    </w:p>
    <w:p w:rsidR="00487977" w:rsidRPr="004C2110" w:rsidRDefault="00487977"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Микроконвертор поддерживает режимы последовательной загрузки и отладки через UART, а также режим эмуляции через одну линию (единственный внешний контакт ЕА/). Устройство питается от однополярного источника с напряжением +3…+5 В. При напряжении источника +3 В потребляемая микроконвертором мощность составляет менее 10 мВт. Конструктивно </w:t>
      </w:r>
      <w:r w:rsidRPr="004C2110">
        <w:rPr>
          <w:sz w:val="28"/>
          <w:szCs w:val="28"/>
          <w:lang w:val="en-US"/>
        </w:rPr>
        <w:t>ADuC</w:t>
      </w:r>
      <w:r w:rsidRPr="004C2110">
        <w:rPr>
          <w:sz w:val="28"/>
          <w:szCs w:val="28"/>
        </w:rPr>
        <w:t>834 выпускается в 52-контактном корпусе типоразмера MQFP [8].</w:t>
      </w:r>
      <w:r w:rsidR="00C25EAA" w:rsidRPr="004C2110">
        <w:rPr>
          <w:sz w:val="28"/>
          <w:szCs w:val="28"/>
        </w:rPr>
        <w:t xml:space="preserve"> Структурная </w:t>
      </w:r>
      <w:r w:rsidRPr="004C2110">
        <w:rPr>
          <w:sz w:val="28"/>
          <w:szCs w:val="28"/>
        </w:rPr>
        <w:t>схема микроконвертора приведена на рис. 2.</w:t>
      </w:r>
      <w:r w:rsidR="00634C44" w:rsidRPr="004C2110">
        <w:rPr>
          <w:sz w:val="28"/>
          <w:szCs w:val="28"/>
        </w:rPr>
        <w:t>3</w:t>
      </w:r>
      <w:r w:rsidRPr="004C2110">
        <w:rPr>
          <w:sz w:val="28"/>
          <w:szCs w:val="28"/>
        </w:rPr>
        <w:t>.</w:t>
      </w:r>
    </w:p>
    <w:p w:rsidR="00E85B15" w:rsidRPr="004C2110" w:rsidRDefault="00BB67C6" w:rsidP="004C2110">
      <w:pPr>
        <w:shd w:val="clear" w:color="000000" w:fill="auto"/>
        <w:autoSpaceDE w:val="0"/>
        <w:autoSpaceDN w:val="0"/>
        <w:adjustRightInd w:val="0"/>
        <w:spacing w:line="360" w:lineRule="auto"/>
        <w:ind w:firstLine="709"/>
        <w:jc w:val="both"/>
        <w:rPr>
          <w:sz w:val="28"/>
          <w:szCs w:val="28"/>
        </w:rPr>
      </w:pPr>
      <w:r w:rsidRPr="004C2110">
        <w:rPr>
          <w:sz w:val="28"/>
          <w:szCs w:val="28"/>
        </w:rPr>
        <w:br w:type="page"/>
      </w:r>
      <w:r w:rsidR="00C25EAA" w:rsidRPr="004C2110">
        <w:rPr>
          <w:sz w:val="28"/>
          <w:szCs w:val="28"/>
        </w:rPr>
        <w:t xml:space="preserve">Структурная </w:t>
      </w:r>
      <w:r w:rsidR="00487977" w:rsidRPr="004C2110">
        <w:rPr>
          <w:sz w:val="28"/>
          <w:szCs w:val="28"/>
        </w:rPr>
        <w:t xml:space="preserve">схема </w:t>
      </w:r>
      <w:r w:rsidR="00487977" w:rsidRPr="004C2110">
        <w:rPr>
          <w:sz w:val="28"/>
          <w:szCs w:val="28"/>
          <w:lang w:val="en-US"/>
        </w:rPr>
        <w:t>ADuC</w:t>
      </w:r>
      <w:r w:rsidR="00487977" w:rsidRPr="004C2110">
        <w:rPr>
          <w:sz w:val="28"/>
          <w:szCs w:val="28"/>
        </w:rPr>
        <w:t>834</w:t>
      </w:r>
    </w:p>
    <w:p w:rsidR="00E85B15" w:rsidRPr="004C2110" w:rsidRDefault="009F3CA0" w:rsidP="0047221E">
      <w:pPr>
        <w:pStyle w:val="a3"/>
        <w:shd w:val="clear" w:color="000000" w:fill="auto"/>
        <w:tabs>
          <w:tab w:val="left" w:pos="9708"/>
        </w:tabs>
        <w:spacing w:line="360" w:lineRule="auto"/>
        <w:ind w:firstLine="240"/>
        <w:jc w:val="both"/>
        <w:rPr>
          <w:b w:val="0"/>
          <w:bCs w:val="0"/>
          <w:sz w:val="28"/>
          <w:szCs w:val="28"/>
        </w:rPr>
      </w:pPr>
      <w:r>
        <w:rPr>
          <w:sz w:val="28"/>
        </w:rPr>
        <w:pict>
          <v:shape id="_x0000_i1031" type="#_x0000_t75" style="width:439.5pt;height:360.75pt" o:allowoverlap="f">
            <v:imagedata r:id="rId17" o:title=""/>
          </v:shape>
        </w:pict>
      </w:r>
    </w:p>
    <w:p w:rsidR="00487977" w:rsidRPr="004C2110" w:rsidRDefault="00487977" w:rsidP="004C2110">
      <w:pPr>
        <w:pStyle w:val="a3"/>
        <w:shd w:val="clear" w:color="000000" w:fill="auto"/>
        <w:tabs>
          <w:tab w:val="left" w:pos="9708"/>
        </w:tabs>
        <w:spacing w:line="360" w:lineRule="auto"/>
        <w:ind w:firstLine="709"/>
        <w:jc w:val="both"/>
        <w:rPr>
          <w:b w:val="0"/>
          <w:bCs w:val="0"/>
          <w:sz w:val="28"/>
          <w:szCs w:val="28"/>
        </w:rPr>
      </w:pPr>
      <w:r w:rsidRPr="004C2110">
        <w:rPr>
          <w:b w:val="0"/>
          <w:bCs w:val="0"/>
          <w:sz w:val="28"/>
          <w:szCs w:val="28"/>
        </w:rPr>
        <w:t xml:space="preserve">Рис. </w:t>
      </w:r>
      <w:r w:rsidR="00634C44" w:rsidRPr="004C2110">
        <w:rPr>
          <w:b w:val="0"/>
          <w:bCs w:val="0"/>
          <w:sz w:val="28"/>
          <w:szCs w:val="28"/>
        </w:rPr>
        <w:t>2.3</w:t>
      </w:r>
    </w:p>
    <w:p w:rsidR="007E2D14" w:rsidRPr="004C2110" w:rsidRDefault="007E2D14" w:rsidP="004C2110">
      <w:pPr>
        <w:pStyle w:val="a3"/>
        <w:shd w:val="clear" w:color="000000" w:fill="auto"/>
        <w:tabs>
          <w:tab w:val="left" w:pos="9708"/>
        </w:tabs>
        <w:spacing w:line="360" w:lineRule="auto"/>
        <w:ind w:firstLine="709"/>
        <w:jc w:val="both"/>
        <w:rPr>
          <w:b w:val="0"/>
          <w:bCs w:val="0"/>
          <w:sz w:val="28"/>
          <w:szCs w:val="28"/>
        </w:rPr>
      </w:pPr>
    </w:p>
    <w:p w:rsidR="006315B2" w:rsidRPr="004C2110" w:rsidRDefault="007E2D14" w:rsidP="004C2110">
      <w:pPr>
        <w:pStyle w:val="a3"/>
        <w:shd w:val="clear" w:color="000000" w:fill="auto"/>
        <w:tabs>
          <w:tab w:val="left" w:pos="9708"/>
        </w:tabs>
        <w:spacing w:line="360" w:lineRule="auto"/>
        <w:ind w:firstLine="709"/>
        <w:jc w:val="both"/>
        <w:rPr>
          <w:b w:val="0"/>
          <w:sz w:val="28"/>
          <w:szCs w:val="28"/>
        </w:rPr>
      </w:pPr>
      <w:r w:rsidRPr="004C2110">
        <w:rPr>
          <w:b w:val="0"/>
          <w:bCs w:val="0"/>
          <w:sz w:val="28"/>
          <w:szCs w:val="28"/>
        </w:rPr>
        <w:t>Поскольку в состав микроконвертора уже</w:t>
      </w:r>
      <w:r w:rsidR="00EC61C2" w:rsidRPr="004C2110">
        <w:rPr>
          <w:b w:val="0"/>
          <w:bCs w:val="0"/>
          <w:sz w:val="28"/>
          <w:szCs w:val="28"/>
        </w:rPr>
        <w:t xml:space="preserve"> входят </w:t>
      </w:r>
      <w:r w:rsidR="00EC61C2" w:rsidRPr="004C2110">
        <w:rPr>
          <w:b w:val="0"/>
          <w:sz w:val="28"/>
          <w:szCs w:val="28"/>
        </w:rPr>
        <w:t>Сигма-Дельта АЦП, источники тока, микропроцессор, таймер-</w:t>
      </w:r>
      <w:r w:rsidRPr="004C2110">
        <w:rPr>
          <w:b w:val="0"/>
          <w:sz w:val="28"/>
          <w:szCs w:val="28"/>
        </w:rPr>
        <w:t>счетчики, ОЗУ, память программ и интерфейс, то п</w:t>
      </w:r>
      <w:r w:rsidR="00EC61C2" w:rsidRPr="004C2110">
        <w:rPr>
          <w:b w:val="0"/>
          <w:sz w:val="28"/>
          <w:szCs w:val="28"/>
        </w:rPr>
        <w:t>рименение такого микроконвертора существенно упрощает структуру разрабатываемого канала. Эта упрощенная структу</w:t>
      </w:r>
      <w:r w:rsidRPr="004C2110">
        <w:rPr>
          <w:b w:val="0"/>
          <w:sz w:val="28"/>
          <w:szCs w:val="28"/>
        </w:rPr>
        <w:t>ра приведена на обобщенной</w:t>
      </w:r>
      <w:r w:rsidR="00634C44" w:rsidRPr="004C2110">
        <w:rPr>
          <w:b w:val="0"/>
          <w:sz w:val="28"/>
          <w:szCs w:val="28"/>
        </w:rPr>
        <w:t xml:space="preserve"> схеме КСА (рис. 2.1</w:t>
      </w:r>
      <w:r w:rsidR="00EC61C2" w:rsidRPr="004C2110">
        <w:rPr>
          <w:b w:val="0"/>
          <w:sz w:val="28"/>
          <w:szCs w:val="28"/>
        </w:rPr>
        <w:t>). В нее входят следующие элементы: два первичных преобразователя, измерительный преобразователь емкости в период, микроконвертор, блок питания и магистрали.</w:t>
      </w:r>
    </w:p>
    <w:p w:rsidR="00B64327" w:rsidRPr="004C2110" w:rsidRDefault="00B64327" w:rsidP="004C2110">
      <w:pPr>
        <w:pStyle w:val="a3"/>
        <w:shd w:val="clear" w:color="000000" w:fill="auto"/>
        <w:tabs>
          <w:tab w:val="left" w:pos="9708"/>
        </w:tabs>
        <w:spacing w:line="360" w:lineRule="auto"/>
        <w:ind w:firstLine="709"/>
        <w:jc w:val="both"/>
        <w:rPr>
          <w:b w:val="0"/>
          <w:sz w:val="28"/>
          <w:szCs w:val="28"/>
        </w:rPr>
      </w:pPr>
    </w:p>
    <w:p w:rsidR="008E1859" w:rsidRPr="004C2110" w:rsidRDefault="00BB67C6" w:rsidP="004C2110">
      <w:pPr>
        <w:shd w:val="clear" w:color="000000" w:fill="auto"/>
        <w:spacing w:line="360" w:lineRule="auto"/>
        <w:ind w:firstLine="709"/>
        <w:jc w:val="both"/>
        <w:rPr>
          <w:b/>
          <w:sz w:val="28"/>
          <w:szCs w:val="28"/>
        </w:rPr>
      </w:pPr>
      <w:r w:rsidRPr="004C2110">
        <w:rPr>
          <w:sz w:val="28"/>
          <w:szCs w:val="28"/>
        </w:rPr>
        <w:br w:type="page"/>
      </w:r>
      <w:r w:rsidRPr="004C2110">
        <w:rPr>
          <w:b/>
          <w:sz w:val="28"/>
          <w:szCs w:val="28"/>
        </w:rPr>
        <w:t>3 Разработка принципиальной схемы</w:t>
      </w:r>
    </w:p>
    <w:p w:rsidR="008E1859" w:rsidRPr="004C2110" w:rsidRDefault="008E1859" w:rsidP="004C2110">
      <w:pPr>
        <w:shd w:val="clear" w:color="000000" w:fill="auto"/>
        <w:spacing w:line="360" w:lineRule="auto"/>
        <w:ind w:firstLine="709"/>
        <w:jc w:val="both"/>
        <w:rPr>
          <w:b/>
          <w:sz w:val="28"/>
          <w:szCs w:val="28"/>
        </w:rPr>
      </w:pPr>
    </w:p>
    <w:p w:rsidR="008E1859" w:rsidRPr="004C2110" w:rsidRDefault="008E1859" w:rsidP="004C2110">
      <w:pPr>
        <w:shd w:val="clear" w:color="000000" w:fill="auto"/>
        <w:spacing w:line="360" w:lineRule="auto"/>
        <w:ind w:firstLine="709"/>
        <w:jc w:val="both"/>
        <w:rPr>
          <w:b/>
          <w:sz w:val="28"/>
          <w:szCs w:val="28"/>
        </w:rPr>
      </w:pPr>
      <w:r w:rsidRPr="004C2110">
        <w:rPr>
          <w:b/>
          <w:sz w:val="28"/>
          <w:szCs w:val="28"/>
        </w:rPr>
        <w:t>3.1 Вывод функции преобразования датчика влажности</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В качестве первичного преобразователя для измерения влажности нефти используется цилиндрический датчик, состоящий из металлического корпуса, который служит наружным электродом, и коаксиального внутреннего цилиндрического электрода, покрытого слоем прочной и термостойкой пластмассы. Структура датчика схематически приведена на рис. </w:t>
      </w:r>
      <w:r w:rsidR="00634C44" w:rsidRPr="004C2110">
        <w:rPr>
          <w:sz w:val="28"/>
          <w:szCs w:val="28"/>
        </w:rPr>
        <w:t>3.</w:t>
      </w:r>
      <w:r w:rsidRPr="004C2110">
        <w:rPr>
          <w:sz w:val="28"/>
          <w:szCs w:val="28"/>
        </w:rPr>
        <w:t>1.</w:t>
      </w:r>
    </w:p>
    <w:p w:rsidR="0072335D" w:rsidRPr="004C2110" w:rsidRDefault="0072335D"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Структура датчика влажности нефти</w:t>
      </w:r>
    </w:p>
    <w:p w:rsidR="008E1859" w:rsidRPr="004C2110" w:rsidRDefault="0047221E" w:rsidP="004C2110">
      <w:pPr>
        <w:shd w:val="clear" w:color="000000" w:fill="auto"/>
        <w:spacing w:line="360" w:lineRule="auto"/>
        <w:ind w:firstLine="709"/>
        <w:jc w:val="both"/>
        <w:rPr>
          <w:sz w:val="28"/>
          <w:szCs w:val="28"/>
        </w:rPr>
      </w:pPr>
      <w:r w:rsidRPr="004C2110">
        <w:rPr>
          <w:sz w:val="28"/>
          <w:szCs w:val="28"/>
        </w:rPr>
        <w:object w:dxaOrig="3033" w:dyaOrig="7639">
          <v:shape id="_x0000_i1032" type="#_x0000_t75" style="width:159pt;height:381.75pt" o:ole="">
            <v:imagedata r:id="rId18" o:title=""/>
          </v:shape>
          <o:OLEObject Type="Embed" ProgID="KOMPAS.FRW" ShapeID="_x0000_i1032" DrawAspect="Content" ObjectID="_1543592145" r:id="rId19"/>
        </w:objec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Рис. </w:t>
      </w:r>
      <w:r w:rsidR="0066607C" w:rsidRPr="004C2110">
        <w:rPr>
          <w:sz w:val="28"/>
          <w:szCs w:val="28"/>
        </w:rPr>
        <w:t>3.</w:t>
      </w:r>
      <w:r w:rsidRPr="004C2110">
        <w:rPr>
          <w:sz w:val="28"/>
          <w:szCs w:val="28"/>
        </w:rPr>
        <w:t>1</w:t>
      </w:r>
    </w:p>
    <w:p w:rsidR="008E1859" w:rsidRPr="004C2110" w:rsidRDefault="00BB67C6" w:rsidP="004C2110">
      <w:pPr>
        <w:shd w:val="clear" w:color="000000" w:fill="auto"/>
        <w:spacing w:line="360" w:lineRule="auto"/>
        <w:ind w:firstLine="709"/>
        <w:jc w:val="both"/>
        <w:rPr>
          <w:sz w:val="28"/>
          <w:szCs w:val="28"/>
        </w:rPr>
      </w:pPr>
      <w:r w:rsidRPr="004C2110">
        <w:rPr>
          <w:sz w:val="28"/>
          <w:szCs w:val="28"/>
        </w:rPr>
        <w:br w:type="page"/>
      </w:r>
      <w:r w:rsidR="008E1859" w:rsidRPr="004C2110">
        <w:rPr>
          <w:sz w:val="28"/>
          <w:szCs w:val="28"/>
        </w:rPr>
        <w:t>Необходимо вывести функцию преобразования для данного датчика.</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Емкость цилиндрического конденсатора определяется по следующей формуле:</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070D06" w:rsidP="004C2110">
      <w:pPr>
        <w:shd w:val="clear" w:color="000000" w:fill="auto"/>
        <w:spacing w:line="360" w:lineRule="auto"/>
        <w:ind w:firstLine="709"/>
        <w:jc w:val="both"/>
        <w:rPr>
          <w:sz w:val="28"/>
          <w:szCs w:val="28"/>
        </w:rPr>
      </w:pPr>
      <w:r w:rsidRPr="004C2110">
        <w:rPr>
          <w:position w:val="-56"/>
          <w:sz w:val="28"/>
          <w:szCs w:val="28"/>
        </w:rPr>
        <w:object w:dxaOrig="1359" w:dyaOrig="940">
          <v:shape id="_x0000_i1033" type="#_x0000_t75" style="width:96.75pt;height:67.5pt" o:ole="">
            <v:imagedata r:id="rId20" o:title=""/>
          </v:shape>
          <o:OLEObject Type="Embed" ProgID="Equation.3" ShapeID="_x0000_i1033" DrawAspect="Content" ObjectID="_1543592146" r:id="rId21"/>
        </w:object>
      </w:r>
      <w:r w:rsidR="004C2110">
        <w:rPr>
          <w:sz w:val="28"/>
          <w:szCs w:val="28"/>
        </w:rPr>
        <w:t xml:space="preserve"> </w:t>
      </w:r>
      <w:r w:rsidR="0066607C" w:rsidRPr="004C2110">
        <w:rPr>
          <w:sz w:val="28"/>
          <w:szCs w:val="28"/>
        </w:rPr>
        <w:t>(3.1</w:t>
      </w:r>
      <w:r w:rsidR="008E1859"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где</w:t>
      </w:r>
      <w:r w:rsidR="004C2110">
        <w:rPr>
          <w:sz w:val="28"/>
          <w:szCs w:val="28"/>
        </w:rPr>
        <w:t xml:space="preserve"> </w:t>
      </w:r>
      <w:r w:rsidRPr="004C2110">
        <w:rPr>
          <w:position w:val="-12"/>
          <w:sz w:val="28"/>
          <w:szCs w:val="28"/>
        </w:rPr>
        <w:object w:dxaOrig="1600" w:dyaOrig="380">
          <v:shape id="_x0000_i1034" type="#_x0000_t75" style="width:80.25pt;height:18.75pt" o:ole="">
            <v:imagedata r:id="rId22" o:title=""/>
          </v:shape>
          <o:OLEObject Type="Embed" ProgID="Equation.3" ShapeID="_x0000_i1034" DrawAspect="Content" ObjectID="_1543592147" r:id="rId23"/>
        </w:object>
      </w:r>
      <w:r w:rsidRPr="004C2110">
        <w:rPr>
          <w:sz w:val="28"/>
          <w:szCs w:val="28"/>
        </w:rPr>
        <w:t xml:space="preserve"> </w:t>
      </w:r>
      <w:r w:rsidRPr="004C2110">
        <w:rPr>
          <w:i/>
          <w:sz w:val="28"/>
          <w:szCs w:val="28"/>
        </w:rPr>
        <w:t>Ф/м</w:t>
      </w:r>
      <w:r w:rsidRPr="004C2110">
        <w:rPr>
          <w:sz w:val="28"/>
          <w:szCs w:val="28"/>
        </w:rPr>
        <w:t xml:space="preserve"> – электрическая постоянная;</w:t>
      </w:r>
    </w:p>
    <w:p w:rsidR="008E1859" w:rsidRPr="004C2110" w:rsidRDefault="008E1859" w:rsidP="004C2110">
      <w:pPr>
        <w:shd w:val="clear" w:color="000000" w:fill="auto"/>
        <w:spacing w:line="360" w:lineRule="auto"/>
        <w:ind w:firstLine="709"/>
        <w:jc w:val="both"/>
        <w:rPr>
          <w:sz w:val="28"/>
          <w:szCs w:val="28"/>
        </w:rPr>
      </w:pPr>
      <w:r w:rsidRPr="004C2110">
        <w:rPr>
          <w:position w:val="-6"/>
          <w:sz w:val="28"/>
          <w:szCs w:val="28"/>
        </w:rPr>
        <w:object w:dxaOrig="200" w:dyaOrig="220">
          <v:shape id="_x0000_i1035" type="#_x0000_t75" style="width:9.75pt;height:11.25pt" o:ole="">
            <v:imagedata r:id="rId24" o:title=""/>
          </v:shape>
          <o:OLEObject Type="Embed" ProgID="Equation.3" ShapeID="_x0000_i1035" DrawAspect="Content" ObjectID="_1543592148" r:id="rId25"/>
        </w:object>
      </w:r>
      <w:r w:rsidRPr="004C2110">
        <w:rPr>
          <w:sz w:val="28"/>
          <w:szCs w:val="28"/>
        </w:rPr>
        <w:t xml:space="preserve"> - относительная диэлектрическая проницаемость вещества, заполняющего межэлектродное пространство;</w:t>
      </w:r>
    </w:p>
    <w:p w:rsidR="008E1859" w:rsidRPr="004C2110" w:rsidRDefault="008E1859" w:rsidP="004C2110">
      <w:pPr>
        <w:shd w:val="clear" w:color="000000" w:fill="auto"/>
        <w:spacing w:line="360" w:lineRule="auto"/>
        <w:ind w:firstLine="709"/>
        <w:jc w:val="both"/>
        <w:rPr>
          <w:sz w:val="28"/>
          <w:szCs w:val="28"/>
        </w:rPr>
      </w:pPr>
      <w:r w:rsidRPr="004C2110">
        <w:rPr>
          <w:i/>
          <w:sz w:val="28"/>
          <w:szCs w:val="28"/>
        </w:rPr>
        <w:t xml:space="preserve">Н </w:t>
      </w:r>
      <w:r w:rsidRPr="004C2110">
        <w:rPr>
          <w:sz w:val="28"/>
          <w:szCs w:val="28"/>
        </w:rPr>
        <w:t>– высота электродов;</w:t>
      </w:r>
    </w:p>
    <w:p w:rsidR="008E1859" w:rsidRPr="004C2110" w:rsidRDefault="008E1859" w:rsidP="004C2110">
      <w:pPr>
        <w:shd w:val="clear" w:color="000000" w:fill="auto"/>
        <w:spacing w:line="360" w:lineRule="auto"/>
        <w:ind w:firstLine="709"/>
        <w:jc w:val="both"/>
        <w:rPr>
          <w:sz w:val="28"/>
          <w:szCs w:val="28"/>
        </w:rPr>
      </w:pPr>
      <w:r w:rsidRPr="004C2110">
        <w:rPr>
          <w:position w:val="-10"/>
          <w:sz w:val="28"/>
          <w:szCs w:val="28"/>
        </w:rPr>
        <w:object w:dxaOrig="260" w:dyaOrig="340">
          <v:shape id="_x0000_i1036" type="#_x0000_t75" style="width:12.75pt;height:17.25pt" o:ole="">
            <v:imagedata r:id="rId26" o:title=""/>
          </v:shape>
          <o:OLEObject Type="Embed" ProgID="Equation.3" ShapeID="_x0000_i1036" DrawAspect="Content" ObjectID="_1543592149" r:id="rId27"/>
        </w:object>
      </w:r>
      <w:r w:rsidRPr="004C2110">
        <w:rPr>
          <w:sz w:val="28"/>
          <w:szCs w:val="28"/>
        </w:rPr>
        <w:t>,</w:t>
      </w:r>
      <w:r w:rsidRPr="004C2110">
        <w:rPr>
          <w:position w:val="-10"/>
          <w:sz w:val="28"/>
          <w:szCs w:val="28"/>
        </w:rPr>
        <w:object w:dxaOrig="279" w:dyaOrig="340">
          <v:shape id="_x0000_i1037" type="#_x0000_t75" style="width:14.25pt;height:17.25pt" o:ole="">
            <v:imagedata r:id="rId28" o:title=""/>
          </v:shape>
          <o:OLEObject Type="Embed" ProgID="Equation.3" ShapeID="_x0000_i1037" DrawAspect="Content" ObjectID="_1543592150" r:id="rId29"/>
        </w:object>
      </w:r>
      <w:r w:rsidRPr="004C2110">
        <w:rPr>
          <w:sz w:val="28"/>
          <w:szCs w:val="28"/>
        </w:rPr>
        <w:t xml:space="preserve"> - диаметры соответственно внутреннего и наружного электродов.</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В данном случае имеется две емкости. В первой емкости межэлектродное пространство заполнено пластмассой. Значение ее находится по формуле:</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56"/>
          <w:sz w:val="28"/>
          <w:szCs w:val="28"/>
        </w:rPr>
        <w:object w:dxaOrig="1500" w:dyaOrig="940">
          <v:shape id="_x0000_i1038" type="#_x0000_t75" style="width:106.5pt;height:67.5pt" o:ole="">
            <v:imagedata r:id="rId30" o:title=""/>
          </v:shape>
          <o:OLEObject Type="Embed" ProgID="Equation.3" ShapeID="_x0000_i1038" DrawAspect="Content" ObjectID="_1543592151" r:id="rId31"/>
        </w:object>
      </w:r>
      <w:r w:rsidR="004C2110">
        <w:rPr>
          <w:sz w:val="28"/>
          <w:szCs w:val="28"/>
        </w:rPr>
        <w:t xml:space="preserve"> </w:t>
      </w:r>
      <w:r w:rsidR="0066607C" w:rsidRPr="004C2110">
        <w:rPr>
          <w:sz w:val="28"/>
          <w:szCs w:val="28"/>
        </w:rPr>
        <w:t>(3</w:t>
      </w:r>
      <w:r w:rsidRPr="004C2110">
        <w:rPr>
          <w:sz w:val="28"/>
          <w:szCs w:val="28"/>
        </w:rPr>
        <w:t>.2)</w:t>
      </w:r>
    </w:p>
    <w:p w:rsidR="00BB67C6" w:rsidRPr="004C2110" w:rsidRDefault="00BB67C6" w:rsidP="004C2110">
      <w:pPr>
        <w:shd w:val="clear" w:color="000000" w:fill="auto"/>
        <w:tabs>
          <w:tab w:val="left" w:pos="567"/>
        </w:tabs>
        <w:spacing w:line="360" w:lineRule="auto"/>
        <w:ind w:firstLine="709"/>
        <w:jc w:val="both"/>
        <w:rPr>
          <w:sz w:val="28"/>
          <w:szCs w:val="28"/>
        </w:rPr>
      </w:pPr>
    </w:p>
    <w:p w:rsidR="008E1859" w:rsidRPr="004C2110" w:rsidRDefault="008E1859" w:rsidP="004C2110">
      <w:pPr>
        <w:shd w:val="clear" w:color="000000" w:fill="auto"/>
        <w:tabs>
          <w:tab w:val="left" w:pos="567"/>
        </w:tabs>
        <w:spacing w:line="360" w:lineRule="auto"/>
        <w:ind w:firstLine="709"/>
        <w:jc w:val="both"/>
        <w:rPr>
          <w:sz w:val="28"/>
          <w:szCs w:val="28"/>
        </w:rPr>
      </w:pPr>
      <w:r w:rsidRPr="004C2110">
        <w:rPr>
          <w:sz w:val="28"/>
          <w:szCs w:val="28"/>
        </w:rPr>
        <w:t>где</w:t>
      </w:r>
      <w:r w:rsidR="004C2110">
        <w:rPr>
          <w:sz w:val="28"/>
          <w:szCs w:val="28"/>
        </w:rPr>
        <w:t xml:space="preserve"> </w:t>
      </w:r>
      <w:r w:rsidRPr="004C2110">
        <w:rPr>
          <w:position w:val="-10"/>
          <w:sz w:val="28"/>
          <w:szCs w:val="28"/>
        </w:rPr>
        <w:object w:dxaOrig="740" w:dyaOrig="340">
          <v:shape id="_x0000_i1039" type="#_x0000_t75" style="width:36.75pt;height:17.25pt" o:ole="">
            <v:imagedata r:id="rId32" o:title=""/>
          </v:shape>
          <o:OLEObject Type="Embed" ProgID="Equation.3" ShapeID="_x0000_i1039" DrawAspect="Content" ObjectID="_1543592152" r:id="rId33"/>
        </w:object>
      </w:r>
      <w:r w:rsidRPr="004C2110">
        <w:rPr>
          <w:sz w:val="28"/>
          <w:szCs w:val="28"/>
        </w:rPr>
        <w:t xml:space="preserve"> - относительная диэлектрическая проницаемость пластмассы;</w:t>
      </w:r>
    </w:p>
    <w:p w:rsidR="008E1859" w:rsidRPr="004C2110" w:rsidRDefault="008E1859" w:rsidP="004C2110">
      <w:pPr>
        <w:shd w:val="clear" w:color="000000" w:fill="auto"/>
        <w:spacing w:line="360" w:lineRule="auto"/>
        <w:ind w:firstLine="709"/>
        <w:jc w:val="both"/>
        <w:rPr>
          <w:sz w:val="28"/>
          <w:szCs w:val="28"/>
        </w:rPr>
      </w:pPr>
      <w:r w:rsidRPr="004C2110">
        <w:rPr>
          <w:i/>
          <w:sz w:val="28"/>
          <w:szCs w:val="28"/>
        </w:rPr>
        <w:t>Н=50 мм</w:t>
      </w:r>
      <w:r w:rsidRPr="004C2110">
        <w:rPr>
          <w:sz w:val="28"/>
          <w:szCs w:val="28"/>
        </w:rPr>
        <w:t xml:space="preserve"> – высота электродов;</w:t>
      </w:r>
    </w:p>
    <w:p w:rsidR="008E1859" w:rsidRPr="004C2110" w:rsidRDefault="008E1859" w:rsidP="004C2110">
      <w:pPr>
        <w:shd w:val="clear" w:color="000000" w:fill="auto"/>
        <w:spacing w:line="360" w:lineRule="auto"/>
        <w:ind w:firstLine="709"/>
        <w:jc w:val="both"/>
        <w:rPr>
          <w:sz w:val="28"/>
          <w:szCs w:val="28"/>
        </w:rPr>
      </w:pPr>
      <w:r w:rsidRPr="004C2110">
        <w:rPr>
          <w:position w:val="-10"/>
          <w:sz w:val="28"/>
          <w:szCs w:val="28"/>
        </w:rPr>
        <w:object w:dxaOrig="660" w:dyaOrig="340">
          <v:shape id="_x0000_i1040" type="#_x0000_t75" style="width:33pt;height:17.25pt" o:ole="">
            <v:imagedata r:id="rId34" o:title=""/>
          </v:shape>
          <o:OLEObject Type="Embed" ProgID="Equation.3" ShapeID="_x0000_i1040" DrawAspect="Content" ObjectID="_1543592153" r:id="rId35"/>
        </w:object>
      </w:r>
      <w:r w:rsidRPr="004C2110">
        <w:rPr>
          <w:sz w:val="28"/>
          <w:szCs w:val="28"/>
        </w:rPr>
        <w:t xml:space="preserve"> </w:t>
      </w:r>
      <w:r w:rsidRPr="004C2110">
        <w:rPr>
          <w:i/>
          <w:sz w:val="28"/>
          <w:szCs w:val="28"/>
        </w:rPr>
        <w:t>мм</w:t>
      </w:r>
      <w:r w:rsidRPr="004C2110">
        <w:rPr>
          <w:sz w:val="28"/>
          <w:szCs w:val="28"/>
        </w:rPr>
        <w:t xml:space="preserve"> – диаметр внутреннего электрода без слоя пластмассы;</w:t>
      </w:r>
    </w:p>
    <w:p w:rsidR="008E1859" w:rsidRPr="004C2110" w:rsidRDefault="008E1859" w:rsidP="004C2110">
      <w:pPr>
        <w:shd w:val="clear" w:color="000000" w:fill="auto"/>
        <w:spacing w:line="360" w:lineRule="auto"/>
        <w:ind w:firstLine="709"/>
        <w:jc w:val="both"/>
        <w:rPr>
          <w:sz w:val="28"/>
          <w:szCs w:val="28"/>
        </w:rPr>
      </w:pPr>
      <w:r w:rsidRPr="004C2110">
        <w:rPr>
          <w:position w:val="-10"/>
          <w:sz w:val="28"/>
          <w:szCs w:val="28"/>
        </w:rPr>
        <w:object w:dxaOrig="680" w:dyaOrig="340">
          <v:shape id="_x0000_i1041" type="#_x0000_t75" style="width:33.75pt;height:17.25pt" o:ole="">
            <v:imagedata r:id="rId36" o:title=""/>
          </v:shape>
          <o:OLEObject Type="Embed" ProgID="Equation.3" ShapeID="_x0000_i1041" DrawAspect="Content" ObjectID="_1543592154" r:id="rId37"/>
        </w:object>
      </w:r>
      <w:r w:rsidRPr="004C2110">
        <w:rPr>
          <w:sz w:val="28"/>
          <w:szCs w:val="28"/>
        </w:rPr>
        <w:t xml:space="preserve"> </w:t>
      </w:r>
      <w:r w:rsidRPr="004C2110">
        <w:rPr>
          <w:i/>
          <w:sz w:val="28"/>
          <w:szCs w:val="28"/>
        </w:rPr>
        <w:t>мм</w:t>
      </w:r>
      <w:r w:rsidRPr="004C2110">
        <w:rPr>
          <w:sz w:val="28"/>
          <w:szCs w:val="28"/>
        </w:rPr>
        <w:t xml:space="preserve"> – диаметр внутреннего электрода со слоем пластмассы.</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Емкость второго конденсатора определяется она по формуле:</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56"/>
          <w:sz w:val="28"/>
          <w:szCs w:val="28"/>
        </w:rPr>
        <w:object w:dxaOrig="1600" w:dyaOrig="940">
          <v:shape id="_x0000_i1042" type="#_x0000_t75" style="width:113.25pt;height:67.5pt" o:ole="">
            <v:imagedata r:id="rId38" o:title=""/>
          </v:shape>
          <o:OLEObject Type="Embed" ProgID="Equation.3" ShapeID="_x0000_i1042" DrawAspect="Content" ObjectID="_1543592155" r:id="rId39"/>
        </w:object>
      </w:r>
      <w:r w:rsidR="004C2110">
        <w:rPr>
          <w:sz w:val="28"/>
          <w:szCs w:val="28"/>
        </w:rPr>
        <w:t xml:space="preserve"> </w:t>
      </w:r>
      <w:r w:rsidR="0066607C" w:rsidRPr="004C2110">
        <w:rPr>
          <w:sz w:val="28"/>
          <w:szCs w:val="28"/>
        </w:rPr>
        <w:t>(3</w:t>
      </w:r>
      <w:r w:rsidRPr="004C2110">
        <w:rPr>
          <w:sz w:val="28"/>
          <w:szCs w:val="28"/>
        </w:rPr>
        <w:t>.3)</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где </w:t>
      </w:r>
      <w:r w:rsidRPr="004C2110">
        <w:rPr>
          <w:position w:val="-12"/>
          <w:sz w:val="28"/>
          <w:szCs w:val="28"/>
        </w:rPr>
        <w:object w:dxaOrig="800" w:dyaOrig="360">
          <v:shape id="_x0000_i1043" type="#_x0000_t75" style="width:39.75pt;height:18pt" o:ole="">
            <v:imagedata r:id="rId40" o:title=""/>
          </v:shape>
          <o:OLEObject Type="Embed" ProgID="Equation.3" ShapeID="_x0000_i1043" DrawAspect="Content" ObjectID="_1543592156" r:id="rId41"/>
        </w:object>
      </w:r>
      <w:r w:rsidRPr="004C2110">
        <w:rPr>
          <w:sz w:val="28"/>
          <w:szCs w:val="28"/>
        </w:rPr>
        <w:t xml:space="preserve"> </w:t>
      </w:r>
      <w:r w:rsidRPr="004C2110">
        <w:rPr>
          <w:i/>
          <w:sz w:val="28"/>
          <w:szCs w:val="28"/>
        </w:rPr>
        <w:t>мм</w:t>
      </w:r>
      <w:r w:rsidRPr="004C2110">
        <w:rPr>
          <w:sz w:val="28"/>
          <w:szCs w:val="28"/>
        </w:rPr>
        <w:t xml:space="preserve"> – диаметр наружного электрода;</w:t>
      </w:r>
    </w:p>
    <w:p w:rsidR="008E1859" w:rsidRPr="004C2110" w:rsidRDefault="008E1859" w:rsidP="004C2110">
      <w:pPr>
        <w:shd w:val="clear" w:color="000000" w:fill="auto"/>
        <w:spacing w:line="360" w:lineRule="auto"/>
        <w:ind w:firstLine="709"/>
        <w:jc w:val="both"/>
        <w:rPr>
          <w:sz w:val="28"/>
          <w:szCs w:val="28"/>
        </w:rPr>
      </w:pPr>
      <w:r w:rsidRPr="004C2110">
        <w:rPr>
          <w:position w:val="-10"/>
          <w:sz w:val="28"/>
          <w:szCs w:val="28"/>
        </w:rPr>
        <w:object w:dxaOrig="320" w:dyaOrig="340">
          <v:shape id="_x0000_i1044" type="#_x0000_t75" style="width:15.75pt;height:17.25pt" o:ole="">
            <v:imagedata r:id="rId42" o:title=""/>
          </v:shape>
          <o:OLEObject Type="Embed" ProgID="Equation.3" ShapeID="_x0000_i1044" DrawAspect="Content" ObjectID="_1543592157" r:id="rId43"/>
        </w:object>
      </w:r>
      <w:r w:rsidRPr="004C2110">
        <w:rPr>
          <w:sz w:val="28"/>
          <w:szCs w:val="28"/>
        </w:rPr>
        <w:t xml:space="preserve"> - искомая диэлектрическая проницаемость (</w:t>
      </w:r>
      <w:r w:rsidRPr="004C2110">
        <w:rPr>
          <w:position w:val="-10"/>
          <w:sz w:val="28"/>
          <w:szCs w:val="28"/>
        </w:rPr>
        <w:object w:dxaOrig="900" w:dyaOrig="340">
          <v:shape id="_x0000_i1045" type="#_x0000_t75" style="width:45pt;height:17.25pt" o:ole="">
            <v:imagedata r:id="rId44" o:title=""/>
          </v:shape>
          <o:OLEObject Type="Embed" ProgID="Equation.3" ShapeID="_x0000_i1045" DrawAspect="Content" ObjectID="_1543592158" r:id="rId45"/>
        </w:object>
      </w:r>
      <w:r w:rsidRPr="004C2110">
        <w:rPr>
          <w:sz w:val="28"/>
          <w:szCs w:val="28"/>
        </w:rPr>
        <w:t xml:space="preserve"> для нефти, </w:t>
      </w:r>
      <w:r w:rsidRPr="004C2110">
        <w:rPr>
          <w:position w:val="-10"/>
          <w:sz w:val="28"/>
          <w:szCs w:val="28"/>
        </w:rPr>
        <w:object w:dxaOrig="820" w:dyaOrig="340">
          <v:shape id="_x0000_i1046" type="#_x0000_t75" style="width:41.25pt;height:17.25pt" o:ole="">
            <v:imagedata r:id="rId46" o:title=""/>
          </v:shape>
          <o:OLEObject Type="Embed" ProgID="Equation.3" ShapeID="_x0000_i1046" DrawAspect="Content" ObjectID="_1543592159" r:id="rId47"/>
        </w:object>
      </w:r>
      <w:r w:rsidRPr="004C2110">
        <w:rPr>
          <w:sz w:val="28"/>
          <w:szCs w:val="28"/>
        </w:rPr>
        <w:t xml:space="preserve"> - воды, </w:t>
      </w:r>
      <w:r w:rsidRPr="004C2110">
        <w:rPr>
          <w:position w:val="-10"/>
          <w:sz w:val="28"/>
          <w:szCs w:val="28"/>
        </w:rPr>
        <w:object w:dxaOrig="680" w:dyaOrig="340">
          <v:shape id="_x0000_i1047" type="#_x0000_t75" style="width:33.75pt;height:17.25pt" o:ole="">
            <v:imagedata r:id="rId48" o:title=""/>
          </v:shape>
          <o:OLEObject Type="Embed" ProgID="Equation.3" ShapeID="_x0000_i1047" DrawAspect="Content" ObjectID="_1543592160" r:id="rId49"/>
        </w:object>
      </w:r>
      <w:r w:rsidRPr="004C2110">
        <w:rPr>
          <w:sz w:val="28"/>
          <w:szCs w:val="28"/>
        </w:rPr>
        <w:t xml:space="preserve"> - воздуха).</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В зависимости от содержания воды в нефти емкость будет изменяться. </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Эти два конденсатора соединены последовательно, поэтому окончательное значение емкости определяется по формуле:</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26"/>
          <w:sz w:val="28"/>
          <w:szCs w:val="28"/>
        </w:rPr>
        <w:object w:dxaOrig="1520" w:dyaOrig="639">
          <v:shape id="_x0000_i1048" type="#_x0000_t75" style="width:81pt;height:34.5pt" o:ole="">
            <v:imagedata r:id="rId50" o:title=""/>
          </v:shape>
          <o:OLEObject Type="Embed" ProgID="Equation.3" ShapeID="_x0000_i1048" DrawAspect="Content" ObjectID="_1543592161" r:id="rId51"/>
        </w:object>
      </w:r>
      <w:r w:rsidR="004C2110">
        <w:rPr>
          <w:sz w:val="28"/>
          <w:szCs w:val="28"/>
        </w:rPr>
        <w:t xml:space="preserve"> </w:t>
      </w:r>
      <w:r w:rsidR="0066607C" w:rsidRPr="004C2110">
        <w:rPr>
          <w:sz w:val="28"/>
          <w:szCs w:val="28"/>
        </w:rPr>
        <w:t>(3</w:t>
      </w:r>
      <w:r w:rsidRPr="004C2110">
        <w:rPr>
          <w:sz w:val="28"/>
          <w:szCs w:val="28"/>
        </w:rPr>
        <w:t>.4)</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Определим значение емкости для чистой воды, чистой нефти и на воздухе.</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При чистой нефти:</w:t>
      </w:r>
    </w:p>
    <w:p w:rsidR="008E1859" w:rsidRPr="004C2110" w:rsidRDefault="008E1859" w:rsidP="004C2110">
      <w:pPr>
        <w:shd w:val="clear" w:color="000000" w:fill="auto"/>
        <w:spacing w:line="360" w:lineRule="auto"/>
        <w:ind w:firstLine="709"/>
        <w:jc w:val="both"/>
        <w:rPr>
          <w:sz w:val="28"/>
          <w:szCs w:val="28"/>
        </w:rPr>
      </w:pPr>
      <w:r w:rsidRPr="004C2110">
        <w:rPr>
          <w:position w:val="-54"/>
          <w:sz w:val="28"/>
          <w:szCs w:val="28"/>
        </w:rPr>
        <w:object w:dxaOrig="4940" w:dyaOrig="940">
          <v:shape id="_x0000_i1049" type="#_x0000_t75" style="width:269.25pt;height:51pt" o:ole="">
            <v:imagedata r:id="rId52" o:title=""/>
          </v:shape>
          <o:OLEObject Type="Embed" ProgID="Equation.3" ShapeID="_x0000_i1049" DrawAspect="Content" ObjectID="_1543592162" r:id="rId53"/>
        </w:object>
      </w:r>
      <w:r w:rsidRPr="004C2110">
        <w:rPr>
          <w:sz w:val="28"/>
          <w:szCs w:val="28"/>
        </w:rPr>
        <w:t xml:space="preserve"> Ф;</w:t>
      </w:r>
    </w:p>
    <w:p w:rsidR="008E1859" w:rsidRPr="004C2110" w:rsidRDefault="008E1859" w:rsidP="004C2110">
      <w:pPr>
        <w:shd w:val="clear" w:color="000000" w:fill="auto"/>
        <w:spacing w:line="360" w:lineRule="auto"/>
        <w:ind w:firstLine="709"/>
        <w:jc w:val="both"/>
        <w:rPr>
          <w:sz w:val="28"/>
          <w:szCs w:val="28"/>
        </w:rPr>
      </w:pPr>
      <w:r w:rsidRPr="004C2110">
        <w:rPr>
          <w:position w:val="-54"/>
          <w:sz w:val="28"/>
          <w:szCs w:val="28"/>
        </w:rPr>
        <w:object w:dxaOrig="4800" w:dyaOrig="940">
          <v:shape id="_x0000_i1050" type="#_x0000_t75" style="width:261.75pt;height:51pt" o:ole="">
            <v:imagedata r:id="rId54" o:title=""/>
          </v:shape>
          <o:OLEObject Type="Embed" ProgID="Equation.3" ShapeID="_x0000_i1050" DrawAspect="Content" ObjectID="_1543592163" r:id="rId55"/>
        </w:object>
      </w:r>
      <w:r w:rsidRPr="004C2110">
        <w:rPr>
          <w:sz w:val="28"/>
          <w:szCs w:val="28"/>
        </w:rPr>
        <w:t xml:space="preserve"> Ф;</w:t>
      </w:r>
    </w:p>
    <w:p w:rsidR="008E1859" w:rsidRPr="004C2110" w:rsidRDefault="008E1859" w:rsidP="004C2110">
      <w:pPr>
        <w:shd w:val="clear" w:color="000000" w:fill="auto"/>
        <w:spacing w:line="360" w:lineRule="auto"/>
        <w:ind w:firstLine="709"/>
        <w:jc w:val="both"/>
        <w:rPr>
          <w:sz w:val="28"/>
          <w:szCs w:val="28"/>
        </w:rPr>
      </w:pPr>
      <w:r w:rsidRPr="004C2110">
        <w:rPr>
          <w:position w:val="-28"/>
          <w:sz w:val="28"/>
          <w:szCs w:val="28"/>
        </w:rPr>
        <w:object w:dxaOrig="4300" w:dyaOrig="680">
          <v:shape id="_x0000_i1051" type="#_x0000_t75" style="width:230.25pt;height:36.75pt" o:ole="">
            <v:imagedata r:id="rId56" o:title=""/>
          </v:shape>
          <o:OLEObject Type="Embed" ProgID="Equation.3" ShapeID="_x0000_i1051" DrawAspect="Content" ObjectID="_1543592164" r:id="rId57"/>
        </w:object>
      </w:r>
      <w:r w:rsidRPr="004C2110">
        <w:rPr>
          <w:sz w:val="28"/>
          <w:szCs w:val="28"/>
        </w:rPr>
        <w:t xml:space="preserve"> Ф.</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При чистой воде:</w:t>
      </w:r>
    </w:p>
    <w:p w:rsidR="008E1859" w:rsidRPr="004C2110" w:rsidRDefault="008E1859" w:rsidP="004C2110">
      <w:pPr>
        <w:shd w:val="clear" w:color="000000" w:fill="auto"/>
        <w:spacing w:line="360" w:lineRule="auto"/>
        <w:ind w:firstLine="709"/>
        <w:jc w:val="both"/>
        <w:rPr>
          <w:sz w:val="28"/>
          <w:szCs w:val="28"/>
        </w:rPr>
      </w:pPr>
      <w:r w:rsidRPr="004C2110">
        <w:rPr>
          <w:position w:val="-54"/>
          <w:sz w:val="28"/>
          <w:szCs w:val="28"/>
        </w:rPr>
        <w:object w:dxaOrig="4940" w:dyaOrig="940">
          <v:shape id="_x0000_i1052" type="#_x0000_t75" style="width:269.25pt;height:51pt" o:ole="">
            <v:imagedata r:id="rId58" o:title=""/>
          </v:shape>
          <o:OLEObject Type="Embed" ProgID="Equation.3" ShapeID="_x0000_i1052" DrawAspect="Content" ObjectID="_1543592165" r:id="rId59"/>
        </w:object>
      </w:r>
      <w:r w:rsidRPr="004C2110">
        <w:rPr>
          <w:sz w:val="28"/>
          <w:szCs w:val="28"/>
        </w:rPr>
        <w:t xml:space="preserve"> Ф;</w:t>
      </w:r>
    </w:p>
    <w:p w:rsidR="008E1859" w:rsidRPr="004C2110" w:rsidRDefault="008E1859" w:rsidP="004C2110">
      <w:pPr>
        <w:shd w:val="clear" w:color="000000" w:fill="auto"/>
        <w:spacing w:line="360" w:lineRule="auto"/>
        <w:ind w:firstLine="709"/>
        <w:jc w:val="both"/>
        <w:rPr>
          <w:sz w:val="28"/>
          <w:szCs w:val="28"/>
        </w:rPr>
      </w:pPr>
      <w:r w:rsidRPr="004C2110">
        <w:rPr>
          <w:position w:val="-54"/>
          <w:sz w:val="28"/>
          <w:szCs w:val="28"/>
        </w:rPr>
        <w:object w:dxaOrig="4980" w:dyaOrig="940">
          <v:shape id="_x0000_i1053" type="#_x0000_t75" style="width:271.5pt;height:51pt" o:ole="">
            <v:imagedata r:id="rId60" o:title=""/>
          </v:shape>
          <o:OLEObject Type="Embed" ProgID="Equation.3" ShapeID="_x0000_i1053" DrawAspect="Content" ObjectID="_1543592166" r:id="rId61"/>
        </w:object>
      </w:r>
      <w:r w:rsidRPr="004C2110">
        <w:rPr>
          <w:sz w:val="28"/>
          <w:szCs w:val="28"/>
        </w:rPr>
        <w:t xml:space="preserve"> Ф;</w:t>
      </w:r>
    </w:p>
    <w:p w:rsidR="008E1859" w:rsidRPr="004C2110" w:rsidRDefault="008E1859" w:rsidP="004C2110">
      <w:pPr>
        <w:shd w:val="clear" w:color="000000" w:fill="auto"/>
        <w:tabs>
          <w:tab w:val="left" w:pos="4125"/>
        </w:tabs>
        <w:spacing w:line="360" w:lineRule="auto"/>
        <w:ind w:firstLine="709"/>
        <w:jc w:val="both"/>
        <w:rPr>
          <w:sz w:val="28"/>
          <w:szCs w:val="28"/>
        </w:rPr>
      </w:pPr>
      <w:r w:rsidRPr="004C2110">
        <w:rPr>
          <w:position w:val="-28"/>
          <w:sz w:val="28"/>
          <w:szCs w:val="28"/>
        </w:rPr>
        <w:object w:dxaOrig="4740" w:dyaOrig="680">
          <v:shape id="_x0000_i1054" type="#_x0000_t75" style="width:253.5pt;height:36.75pt" o:ole="">
            <v:imagedata r:id="rId62" o:title=""/>
          </v:shape>
          <o:OLEObject Type="Embed" ProgID="Equation.3" ShapeID="_x0000_i1054" DrawAspect="Content" ObjectID="_1543592167" r:id="rId63"/>
        </w:object>
      </w:r>
      <w:r w:rsidRPr="004C2110">
        <w:rPr>
          <w:sz w:val="28"/>
          <w:szCs w:val="28"/>
        </w:rPr>
        <w:t xml:space="preserve"> Ф.</w:t>
      </w:r>
    </w:p>
    <w:p w:rsidR="008E1859" w:rsidRPr="004C2110" w:rsidRDefault="008E1859" w:rsidP="004C2110">
      <w:pPr>
        <w:shd w:val="clear" w:color="000000" w:fill="auto"/>
        <w:tabs>
          <w:tab w:val="left" w:pos="4125"/>
        </w:tabs>
        <w:spacing w:line="360" w:lineRule="auto"/>
        <w:ind w:firstLine="709"/>
        <w:jc w:val="both"/>
        <w:rPr>
          <w:sz w:val="28"/>
          <w:szCs w:val="28"/>
        </w:rPr>
      </w:pPr>
      <w:r w:rsidRPr="004C2110">
        <w:rPr>
          <w:sz w:val="28"/>
          <w:szCs w:val="28"/>
        </w:rPr>
        <w:t>На воздухе:</w:t>
      </w:r>
    </w:p>
    <w:p w:rsidR="008E1859" w:rsidRPr="004C2110" w:rsidRDefault="008E1859" w:rsidP="004C2110">
      <w:pPr>
        <w:shd w:val="clear" w:color="000000" w:fill="auto"/>
        <w:tabs>
          <w:tab w:val="left" w:pos="4125"/>
        </w:tabs>
        <w:spacing w:line="360" w:lineRule="auto"/>
        <w:ind w:firstLine="709"/>
        <w:jc w:val="both"/>
        <w:rPr>
          <w:sz w:val="28"/>
          <w:szCs w:val="28"/>
        </w:rPr>
      </w:pPr>
      <w:r w:rsidRPr="004C2110">
        <w:rPr>
          <w:position w:val="-54"/>
          <w:sz w:val="28"/>
          <w:szCs w:val="28"/>
        </w:rPr>
        <w:object w:dxaOrig="4940" w:dyaOrig="940">
          <v:shape id="_x0000_i1055" type="#_x0000_t75" style="width:269.25pt;height:51pt" o:ole="">
            <v:imagedata r:id="rId52" o:title=""/>
          </v:shape>
          <o:OLEObject Type="Embed" ProgID="Equation.3" ShapeID="_x0000_i1055" DrawAspect="Content" ObjectID="_1543592168" r:id="rId64"/>
        </w:object>
      </w:r>
      <w:r w:rsidRPr="004C2110">
        <w:rPr>
          <w:sz w:val="28"/>
          <w:szCs w:val="28"/>
        </w:rPr>
        <w:t>Ф;</w:t>
      </w:r>
    </w:p>
    <w:p w:rsidR="008E1859" w:rsidRPr="004C2110" w:rsidRDefault="008E1859" w:rsidP="004C2110">
      <w:pPr>
        <w:shd w:val="clear" w:color="000000" w:fill="auto"/>
        <w:tabs>
          <w:tab w:val="left" w:pos="4125"/>
        </w:tabs>
        <w:spacing w:line="360" w:lineRule="auto"/>
        <w:ind w:firstLine="709"/>
        <w:jc w:val="both"/>
        <w:rPr>
          <w:sz w:val="28"/>
          <w:szCs w:val="28"/>
        </w:rPr>
      </w:pPr>
      <w:r w:rsidRPr="004C2110">
        <w:rPr>
          <w:position w:val="-54"/>
          <w:sz w:val="28"/>
          <w:szCs w:val="28"/>
        </w:rPr>
        <w:object w:dxaOrig="4720" w:dyaOrig="940">
          <v:shape id="_x0000_i1056" type="#_x0000_t75" style="width:257.25pt;height:51pt" o:ole="">
            <v:imagedata r:id="rId65" o:title=""/>
          </v:shape>
          <o:OLEObject Type="Embed" ProgID="Equation.3" ShapeID="_x0000_i1056" DrawAspect="Content" ObjectID="_1543592169" r:id="rId66"/>
        </w:object>
      </w:r>
      <w:r w:rsidRPr="004C2110">
        <w:rPr>
          <w:sz w:val="28"/>
          <w:szCs w:val="28"/>
        </w:rPr>
        <w:t xml:space="preserve"> Ф;</w:t>
      </w:r>
    </w:p>
    <w:p w:rsidR="008E1859" w:rsidRPr="004C2110" w:rsidRDefault="008E1859" w:rsidP="004C2110">
      <w:pPr>
        <w:shd w:val="clear" w:color="000000" w:fill="auto"/>
        <w:tabs>
          <w:tab w:val="left" w:pos="4125"/>
        </w:tabs>
        <w:spacing w:line="360" w:lineRule="auto"/>
        <w:ind w:firstLine="709"/>
        <w:jc w:val="both"/>
        <w:rPr>
          <w:sz w:val="28"/>
          <w:szCs w:val="28"/>
        </w:rPr>
      </w:pPr>
      <w:r w:rsidRPr="004C2110">
        <w:rPr>
          <w:position w:val="-28"/>
          <w:sz w:val="28"/>
          <w:szCs w:val="28"/>
        </w:rPr>
        <w:object w:dxaOrig="4520" w:dyaOrig="680">
          <v:shape id="_x0000_i1057" type="#_x0000_t75" style="width:241.5pt;height:36.75pt" o:ole="">
            <v:imagedata r:id="rId67" o:title=""/>
          </v:shape>
          <o:OLEObject Type="Embed" ProgID="Equation.3" ShapeID="_x0000_i1057" DrawAspect="Content" ObjectID="_1543592170" r:id="rId68"/>
        </w:object>
      </w:r>
      <w:r w:rsidRPr="004C2110">
        <w:rPr>
          <w:sz w:val="28"/>
          <w:szCs w:val="28"/>
        </w:rPr>
        <w:t xml:space="preserve"> Ф.</w:t>
      </w:r>
    </w:p>
    <w:p w:rsidR="008E1859" w:rsidRPr="004C2110" w:rsidRDefault="008E1859" w:rsidP="004C2110">
      <w:pPr>
        <w:shd w:val="clear" w:color="000000" w:fill="auto"/>
        <w:tabs>
          <w:tab w:val="left" w:pos="4125"/>
        </w:tabs>
        <w:spacing w:line="360" w:lineRule="auto"/>
        <w:ind w:firstLine="709"/>
        <w:jc w:val="both"/>
        <w:rPr>
          <w:sz w:val="28"/>
          <w:szCs w:val="28"/>
        </w:rPr>
      </w:pPr>
      <w:r w:rsidRPr="004C2110">
        <w:rPr>
          <w:sz w:val="28"/>
          <w:szCs w:val="28"/>
        </w:rPr>
        <w:t>Таким образом, значение емкости изменяется от 2,6 до 65,5 пФ в зависимости от состава вещества, заполняющего межэлектродное пространство.</w:t>
      </w:r>
    </w:p>
    <w:p w:rsidR="00070D06" w:rsidRPr="004C2110" w:rsidRDefault="00070D06" w:rsidP="004C2110">
      <w:pPr>
        <w:shd w:val="clear" w:color="000000" w:fill="auto"/>
        <w:tabs>
          <w:tab w:val="left" w:pos="4125"/>
        </w:tabs>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b/>
          <w:sz w:val="28"/>
          <w:szCs w:val="28"/>
        </w:rPr>
      </w:pPr>
      <w:r w:rsidRPr="004C2110">
        <w:rPr>
          <w:b/>
          <w:sz w:val="28"/>
          <w:szCs w:val="28"/>
        </w:rPr>
        <w:t>3.2 Разработка принципиальной схемы преобразователя емкости в период</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Схема преобразователя емкости датчика в период повторения </w:t>
      </w:r>
      <w:r w:rsidR="0066607C" w:rsidRPr="004C2110">
        <w:rPr>
          <w:sz w:val="28"/>
          <w:szCs w:val="28"/>
        </w:rPr>
        <w:t>импульсов приведена на рис.</w:t>
      </w:r>
      <w:r w:rsidR="00B60DAF" w:rsidRPr="004C2110">
        <w:rPr>
          <w:sz w:val="28"/>
          <w:szCs w:val="28"/>
        </w:rPr>
        <w:t xml:space="preserve"> </w:t>
      </w:r>
      <w:r w:rsidR="0066607C" w:rsidRPr="004C2110">
        <w:rPr>
          <w:sz w:val="28"/>
          <w:szCs w:val="28"/>
        </w:rPr>
        <w:t>3.2. На рис. 3.3</w:t>
      </w:r>
      <w:r w:rsidRPr="004C2110">
        <w:rPr>
          <w:sz w:val="28"/>
          <w:szCs w:val="28"/>
        </w:rPr>
        <w:t xml:space="preserve"> представлены временные диаграммы, поясняющие работу схемы.</w:t>
      </w:r>
    </w:p>
    <w:p w:rsidR="0072335D" w:rsidRPr="004C2110" w:rsidRDefault="0072335D" w:rsidP="004C2110">
      <w:pPr>
        <w:shd w:val="clear" w:color="000000" w:fill="auto"/>
        <w:spacing w:line="360" w:lineRule="auto"/>
        <w:ind w:firstLine="709"/>
        <w:jc w:val="both"/>
        <w:rPr>
          <w:sz w:val="28"/>
          <w:szCs w:val="28"/>
        </w:rPr>
      </w:pPr>
    </w:p>
    <w:p w:rsidR="008E1859" w:rsidRDefault="008E1859" w:rsidP="004C2110">
      <w:pPr>
        <w:shd w:val="clear" w:color="000000" w:fill="auto"/>
        <w:spacing w:line="360" w:lineRule="auto"/>
        <w:ind w:firstLine="709"/>
        <w:jc w:val="both"/>
        <w:rPr>
          <w:sz w:val="28"/>
          <w:szCs w:val="28"/>
        </w:rPr>
      </w:pPr>
      <w:r w:rsidRPr="004C2110">
        <w:rPr>
          <w:sz w:val="28"/>
          <w:szCs w:val="28"/>
        </w:rPr>
        <w:t>Схема преобразователя емкости датчика в период повторения импульсов</w:t>
      </w:r>
    </w:p>
    <w:p w:rsidR="0047221E" w:rsidRPr="004C2110" w:rsidRDefault="0047221E" w:rsidP="004C2110">
      <w:pPr>
        <w:shd w:val="clear" w:color="000000" w:fill="auto"/>
        <w:spacing w:line="360" w:lineRule="auto"/>
        <w:ind w:firstLine="709"/>
        <w:jc w:val="both"/>
        <w:rPr>
          <w:sz w:val="28"/>
          <w:szCs w:val="28"/>
        </w:rPr>
      </w:pPr>
    </w:p>
    <w:p w:rsidR="008E1859" w:rsidRPr="004C2110" w:rsidRDefault="0047221E" w:rsidP="004C2110">
      <w:pPr>
        <w:shd w:val="clear" w:color="000000" w:fill="auto"/>
        <w:spacing w:line="360" w:lineRule="auto"/>
        <w:ind w:firstLine="709"/>
        <w:jc w:val="both"/>
        <w:rPr>
          <w:sz w:val="28"/>
        </w:rPr>
      </w:pPr>
      <w:r w:rsidRPr="004C2110">
        <w:rPr>
          <w:sz w:val="28"/>
        </w:rPr>
        <w:object w:dxaOrig="6864" w:dyaOrig="5847">
          <v:shape id="_x0000_i1058" type="#_x0000_t75" style="width:141pt;height:120pt" o:ole="" o:allowoverlap="f">
            <v:imagedata r:id="rId69" o:title=""/>
          </v:shape>
          <o:OLEObject Type="Embed" ProgID="KOMPAS.FRW" ShapeID="_x0000_i1058" DrawAspect="Content" ObjectID="_1543592171" r:id="rId70"/>
        </w:object>
      </w:r>
    </w:p>
    <w:p w:rsidR="008E1859" w:rsidRPr="004C2110" w:rsidRDefault="0072335D" w:rsidP="004C2110">
      <w:pPr>
        <w:shd w:val="clear" w:color="000000" w:fill="auto"/>
        <w:spacing w:line="360" w:lineRule="auto"/>
        <w:ind w:firstLine="709"/>
        <w:jc w:val="both"/>
        <w:rPr>
          <w:sz w:val="28"/>
          <w:szCs w:val="28"/>
        </w:rPr>
      </w:pPr>
      <w:r w:rsidRPr="004C2110">
        <w:rPr>
          <w:sz w:val="28"/>
          <w:szCs w:val="28"/>
        </w:rPr>
        <w:t>Рис. 3.2</w:t>
      </w:r>
    </w:p>
    <w:p w:rsidR="008E1859" w:rsidRPr="004C2110" w:rsidRDefault="0047221E" w:rsidP="004C2110">
      <w:pPr>
        <w:shd w:val="clear" w:color="000000" w:fill="auto"/>
        <w:spacing w:line="360" w:lineRule="auto"/>
        <w:ind w:firstLine="709"/>
        <w:jc w:val="both"/>
        <w:rPr>
          <w:sz w:val="28"/>
          <w:szCs w:val="28"/>
        </w:rPr>
      </w:pPr>
      <w:r>
        <w:rPr>
          <w:sz w:val="28"/>
          <w:szCs w:val="28"/>
        </w:rPr>
        <w:br w:type="page"/>
      </w:r>
      <w:r w:rsidR="008E1859" w:rsidRPr="004C2110">
        <w:rPr>
          <w:sz w:val="28"/>
          <w:szCs w:val="28"/>
        </w:rPr>
        <w:t xml:space="preserve">Операционный усилитель с большим коэффициентом усиления выполняет функции схемы сравнения и находится в состоянии насыщения. Значение напряжения на выходе </w:t>
      </w:r>
      <w:r w:rsidR="008E1859" w:rsidRPr="004C2110">
        <w:rPr>
          <w:i/>
          <w:sz w:val="28"/>
          <w:szCs w:val="28"/>
          <w:lang w:val="en-US"/>
        </w:rPr>
        <w:t>U</w:t>
      </w:r>
      <w:r w:rsidR="008E1859" w:rsidRPr="004C2110">
        <w:rPr>
          <w:i/>
          <w:sz w:val="28"/>
          <w:szCs w:val="28"/>
          <w:vertAlign w:val="subscript"/>
        </w:rPr>
        <w:t>вых</w:t>
      </w:r>
      <w:r w:rsidR="008E1859" w:rsidRPr="004C2110">
        <w:rPr>
          <w:i/>
          <w:sz w:val="28"/>
          <w:szCs w:val="28"/>
        </w:rPr>
        <w:t>(</w:t>
      </w:r>
      <w:r w:rsidR="008E1859" w:rsidRPr="004C2110">
        <w:rPr>
          <w:i/>
          <w:sz w:val="28"/>
          <w:szCs w:val="28"/>
          <w:lang w:val="en-US"/>
        </w:rPr>
        <w:t>t</w:t>
      </w:r>
      <w:r w:rsidR="008E1859" w:rsidRPr="004C2110">
        <w:rPr>
          <w:i/>
          <w:sz w:val="28"/>
          <w:szCs w:val="28"/>
        </w:rPr>
        <w:t>)</w:t>
      </w:r>
      <w:r w:rsidR="008E1859" w:rsidRPr="004C2110">
        <w:rPr>
          <w:sz w:val="28"/>
          <w:szCs w:val="28"/>
        </w:rPr>
        <w:t xml:space="preserve"> по модулю равно значению напряжения насыщения </w:t>
      </w:r>
      <w:r w:rsidR="008E1859" w:rsidRPr="004C2110">
        <w:rPr>
          <w:i/>
          <w:sz w:val="28"/>
          <w:szCs w:val="28"/>
        </w:rPr>
        <w:t>Е</w:t>
      </w:r>
      <w:r w:rsidR="008E1859" w:rsidRPr="004C2110">
        <w:rPr>
          <w:sz w:val="28"/>
          <w:szCs w:val="28"/>
        </w:rPr>
        <w:t xml:space="preserve"> и может изменять знак в зависимости от соотношения напряжений на входах усилителя. Напряжение </w:t>
      </w:r>
      <w:r w:rsidR="008E1859" w:rsidRPr="004C2110">
        <w:rPr>
          <w:i/>
          <w:sz w:val="28"/>
          <w:szCs w:val="28"/>
          <w:lang w:val="en-US"/>
        </w:rPr>
        <w:t>U</w:t>
      </w:r>
      <w:r w:rsidR="008E1859" w:rsidRPr="004C2110">
        <w:rPr>
          <w:i/>
          <w:sz w:val="28"/>
          <w:szCs w:val="28"/>
          <w:vertAlign w:val="subscript"/>
        </w:rPr>
        <w:t>2</w:t>
      </w:r>
      <w:r w:rsidR="008E1859" w:rsidRPr="004C2110">
        <w:rPr>
          <w:i/>
          <w:sz w:val="28"/>
          <w:szCs w:val="28"/>
        </w:rPr>
        <w:t>(</w:t>
      </w:r>
      <w:r w:rsidR="008E1859" w:rsidRPr="004C2110">
        <w:rPr>
          <w:i/>
          <w:sz w:val="28"/>
          <w:szCs w:val="28"/>
          <w:lang w:val="en-US"/>
        </w:rPr>
        <w:t>t</w:t>
      </w:r>
      <w:r w:rsidR="008E1859" w:rsidRPr="004C2110">
        <w:rPr>
          <w:i/>
          <w:sz w:val="28"/>
          <w:szCs w:val="28"/>
        </w:rPr>
        <w:t>)</w:t>
      </w:r>
      <w:r w:rsidR="008E1859" w:rsidRPr="004C2110">
        <w:rPr>
          <w:sz w:val="28"/>
          <w:szCs w:val="28"/>
        </w:rPr>
        <w:t xml:space="preserve"> на неинвертирующем входе усилителя снимается с делителя, выполненного на резисторах </w:t>
      </w:r>
      <w:r w:rsidR="008E1859" w:rsidRPr="004C2110">
        <w:rPr>
          <w:i/>
          <w:sz w:val="28"/>
          <w:szCs w:val="28"/>
          <w:lang w:val="en-US"/>
        </w:rPr>
        <w:t>R</w:t>
      </w:r>
      <w:r w:rsidR="008E1859" w:rsidRPr="004C2110">
        <w:rPr>
          <w:i/>
          <w:sz w:val="28"/>
          <w:szCs w:val="28"/>
          <w:vertAlign w:val="subscript"/>
        </w:rPr>
        <w:t>2</w:t>
      </w:r>
      <w:r w:rsidR="008E1859" w:rsidRPr="004C2110">
        <w:rPr>
          <w:sz w:val="28"/>
          <w:szCs w:val="28"/>
        </w:rPr>
        <w:t>,</w:t>
      </w:r>
      <w:r w:rsidR="008E1859" w:rsidRPr="004C2110">
        <w:rPr>
          <w:i/>
          <w:sz w:val="28"/>
          <w:szCs w:val="28"/>
        </w:rPr>
        <w:t xml:space="preserve"> </w:t>
      </w:r>
      <w:r w:rsidR="008E1859" w:rsidRPr="004C2110">
        <w:rPr>
          <w:i/>
          <w:sz w:val="28"/>
          <w:szCs w:val="28"/>
          <w:lang w:val="en-US"/>
        </w:rPr>
        <w:t>R</w:t>
      </w:r>
      <w:r w:rsidR="008E1859" w:rsidRPr="004C2110">
        <w:rPr>
          <w:i/>
          <w:sz w:val="28"/>
          <w:szCs w:val="28"/>
          <w:vertAlign w:val="subscript"/>
        </w:rPr>
        <w:t>3</w:t>
      </w:r>
      <w:r w:rsidR="008E1859" w:rsidRPr="004C2110">
        <w:rPr>
          <w:sz w:val="28"/>
          <w:szCs w:val="28"/>
        </w:rPr>
        <w:t xml:space="preserve">. Напряжение </w:t>
      </w:r>
      <w:r w:rsidR="008E1859" w:rsidRPr="004C2110">
        <w:rPr>
          <w:i/>
          <w:sz w:val="28"/>
          <w:szCs w:val="28"/>
          <w:lang w:val="en-US"/>
        </w:rPr>
        <w:t>U</w:t>
      </w:r>
      <w:r w:rsidR="008E1859" w:rsidRPr="004C2110">
        <w:rPr>
          <w:i/>
          <w:sz w:val="28"/>
          <w:szCs w:val="28"/>
          <w:vertAlign w:val="subscript"/>
        </w:rPr>
        <w:t>1</w:t>
      </w:r>
      <w:r w:rsidR="008E1859" w:rsidRPr="004C2110">
        <w:rPr>
          <w:i/>
          <w:sz w:val="28"/>
          <w:szCs w:val="28"/>
        </w:rPr>
        <w:t>(</w:t>
      </w:r>
      <w:r w:rsidR="008E1859" w:rsidRPr="004C2110">
        <w:rPr>
          <w:i/>
          <w:sz w:val="28"/>
          <w:szCs w:val="28"/>
          <w:lang w:val="en-US"/>
        </w:rPr>
        <w:t>t</w:t>
      </w:r>
      <w:r w:rsidR="008E1859" w:rsidRPr="004C2110">
        <w:rPr>
          <w:i/>
          <w:sz w:val="28"/>
          <w:szCs w:val="28"/>
        </w:rPr>
        <w:t xml:space="preserve">) </w:t>
      </w:r>
      <w:r w:rsidR="008E1859" w:rsidRPr="004C2110">
        <w:rPr>
          <w:sz w:val="28"/>
          <w:szCs w:val="28"/>
        </w:rPr>
        <w:t xml:space="preserve">на инвертирующем входе усилителя является выходным напряжением цепочки, образованной емкостью </w:t>
      </w:r>
      <w:r w:rsidR="008E1859" w:rsidRPr="004C2110">
        <w:rPr>
          <w:i/>
          <w:sz w:val="28"/>
          <w:szCs w:val="28"/>
        </w:rPr>
        <w:t>С</w:t>
      </w:r>
      <w:r w:rsidR="008E1859" w:rsidRPr="004C2110">
        <w:rPr>
          <w:i/>
          <w:sz w:val="28"/>
          <w:szCs w:val="28"/>
          <w:vertAlign w:val="subscript"/>
        </w:rPr>
        <w:t>Х</w:t>
      </w:r>
      <w:r w:rsidR="008E1859" w:rsidRPr="004C2110">
        <w:rPr>
          <w:sz w:val="28"/>
          <w:szCs w:val="28"/>
        </w:rPr>
        <w:t xml:space="preserve"> и</w:t>
      </w:r>
      <w:r w:rsidR="008E1859" w:rsidRPr="004C2110">
        <w:rPr>
          <w:i/>
          <w:sz w:val="28"/>
          <w:szCs w:val="28"/>
        </w:rPr>
        <w:t xml:space="preserve"> </w:t>
      </w:r>
      <w:r w:rsidR="008E1859" w:rsidRPr="004C2110">
        <w:rPr>
          <w:sz w:val="28"/>
          <w:szCs w:val="28"/>
        </w:rPr>
        <w:t xml:space="preserve">резистором </w:t>
      </w:r>
      <w:r w:rsidR="008E1859" w:rsidRPr="004C2110">
        <w:rPr>
          <w:i/>
          <w:sz w:val="28"/>
          <w:szCs w:val="28"/>
          <w:lang w:val="en-US"/>
        </w:rPr>
        <w:t>R</w:t>
      </w:r>
      <w:r w:rsidR="008E1859" w:rsidRPr="004C2110">
        <w:rPr>
          <w:i/>
          <w:sz w:val="28"/>
          <w:szCs w:val="28"/>
          <w:vertAlign w:val="subscript"/>
        </w:rPr>
        <w:t>1</w:t>
      </w:r>
      <w:r w:rsidR="008E1859" w:rsidRPr="004C2110">
        <w:rPr>
          <w:i/>
          <w:sz w:val="28"/>
          <w:szCs w:val="28"/>
        </w:rPr>
        <w:t>.</w:t>
      </w:r>
      <w:r w:rsidR="008E1859" w:rsidRPr="004C2110">
        <w:rPr>
          <w:sz w:val="28"/>
          <w:szCs w:val="28"/>
        </w:rPr>
        <w:t xml:space="preserve"> Напряжение </w:t>
      </w:r>
      <w:r w:rsidR="008E1859" w:rsidRPr="004C2110">
        <w:rPr>
          <w:i/>
          <w:sz w:val="28"/>
          <w:szCs w:val="28"/>
          <w:lang w:val="en-US"/>
        </w:rPr>
        <w:t>U</w:t>
      </w:r>
      <w:r w:rsidR="008E1859" w:rsidRPr="004C2110">
        <w:rPr>
          <w:i/>
          <w:sz w:val="28"/>
          <w:szCs w:val="28"/>
          <w:vertAlign w:val="subscript"/>
        </w:rPr>
        <w:t>1</w:t>
      </w:r>
      <w:r w:rsidR="008E1859" w:rsidRPr="004C2110">
        <w:rPr>
          <w:i/>
          <w:sz w:val="28"/>
          <w:szCs w:val="28"/>
        </w:rPr>
        <w:t>(</w:t>
      </w:r>
      <w:r w:rsidR="008E1859" w:rsidRPr="004C2110">
        <w:rPr>
          <w:i/>
          <w:sz w:val="28"/>
          <w:szCs w:val="28"/>
          <w:lang w:val="en-US"/>
        </w:rPr>
        <w:t>t</w:t>
      </w:r>
      <w:r w:rsidR="008E1859" w:rsidRPr="004C2110">
        <w:rPr>
          <w:i/>
          <w:sz w:val="28"/>
          <w:szCs w:val="28"/>
        </w:rPr>
        <w:t xml:space="preserve">) </w:t>
      </w:r>
      <w:r w:rsidR="008E1859" w:rsidRPr="004C2110">
        <w:rPr>
          <w:sz w:val="28"/>
          <w:szCs w:val="28"/>
        </w:rPr>
        <w:t xml:space="preserve">изменяется по экспоненте с постоянной времени </w:t>
      </w:r>
      <w:r w:rsidR="008E1859" w:rsidRPr="004C2110">
        <w:rPr>
          <w:position w:val="-10"/>
          <w:sz w:val="28"/>
          <w:szCs w:val="28"/>
        </w:rPr>
        <w:object w:dxaOrig="800" w:dyaOrig="340">
          <v:shape id="_x0000_i1059" type="#_x0000_t75" style="width:39.75pt;height:17.25pt" o:ole="">
            <v:imagedata r:id="rId71" o:title=""/>
          </v:shape>
          <o:OLEObject Type="Embed" ProgID="Equation.3" ShapeID="_x0000_i1059" DrawAspect="Content" ObjectID="_1543592172" r:id="rId72"/>
        </w:object>
      </w:r>
      <w:r w:rsidR="008E1859" w:rsidRPr="004C2110">
        <w:rPr>
          <w:sz w:val="28"/>
          <w:szCs w:val="28"/>
        </w:rPr>
        <w:t xml:space="preserve">, стремясь к значению напряжения насыщения </w:t>
      </w:r>
      <w:r w:rsidR="008E1859" w:rsidRPr="004C2110">
        <w:rPr>
          <w:i/>
          <w:sz w:val="28"/>
          <w:szCs w:val="28"/>
        </w:rPr>
        <w:t>Е</w:t>
      </w:r>
      <w:r w:rsidR="008E1859" w:rsidRPr="004C2110">
        <w:rPr>
          <w:sz w:val="28"/>
          <w:szCs w:val="28"/>
        </w:rPr>
        <w:t>.</w:t>
      </w:r>
    </w:p>
    <w:p w:rsidR="008E1859" w:rsidRPr="004C2110" w:rsidRDefault="008E1859"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Временные диаграммы</w:t>
      </w:r>
    </w:p>
    <w:p w:rsidR="008E1859" w:rsidRPr="004C2110" w:rsidRDefault="009F3CA0" w:rsidP="004C2110">
      <w:pPr>
        <w:shd w:val="clear" w:color="000000" w:fill="auto"/>
        <w:spacing w:line="360" w:lineRule="auto"/>
        <w:ind w:firstLine="709"/>
        <w:jc w:val="both"/>
        <w:rPr>
          <w:sz w:val="28"/>
          <w:szCs w:val="28"/>
        </w:rPr>
      </w:pPr>
      <w:r>
        <w:rPr>
          <w:sz w:val="28"/>
          <w:szCs w:val="28"/>
        </w:rPr>
        <w:pict>
          <v:shape id="_x0000_i1060" type="#_x0000_t75" style="width:297.75pt;height:240.75pt">
            <v:imagedata r:id="rId73" o:title=""/>
          </v:shape>
        </w:pict>
      </w:r>
    </w:p>
    <w:p w:rsidR="008E1859" w:rsidRPr="004C2110" w:rsidRDefault="00B60DAF" w:rsidP="004C2110">
      <w:pPr>
        <w:shd w:val="clear" w:color="000000" w:fill="auto"/>
        <w:spacing w:line="360" w:lineRule="auto"/>
        <w:ind w:firstLine="709"/>
        <w:jc w:val="both"/>
        <w:rPr>
          <w:sz w:val="28"/>
          <w:szCs w:val="28"/>
        </w:rPr>
      </w:pPr>
      <w:r w:rsidRPr="004C2110">
        <w:rPr>
          <w:sz w:val="28"/>
          <w:szCs w:val="28"/>
        </w:rPr>
        <w:t>Рис. 3.3</w:t>
      </w:r>
    </w:p>
    <w:p w:rsidR="008E1859" w:rsidRPr="004C2110" w:rsidRDefault="008E1859"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В момент времени, когда </w:t>
      </w:r>
      <w:r w:rsidRPr="004C2110">
        <w:rPr>
          <w:i/>
          <w:sz w:val="28"/>
          <w:szCs w:val="28"/>
          <w:lang w:val="en-US"/>
        </w:rPr>
        <w:t>U</w:t>
      </w:r>
      <w:r w:rsidRPr="004C2110">
        <w:rPr>
          <w:i/>
          <w:sz w:val="28"/>
          <w:szCs w:val="28"/>
          <w:vertAlign w:val="subscript"/>
        </w:rPr>
        <w:t>1</w:t>
      </w:r>
      <w:r w:rsidRPr="004C2110">
        <w:rPr>
          <w:i/>
          <w:sz w:val="28"/>
          <w:szCs w:val="28"/>
        </w:rPr>
        <w:t>(Т/2)=</w:t>
      </w:r>
      <w:r w:rsidRPr="004C2110">
        <w:rPr>
          <w:i/>
          <w:sz w:val="28"/>
          <w:szCs w:val="28"/>
          <w:lang w:val="en-US"/>
        </w:rPr>
        <w:t>U</w:t>
      </w:r>
      <w:r w:rsidRPr="004C2110">
        <w:rPr>
          <w:i/>
          <w:sz w:val="28"/>
          <w:szCs w:val="28"/>
          <w:vertAlign w:val="subscript"/>
        </w:rPr>
        <w:t>2</w:t>
      </w:r>
      <w:r w:rsidRPr="004C2110">
        <w:rPr>
          <w:sz w:val="28"/>
          <w:szCs w:val="28"/>
        </w:rPr>
        <w:t xml:space="preserve">, схема сравнения переходит в противоположное состояние, т.е. напряжение </w:t>
      </w:r>
      <w:r w:rsidRPr="004C2110">
        <w:rPr>
          <w:i/>
          <w:sz w:val="28"/>
          <w:szCs w:val="28"/>
          <w:lang w:val="en-US"/>
        </w:rPr>
        <w:t>U</w:t>
      </w:r>
      <w:r w:rsidRPr="004C2110">
        <w:rPr>
          <w:i/>
          <w:sz w:val="28"/>
          <w:szCs w:val="28"/>
          <w:vertAlign w:val="subscript"/>
        </w:rPr>
        <w:t>вых</w:t>
      </w:r>
      <w:r w:rsidRPr="004C2110">
        <w:rPr>
          <w:i/>
          <w:sz w:val="28"/>
          <w:szCs w:val="28"/>
        </w:rPr>
        <w:t xml:space="preserve"> </w:t>
      </w:r>
      <w:r w:rsidRPr="004C2110">
        <w:rPr>
          <w:sz w:val="28"/>
          <w:szCs w:val="28"/>
        </w:rPr>
        <w:t>меняет знак. Далее процесс циклически повторяется.</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Выходное напряжение представляет собой периодическую последовательность двухполярных прямоугольных импульсов (типа «меандр»). Период повторения импульсов пропорционален емкости первичного преобразователя влажности.</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Необходимо получить зависимость выходной величины (периода) от емкости датчика.</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Значение напряжение </w:t>
      </w:r>
      <w:r w:rsidRPr="004C2110">
        <w:rPr>
          <w:i/>
          <w:sz w:val="28"/>
          <w:szCs w:val="28"/>
          <w:lang w:val="en-US"/>
        </w:rPr>
        <w:t>U</w:t>
      </w:r>
      <w:r w:rsidRPr="004C2110">
        <w:rPr>
          <w:i/>
          <w:sz w:val="28"/>
          <w:szCs w:val="28"/>
          <w:vertAlign w:val="subscript"/>
        </w:rPr>
        <w:t>2</w:t>
      </w:r>
      <w:r w:rsidRPr="004C2110">
        <w:rPr>
          <w:i/>
          <w:sz w:val="28"/>
          <w:szCs w:val="28"/>
        </w:rPr>
        <w:t>(</w:t>
      </w:r>
      <w:r w:rsidRPr="004C2110">
        <w:rPr>
          <w:i/>
          <w:sz w:val="28"/>
          <w:szCs w:val="28"/>
          <w:lang w:val="en-US"/>
        </w:rPr>
        <w:t>t</w:t>
      </w:r>
      <w:r w:rsidRPr="004C2110">
        <w:rPr>
          <w:i/>
          <w:sz w:val="28"/>
          <w:szCs w:val="28"/>
        </w:rPr>
        <w:t>)</w:t>
      </w:r>
      <w:r w:rsidRPr="004C2110">
        <w:rPr>
          <w:sz w:val="28"/>
          <w:szCs w:val="28"/>
        </w:rPr>
        <w:t xml:space="preserve"> на неинвертирующем входе </w:t>
      </w:r>
      <w:r w:rsidR="000809E7" w:rsidRPr="004C2110">
        <w:rPr>
          <w:sz w:val="28"/>
          <w:szCs w:val="28"/>
        </w:rPr>
        <w:t>усилителя</w:t>
      </w:r>
      <w:r w:rsidR="004C2110">
        <w:rPr>
          <w:sz w:val="28"/>
          <w:szCs w:val="28"/>
        </w:rPr>
        <w:t xml:space="preserve"> </w:t>
      </w:r>
      <w:r w:rsidR="000809E7" w:rsidRPr="004C2110">
        <w:rPr>
          <w:sz w:val="28"/>
          <w:szCs w:val="28"/>
        </w:rPr>
        <w:t>(рис. 3.3</w:t>
      </w:r>
      <w:r w:rsidRPr="004C2110">
        <w:rPr>
          <w:sz w:val="28"/>
          <w:szCs w:val="28"/>
        </w:rPr>
        <w:t>) равно:</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10"/>
          <w:sz w:val="28"/>
          <w:szCs w:val="28"/>
        </w:rPr>
        <w:object w:dxaOrig="1040" w:dyaOrig="340">
          <v:shape id="_x0000_i1061" type="#_x0000_t75" style="width:58.5pt;height:19.5pt" o:ole="">
            <v:imagedata r:id="rId74" o:title=""/>
          </v:shape>
          <o:OLEObject Type="Embed" ProgID="Equation.3" ShapeID="_x0000_i1061" DrawAspect="Content" ObjectID="_1543592173" r:id="rId75"/>
        </w:object>
      </w:r>
      <w:r w:rsidR="004C2110">
        <w:rPr>
          <w:sz w:val="28"/>
          <w:szCs w:val="28"/>
        </w:rPr>
        <w:t xml:space="preserve"> </w:t>
      </w:r>
      <w:r w:rsidR="000809E7" w:rsidRPr="004C2110">
        <w:rPr>
          <w:sz w:val="28"/>
          <w:szCs w:val="28"/>
        </w:rPr>
        <w:t>(3.5</w:t>
      </w:r>
      <w:r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где </w:t>
      </w:r>
      <w:r w:rsidRPr="004C2110">
        <w:rPr>
          <w:i/>
          <w:sz w:val="28"/>
          <w:szCs w:val="28"/>
        </w:rPr>
        <w:t>Е</w:t>
      </w:r>
      <w:r w:rsidRPr="004C2110">
        <w:rPr>
          <w:sz w:val="28"/>
          <w:szCs w:val="28"/>
        </w:rPr>
        <w:t xml:space="preserve"> – напряжение насыщения;</w:t>
      </w:r>
    </w:p>
    <w:p w:rsidR="008E1859" w:rsidRPr="004C2110" w:rsidRDefault="004C2110" w:rsidP="004C2110">
      <w:pPr>
        <w:shd w:val="clear" w:color="000000" w:fill="auto"/>
        <w:spacing w:line="360" w:lineRule="auto"/>
        <w:ind w:firstLine="709"/>
        <w:jc w:val="both"/>
        <w:rPr>
          <w:sz w:val="28"/>
          <w:szCs w:val="28"/>
        </w:rPr>
      </w:pPr>
      <w:r>
        <w:rPr>
          <w:sz w:val="28"/>
          <w:szCs w:val="28"/>
        </w:rPr>
        <w:t xml:space="preserve"> </w:t>
      </w:r>
      <w:r w:rsidR="008E1859" w:rsidRPr="004C2110">
        <w:rPr>
          <w:i/>
          <w:sz w:val="28"/>
          <w:szCs w:val="28"/>
        </w:rPr>
        <w:t>к</w:t>
      </w:r>
      <w:r w:rsidR="008E1859" w:rsidRPr="004C2110">
        <w:rPr>
          <w:sz w:val="28"/>
          <w:szCs w:val="28"/>
        </w:rPr>
        <w:t xml:space="preserve"> находится по формуле:</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24"/>
          <w:sz w:val="28"/>
          <w:szCs w:val="28"/>
        </w:rPr>
        <w:object w:dxaOrig="1080" w:dyaOrig="600">
          <v:shape id="_x0000_i1062" type="#_x0000_t75" style="width:78.75pt;height:42pt" o:ole="">
            <v:imagedata r:id="rId76" o:title=""/>
          </v:shape>
          <o:OLEObject Type="Embed" ProgID="Equation.3" ShapeID="_x0000_i1062" DrawAspect="Content" ObjectID="_1543592174" r:id="rId77"/>
        </w:object>
      </w:r>
      <w:r w:rsidR="004C2110">
        <w:rPr>
          <w:sz w:val="28"/>
          <w:szCs w:val="28"/>
        </w:rPr>
        <w:t xml:space="preserve"> </w:t>
      </w:r>
      <w:r w:rsidR="000809E7" w:rsidRPr="004C2110">
        <w:rPr>
          <w:sz w:val="28"/>
          <w:szCs w:val="28"/>
        </w:rPr>
        <w:t>(3.6</w:t>
      </w:r>
      <w:r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Напряжение </w:t>
      </w:r>
      <w:r w:rsidRPr="004C2110">
        <w:rPr>
          <w:i/>
          <w:sz w:val="28"/>
          <w:szCs w:val="28"/>
          <w:lang w:val="en-US"/>
        </w:rPr>
        <w:t>U</w:t>
      </w:r>
      <w:r w:rsidRPr="004C2110">
        <w:rPr>
          <w:i/>
          <w:sz w:val="28"/>
          <w:szCs w:val="28"/>
          <w:vertAlign w:val="subscript"/>
        </w:rPr>
        <w:t>1</w:t>
      </w:r>
      <w:r w:rsidRPr="004C2110">
        <w:rPr>
          <w:i/>
          <w:sz w:val="28"/>
          <w:szCs w:val="28"/>
        </w:rPr>
        <w:t>(</w:t>
      </w:r>
      <w:r w:rsidRPr="004C2110">
        <w:rPr>
          <w:i/>
          <w:sz w:val="28"/>
          <w:szCs w:val="28"/>
          <w:lang w:val="en-US"/>
        </w:rPr>
        <w:t>t</w:t>
      </w:r>
      <w:r w:rsidRPr="004C2110">
        <w:rPr>
          <w:i/>
          <w:sz w:val="28"/>
          <w:szCs w:val="28"/>
        </w:rPr>
        <w:t xml:space="preserve">) </w:t>
      </w:r>
      <w:r w:rsidRPr="004C2110">
        <w:rPr>
          <w:sz w:val="28"/>
          <w:szCs w:val="28"/>
        </w:rPr>
        <w:t>на инвертирующем входе усилителя изменяется по экспоненте:</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10"/>
          <w:sz w:val="28"/>
          <w:szCs w:val="28"/>
        </w:rPr>
        <w:object w:dxaOrig="1980" w:dyaOrig="480">
          <v:shape id="_x0000_i1063" type="#_x0000_t75" style="width:149.25pt;height:45pt" o:ole="">
            <v:imagedata r:id="rId78" o:title=""/>
          </v:shape>
          <o:OLEObject Type="Embed" ProgID="Equation.3" ShapeID="_x0000_i1063" DrawAspect="Content" ObjectID="_1543592175" r:id="rId79"/>
        </w:object>
      </w:r>
      <w:r w:rsidR="004C2110">
        <w:rPr>
          <w:sz w:val="28"/>
          <w:szCs w:val="28"/>
        </w:rPr>
        <w:t xml:space="preserve"> </w:t>
      </w:r>
      <w:r w:rsidR="000809E7" w:rsidRPr="004C2110">
        <w:rPr>
          <w:sz w:val="28"/>
          <w:szCs w:val="28"/>
        </w:rPr>
        <w:t>(3.7</w:t>
      </w:r>
      <w:r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где </w:t>
      </w:r>
      <w:r w:rsidRPr="004C2110">
        <w:rPr>
          <w:position w:val="-10"/>
          <w:sz w:val="28"/>
          <w:szCs w:val="28"/>
        </w:rPr>
        <w:object w:dxaOrig="180" w:dyaOrig="340">
          <v:shape id="_x0000_i1064" type="#_x0000_t75" style="width:9pt;height:17.25pt" o:ole="">
            <v:imagedata r:id="rId80" o:title=""/>
          </v:shape>
          <o:OLEObject Type="Embed" ProgID="Equation.3" ShapeID="_x0000_i1064" DrawAspect="Content" ObjectID="_1543592176" r:id="rId81"/>
        </w:object>
      </w:r>
      <w:r w:rsidRPr="004C2110">
        <w:rPr>
          <w:sz w:val="28"/>
          <w:szCs w:val="28"/>
        </w:rPr>
        <w:t>τ – постоянная времени, которая равна:</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18"/>
          <w:sz w:val="28"/>
          <w:szCs w:val="28"/>
        </w:rPr>
        <w:object w:dxaOrig="720" w:dyaOrig="480">
          <v:shape id="_x0000_i1065" type="#_x0000_t75" style="width:57.75pt;height:34.5pt" o:ole="">
            <v:imagedata r:id="rId82" o:title=""/>
          </v:shape>
          <o:OLEObject Type="Embed" ProgID="Equation.3" ShapeID="_x0000_i1065" DrawAspect="Content" ObjectID="_1543592177" r:id="rId83"/>
        </w:object>
      </w:r>
      <w:r w:rsidR="004C2110">
        <w:rPr>
          <w:sz w:val="28"/>
          <w:szCs w:val="28"/>
        </w:rPr>
        <w:t xml:space="preserve"> </w:t>
      </w:r>
      <w:r w:rsidR="000809E7" w:rsidRPr="004C2110">
        <w:rPr>
          <w:sz w:val="28"/>
          <w:szCs w:val="28"/>
        </w:rPr>
        <w:t>(3.8</w:t>
      </w:r>
      <w:r w:rsidRPr="004C2110">
        <w:rPr>
          <w:sz w:val="28"/>
          <w:szCs w:val="28"/>
        </w:rPr>
        <w:t xml:space="preserve">) </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Найдем параметры </w:t>
      </w:r>
      <w:r w:rsidRPr="004C2110">
        <w:rPr>
          <w:i/>
          <w:sz w:val="28"/>
          <w:szCs w:val="28"/>
        </w:rPr>
        <w:t>а</w:t>
      </w:r>
      <w:r w:rsidRPr="004C2110">
        <w:rPr>
          <w:sz w:val="28"/>
          <w:szCs w:val="28"/>
        </w:rPr>
        <w:t xml:space="preserve"> и </w:t>
      </w:r>
      <w:r w:rsidRPr="004C2110">
        <w:rPr>
          <w:i/>
          <w:sz w:val="28"/>
          <w:szCs w:val="28"/>
          <w:lang w:val="en-US"/>
        </w:rPr>
        <w:t>b</w:t>
      </w:r>
      <w:r w:rsidRPr="004C2110">
        <w:rPr>
          <w:sz w:val="28"/>
          <w:szCs w:val="28"/>
        </w:rPr>
        <w:t xml:space="preserve">. С одной стороны, в моменты времени </w:t>
      </w:r>
      <w:r w:rsidRPr="004C2110">
        <w:rPr>
          <w:i/>
          <w:sz w:val="28"/>
          <w:szCs w:val="28"/>
          <w:lang w:val="en-US"/>
        </w:rPr>
        <w:t>t</w:t>
      </w:r>
      <w:r w:rsidRPr="004C2110">
        <w:rPr>
          <w:i/>
          <w:sz w:val="28"/>
          <w:szCs w:val="28"/>
        </w:rPr>
        <w:t xml:space="preserve">, </w:t>
      </w:r>
      <w:r w:rsidRPr="004C2110">
        <w:rPr>
          <w:sz w:val="28"/>
          <w:szCs w:val="28"/>
        </w:rPr>
        <w:t xml:space="preserve">равные 0 и ∞, напряжение </w:t>
      </w:r>
      <w:r w:rsidRPr="004C2110">
        <w:rPr>
          <w:i/>
          <w:sz w:val="28"/>
          <w:szCs w:val="28"/>
          <w:lang w:val="en-US"/>
        </w:rPr>
        <w:t>U</w:t>
      </w:r>
      <w:r w:rsidRPr="004C2110">
        <w:rPr>
          <w:i/>
          <w:sz w:val="28"/>
          <w:szCs w:val="28"/>
          <w:vertAlign w:val="subscript"/>
        </w:rPr>
        <w:t>1</w:t>
      </w:r>
      <w:r w:rsidRPr="004C2110">
        <w:rPr>
          <w:i/>
          <w:sz w:val="28"/>
          <w:szCs w:val="28"/>
        </w:rPr>
        <w:t>(</w:t>
      </w:r>
      <w:r w:rsidRPr="004C2110">
        <w:rPr>
          <w:i/>
          <w:sz w:val="28"/>
          <w:szCs w:val="28"/>
          <w:lang w:val="en-US"/>
        </w:rPr>
        <w:t>t</w:t>
      </w:r>
      <w:r w:rsidRPr="004C2110">
        <w:rPr>
          <w:i/>
          <w:sz w:val="28"/>
          <w:szCs w:val="28"/>
        </w:rPr>
        <w:t>)</w:t>
      </w:r>
      <w:r w:rsidR="004C2110">
        <w:rPr>
          <w:sz w:val="28"/>
          <w:szCs w:val="28"/>
        </w:rPr>
        <w:t xml:space="preserve"> </w:t>
      </w:r>
      <w:r w:rsidRPr="004C2110">
        <w:rPr>
          <w:sz w:val="28"/>
          <w:szCs w:val="28"/>
        </w:rPr>
        <w:t>принимает следующие значения:</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BB67C6" w:rsidP="004C2110">
      <w:pPr>
        <w:shd w:val="clear" w:color="000000" w:fill="auto"/>
        <w:spacing w:line="360" w:lineRule="auto"/>
        <w:ind w:firstLine="709"/>
        <w:jc w:val="both"/>
        <w:rPr>
          <w:sz w:val="28"/>
          <w:szCs w:val="28"/>
        </w:rPr>
      </w:pPr>
      <w:r w:rsidRPr="004C2110">
        <w:rPr>
          <w:sz w:val="28"/>
          <w:szCs w:val="28"/>
        </w:rPr>
        <w:br w:type="page"/>
      </w:r>
      <w:r w:rsidR="008E1859" w:rsidRPr="004C2110">
        <w:rPr>
          <w:position w:val="-32"/>
          <w:sz w:val="28"/>
          <w:szCs w:val="28"/>
        </w:rPr>
        <w:object w:dxaOrig="1520" w:dyaOrig="760">
          <v:shape id="_x0000_i1066" type="#_x0000_t75" style="width:88.5pt;height:48.75pt" o:ole="">
            <v:imagedata r:id="rId84" o:title=""/>
          </v:shape>
          <o:OLEObject Type="Embed" ProgID="Equation.3" ShapeID="_x0000_i1066" DrawAspect="Content" ObjectID="_1543592178" r:id="rId85"/>
        </w:object>
      </w:r>
      <w:r w:rsidR="008E1859" w:rsidRPr="004C2110">
        <w:rPr>
          <w:position w:val="-10"/>
          <w:sz w:val="28"/>
          <w:szCs w:val="28"/>
        </w:rPr>
        <w:object w:dxaOrig="180" w:dyaOrig="340">
          <v:shape id="_x0000_i1067" type="#_x0000_t75" style="width:9pt;height:17.25pt" o:ole="">
            <v:imagedata r:id="rId80" o:title=""/>
          </v:shape>
          <o:OLEObject Type="Embed" ProgID="Equation.3" ShapeID="_x0000_i1067" DrawAspect="Content" ObjectID="_1543592179" r:id="rId86"/>
        </w:object>
      </w:r>
      <w:r w:rsidR="004C2110">
        <w:rPr>
          <w:sz w:val="28"/>
          <w:szCs w:val="28"/>
        </w:rPr>
        <w:t xml:space="preserve"> </w:t>
      </w:r>
      <w:r w:rsidR="000809E7" w:rsidRPr="004C2110">
        <w:rPr>
          <w:sz w:val="28"/>
          <w:szCs w:val="28"/>
        </w:rPr>
        <w:t>(3.9</w:t>
      </w:r>
      <w:r w:rsidR="008E1859"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С другой стороны, как видно по </w:t>
      </w:r>
      <w:r w:rsidR="000809E7" w:rsidRPr="004C2110">
        <w:rPr>
          <w:sz w:val="28"/>
          <w:szCs w:val="28"/>
        </w:rPr>
        <w:t>временным диаграммам (рис. 3.3</w:t>
      </w:r>
      <w:r w:rsidRPr="004C2110">
        <w:rPr>
          <w:sz w:val="28"/>
          <w:szCs w:val="28"/>
        </w:rPr>
        <w:t xml:space="preserve">), в момент времени </w:t>
      </w:r>
      <w:r w:rsidRPr="004C2110">
        <w:rPr>
          <w:i/>
          <w:sz w:val="28"/>
          <w:szCs w:val="28"/>
          <w:lang w:val="en-US"/>
        </w:rPr>
        <w:t>t</w:t>
      </w:r>
      <w:r w:rsidRPr="004C2110">
        <w:rPr>
          <w:i/>
          <w:sz w:val="28"/>
          <w:szCs w:val="28"/>
        </w:rPr>
        <w:t>=0</w:t>
      </w:r>
      <w:r w:rsidRPr="004C2110">
        <w:rPr>
          <w:sz w:val="28"/>
          <w:szCs w:val="28"/>
        </w:rPr>
        <w:t xml:space="preserve"> напряжение </w:t>
      </w:r>
      <w:r w:rsidRPr="004C2110">
        <w:rPr>
          <w:i/>
          <w:sz w:val="28"/>
          <w:szCs w:val="28"/>
          <w:lang w:val="en-US"/>
        </w:rPr>
        <w:t>U</w:t>
      </w:r>
      <w:r w:rsidRPr="004C2110">
        <w:rPr>
          <w:i/>
          <w:sz w:val="28"/>
          <w:szCs w:val="28"/>
          <w:vertAlign w:val="subscript"/>
        </w:rPr>
        <w:t>1</w:t>
      </w:r>
      <w:r w:rsidRPr="004C2110">
        <w:rPr>
          <w:sz w:val="28"/>
          <w:szCs w:val="28"/>
          <w:vertAlign w:val="subscript"/>
        </w:rPr>
        <w:t xml:space="preserve"> </w:t>
      </w:r>
      <w:r w:rsidRPr="004C2110">
        <w:rPr>
          <w:i/>
          <w:sz w:val="28"/>
          <w:szCs w:val="28"/>
        </w:rPr>
        <w:t>=-</w:t>
      </w:r>
      <w:r w:rsidRPr="004C2110">
        <w:rPr>
          <w:i/>
          <w:sz w:val="28"/>
          <w:szCs w:val="28"/>
          <w:lang w:val="en-US"/>
        </w:rPr>
        <w:t>kE</w:t>
      </w:r>
      <w:r w:rsidRPr="004C2110">
        <w:rPr>
          <w:sz w:val="28"/>
          <w:szCs w:val="28"/>
        </w:rPr>
        <w:t xml:space="preserve">, а в момент времени </w:t>
      </w:r>
      <w:r w:rsidRPr="004C2110">
        <w:rPr>
          <w:i/>
          <w:sz w:val="28"/>
          <w:szCs w:val="28"/>
          <w:lang w:val="en-US"/>
        </w:rPr>
        <w:t>t</w:t>
      </w:r>
      <w:r w:rsidRPr="004C2110">
        <w:rPr>
          <w:i/>
          <w:sz w:val="28"/>
          <w:szCs w:val="28"/>
        </w:rPr>
        <w:t>=∞</w:t>
      </w:r>
      <w:r w:rsidRPr="004C2110">
        <w:rPr>
          <w:sz w:val="28"/>
          <w:szCs w:val="28"/>
        </w:rPr>
        <w:t xml:space="preserve"> - </w:t>
      </w:r>
      <w:r w:rsidRPr="004C2110">
        <w:rPr>
          <w:i/>
          <w:sz w:val="28"/>
          <w:szCs w:val="28"/>
          <w:lang w:val="en-US"/>
        </w:rPr>
        <w:t>U</w:t>
      </w:r>
      <w:r w:rsidRPr="004C2110">
        <w:rPr>
          <w:i/>
          <w:sz w:val="28"/>
          <w:szCs w:val="28"/>
          <w:vertAlign w:val="subscript"/>
        </w:rPr>
        <w:t>1</w:t>
      </w:r>
      <w:r w:rsidRPr="004C2110">
        <w:rPr>
          <w:sz w:val="28"/>
          <w:szCs w:val="28"/>
          <w:vertAlign w:val="subscript"/>
        </w:rPr>
        <w:t xml:space="preserve"> </w:t>
      </w:r>
      <w:r w:rsidRPr="004C2110">
        <w:rPr>
          <w:i/>
          <w:sz w:val="28"/>
          <w:szCs w:val="28"/>
        </w:rPr>
        <w:t>=</w:t>
      </w:r>
      <w:r w:rsidRPr="004C2110">
        <w:rPr>
          <w:i/>
          <w:sz w:val="28"/>
          <w:szCs w:val="28"/>
          <w:lang w:val="en-US"/>
        </w:rPr>
        <w:t>E</w:t>
      </w:r>
      <w:r w:rsidRPr="004C2110">
        <w:rPr>
          <w:i/>
          <w:sz w:val="28"/>
          <w:szCs w:val="28"/>
        </w:rPr>
        <w:t xml:space="preserve">. </w:t>
      </w:r>
      <w:r w:rsidRPr="004C2110">
        <w:rPr>
          <w:sz w:val="28"/>
          <w:szCs w:val="28"/>
        </w:rPr>
        <w:t>Подставив данные значения напряжения в выражени</w:t>
      </w:r>
      <w:r w:rsidR="000809E7" w:rsidRPr="004C2110">
        <w:rPr>
          <w:sz w:val="28"/>
          <w:szCs w:val="28"/>
        </w:rPr>
        <w:t>я (3.9</w:t>
      </w:r>
      <w:r w:rsidRPr="004C2110">
        <w:rPr>
          <w:sz w:val="28"/>
          <w:szCs w:val="28"/>
        </w:rPr>
        <w:t>), получим систему уравнений:</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30"/>
          <w:sz w:val="28"/>
          <w:szCs w:val="28"/>
        </w:rPr>
        <w:object w:dxaOrig="1420" w:dyaOrig="720">
          <v:shape id="_x0000_i1068" type="#_x0000_t75" style="width:89.25pt;height:47.25pt" o:ole="">
            <v:imagedata r:id="rId87" o:title=""/>
          </v:shape>
          <o:OLEObject Type="Embed" ProgID="Equation.3" ShapeID="_x0000_i1068" DrawAspect="Content" ObjectID="_1543592180" r:id="rId88"/>
        </w:object>
      </w:r>
      <w:r w:rsidR="004C2110">
        <w:rPr>
          <w:sz w:val="28"/>
          <w:szCs w:val="28"/>
        </w:rPr>
        <w:t xml:space="preserve"> </w:t>
      </w:r>
      <w:r w:rsidR="00721E2F" w:rsidRPr="004C2110">
        <w:rPr>
          <w:sz w:val="28"/>
          <w:szCs w:val="28"/>
        </w:rPr>
        <w:t>(3.10</w:t>
      </w:r>
      <w:r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Решив систему, получим:</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4C2110" w:rsidP="004C2110">
      <w:pPr>
        <w:shd w:val="clear" w:color="000000" w:fill="auto"/>
        <w:spacing w:line="360" w:lineRule="auto"/>
        <w:ind w:firstLine="709"/>
        <w:jc w:val="both"/>
        <w:rPr>
          <w:sz w:val="28"/>
          <w:szCs w:val="28"/>
        </w:rPr>
      </w:pPr>
      <w:r>
        <w:rPr>
          <w:sz w:val="28"/>
          <w:szCs w:val="28"/>
        </w:rPr>
        <w:t xml:space="preserve"> </w:t>
      </w:r>
      <w:r w:rsidR="008E1859" w:rsidRPr="004C2110">
        <w:rPr>
          <w:position w:val="-10"/>
          <w:sz w:val="28"/>
          <w:szCs w:val="28"/>
        </w:rPr>
        <w:object w:dxaOrig="680" w:dyaOrig="320">
          <v:shape id="_x0000_i1069" type="#_x0000_t75" style="width:50.25pt;height:22.5pt" o:ole="">
            <v:imagedata r:id="rId89" o:title=""/>
          </v:shape>
          <o:OLEObject Type="Embed" ProgID="Equation.3" ShapeID="_x0000_i1069" DrawAspect="Content" ObjectID="_1543592181" r:id="rId90"/>
        </w:object>
      </w:r>
      <w:r>
        <w:rPr>
          <w:sz w:val="28"/>
          <w:szCs w:val="28"/>
        </w:rPr>
        <w:t xml:space="preserve"> </w:t>
      </w:r>
    </w:p>
    <w:p w:rsidR="008E1859" w:rsidRPr="004C2110" w:rsidRDefault="004C2110" w:rsidP="004C2110">
      <w:pPr>
        <w:shd w:val="clear" w:color="000000" w:fill="auto"/>
        <w:spacing w:line="360" w:lineRule="auto"/>
        <w:ind w:firstLine="709"/>
        <w:jc w:val="both"/>
        <w:rPr>
          <w:sz w:val="28"/>
          <w:szCs w:val="28"/>
        </w:rPr>
      </w:pPr>
      <w:r>
        <w:rPr>
          <w:sz w:val="28"/>
          <w:szCs w:val="28"/>
        </w:rPr>
        <w:t xml:space="preserve"> </w:t>
      </w:r>
      <w:r w:rsidR="008E1859" w:rsidRPr="004C2110">
        <w:rPr>
          <w:position w:val="-10"/>
          <w:sz w:val="28"/>
          <w:szCs w:val="28"/>
        </w:rPr>
        <w:object w:dxaOrig="1400" w:dyaOrig="320">
          <v:shape id="_x0000_i1070" type="#_x0000_t75" style="width:91.5pt;height:21.75pt" o:ole="">
            <v:imagedata r:id="rId91" o:title=""/>
          </v:shape>
          <o:OLEObject Type="Embed" ProgID="Equation.3" ShapeID="_x0000_i1070" DrawAspect="Content" ObjectID="_1543592182" r:id="rId92"/>
        </w:object>
      </w:r>
      <w:r w:rsidR="008E1859" w:rsidRPr="004C2110">
        <w:rPr>
          <w:sz w:val="28"/>
          <w:szCs w:val="28"/>
        </w:rPr>
        <w:t xml:space="preserve"> </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Подставляем </w:t>
      </w:r>
      <w:r w:rsidRPr="004C2110">
        <w:rPr>
          <w:i/>
          <w:sz w:val="28"/>
          <w:szCs w:val="28"/>
          <w:lang w:val="en-US"/>
        </w:rPr>
        <w:t>a</w:t>
      </w:r>
      <w:r w:rsidRPr="004C2110">
        <w:rPr>
          <w:i/>
          <w:sz w:val="28"/>
          <w:szCs w:val="28"/>
        </w:rPr>
        <w:t xml:space="preserve"> </w:t>
      </w:r>
      <w:r w:rsidRPr="004C2110">
        <w:rPr>
          <w:sz w:val="28"/>
          <w:szCs w:val="28"/>
        </w:rPr>
        <w:t>и</w:t>
      </w:r>
      <w:r w:rsidRPr="004C2110">
        <w:rPr>
          <w:i/>
          <w:sz w:val="28"/>
          <w:szCs w:val="28"/>
        </w:rPr>
        <w:t xml:space="preserve"> </w:t>
      </w:r>
      <w:r w:rsidRPr="004C2110">
        <w:rPr>
          <w:i/>
          <w:sz w:val="28"/>
          <w:szCs w:val="28"/>
          <w:lang w:val="en-US"/>
        </w:rPr>
        <w:t>b</w:t>
      </w:r>
      <w:r w:rsidR="00721E2F" w:rsidRPr="004C2110">
        <w:rPr>
          <w:sz w:val="28"/>
          <w:szCs w:val="28"/>
        </w:rPr>
        <w:t xml:space="preserve"> в выражение (3.7</w:t>
      </w:r>
      <w:r w:rsidRPr="004C2110">
        <w:rPr>
          <w:sz w:val="28"/>
          <w:szCs w:val="28"/>
        </w:rPr>
        <w:t>):</w:t>
      </w:r>
    </w:p>
    <w:p w:rsidR="008E1859" w:rsidRPr="004C2110" w:rsidRDefault="008E1859" w:rsidP="004C2110">
      <w:pPr>
        <w:shd w:val="clear" w:color="000000" w:fill="auto"/>
        <w:spacing w:line="360" w:lineRule="auto"/>
        <w:ind w:firstLine="709"/>
        <w:jc w:val="both"/>
        <w:rPr>
          <w:sz w:val="28"/>
          <w:szCs w:val="28"/>
        </w:rPr>
      </w:pPr>
      <w:r w:rsidRPr="004C2110">
        <w:rPr>
          <w:position w:val="-40"/>
          <w:sz w:val="28"/>
          <w:szCs w:val="28"/>
        </w:rPr>
        <w:object w:dxaOrig="4560" w:dyaOrig="920">
          <v:shape id="_x0000_i1071" type="#_x0000_t75" style="width:315pt;height:67.5pt" o:ole="">
            <v:imagedata r:id="rId93" o:title=""/>
          </v:shape>
          <o:OLEObject Type="Embed" ProgID="Equation.3" ShapeID="_x0000_i1071" DrawAspect="Content" ObjectID="_1543592183" r:id="rId94"/>
        </w:object>
      </w:r>
      <w:r w:rsidR="004C2110">
        <w:rPr>
          <w:sz w:val="28"/>
          <w:szCs w:val="28"/>
        </w:rPr>
        <w:t xml:space="preserve"> </w:t>
      </w:r>
      <w:r w:rsidR="00721E2F" w:rsidRPr="004C2110">
        <w:rPr>
          <w:sz w:val="28"/>
          <w:szCs w:val="28"/>
        </w:rPr>
        <w:t>(3.11</w:t>
      </w:r>
      <w:r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Default="008E1859" w:rsidP="004C2110">
      <w:pPr>
        <w:shd w:val="clear" w:color="000000" w:fill="auto"/>
        <w:spacing w:line="360" w:lineRule="auto"/>
        <w:ind w:firstLine="709"/>
        <w:jc w:val="both"/>
        <w:rPr>
          <w:sz w:val="28"/>
          <w:szCs w:val="28"/>
        </w:rPr>
      </w:pPr>
      <w:r w:rsidRPr="004C2110">
        <w:rPr>
          <w:sz w:val="28"/>
          <w:szCs w:val="28"/>
        </w:rPr>
        <w:t>Как видно и</w:t>
      </w:r>
      <w:r w:rsidR="00721E2F" w:rsidRPr="004C2110">
        <w:rPr>
          <w:sz w:val="28"/>
          <w:szCs w:val="28"/>
        </w:rPr>
        <w:t>з временных диаграмм (рис. 3.3</w:t>
      </w:r>
      <w:r w:rsidRPr="004C2110">
        <w:rPr>
          <w:sz w:val="28"/>
          <w:szCs w:val="28"/>
        </w:rPr>
        <w:t xml:space="preserve">), в момент времени </w:t>
      </w:r>
      <w:r w:rsidRPr="004C2110">
        <w:rPr>
          <w:i/>
          <w:sz w:val="28"/>
          <w:szCs w:val="28"/>
          <w:lang w:val="en-US"/>
        </w:rPr>
        <w:t>t</w:t>
      </w:r>
      <w:r w:rsidRPr="004C2110">
        <w:rPr>
          <w:i/>
          <w:sz w:val="28"/>
          <w:szCs w:val="28"/>
        </w:rPr>
        <w:t>=</w:t>
      </w:r>
      <w:r w:rsidRPr="004C2110">
        <w:rPr>
          <w:i/>
          <w:sz w:val="28"/>
          <w:szCs w:val="28"/>
          <w:lang w:val="en-US"/>
        </w:rPr>
        <w:t>T</w:t>
      </w:r>
      <w:r w:rsidRPr="004C2110">
        <w:rPr>
          <w:i/>
          <w:sz w:val="28"/>
          <w:szCs w:val="28"/>
        </w:rPr>
        <w:t xml:space="preserve">/2 </w:t>
      </w:r>
      <w:r w:rsidRPr="004C2110">
        <w:rPr>
          <w:sz w:val="28"/>
          <w:szCs w:val="28"/>
        </w:rPr>
        <w:t xml:space="preserve">напряжения </w:t>
      </w:r>
      <w:r w:rsidRPr="004C2110">
        <w:rPr>
          <w:i/>
          <w:sz w:val="28"/>
          <w:szCs w:val="28"/>
          <w:lang w:val="en-US"/>
        </w:rPr>
        <w:t>U</w:t>
      </w:r>
      <w:r w:rsidRPr="004C2110">
        <w:rPr>
          <w:i/>
          <w:sz w:val="28"/>
          <w:szCs w:val="28"/>
          <w:vertAlign w:val="subscript"/>
        </w:rPr>
        <w:t xml:space="preserve">1 </w:t>
      </w:r>
      <w:r w:rsidRPr="004C2110">
        <w:rPr>
          <w:sz w:val="28"/>
          <w:szCs w:val="28"/>
        </w:rPr>
        <w:t>и</w:t>
      </w:r>
      <w:r w:rsidRPr="004C2110">
        <w:rPr>
          <w:i/>
          <w:sz w:val="28"/>
          <w:szCs w:val="28"/>
        </w:rPr>
        <w:t xml:space="preserve"> </w:t>
      </w:r>
      <w:r w:rsidRPr="004C2110">
        <w:rPr>
          <w:i/>
          <w:sz w:val="28"/>
          <w:szCs w:val="28"/>
          <w:lang w:val="en-US"/>
        </w:rPr>
        <w:t>U</w:t>
      </w:r>
      <w:r w:rsidRPr="004C2110">
        <w:rPr>
          <w:i/>
          <w:sz w:val="28"/>
          <w:szCs w:val="28"/>
          <w:vertAlign w:val="subscript"/>
        </w:rPr>
        <w:t>2</w:t>
      </w:r>
      <w:r w:rsidRPr="004C2110">
        <w:rPr>
          <w:sz w:val="28"/>
          <w:szCs w:val="28"/>
        </w:rPr>
        <w:t xml:space="preserve"> равны:</w:t>
      </w:r>
    </w:p>
    <w:p w:rsidR="0047221E" w:rsidRPr="004C2110" w:rsidRDefault="0047221E" w:rsidP="004C2110">
      <w:pPr>
        <w:shd w:val="clear" w:color="000000" w:fill="auto"/>
        <w:spacing w:line="360" w:lineRule="auto"/>
        <w:ind w:firstLine="709"/>
        <w:jc w:val="both"/>
        <w:rPr>
          <w:sz w:val="28"/>
          <w:szCs w:val="28"/>
        </w:rPr>
      </w:pPr>
    </w:p>
    <w:p w:rsidR="008E1859" w:rsidRDefault="008E1859" w:rsidP="004C2110">
      <w:pPr>
        <w:shd w:val="clear" w:color="000000" w:fill="auto"/>
        <w:spacing w:line="360" w:lineRule="auto"/>
        <w:ind w:firstLine="709"/>
        <w:jc w:val="both"/>
        <w:rPr>
          <w:sz w:val="28"/>
          <w:szCs w:val="28"/>
        </w:rPr>
      </w:pPr>
      <w:r w:rsidRPr="004C2110">
        <w:rPr>
          <w:position w:val="-40"/>
          <w:sz w:val="28"/>
          <w:szCs w:val="28"/>
        </w:rPr>
        <w:object w:dxaOrig="2620" w:dyaOrig="920">
          <v:shape id="_x0000_i1072" type="#_x0000_t75" style="width:158.25pt;height:63.75pt" o:ole="">
            <v:imagedata r:id="rId95" o:title=""/>
          </v:shape>
          <o:OLEObject Type="Embed" ProgID="Equation.3" ShapeID="_x0000_i1072" DrawAspect="Content" ObjectID="_1543592184" r:id="rId96"/>
        </w:object>
      </w:r>
      <w:r w:rsidRPr="004C2110">
        <w:rPr>
          <w:position w:val="-10"/>
          <w:sz w:val="28"/>
          <w:szCs w:val="28"/>
        </w:rPr>
        <w:object w:dxaOrig="180" w:dyaOrig="340">
          <v:shape id="_x0000_i1073" type="#_x0000_t75" style="width:9pt;height:17.25pt" o:ole="">
            <v:imagedata r:id="rId80" o:title=""/>
          </v:shape>
          <o:OLEObject Type="Embed" ProgID="Equation.3" ShapeID="_x0000_i1073" DrawAspect="Content" ObjectID="_1543592185" r:id="rId97"/>
        </w:object>
      </w:r>
    </w:p>
    <w:p w:rsidR="0047221E" w:rsidRPr="004C2110" w:rsidRDefault="0047221E" w:rsidP="004C2110">
      <w:pPr>
        <w:shd w:val="clear" w:color="000000" w:fill="auto"/>
        <w:spacing w:line="360" w:lineRule="auto"/>
        <w:ind w:firstLine="709"/>
        <w:jc w:val="both"/>
        <w:rPr>
          <w:sz w:val="28"/>
          <w:szCs w:val="28"/>
        </w:rPr>
      </w:pPr>
    </w:p>
    <w:p w:rsidR="008E1859" w:rsidRPr="004C2110" w:rsidRDefault="0047221E" w:rsidP="004C2110">
      <w:pPr>
        <w:shd w:val="clear" w:color="000000" w:fill="auto"/>
        <w:spacing w:line="360" w:lineRule="auto"/>
        <w:ind w:firstLine="709"/>
        <w:jc w:val="both"/>
        <w:rPr>
          <w:sz w:val="28"/>
          <w:szCs w:val="28"/>
        </w:rPr>
      </w:pPr>
      <w:r>
        <w:rPr>
          <w:sz w:val="28"/>
          <w:szCs w:val="28"/>
        </w:rPr>
        <w:br w:type="page"/>
      </w:r>
      <w:r w:rsidR="004C2110">
        <w:rPr>
          <w:sz w:val="28"/>
          <w:szCs w:val="28"/>
        </w:rPr>
        <w:t xml:space="preserve"> </w:t>
      </w:r>
      <w:r w:rsidR="008E1859" w:rsidRPr="004C2110">
        <w:rPr>
          <w:position w:val="-10"/>
          <w:sz w:val="28"/>
          <w:szCs w:val="28"/>
        </w:rPr>
        <w:object w:dxaOrig="2100" w:dyaOrig="600">
          <v:shape id="_x0000_i1074" type="#_x0000_t75" style="width:150pt;height:45pt" o:ole="">
            <v:imagedata r:id="rId98" o:title=""/>
          </v:shape>
          <o:OLEObject Type="Embed" ProgID="Equation.3" ShapeID="_x0000_i1074" DrawAspect="Content" ObjectID="_1543592186" r:id="rId99"/>
        </w:object>
      </w:r>
      <w:r w:rsidR="008E1859" w:rsidRPr="004C2110">
        <w:rPr>
          <w:position w:val="-10"/>
          <w:sz w:val="28"/>
          <w:szCs w:val="28"/>
        </w:rPr>
        <w:object w:dxaOrig="180" w:dyaOrig="340">
          <v:shape id="_x0000_i1075" type="#_x0000_t75" style="width:14.25pt;height:30.75pt" o:ole="">
            <v:imagedata r:id="rId80" o:title=""/>
          </v:shape>
          <o:OLEObject Type="Embed" ProgID="Equation.3" ShapeID="_x0000_i1075" DrawAspect="Content" ObjectID="_1543592187" r:id="rId100"/>
        </w:object>
      </w:r>
    </w:p>
    <w:p w:rsidR="0047221E" w:rsidRDefault="0047221E" w:rsidP="004C2110">
      <w:pPr>
        <w:shd w:val="clear" w:color="000000" w:fill="auto"/>
        <w:spacing w:line="360" w:lineRule="auto"/>
        <w:ind w:firstLine="709"/>
        <w:jc w:val="both"/>
        <w:rPr>
          <w:b/>
          <w:sz w:val="28"/>
          <w:szCs w:val="28"/>
        </w:rPr>
      </w:pPr>
    </w:p>
    <w:p w:rsidR="008E1859" w:rsidRPr="004C2110" w:rsidRDefault="008E1859" w:rsidP="004C2110">
      <w:pPr>
        <w:shd w:val="clear" w:color="000000" w:fill="auto"/>
        <w:spacing w:line="360" w:lineRule="auto"/>
        <w:ind w:firstLine="709"/>
        <w:jc w:val="both"/>
        <w:rPr>
          <w:b/>
          <w:sz w:val="28"/>
          <w:szCs w:val="28"/>
        </w:rPr>
      </w:pPr>
      <w:r w:rsidRPr="004C2110">
        <w:rPr>
          <w:b/>
          <w:position w:val="-20"/>
          <w:sz w:val="28"/>
          <w:szCs w:val="28"/>
        </w:rPr>
        <w:object w:dxaOrig="1579" w:dyaOrig="700">
          <v:shape id="_x0000_i1076" type="#_x0000_t75" style="width:102pt;height:46.5pt" o:ole="">
            <v:imagedata r:id="rId101" o:title=""/>
          </v:shape>
          <o:OLEObject Type="Embed" ProgID="Equation.3" ShapeID="_x0000_i1076" DrawAspect="Content" ObjectID="_1543592188" r:id="rId102"/>
        </w:objec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Прологарифмируем последнее выражение:</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20"/>
          <w:sz w:val="28"/>
          <w:szCs w:val="28"/>
        </w:rPr>
        <w:object w:dxaOrig="1359" w:dyaOrig="520">
          <v:shape id="_x0000_i1077" type="#_x0000_t75" style="width:85.5pt;height:36.75pt" o:ole="">
            <v:imagedata r:id="rId103" o:title=""/>
          </v:shape>
          <o:OLEObject Type="Embed" ProgID="Equation.3" ShapeID="_x0000_i1077" DrawAspect="Content" ObjectID="_1543592189" r:id="rId104"/>
        </w:object>
      </w:r>
      <w:r w:rsidR="004C2110">
        <w:rPr>
          <w:sz w:val="28"/>
          <w:szCs w:val="28"/>
        </w:rPr>
        <w:t xml:space="preserve"> </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Постоянная времени τ, как отмечалось ранее, равна </w:t>
      </w:r>
      <w:r w:rsidRPr="004C2110">
        <w:rPr>
          <w:position w:val="-10"/>
          <w:sz w:val="28"/>
          <w:szCs w:val="28"/>
        </w:rPr>
        <w:object w:dxaOrig="800" w:dyaOrig="340">
          <v:shape id="_x0000_i1078" type="#_x0000_t75" style="width:39.75pt;height:17.25pt" o:ole="">
            <v:imagedata r:id="rId71" o:title=""/>
          </v:shape>
          <o:OLEObject Type="Embed" ProgID="Equation.3" ShapeID="_x0000_i1078" DrawAspect="Content" ObjectID="_1543592190" r:id="rId105"/>
        </w:object>
      </w:r>
      <w:r w:rsidRPr="004C2110">
        <w:rPr>
          <w:sz w:val="28"/>
          <w:szCs w:val="28"/>
        </w:rPr>
        <w:t>, поэтому:</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20"/>
          <w:sz w:val="28"/>
          <w:szCs w:val="28"/>
          <w:lang w:val="en-US"/>
        </w:rPr>
        <w:object w:dxaOrig="1880" w:dyaOrig="520">
          <v:shape id="_x0000_i1079" type="#_x0000_t75" style="width:129pt;height:35.25pt" o:ole="">
            <v:imagedata r:id="rId106" o:title=""/>
          </v:shape>
          <o:OLEObject Type="Embed" ProgID="Equation.3" ShapeID="_x0000_i1079" DrawAspect="Content" ObjectID="_1543592191" r:id="rId107"/>
        </w:object>
      </w:r>
      <w:r w:rsidR="004C2110">
        <w:rPr>
          <w:sz w:val="28"/>
          <w:szCs w:val="28"/>
        </w:rPr>
        <w:t xml:space="preserve"> </w:t>
      </w:r>
      <w:r w:rsidRPr="004C2110">
        <w:rPr>
          <w:sz w:val="28"/>
          <w:szCs w:val="28"/>
        </w:rPr>
        <w:t>(</w:t>
      </w:r>
      <w:r w:rsidR="00721E2F" w:rsidRPr="004C2110">
        <w:rPr>
          <w:sz w:val="28"/>
          <w:szCs w:val="28"/>
        </w:rPr>
        <w:t>3.12</w:t>
      </w:r>
      <w:r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Таким образом, получена зависимость</w:t>
      </w:r>
      <w:r w:rsidR="004C2110">
        <w:rPr>
          <w:sz w:val="28"/>
          <w:szCs w:val="28"/>
        </w:rPr>
        <w:t xml:space="preserve"> </w:t>
      </w:r>
      <w:r w:rsidRPr="004C2110">
        <w:rPr>
          <w:sz w:val="28"/>
          <w:szCs w:val="28"/>
        </w:rPr>
        <w:t xml:space="preserve">выходной величины от емкости датчика. </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Рассчитаем основные компоненты схемы.</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Расчет схемы начинаем, исходя из условия: при </w:t>
      </w:r>
      <w:r w:rsidR="00DD2D0A" w:rsidRPr="004C2110">
        <w:rPr>
          <w:position w:val="-12"/>
          <w:sz w:val="28"/>
          <w:szCs w:val="28"/>
        </w:rPr>
        <w:object w:dxaOrig="1200" w:dyaOrig="360">
          <v:shape id="_x0000_i1080" type="#_x0000_t75" style="width:60pt;height:18pt" o:ole="">
            <v:imagedata r:id="rId108" o:title=""/>
          </v:shape>
          <o:OLEObject Type="Embed" ProgID="Equation.3" ShapeID="_x0000_i1080" DrawAspect="Content" ObjectID="_1543592192" r:id="rId109"/>
        </w:object>
      </w:r>
      <w:r w:rsidRPr="004C2110">
        <w:rPr>
          <w:sz w:val="28"/>
          <w:szCs w:val="28"/>
        </w:rPr>
        <w:t xml:space="preserve"> частота </w:t>
      </w:r>
      <w:r w:rsidRPr="004C2110">
        <w:rPr>
          <w:i/>
          <w:sz w:val="28"/>
          <w:szCs w:val="28"/>
          <w:lang w:val="en-US"/>
        </w:rPr>
        <w:t>f</w:t>
      </w:r>
      <w:r w:rsidRPr="004C2110">
        <w:rPr>
          <w:i/>
          <w:sz w:val="28"/>
          <w:szCs w:val="28"/>
          <w:vertAlign w:val="subscript"/>
          <w:lang w:val="en-US"/>
        </w:rPr>
        <w:t>min</w:t>
      </w:r>
      <w:r w:rsidRPr="004C2110">
        <w:rPr>
          <w:i/>
          <w:sz w:val="28"/>
          <w:szCs w:val="28"/>
        </w:rPr>
        <w:t>=5</w:t>
      </w:r>
      <w:r w:rsidRPr="004C2110">
        <w:rPr>
          <w:i/>
          <w:sz w:val="28"/>
          <w:szCs w:val="28"/>
          <w:lang w:val="en-US"/>
        </w:rPr>
        <w:t>k</w:t>
      </w:r>
      <w:r w:rsidRPr="004C2110">
        <w:rPr>
          <w:i/>
          <w:sz w:val="28"/>
          <w:szCs w:val="28"/>
        </w:rPr>
        <w:t xml:space="preserve">Гц. </w:t>
      </w:r>
      <w:r w:rsidRPr="004C2110">
        <w:rPr>
          <w:sz w:val="28"/>
          <w:szCs w:val="28"/>
        </w:rPr>
        <w:t>Отсюда можно вычислить период следования импульсов:</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26"/>
          <w:sz w:val="28"/>
          <w:szCs w:val="28"/>
        </w:rPr>
        <w:object w:dxaOrig="2439" w:dyaOrig="580">
          <v:shape id="_x0000_i1081" type="#_x0000_t75" style="width:135pt;height:39.75pt" o:ole="">
            <v:imagedata r:id="rId110" o:title=""/>
          </v:shape>
          <o:OLEObject Type="Embed" ProgID="Equation.3" ShapeID="_x0000_i1081" DrawAspect="Content" ObjectID="_1543592193" r:id="rId111"/>
        </w:object>
      </w:r>
      <w:r w:rsidR="004C2110">
        <w:rPr>
          <w:sz w:val="28"/>
          <w:szCs w:val="28"/>
        </w:rPr>
        <w:t xml:space="preserve"> </w:t>
      </w:r>
      <w:r w:rsidRPr="004C2110">
        <w:rPr>
          <w:sz w:val="28"/>
          <w:szCs w:val="28"/>
        </w:rPr>
        <w:t>(3.</w:t>
      </w:r>
      <w:r w:rsidR="00721E2F" w:rsidRPr="004C2110">
        <w:rPr>
          <w:sz w:val="28"/>
          <w:szCs w:val="28"/>
        </w:rPr>
        <w:t>13</w:t>
      </w:r>
      <w:r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С другой стороны, пе</w:t>
      </w:r>
      <w:r w:rsidR="00721E2F" w:rsidRPr="004C2110">
        <w:rPr>
          <w:sz w:val="28"/>
          <w:szCs w:val="28"/>
        </w:rPr>
        <w:t>риод находится по формуле (3.12</w:t>
      </w:r>
      <w:r w:rsidRPr="004C2110">
        <w:rPr>
          <w:sz w:val="28"/>
          <w:szCs w:val="28"/>
        </w:rPr>
        <w:t xml:space="preserve">). Необходимо задаться коэффициентом </w:t>
      </w:r>
      <w:r w:rsidRPr="004C2110">
        <w:rPr>
          <w:i/>
          <w:sz w:val="28"/>
          <w:szCs w:val="28"/>
          <w:lang w:val="en-US"/>
        </w:rPr>
        <w:t>k</w:t>
      </w:r>
      <w:r w:rsidRPr="004C2110">
        <w:rPr>
          <w:sz w:val="28"/>
          <w:szCs w:val="28"/>
        </w:rPr>
        <w:t xml:space="preserve">. Если </w:t>
      </w:r>
      <w:r w:rsidRPr="004C2110">
        <w:rPr>
          <w:i/>
          <w:sz w:val="28"/>
          <w:szCs w:val="28"/>
          <w:lang w:val="en-US"/>
        </w:rPr>
        <w:t>k</w:t>
      </w:r>
      <w:r w:rsidRPr="004C2110">
        <w:rPr>
          <w:i/>
          <w:sz w:val="28"/>
          <w:szCs w:val="28"/>
        </w:rPr>
        <w:t xml:space="preserve"> </w:t>
      </w:r>
      <w:r w:rsidRPr="004C2110">
        <w:rPr>
          <w:sz w:val="28"/>
          <w:szCs w:val="28"/>
        </w:rPr>
        <w:t xml:space="preserve">взять близким к нулю, то может возникнуть погрешность, связанная с дрейфом нуля. Если же, наоборот, близким к единице, то также возникнет погрешность из-за того, что напряжение </w:t>
      </w:r>
      <w:r w:rsidRPr="004C2110">
        <w:rPr>
          <w:i/>
          <w:sz w:val="28"/>
          <w:szCs w:val="28"/>
          <w:lang w:val="en-US"/>
        </w:rPr>
        <w:t>U</w:t>
      </w:r>
      <w:r w:rsidRPr="004C2110">
        <w:rPr>
          <w:i/>
          <w:sz w:val="28"/>
          <w:szCs w:val="28"/>
          <w:vertAlign w:val="subscript"/>
        </w:rPr>
        <w:t>1</w:t>
      </w:r>
      <w:r w:rsidRPr="004C2110">
        <w:rPr>
          <w:i/>
          <w:sz w:val="28"/>
          <w:szCs w:val="28"/>
        </w:rPr>
        <w:t>(</w:t>
      </w:r>
      <w:r w:rsidRPr="004C2110">
        <w:rPr>
          <w:i/>
          <w:sz w:val="28"/>
          <w:szCs w:val="28"/>
          <w:lang w:val="en-US"/>
        </w:rPr>
        <w:t>t</w:t>
      </w:r>
      <w:r w:rsidRPr="004C2110">
        <w:rPr>
          <w:i/>
          <w:sz w:val="28"/>
          <w:szCs w:val="28"/>
        </w:rPr>
        <w:t xml:space="preserve">) </w:t>
      </w:r>
      <w:r w:rsidRPr="004C2110">
        <w:rPr>
          <w:sz w:val="28"/>
          <w:szCs w:val="28"/>
        </w:rPr>
        <w:t xml:space="preserve">будет плавно стремится к значению </w:t>
      </w:r>
      <w:r w:rsidRPr="004C2110">
        <w:rPr>
          <w:i/>
          <w:sz w:val="28"/>
          <w:szCs w:val="28"/>
        </w:rPr>
        <w:t>Е</w:t>
      </w:r>
      <w:r w:rsidRPr="004C2110">
        <w:rPr>
          <w:sz w:val="28"/>
          <w:szCs w:val="28"/>
        </w:rPr>
        <w:t xml:space="preserve">, и не будет четкого перехода. Поэтому целесообразно принять коэффициент </w:t>
      </w:r>
      <w:r w:rsidRPr="004C2110">
        <w:rPr>
          <w:i/>
          <w:sz w:val="28"/>
          <w:szCs w:val="28"/>
          <w:lang w:val="en-US"/>
        </w:rPr>
        <w:t>k</w:t>
      </w:r>
      <w:r w:rsidRPr="004C2110">
        <w:rPr>
          <w:sz w:val="28"/>
          <w:szCs w:val="28"/>
        </w:rPr>
        <w:t>, равным 0,5.</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Теперь находим значение сопротивления </w:t>
      </w:r>
      <w:r w:rsidRPr="004C2110">
        <w:rPr>
          <w:i/>
          <w:sz w:val="28"/>
          <w:szCs w:val="28"/>
          <w:lang w:val="en-US"/>
        </w:rPr>
        <w:t>R</w:t>
      </w:r>
      <w:r w:rsidRPr="004C2110">
        <w:rPr>
          <w:i/>
          <w:sz w:val="28"/>
          <w:szCs w:val="28"/>
          <w:vertAlign w:val="subscript"/>
        </w:rPr>
        <w:t>1</w:t>
      </w:r>
      <w:r w:rsidRPr="004C2110">
        <w:rPr>
          <w:sz w:val="28"/>
          <w:szCs w:val="28"/>
        </w:rPr>
        <w:t xml:space="preserve"> </w:t>
      </w:r>
      <w:r w:rsidR="004F3461" w:rsidRPr="004C2110">
        <w:rPr>
          <w:sz w:val="28"/>
          <w:szCs w:val="28"/>
        </w:rPr>
        <w:t>из выражения (3.12</w:t>
      </w:r>
      <w:r w:rsidRPr="004C2110">
        <w:rPr>
          <w:sz w:val="28"/>
          <w:szCs w:val="28"/>
        </w:rPr>
        <w:t>):</w:t>
      </w:r>
    </w:p>
    <w:p w:rsidR="0047221E" w:rsidRDefault="0047221E" w:rsidP="004C2110">
      <w:pPr>
        <w:shd w:val="clear" w:color="000000" w:fill="auto"/>
        <w:spacing w:line="360" w:lineRule="auto"/>
        <w:ind w:firstLine="709"/>
        <w:jc w:val="both"/>
        <w:rPr>
          <w:sz w:val="28"/>
          <w:szCs w:val="28"/>
        </w:rPr>
      </w:pPr>
    </w:p>
    <w:p w:rsidR="008E1859" w:rsidRPr="004C2110" w:rsidRDefault="009A1702" w:rsidP="004C2110">
      <w:pPr>
        <w:shd w:val="clear" w:color="000000" w:fill="auto"/>
        <w:spacing w:line="360" w:lineRule="auto"/>
        <w:ind w:firstLine="709"/>
        <w:jc w:val="both"/>
        <w:rPr>
          <w:sz w:val="28"/>
          <w:szCs w:val="28"/>
        </w:rPr>
      </w:pPr>
      <w:r w:rsidRPr="004C2110">
        <w:rPr>
          <w:position w:val="-44"/>
          <w:sz w:val="28"/>
          <w:szCs w:val="28"/>
        </w:rPr>
        <w:object w:dxaOrig="5460" w:dyaOrig="840">
          <v:shape id="_x0000_i1082" type="#_x0000_t75" style="width:5in;height:57.75pt" o:ole="">
            <v:imagedata r:id="rId112" o:title=""/>
          </v:shape>
          <o:OLEObject Type="Embed" ProgID="Equation.3" ShapeID="_x0000_i1082" DrawAspect="Content" ObjectID="_1543592194" r:id="rId113"/>
        </w:object>
      </w:r>
      <w:r w:rsidR="004C2110">
        <w:rPr>
          <w:sz w:val="28"/>
          <w:szCs w:val="28"/>
        </w:rPr>
        <w:t xml:space="preserve"> </w:t>
      </w:r>
      <w:r w:rsidR="004F3461" w:rsidRPr="004C2110">
        <w:rPr>
          <w:sz w:val="28"/>
          <w:szCs w:val="28"/>
        </w:rPr>
        <w:t>(3.14</w:t>
      </w:r>
      <w:r w:rsidR="008E1859"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Коэффициент </w:t>
      </w:r>
      <w:r w:rsidRPr="004C2110">
        <w:rPr>
          <w:i/>
          <w:sz w:val="28"/>
          <w:szCs w:val="28"/>
          <w:lang w:val="en-US"/>
        </w:rPr>
        <w:t>k</w:t>
      </w:r>
      <w:r w:rsidRPr="004C2110">
        <w:rPr>
          <w:i/>
          <w:sz w:val="28"/>
          <w:szCs w:val="28"/>
        </w:rPr>
        <w:t xml:space="preserve"> </w:t>
      </w:r>
      <w:r w:rsidR="004F3461" w:rsidRPr="004C2110">
        <w:rPr>
          <w:sz w:val="28"/>
          <w:szCs w:val="28"/>
        </w:rPr>
        <w:t>находится по формуле (3.6</w:t>
      </w:r>
      <w:r w:rsidRPr="004C2110">
        <w:rPr>
          <w:sz w:val="28"/>
          <w:szCs w:val="28"/>
        </w:rPr>
        <w:t>), т.е</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24"/>
          <w:sz w:val="28"/>
          <w:szCs w:val="28"/>
        </w:rPr>
        <w:object w:dxaOrig="1240" w:dyaOrig="600">
          <v:shape id="_x0000_i1083" type="#_x0000_t75" style="width:84.75pt;height:39pt" o:ole="">
            <v:imagedata r:id="rId114" o:title=""/>
          </v:shape>
          <o:OLEObject Type="Embed" ProgID="Equation.3" ShapeID="_x0000_i1083" DrawAspect="Content" ObjectID="_1543592195" r:id="rId115"/>
        </w:object>
      </w:r>
      <w:r w:rsidR="004C2110">
        <w:rPr>
          <w:sz w:val="28"/>
          <w:szCs w:val="28"/>
        </w:rPr>
        <w:t xml:space="preserve"> </w:t>
      </w:r>
      <w:r w:rsidR="004F3461" w:rsidRPr="004C2110">
        <w:rPr>
          <w:sz w:val="28"/>
          <w:szCs w:val="28"/>
        </w:rPr>
        <w:t>(3.15</w:t>
      </w:r>
      <w:r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С другой стороны, сумму сопротивлений </w:t>
      </w:r>
      <w:r w:rsidRPr="004C2110">
        <w:rPr>
          <w:i/>
          <w:sz w:val="28"/>
          <w:szCs w:val="28"/>
          <w:lang w:val="en-US"/>
        </w:rPr>
        <w:t>R</w:t>
      </w:r>
      <w:r w:rsidRPr="004C2110">
        <w:rPr>
          <w:i/>
          <w:sz w:val="28"/>
          <w:szCs w:val="28"/>
          <w:vertAlign w:val="subscript"/>
        </w:rPr>
        <w:t>3</w:t>
      </w:r>
      <w:r w:rsidRPr="004C2110">
        <w:rPr>
          <w:i/>
          <w:sz w:val="28"/>
          <w:szCs w:val="28"/>
        </w:rPr>
        <w:t xml:space="preserve"> </w:t>
      </w:r>
      <w:r w:rsidRPr="004C2110">
        <w:rPr>
          <w:sz w:val="28"/>
          <w:szCs w:val="28"/>
        </w:rPr>
        <w:t xml:space="preserve">и </w:t>
      </w:r>
      <w:r w:rsidRPr="004C2110">
        <w:rPr>
          <w:i/>
          <w:sz w:val="28"/>
          <w:szCs w:val="28"/>
          <w:lang w:val="en-US"/>
        </w:rPr>
        <w:t>R</w:t>
      </w:r>
      <w:r w:rsidRPr="004C2110">
        <w:rPr>
          <w:i/>
          <w:sz w:val="28"/>
          <w:szCs w:val="28"/>
          <w:vertAlign w:val="subscript"/>
        </w:rPr>
        <w:t>2</w:t>
      </w:r>
      <w:r w:rsidRPr="004C2110">
        <w:rPr>
          <w:sz w:val="28"/>
          <w:szCs w:val="28"/>
        </w:rPr>
        <w:t xml:space="preserve"> можно найти следующим образом:</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26"/>
          <w:sz w:val="28"/>
          <w:szCs w:val="28"/>
        </w:rPr>
        <w:object w:dxaOrig="1460" w:dyaOrig="639">
          <v:shape id="_x0000_i1084" type="#_x0000_t75" style="width:101.25pt;height:48pt" o:ole="">
            <v:imagedata r:id="rId116" o:title=""/>
          </v:shape>
          <o:OLEObject Type="Embed" ProgID="Equation.3" ShapeID="_x0000_i1084" DrawAspect="Content" ObjectID="_1543592196" r:id="rId117"/>
        </w:object>
      </w:r>
      <w:r w:rsidR="004C2110">
        <w:rPr>
          <w:sz w:val="28"/>
          <w:szCs w:val="28"/>
        </w:rPr>
        <w:t xml:space="preserve"> </w:t>
      </w:r>
      <w:r w:rsidR="004F3461" w:rsidRPr="004C2110">
        <w:rPr>
          <w:sz w:val="28"/>
          <w:szCs w:val="28"/>
        </w:rPr>
        <w:t>(3.16</w:t>
      </w:r>
      <w:r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де </w:t>
      </w:r>
      <w:r w:rsidRPr="004C2110">
        <w:rPr>
          <w:i/>
          <w:sz w:val="28"/>
          <w:szCs w:val="28"/>
          <w:lang w:val="en-US"/>
        </w:rPr>
        <w:t>I</w:t>
      </w:r>
      <w:r w:rsidRPr="004C2110">
        <w:rPr>
          <w:i/>
          <w:sz w:val="28"/>
          <w:szCs w:val="28"/>
          <w:vertAlign w:val="subscript"/>
        </w:rPr>
        <w:t>д</w:t>
      </w:r>
      <w:r w:rsidRPr="004C2110">
        <w:rPr>
          <w:sz w:val="28"/>
          <w:szCs w:val="28"/>
        </w:rPr>
        <w:t xml:space="preserve"> – ток, протекающий через делитель, образованный резисторами </w:t>
      </w:r>
      <w:r w:rsidRPr="004C2110">
        <w:rPr>
          <w:i/>
          <w:sz w:val="28"/>
          <w:szCs w:val="28"/>
          <w:lang w:val="en-US"/>
        </w:rPr>
        <w:t>R</w:t>
      </w:r>
      <w:r w:rsidRPr="004C2110">
        <w:rPr>
          <w:i/>
          <w:sz w:val="28"/>
          <w:szCs w:val="28"/>
          <w:vertAlign w:val="subscript"/>
        </w:rPr>
        <w:t>3</w:t>
      </w:r>
      <w:r w:rsidRPr="004C2110">
        <w:rPr>
          <w:i/>
          <w:sz w:val="28"/>
          <w:szCs w:val="28"/>
        </w:rPr>
        <w:t xml:space="preserve"> </w:t>
      </w:r>
      <w:r w:rsidRPr="004C2110">
        <w:rPr>
          <w:sz w:val="28"/>
          <w:szCs w:val="28"/>
        </w:rPr>
        <w:t xml:space="preserve">и </w:t>
      </w:r>
      <w:r w:rsidRPr="004C2110">
        <w:rPr>
          <w:i/>
          <w:sz w:val="28"/>
          <w:szCs w:val="28"/>
          <w:lang w:val="en-US"/>
        </w:rPr>
        <w:t>R</w:t>
      </w:r>
      <w:r w:rsidRPr="004C2110">
        <w:rPr>
          <w:i/>
          <w:sz w:val="28"/>
          <w:szCs w:val="28"/>
          <w:vertAlign w:val="subscript"/>
        </w:rPr>
        <w:t>2</w:t>
      </w:r>
      <w:r w:rsidRPr="004C2110">
        <w:rPr>
          <w:sz w:val="28"/>
          <w:szCs w:val="28"/>
        </w:rPr>
        <w:t xml:space="preserve">. Пусть </w:t>
      </w:r>
      <w:r w:rsidRPr="004C2110">
        <w:rPr>
          <w:i/>
          <w:sz w:val="28"/>
          <w:szCs w:val="28"/>
          <w:lang w:val="en-US"/>
        </w:rPr>
        <w:t>I</w:t>
      </w:r>
      <w:r w:rsidRPr="004C2110">
        <w:rPr>
          <w:i/>
          <w:sz w:val="28"/>
          <w:szCs w:val="28"/>
          <w:vertAlign w:val="subscript"/>
        </w:rPr>
        <w:t>д</w:t>
      </w:r>
      <w:r w:rsidRPr="004C2110">
        <w:rPr>
          <w:i/>
          <w:sz w:val="28"/>
          <w:szCs w:val="28"/>
        </w:rPr>
        <w:t>=10</w:t>
      </w:r>
      <w:r w:rsidRPr="004C2110">
        <w:rPr>
          <w:i/>
          <w:sz w:val="28"/>
          <w:szCs w:val="28"/>
          <w:vertAlign w:val="superscript"/>
        </w:rPr>
        <w:t>-4</w:t>
      </w:r>
      <w:r w:rsidRPr="004C2110">
        <w:rPr>
          <w:sz w:val="28"/>
          <w:szCs w:val="28"/>
        </w:rPr>
        <w:t>А, тогда:</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12"/>
          <w:sz w:val="28"/>
          <w:szCs w:val="28"/>
        </w:rPr>
        <w:object w:dxaOrig="2020" w:dyaOrig="380">
          <v:shape id="_x0000_i1085" type="#_x0000_t75" style="width:140.25pt;height:28.5pt" o:ole="">
            <v:imagedata r:id="rId118" o:title=""/>
          </v:shape>
          <o:OLEObject Type="Embed" ProgID="Equation.3" ShapeID="_x0000_i1085" DrawAspect="Content" ObjectID="_1543592197" r:id="rId119"/>
        </w:object>
      </w:r>
      <w:r w:rsidR="004C2110">
        <w:rPr>
          <w:sz w:val="28"/>
          <w:szCs w:val="28"/>
        </w:rPr>
        <w:t xml:space="preserve"> </w:t>
      </w:r>
      <w:r w:rsidR="004F3461" w:rsidRPr="004C2110">
        <w:rPr>
          <w:sz w:val="28"/>
          <w:szCs w:val="28"/>
        </w:rPr>
        <w:t>(3.17</w:t>
      </w:r>
      <w:r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Решая совмест</w:t>
      </w:r>
      <w:r w:rsidR="004F3461" w:rsidRPr="004C2110">
        <w:rPr>
          <w:sz w:val="28"/>
          <w:szCs w:val="28"/>
        </w:rPr>
        <w:t>но выражения (3.15) и (3.17</w:t>
      </w:r>
      <w:r w:rsidRPr="004C2110">
        <w:rPr>
          <w:sz w:val="28"/>
          <w:szCs w:val="28"/>
        </w:rPr>
        <w:t xml:space="preserve">), получим </w:t>
      </w:r>
      <w:r w:rsidRPr="004C2110">
        <w:rPr>
          <w:position w:val="-12"/>
          <w:sz w:val="28"/>
          <w:szCs w:val="28"/>
        </w:rPr>
        <w:object w:dxaOrig="1820" w:dyaOrig="360">
          <v:shape id="_x0000_i1086" type="#_x0000_t75" style="width:98.25pt;height:19.5pt" o:ole="">
            <v:imagedata r:id="rId120" o:title=""/>
          </v:shape>
          <o:OLEObject Type="Embed" ProgID="Equation.3" ShapeID="_x0000_i1086" DrawAspect="Content" ObjectID="_1543592198" r:id="rId121"/>
        </w:object>
      </w:r>
      <w:r w:rsidRPr="004C2110">
        <w:rPr>
          <w:sz w:val="28"/>
          <w:szCs w:val="28"/>
        </w:rPr>
        <w:t xml:space="preserve"> Согласно ГОСТ 2825-67, выбираем резисторы </w:t>
      </w:r>
      <w:r w:rsidRPr="004C2110">
        <w:rPr>
          <w:position w:val="-12"/>
          <w:sz w:val="28"/>
          <w:szCs w:val="28"/>
        </w:rPr>
        <w:object w:dxaOrig="1800" w:dyaOrig="360">
          <v:shape id="_x0000_i1087" type="#_x0000_t75" style="width:97.5pt;height:19.5pt" o:ole="">
            <v:imagedata r:id="rId122" o:title=""/>
          </v:shape>
          <o:OLEObject Type="Embed" ProgID="Equation.3" ShapeID="_x0000_i1087" DrawAspect="Content" ObjectID="_1543592199" r:id="rId123"/>
        </w:objec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Для выбора резисторов необходимо вычислить мощность, рассеиваемую на них:</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12"/>
          <w:sz w:val="28"/>
          <w:szCs w:val="28"/>
        </w:rPr>
        <w:object w:dxaOrig="3460" w:dyaOrig="380">
          <v:shape id="_x0000_i1088" type="#_x0000_t75" style="width:186.75pt;height:22.5pt" o:ole="">
            <v:imagedata r:id="rId124" o:title=""/>
          </v:shape>
          <o:OLEObject Type="Embed" ProgID="Equation.3" ShapeID="_x0000_i1088" DrawAspect="Content" ObjectID="_1543592200" r:id="rId125"/>
        </w:object>
      </w:r>
      <w:r w:rsidR="004C2110">
        <w:rPr>
          <w:sz w:val="28"/>
          <w:szCs w:val="28"/>
        </w:rPr>
        <w:t xml:space="preserve"> </w:t>
      </w:r>
      <w:r w:rsidR="004F3461" w:rsidRPr="004C2110">
        <w:rPr>
          <w:sz w:val="28"/>
          <w:szCs w:val="28"/>
        </w:rPr>
        <w:t>(3.18</w:t>
      </w:r>
      <w:r w:rsidRPr="004C2110">
        <w:rPr>
          <w:sz w:val="28"/>
          <w:szCs w:val="28"/>
        </w:rPr>
        <w:t>)</w:t>
      </w:r>
    </w:p>
    <w:p w:rsidR="008E1859" w:rsidRPr="004C2110" w:rsidRDefault="008E1859"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b/>
          <w:sz w:val="28"/>
          <w:szCs w:val="28"/>
        </w:rPr>
      </w:pPr>
      <w:r w:rsidRPr="004C2110">
        <w:rPr>
          <w:b/>
          <w:sz w:val="28"/>
          <w:szCs w:val="28"/>
        </w:rPr>
        <w:t>3.3 Разработка принципиальной схемы преобразователя сопротивления в напряжение</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В качестве первичного преобразователя температуры используется термистор фирмы </w:t>
      </w:r>
      <w:r w:rsidRPr="004C2110">
        <w:rPr>
          <w:sz w:val="28"/>
          <w:szCs w:val="28"/>
          <w:lang w:val="en-US"/>
        </w:rPr>
        <w:t>BetaTHERM</w:t>
      </w:r>
      <w:r w:rsidRPr="004C2110">
        <w:rPr>
          <w:sz w:val="28"/>
          <w:szCs w:val="28"/>
        </w:rPr>
        <w:t xml:space="preserve"> (Ирландия) – 2К7МС</w:t>
      </w:r>
      <w:r w:rsidRPr="004C2110">
        <w:rPr>
          <w:sz w:val="28"/>
          <w:szCs w:val="28"/>
          <w:lang w:val="en-US"/>
        </w:rPr>
        <w:t>D</w:t>
      </w:r>
      <w:r w:rsidRPr="004C2110">
        <w:rPr>
          <w:sz w:val="28"/>
          <w:szCs w:val="28"/>
        </w:rPr>
        <w:t xml:space="preserve">1. Данный термистор при температуре </w:t>
      </w:r>
      <w:r w:rsidRPr="004C2110">
        <w:rPr>
          <w:i/>
          <w:sz w:val="28"/>
          <w:szCs w:val="28"/>
        </w:rPr>
        <w:t>25º С</w:t>
      </w:r>
      <w:r w:rsidRPr="004C2110">
        <w:rPr>
          <w:sz w:val="28"/>
          <w:szCs w:val="28"/>
        </w:rPr>
        <w:t xml:space="preserve"> имеет сопротивление</w:t>
      </w:r>
      <w:r w:rsidR="004C2110">
        <w:rPr>
          <w:sz w:val="28"/>
          <w:szCs w:val="28"/>
        </w:rPr>
        <w:t xml:space="preserve"> </w:t>
      </w:r>
      <w:r w:rsidRPr="004C2110">
        <w:rPr>
          <w:i/>
          <w:sz w:val="28"/>
          <w:szCs w:val="28"/>
        </w:rPr>
        <w:t>2 кОм</w:t>
      </w:r>
      <w:r w:rsidRPr="004C2110">
        <w:rPr>
          <w:sz w:val="28"/>
          <w:szCs w:val="28"/>
        </w:rPr>
        <w:t xml:space="preserve">, а в диапазоне температур от </w:t>
      </w:r>
      <w:r w:rsidRPr="004C2110">
        <w:rPr>
          <w:i/>
          <w:sz w:val="28"/>
          <w:szCs w:val="28"/>
        </w:rPr>
        <w:t>0</w:t>
      </w:r>
      <w:r w:rsidRPr="004C2110">
        <w:rPr>
          <w:sz w:val="28"/>
          <w:szCs w:val="28"/>
        </w:rPr>
        <w:t xml:space="preserve"> до </w:t>
      </w:r>
      <w:r w:rsidRPr="004C2110">
        <w:rPr>
          <w:i/>
          <w:sz w:val="28"/>
          <w:szCs w:val="28"/>
        </w:rPr>
        <w:t xml:space="preserve">120º С </w:t>
      </w:r>
      <w:r w:rsidRPr="004C2110">
        <w:rPr>
          <w:sz w:val="28"/>
          <w:szCs w:val="28"/>
        </w:rPr>
        <w:t xml:space="preserve">его сопротивление меняется от </w:t>
      </w:r>
      <w:r w:rsidRPr="004C2110">
        <w:rPr>
          <w:i/>
          <w:sz w:val="28"/>
          <w:szCs w:val="28"/>
        </w:rPr>
        <w:t>5,65 кОм</w:t>
      </w:r>
      <w:r w:rsidRPr="004C2110">
        <w:rPr>
          <w:sz w:val="28"/>
          <w:szCs w:val="28"/>
        </w:rPr>
        <w:t xml:space="preserve"> до </w:t>
      </w:r>
      <w:r w:rsidRPr="004C2110">
        <w:rPr>
          <w:i/>
          <w:sz w:val="28"/>
          <w:szCs w:val="28"/>
        </w:rPr>
        <w:t xml:space="preserve">114,6 Ом </w:t>
      </w:r>
      <w:r w:rsidRPr="004C2110">
        <w:rPr>
          <w:sz w:val="28"/>
          <w:szCs w:val="28"/>
        </w:rPr>
        <w:t>[</w:t>
      </w:r>
      <w:r w:rsidR="0079647F" w:rsidRPr="004C2110">
        <w:rPr>
          <w:sz w:val="28"/>
          <w:szCs w:val="28"/>
        </w:rPr>
        <w:t>6</w:t>
      </w:r>
      <w:r w:rsidRPr="004C2110">
        <w:rPr>
          <w:sz w:val="28"/>
          <w:szCs w:val="28"/>
        </w:rPr>
        <w:t>].</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Как уже отмечалось ранее, в цифровых термоизмерительных приборах и системах целесообразно использовать Сигма-Дельта АЦП и </w:t>
      </w:r>
      <w:r w:rsidRPr="004C2110">
        <w:rPr>
          <w:sz w:val="28"/>
          <w:szCs w:val="28"/>
          <w:lang w:val="en-US"/>
        </w:rPr>
        <w:t>ratio</w:t>
      </w:r>
      <w:r w:rsidRPr="004C2110">
        <w:rPr>
          <w:sz w:val="28"/>
          <w:szCs w:val="28"/>
        </w:rPr>
        <w:t>-метрическую схему подключения к нему т</w:t>
      </w:r>
      <w:r w:rsidR="004F3461" w:rsidRPr="004C2110">
        <w:rPr>
          <w:sz w:val="28"/>
          <w:szCs w:val="28"/>
        </w:rPr>
        <w:t>ермисторного датчика (рис. 3.4</w:t>
      </w:r>
      <w:r w:rsidRPr="004C2110">
        <w:rPr>
          <w:sz w:val="28"/>
          <w:szCs w:val="28"/>
        </w:rPr>
        <w:t>).</w:t>
      </w:r>
    </w:p>
    <w:p w:rsidR="00EA472F" w:rsidRPr="004C2110" w:rsidRDefault="00EA472F"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lang w:val="en-US"/>
        </w:rPr>
        <w:t>Ratio</w:t>
      </w:r>
      <w:r w:rsidRPr="004C2110">
        <w:rPr>
          <w:sz w:val="28"/>
          <w:szCs w:val="28"/>
        </w:rPr>
        <w:t>-метрическая схема включения термистора</w:t>
      </w:r>
    </w:p>
    <w:p w:rsidR="008E1859" w:rsidRPr="004C2110" w:rsidRDefault="009F3CA0" w:rsidP="004C2110">
      <w:pPr>
        <w:shd w:val="clear" w:color="000000" w:fill="auto"/>
        <w:spacing w:line="360" w:lineRule="auto"/>
        <w:ind w:firstLine="709"/>
        <w:jc w:val="both"/>
        <w:rPr>
          <w:sz w:val="28"/>
          <w:szCs w:val="28"/>
        </w:rPr>
      </w:pPr>
      <w:r>
        <w:rPr>
          <w:sz w:val="28"/>
          <w:szCs w:val="28"/>
        </w:rPr>
        <w:pict>
          <v:shape id="_x0000_i1089" type="#_x0000_t75" style="width:184.5pt;height:196.5pt">
            <v:imagedata r:id="rId126" o:title=""/>
          </v:shape>
        </w:pict>
      </w:r>
    </w:p>
    <w:p w:rsidR="008E1859" w:rsidRPr="004C2110" w:rsidRDefault="00EB136B" w:rsidP="004C2110">
      <w:pPr>
        <w:shd w:val="clear" w:color="000000" w:fill="auto"/>
        <w:spacing w:line="360" w:lineRule="auto"/>
        <w:ind w:firstLine="709"/>
        <w:jc w:val="both"/>
        <w:rPr>
          <w:sz w:val="28"/>
          <w:szCs w:val="28"/>
        </w:rPr>
      </w:pPr>
      <w:r w:rsidRPr="004C2110">
        <w:rPr>
          <w:sz w:val="28"/>
          <w:szCs w:val="28"/>
        </w:rPr>
        <w:t>Рис. 3.4</w:t>
      </w:r>
    </w:p>
    <w:p w:rsidR="008E1859" w:rsidRPr="004C2110" w:rsidRDefault="008E1859"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Последовательно с термистором включается один прецизионный резистор </w:t>
      </w:r>
      <w:r w:rsidRPr="004C2110">
        <w:rPr>
          <w:i/>
          <w:sz w:val="28"/>
          <w:szCs w:val="28"/>
          <w:lang w:val="en-US"/>
        </w:rPr>
        <w:t>R</w:t>
      </w:r>
      <w:r w:rsidRPr="004C2110">
        <w:rPr>
          <w:i/>
          <w:sz w:val="28"/>
          <w:szCs w:val="28"/>
          <w:vertAlign w:val="subscript"/>
        </w:rPr>
        <w:t>0</w:t>
      </w:r>
      <w:r w:rsidRPr="004C2110">
        <w:rPr>
          <w:sz w:val="28"/>
          <w:szCs w:val="28"/>
        </w:rPr>
        <w:t xml:space="preserve">, с которого снимается опорное напряжение </w:t>
      </w:r>
      <w:r w:rsidRPr="004C2110">
        <w:rPr>
          <w:i/>
          <w:sz w:val="28"/>
          <w:szCs w:val="28"/>
          <w:lang w:val="en-US"/>
        </w:rPr>
        <w:t>U</w:t>
      </w:r>
      <w:r w:rsidRPr="004C2110">
        <w:rPr>
          <w:i/>
          <w:sz w:val="28"/>
          <w:szCs w:val="28"/>
          <w:vertAlign w:val="subscript"/>
          <w:lang w:val="en-US"/>
        </w:rPr>
        <w:t>REF</w:t>
      </w:r>
      <w:r w:rsidR="004C2110">
        <w:rPr>
          <w:sz w:val="28"/>
          <w:szCs w:val="28"/>
          <w:vertAlign w:val="subscript"/>
        </w:rPr>
        <w:t xml:space="preserve"> </w:t>
      </w:r>
      <w:r w:rsidRPr="004C2110">
        <w:rPr>
          <w:sz w:val="28"/>
          <w:szCs w:val="28"/>
        </w:rPr>
        <w:t xml:space="preserve">для Сигма-Дельта АЦП, входящего в состав </w:t>
      </w:r>
      <w:r w:rsidRPr="004C2110">
        <w:rPr>
          <w:sz w:val="28"/>
          <w:szCs w:val="28"/>
          <w:lang w:val="en-US"/>
        </w:rPr>
        <w:t>ADuC</w:t>
      </w:r>
      <w:r w:rsidRPr="004C2110">
        <w:rPr>
          <w:sz w:val="28"/>
          <w:szCs w:val="28"/>
        </w:rPr>
        <w:t xml:space="preserve">834. Этот резистор должен иметь малый ТКС, т.к. именно от него зависит дополнительная температурная погрешность канала термометрии. Так, например, при использовании прецизионных резисторов фирмы </w:t>
      </w:r>
      <w:r w:rsidRPr="004C2110">
        <w:rPr>
          <w:sz w:val="28"/>
          <w:szCs w:val="28"/>
          <w:lang w:val="en-US"/>
        </w:rPr>
        <w:t>HOLSWORTHY</w:t>
      </w:r>
      <w:r w:rsidRPr="004C2110">
        <w:rPr>
          <w:sz w:val="28"/>
          <w:szCs w:val="28"/>
        </w:rPr>
        <w:t xml:space="preserve"> с ТКС </w:t>
      </w:r>
      <w:r w:rsidRPr="004C2110">
        <w:rPr>
          <w:position w:val="-6"/>
          <w:sz w:val="28"/>
          <w:szCs w:val="28"/>
        </w:rPr>
        <w:object w:dxaOrig="1060" w:dyaOrig="320">
          <v:shape id="_x0000_i1090" type="#_x0000_t75" style="width:53.25pt;height:15.75pt" o:ole="">
            <v:imagedata r:id="rId127" o:title=""/>
          </v:shape>
          <o:OLEObject Type="Embed" ProgID="Equation.3" ShapeID="_x0000_i1090" DrawAspect="Content" ObjectID="_1543592201" r:id="rId128"/>
        </w:object>
      </w:r>
      <w:r w:rsidRPr="004C2110">
        <w:rPr>
          <w:sz w:val="28"/>
          <w:szCs w:val="28"/>
        </w:rPr>
        <w:t xml:space="preserve"> 1/ºС дополнительная температурная погрешность для термисторного датчика при изменении температуры на 100 ºС составит (0,02...0,03) ºС. Сопротивление опорного резистора должно быть не меньше максимального сопротивления датчика во всем рабочем диапазоне температур. Поскольку максимальное сопротивление термистора составляет </w:t>
      </w:r>
      <w:r w:rsidRPr="004C2110">
        <w:rPr>
          <w:i/>
          <w:sz w:val="28"/>
          <w:szCs w:val="28"/>
        </w:rPr>
        <w:t>5,65 кОм</w:t>
      </w:r>
      <w:r w:rsidRPr="004C2110">
        <w:rPr>
          <w:sz w:val="28"/>
          <w:szCs w:val="28"/>
        </w:rPr>
        <w:t xml:space="preserve">, то </w:t>
      </w:r>
      <w:r w:rsidRPr="004C2110">
        <w:rPr>
          <w:i/>
          <w:sz w:val="28"/>
          <w:szCs w:val="28"/>
          <w:lang w:val="en-US"/>
        </w:rPr>
        <w:t>R</w:t>
      </w:r>
      <w:r w:rsidRPr="004C2110">
        <w:rPr>
          <w:i/>
          <w:sz w:val="28"/>
          <w:szCs w:val="28"/>
          <w:vertAlign w:val="subscript"/>
        </w:rPr>
        <w:t>0</w:t>
      </w:r>
      <w:r w:rsidRPr="004C2110">
        <w:rPr>
          <w:i/>
          <w:sz w:val="28"/>
          <w:szCs w:val="28"/>
        </w:rPr>
        <w:t>=6,19 кОм.</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Цифровой код на выходе АЦП определяется по следующей формуле:</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EB136B" w:rsidP="004C2110">
      <w:pPr>
        <w:shd w:val="clear" w:color="000000" w:fill="auto"/>
        <w:spacing w:line="360" w:lineRule="auto"/>
        <w:ind w:firstLine="709"/>
        <w:jc w:val="both"/>
        <w:rPr>
          <w:sz w:val="28"/>
          <w:szCs w:val="28"/>
        </w:rPr>
      </w:pPr>
      <w:r w:rsidRPr="004C2110">
        <w:rPr>
          <w:position w:val="-26"/>
          <w:sz w:val="28"/>
          <w:szCs w:val="28"/>
        </w:rPr>
        <w:object w:dxaOrig="1880" w:dyaOrig="639">
          <v:shape id="_x0000_i1091" type="#_x0000_t75" style="width:104.25pt;height:36pt" o:ole="">
            <v:imagedata r:id="rId129" o:title=""/>
          </v:shape>
          <o:OLEObject Type="Embed" ProgID="Equation.3" ShapeID="_x0000_i1091" DrawAspect="Content" ObjectID="_1543592202" r:id="rId130"/>
        </w:object>
      </w:r>
      <w:r w:rsidR="004C2110">
        <w:rPr>
          <w:sz w:val="28"/>
          <w:szCs w:val="28"/>
        </w:rPr>
        <w:t xml:space="preserve"> </w:t>
      </w:r>
      <w:r w:rsidRPr="004C2110">
        <w:rPr>
          <w:sz w:val="28"/>
          <w:szCs w:val="28"/>
        </w:rPr>
        <w:t>(3.19</w:t>
      </w:r>
      <w:r w:rsidR="008E1859"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где </w:t>
      </w:r>
      <w:r w:rsidRPr="004C2110">
        <w:rPr>
          <w:i/>
          <w:sz w:val="28"/>
          <w:szCs w:val="28"/>
          <w:lang w:val="en-US"/>
        </w:rPr>
        <w:t>n</w:t>
      </w:r>
      <w:r w:rsidRPr="004C2110">
        <w:rPr>
          <w:sz w:val="28"/>
          <w:szCs w:val="28"/>
        </w:rPr>
        <w:t xml:space="preserve"> – разрядность АЦП;</w:t>
      </w:r>
    </w:p>
    <w:p w:rsidR="008E1859" w:rsidRPr="004C2110" w:rsidRDefault="004C2110" w:rsidP="004C2110">
      <w:pPr>
        <w:shd w:val="clear" w:color="000000" w:fill="auto"/>
        <w:spacing w:line="360" w:lineRule="auto"/>
        <w:ind w:firstLine="709"/>
        <w:jc w:val="both"/>
        <w:rPr>
          <w:sz w:val="28"/>
          <w:szCs w:val="28"/>
        </w:rPr>
      </w:pPr>
      <w:r>
        <w:rPr>
          <w:sz w:val="28"/>
          <w:szCs w:val="28"/>
        </w:rPr>
        <w:t xml:space="preserve"> </w:t>
      </w:r>
      <w:r w:rsidR="008E1859" w:rsidRPr="004C2110">
        <w:rPr>
          <w:position w:val="-10"/>
          <w:sz w:val="28"/>
          <w:szCs w:val="28"/>
        </w:rPr>
        <w:object w:dxaOrig="380" w:dyaOrig="340">
          <v:shape id="_x0000_i1092" type="#_x0000_t75" style="width:18.75pt;height:17.25pt" o:ole="">
            <v:imagedata r:id="rId131" o:title=""/>
          </v:shape>
          <o:OLEObject Type="Embed" ProgID="Equation.3" ShapeID="_x0000_i1092" DrawAspect="Content" ObjectID="_1543592203" r:id="rId132"/>
        </w:object>
      </w:r>
      <w:r w:rsidR="008E1859" w:rsidRPr="004C2110">
        <w:rPr>
          <w:sz w:val="28"/>
          <w:szCs w:val="28"/>
        </w:rPr>
        <w:t xml:space="preserve"> - напряжение, снимаемое с термистора:</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12"/>
          <w:sz w:val="28"/>
          <w:szCs w:val="28"/>
        </w:rPr>
        <w:object w:dxaOrig="1240" w:dyaOrig="360">
          <v:shape id="_x0000_i1093" type="#_x0000_t75" style="width:74.25pt;height:21.75pt" o:ole="">
            <v:imagedata r:id="rId133" o:title=""/>
          </v:shape>
          <o:OLEObject Type="Embed" ProgID="Equation.3" ShapeID="_x0000_i1093" DrawAspect="Content" ObjectID="_1543592204" r:id="rId134"/>
        </w:object>
      </w:r>
      <w:r w:rsidR="004C2110">
        <w:rPr>
          <w:sz w:val="28"/>
          <w:szCs w:val="28"/>
        </w:rPr>
        <w:t xml:space="preserve"> </w:t>
      </w:r>
      <w:r w:rsidR="004D7436" w:rsidRPr="004C2110">
        <w:rPr>
          <w:sz w:val="28"/>
          <w:szCs w:val="28"/>
        </w:rPr>
        <w:t>(3.20</w:t>
      </w:r>
      <w:r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Опорное напряжение </w:t>
      </w:r>
      <w:r w:rsidRPr="004C2110">
        <w:rPr>
          <w:position w:val="-10"/>
          <w:sz w:val="28"/>
          <w:szCs w:val="28"/>
        </w:rPr>
        <w:object w:dxaOrig="540" w:dyaOrig="340">
          <v:shape id="_x0000_i1094" type="#_x0000_t75" style="width:27pt;height:17.25pt" o:ole="">
            <v:imagedata r:id="rId135" o:title=""/>
          </v:shape>
          <o:OLEObject Type="Embed" ProgID="Equation.3" ShapeID="_x0000_i1094" DrawAspect="Content" ObjectID="_1543592205" r:id="rId136"/>
        </w:object>
      </w:r>
      <w:r w:rsidRPr="004C2110">
        <w:rPr>
          <w:sz w:val="28"/>
          <w:szCs w:val="28"/>
        </w:rPr>
        <w:t xml:space="preserve"> определяется по следующей формуле:</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12"/>
          <w:sz w:val="28"/>
          <w:szCs w:val="28"/>
        </w:rPr>
        <w:object w:dxaOrig="1380" w:dyaOrig="360">
          <v:shape id="_x0000_i1095" type="#_x0000_t75" style="width:82.5pt;height:21.75pt" o:ole="">
            <v:imagedata r:id="rId137" o:title=""/>
          </v:shape>
          <o:OLEObject Type="Embed" ProgID="Equation.3" ShapeID="_x0000_i1095" DrawAspect="Content" ObjectID="_1543592206" r:id="rId138"/>
        </w:object>
      </w:r>
      <w:r w:rsidR="004C2110">
        <w:rPr>
          <w:sz w:val="28"/>
          <w:szCs w:val="28"/>
        </w:rPr>
        <w:t xml:space="preserve"> </w:t>
      </w:r>
      <w:r w:rsidR="004D7436" w:rsidRPr="004C2110">
        <w:rPr>
          <w:sz w:val="28"/>
          <w:szCs w:val="28"/>
        </w:rPr>
        <w:t>(3.21</w:t>
      </w:r>
      <w:r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4D7436" w:rsidP="004C2110">
      <w:pPr>
        <w:shd w:val="clear" w:color="000000" w:fill="auto"/>
        <w:spacing w:line="360" w:lineRule="auto"/>
        <w:ind w:firstLine="709"/>
        <w:jc w:val="both"/>
        <w:rPr>
          <w:sz w:val="28"/>
          <w:szCs w:val="28"/>
        </w:rPr>
      </w:pPr>
      <w:r w:rsidRPr="004C2110">
        <w:rPr>
          <w:sz w:val="28"/>
          <w:szCs w:val="28"/>
        </w:rPr>
        <w:t>Поставляя (3.20) и (3.21) в выражение (3.19</w:t>
      </w:r>
      <w:r w:rsidR="008E1859" w:rsidRPr="004C2110">
        <w:rPr>
          <w:sz w:val="28"/>
          <w:szCs w:val="28"/>
        </w:rPr>
        <w:t>), получим:</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position w:val="-26"/>
          <w:sz w:val="28"/>
          <w:szCs w:val="28"/>
        </w:rPr>
        <w:object w:dxaOrig="2840" w:dyaOrig="639">
          <v:shape id="_x0000_i1096" type="#_x0000_t75" style="width:157.5pt;height:36pt" o:ole="">
            <v:imagedata r:id="rId139" o:title=""/>
          </v:shape>
          <o:OLEObject Type="Embed" ProgID="Equation.3" ShapeID="_x0000_i1096" DrawAspect="Content" ObjectID="_1543592207" r:id="rId140"/>
        </w:object>
      </w:r>
      <w:r w:rsidR="004C2110">
        <w:rPr>
          <w:sz w:val="28"/>
          <w:szCs w:val="28"/>
        </w:rPr>
        <w:t xml:space="preserve"> </w:t>
      </w:r>
      <w:r w:rsidR="004D7436" w:rsidRPr="004C2110">
        <w:rPr>
          <w:sz w:val="28"/>
          <w:szCs w:val="28"/>
        </w:rPr>
        <w:t>(3.22</w:t>
      </w:r>
      <w:r w:rsidRPr="004C2110">
        <w:rPr>
          <w:sz w:val="28"/>
          <w:szCs w:val="28"/>
        </w:rPr>
        <w:t>)</w:t>
      </w:r>
    </w:p>
    <w:p w:rsidR="00BB67C6" w:rsidRPr="004C2110" w:rsidRDefault="00BB67C6" w:rsidP="004C2110">
      <w:pPr>
        <w:shd w:val="clear" w:color="000000" w:fill="auto"/>
        <w:spacing w:line="360" w:lineRule="auto"/>
        <w:ind w:firstLine="709"/>
        <w:jc w:val="both"/>
        <w:rPr>
          <w:sz w:val="28"/>
          <w:szCs w:val="28"/>
        </w:rPr>
      </w:pP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Таким образом, цифровой код не зависит от значения тока или напряжения, а зависит лишь от сопротивления. Поскольку </w:t>
      </w:r>
      <w:r w:rsidRPr="004C2110">
        <w:rPr>
          <w:i/>
          <w:sz w:val="28"/>
          <w:szCs w:val="28"/>
          <w:lang w:val="en-US"/>
        </w:rPr>
        <w:t>R</w:t>
      </w:r>
      <w:r w:rsidRPr="004C2110">
        <w:rPr>
          <w:i/>
          <w:sz w:val="28"/>
          <w:szCs w:val="28"/>
          <w:vertAlign w:val="subscript"/>
        </w:rPr>
        <w:t>0</w:t>
      </w:r>
      <w:r w:rsidRPr="004C2110">
        <w:rPr>
          <w:sz w:val="28"/>
          <w:szCs w:val="28"/>
        </w:rPr>
        <w:t xml:space="preserve"> – резистор прецизионный и почти не изменяет своего значения с изменением температуры, то получаем прямо пропорциональную зависимость кода от сопротивления.</w: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Определим предельные значения кода. При минимальной температуре:</w:t>
      </w:r>
    </w:p>
    <w:p w:rsidR="008E1859" w:rsidRPr="004C2110" w:rsidRDefault="008E1859" w:rsidP="004C2110">
      <w:pPr>
        <w:shd w:val="clear" w:color="000000" w:fill="auto"/>
        <w:spacing w:line="360" w:lineRule="auto"/>
        <w:ind w:firstLine="709"/>
        <w:jc w:val="both"/>
        <w:rPr>
          <w:sz w:val="28"/>
          <w:szCs w:val="28"/>
        </w:rPr>
      </w:pPr>
      <w:r w:rsidRPr="004C2110">
        <w:rPr>
          <w:position w:val="-28"/>
          <w:sz w:val="28"/>
          <w:szCs w:val="28"/>
        </w:rPr>
        <w:object w:dxaOrig="3480" w:dyaOrig="680">
          <v:shape id="_x0000_i1097" type="#_x0000_t75" style="width:193.5pt;height:38.25pt" o:ole="">
            <v:imagedata r:id="rId141" o:title=""/>
          </v:shape>
          <o:OLEObject Type="Embed" ProgID="Equation.3" ShapeID="_x0000_i1097" DrawAspect="Content" ObjectID="_1543592208" r:id="rId142"/>
        </w:object>
      </w:r>
    </w:p>
    <w:p w:rsidR="008E1859" w:rsidRPr="004C2110" w:rsidRDefault="008E1859" w:rsidP="004C2110">
      <w:pPr>
        <w:shd w:val="clear" w:color="000000" w:fill="auto"/>
        <w:spacing w:line="360" w:lineRule="auto"/>
        <w:ind w:firstLine="709"/>
        <w:jc w:val="both"/>
        <w:rPr>
          <w:sz w:val="28"/>
          <w:szCs w:val="28"/>
        </w:rPr>
      </w:pPr>
      <w:r w:rsidRPr="004C2110">
        <w:rPr>
          <w:sz w:val="28"/>
          <w:szCs w:val="28"/>
        </w:rPr>
        <w:t xml:space="preserve">Код для </w:t>
      </w:r>
      <w:r w:rsidRPr="004C2110">
        <w:rPr>
          <w:i/>
          <w:sz w:val="28"/>
          <w:szCs w:val="28"/>
        </w:rPr>
        <w:t>Т=120º С</w:t>
      </w:r>
      <w:r w:rsidRPr="004C2110">
        <w:rPr>
          <w:sz w:val="28"/>
          <w:szCs w:val="28"/>
        </w:rPr>
        <w:t>:</w:t>
      </w:r>
    </w:p>
    <w:p w:rsidR="008E1859" w:rsidRPr="004C2110" w:rsidRDefault="008E1859" w:rsidP="004C2110">
      <w:pPr>
        <w:shd w:val="clear" w:color="000000" w:fill="auto"/>
        <w:spacing w:line="360" w:lineRule="auto"/>
        <w:ind w:firstLine="709"/>
        <w:jc w:val="both"/>
        <w:rPr>
          <w:sz w:val="28"/>
          <w:szCs w:val="28"/>
        </w:rPr>
      </w:pPr>
      <w:r w:rsidRPr="004C2110">
        <w:rPr>
          <w:position w:val="-28"/>
          <w:sz w:val="28"/>
          <w:szCs w:val="28"/>
        </w:rPr>
        <w:object w:dxaOrig="3240" w:dyaOrig="639">
          <v:shape id="_x0000_i1098" type="#_x0000_t75" style="width:180pt;height:36pt" o:ole="">
            <v:imagedata r:id="rId143" o:title=""/>
          </v:shape>
          <o:OLEObject Type="Embed" ProgID="Equation.3" ShapeID="_x0000_i1098" DrawAspect="Content" ObjectID="_1543592209" r:id="rId144"/>
        </w:object>
      </w:r>
    </w:p>
    <w:p w:rsidR="008E1859" w:rsidRPr="004C2110" w:rsidRDefault="004C2110" w:rsidP="004C2110">
      <w:pPr>
        <w:shd w:val="clear" w:color="000000" w:fill="auto"/>
        <w:spacing w:line="360" w:lineRule="auto"/>
        <w:ind w:firstLine="709"/>
        <w:jc w:val="both"/>
        <w:rPr>
          <w:sz w:val="28"/>
          <w:szCs w:val="28"/>
        </w:rPr>
      </w:pPr>
      <w:r>
        <w:rPr>
          <w:sz w:val="28"/>
          <w:szCs w:val="28"/>
        </w:rPr>
        <w:t xml:space="preserve"> </w:t>
      </w:r>
    </w:p>
    <w:p w:rsidR="008E1859" w:rsidRPr="004C2110" w:rsidRDefault="008E1859" w:rsidP="004C2110">
      <w:pPr>
        <w:shd w:val="clear" w:color="000000" w:fill="auto"/>
        <w:spacing w:line="360" w:lineRule="auto"/>
        <w:ind w:firstLine="709"/>
        <w:jc w:val="both"/>
        <w:rPr>
          <w:b/>
          <w:sz w:val="28"/>
          <w:szCs w:val="28"/>
        </w:rPr>
      </w:pPr>
      <w:r w:rsidRPr="004C2110">
        <w:rPr>
          <w:b/>
          <w:sz w:val="28"/>
          <w:szCs w:val="28"/>
        </w:rPr>
        <w:t xml:space="preserve">3.4 Режим работы </w:t>
      </w:r>
      <w:r w:rsidRPr="004C2110">
        <w:rPr>
          <w:b/>
          <w:sz w:val="28"/>
          <w:szCs w:val="28"/>
          <w:lang w:val="en-US"/>
        </w:rPr>
        <w:t>ADuC</w:t>
      </w:r>
      <w:r w:rsidRPr="004C2110">
        <w:rPr>
          <w:b/>
          <w:sz w:val="28"/>
          <w:szCs w:val="28"/>
        </w:rPr>
        <w:t>834</w:t>
      </w:r>
    </w:p>
    <w:p w:rsidR="00BB67C6" w:rsidRPr="004C2110" w:rsidRDefault="00BB67C6" w:rsidP="004C2110">
      <w:pPr>
        <w:shd w:val="clear" w:color="000000" w:fill="auto"/>
        <w:autoSpaceDE w:val="0"/>
        <w:autoSpaceDN w:val="0"/>
        <w:adjustRightInd w:val="0"/>
        <w:spacing w:line="360" w:lineRule="auto"/>
        <w:ind w:firstLine="709"/>
        <w:jc w:val="both"/>
        <w:rPr>
          <w:sz w:val="28"/>
          <w:szCs w:val="28"/>
        </w:rPr>
      </w:pPr>
    </w:p>
    <w:p w:rsidR="008E1859" w:rsidRPr="004C2110" w:rsidRDefault="008E1859"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Режим работы всей схемы в основном определяется режимом работы микроконвертора, который устанавливается путем внесения определенных комбинаций в те или иные регистры специальных функций, т.е. программирования </w:t>
      </w:r>
      <w:r w:rsidRPr="004C2110">
        <w:rPr>
          <w:sz w:val="28"/>
          <w:szCs w:val="28"/>
          <w:lang w:val="en-US"/>
        </w:rPr>
        <w:t>ADuC</w:t>
      </w:r>
      <w:r w:rsidRPr="004C2110">
        <w:rPr>
          <w:sz w:val="28"/>
          <w:szCs w:val="28"/>
        </w:rPr>
        <w:t xml:space="preserve">. </w:t>
      </w:r>
    </w:p>
    <w:p w:rsidR="008E1859" w:rsidRPr="004C2110" w:rsidRDefault="008E1859" w:rsidP="004C2110">
      <w:pPr>
        <w:shd w:val="clear" w:color="000000" w:fill="auto"/>
        <w:autoSpaceDE w:val="0"/>
        <w:autoSpaceDN w:val="0"/>
        <w:adjustRightInd w:val="0"/>
        <w:spacing w:line="360" w:lineRule="auto"/>
        <w:ind w:firstLine="709"/>
        <w:jc w:val="both"/>
        <w:rPr>
          <w:sz w:val="28"/>
          <w:szCs w:val="28"/>
        </w:rPr>
      </w:pPr>
      <w:r w:rsidRPr="004C2110">
        <w:rPr>
          <w:sz w:val="28"/>
          <w:szCs w:val="28"/>
        </w:rPr>
        <w:t>Чтобы определить работу схемы необходимо использовать следующие регистры:</w:t>
      </w:r>
    </w:p>
    <w:p w:rsidR="008E1859" w:rsidRPr="004C2110" w:rsidRDefault="008E1859" w:rsidP="004C2110">
      <w:pPr>
        <w:numPr>
          <w:ilvl w:val="0"/>
          <w:numId w:val="2"/>
        </w:numPr>
        <w:shd w:val="clear" w:color="000000" w:fill="auto"/>
        <w:tabs>
          <w:tab w:val="clear" w:pos="927"/>
          <w:tab w:val="left" w:pos="851"/>
        </w:tabs>
        <w:autoSpaceDE w:val="0"/>
        <w:autoSpaceDN w:val="0"/>
        <w:adjustRightInd w:val="0"/>
        <w:spacing w:line="360" w:lineRule="auto"/>
        <w:ind w:left="0" w:firstLine="709"/>
        <w:jc w:val="both"/>
        <w:rPr>
          <w:sz w:val="28"/>
          <w:szCs w:val="28"/>
        </w:rPr>
      </w:pPr>
      <w:r w:rsidRPr="004C2110">
        <w:rPr>
          <w:sz w:val="28"/>
          <w:szCs w:val="28"/>
          <w:lang w:val="en-US"/>
        </w:rPr>
        <w:t>ADCMODE</w:t>
      </w:r>
      <w:r w:rsidRPr="004C2110">
        <w:rPr>
          <w:sz w:val="28"/>
          <w:szCs w:val="28"/>
        </w:rPr>
        <w:t xml:space="preserve"> (регистр режима АЦП) используется для управления режимами работы обоих каналов АЦП. Для того, чтобы разрешить работу основного АЦП, в ячейку </w:t>
      </w:r>
      <w:r w:rsidRPr="004C2110">
        <w:rPr>
          <w:sz w:val="28"/>
          <w:szCs w:val="28"/>
          <w:lang w:val="en-US"/>
        </w:rPr>
        <w:t>ADCOEN</w:t>
      </w:r>
      <w:r w:rsidRPr="004C2110">
        <w:rPr>
          <w:sz w:val="28"/>
          <w:szCs w:val="28"/>
        </w:rPr>
        <w:t xml:space="preserve"> необходимо записать 1. В биты с именами </w:t>
      </w:r>
      <w:r w:rsidRPr="004C2110">
        <w:rPr>
          <w:sz w:val="28"/>
          <w:szCs w:val="28"/>
          <w:lang w:val="en-US"/>
        </w:rPr>
        <w:t>MD</w:t>
      </w:r>
      <w:r w:rsidRPr="004C2110">
        <w:rPr>
          <w:sz w:val="28"/>
          <w:szCs w:val="28"/>
        </w:rPr>
        <w:t xml:space="preserve">2, </w:t>
      </w:r>
      <w:r w:rsidRPr="004C2110">
        <w:rPr>
          <w:sz w:val="28"/>
          <w:szCs w:val="28"/>
          <w:lang w:val="en-US"/>
        </w:rPr>
        <w:t>MD</w:t>
      </w:r>
      <w:r w:rsidRPr="004C2110">
        <w:rPr>
          <w:sz w:val="28"/>
          <w:szCs w:val="28"/>
        </w:rPr>
        <w:t xml:space="preserve">1 и </w:t>
      </w:r>
      <w:r w:rsidRPr="004C2110">
        <w:rPr>
          <w:sz w:val="28"/>
          <w:szCs w:val="28"/>
          <w:lang w:val="en-US"/>
        </w:rPr>
        <w:t>MD</w:t>
      </w:r>
      <w:r w:rsidRPr="004C2110">
        <w:rPr>
          <w:sz w:val="28"/>
          <w:szCs w:val="28"/>
        </w:rPr>
        <w:t>0 записываются соответственно 0, 1, 1 для установления циклического преобразования. В этом режиме регистры данных АЦП постоянно модифицируются с частотой выбранного потока на выходе.</w:t>
      </w:r>
    </w:p>
    <w:p w:rsidR="008E1859" w:rsidRPr="004C2110" w:rsidRDefault="008E1859" w:rsidP="004C2110">
      <w:pPr>
        <w:numPr>
          <w:ilvl w:val="0"/>
          <w:numId w:val="2"/>
        </w:numPr>
        <w:shd w:val="clear" w:color="000000" w:fill="auto"/>
        <w:tabs>
          <w:tab w:val="clear" w:pos="927"/>
          <w:tab w:val="num" w:pos="851"/>
        </w:tabs>
        <w:autoSpaceDE w:val="0"/>
        <w:autoSpaceDN w:val="0"/>
        <w:adjustRightInd w:val="0"/>
        <w:spacing w:line="360" w:lineRule="auto"/>
        <w:ind w:left="0" w:firstLine="709"/>
        <w:jc w:val="both"/>
        <w:rPr>
          <w:sz w:val="28"/>
          <w:szCs w:val="28"/>
        </w:rPr>
      </w:pPr>
      <w:r w:rsidRPr="004C2110">
        <w:rPr>
          <w:sz w:val="28"/>
          <w:szCs w:val="28"/>
        </w:rPr>
        <w:t xml:space="preserve"> </w:t>
      </w:r>
      <w:r w:rsidRPr="004C2110">
        <w:rPr>
          <w:sz w:val="28"/>
          <w:szCs w:val="28"/>
          <w:lang w:val="en-US"/>
        </w:rPr>
        <w:t>ADC</w:t>
      </w:r>
      <w:r w:rsidRPr="004C2110">
        <w:rPr>
          <w:sz w:val="28"/>
          <w:szCs w:val="28"/>
        </w:rPr>
        <w:t>0</w:t>
      </w:r>
      <w:r w:rsidRPr="004C2110">
        <w:rPr>
          <w:sz w:val="28"/>
          <w:szCs w:val="28"/>
          <w:lang w:val="en-US"/>
        </w:rPr>
        <w:t>CON</w:t>
      </w:r>
      <w:r w:rsidRPr="004C2110">
        <w:rPr>
          <w:sz w:val="28"/>
          <w:szCs w:val="28"/>
        </w:rPr>
        <w:t xml:space="preserve"> (регистр управления основным АЦП) используется для конфигурации основного АЦП по диапазону, выбору канала, разрешению внешнего ИОН и режиму униполярного или биполярного преобразования. В бит с именем </w:t>
      </w:r>
      <w:r w:rsidRPr="004C2110">
        <w:rPr>
          <w:sz w:val="28"/>
          <w:szCs w:val="28"/>
          <w:lang w:val="en-US"/>
        </w:rPr>
        <w:t>XREF</w:t>
      </w:r>
      <w:r w:rsidRPr="004C2110">
        <w:rPr>
          <w:sz w:val="28"/>
          <w:szCs w:val="28"/>
        </w:rPr>
        <w:t xml:space="preserve">0 записывается 1 для того, чтобы разрешить использование основным АЦП внешнего ИОН через контакты </w:t>
      </w:r>
      <w:r w:rsidRPr="004C2110">
        <w:rPr>
          <w:sz w:val="28"/>
          <w:szCs w:val="28"/>
          <w:lang w:val="en-US"/>
        </w:rPr>
        <w:t>REFIN</w:t>
      </w:r>
      <w:r w:rsidRPr="004C2110">
        <w:rPr>
          <w:sz w:val="28"/>
          <w:szCs w:val="28"/>
        </w:rPr>
        <w:t xml:space="preserve">(+) и </w:t>
      </w:r>
      <w:r w:rsidRPr="004C2110">
        <w:rPr>
          <w:sz w:val="28"/>
          <w:szCs w:val="28"/>
          <w:lang w:val="en-US"/>
        </w:rPr>
        <w:t>REFIN</w:t>
      </w:r>
      <w:r w:rsidRPr="004C2110">
        <w:rPr>
          <w:sz w:val="28"/>
          <w:szCs w:val="28"/>
        </w:rPr>
        <w:t xml:space="preserve">(-) (для </w:t>
      </w:r>
      <w:r w:rsidRPr="004C2110">
        <w:rPr>
          <w:sz w:val="28"/>
          <w:szCs w:val="28"/>
          <w:lang w:val="en-US"/>
        </w:rPr>
        <w:t>ratio</w:t>
      </w:r>
      <w:r w:rsidRPr="004C2110">
        <w:rPr>
          <w:sz w:val="28"/>
          <w:szCs w:val="28"/>
        </w:rPr>
        <w:t xml:space="preserve">-метрической схемы). </w:t>
      </w:r>
      <w:r w:rsidRPr="004C2110">
        <w:rPr>
          <w:sz w:val="28"/>
          <w:szCs w:val="28"/>
          <w:lang w:val="en-US"/>
        </w:rPr>
        <w:t>CH</w:t>
      </w:r>
      <w:r w:rsidRPr="004C2110">
        <w:rPr>
          <w:sz w:val="28"/>
          <w:szCs w:val="28"/>
        </w:rPr>
        <w:t xml:space="preserve">1 и </w:t>
      </w:r>
      <w:r w:rsidRPr="004C2110">
        <w:rPr>
          <w:sz w:val="28"/>
          <w:szCs w:val="28"/>
          <w:lang w:val="en-US"/>
        </w:rPr>
        <w:t>CH</w:t>
      </w:r>
      <w:r w:rsidRPr="004C2110">
        <w:rPr>
          <w:sz w:val="28"/>
          <w:szCs w:val="28"/>
        </w:rPr>
        <w:t xml:space="preserve">0 – биты выбора канала для основного АЦП. Записываем два 0 для выбора входов </w:t>
      </w:r>
      <w:r w:rsidRPr="004C2110">
        <w:rPr>
          <w:sz w:val="28"/>
          <w:szCs w:val="28"/>
          <w:lang w:val="en-US"/>
        </w:rPr>
        <w:t>AIN</w:t>
      </w:r>
      <w:r w:rsidRPr="004C2110">
        <w:rPr>
          <w:sz w:val="28"/>
          <w:szCs w:val="28"/>
        </w:rPr>
        <w:t xml:space="preserve">1 (ножка 9) и </w:t>
      </w:r>
      <w:r w:rsidRPr="004C2110">
        <w:rPr>
          <w:sz w:val="28"/>
          <w:szCs w:val="28"/>
          <w:lang w:val="en-US"/>
        </w:rPr>
        <w:t>AIN</w:t>
      </w:r>
      <w:r w:rsidRPr="004C2110">
        <w:rPr>
          <w:sz w:val="28"/>
          <w:szCs w:val="28"/>
        </w:rPr>
        <w:t xml:space="preserve">2 (ножка 10). Затем в бит с именем </w:t>
      </w:r>
      <w:r w:rsidRPr="004C2110">
        <w:rPr>
          <w:sz w:val="28"/>
          <w:szCs w:val="28"/>
          <w:lang w:val="en-US"/>
        </w:rPr>
        <w:t>UNI</w:t>
      </w:r>
      <w:r w:rsidRPr="004C2110">
        <w:rPr>
          <w:sz w:val="28"/>
          <w:szCs w:val="28"/>
        </w:rPr>
        <w:t xml:space="preserve">0 записывается 1 для разрешения униполярного кодирования. Далее для выбора входного диапазона АЦП в биты </w:t>
      </w:r>
      <w:r w:rsidRPr="004C2110">
        <w:rPr>
          <w:sz w:val="28"/>
          <w:szCs w:val="28"/>
          <w:lang w:val="en-US"/>
        </w:rPr>
        <w:t>RN</w:t>
      </w:r>
      <w:r w:rsidRPr="004C2110">
        <w:rPr>
          <w:sz w:val="28"/>
          <w:szCs w:val="28"/>
        </w:rPr>
        <w:t xml:space="preserve">2, </w:t>
      </w:r>
      <w:r w:rsidRPr="004C2110">
        <w:rPr>
          <w:sz w:val="28"/>
          <w:szCs w:val="28"/>
          <w:lang w:val="en-US"/>
        </w:rPr>
        <w:t>RN</w:t>
      </w:r>
      <w:r w:rsidRPr="004C2110">
        <w:rPr>
          <w:sz w:val="28"/>
          <w:szCs w:val="28"/>
        </w:rPr>
        <w:t xml:space="preserve">1, </w:t>
      </w:r>
      <w:r w:rsidRPr="004C2110">
        <w:rPr>
          <w:sz w:val="28"/>
          <w:szCs w:val="28"/>
          <w:lang w:val="en-US"/>
        </w:rPr>
        <w:t>RN</w:t>
      </w:r>
      <w:r w:rsidRPr="004C2110">
        <w:rPr>
          <w:sz w:val="28"/>
          <w:szCs w:val="28"/>
        </w:rPr>
        <w:t xml:space="preserve">0 записываются три единицы, что соответствует напряжению </w:t>
      </w:r>
      <w:r w:rsidRPr="004C2110">
        <w:rPr>
          <w:i/>
          <w:sz w:val="28"/>
          <w:szCs w:val="28"/>
        </w:rPr>
        <w:t>+2,56 В</w:t>
      </w:r>
      <w:r w:rsidRPr="004C2110">
        <w:rPr>
          <w:sz w:val="28"/>
          <w:szCs w:val="28"/>
        </w:rPr>
        <w:t>.</w:t>
      </w:r>
    </w:p>
    <w:p w:rsidR="008E1859" w:rsidRPr="004C2110" w:rsidRDefault="008E1859" w:rsidP="004C2110">
      <w:pPr>
        <w:numPr>
          <w:ilvl w:val="0"/>
          <w:numId w:val="2"/>
        </w:numPr>
        <w:shd w:val="clear" w:color="000000" w:fill="auto"/>
        <w:tabs>
          <w:tab w:val="clear" w:pos="927"/>
          <w:tab w:val="num" w:pos="284"/>
          <w:tab w:val="left" w:pos="851"/>
        </w:tabs>
        <w:autoSpaceDE w:val="0"/>
        <w:autoSpaceDN w:val="0"/>
        <w:adjustRightInd w:val="0"/>
        <w:spacing w:line="360" w:lineRule="auto"/>
        <w:ind w:left="0" w:firstLine="709"/>
        <w:jc w:val="both"/>
        <w:rPr>
          <w:sz w:val="28"/>
          <w:szCs w:val="28"/>
        </w:rPr>
      </w:pPr>
      <w:r w:rsidRPr="004C2110">
        <w:rPr>
          <w:sz w:val="28"/>
          <w:szCs w:val="28"/>
          <w:lang w:val="en-US"/>
        </w:rPr>
        <w:t>SF</w:t>
      </w:r>
      <w:r w:rsidRPr="004C2110">
        <w:rPr>
          <w:sz w:val="28"/>
          <w:szCs w:val="28"/>
        </w:rPr>
        <w:t xml:space="preserve"> (регистр цифрового фильтра с «</w:t>
      </w:r>
      <w:r w:rsidRPr="004C2110">
        <w:rPr>
          <w:sz w:val="28"/>
          <w:szCs w:val="28"/>
          <w:lang w:val="en-US"/>
        </w:rPr>
        <w:t>SINC</w:t>
      </w:r>
      <w:r w:rsidRPr="004C2110">
        <w:rPr>
          <w:sz w:val="28"/>
          <w:szCs w:val="28"/>
        </w:rPr>
        <w:t>»-характеристикой). Значение, записываемое в этот регистр, используется для установки коэффициента деления основной частоты при установке частоты обновления выходных данных модулей основного и дополнительного АЦП.</w:t>
      </w:r>
    </w:p>
    <w:p w:rsidR="008E1859" w:rsidRPr="004C2110" w:rsidRDefault="008E1859" w:rsidP="004C2110">
      <w:pPr>
        <w:shd w:val="clear" w:color="000000" w:fill="auto"/>
        <w:autoSpaceDE w:val="0"/>
        <w:autoSpaceDN w:val="0"/>
        <w:adjustRightInd w:val="0"/>
        <w:spacing w:line="360" w:lineRule="auto"/>
        <w:ind w:firstLine="709"/>
        <w:jc w:val="both"/>
        <w:rPr>
          <w:sz w:val="28"/>
          <w:szCs w:val="28"/>
        </w:rPr>
      </w:pPr>
      <w:r w:rsidRPr="004C2110">
        <w:rPr>
          <w:sz w:val="28"/>
          <w:szCs w:val="28"/>
        </w:rPr>
        <w:t>Частота потока выходных данных рассчитывается следующим образом:</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8E1859" w:rsidRPr="004C2110" w:rsidRDefault="008E1859" w:rsidP="004C2110">
      <w:pPr>
        <w:shd w:val="clear" w:color="000000" w:fill="auto"/>
        <w:autoSpaceDE w:val="0"/>
        <w:autoSpaceDN w:val="0"/>
        <w:adjustRightInd w:val="0"/>
        <w:spacing w:line="360" w:lineRule="auto"/>
        <w:ind w:firstLine="709"/>
        <w:jc w:val="both"/>
        <w:rPr>
          <w:sz w:val="28"/>
          <w:szCs w:val="28"/>
        </w:rPr>
      </w:pPr>
      <w:r w:rsidRPr="004C2110">
        <w:rPr>
          <w:position w:val="-20"/>
          <w:sz w:val="28"/>
          <w:szCs w:val="28"/>
        </w:rPr>
        <w:object w:dxaOrig="2439" w:dyaOrig="520">
          <v:shape id="_x0000_i1099" type="#_x0000_t75" style="width:150pt;height:32.25pt" o:ole="">
            <v:imagedata r:id="rId145" o:title=""/>
          </v:shape>
          <o:OLEObject Type="Embed" ProgID="Equation.3" ShapeID="_x0000_i1099" DrawAspect="Content" ObjectID="_1543592210" r:id="rId146"/>
        </w:object>
      </w:r>
      <w:r w:rsidR="004C2110">
        <w:rPr>
          <w:sz w:val="28"/>
          <w:szCs w:val="28"/>
        </w:rPr>
        <w:t xml:space="preserve"> </w:t>
      </w:r>
      <w:r w:rsidR="00EE10EB" w:rsidRPr="004C2110">
        <w:rPr>
          <w:sz w:val="28"/>
          <w:szCs w:val="28"/>
        </w:rPr>
        <w:t>(3.23</w:t>
      </w:r>
      <w:r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8E1859" w:rsidRPr="004C2110" w:rsidRDefault="008E1859"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где </w:t>
      </w:r>
      <w:r w:rsidRPr="004C2110">
        <w:rPr>
          <w:i/>
          <w:sz w:val="28"/>
          <w:szCs w:val="28"/>
        </w:rPr>
        <w:t>f</w:t>
      </w:r>
      <w:r w:rsidRPr="004C2110">
        <w:rPr>
          <w:i/>
          <w:sz w:val="28"/>
          <w:szCs w:val="28"/>
          <w:vertAlign w:val="subscript"/>
          <w:lang w:val="en-US"/>
        </w:rPr>
        <w:t>ADC</w:t>
      </w:r>
      <w:r w:rsidR="004C2110">
        <w:rPr>
          <w:i/>
          <w:sz w:val="28"/>
          <w:szCs w:val="28"/>
          <w:vertAlign w:val="subscript"/>
        </w:rPr>
        <w:t xml:space="preserve"> </w:t>
      </w:r>
      <w:r w:rsidRPr="004C2110">
        <w:rPr>
          <w:sz w:val="28"/>
          <w:szCs w:val="28"/>
        </w:rPr>
        <w:t>– поток данных на выходе АЦП (частота модификации выхода);</w:t>
      </w:r>
    </w:p>
    <w:p w:rsidR="008E1859" w:rsidRPr="004C2110" w:rsidRDefault="008E1859" w:rsidP="004C2110">
      <w:pPr>
        <w:shd w:val="clear" w:color="000000" w:fill="auto"/>
        <w:autoSpaceDE w:val="0"/>
        <w:autoSpaceDN w:val="0"/>
        <w:adjustRightInd w:val="0"/>
        <w:spacing w:line="360" w:lineRule="auto"/>
        <w:ind w:firstLine="709"/>
        <w:jc w:val="both"/>
        <w:rPr>
          <w:sz w:val="28"/>
          <w:szCs w:val="28"/>
        </w:rPr>
      </w:pPr>
      <w:r w:rsidRPr="004C2110">
        <w:rPr>
          <w:i/>
          <w:sz w:val="28"/>
          <w:szCs w:val="28"/>
        </w:rPr>
        <w:t>f</w:t>
      </w:r>
      <w:r w:rsidRPr="004C2110">
        <w:rPr>
          <w:i/>
          <w:sz w:val="28"/>
          <w:szCs w:val="28"/>
          <w:vertAlign w:val="subscript"/>
          <w:lang w:val="en-US"/>
        </w:rPr>
        <w:t>MOD</w:t>
      </w:r>
      <w:r w:rsidRPr="004C2110">
        <w:rPr>
          <w:i/>
          <w:sz w:val="28"/>
          <w:szCs w:val="28"/>
        </w:rPr>
        <w:t xml:space="preserve"> =32768 Гц</w:t>
      </w:r>
      <w:r w:rsidRPr="004C2110">
        <w:rPr>
          <w:sz w:val="28"/>
          <w:szCs w:val="28"/>
        </w:rPr>
        <w:t xml:space="preserve"> – опорная (тактовая) частота модулятора;</w:t>
      </w:r>
    </w:p>
    <w:p w:rsidR="008E1859" w:rsidRPr="004C2110" w:rsidRDefault="008E1859" w:rsidP="004C2110">
      <w:pPr>
        <w:shd w:val="clear" w:color="000000" w:fill="auto"/>
        <w:autoSpaceDE w:val="0"/>
        <w:autoSpaceDN w:val="0"/>
        <w:adjustRightInd w:val="0"/>
        <w:spacing w:line="360" w:lineRule="auto"/>
        <w:ind w:firstLine="709"/>
        <w:jc w:val="both"/>
        <w:rPr>
          <w:sz w:val="28"/>
          <w:szCs w:val="28"/>
        </w:rPr>
      </w:pPr>
      <w:r w:rsidRPr="004C2110">
        <w:rPr>
          <w:i/>
          <w:sz w:val="28"/>
          <w:szCs w:val="28"/>
        </w:rPr>
        <w:t>SF</w:t>
      </w:r>
      <w:r w:rsidRPr="004C2110">
        <w:rPr>
          <w:sz w:val="28"/>
          <w:szCs w:val="28"/>
        </w:rPr>
        <w:t xml:space="preserve"> – десятичное значение содержимого регистра SF.</w:t>
      </w:r>
    </w:p>
    <w:p w:rsidR="008E1859" w:rsidRPr="004C2110" w:rsidRDefault="008E1859" w:rsidP="004C2110">
      <w:pPr>
        <w:shd w:val="clear" w:color="000000" w:fill="auto"/>
        <w:autoSpaceDE w:val="0"/>
        <w:autoSpaceDN w:val="0"/>
        <w:adjustRightInd w:val="0"/>
        <w:spacing w:line="360" w:lineRule="auto"/>
        <w:ind w:firstLine="709"/>
        <w:jc w:val="both"/>
        <w:rPr>
          <w:sz w:val="28"/>
          <w:szCs w:val="28"/>
        </w:rPr>
      </w:pPr>
      <w:r w:rsidRPr="004C2110">
        <w:rPr>
          <w:sz w:val="28"/>
          <w:szCs w:val="28"/>
        </w:rPr>
        <w:t>Примеры значений SF и соответствующих им частот (</w:t>
      </w:r>
      <w:r w:rsidRPr="004C2110">
        <w:rPr>
          <w:i/>
          <w:sz w:val="28"/>
          <w:szCs w:val="28"/>
        </w:rPr>
        <w:t>f</w:t>
      </w:r>
      <w:r w:rsidRPr="004C2110">
        <w:rPr>
          <w:i/>
          <w:sz w:val="28"/>
          <w:szCs w:val="28"/>
          <w:vertAlign w:val="subscript"/>
          <w:lang w:val="en-US"/>
        </w:rPr>
        <w:t>ADC</w:t>
      </w:r>
      <w:r w:rsidRPr="004C2110">
        <w:rPr>
          <w:sz w:val="28"/>
          <w:szCs w:val="28"/>
        </w:rPr>
        <w:t>) и времен</w:t>
      </w:r>
      <w:r w:rsidR="000550A3" w:rsidRPr="004C2110">
        <w:rPr>
          <w:sz w:val="28"/>
          <w:szCs w:val="28"/>
        </w:rPr>
        <w:t>и</w:t>
      </w:r>
      <w:r w:rsidRPr="004C2110">
        <w:rPr>
          <w:sz w:val="28"/>
          <w:szCs w:val="28"/>
        </w:rPr>
        <w:t xml:space="preserve"> (</w:t>
      </w:r>
      <w:r w:rsidRPr="004C2110">
        <w:rPr>
          <w:i/>
          <w:sz w:val="28"/>
          <w:szCs w:val="28"/>
          <w:lang w:val="en-US"/>
        </w:rPr>
        <w:t>t</w:t>
      </w:r>
      <w:r w:rsidRPr="004C2110">
        <w:rPr>
          <w:i/>
          <w:sz w:val="28"/>
          <w:szCs w:val="28"/>
          <w:vertAlign w:val="subscript"/>
          <w:lang w:val="en-US"/>
        </w:rPr>
        <w:t>ADC</w:t>
      </w:r>
      <w:r w:rsidRPr="004C2110">
        <w:rPr>
          <w:i/>
          <w:sz w:val="28"/>
          <w:szCs w:val="28"/>
          <w:vertAlign w:val="subscript"/>
        </w:rPr>
        <w:t xml:space="preserve"> </w:t>
      </w:r>
      <w:r w:rsidRPr="004C2110">
        <w:rPr>
          <w:sz w:val="28"/>
          <w:szCs w:val="28"/>
        </w:rPr>
        <w:t xml:space="preserve">) преобразования АЦП показаны в табл. </w:t>
      </w:r>
      <w:r w:rsidR="00EE10EB" w:rsidRPr="004C2110">
        <w:rPr>
          <w:sz w:val="28"/>
          <w:szCs w:val="28"/>
        </w:rPr>
        <w:t>3.</w:t>
      </w:r>
      <w:r w:rsidRPr="004C2110">
        <w:rPr>
          <w:sz w:val="28"/>
          <w:szCs w:val="28"/>
        </w:rPr>
        <w:t xml:space="preserve">1. </w:t>
      </w:r>
    </w:p>
    <w:p w:rsidR="00410826" w:rsidRPr="004C2110" w:rsidRDefault="00410826" w:rsidP="004C2110">
      <w:pPr>
        <w:shd w:val="clear" w:color="000000" w:fill="auto"/>
        <w:autoSpaceDE w:val="0"/>
        <w:autoSpaceDN w:val="0"/>
        <w:adjustRightInd w:val="0"/>
        <w:spacing w:line="360" w:lineRule="auto"/>
        <w:ind w:firstLine="709"/>
        <w:jc w:val="both"/>
        <w:rPr>
          <w:sz w:val="28"/>
          <w:szCs w:val="28"/>
        </w:rPr>
      </w:pPr>
    </w:p>
    <w:p w:rsidR="008E1859" w:rsidRPr="004C2110" w:rsidRDefault="00EE10EB" w:rsidP="004C2110">
      <w:pPr>
        <w:shd w:val="clear" w:color="000000" w:fill="auto"/>
        <w:autoSpaceDE w:val="0"/>
        <w:autoSpaceDN w:val="0"/>
        <w:adjustRightInd w:val="0"/>
        <w:spacing w:line="360" w:lineRule="auto"/>
        <w:ind w:firstLine="709"/>
        <w:jc w:val="both"/>
        <w:rPr>
          <w:sz w:val="28"/>
          <w:szCs w:val="28"/>
        </w:rPr>
      </w:pPr>
      <w:r w:rsidRPr="004C2110">
        <w:rPr>
          <w:sz w:val="28"/>
          <w:szCs w:val="28"/>
        </w:rPr>
        <w:t>Таблица 3.</w:t>
      </w:r>
      <w:r w:rsidR="008E1859" w:rsidRPr="004C2110">
        <w:rPr>
          <w:sz w:val="28"/>
          <w:szCs w:val="28"/>
        </w:rPr>
        <w:t>1</w:t>
      </w:r>
    </w:p>
    <w:p w:rsidR="008E1859" w:rsidRPr="004C2110" w:rsidRDefault="008E1859" w:rsidP="004C2110">
      <w:pPr>
        <w:shd w:val="clear" w:color="000000" w:fill="auto"/>
        <w:autoSpaceDE w:val="0"/>
        <w:autoSpaceDN w:val="0"/>
        <w:adjustRightInd w:val="0"/>
        <w:spacing w:line="360" w:lineRule="auto"/>
        <w:ind w:firstLine="709"/>
        <w:jc w:val="both"/>
        <w:rPr>
          <w:sz w:val="28"/>
          <w:szCs w:val="20"/>
        </w:rPr>
      </w:pPr>
      <w:r w:rsidRPr="004C2110">
        <w:rPr>
          <w:sz w:val="28"/>
          <w:szCs w:val="28"/>
        </w:rPr>
        <w:t>Соответствие между значениями SF и частотами преобразования АЦП</w:t>
      </w:r>
    </w:p>
    <w:tbl>
      <w:tblPr>
        <w:tblStyle w:val="a5"/>
        <w:tblW w:w="3916" w:type="pct"/>
        <w:tblInd w:w="652" w:type="dxa"/>
        <w:tblLook w:val="01E0" w:firstRow="1" w:lastRow="1" w:firstColumn="1" w:lastColumn="1" w:noHBand="0" w:noVBand="0"/>
      </w:tblPr>
      <w:tblGrid>
        <w:gridCol w:w="2455"/>
        <w:gridCol w:w="2522"/>
        <w:gridCol w:w="2519"/>
      </w:tblGrid>
      <w:tr w:rsidR="008E1859" w:rsidRPr="004C2110" w:rsidTr="0047221E">
        <w:trPr>
          <w:trHeight w:val="397"/>
        </w:trPr>
        <w:tc>
          <w:tcPr>
            <w:tcW w:w="1638" w:type="pct"/>
            <w:vAlign w:val="center"/>
          </w:tcPr>
          <w:p w:rsidR="008E1859" w:rsidRPr="0047221E" w:rsidRDefault="008E1859" w:rsidP="0047221E">
            <w:pPr>
              <w:shd w:val="clear" w:color="000000" w:fill="auto"/>
              <w:autoSpaceDE w:val="0"/>
              <w:autoSpaceDN w:val="0"/>
              <w:adjustRightInd w:val="0"/>
              <w:spacing w:line="360" w:lineRule="auto"/>
              <w:jc w:val="both"/>
              <w:rPr>
                <w:sz w:val="20"/>
                <w:szCs w:val="20"/>
              </w:rPr>
            </w:pPr>
            <w:r w:rsidRPr="0047221E">
              <w:rPr>
                <w:sz w:val="20"/>
                <w:szCs w:val="20"/>
                <w:lang w:val="en-US"/>
              </w:rPr>
              <w:t>SF</w:t>
            </w:r>
          </w:p>
        </w:tc>
        <w:tc>
          <w:tcPr>
            <w:tcW w:w="1682" w:type="pct"/>
            <w:vAlign w:val="center"/>
          </w:tcPr>
          <w:p w:rsidR="008E1859" w:rsidRPr="0047221E" w:rsidRDefault="008E1859" w:rsidP="0047221E">
            <w:pPr>
              <w:shd w:val="clear" w:color="000000" w:fill="auto"/>
              <w:autoSpaceDE w:val="0"/>
              <w:autoSpaceDN w:val="0"/>
              <w:adjustRightInd w:val="0"/>
              <w:spacing w:line="360" w:lineRule="auto"/>
              <w:jc w:val="both"/>
              <w:rPr>
                <w:sz w:val="20"/>
                <w:szCs w:val="20"/>
              </w:rPr>
            </w:pPr>
            <w:r w:rsidRPr="0047221E">
              <w:rPr>
                <w:sz w:val="20"/>
                <w:szCs w:val="20"/>
              </w:rPr>
              <w:t>f</w:t>
            </w:r>
            <w:r w:rsidRPr="0047221E">
              <w:rPr>
                <w:sz w:val="20"/>
                <w:szCs w:val="20"/>
                <w:vertAlign w:val="subscript"/>
                <w:lang w:val="en-US"/>
              </w:rPr>
              <w:t>ADC</w:t>
            </w:r>
            <w:r w:rsidRPr="0047221E">
              <w:rPr>
                <w:sz w:val="20"/>
                <w:szCs w:val="20"/>
              </w:rPr>
              <w:t>, Гц</w:t>
            </w:r>
          </w:p>
        </w:tc>
        <w:tc>
          <w:tcPr>
            <w:tcW w:w="1680" w:type="pct"/>
            <w:vAlign w:val="center"/>
          </w:tcPr>
          <w:p w:rsidR="008E1859" w:rsidRPr="0047221E" w:rsidRDefault="008E1859" w:rsidP="0047221E">
            <w:pPr>
              <w:shd w:val="clear" w:color="000000" w:fill="auto"/>
              <w:autoSpaceDE w:val="0"/>
              <w:autoSpaceDN w:val="0"/>
              <w:adjustRightInd w:val="0"/>
              <w:spacing w:line="360" w:lineRule="auto"/>
              <w:jc w:val="both"/>
              <w:rPr>
                <w:sz w:val="20"/>
                <w:szCs w:val="20"/>
                <w:lang w:val="en-US"/>
              </w:rPr>
            </w:pPr>
            <w:r w:rsidRPr="0047221E">
              <w:rPr>
                <w:sz w:val="20"/>
                <w:szCs w:val="20"/>
                <w:lang w:val="en-US"/>
              </w:rPr>
              <w:t>t</w:t>
            </w:r>
            <w:r w:rsidRPr="0047221E">
              <w:rPr>
                <w:sz w:val="20"/>
                <w:szCs w:val="20"/>
                <w:vertAlign w:val="subscript"/>
                <w:lang w:val="en-US"/>
              </w:rPr>
              <w:t>ADC</w:t>
            </w:r>
            <w:r w:rsidRPr="0047221E">
              <w:rPr>
                <w:sz w:val="20"/>
                <w:szCs w:val="20"/>
                <w:vertAlign w:val="subscript"/>
              </w:rPr>
              <w:t xml:space="preserve"> </w:t>
            </w:r>
            <w:r w:rsidRPr="0047221E">
              <w:rPr>
                <w:sz w:val="20"/>
                <w:szCs w:val="20"/>
              </w:rPr>
              <w:t>, мс</w:t>
            </w:r>
          </w:p>
        </w:tc>
      </w:tr>
      <w:tr w:rsidR="008E1859" w:rsidRPr="004C2110" w:rsidTr="0047221E">
        <w:trPr>
          <w:trHeight w:val="397"/>
        </w:trPr>
        <w:tc>
          <w:tcPr>
            <w:tcW w:w="1638" w:type="pct"/>
            <w:vAlign w:val="center"/>
          </w:tcPr>
          <w:p w:rsidR="008E1859" w:rsidRPr="0047221E" w:rsidRDefault="008E1859" w:rsidP="0047221E">
            <w:pPr>
              <w:shd w:val="clear" w:color="000000" w:fill="auto"/>
              <w:autoSpaceDE w:val="0"/>
              <w:autoSpaceDN w:val="0"/>
              <w:adjustRightInd w:val="0"/>
              <w:spacing w:line="360" w:lineRule="auto"/>
              <w:jc w:val="both"/>
              <w:rPr>
                <w:sz w:val="20"/>
                <w:szCs w:val="20"/>
              </w:rPr>
            </w:pPr>
            <w:r w:rsidRPr="0047221E">
              <w:rPr>
                <w:sz w:val="20"/>
                <w:szCs w:val="20"/>
              </w:rPr>
              <w:t>13</w:t>
            </w:r>
          </w:p>
        </w:tc>
        <w:tc>
          <w:tcPr>
            <w:tcW w:w="1682" w:type="pct"/>
            <w:vAlign w:val="center"/>
          </w:tcPr>
          <w:p w:rsidR="008E1859" w:rsidRPr="0047221E" w:rsidRDefault="008E1859" w:rsidP="0047221E">
            <w:pPr>
              <w:shd w:val="clear" w:color="000000" w:fill="auto"/>
              <w:autoSpaceDE w:val="0"/>
              <w:autoSpaceDN w:val="0"/>
              <w:adjustRightInd w:val="0"/>
              <w:spacing w:line="360" w:lineRule="auto"/>
              <w:jc w:val="both"/>
              <w:rPr>
                <w:sz w:val="20"/>
                <w:szCs w:val="20"/>
              </w:rPr>
            </w:pPr>
            <w:r w:rsidRPr="0047221E">
              <w:rPr>
                <w:sz w:val="20"/>
                <w:szCs w:val="20"/>
              </w:rPr>
              <w:t>103,3</w:t>
            </w:r>
          </w:p>
        </w:tc>
        <w:tc>
          <w:tcPr>
            <w:tcW w:w="1680" w:type="pct"/>
            <w:vAlign w:val="center"/>
          </w:tcPr>
          <w:p w:rsidR="008E1859" w:rsidRPr="0047221E" w:rsidRDefault="008E1859" w:rsidP="0047221E">
            <w:pPr>
              <w:shd w:val="clear" w:color="000000" w:fill="auto"/>
              <w:autoSpaceDE w:val="0"/>
              <w:autoSpaceDN w:val="0"/>
              <w:adjustRightInd w:val="0"/>
              <w:spacing w:line="360" w:lineRule="auto"/>
              <w:jc w:val="both"/>
              <w:rPr>
                <w:sz w:val="20"/>
                <w:szCs w:val="20"/>
              </w:rPr>
            </w:pPr>
            <w:r w:rsidRPr="0047221E">
              <w:rPr>
                <w:sz w:val="20"/>
                <w:szCs w:val="20"/>
              </w:rPr>
              <w:t>9,52</w:t>
            </w:r>
          </w:p>
        </w:tc>
      </w:tr>
      <w:tr w:rsidR="008E1859" w:rsidRPr="004C2110" w:rsidTr="0047221E">
        <w:trPr>
          <w:trHeight w:val="397"/>
        </w:trPr>
        <w:tc>
          <w:tcPr>
            <w:tcW w:w="1638" w:type="pct"/>
            <w:vAlign w:val="center"/>
          </w:tcPr>
          <w:p w:rsidR="008E1859" w:rsidRPr="0047221E" w:rsidRDefault="008E1859" w:rsidP="0047221E">
            <w:pPr>
              <w:shd w:val="clear" w:color="000000" w:fill="auto"/>
              <w:autoSpaceDE w:val="0"/>
              <w:autoSpaceDN w:val="0"/>
              <w:adjustRightInd w:val="0"/>
              <w:spacing w:line="360" w:lineRule="auto"/>
              <w:jc w:val="both"/>
              <w:rPr>
                <w:sz w:val="20"/>
                <w:szCs w:val="20"/>
              </w:rPr>
            </w:pPr>
            <w:r w:rsidRPr="0047221E">
              <w:rPr>
                <w:sz w:val="20"/>
                <w:szCs w:val="20"/>
              </w:rPr>
              <w:t>69</w:t>
            </w:r>
          </w:p>
        </w:tc>
        <w:tc>
          <w:tcPr>
            <w:tcW w:w="1682" w:type="pct"/>
            <w:vAlign w:val="center"/>
          </w:tcPr>
          <w:p w:rsidR="008E1859" w:rsidRPr="0047221E" w:rsidRDefault="008E1859" w:rsidP="0047221E">
            <w:pPr>
              <w:shd w:val="clear" w:color="000000" w:fill="auto"/>
              <w:autoSpaceDE w:val="0"/>
              <w:autoSpaceDN w:val="0"/>
              <w:adjustRightInd w:val="0"/>
              <w:spacing w:line="360" w:lineRule="auto"/>
              <w:jc w:val="both"/>
              <w:rPr>
                <w:sz w:val="20"/>
                <w:szCs w:val="20"/>
              </w:rPr>
            </w:pPr>
            <w:r w:rsidRPr="0047221E">
              <w:rPr>
                <w:sz w:val="20"/>
                <w:szCs w:val="20"/>
              </w:rPr>
              <w:t>19,79</w:t>
            </w:r>
          </w:p>
        </w:tc>
        <w:tc>
          <w:tcPr>
            <w:tcW w:w="1680" w:type="pct"/>
            <w:vAlign w:val="center"/>
          </w:tcPr>
          <w:p w:rsidR="008E1859" w:rsidRPr="0047221E" w:rsidRDefault="008E1859" w:rsidP="0047221E">
            <w:pPr>
              <w:shd w:val="clear" w:color="000000" w:fill="auto"/>
              <w:autoSpaceDE w:val="0"/>
              <w:autoSpaceDN w:val="0"/>
              <w:adjustRightInd w:val="0"/>
              <w:spacing w:line="360" w:lineRule="auto"/>
              <w:jc w:val="both"/>
              <w:rPr>
                <w:sz w:val="20"/>
                <w:szCs w:val="20"/>
              </w:rPr>
            </w:pPr>
            <w:r w:rsidRPr="0047221E">
              <w:rPr>
                <w:sz w:val="20"/>
                <w:szCs w:val="20"/>
              </w:rPr>
              <w:t>50,34</w:t>
            </w:r>
          </w:p>
        </w:tc>
      </w:tr>
      <w:tr w:rsidR="008E1859" w:rsidRPr="004C2110" w:rsidTr="0047221E">
        <w:trPr>
          <w:trHeight w:val="397"/>
        </w:trPr>
        <w:tc>
          <w:tcPr>
            <w:tcW w:w="1638" w:type="pct"/>
            <w:vAlign w:val="center"/>
          </w:tcPr>
          <w:p w:rsidR="008E1859" w:rsidRPr="0047221E" w:rsidRDefault="008E1859" w:rsidP="0047221E">
            <w:pPr>
              <w:shd w:val="clear" w:color="000000" w:fill="auto"/>
              <w:autoSpaceDE w:val="0"/>
              <w:autoSpaceDN w:val="0"/>
              <w:adjustRightInd w:val="0"/>
              <w:spacing w:line="360" w:lineRule="auto"/>
              <w:jc w:val="both"/>
              <w:rPr>
                <w:sz w:val="20"/>
                <w:szCs w:val="20"/>
              </w:rPr>
            </w:pPr>
            <w:r w:rsidRPr="0047221E">
              <w:rPr>
                <w:sz w:val="20"/>
                <w:szCs w:val="20"/>
              </w:rPr>
              <w:t>255</w:t>
            </w:r>
          </w:p>
        </w:tc>
        <w:tc>
          <w:tcPr>
            <w:tcW w:w="1682" w:type="pct"/>
            <w:vAlign w:val="center"/>
          </w:tcPr>
          <w:p w:rsidR="008E1859" w:rsidRPr="0047221E" w:rsidRDefault="008E1859" w:rsidP="0047221E">
            <w:pPr>
              <w:shd w:val="clear" w:color="000000" w:fill="auto"/>
              <w:autoSpaceDE w:val="0"/>
              <w:autoSpaceDN w:val="0"/>
              <w:adjustRightInd w:val="0"/>
              <w:spacing w:line="360" w:lineRule="auto"/>
              <w:jc w:val="both"/>
              <w:rPr>
                <w:sz w:val="20"/>
                <w:szCs w:val="20"/>
              </w:rPr>
            </w:pPr>
            <w:r w:rsidRPr="0047221E">
              <w:rPr>
                <w:sz w:val="20"/>
                <w:szCs w:val="20"/>
              </w:rPr>
              <w:t>5,35</w:t>
            </w:r>
          </w:p>
        </w:tc>
        <w:tc>
          <w:tcPr>
            <w:tcW w:w="1680" w:type="pct"/>
            <w:vAlign w:val="center"/>
          </w:tcPr>
          <w:p w:rsidR="008E1859" w:rsidRPr="0047221E" w:rsidRDefault="008E1859" w:rsidP="0047221E">
            <w:pPr>
              <w:shd w:val="clear" w:color="000000" w:fill="auto"/>
              <w:autoSpaceDE w:val="0"/>
              <w:autoSpaceDN w:val="0"/>
              <w:adjustRightInd w:val="0"/>
              <w:spacing w:line="360" w:lineRule="auto"/>
              <w:jc w:val="both"/>
              <w:rPr>
                <w:sz w:val="20"/>
                <w:szCs w:val="20"/>
              </w:rPr>
            </w:pPr>
            <w:r w:rsidRPr="0047221E">
              <w:rPr>
                <w:sz w:val="20"/>
                <w:szCs w:val="20"/>
              </w:rPr>
              <w:t>186,77</w:t>
            </w:r>
          </w:p>
        </w:tc>
      </w:tr>
    </w:tbl>
    <w:p w:rsidR="008E1859" w:rsidRPr="004C2110" w:rsidRDefault="008E1859" w:rsidP="004C2110">
      <w:pPr>
        <w:shd w:val="clear" w:color="000000" w:fill="auto"/>
        <w:autoSpaceDE w:val="0"/>
        <w:autoSpaceDN w:val="0"/>
        <w:adjustRightInd w:val="0"/>
        <w:spacing w:line="360" w:lineRule="auto"/>
        <w:ind w:firstLine="709"/>
        <w:jc w:val="both"/>
        <w:rPr>
          <w:sz w:val="28"/>
          <w:szCs w:val="28"/>
        </w:rPr>
      </w:pPr>
    </w:p>
    <w:p w:rsidR="008E1859" w:rsidRPr="004C2110" w:rsidRDefault="008E1859" w:rsidP="004C2110">
      <w:pPr>
        <w:shd w:val="clear" w:color="000000" w:fill="auto"/>
        <w:autoSpaceDE w:val="0"/>
        <w:autoSpaceDN w:val="0"/>
        <w:adjustRightInd w:val="0"/>
        <w:spacing w:line="360" w:lineRule="auto"/>
        <w:ind w:firstLine="709"/>
        <w:jc w:val="both"/>
        <w:rPr>
          <w:sz w:val="28"/>
          <w:szCs w:val="28"/>
        </w:rPr>
      </w:pPr>
      <w:r w:rsidRPr="004C2110">
        <w:rPr>
          <w:sz w:val="28"/>
          <w:szCs w:val="28"/>
        </w:rPr>
        <w:t>На рис</w:t>
      </w:r>
      <w:r w:rsidR="00117665" w:rsidRPr="004C2110">
        <w:rPr>
          <w:sz w:val="28"/>
          <w:szCs w:val="28"/>
        </w:rPr>
        <w:t>. 3.5</w:t>
      </w:r>
      <w:r w:rsidRPr="004C2110">
        <w:rPr>
          <w:sz w:val="28"/>
          <w:szCs w:val="28"/>
        </w:rPr>
        <w:t xml:space="preserve"> показана графическая зависимость ослабления помехи нормального вида для частоты входного сигнала 50 Гц от десятичного содержимого регистра SF. Пользуясь графиком, можно определить, что наименьшее влияние на точность измерений сетевых наводок с частотой 50 Гц будет обеспечиваться при десятичных значениях SF, равных 81 и 245.</w:t>
      </w:r>
    </w:p>
    <w:p w:rsidR="008E1859" w:rsidRPr="004C2110" w:rsidRDefault="008E1859"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Исходя из данных таблицы, выбираем значение цифрового фильтра </w:t>
      </w:r>
      <w:r w:rsidRPr="004C2110">
        <w:rPr>
          <w:sz w:val="28"/>
          <w:szCs w:val="28"/>
          <w:lang w:val="en-US"/>
        </w:rPr>
        <w:t>SF</w:t>
      </w:r>
      <w:r w:rsidRPr="004C2110">
        <w:rPr>
          <w:sz w:val="28"/>
          <w:szCs w:val="28"/>
        </w:rPr>
        <w:t>, равным 81. Далее найдем частоту потока выходных данных и время преобразования АЦП:</w:t>
      </w:r>
    </w:p>
    <w:p w:rsidR="008E1859" w:rsidRPr="004C2110" w:rsidRDefault="000550A3" w:rsidP="004C2110">
      <w:pPr>
        <w:shd w:val="clear" w:color="000000" w:fill="auto"/>
        <w:autoSpaceDE w:val="0"/>
        <w:autoSpaceDN w:val="0"/>
        <w:adjustRightInd w:val="0"/>
        <w:spacing w:line="360" w:lineRule="auto"/>
        <w:ind w:firstLine="709"/>
        <w:jc w:val="both"/>
        <w:rPr>
          <w:sz w:val="28"/>
          <w:szCs w:val="28"/>
        </w:rPr>
      </w:pPr>
      <w:r w:rsidRPr="004C2110">
        <w:rPr>
          <w:position w:val="-20"/>
          <w:sz w:val="28"/>
          <w:szCs w:val="28"/>
        </w:rPr>
        <w:object w:dxaOrig="3519" w:dyaOrig="520">
          <v:shape id="_x0000_i1100" type="#_x0000_t75" style="width:216.75pt;height:32.25pt" o:ole="">
            <v:imagedata r:id="rId147" o:title=""/>
          </v:shape>
          <o:OLEObject Type="Embed" ProgID="Equation.3" ShapeID="_x0000_i1100" DrawAspect="Content" ObjectID="_1543592211" r:id="rId148"/>
        </w:object>
      </w:r>
      <w:r w:rsidR="004C2110">
        <w:rPr>
          <w:sz w:val="28"/>
          <w:szCs w:val="28"/>
        </w:rPr>
        <w:t xml:space="preserve"> </w:t>
      </w:r>
      <w:r w:rsidR="00117665" w:rsidRPr="004C2110">
        <w:rPr>
          <w:sz w:val="28"/>
          <w:szCs w:val="28"/>
        </w:rPr>
        <w:t>(3.24</w:t>
      </w:r>
      <w:r w:rsidR="008E1859" w:rsidRPr="004C2110">
        <w:rPr>
          <w:sz w:val="28"/>
          <w:szCs w:val="28"/>
        </w:rPr>
        <w:t>)</w:t>
      </w:r>
    </w:p>
    <w:p w:rsidR="008E1859" w:rsidRPr="004C2110" w:rsidRDefault="000550A3"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2820" w:dyaOrig="580">
          <v:shape id="_x0000_i1101" type="#_x0000_t75" style="width:173.25pt;height:36pt" o:ole="">
            <v:imagedata r:id="rId149" o:title=""/>
          </v:shape>
          <o:OLEObject Type="Embed" ProgID="Equation.3" ShapeID="_x0000_i1101" DrawAspect="Content" ObjectID="_1543592212" r:id="rId150"/>
        </w:object>
      </w:r>
      <w:r w:rsidR="004C2110">
        <w:rPr>
          <w:sz w:val="28"/>
          <w:szCs w:val="28"/>
        </w:rPr>
        <w:t xml:space="preserve"> </w:t>
      </w:r>
      <w:r w:rsidR="00117665" w:rsidRPr="004C2110">
        <w:rPr>
          <w:sz w:val="28"/>
          <w:szCs w:val="28"/>
        </w:rPr>
        <w:t>(3.25</w:t>
      </w:r>
      <w:r w:rsidR="008E1859" w:rsidRPr="004C2110">
        <w:rPr>
          <w:sz w:val="28"/>
          <w:szCs w:val="28"/>
        </w:rPr>
        <w:t>)</w:t>
      </w:r>
    </w:p>
    <w:p w:rsidR="00117665" w:rsidRPr="004C2110" w:rsidRDefault="00117665" w:rsidP="004C2110">
      <w:pPr>
        <w:shd w:val="clear" w:color="000000" w:fill="auto"/>
        <w:autoSpaceDE w:val="0"/>
        <w:autoSpaceDN w:val="0"/>
        <w:adjustRightInd w:val="0"/>
        <w:spacing w:line="360" w:lineRule="auto"/>
        <w:ind w:firstLine="709"/>
        <w:jc w:val="both"/>
        <w:rPr>
          <w:sz w:val="28"/>
          <w:szCs w:val="28"/>
        </w:rPr>
      </w:pPr>
    </w:p>
    <w:p w:rsidR="008E1859" w:rsidRPr="004C2110" w:rsidRDefault="008E1859" w:rsidP="004C2110">
      <w:pPr>
        <w:shd w:val="clear" w:color="000000" w:fill="auto"/>
        <w:autoSpaceDE w:val="0"/>
        <w:autoSpaceDN w:val="0"/>
        <w:adjustRightInd w:val="0"/>
        <w:spacing w:line="360" w:lineRule="auto"/>
        <w:ind w:firstLine="709"/>
        <w:jc w:val="both"/>
        <w:rPr>
          <w:sz w:val="28"/>
          <w:szCs w:val="28"/>
        </w:rPr>
      </w:pPr>
      <w:r w:rsidRPr="004C2110">
        <w:rPr>
          <w:sz w:val="28"/>
          <w:szCs w:val="28"/>
        </w:rPr>
        <w:t>Амплитудно-частотная характеристика фильтра при частоте F=50 Гц</w:t>
      </w:r>
    </w:p>
    <w:p w:rsidR="008E1859" w:rsidRPr="004C2110" w:rsidRDefault="009F3CA0" w:rsidP="004C2110">
      <w:pPr>
        <w:shd w:val="clear" w:color="000000" w:fill="auto"/>
        <w:autoSpaceDE w:val="0"/>
        <w:autoSpaceDN w:val="0"/>
        <w:adjustRightInd w:val="0"/>
        <w:spacing w:line="360" w:lineRule="auto"/>
        <w:ind w:firstLine="709"/>
        <w:jc w:val="both"/>
        <w:rPr>
          <w:sz w:val="28"/>
          <w:szCs w:val="28"/>
        </w:rPr>
      </w:pPr>
      <w:r>
        <w:rPr>
          <w:sz w:val="28"/>
          <w:szCs w:val="28"/>
        </w:rPr>
        <w:pict>
          <v:shape id="_x0000_i1102" type="#_x0000_t75" style="width:312.75pt;height:297pt">
            <v:imagedata r:id="rId151" o:title=""/>
          </v:shape>
        </w:pict>
      </w:r>
    </w:p>
    <w:p w:rsidR="008E1859" w:rsidRPr="004C2110" w:rsidRDefault="00117665" w:rsidP="004C2110">
      <w:pPr>
        <w:shd w:val="clear" w:color="000000" w:fill="auto"/>
        <w:autoSpaceDE w:val="0"/>
        <w:autoSpaceDN w:val="0"/>
        <w:adjustRightInd w:val="0"/>
        <w:spacing w:line="360" w:lineRule="auto"/>
        <w:ind w:firstLine="709"/>
        <w:jc w:val="both"/>
        <w:rPr>
          <w:sz w:val="28"/>
          <w:szCs w:val="28"/>
        </w:rPr>
      </w:pPr>
      <w:r w:rsidRPr="004C2110">
        <w:rPr>
          <w:sz w:val="28"/>
          <w:szCs w:val="28"/>
        </w:rPr>
        <w:t>Рис. 3.5</w:t>
      </w:r>
    </w:p>
    <w:p w:rsidR="000634CE" w:rsidRPr="004C2110" w:rsidRDefault="000634CE" w:rsidP="004C2110">
      <w:pPr>
        <w:shd w:val="clear" w:color="000000" w:fill="auto"/>
        <w:autoSpaceDE w:val="0"/>
        <w:autoSpaceDN w:val="0"/>
        <w:adjustRightInd w:val="0"/>
        <w:spacing w:line="360" w:lineRule="auto"/>
        <w:ind w:firstLine="709"/>
        <w:jc w:val="both"/>
        <w:rPr>
          <w:sz w:val="28"/>
          <w:szCs w:val="28"/>
        </w:rPr>
      </w:pPr>
    </w:p>
    <w:p w:rsidR="008E1859" w:rsidRPr="004C2110" w:rsidRDefault="008E1859"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При осуществлении преобразований оба модуля АЦП для минимизации ошибок смещения, используют цикл стабилизирующего прерывания. Это означает, что время первого цикла преобразований для циклического режима работы АЦП увеличивается в два раза и составляет </w:t>
      </w:r>
      <w:r w:rsidRPr="004C2110">
        <w:rPr>
          <w:position w:val="-14"/>
          <w:sz w:val="28"/>
          <w:szCs w:val="28"/>
        </w:rPr>
        <w:object w:dxaOrig="1800" w:dyaOrig="380">
          <v:shape id="_x0000_i1103" type="#_x0000_t75" style="width:90pt;height:18.75pt" o:ole="">
            <v:imagedata r:id="rId152" o:title=""/>
          </v:shape>
          <o:OLEObject Type="Embed" ProgID="Equation.3" ShapeID="_x0000_i1103" DrawAspect="Content" ObjectID="_1543592213" r:id="rId153"/>
        </w:object>
      </w:r>
      <w:r w:rsidR="001B4469" w:rsidRPr="004C2110">
        <w:rPr>
          <w:sz w:val="28"/>
          <w:szCs w:val="28"/>
        </w:rPr>
        <w:t>[8]</w:t>
      </w:r>
      <w:r w:rsidRPr="004C2110">
        <w:rPr>
          <w:sz w:val="28"/>
          <w:szCs w:val="28"/>
        </w:rPr>
        <w:t>.</w:t>
      </w:r>
    </w:p>
    <w:p w:rsidR="000550A3" w:rsidRPr="004C2110" w:rsidRDefault="008E1859" w:rsidP="004C2110">
      <w:pPr>
        <w:numPr>
          <w:ilvl w:val="0"/>
          <w:numId w:val="2"/>
        </w:numPr>
        <w:shd w:val="clear" w:color="000000" w:fill="auto"/>
        <w:tabs>
          <w:tab w:val="clear" w:pos="927"/>
          <w:tab w:val="left" w:pos="851"/>
        </w:tabs>
        <w:autoSpaceDE w:val="0"/>
        <w:autoSpaceDN w:val="0"/>
        <w:adjustRightInd w:val="0"/>
        <w:spacing w:line="360" w:lineRule="auto"/>
        <w:ind w:left="0" w:firstLine="709"/>
        <w:jc w:val="both"/>
        <w:rPr>
          <w:sz w:val="28"/>
          <w:szCs w:val="28"/>
        </w:rPr>
      </w:pPr>
      <w:r w:rsidRPr="004C2110">
        <w:rPr>
          <w:sz w:val="28"/>
          <w:szCs w:val="28"/>
          <w:lang w:val="en-US"/>
        </w:rPr>
        <w:t>ICON</w:t>
      </w:r>
      <w:r w:rsidRPr="004C2110">
        <w:rPr>
          <w:sz w:val="28"/>
          <w:szCs w:val="28"/>
        </w:rPr>
        <w:t xml:space="preserve"> (регистр управления источниками тока) используется для управления и конфигурации вариантов включения встроенных источников тока. Биты </w:t>
      </w:r>
      <w:r w:rsidRPr="004C2110">
        <w:rPr>
          <w:sz w:val="28"/>
          <w:szCs w:val="28"/>
          <w:lang w:val="en-US"/>
        </w:rPr>
        <w:t>BO</w:t>
      </w:r>
      <w:r w:rsidRPr="004C2110">
        <w:rPr>
          <w:sz w:val="28"/>
          <w:szCs w:val="28"/>
        </w:rPr>
        <w:t xml:space="preserve">, </w:t>
      </w:r>
      <w:r w:rsidRPr="004C2110">
        <w:rPr>
          <w:sz w:val="28"/>
          <w:szCs w:val="28"/>
          <w:lang w:val="en-US"/>
        </w:rPr>
        <w:t>ADC</w:t>
      </w:r>
      <w:r w:rsidRPr="004C2110">
        <w:rPr>
          <w:sz w:val="28"/>
          <w:szCs w:val="28"/>
        </w:rPr>
        <w:t>1</w:t>
      </w:r>
      <w:r w:rsidRPr="004C2110">
        <w:rPr>
          <w:sz w:val="28"/>
          <w:szCs w:val="28"/>
          <w:lang w:val="en-US"/>
        </w:rPr>
        <w:t>IC</w:t>
      </w:r>
      <w:r w:rsidRPr="004C2110">
        <w:rPr>
          <w:sz w:val="28"/>
          <w:szCs w:val="28"/>
        </w:rPr>
        <w:t xml:space="preserve"> и </w:t>
      </w:r>
      <w:r w:rsidRPr="004C2110">
        <w:rPr>
          <w:sz w:val="28"/>
          <w:szCs w:val="28"/>
          <w:lang w:val="en-US"/>
        </w:rPr>
        <w:t>ADC</w:t>
      </w:r>
      <w:r w:rsidRPr="004C2110">
        <w:rPr>
          <w:sz w:val="28"/>
          <w:szCs w:val="28"/>
        </w:rPr>
        <w:t>0</w:t>
      </w:r>
      <w:r w:rsidRPr="004C2110">
        <w:rPr>
          <w:sz w:val="28"/>
          <w:szCs w:val="28"/>
          <w:lang w:val="en-US"/>
        </w:rPr>
        <w:t>IC</w:t>
      </w:r>
      <w:r w:rsidRPr="004C2110">
        <w:rPr>
          <w:sz w:val="28"/>
          <w:szCs w:val="28"/>
        </w:rPr>
        <w:t xml:space="preserve"> сбрасываются для выключения обоих источников тока контроля и токовой коррекции основного и дополнительного АЦП. В бит с именем </w:t>
      </w:r>
      <w:r w:rsidRPr="004C2110">
        <w:rPr>
          <w:sz w:val="28"/>
          <w:szCs w:val="28"/>
          <w:lang w:val="en-US"/>
        </w:rPr>
        <w:t>I</w:t>
      </w:r>
      <w:r w:rsidRPr="004C2110">
        <w:rPr>
          <w:sz w:val="28"/>
          <w:szCs w:val="28"/>
        </w:rPr>
        <w:t>2</w:t>
      </w:r>
      <w:r w:rsidRPr="004C2110">
        <w:rPr>
          <w:sz w:val="28"/>
          <w:szCs w:val="28"/>
          <w:lang w:val="en-US"/>
        </w:rPr>
        <w:t>PIN</w:t>
      </w:r>
      <w:r w:rsidRPr="004C2110">
        <w:rPr>
          <w:sz w:val="28"/>
          <w:szCs w:val="28"/>
        </w:rPr>
        <w:t xml:space="preserve"> записывается 0 для подачи источника тока 2 (200 мкА) на внешний контакт 4 (Р1.3/</w:t>
      </w:r>
      <w:r w:rsidRPr="004C2110">
        <w:rPr>
          <w:sz w:val="28"/>
          <w:szCs w:val="28"/>
          <w:lang w:val="en-US"/>
        </w:rPr>
        <w:t>AIN</w:t>
      </w:r>
      <w:r w:rsidRPr="004C2110">
        <w:rPr>
          <w:sz w:val="28"/>
          <w:szCs w:val="28"/>
        </w:rPr>
        <w:t>5/</w:t>
      </w:r>
      <w:r w:rsidRPr="004C2110">
        <w:rPr>
          <w:sz w:val="28"/>
          <w:szCs w:val="28"/>
          <w:lang w:val="en-US"/>
        </w:rPr>
        <w:t>IEXC</w:t>
      </w:r>
      <w:r w:rsidRPr="004C2110">
        <w:rPr>
          <w:sz w:val="28"/>
          <w:szCs w:val="28"/>
        </w:rPr>
        <w:t xml:space="preserve">2). В </w:t>
      </w:r>
      <w:r w:rsidRPr="004C2110">
        <w:rPr>
          <w:sz w:val="28"/>
          <w:szCs w:val="28"/>
          <w:lang w:val="en-US"/>
        </w:rPr>
        <w:t>I</w:t>
      </w:r>
      <w:r w:rsidRPr="004C2110">
        <w:rPr>
          <w:sz w:val="28"/>
          <w:szCs w:val="28"/>
        </w:rPr>
        <w:t>1</w:t>
      </w:r>
      <w:r w:rsidRPr="004C2110">
        <w:rPr>
          <w:sz w:val="28"/>
          <w:szCs w:val="28"/>
          <w:lang w:val="en-US"/>
        </w:rPr>
        <w:t>PIN</w:t>
      </w:r>
      <w:r w:rsidRPr="004C2110">
        <w:rPr>
          <w:sz w:val="28"/>
          <w:szCs w:val="28"/>
        </w:rPr>
        <w:t xml:space="preserve"> записывается 1 для подачи источника тока 1 на тот же контакт 4. </w:t>
      </w:r>
      <w:r w:rsidRPr="004C2110">
        <w:rPr>
          <w:sz w:val="28"/>
          <w:szCs w:val="28"/>
          <w:lang w:val="en-US"/>
        </w:rPr>
        <w:t>I</w:t>
      </w:r>
      <w:r w:rsidRPr="004C2110">
        <w:rPr>
          <w:sz w:val="28"/>
          <w:szCs w:val="28"/>
        </w:rPr>
        <w:t>2</w:t>
      </w:r>
      <w:r w:rsidRPr="004C2110">
        <w:rPr>
          <w:sz w:val="28"/>
          <w:szCs w:val="28"/>
          <w:lang w:val="en-US"/>
        </w:rPr>
        <w:t>EN</w:t>
      </w:r>
      <w:r w:rsidRPr="004C2110">
        <w:rPr>
          <w:sz w:val="28"/>
          <w:szCs w:val="28"/>
        </w:rPr>
        <w:t xml:space="preserve"> и </w:t>
      </w:r>
      <w:r w:rsidRPr="004C2110">
        <w:rPr>
          <w:sz w:val="28"/>
          <w:szCs w:val="28"/>
          <w:lang w:val="en-US"/>
        </w:rPr>
        <w:t>I</w:t>
      </w:r>
      <w:r w:rsidRPr="004C2110">
        <w:rPr>
          <w:sz w:val="28"/>
          <w:szCs w:val="28"/>
        </w:rPr>
        <w:t>1</w:t>
      </w:r>
      <w:r w:rsidRPr="004C2110">
        <w:rPr>
          <w:sz w:val="28"/>
          <w:szCs w:val="28"/>
          <w:lang w:val="en-US"/>
        </w:rPr>
        <w:t>EN</w:t>
      </w:r>
      <w:r w:rsidRPr="004C2110">
        <w:rPr>
          <w:sz w:val="28"/>
          <w:szCs w:val="28"/>
        </w:rPr>
        <w:t xml:space="preserve"> – биты разрешения источников тока 2 и 1 соответственно. В</w:t>
      </w:r>
      <w:r w:rsidR="004C2110">
        <w:rPr>
          <w:sz w:val="28"/>
          <w:szCs w:val="28"/>
        </w:rPr>
        <w:t xml:space="preserve"> </w:t>
      </w:r>
      <w:r w:rsidRPr="004C2110">
        <w:rPr>
          <w:sz w:val="28"/>
          <w:szCs w:val="28"/>
        </w:rPr>
        <w:t>них записывается по единице. Таким образом, на к</w:t>
      </w:r>
      <w:r w:rsidR="000634CE" w:rsidRPr="004C2110">
        <w:rPr>
          <w:sz w:val="28"/>
          <w:szCs w:val="28"/>
        </w:rPr>
        <w:t xml:space="preserve">онтакт 4 подается ток 400 мкА. </w:t>
      </w:r>
    </w:p>
    <w:p w:rsidR="00410826" w:rsidRPr="004C2110" w:rsidRDefault="00410826" w:rsidP="004C2110">
      <w:pPr>
        <w:shd w:val="clear" w:color="000000" w:fill="auto"/>
        <w:tabs>
          <w:tab w:val="left" w:pos="851"/>
        </w:tabs>
        <w:autoSpaceDE w:val="0"/>
        <w:autoSpaceDN w:val="0"/>
        <w:adjustRightInd w:val="0"/>
        <w:spacing w:line="360" w:lineRule="auto"/>
        <w:ind w:firstLine="709"/>
        <w:jc w:val="both"/>
        <w:rPr>
          <w:sz w:val="28"/>
          <w:szCs w:val="28"/>
        </w:rPr>
      </w:pPr>
    </w:p>
    <w:p w:rsidR="008245E2" w:rsidRPr="004C2110" w:rsidRDefault="004C2110" w:rsidP="004C2110">
      <w:pPr>
        <w:shd w:val="clear" w:color="000000" w:fill="auto"/>
        <w:autoSpaceDE w:val="0"/>
        <w:autoSpaceDN w:val="0"/>
        <w:adjustRightInd w:val="0"/>
        <w:spacing w:line="360" w:lineRule="auto"/>
        <w:ind w:firstLine="709"/>
        <w:jc w:val="both"/>
        <w:rPr>
          <w:b/>
          <w:sz w:val="28"/>
          <w:szCs w:val="28"/>
        </w:rPr>
      </w:pPr>
      <w:r w:rsidRPr="004C2110">
        <w:rPr>
          <w:b/>
          <w:sz w:val="28"/>
          <w:szCs w:val="28"/>
        </w:rPr>
        <w:br w:type="page"/>
        <w:t>4. Математические модели измерительных каналов</w:t>
      </w:r>
    </w:p>
    <w:p w:rsidR="008245E2" w:rsidRPr="004C2110" w:rsidRDefault="008245E2" w:rsidP="004C2110">
      <w:pPr>
        <w:shd w:val="clear" w:color="000000" w:fill="auto"/>
        <w:autoSpaceDE w:val="0"/>
        <w:autoSpaceDN w:val="0"/>
        <w:adjustRightInd w:val="0"/>
        <w:spacing w:line="360" w:lineRule="auto"/>
        <w:ind w:firstLine="709"/>
        <w:jc w:val="both"/>
        <w:rPr>
          <w:b/>
          <w:sz w:val="28"/>
          <w:szCs w:val="28"/>
        </w:rPr>
      </w:pPr>
    </w:p>
    <w:p w:rsidR="008245E2" w:rsidRPr="004C2110" w:rsidRDefault="008245E2" w:rsidP="004C2110">
      <w:pPr>
        <w:shd w:val="clear" w:color="000000" w:fill="auto"/>
        <w:autoSpaceDE w:val="0"/>
        <w:autoSpaceDN w:val="0"/>
        <w:adjustRightInd w:val="0"/>
        <w:spacing w:line="360" w:lineRule="auto"/>
        <w:ind w:firstLine="709"/>
        <w:jc w:val="both"/>
        <w:rPr>
          <w:b/>
          <w:sz w:val="28"/>
          <w:szCs w:val="28"/>
        </w:rPr>
      </w:pPr>
      <w:r w:rsidRPr="004C2110">
        <w:rPr>
          <w:b/>
          <w:sz w:val="28"/>
          <w:szCs w:val="28"/>
        </w:rPr>
        <w:t>4.1 Математическая мод</w:t>
      </w:r>
      <w:r w:rsidR="007F1064" w:rsidRPr="004C2110">
        <w:rPr>
          <w:b/>
          <w:sz w:val="28"/>
          <w:szCs w:val="28"/>
        </w:rPr>
        <w:t>ель первичного преобразователя температуры</w:t>
      </w:r>
    </w:p>
    <w:p w:rsidR="004C2110" w:rsidRPr="004C2110" w:rsidRDefault="004C2110" w:rsidP="004C2110">
      <w:pPr>
        <w:shd w:val="clear" w:color="000000" w:fill="auto"/>
        <w:spacing w:line="360" w:lineRule="auto"/>
        <w:ind w:firstLine="709"/>
        <w:jc w:val="both"/>
        <w:rPr>
          <w:sz w:val="28"/>
          <w:szCs w:val="28"/>
        </w:rPr>
      </w:pPr>
    </w:p>
    <w:p w:rsidR="004812E9" w:rsidRPr="004C2110" w:rsidRDefault="004812E9" w:rsidP="004C2110">
      <w:pPr>
        <w:shd w:val="clear" w:color="000000" w:fill="auto"/>
        <w:spacing w:line="360" w:lineRule="auto"/>
        <w:ind w:firstLine="709"/>
        <w:jc w:val="both"/>
        <w:rPr>
          <w:sz w:val="28"/>
          <w:szCs w:val="28"/>
        </w:rPr>
      </w:pPr>
      <w:r w:rsidRPr="004C2110">
        <w:rPr>
          <w:sz w:val="28"/>
          <w:szCs w:val="28"/>
        </w:rPr>
        <w:t>При использовании термисторов важным вопросом, от решения которого существенно зависит точность измерения температуры, является выбор математической модели термистора.</w:t>
      </w:r>
    </w:p>
    <w:p w:rsidR="004812E9" w:rsidRPr="004C2110" w:rsidRDefault="004812E9" w:rsidP="004C2110">
      <w:pPr>
        <w:shd w:val="clear" w:color="000000" w:fill="auto"/>
        <w:spacing w:line="360" w:lineRule="auto"/>
        <w:ind w:firstLine="709"/>
        <w:jc w:val="both"/>
        <w:rPr>
          <w:sz w:val="28"/>
          <w:szCs w:val="28"/>
        </w:rPr>
      </w:pPr>
      <w:r w:rsidRPr="004C2110">
        <w:rPr>
          <w:sz w:val="28"/>
          <w:szCs w:val="28"/>
        </w:rPr>
        <w:t>Наиболее простой из моделей, используемых для термисторов с отрицательным ТКС, является следующая:</w:t>
      </w:r>
    </w:p>
    <w:p w:rsidR="004C2110" w:rsidRPr="004C2110" w:rsidRDefault="004C2110" w:rsidP="004C2110">
      <w:pPr>
        <w:shd w:val="clear" w:color="000000" w:fill="auto"/>
        <w:tabs>
          <w:tab w:val="left" w:pos="4500"/>
        </w:tabs>
        <w:spacing w:line="360" w:lineRule="auto"/>
        <w:ind w:firstLine="709"/>
        <w:jc w:val="both"/>
        <w:rPr>
          <w:sz w:val="28"/>
          <w:szCs w:val="28"/>
        </w:rPr>
      </w:pPr>
    </w:p>
    <w:p w:rsidR="004812E9" w:rsidRPr="004C2110" w:rsidRDefault="004812E9" w:rsidP="004C2110">
      <w:pPr>
        <w:shd w:val="clear" w:color="000000" w:fill="auto"/>
        <w:tabs>
          <w:tab w:val="left" w:pos="4500"/>
        </w:tabs>
        <w:spacing w:line="360" w:lineRule="auto"/>
        <w:ind w:firstLine="709"/>
        <w:jc w:val="both"/>
        <w:rPr>
          <w:sz w:val="28"/>
          <w:szCs w:val="28"/>
        </w:rPr>
      </w:pPr>
      <w:r w:rsidRPr="004C2110">
        <w:rPr>
          <w:position w:val="-18"/>
          <w:sz w:val="28"/>
          <w:szCs w:val="28"/>
        </w:rPr>
        <w:object w:dxaOrig="1740" w:dyaOrig="480">
          <v:shape id="_x0000_i1104" type="#_x0000_t75" style="width:115.5pt;height:33.75pt" o:ole="">
            <v:imagedata r:id="rId154" o:title=""/>
          </v:shape>
          <o:OLEObject Type="Embed" ProgID="Equation.3" ShapeID="_x0000_i1104" DrawAspect="Content" ObjectID="_1543592214" r:id="rId155"/>
        </w:object>
      </w:r>
      <w:r w:rsidR="004C2110">
        <w:rPr>
          <w:sz w:val="28"/>
          <w:szCs w:val="28"/>
        </w:rPr>
        <w:t xml:space="preserve"> </w:t>
      </w:r>
      <w:r w:rsidR="007F1064" w:rsidRPr="004C2110">
        <w:rPr>
          <w:sz w:val="28"/>
          <w:szCs w:val="28"/>
        </w:rPr>
        <w:t>(4</w:t>
      </w:r>
      <w:r w:rsidRPr="004C2110">
        <w:rPr>
          <w:sz w:val="28"/>
          <w:szCs w:val="28"/>
        </w:rPr>
        <w:t>.1)</w:t>
      </w:r>
    </w:p>
    <w:p w:rsidR="004C2110" w:rsidRPr="004C2110" w:rsidRDefault="004C2110" w:rsidP="004C2110">
      <w:pPr>
        <w:shd w:val="clear" w:color="000000" w:fill="auto"/>
        <w:spacing w:line="360" w:lineRule="auto"/>
        <w:ind w:firstLine="709"/>
        <w:jc w:val="both"/>
        <w:rPr>
          <w:sz w:val="28"/>
          <w:szCs w:val="28"/>
        </w:rPr>
      </w:pPr>
    </w:p>
    <w:p w:rsidR="004812E9" w:rsidRPr="004C2110" w:rsidRDefault="004812E9" w:rsidP="004C2110">
      <w:pPr>
        <w:shd w:val="clear" w:color="000000" w:fill="auto"/>
        <w:spacing w:line="360" w:lineRule="auto"/>
        <w:ind w:firstLine="709"/>
        <w:jc w:val="both"/>
        <w:rPr>
          <w:sz w:val="28"/>
          <w:szCs w:val="28"/>
        </w:rPr>
      </w:pPr>
      <w:r w:rsidRPr="004C2110">
        <w:rPr>
          <w:sz w:val="28"/>
          <w:szCs w:val="28"/>
        </w:rPr>
        <w:t xml:space="preserve">где </w:t>
      </w:r>
      <w:r w:rsidRPr="004C2110">
        <w:rPr>
          <w:position w:val="-10"/>
          <w:sz w:val="28"/>
          <w:szCs w:val="28"/>
        </w:rPr>
        <w:object w:dxaOrig="320" w:dyaOrig="340">
          <v:shape id="_x0000_i1105" type="#_x0000_t75" style="width:18pt;height:19.5pt" o:ole="">
            <v:imagedata r:id="rId156" o:title=""/>
          </v:shape>
          <o:OLEObject Type="Embed" ProgID="Equation.3" ShapeID="_x0000_i1105" DrawAspect="Content" ObjectID="_1543592215" r:id="rId157"/>
        </w:object>
      </w:r>
      <w:r w:rsidRPr="004C2110">
        <w:rPr>
          <w:sz w:val="28"/>
          <w:szCs w:val="28"/>
        </w:rPr>
        <w:t xml:space="preserve"> - сопротивление термистора при температуре </w:t>
      </w:r>
      <w:r w:rsidRPr="004C2110">
        <w:rPr>
          <w:i/>
          <w:sz w:val="28"/>
          <w:szCs w:val="28"/>
        </w:rPr>
        <w:t>Т</w:t>
      </w:r>
      <w:r w:rsidRPr="004C2110">
        <w:rPr>
          <w:sz w:val="28"/>
          <w:szCs w:val="28"/>
        </w:rPr>
        <w:t>;</w:t>
      </w:r>
    </w:p>
    <w:p w:rsidR="004812E9" w:rsidRPr="004C2110" w:rsidRDefault="004812E9" w:rsidP="004C2110">
      <w:pPr>
        <w:shd w:val="clear" w:color="000000" w:fill="auto"/>
        <w:spacing w:line="360" w:lineRule="auto"/>
        <w:ind w:firstLine="709"/>
        <w:jc w:val="both"/>
        <w:rPr>
          <w:sz w:val="28"/>
          <w:szCs w:val="28"/>
        </w:rPr>
      </w:pPr>
      <w:r w:rsidRPr="004C2110">
        <w:rPr>
          <w:i/>
          <w:sz w:val="28"/>
          <w:szCs w:val="28"/>
        </w:rPr>
        <w:t xml:space="preserve">Т </w:t>
      </w:r>
      <w:r w:rsidRPr="004C2110">
        <w:rPr>
          <w:sz w:val="28"/>
          <w:szCs w:val="28"/>
        </w:rPr>
        <w:t>– абсолютная температура;</w:t>
      </w:r>
    </w:p>
    <w:p w:rsidR="004812E9" w:rsidRPr="004C2110" w:rsidRDefault="004812E9" w:rsidP="004C2110">
      <w:pPr>
        <w:shd w:val="clear" w:color="000000" w:fill="auto"/>
        <w:spacing w:line="360" w:lineRule="auto"/>
        <w:ind w:firstLine="709"/>
        <w:jc w:val="both"/>
        <w:rPr>
          <w:sz w:val="28"/>
          <w:szCs w:val="28"/>
        </w:rPr>
      </w:pPr>
      <w:r w:rsidRPr="004C2110">
        <w:rPr>
          <w:i/>
          <w:sz w:val="28"/>
          <w:szCs w:val="28"/>
        </w:rPr>
        <w:t>А</w:t>
      </w:r>
      <w:r w:rsidRPr="004C2110">
        <w:rPr>
          <w:sz w:val="28"/>
          <w:szCs w:val="28"/>
        </w:rPr>
        <w:t xml:space="preserve"> и </w:t>
      </w:r>
      <w:r w:rsidRPr="004C2110">
        <w:rPr>
          <w:i/>
          <w:sz w:val="28"/>
          <w:szCs w:val="28"/>
        </w:rPr>
        <w:t>В</w:t>
      </w:r>
      <w:r w:rsidRPr="004C2110">
        <w:rPr>
          <w:sz w:val="28"/>
          <w:szCs w:val="28"/>
        </w:rPr>
        <w:t xml:space="preserve"> – постоянные коэффициенты [4].</w:t>
      </w:r>
    </w:p>
    <w:p w:rsidR="004812E9" w:rsidRPr="004C2110" w:rsidRDefault="004812E9" w:rsidP="004C2110">
      <w:pPr>
        <w:shd w:val="clear" w:color="000000" w:fill="auto"/>
        <w:spacing w:line="360" w:lineRule="auto"/>
        <w:ind w:firstLine="709"/>
        <w:jc w:val="both"/>
        <w:rPr>
          <w:sz w:val="28"/>
          <w:szCs w:val="28"/>
        </w:rPr>
      </w:pPr>
      <w:r w:rsidRPr="004C2110">
        <w:rPr>
          <w:sz w:val="28"/>
          <w:szCs w:val="28"/>
        </w:rPr>
        <w:t>Из формулы (</w:t>
      </w:r>
      <w:r w:rsidR="007F1064" w:rsidRPr="004C2110">
        <w:rPr>
          <w:sz w:val="28"/>
          <w:szCs w:val="28"/>
        </w:rPr>
        <w:t>4.1</w:t>
      </w:r>
      <w:r w:rsidRPr="004C2110">
        <w:rPr>
          <w:sz w:val="28"/>
          <w:szCs w:val="28"/>
        </w:rPr>
        <w:t>) может быть получена более удобная обратная математическая модель (Модель 1):</w:t>
      </w:r>
    </w:p>
    <w:p w:rsidR="004C2110" w:rsidRPr="004C2110" w:rsidRDefault="004C2110" w:rsidP="004C2110">
      <w:pPr>
        <w:shd w:val="clear" w:color="000000" w:fill="auto"/>
        <w:spacing w:line="360" w:lineRule="auto"/>
        <w:ind w:firstLine="709"/>
        <w:jc w:val="both"/>
        <w:rPr>
          <w:sz w:val="28"/>
          <w:szCs w:val="28"/>
        </w:rPr>
      </w:pPr>
    </w:p>
    <w:p w:rsidR="004812E9" w:rsidRPr="004C2110" w:rsidRDefault="004812E9" w:rsidP="004C2110">
      <w:pPr>
        <w:shd w:val="clear" w:color="000000" w:fill="auto"/>
        <w:spacing w:line="360" w:lineRule="auto"/>
        <w:ind w:firstLine="709"/>
        <w:jc w:val="both"/>
        <w:rPr>
          <w:sz w:val="28"/>
          <w:szCs w:val="28"/>
        </w:rPr>
      </w:pPr>
      <w:r w:rsidRPr="004C2110">
        <w:rPr>
          <w:position w:val="-18"/>
          <w:sz w:val="28"/>
          <w:szCs w:val="28"/>
        </w:rPr>
        <w:object w:dxaOrig="2079" w:dyaOrig="480">
          <v:shape id="_x0000_i1106" type="#_x0000_t75" style="width:141pt;height:33pt" o:ole="">
            <v:imagedata r:id="rId158" o:title=""/>
          </v:shape>
          <o:OLEObject Type="Embed" ProgID="Equation.3" ShapeID="_x0000_i1106" DrawAspect="Content" ObjectID="_1543592216" r:id="rId159"/>
        </w:object>
      </w:r>
      <w:r w:rsidR="004C2110">
        <w:rPr>
          <w:sz w:val="28"/>
          <w:szCs w:val="28"/>
        </w:rPr>
        <w:t xml:space="preserve"> </w:t>
      </w:r>
      <w:r w:rsidRPr="004C2110">
        <w:rPr>
          <w:sz w:val="28"/>
          <w:szCs w:val="28"/>
        </w:rPr>
        <w:t>(</w:t>
      </w:r>
      <w:r w:rsidR="000634CE" w:rsidRPr="004C2110">
        <w:rPr>
          <w:sz w:val="28"/>
          <w:szCs w:val="28"/>
        </w:rPr>
        <w:t>4.</w:t>
      </w:r>
      <w:r w:rsidRPr="004C2110">
        <w:rPr>
          <w:sz w:val="28"/>
          <w:szCs w:val="28"/>
        </w:rPr>
        <w:t>2)</w:t>
      </w:r>
    </w:p>
    <w:p w:rsidR="004C2110" w:rsidRPr="004C2110" w:rsidRDefault="004C2110" w:rsidP="004C2110">
      <w:pPr>
        <w:shd w:val="clear" w:color="000000" w:fill="auto"/>
        <w:spacing w:line="360" w:lineRule="auto"/>
        <w:ind w:firstLine="709"/>
        <w:jc w:val="both"/>
        <w:rPr>
          <w:sz w:val="28"/>
          <w:szCs w:val="28"/>
        </w:rPr>
      </w:pPr>
    </w:p>
    <w:p w:rsidR="004812E9" w:rsidRPr="004C2110" w:rsidRDefault="004812E9" w:rsidP="004C2110">
      <w:pPr>
        <w:shd w:val="clear" w:color="000000" w:fill="auto"/>
        <w:spacing w:line="360" w:lineRule="auto"/>
        <w:ind w:firstLine="709"/>
        <w:jc w:val="both"/>
        <w:rPr>
          <w:sz w:val="28"/>
          <w:szCs w:val="28"/>
        </w:rPr>
      </w:pPr>
      <w:r w:rsidRPr="004C2110">
        <w:rPr>
          <w:sz w:val="28"/>
          <w:szCs w:val="28"/>
        </w:rPr>
        <w:t xml:space="preserve">где </w:t>
      </w:r>
      <w:r w:rsidRPr="004C2110">
        <w:rPr>
          <w:position w:val="-10"/>
          <w:sz w:val="28"/>
          <w:szCs w:val="28"/>
        </w:rPr>
        <w:object w:dxaOrig="320" w:dyaOrig="340">
          <v:shape id="_x0000_i1107" type="#_x0000_t75" style="width:18.75pt;height:20.25pt" o:ole="">
            <v:imagedata r:id="rId156" o:title=""/>
          </v:shape>
          <o:OLEObject Type="Embed" ProgID="Equation.3" ShapeID="_x0000_i1107" DrawAspect="Content" ObjectID="_1543592217" r:id="rId160"/>
        </w:object>
      </w:r>
      <w:r w:rsidRPr="004C2110">
        <w:rPr>
          <w:sz w:val="28"/>
          <w:szCs w:val="28"/>
        </w:rPr>
        <w:t xml:space="preserve"> - сопротивление термистора при температуре </w:t>
      </w:r>
      <w:r w:rsidRPr="004C2110">
        <w:rPr>
          <w:i/>
          <w:sz w:val="28"/>
          <w:szCs w:val="28"/>
        </w:rPr>
        <w:t>Т</w:t>
      </w:r>
      <w:r w:rsidRPr="004C2110">
        <w:rPr>
          <w:sz w:val="28"/>
          <w:szCs w:val="28"/>
        </w:rPr>
        <w:t>;</w:t>
      </w:r>
    </w:p>
    <w:p w:rsidR="004812E9" w:rsidRPr="004C2110" w:rsidRDefault="004812E9" w:rsidP="004C2110">
      <w:pPr>
        <w:shd w:val="clear" w:color="000000" w:fill="auto"/>
        <w:spacing w:line="360" w:lineRule="auto"/>
        <w:ind w:firstLine="709"/>
        <w:jc w:val="both"/>
        <w:rPr>
          <w:sz w:val="28"/>
          <w:szCs w:val="28"/>
        </w:rPr>
      </w:pPr>
      <w:r w:rsidRPr="004C2110">
        <w:rPr>
          <w:i/>
          <w:sz w:val="28"/>
          <w:szCs w:val="28"/>
        </w:rPr>
        <w:t xml:space="preserve">Т </w:t>
      </w:r>
      <w:r w:rsidRPr="004C2110">
        <w:rPr>
          <w:sz w:val="28"/>
          <w:szCs w:val="28"/>
        </w:rPr>
        <w:t>– абсолютная температура;</w:t>
      </w:r>
    </w:p>
    <w:p w:rsidR="004812E9" w:rsidRPr="004C2110" w:rsidRDefault="004812E9" w:rsidP="004C2110">
      <w:pPr>
        <w:shd w:val="clear" w:color="000000" w:fill="auto"/>
        <w:spacing w:line="360" w:lineRule="auto"/>
        <w:ind w:firstLine="709"/>
        <w:jc w:val="both"/>
        <w:rPr>
          <w:sz w:val="28"/>
          <w:szCs w:val="28"/>
        </w:rPr>
      </w:pPr>
      <w:r w:rsidRPr="004C2110">
        <w:rPr>
          <w:position w:val="-12"/>
          <w:sz w:val="28"/>
          <w:szCs w:val="28"/>
        </w:rPr>
        <w:object w:dxaOrig="260" w:dyaOrig="360">
          <v:shape id="_x0000_i1108" type="#_x0000_t75" style="width:15.75pt;height:22.5pt" o:ole="">
            <v:imagedata r:id="rId161" o:title=""/>
          </v:shape>
          <o:OLEObject Type="Embed" ProgID="Equation.3" ShapeID="_x0000_i1108" DrawAspect="Content" ObjectID="_1543592218" r:id="rId162"/>
        </w:object>
      </w:r>
      <w:r w:rsidRPr="004C2110">
        <w:rPr>
          <w:sz w:val="28"/>
          <w:szCs w:val="28"/>
        </w:rPr>
        <w:t xml:space="preserve"> и </w:t>
      </w:r>
      <w:r w:rsidRPr="004C2110">
        <w:rPr>
          <w:position w:val="-10"/>
          <w:sz w:val="28"/>
          <w:szCs w:val="28"/>
        </w:rPr>
        <w:object w:dxaOrig="240" w:dyaOrig="340">
          <v:shape id="_x0000_i1109" type="#_x0000_t75" style="width:15pt;height:21.75pt" o:ole="">
            <v:imagedata r:id="rId163" o:title=""/>
          </v:shape>
          <o:OLEObject Type="Embed" ProgID="Equation.3" ShapeID="_x0000_i1109" DrawAspect="Content" ObjectID="_1543592219" r:id="rId164"/>
        </w:object>
      </w:r>
      <w:r w:rsidRPr="004C2110">
        <w:rPr>
          <w:sz w:val="28"/>
          <w:szCs w:val="28"/>
        </w:rPr>
        <w:t>– постоянные коэффициенты.</w:t>
      </w:r>
    </w:p>
    <w:p w:rsidR="004812E9" w:rsidRPr="004C2110" w:rsidRDefault="004812E9" w:rsidP="004C2110">
      <w:pPr>
        <w:shd w:val="clear" w:color="000000" w:fill="auto"/>
        <w:spacing w:line="360" w:lineRule="auto"/>
        <w:ind w:firstLine="709"/>
        <w:jc w:val="both"/>
        <w:rPr>
          <w:sz w:val="28"/>
          <w:szCs w:val="28"/>
        </w:rPr>
      </w:pPr>
      <w:r w:rsidRPr="004C2110">
        <w:rPr>
          <w:sz w:val="28"/>
          <w:szCs w:val="28"/>
        </w:rPr>
        <w:t xml:space="preserve">В каталоге продукции </w:t>
      </w:r>
      <w:r w:rsidRPr="004C2110">
        <w:rPr>
          <w:sz w:val="28"/>
          <w:szCs w:val="28"/>
          <w:lang w:val="en-US"/>
        </w:rPr>
        <w:t>BetaTHERM</w:t>
      </w:r>
      <w:r w:rsidRPr="004C2110">
        <w:rPr>
          <w:sz w:val="28"/>
          <w:szCs w:val="28"/>
        </w:rPr>
        <w:t xml:space="preserve"> рекомендуется более сложная модель (Модель 2):</w:t>
      </w:r>
    </w:p>
    <w:p w:rsidR="004C2110" w:rsidRPr="004C2110" w:rsidRDefault="004C2110" w:rsidP="004C2110">
      <w:pPr>
        <w:shd w:val="clear" w:color="000000" w:fill="auto"/>
        <w:spacing w:line="360" w:lineRule="auto"/>
        <w:ind w:firstLine="709"/>
        <w:jc w:val="both"/>
        <w:rPr>
          <w:sz w:val="28"/>
          <w:szCs w:val="28"/>
        </w:rPr>
      </w:pPr>
    </w:p>
    <w:p w:rsidR="004812E9" w:rsidRPr="004C2110" w:rsidRDefault="0047221E" w:rsidP="004C2110">
      <w:pPr>
        <w:shd w:val="clear" w:color="000000" w:fill="auto"/>
        <w:spacing w:line="360" w:lineRule="auto"/>
        <w:ind w:firstLine="709"/>
        <w:jc w:val="both"/>
        <w:rPr>
          <w:sz w:val="28"/>
          <w:szCs w:val="28"/>
        </w:rPr>
      </w:pPr>
      <w:r>
        <w:rPr>
          <w:sz w:val="28"/>
          <w:szCs w:val="28"/>
        </w:rPr>
        <w:br w:type="page"/>
      </w:r>
      <w:r w:rsidR="004812E9" w:rsidRPr="004C2110">
        <w:rPr>
          <w:position w:val="-18"/>
          <w:sz w:val="28"/>
          <w:szCs w:val="28"/>
        </w:rPr>
        <w:object w:dxaOrig="3620" w:dyaOrig="480">
          <v:shape id="_x0000_i1110" type="#_x0000_t75" style="width:228pt;height:30.75pt" o:ole="">
            <v:imagedata r:id="rId165" o:title=""/>
          </v:shape>
          <o:OLEObject Type="Embed" ProgID="Equation.3" ShapeID="_x0000_i1110" DrawAspect="Content" ObjectID="_1543592220" r:id="rId166"/>
        </w:object>
      </w:r>
      <w:r w:rsidR="004C2110">
        <w:rPr>
          <w:sz w:val="28"/>
          <w:szCs w:val="28"/>
        </w:rPr>
        <w:t xml:space="preserve"> </w:t>
      </w:r>
      <w:r w:rsidR="004812E9" w:rsidRPr="004C2110">
        <w:rPr>
          <w:sz w:val="28"/>
          <w:szCs w:val="28"/>
        </w:rPr>
        <w:t>(</w:t>
      </w:r>
      <w:r w:rsidR="000634CE" w:rsidRPr="004C2110">
        <w:rPr>
          <w:sz w:val="28"/>
          <w:szCs w:val="28"/>
        </w:rPr>
        <w:t>4.</w:t>
      </w:r>
      <w:r w:rsidR="004812E9" w:rsidRPr="004C2110">
        <w:rPr>
          <w:sz w:val="28"/>
          <w:szCs w:val="28"/>
        </w:rPr>
        <w:t>3)</w:t>
      </w:r>
    </w:p>
    <w:p w:rsidR="0047221E" w:rsidRDefault="0047221E" w:rsidP="004C2110">
      <w:pPr>
        <w:shd w:val="clear" w:color="000000" w:fill="auto"/>
        <w:spacing w:line="360" w:lineRule="auto"/>
        <w:ind w:firstLine="709"/>
        <w:jc w:val="both"/>
        <w:rPr>
          <w:sz w:val="28"/>
          <w:szCs w:val="28"/>
        </w:rPr>
      </w:pPr>
    </w:p>
    <w:p w:rsidR="004812E9" w:rsidRPr="004C2110" w:rsidRDefault="004812E9" w:rsidP="004C2110">
      <w:pPr>
        <w:shd w:val="clear" w:color="000000" w:fill="auto"/>
        <w:spacing w:line="360" w:lineRule="auto"/>
        <w:ind w:firstLine="709"/>
        <w:jc w:val="both"/>
        <w:rPr>
          <w:sz w:val="28"/>
          <w:szCs w:val="28"/>
        </w:rPr>
      </w:pPr>
      <w:r w:rsidRPr="004C2110">
        <w:rPr>
          <w:sz w:val="28"/>
          <w:szCs w:val="28"/>
        </w:rPr>
        <w:t xml:space="preserve">где </w:t>
      </w:r>
      <w:r w:rsidRPr="004C2110">
        <w:rPr>
          <w:position w:val="-10"/>
          <w:sz w:val="28"/>
          <w:szCs w:val="28"/>
        </w:rPr>
        <w:object w:dxaOrig="320" w:dyaOrig="340">
          <v:shape id="_x0000_i1111" type="#_x0000_t75" style="width:18.75pt;height:20.25pt" o:ole="">
            <v:imagedata r:id="rId156" o:title=""/>
          </v:shape>
          <o:OLEObject Type="Embed" ProgID="Equation.3" ShapeID="_x0000_i1111" DrawAspect="Content" ObjectID="_1543592221" r:id="rId167"/>
        </w:object>
      </w:r>
      <w:r w:rsidRPr="004C2110">
        <w:rPr>
          <w:sz w:val="28"/>
          <w:szCs w:val="28"/>
        </w:rPr>
        <w:t xml:space="preserve"> - сопротивление термистора при температуре </w:t>
      </w:r>
      <w:r w:rsidRPr="004C2110">
        <w:rPr>
          <w:i/>
          <w:sz w:val="28"/>
          <w:szCs w:val="28"/>
        </w:rPr>
        <w:t>Т</w:t>
      </w:r>
      <w:r w:rsidRPr="004C2110">
        <w:rPr>
          <w:sz w:val="28"/>
          <w:szCs w:val="28"/>
        </w:rPr>
        <w:t>;</w:t>
      </w:r>
    </w:p>
    <w:p w:rsidR="004812E9" w:rsidRPr="004C2110" w:rsidRDefault="004C2110" w:rsidP="004C2110">
      <w:pPr>
        <w:shd w:val="clear" w:color="000000" w:fill="auto"/>
        <w:spacing w:line="360" w:lineRule="auto"/>
        <w:ind w:firstLine="709"/>
        <w:jc w:val="both"/>
        <w:rPr>
          <w:sz w:val="28"/>
          <w:szCs w:val="28"/>
        </w:rPr>
      </w:pPr>
      <w:r>
        <w:rPr>
          <w:sz w:val="28"/>
          <w:szCs w:val="28"/>
        </w:rPr>
        <w:t xml:space="preserve"> </w:t>
      </w:r>
      <w:r w:rsidR="004812E9" w:rsidRPr="004C2110">
        <w:rPr>
          <w:i/>
          <w:sz w:val="28"/>
          <w:szCs w:val="28"/>
        </w:rPr>
        <w:t>Т</w:t>
      </w:r>
      <w:r w:rsidR="004812E9" w:rsidRPr="004C2110">
        <w:rPr>
          <w:sz w:val="28"/>
          <w:szCs w:val="28"/>
        </w:rPr>
        <w:t xml:space="preserve"> – абсолютная температура;</w:t>
      </w:r>
    </w:p>
    <w:p w:rsidR="004812E9" w:rsidRPr="004C2110" w:rsidRDefault="004C2110" w:rsidP="004C2110">
      <w:pPr>
        <w:shd w:val="clear" w:color="000000" w:fill="auto"/>
        <w:spacing w:line="360" w:lineRule="auto"/>
        <w:ind w:firstLine="709"/>
        <w:jc w:val="both"/>
        <w:rPr>
          <w:sz w:val="28"/>
          <w:szCs w:val="28"/>
        </w:rPr>
      </w:pPr>
      <w:r>
        <w:rPr>
          <w:sz w:val="28"/>
          <w:szCs w:val="28"/>
        </w:rPr>
        <w:t xml:space="preserve"> </w:t>
      </w:r>
      <w:r w:rsidR="004812E9" w:rsidRPr="004C2110">
        <w:rPr>
          <w:position w:val="-12"/>
          <w:sz w:val="28"/>
          <w:szCs w:val="28"/>
        </w:rPr>
        <w:object w:dxaOrig="260" w:dyaOrig="360">
          <v:shape id="_x0000_i1112" type="#_x0000_t75" style="width:15pt;height:21pt" o:ole="">
            <v:imagedata r:id="rId161" o:title=""/>
          </v:shape>
          <o:OLEObject Type="Embed" ProgID="Equation.3" ShapeID="_x0000_i1112" DrawAspect="Content" ObjectID="_1543592222" r:id="rId168"/>
        </w:object>
      </w:r>
      <w:r w:rsidR="004812E9" w:rsidRPr="004C2110">
        <w:rPr>
          <w:sz w:val="28"/>
          <w:szCs w:val="28"/>
        </w:rPr>
        <w:t xml:space="preserve">, </w:t>
      </w:r>
      <w:r w:rsidR="004812E9" w:rsidRPr="004C2110">
        <w:rPr>
          <w:position w:val="-10"/>
          <w:sz w:val="28"/>
          <w:szCs w:val="28"/>
        </w:rPr>
        <w:object w:dxaOrig="240" w:dyaOrig="340">
          <v:shape id="_x0000_i1113" type="#_x0000_t75" style="width:14.25pt;height:20.25pt" o:ole="">
            <v:imagedata r:id="rId163" o:title=""/>
          </v:shape>
          <o:OLEObject Type="Embed" ProgID="Equation.3" ShapeID="_x0000_i1113" DrawAspect="Content" ObjectID="_1543592223" r:id="rId169"/>
        </w:object>
      </w:r>
      <w:r w:rsidR="004812E9" w:rsidRPr="004C2110">
        <w:rPr>
          <w:sz w:val="28"/>
          <w:szCs w:val="28"/>
        </w:rPr>
        <w:t xml:space="preserve">, </w:t>
      </w:r>
      <w:r w:rsidR="004812E9" w:rsidRPr="004C2110">
        <w:rPr>
          <w:position w:val="-10"/>
          <w:sz w:val="28"/>
          <w:szCs w:val="28"/>
        </w:rPr>
        <w:object w:dxaOrig="279" w:dyaOrig="340">
          <v:shape id="_x0000_i1114" type="#_x0000_t75" style="width:16.5pt;height:20.25pt" o:ole="">
            <v:imagedata r:id="rId170" o:title=""/>
          </v:shape>
          <o:OLEObject Type="Embed" ProgID="Equation.3" ShapeID="_x0000_i1114" DrawAspect="Content" ObjectID="_1543592224" r:id="rId171"/>
        </w:object>
      </w:r>
      <w:r w:rsidR="004812E9" w:rsidRPr="004C2110">
        <w:rPr>
          <w:sz w:val="28"/>
          <w:szCs w:val="28"/>
        </w:rPr>
        <w:t xml:space="preserve">– постоянные коэффициенты </w:t>
      </w:r>
      <w:r w:rsidR="001B4469" w:rsidRPr="004C2110">
        <w:rPr>
          <w:sz w:val="28"/>
          <w:szCs w:val="28"/>
        </w:rPr>
        <w:t>[6</w:t>
      </w:r>
      <w:r w:rsidR="004812E9" w:rsidRPr="004C2110">
        <w:rPr>
          <w:sz w:val="28"/>
          <w:szCs w:val="28"/>
        </w:rPr>
        <w:t>].</w:t>
      </w:r>
    </w:p>
    <w:p w:rsidR="004812E9" w:rsidRPr="004C2110" w:rsidRDefault="004812E9" w:rsidP="004C2110">
      <w:pPr>
        <w:shd w:val="clear" w:color="000000" w:fill="auto"/>
        <w:spacing w:line="360" w:lineRule="auto"/>
        <w:ind w:firstLine="709"/>
        <w:jc w:val="both"/>
        <w:rPr>
          <w:sz w:val="28"/>
          <w:szCs w:val="28"/>
        </w:rPr>
      </w:pPr>
      <w:r w:rsidRPr="004C2110">
        <w:rPr>
          <w:sz w:val="28"/>
          <w:szCs w:val="28"/>
        </w:rPr>
        <w:t>В измерительных приборах и системах, разрабатываемых и выпускаемых НТЦ «ГеоПАЛС», применяется еще более сложная математическая модель термистора (Модель 3):</w:t>
      </w:r>
    </w:p>
    <w:p w:rsidR="004C2110" w:rsidRPr="004C2110" w:rsidRDefault="004C2110" w:rsidP="004C2110">
      <w:pPr>
        <w:shd w:val="clear" w:color="000000" w:fill="auto"/>
        <w:spacing w:line="360" w:lineRule="auto"/>
        <w:ind w:firstLine="709"/>
        <w:jc w:val="both"/>
        <w:rPr>
          <w:sz w:val="28"/>
          <w:szCs w:val="28"/>
        </w:rPr>
      </w:pPr>
    </w:p>
    <w:p w:rsidR="004812E9" w:rsidRPr="004C2110" w:rsidRDefault="004812E9" w:rsidP="004C2110">
      <w:pPr>
        <w:shd w:val="clear" w:color="000000" w:fill="auto"/>
        <w:spacing w:line="360" w:lineRule="auto"/>
        <w:ind w:firstLine="709"/>
        <w:jc w:val="both"/>
        <w:rPr>
          <w:sz w:val="28"/>
          <w:szCs w:val="28"/>
        </w:rPr>
      </w:pPr>
      <w:r w:rsidRPr="004C2110">
        <w:rPr>
          <w:position w:val="-18"/>
          <w:sz w:val="28"/>
          <w:szCs w:val="28"/>
        </w:rPr>
        <w:object w:dxaOrig="5160" w:dyaOrig="480">
          <v:shape id="_x0000_i1115" type="#_x0000_t75" style="width:333pt;height:30.75pt" o:ole="">
            <v:imagedata r:id="rId172" o:title=""/>
          </v:shape>
          <o:OLEObject Type="Embed" ProgID="Equation.3" ShapeID="_x0000_i1115" DrawAspect="Content" ObjectID="_1543592225" r:id="rId173"/>
        </w:object>
      </w:r>
      <w:r w:rsidR="004C2110">
        <w:rPr>
          <w:sz w:val="28"/>
          <w:szCs w:val="28"/>
        </w:rPr>
        <w:t xml:space="preserve"> </w:t>
      </w:r>
      <w:r w:rsidRPr="004C2110">
        <w:rPr>
          <w:sz w:val="28"/>
          <w:szCs w:val="28"/>
        </w:rPr>
        <w:t>(</w:t>
      </w:r>
      <w:r w:rsidR="000634CE" w:rsidRPr="004C2110">
        <w:rPr>
          <w:sz w:val="28"/>
          <w:szCs w:val="28"/>
        </w:rPr>
        <w:t>4.</w:t>
      </w:r>
      <w:r w:rsidRPr="004C2110">
        <w:rPr>
          <w:sz w:val="28"/>
          <w:szCs w:val="28"/>
        </w:rPr>
        <w:t>4)</w:t>
      </w:r>
    </w:p>
    <w:p w:rsidR="004C2110" w:rsidRPr="004C2110" w:rsidRDefault="004C2110" w:rsidP="004C2110">
      <w:pPr>
        <w:shd w:val="clear" w:color="000000" w:fill="auto"/>
        <w:spacing w:line="360" w:lineRule="auto"/>
        <w:ind w:firstLine="709"/>
        <w:jc w:val="both"/>
        <w:rPr>
          <w:sz w:val="28"/>
          <w:szCs w:val="28"/>
        </w:rPr>
      </w:pPr>
    </w:p>
    <w:p w:rsidR="004812E9" w:rsidRPr="004C2110" w:rsidRDefault="004812E9" w:rsidP="004C2110">
      <w:pPr>
        <w:shd w:val="clear" w:color="000000" w:fill="auto"/>
        <w:spacing w:line="360" w:lineRule="auto"/>
        <w:ind w:firstLine="709"/>
        <w:jc w:val="both"/>
        <w:rPr>
          <w:sz w:val="28"/>
          <w:szCs w:val="28"/>
        </w:rPr>
      </w:pPr>
      <w:r w:rsidRPr="004C2110">
        <w:rPr>
          <w:sz w:val="28"/>
          <w:szCs w:val="28"/>
        </w:rPr>
        <w:t xml:space="preserve">где </w:t>
      </w:r>
      <w:r w:rsidRPr="004C2110">
        <w:rPr>
          <w:position w:val="-10"/>
          <w:sz w:val="28"/>
          <w:szCs w:val="28"/>
        </w:rPr>
        <w:object w:dxaOrig="320" w:dyaOrig="340">
          <v:shape id="_x0000_i1116" type="#_x0000_t75" style="width:17.25pt;height:18.75pt" o:ole="">
            <v:imagedata r:id="rId156" o:title=""/>
          </v:shape>
          <o:OLEObject Type="Embed" ProgID="Equation.3" ShapeID="_x0000_i1116" DrawAspect="Content" ObjectID="_1543592226" r:id="rId174"/>
        </w:object>
      </w:r>
      <w:r w:rsidRPr="004C2110">
        <w:rPr>
          <w:sz w:val="28"/>
          <w:szCs w:val="28"/>
        </w:rPr>
        <w:t xml:space="preserve"> - сопротивление термистора при температуре </w:t>
      </w:r>
      <w:r w:rsidRPr="004C2110">
        <w:rPr>
          <w:i/>
          <w:sz w:val="28"/>
          <w:szCs w:val="28"/>
        </w:rPr>
        <w:t>Т</w:t>
      </w:r>
      <w:r w:rsidRPr="004C2110">
        <w:rPr>
          <w:sz w:val="28"/>
          <w:szCs w:val="28"/>
        </w:rPr>
        <w:t>;</w:t>
      </w:r>
    </w:p>
    <w:p w:rsidR="004812E9" w:rsidRPr="004C2110" w:rsidRDefault="004812E9" w:rsidP="004C2110">
      <w:pPr>
        <w:shd w:val="clear" w:color="000000" w:fill="auto"/>
        <w:spacing w:line="360" w:lineRule="auto"/>
        <w:ind w:firstLine="709"/>
        <w:jc w:val="both"/>
        <w:rPr>
          <w:sz w:val="28"/>
          <w:szCs w:val="28"/>
        </w:rPr>
      </w:pPr>
      <w:r w:rsidRPr="004C2110">
        <w:rPr>
          <w:i/>
          <w:sz w:val="28"/>
          <w:szCs w:val="28"/>
        </w:rPr>
        <w:t xml:space="preserve">Т </w:t>
      </w:r>
      <w:r w:rsidRPr="004C2110">
        <w:rPr>
          <w:sz w:val="28"/>
          <w:szCs w:val="28"/>
        </w:rPr>
        <w:t>– абсолютная температура;</w:t>
      </w:r>
    </w:p>
    <w:p w:rsidR="004812E9" w:rsidRPr="004C2110" w:rsidRDefault="004812E9" w:rsidP="004C2110">
      <w:pPr>
        <w:shd w:val="clear" w:color="000000" w:fill="auto"/>
        <w:spacing w:line="360" w:lineRule="auto"/>
        <w:ind w:firstLine="709"/>
        <w:jc w:val="both"/>
        <w:rPr>
          <w:sz w:val="28"/>
          <w:szCs w:val="28"/>
        </w:rPr>
      </w:pPr>
      <w:r w:rsidRPr="004C2110">
        <w:rPr>
          <w:position w:val="-12"/>
          <w:sz w:val="28"/>
          <w:szCs w:val="28"/>
        </w:rPr>
        <w:object w:dxaOrig="260" w:dyaOrig="360">
          <v:shape id="_x0000_i1117" type="#_x0000_t75" style="width:15pt;height:21pt" o:ole="">
            <v:imagedata r:id="rId161" o:title=""/>
          </v:shape>
          <o:OLEObject Type="Embed" ProgID="Equation.3" ShapeID="_x0000_i1117" DrawAspect="Content" ObjectID="_1543592227" r:id="rId175"/>
        </w:object>
      </w:r>
      <w:r w:rsidRPr="004C2110">
        <w:rPr>
          <w:sz w:val="28"/>
          <w:szCs w:val="28"/>
        </w:rPr>
        <w:t xml:space="preserve">, </w:t>
      </w:r>
      <w:r w:rsidRPr="004C2110">
        <w:rPr>
          <w:position w:val="-10"/>
          <w:sz w:val="28"/>
          <w:szCs w:val="28"/>
        </w:rPr>
        <w:object w:dxaOrig="240" w:dyaOrig="340">
          <v:shape id="_x0000_i1118" type="#_x0000_t75" style="width:14.25pt;height:20.25pt" o:ole="">
            <v:imagedata r:id="rId163" o:title=""/>
          </v:shape>
          <o:OLEObject Type="Embed" ProgID="Equation.3" ShapeID="_x0000_i1118" DrawAspect="Content" ObjectID="_1543592228" r:id="rId176"/>
        </w:object>
      </w:r>
      <w:r w:rsidRPr="004C2110">
        <w:rPr>
          <w:sz w:val="28"/>
          <w:szCs w:val="28"/>
        </w:rPr>
        <w:t xml:space="preserve">, </w:t>
      </w:r>
      <w:r w:rsidRPr="004C2110">
        <w:rPr>
          <w:position w:val="-10"/>
          <w:sz w:val="28"/>
          <w:szCs w:val="28"/>
        </w:rPr>
        <w:object w:dxaOrig="279" w:dyaOrig="340">
          <v:shape id="_x0000_i1119" type="#_x0000_t75" style="width:16.5pt;height:20.25pt" o:ole="">
            <v:imagedata r:id="rId170" o:title=""/>
          </v:shape>
          <o:OLEObject Type="Embed" ProgID="Equation.3" ShapeID="_x0000_i1119" DrawAspect="Content" ObjectID="_1543592229" r:id="rId177"/>
        </w:object>
      </w:r>
      <w:r w:rsidRPr="004C2110">
        <w:rPr>
          <w:sz w:val="28"/>
          <w:szCs w:val="28"/>
        </w:rPr>
        <w:t xml:space="preserve">, </w:t>
      </w:r>
      <w:r w:rsidRPr="004C2110">
        <w:rPr>
          <w:position w:val="-12"/>
          <w:sz w:val="28"/>
          <w:szCs w:val="28"/>
        </w:rPr>
        <w:object w:dxaOrig="279" w:dyaOrig="360">
          <v:shape id="_x0000_i1120" type="#_x0000_t75" style="width:17.25pt;height:21.75pt" o:ole="">
            <v:imagedata r:id="rId178" o:title=""/>
          </v:shape>
          <o:OLEObject Type="Embed" ProgID="Equation.3" ShapeID="_x0000_i1120" DrawAspect="Content" ObjectID="_1543592230" r:id="rId179"/>
        </w:object>
      </w:r>
      <w:r w:rsidRPr="004C2110">
        <w:rPr>
          <w:sz w:val="28"/>
          <w:szCs w:val="28"/>
        </w:rPr>
        <w:t>– постоянные коэффициенты.</w:t>
      </w:r>
    </w:p>
    <w:p w:rsidR="004812E9" w:rsidRPr="004C2110" w:rsidRDefault="004812E9" w:rsidP="004C2110">
      <w:pPr>
        <w:shd w:val="clear" w:color="000000" w:fill="auto"/>
        <w:spacing w:line="360" w:lineRule="auto"/>
        <w:ind w:firstLine="709"/>
        <w:jc w:val="both"/>
        <w:rPr>
          <w:sz w:val="28"/>
          <w:szCs w:val="28"/>
        </w:rPr>
      </w:pPr>
      <w:r w:rsidRPr="004C2110">
        <w:rPr>
          <w:sz w:val="28"/>
          <w:szCs w:val="28"/>
        </w:rPr>
        <w:t>Для сравнения моделей 1, 2 и 3 были испол</w:t>
      </w:r>
      <w:r w:rsidR="001B4469" w:rsidRPr="004C2110">
        <w:rPr>
          <w:sz w:val="28"/>
          <w:szCs w:val="28"/>
        </w:rPr>
        <w:t>ьзованы таблицы [6</w:t>
      </w:r>
      <w:r w:rsidRPr="004C2110">
        <w:rPr>
          <w:sz w:val="28"/>
          <w:szCs w:val="28"/>
        </w:rPr>
        <w:t xml:space="preserve">], представляющие собой градуировочные характеристики термисторов из различных материалов, выпускаемых фирмой </w:t>
      </w:r>
      <w:r w:rsidRPr="004C2110">
        <w:rPr>
          <w:sz w:val="28"/>
          <w:szCs w:val="28"/>
          <w:lang w:val="en-US"/>
        </w:rPr>
        <w:t>BetaTHERM</w:t>
      </w:r>
      <w:r w:rsidRPr="004C2110">
        <w:rPr>
          <w:sz w:val="28"/>
          <w:szCs w:val="28"/>
        </w:rPr>
        <w:t xml:space="preserve">. Ниже приводятся результаты анализа для термисторов из материала № 7 (из этого материала изготовлены миниатюрные </w:t>
      </w:r>
      <w:r w:rsidRPr="004C2110">
        <w:rPr>
          <w:sz w:val="28"/>
          <w:szCs w:val="28"/>
          <w:lang w:val="en-US"/>
        </w:rPr>
        <w:t>microchip</w:t>
      </w:r>
      <w:r w:rsidRPr="004C2110">
        <w:rPr>
          <w:sz w:val="28"/>
          <w:szCs w:val="28"/>
        </w:rPr>
        <w:t>, используемые в приборах НТЦ «ГеоПАЛС»).</w:t>
      </w:r>
    </w:p>
    <w:p w:rsidR="004812E9" w:rsidRPr="004C2110" w:rsidRDefault="004812E9" w:rsidP="004C2110">
      <w:pPr>
        <w:shd w:val="clear" w:color="000000" w:fill="auto"/>
        <w:spacing w:line="360" w:lineRule="auto"/>
        <w:ind w:firstLine="709"/>
        <w:jc w:val="both"/>
        <w:rPr>
          <w:sz w:val="28"/>
          <w:szCs w:val="28"/>
        </w:rPr>
      </w:pPr>
      <w:r w:rsidRPr="004C2110">
        <w:rPr>
          <w:sz w:val="28"/>
          <w:szCs w:val="28"/>
        </w:rPr>
        <w:t>В диапазоне температур (0...100) ºС были методом наименьших квадратов определены постоянные коэффициенты для каждой из моделей 1, 2, 3, определены погрешности аппроксимации во всех точках диапазона температур (через 5 ºС) и максимальная погрешность аппроксимации.</w:t>
      </w:r>
    </w:p>
    <w:p w:rsidR="004812E9" w:rsidRPr="004C2110" w:rsidRDefault="004812E9" w:rsidP="004C2110">
      <w:pPr>
        <w:shd w:val="clear" w:color="000000" w:fill="auto"/>
        <w:spacing w:line="360" w:lineRule="auto"/>
        <w:ind w:firstLine="709"/>
        <w:jc w:val="both"/>
        <w:rPr>
          <w:sz w:val="28"/>
          <w:szCs w:val="28"/>
        </w:rPr>
      </w:pPr>
      <w:r w:rsidRPr="004C2110">
        <w:rPr>
          <w:sz w:val="28"/>
          <w:szCs w:val="28"/>
        </w:rPr>
        <w:t>Зависимости погрешности от температуры для моделей 1, 2, 3 представлены на рис.</w:t>
      </w:r>
      <w:r w:rsidR="000634CE" w:rsidRPr="004C2110">
        <w:rPr>
          <w:sz w:val="28"/>
          <w:szCs w:val="28"/>
        </w:rPr>
        <w:t xml:space="preserve"> 4.1</w:t>
      </w:r>
      <w:r w:rsidRPr="004C2110">
        <w:rPr>
          <w:sz w:val="28"/>
          <w:szCs w:val="28"/>
        </w:rPr>
        <w:t>. Анализ этих графиков показывает, что модель 1 и модель 2 имеют существенные систематические погрешности. В то же время отклонения данных от модели 3 имеют случайный характер, а следовательно дальнейшее усложнение модели нецелесообразно. Максимальная погрешность для модели 1 составляет 0,6 ºС, для модели 2 – 0,25 ºС, для модели 3 – 0,012 ºС, причем погрешность для модели 3 имеет случайный характер и определяется главным образом погрешностью получения исходных экспериментальных данных.</w:t>
      </w:r>
    </w:p>
    <w:p w:rsidR="00301BD6" w:rsidRPr="004C2110" w:rsidRDefault="00301BD6" w:rsidP="004C2110">
      <w:pPr>
        <w:shd w:val="clear" w:color="000000" w:fill="auto"/>
        <w:spacing w:line="360" w:lineRule="auto"/>
        <w:ind w:firstLine="709"/>
        <w:jc w:val="both"/>
        <w:rPr>
          <w:sz w:val="28"/>
          <w:szCs w:val="28"/>
        </w:rPr>
      </w:pPr>
      <w:r w:rsidRPr="004C2110">
        <w:rPr>
          <w:sz w:val="28"/>
          <w:szCs w:val="28"/>
        </w:rPr>
        <w:t xml:space="preserve">Таким образом, наилучшей математической моделью термистора является модель 3. Аналогичные выводы получены при анализе характеристик термисторов фирмы </w:t>
      </w:r>
      <w:r w:rsidRPr="004C2110">
        <w:rPr>
          <w:sz w:val="28"/>
          <w:szCs w:val="28"/>
          <w:lang w:val="en-US"/>
        </w:rPr>
        <w:t>BetaTHERM</w:t>
      </w:r>
      <w:r w:rsidRPr="004C2110">
        <w:rPr>
          <w:sz w:val="28"/>
          <w:szCs w:val="28"/>
        </w:rPr>
        <w:t>, изготавливаемых из других материалов.</w:t>
      </w:r>
    </w:p>
    <w:p w:rsidR="00A1318E" w:rsidRPr="004C2110" w:rsidRDefault="00A1318E" w:rsidP="004C2110">
      <w:pPr>
        <w:shd w:val="clear" w:color="000000" w:fill="auto"/>
        <w:spacing w:line="360" w:lineRule="auto"/>
        <w:ind w:firstLine="709"/>
        <w:jc w:val="both"/>
        <w:rPr>
          <w:sz w:val="28"/>
          <w:szCs w:val="28"/>
        </w:rPr>
      </w:pPr>
    </w:p>
    <w:p w:rsidR="00A1318E" w:rsidRPr="004C2110" w:rsidRDefault="00A1318E" w:rsidP="004C2110">
      <w:pPr>
        <w:shd w:val="clear" w:color="000000" w:fill="auto"/>
        <w:spacing w:line="360" w:lineRule="auto"/>
        <w:ind w:firstLine="709"/>
        <w:jc w:val="both"/>
        <w:rPr>
          <w:sz w:val="28"/>
          <w:szCs w:val="28"/>
        </w:rPr>
      </w:pPr>
      <w:r w:rsidRPr="004C2110">
        <w:rPr>
          <w:sz w:val="28"/>
          <w:szCs w:val="28"/>
        </w:rPr>
        <w:t>Графики зависимости погрешности от температуры для моделей 1, 2, 3</w:t>
      </w:r>
    </w:p>
    <w:p w:rsidR="004812E9" w:rsidRPr="004C2110" w:rsidRDefault="0047221E" w:rsidP="004C2110">
      <w:pPr>
        <w:shd w:val="clear" w:color="000000" w:fill="auto"/>
        <w:spacing w:line="360" w:lineRule="auto"/>
        <w:ind w:firstLine="709"/>
        <w:jc w:val="both"/>
        <w:rPr>
          <w:sz w:val="28"/>
          <w:szCs w:val="28"/>
        </w:rPr>
      </w:pPr>
      <w:r w:rsidRPr="004C2110">
        <w:rPr>
          <w:sz w:val="28"/>
        </w:rPr>
        <w:object w:dxaOrig="5904" w:dyaOrig="2856">
          <v:shape id="_x0000_i1121" type="#_x0000_t75" style="width:295.5pt;height:142.5pt" o:ole="" fillcolor="black">
            <v:imagedata r:id="rId180" o:title=""/>
          </v:shape>
          <o:OLEObject Type="Embed" ProgID="Excel.Sheet.8" ShapeID="_x0000_i1121" DrawAspect="Content" ObjectID="_1543592231" r:id="rId181">
            <o:FieldCodes>\s</o:FieldCodes>
          </o:OLEObject>
        </w:object>
      </w:r>
    </w:p>
    <w:p w:rsidR="004812E9" w:rsidRPr="004C2110" w:rsidRDefault="0047221E" w:rsidP="004C2110">
      <w:pPr>
        <w:shd w:val="clear" w:color="000000" w:fill="auto"/>
        <w:spacing w:line="360" w:lineRule="auto"/>
        <w:ind w:firstLine="709"/>
        <w:jc w:val="both"/>
        <w:rPr>
          <w:sz w:val="28"/>
          <w:szCs w:val="28"/>
        </w:rPr>
      </w:pPr>
      <w:r w:rsidRPr="004C2110">
        <w:rPr>
          <w:sz w:val="28"/>
        </w:rPr>
        <w:object w:dxaOrig="5664" w:dyaOrig="2913">
          <v:shape id="_x0000_i1122" type="#_x0000_t75" style="width:283.5pt;height:145.5pt" o:ole="" fillcolor="black">
            <v:imagedata r:id="rId182" o:title=""/>
          </v:shape>
          <o:OLEObject Type="Embed" ProgID="Excel.Sheet.8" ShapeID="_x0000_i1122" DrawAspect="Content" ObjectID="_1543592232" r:id="rId183">
            <o:FieldCodes>\s</o:FieldCodes>
          </o:OLEObject>
        </w:object>
      </w:r>
    </w:p>
    <w:p w:rsidR="004812E9" w:rsidRPr="004C2110" w:rsidRDefault="009F3CA0" w:rsidP="004C2110">
      <w:pPr>
        <w:shd w:val="clear" w:color="000000" w:fill="auto"/>
        <w:spacing w:line="360" w:lineRule="auto"/>
        <w:ind w:firstLine="709"/>
        <w:jc w:val="both"/>
        <w:rPr>
          <w:sz w:val="28"/>
          <w:szCs w:val="28"/>
        </w:rPr>
      </w:pPr>
      <w:r>
        <w:rPr>
          <w:sz w:val="28"/>
        </w:rPr>
        <w:pict>
          <v:shape id="_x0000_i1123" type="#_x0000_t75" style="width:309.75pt;height:119.25pt" o:allowoverlap="f">
            <v:imagedata r:id="rId184" o:title=""/>
          </v:shape>
        </w:pict>
      </w:r>
    </w:p>
    <w:p w:rsidR="00A1318E" w:rsidRPr="004C2110" w:rsidRDefault="000634CE" w:rsidP="004C2110">
      <w:pPr>
        <w:shd w:val="clear" w:color="000000" w:fill="auto"/>
        <w:spacing w:line="360" w:lineRule="auto"/>
        <w:ind w:firstLine="709"/>
        <w:jc w:val="both"/>
        <w:rPr>
          <w:sz w:val="28"/>
          <w:szCs w:val="28"/>
        </w:rPr>
      </w:pPr>
      <w:r w:rsidRPr="004C2110">
        <w:rPr>
          <w:sz w:val="28"/>
          <w:szCs w:val="28"/>
        </w:rPr>
        <w:t>Рис. 4.1</w:t>
      </w:r>
    </w:p>
    <w:p w:rsidR="004812E9" w:rsidRPr="004C2110" w:rsidRDefault="0047221E" w:rsidP="004C2110">
      <w:pPr>
        <w:shd w:val="clear" w:color="000000" w:fill="auto"/>
        <w:spacing w:line="360" w:lineRule="auto"/>
        <w:ind w:firstLine="709"/>
        <w:jc w:val="both"/>
        <w:rPr>
          <w:sz w:val="28"/>
          <w:szCs w:val="28"/>
        </w:rPr>
      </w:pPr>
      <w:r>
        <w:rPr>
          <w:sz w:val="28"/>
          <w:szCs w:val="28"/>
        </w:rPr>
        <w:br w:type="page"/>
      </w:r>
      <w:r w:rsidR="004812E9" w:rsidRPr="004C2110">
        <w:rPr>
          <w:sz w:val="28"/>
          <w:szCs w:val="28"/>
        </w:rPr>
        <w:t xml:space="preserve">Модель 3 содержит четыре постоянных коэффициента </w:t>
      </w:r>
      <w:r w:rsidR="004812E9" w:rsidRPr="004C2110">
        <w:rPr>
          <w:position w:val="-12"/>
          <w:sz w:val="28"/>
          <w:szCs w:val="28"/>
        </w:rPr>
        <w:object w:dxaOrig="260" w:dyaOrig="360">
          <v:shape id="_x0000_i1124" type="#_x0000_t75" style="width:16.5pt;height:22.5pt" o:ole="">
            <v:imagedata r:id="rId185" o:title=""/>
          </v:shape>
          <o:OLEObject Type="Embed" ProgID="Equation.3" ShapeID="_x0000_i1124" DrawAspect="Content" ObjectID="_1543592233" r:id="rId186"/>
        </w:object>
      </w:r>
      <w:r w:rsidR="004812E9" w:rsidRPr="004C2110">
        <w:rPr>
          <w:sz w:val="28"/>
          <w:szCs w:val="28"/>
        </w:rPr>
        <w:t xml:space="preserve">, </w:t>
      </w:r>
      <w:r w:rsidR="004812E9" w:rsidRPr="004C2110">
        <w:rPr>
          <w:position w:val="-10"/>
          <w:sz w:val="28"/>
          <w:szCs w:val="28"/>
        </w:rPr>
        <w:object w:dxaOrig="240" w:dyaOrig="340">
          <v:shape id="_x0000_i1125" type="#_x0000_t75" style="width:16.5pt;height:24pt" o:ole="">
            <v:imagedata r:id="rId187" o:title=""/>
          </v:shape>
          <o:OLEObject Type="Embed" ProgID="Equation.3" ShapeID="_x0000_i1125" DrawAspect="Content" ObjectID="_1543592234" r:id="rId188"/>
        </w:object>
      </w:r>
      <w:r w:rsidR="004812E9" w:rsidRPr="004C2110">
        <w:rPr>
          <w:sz w:val="28"/>
          <w:szCs w:val="28"/>
        </w:rPr>
        <w:t xml:space="preserve">, </w:t>
      </w:r>
      <w:r w:rsidR="004812E9" w:rsidRPr="004C2110">
        <w:rPr>
          <w:position w:val="-10"/>
          <w:sz w:val="28"/>
          <w:szCs w:val="28"/>
        </w:rPr>
        <w:object w:dxaOrig="279" w:dyaOrig="340">
          <v:shape id="_x0000_i1126" type="#_x0000_t75" style="width:19.5pt;height:24pt" o:ole="">
            <v:imagedata r:id="rId170" o:title=""/>
          </v:shape>
          <o:OLEObject Type="Embed" ProgID="Equation.3" ShapeID="_x0000_i1126" DrawAspect="Content" ObjectID="_1543592235" r:id="rId189"/>
        </w:object>
      </w:r>
      <w:r w:rsidR="004812E9" w:rsidRPr="004C2110">
        <w:rPr>
          <w:sz w:val="28"/>
          <w:szCs w:val="28"/>
        </w:rPr>
        <w:t xml:space="preserve">, </w:t>
      </w:r>
      <w:r w:rsidR="004812E9" w:rsidRPr="004C2110">
        <w:rPr>
          <w:position w:val="-12"/>
          <w:sz w:val="28"/>
          <w:szCs w:val="28"/>
        </w:rPr>
        <w:object w:dxaOrig="279" w:dyaOrig="360">
          <v:shape id="_x0000_i1127" type="#_x0000_t75" style="width:19.5pt;height:25.5pt" o:ole="">
            <v:imagedata r:id="rId178" o:title=""/>
          </v:shape>
          <o:OLEObject Type="Embed" ProgID="Equation.3" ShapeID="_x0000_i1127" DrawAspect="Content" ObjectID="_1543592236" r:id="rId190"/>
        </w:object>
      </w:r>
      <w:r w:rsidR="004812E9" w:rsidRPr="004C2110">
        <w:rPr>
          <w:sz w:val="28"/>
          <w:szCs w:val="28"/>
        </w:rPr>
        <w:t xml:space="preserve">, значения которых в конкретном диапазоне температур должны быть определены изготовлением измерительной аппаратуры путем ее калибровки. Очевидно, что при калибровке количество различных температурных точек должно быть не менее 4. Для исключения возможных ошибок и аномальных данных при калибровке целесообразно использовать 5 или 6 температурных точек. Калибровка должна осуществляться для каждого прибора, т.е для каждого прибора определяются индивидуальные значения параметров </w:t>
      </w:r>
      <w:r w:rsidR="004812E9" w:rsidRPr="004C2110">
        <w:rPr>
          <w:position w:val="-12"/>
          <w:sz w:val="28"/>
          <w:szCs w:val="28"/>
        </w:rPr>
        <w:object w:dxaOrig="260" w:dyaOrig="360">
          <v:shape id="_x0000_i1128" type="#_x0000_t75" style="width:17.25pt;height:24pt" o:ole="">
            <v:imagedata r:id="rId161" o:title=""/>
          </v:shape>
          <o:OLEObject Type="Embed" ProgID="Equation.3" ShapeID="_x0000_i1128" DrawAspect="Content" ObjectID="_1543592237" r:id="rId191"/>
        </w:object>
      </w:r>
      <w:r w:rsidR="004812E9" w:rsidRPr="004C2110">
        <w:rPr>
          <w:sz w:val="28"/>
          <w:szCs w:val="28"/>
        </w:rPr>
        <w:t xml:space="preserve">, </w:t>
      </w:r>
      <w:r w:rsidR="004812E9" w:rsidRPr="004C2110">
        <w:rPr>
          <w:position w:val="-10"/>
          <w:sz w:val="28"/>
          <w:szCs w:val="28"/>
        </w:rPr>
        <w:object w:dxaOrig="240" w:dyaOrig="340">
          <v:shape id="_x0000_i1129" type="#_x0000_t75" style="width:15pt;height:21.75pt" o:ole="">
            <v:imagedata r:id="rId163" o:title=""/>
          </v:shape>
          <o:OLEObject Type="Embed" ProgID="Equation.3" ShapeID="_x0000_i1129" DrawAspect="Content" ObjectID="_1543592238" r:id="rId192"/>
        </w:object>
      </w:r>
      <w:r w:rsidR="004812E9" w:rsidRPr="004C2110">
        <w:rPr>
          <w:sz w:val="28"/>
          <w:szCs w:val="28"/>
        </w:rPr>
        <w:t xml:space="preserve">, </w:t>
      </w:r>
      <w:r w:rsidR="004812E9" w:rsidRPr="004C2110">
        <w:rPr>
          <w:position w:val="-10"/>
          <w:sz w:val="28"/>
          <w:szCs w:val="28"/>
        </w:rPr>
        <w:object w:dxaOrig="279" w:dyaOrig="340">
          <v:shape id="_x0000_i1130" type="#_x0000_t75" style="width:18.75pt;height:24pt" o:ole="">
            <v:imagedata r:id="rId170" o:title=""/>
          </v:shape>
          <o:OLEObject Type="Embed" ProgID="Equation.3" ShapeID="_x0000_i1130" DrawAspect="Content" ObjectID="_1543592239" r:id="rId193"/>
        </w:object>
      </w:r>
      <w:r w:rsidR="004812E9" w:rsidRPr="004C2110">
        <w:rPr>
          <w:sz w:val="28"/>
          <w:szCs w:val="28"/>
        </w:rPr>
        <w:t xml:space="preserve">, </w:t>
      </w:r>
      <w:r w:rsidR="004812E9" w:rsidRPr="004C2110">
        <w:rPr>
          <w:position w:val="-12"/>
          <w:sz w:val="28"/>
          <w:szCs w:val="28"/>
        </w:rPr>
        <w:object w:dxaOrig="279" w:dyaOrig="360">
          <v:shape id="_x0000_i1131" type="#_x0000_t75" style="width:19.5pt;height:25.5pt" o:ole="">
            <v:imagedata r:id="rId178" o:title=""/>
          </v:shape>
          <o:OLEObject Type="Embed" ProgID="Equation.3" ShapeID="_x0000_i1131" DrawAspect="Content" ObjectID="_1543592240" r:id="rId194"/>
        </w:object>
      </w:r>
      <w:r w:rsidR="004812E9" w:rsidRPr="004C2110">
        <w:rPr>
          <w:sz w:val="28"/>
          <w:szCs w:val="28"/>
        </w:rPr>
        <w:t>.</w:t>
      </w:r>
    </w:p>
    <w:p w:rsidR="004812E9" w:rsidRPr="004C2110" w:rsidRDefault="004812E9" w:rsidP="004C2110">
      <w:pPr>
        <w:shd w:val="clear" w:color="000000" w:fill="auto"/>
        <w:spacing w:line="360" w:lineRule="auto"/>
        <w:ind w:firstLine="709"/>
        <w:jc w:val="both"/>
        <w:rPr>
          <w:sz w:val="28"/>
          <w:szCs w:val="28"/>
        </w:rPr>
      </w:pPr>
      <w:r w:rsidRPr="004C2110">
        <w:rPr>
          <w:sz w:val="28"/>
          <w:szCs w:val="28"/>
        </w:rPr>
        <w:t>В зависимости от назначения, состава и</w:t>
      </w:r>
      <w:r w:rsidR="00206474" w:rsidRPr="004C2110">
        <w:rPr>
          <w:sz w:val="28"/>
          <w:szCs w:val="28"/>
        </w:rPr>
        <w:t xml:space="preserve"> структуры измерительной системы</w:t>
      </w:r>
      <w:r w:rsidRPr="004C2110">
        <w:rPr>
          <w:sz w:val="28"/>
          <w:szCs w:val="28"/>
        </w:rPr>
        <w:t xml:space="preserve"> для термического каротажа вычисление значения изме</w:t>
      </w:r>
      <w:r w:rsidR="00206474" w:rsidRPr="004C2110">
        <w:rPr>
          <w:sz w:val="28"/>
          <w:szCs w:val="28"/>
        </w:rPr>
        <w:t>ря</w:t>
      </w:r>
      <w:r w:rsidR="00076341" w:rsidRPr="004C2110">
        <w:rPr>
          <w:sz w:val="28"/>
          <w:szCs w:val="28"/>
        </w:rPr>
        <w:t>емой температуры по формуле (4.</w:t>
      </w:r>
      <w:r w:rsidRPr="004C2110">
        <w:rPr>
          <w:sz w:val="28"/>
          <w:szCs w:val="28"/>
        </w:rPr>
        <w:t xml:space="preserve">4) с использованием индивидуальных значений параметров </w:t>
      </w:r>
      <w:r w:rsidRPr="004C2110">
        <w:rPr>
          <w:position w:val="-12"/>
          <w:sz w:val="28"/>
          <w:szCs w:val="28"/>
        </w:rPr>
        <w:object w:dxaOrig="260" w:dyaOrig="360">
          <v:shape id="_x0000_i1132" type="#_x0000_t75" style="width:16.5pt;height:23.25pt" o:ole="">
            <v:imagedata r:id="rId161" o:title=""/>
          </v:shape>
          <o:OLEObject Type="Embed" ProgID="Equation.3" ShapeID="_x0000_i1132" DrawAspect="Content" ObjectID="_1543592241" r:id="rId195"/>
        </w:object>
      </w:r>
      <w:r w:rsidRPr="004C2110">
        <w:rPr>
          <w:sz w:val="28"/>
          <w:szCs w:val="28"/>
        </w:rPr>
        <w:t xml:space="preserve">, </w:t>
      </w:r>
      <w:r w:rsidRPr="004C2110">
        <w:rPr>
          <w:position w:val="-10"/>
          <w:sz w:val="28"/>
          <w:szCs w:val="28"/>
        </w:rPr>
        <w:object w:dxaOrig="240" w:dyaOrig="340">
          <v:shape id="_x0000_i1133" type="#_x0000_t75" style="width:16.5pt;height:24pt" o:ole="">
            <v:imagedata r:id="rId163" o:title=""/>
          </v:shape>
          <o:OLEObject Type="Embed" ProgID="Equation.3" ShapeID="_x0000_i1133" DrawAspect="Content" ObjectID="_1543592242" r:id="rId196"/>
        </w:object>
      </w:r>
      <w:r w:rsidRPr="004C2110">
        <w:rPr>
          <w:sz w:val="28"/>
          <w:szCs w:val="28"/>
        </w:rPr>
        <w:t xml:space="preserve">, </w:t>
      </w:r>
      <w:r w:rsidRPr="004C2110">
        <w:rPr>
          <w:position w:val="-10"/>
          <w:sz w:val="28"/>
          <w:szCs w:val="28"/>
        </w:rPr>
        <w:object w:dxaOrig="279" w:dyaOrig="340">
          <v:shape id="_x0000_i1134" type="#_x0000_t75" style="width:18.75pt;height:22.5pt" o:ole="">
            <v:imagedata r:id="rId170" o:title=""/>
          </v:shape>
          <o:OLEObject Type="Embed" ProgID="Equation.3" ShapeID="_x0000_i1134" DrawAspect="Content" ObjectID="_1543592243" r:id="rId197"/>
        </w:object>
      </w:r>
      <w:r w:rsidRPr="004C2110">
        <w:rPr>
          <w:sz w:val="28"/>
          <w:szCs w:val="28"/>
        </w:rPr>
        <w:t xml:space="preserve">, </w:t>
      </w:r>
      <w:r w:rsidRPr="004C2110">
        <w:rPr>
          <w:position w:val="-12"/>
          <w:sz w:val="28"/>
          <w:szCs w:val="28"/>
        </w:rPr>
        <w:object w:dxaOrig="279" w:dyaOrig="360">
          <v:shape id="_x0000_i1135" type="#_x0000_t75" style="width:19.5pt;height:24.75pt" o:ole="">
            <v:imagedata r:id="rId178" o:title=""/>
          </v:shape>
          <o:OLEObject Type="Embed" ProgID="Equation.3" ShapeID="_x0000_i1135" DrawAspect="Content" ObjectID="_1543592244" r:id="rId198"/>
        </w:object>
      </w:r>
      <w:r w:rsidRPr="004C2110">
        <w:rPr>
          <w:sz w:val="28"/>
          <w:szCs w:val="28"/>
        </w:rPr>
        <w:t xml:space="preserve"> осуществляется либо с помощью микропроцессора (например, в комплексной скважинной аппаратуре), либо в ЭВМ, с помощью которой обрабатывается получаемая измерительная информация (например, при работе с автономными приборами).</w:t>
      </w:r>
    </w:p>
    <w:p w:rsidR="00301BD6" w:rsidRPr="004C2110" w:rsidRDefault="00301BD6" w:rsidP="004C2110">
      <w:pPr>
        <w:shd w:val="clear" w:color="000000" w:fill="auto"/>
        <w:spacing w:line="360" w:lineRule="auto"/>
        <w:ind w:firstLine="709"/>
        <w:jc w:val="both"/>
        <w:rPr>
          <w:sz w:val="28"/>
          <w:szCs w:val="28"/>
        </w:rPr>
      </w:pPr>
    </w:p>
    <w:p w:rsidR="00301BD6" w:rsidRPr="0047221E" w:rsidRDefault="00301BD6" w:rsidP="004C2110">
      <w:pPr>
        <w:shd w:val="clear" w:color="000000" w:fill="auto"/>
        <w:spacing w:line="360" w:lineRule="auto"/>
        <w:ind w:firstLine="709"/>
        <w:jc w:val="both"/>
        <w:rPr>
          <w:b/>
          <w:sz w:val="28"/>
          <w:szCs w:val="28"/>
        </w:rPr>
      </w:pPr>
      <w:r w:rsidRPr="0047221E">
        <w:rPr>
          <w:b/>
          <w:sz w:val="28"/>
          <w:szCs w:val="28"/>
        </w:rPr>
        <w:t>4.2 Математическая модель канала измерения содержания воды в нефти</w:t>
      </w:r>
    </w:p>
    <w:p w:rsidR="0047221E" w:rsidRDefault="0047221E" w:rsidP="004C2110">
      <w:pPr>
        <w:shd w:val="clear" w:color="000000" w:fill="auto"/>
        <w:spacing w:line="360" w:lineRule="auto"/>
        <w:ind w:firstLine="709"/>
        <w:jc w:val="both"/>
        <w:rPr>
          <w:sz w:val="28"/>
          <w:szCs w:val="28"/>
        </w:rPr>
      </w:pPr>
    </w:p>
    <w:p w:rsidR="00301BD6" w:rsidRPr="004C2110" w:rsidRDefault="00CD4ADF" w:rsidP="004C2110">
      <w:pPr>
        <w:shd w:val="clear" w:color="000000" w:fill="auto"/>
        <w:spacing w:line="360" w:lineRule="auto"/>
        <w:ind w:firstLine="709"/>
        <w:jc w:val="both"/>
        <w:rPr>
          <w:sz w:val="28"/>
          <w:szCs w:val="28"/>
        </w:rPr>
      </w:pPr>
      <w:r w:rsidRPr="004C2110">
        <w:rPr>
          <w:sz w:val="28"/>
          <w:szCs w:val="28"/>
        </w:rPr>
        <w:t>Как уже отмечалось ранее функция преобразования датчика влажности имеет вид:</w:t>
      </w:r>
    </w:p>
    <w:p w:rsidR="004C2110" w:rsidRPr="004C2110" w:rsidRDefault="004C2110" w:rsidP="004C2110">
      <w:pPr>
        <w:shd w:val="clear" w:color="000000" w:fill="auto"/>
        <w:spacing w:line="360" w:lineRule="auto"/>
        <w:ind w:firstLine="709"/>
        <w:jc w:val="both"/>
        <w:rPr>
          <w:sz w:val="28"/>
          <w:szCs w:val="28"/>
        </w:rPr>
      </w:pPr>
    </w:p>
    <w:p w:rsidR="00CD4ADF" w:rsidRPr="004C2110" w:rsidRDefault="0009333D" w:rsidP="004C2110">
      <w:pPr>
        <w:shd w:val="clear" w:color="000000" w:fill="auto"/>
        <w:spacing w:line="360" w:lineRule="auto"/>
        <w:ind w:firstLine="709"/>
        <w:jc w:val="both"/>
        <w:rPr>
          <w:sz w:val="28"/>
          <w:szCs w:val="28"/>
        </w:rPr>
      </w:pPr>
      <w:r w:rsidRPr="004C2110">
        <w:rPr>
          <w:position w:val="-20"/>
          <w:sz w:val="28"/>
          <w:szCs w:val="28"/>
          <w:lang w:val="en-US"/>
        </w:rPr>
        <w:object w:dxaOrig="1880" w:dyaOrig="520">
          <v:shape id="_x0000_i1136" type="#_x0000_t75" style="width:129pt;height:35.25pt" o:ole="">
            <v:imagedata r:id="rId199" o:title=""/>
          </v:shape>
          <o:OLEObject Type="Embed" ProgID="Equation.3" ShapeID="_x0000_i1136" DrawAspect="Content" ObjectID="_1543592245" r:id="rId200"/>
        </w:object>
      </w:r>
    </w:p>
    <w:p w:rsidR="004C2110" w:rsidRPr="004C2110" w:rsidRDefault="004C2110" w:rsidP="004C2110">
      <w:pPr>
        <w:shd w:val="clear" w:color="000000" w:fill="auto"/>
        <w:spacing w:line="360" w:lineRule="auto"/>
        <w:ind w:firstLine="709"/>
        <w:jc w:val="both"/>
        <w:rPr>
          <w:sz w:val="28"/>
          <w:szCs w:val="28"/>
        </w:rPr>
      </w:pPr>
    </w:p>
    <w:p w:rsidR="0009333D" w:rsidRPr="004C2110" w:rsidRDefault="0009333D" w:rsidP="004C2110">
      <w:pPr>
        <w:shd w:val="clear" w:color="000000" w:fill="auto"/>
        <w:spacing w:line="360" w:lineRule="auto"/>
        <w:ind w:firstLine="709"/>
        <w:jc w:val="both"/>
        <w:rPr>
          <w:sz w:val="28"/>
          <w:szCs w:val="28"/>
        </w:rPr>
      </w:pPr>
      <w:r w:rsidRPr="004C2110">
        <w:rPr>
          <w:sz w:val="28"/>
          <w:szCs w:val="28"/>
        </w:rPr>
        <w:t>Е</w:t>
      </w:r>
      <w:r w:rsidR="00815718" w:rsidRPr="004C2110">
        <w:rPr>
          <w:sz w:val="28"/>
          <w:szCs w:val="28"/>
        </w:rPr>
        <w:t>е</w:t>
      </w:r>
      <w:r w:rsidRPr="004C2110">
        <w:rPr>
          <w:sz w:val="28"/>
          <w:szCs w:val="28"/>
        </w:rPr>
        <w:t xml:space="preserve"> можно записать в следующем виде:</w:t>
      </w:r>
      <w:r w:rsidR="004C2110">
        <w:rPr>
          <w:sz w:val="28"/>
          <w:szCs w:val="28"/>
        </w:rPr>
        <w:t xml:space="preserve"> </w:t>
      </w:r>
    </w:p>
    <w:p w:rsidR="004C2110" w:rsidRPr="004C2110" w:rsidRDefault="004C2110" w:rsidP="004C2110">
      <w:pPr>
        <w:shd w:val="clear" w:color="000000" w:fill="auto"/>
        <w:spacing w:line="360" w:lineRule="auto"/>
        <w:ind w:firstLine="709"/>
        <w:jc w:val="both"/>
        <w:rPr>
          <w:sz w:val="28"/>
          <w:szCs w:val="28"/>
        </w:rPr>
      </w:pPr>
    </w:p>
    <w:p w:rsidR="0009333D" w:rsidRPr="004C2110" w:rsidRDefault="0047221E" w:rsidP="004C2110">
      <w:pPr>
        <w:shd w:val="clear" w:color="000000" w:fill="auto"/>
        <w:spacing w:line="360" w:lineRule="auto"/>
        <w:ind w:firstLine="709"/>
        <w:jc w:val="both"/>
        <w:rPr>
          <w:sz w:val="28"/>
          <w:szCs w:val="28"/>
        </w:rPr>
      </w:pPr>
      <w:r>
        <w:rPr>
          <w:sz w:val="28"/>
          <w:szCs w:val="28"/>
          <w:lang w:val="en-US"/>
        </w:rPr>
        <w:br w:type="page"/>
      </w:r>
      <w:r w:rsidR="006E593A" w:rsidRPr="004C2110">
        <w:rPr>
          <w:position w:val="-10"/>
          <w:sz w:val="28"/>
          <w:szCs w:val="28"/>
          <w:lang w:val="en-US"/>
        </w:rPr>
        <w:object w:dxaOrig="1240" w:dyaOrig="340">
          <v:shape id="_x0000_i1137" type="#_x0000_t75" style="width:84.75pt;height:23.25pt" o:ole="">
            <v:imagedata r:id="rId201" o:title=""/>
          </v:shape>
          <o:OLEObject Type="Embed" ProgID="Equation.3" ShapeID="_x0000_i1137" DrawAspect="Content" ObjectID="_1543592246" r:id="rId202"/>
        </w:object>
      </w:r>
      <w:r w:rsidR="004C2110">
        <w:rPr>
          <w:sz w:val="28"/>
          <w:szCs w:val="28"/>
        </w:rPr>
        <w:t xml:space="preserve"> </w:t>
      </w:r>
      <w:r w:rsidR="00076341" w:rsidRPr="004C2110">
        <w:rPr>
          <w:sz w:val="28"/>
          <w:szCs w:val="28"/>
        </w:rPr>
        <w:t>(4.5</w:t>
      </w:r>
      <w:r w:rsidR="0009333D" w:rsidRPr="004C2110">
        <w:rPr>
          <w:sz w:val="28"/>
          <w:szCs w:val="28"/>
        </w:rPr>
        <w:t>)</w:t>
      </w:r>
    </w:p>
    <w:p w:rsidR="004C2110" w:rsidRPr="004C2110" w:rsidRDefault="004C2110" w:rsidP="004C2110">
      <w:pPr>
        <w:shd w:val="clear" w:color="000000" w:fill="auto"/>
        <w:spacing w:line="360" w:lineRule="auto"/>
        <w:ind w:firstLine="709"/>
        <w:jc w:val="both"/>
        <w:rPr>
          <w:sz w:val="28"/>
          <w:szCs w:val="28"/>
        </w:rPr>
      </w:pPr>
    </w:p>
    <w:p w:rsidR="002F19ED" w:rsidRPr="004C2110" w:rsidRDefault="0009333D" w:rsidP="004C2110">
      <w:pPr>
        <w:shd w:val="clear" w:color="000000" w:fill="auto"/>
        <w:spacing w:line="360" w:lineRule="auto"/>
        <w:ind w:firstLine="709"/>
        <w:jc w:val="both"/>
        <w:rPr>
          <w:sz w:val="28"/>
          <w:szCs w:val="28"/>
        </w:rPr>
      </w:pPr>
      <w:r w:rsidRPr="004C2110">
        <w:rPr>
          <w:sz w:val="28"/>
          <w:szCs w:val="28"/>
        </w:rPr>
        <w:t xml:space="preserve">где </w:t>
      </w:r>
      <w:r w:rsidR="002F19ED" w:rsidRPr="004C2110">
        <w:rPr>
          <w:i/>
          <w:sz w:val="28"/>
          <w:szCs w:val="28"/>
        </w:rPr>
        <w:t>А</w:t>
      </w:r>
      <w:r w:rsidR="006E593A" w:rsidRPr="004C2110">
        <w:rPr>
          <w:i/>
          <w:sz w:val="28"/>
          <w:szCs w:val="28"/>
          <w:vertAlign w:val="subscript"/>
        </w:rPr>
        <w:t>1</w:t>
      </w:r>
      <w:r w:rsidR="002F19ED" w:rsidRPr="004C2110">
        <w:rPr>
          <w:sz w:val="28"/>
          <w:szCs w:val="28"/>
        </w:rPr>
        <w:t xml:space="preserve"> – некоторый постоянный параметр:</w:t>
      </w:r>
    </w:p>
    <w:p w:rsidR="004C2110" w:rsidRPr="004C2110" w:rsidRDefault="004C2110" w:rsidP="004C2110">
      <w:pPr>
        <w:shd w:val="clear" w:color="000000" w:fill="auto"/>
        <w:spacing w:line="360" w:lineRule="auto"/>
        <w:ind w:firstLine="709"/>
        <w:jc w:val="both"/>
        <w:rPr>
          <w:sz w:val="28"/>
          <w:szCs w:val="28"/>
        </w:rPr>
      </w:pPr>
    </w:p>
    <w:p w:rsidR="0009333D" w:rsidRPr="004C2110" w:rsidRDefault="006E593A" w:rsidP="004C2110">
      <w:pPr>
        <w:shd w:val="clear" w:color="000000" w:fill="auto"/>
        <w:spacing w:line="360" w:lineRule="auto"/>
        <w:ind w:firstLine="709"/>
        <w:jc w:val="both"/>
        <w:rPr>
          <w:sz w:val="28"/>
          <w:szCs w:val="28"/>
        </w:rPr>
      </w:pPr>
      <w:r w:rsidRPr="004C2110">
        <w:rPr>
          <w:position w:val="-20"/>
          <w:sz w:val="28"/>
          <w:szCs w:val="28"/>
          <w:lang w:val="en-US"/>
        </w:rPr>
        <w:object w:dxaOrig="1840" w:dyaOrig="520">
          <v:shape id="_x0000_i1138" type="#_x0000_t75" style="width:126pt;height:35.25pt" o:ole="">
            <v:imagedata r:id="rId203" o:title=""/>
          </v:shape>
          <o:OLEObject Type="Embed" ProgID="Equation.3" ShapeID="_x0000_i1138" DrawAspect="Content" ObjectID="_1543592247" r:id="rId204"/>
        </w:object>
      </w:r>
    </w:p>
    <w:p w:rsidR="004C2110" w:rsidRPr="004C2110" w:rsidRDefault="004C2110" w:rsidP="004C2110">
      <w:pPr>
        <w:shd w:val="clear" w:color="000000" w:fill="auto"/>
        <w:spacing w:line="360" w:lineRule="auto"/>
        <w:ind w:firstLine="709"/>
        <w:jc w:val="both"/>
        <w:rPr>
          <w:sz w:val="28"/>
          <w:szCs w:val="28"/>
        </w:rPr>
      </w:pPr>
    </w:p>
    <w:p w:rsidR="002F19ED" w:rsidRPr="004C2110" w:rsidRDefault="002F19ED" w:rsidP="004C2110">
      <w:pPr>
        <w:shd w:val="clear" w:color="000000" w:fill="auto"/>
        <w:spacing w:line="360" w:lineRule="auto"/>
        <w:ind w:firstLine="709"/>
        <w:jc w:val="both"/>
        <w:rPr>
          <w:sz w:val="28"/>
          <w:szCs w:val="28"/>
        </w:rPr>
      </w:pPr>
      <w:r w:rsidRPr="004C2110">
        <w:rPr>
          <w:sz w:val="28"/>
          <w:szCs w:val="28"/>
        </w:rPr>
        <w:t>С</w:t>
      </w:r>
      <w:r w:rsidRPr="004C2110">
        <w:rPr>
          <w:sz w:val="28"/>
          <w:szCs w:val="28"/>
          <w:vertAlign w:val="subscript"/>
        </w:rPr>
        <w:t xml:space="preserve">Х </w:t>
      </w:r>
      <w:r w:rsidRPr="004C2110">
        <w:rPr>
          <w:sz w:val="28"/>
          <w:szCs w:val="28"/>
        </w:rPr>
        <w:t>находится по формуле:</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8245E2" w:rsidRPr="004C2110" w:rsidRDefault="00317293"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2140" w:dyaOrig="639">
          <v:shape id="_x0000_i1139" type="#_x0000_t75" style="width:146.25pt;height:43.5pt" o:ole="">
            <v:imagedata r:id="rId205" o:title=""/>
          </v:shape>
          <o:OLEObject Type="Embed" ProgID="Equation.3" ShapeID="_x0000_i1139" DrawAspect="Content" ObjectID="_1543592248" r:id="rId206"/>
        </w:objec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2F19ED" w:rsidRPr="004C2110" w:rsidRDefault="002F19ED" w:rsidP="004C2110">
      <w:pPr>
        <w:shd w:val="clear" w:color="000000" w:fill="auto"/>
        <w:autoSpaceDE w:val="0"/>
        <w:autoSpaceDN w:val="0"/>
        <w:adjustRightInd w:val="0"/>
        <w:spacing w:line="360" w:lineRule="auto"/>
        <w:ind w:firstLine="709"/>
        <w:jc w:val="both"/>
        <w:rPr>
          <w:sz w:val="28"/>
          <w:szCs w:val="28"/>
        </w:rPr>
      </w:pPr>
      <w:r w:rsidRPr="004C2110">
        <w:rPr>
          <w:sz w:val="28"/>
          <w:szCs w:val="28"/>
        </w:rPr>
        <w:t>Или</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2F19ED" w:rsidRPr="004C2110" w:rsidRDefault="00317293"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1500" w:dyaOrig="580">
          <v:shape id="_x0000_i1140" type="#_x0000_t75" style="width:102.75pt;height:39.75pt" o:ole="">
            <v:imagedata r:id="rId207" o:title=""/>
          </v:shape>
          <o:OLEObject Type="Embed" ProgID="Equation.3" ShapeID="_x0000_i1140" DrawAspect="Content" ObjectID="_1543592249" r:id="rId208"/>
        </w:object>
      </w:r>
      <w:r w:rsidR="004C2110">
        <w:rPr>
          <w:sz w:val="28"/>
          <w:szCs w:val="28"/>
        </w:rPr>
        <w:t xml:space="preserve"> </w:t>
      </w:r>
      <w:r w:rsidR="00076341" w:rsidRPr="004C2110">
        <w:rPr>
          <w:sz w:val="28"/>
          <w:szCs w:val="28"/>
        </w:rPr>
        <w:t>(4.6</w:t>
      </w:r>
      <w:r w:rsidR="006E593A"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EE534A" w:rsidRPr="004C2110" w:rsidRDefault="00317293"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1540" w:dyaOrig="580">
          <v:shape id="_x0000_i1141" type="#_x0000_t75" style="width:100.5pt;height:38.25pt" o:ole="">
            <v:imagedata r:id="rId209" o:title=""/>
          </v:shape>
          <o:OLEObject Type="Embed" ProgID="Equation.3" ShapeID="_x0000_i1141" DrawAspect="Content" ObjectID="_1543592250" r:id="rId210"/>
        </w:object>
      </w:r>
      <w:r w:rsidR="004C2110">
        <w:rPr>
          <w:sz w:val="28"/>
          <w:szCs w:val="28"/>
        </w:rPr>
        <w:t xml:space="preserve"> </w:t>
      </w:r>
      <w:r w:rsidR="00076341" w:rsidRPr="004C2110">
        <w:rPr>
          <w:sz w:val="28"/>
          <w:szCs w:val="28"/>
        </w:rPr>
        <w:t>(4.7</w:t>
      </w:r>
      <w:r w:rsidR="00EE534A"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6E593A" w:rsidRPr="004C2110" w:rsidRDefault="00317293" w:rsidP="004C2110">
      <w:pPr>
        <w:shd w:val="clear" w:color="000000" w:fill="auto"/>
        <w:autoSpaceDE w:val="0"/>
        <w:autoSpaceDN w:val="0"/>
        <w:adjustRightInd w:val="0"/>
        <w:spacing w:line="360" w:lineRule="auto"/>
        <w:ind w:firstLine="709"/>
        <w:jc w:val="both"/>
        <w:rPr>
          <w:sz w:val="28"/>
          <w:szCs w:val="28"/>
        </w:rPr>
      </w:pPr>
      <w:r w:rsidRPr="004C2110">
        <w:rPr>
          <w:position w:val="-10"/>
          <w:sz w:val="28"/>
          <w:szCs w:val="28"/>
        </w:rPr>
        <w:object w:dxaOrig="1200" w:dyaOrig="340">
          <v:shape id="_x0000_i1142" type="#_x0000_t75" style="width:81pt;height:23.25pt" o:ole="">
            <v:imagedata r:id="rId211" o:title=""/>
          </v:shape>
          <o:OLEObject Type="Embed" ProgID="Equation.3" ShapeID="_x0000_i1142" DrawAspect="Content" ObjectID="_1543592251" r:id="rId212"/>
        </w:object>
      </w:r>
      <w:r w:rsidR="004C2110">
        <w:rPr>
          <w:sz w:val="28"/>
          <w:szCs w:val="28"/>
        </w:rPr>
        <w:t xml:space="preserve"> </w:t>
      </w:r>
      <w:r w:rsidR="006E593A" w:rsidRPr="004C2110">
        <w:rPr>
          <w:sz w:val="28"/>
          <w:szCs w:val="28"/>
        </w:rPr>
        <w:t>(</w:t>
      </w:r>
      <w:r w:rsidR="00076341" w:rsidRPr="004C2110">
        <w:rPr>
          <w:sz w:val="28"/>
          <w:szCs w:val="28"/>
        </w:rPr>
        <w:t>4.8</w:t>
      </w:r>
      <w:r w:rsidR="006E593A"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6E593A" w:rsidRPr="004C2110" w:rsidRDefault="006E593A"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где </w:t>
      </w:r>
      <w:r w:rsidRPr="004C2110">
        <w:rPr>
          <w:i/>
          <w:sz w:val="28"/>
          <w:szCs w:val="28"/>
        </w:rPr>
        <w:t>А</w:t>
      </w:r>
      <w:r w:rsidRPr="004C2110">
        <w:rPr>
          <w:i/>
          <w:sz w:val="28"/>
          <w:szCs w:val="28"/>
          <w:vertAlign w:val="subscript"/>
        </w:rPr>
        <w:t>2</w:t>
      </w:r>
      <w:r w:rsidRPr="004C2110">
        <w:rPr>
          <w:sz w:val="28"/>
          <w:szCs w:val="28"/>
        </w:rPr>
        <w:t xml:space="preserve"> – постоянный коэффициент:</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6E593A" w:rsidRPr="004C2110" w:rsidRDefault="0047221E" w:rsidP="004C2110">
      <w:pPr>
        <w:shd w:val="clear" w:color="000000" w:fill="auto"/>
        <w:autoSpaceDE w:val="0"/>
        <w:autoSpaceDN w:val="0"/>
        <w:adjustRightInd w:val="0"/>
        <w:spacing w:line="360" w:lineRule="auto"/>
        <w:ind w:firstLine="709"/>
        <w:jc w:val="both"/>
        <w:rPr>
          <w:sz w:val="28"/>
          <w:szCs w:val="28"/>
        </w:rPr>
      </w:pPr>
      <w:r w:rsidRPr="004C2110">
        <w:rPr>
          <w:position w:val="-56"/>
          <w:sz w:val="28"/>
          <w:szCs w:val="28"/>
        </w:rPr>
        <w:object w:dxaOrig="1219" w:dyaOrig="940">
          <v:shape id="_x0000_i1143" type="#_x0000_t75" style="width:77.25pt;height:60pt" o:ole="">
            <v:imagedata r:id="rId213" o:title=""/>
          </v:shape>
          <o:OLEObject Type="Embed" ProgID="Equation.3" ShapeID="_x0000_i1143" DrawAspect="Content" ObjectID="_1543592252" r:id="rId214"/>
        </w:objec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731686" w:rsidRPr="004C2110" w:rsidRDefault="00076341" w:rsidP="004C2110">
      <w:pPr>
        <w:shd w:val="clear" w:color="000000" w:fill="auto"/>
        <w:autoSpaceDE w:val="0"/>
        <w:autoSpaceDN w:val="0"/>
        <w:adjustRightInd w:val="0"/>
        <w:spacing w:line="360" w:lineRule="auto"/>
        <w:ind w:firstLine="709"/>
        <w:jc w:val="both"/>
        <w:rPr>
          <w:sz w:val="28"/>
          <w:szCs w:val="28"/>
        </w:rPr>
      </w:pPr>
      <w:r w:rsidRPr="004C2110">
        <w:rPr>
          <w:sz w:val="28"/>
          <w:szCs w:val="28"/>
        </w:rPr>
        <w:t>Подставляя выражение (4.8) в (4.7) и учитывая выражение (4.5</w:t>
      </w:r>
      <w:r w:rsidR="00731686" w:rsidRPr="004C2110">
        <w:rPr>
          <w:sz w:val="28"/>
          <w:szCs w:val="28"/>
        </w:rPr>
        <w:t>)</w:t>
      </w:r>
      <w:r w:rsidR="00815718" w:rsidRPr="004C2110">
        <w:rPr>
          <w:sz w:val="28"/>
          <w:szCs w:val="28"/>
        </w:rPr>
        <w:t>,</w:t>
      </w:r>
      <w:r w:rsidR="0047221E">
        <w:rPr>
          <w:sz w:val="28"/>
          <w:szCs w:val="28"/>
        </w:rPr>
        <w:t xml:space="preserve"> </w:t>
      </w:r>
      <w:r w:rsidR="00731686" w:rsidRPr="004C2110">
        <w:rPr>
          <w:sz w:val="28"/>
          <w:szCs w:val="28"/>
        </w:rPr>
        <w:t>получим:</w:t>
      </w:r>
    </w:p>
    <w:p w:rsidR="00731686" w:rsidRPr="004C2110" w:rsidRDefault="00317293"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1540" w:dyaOrig="639">
          <v:shape id="_x0000_i1144" type="#_x0000_t75" style="width:97.5pt;height:40.5pt" o:ole="">
            <v:imagedata r:id="rId215" o:title=""/>
          </v:shape>
          <o:OLEObject Type="Embed" ProgID="Equation.3" ShapeID="_x0000_i1144" DrawAspect="Content" ObjectID="_1543592253" r:id="rId216"/>
        </w:objec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317293" w:rsidRPr="004C2110" w:rsidRDefault="00815718"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1719" w:dyaOrig="639">
          <v:shape id="_x0000_i1145" type="#_x0000_t75" style="width:99.75pt;height:36.75pt" o:ole="">
            <v:imagedata r:id="rId217" o:title=""/>
          </v:shape>
          <o:OLEObject Type="Embed" ProgID="Equation.3" ShapeID="_x0000_i1145" DrawAspect="Content" ObjectID="_1543592254" r:id="rId218"/>
        </w:object>
      </w:r>
      <w:r w:rsidR="004C2110">
        <w:rPr>
          <w:sz w:val="28"/>
          <w:szCs w:val="28"/>
        </w:rPr>
        <w:t xml:space="preserve"> </w:t>
      </w:r>
      <w:r w:rsidR="002C1297" w:rsidRPr="004C2110">
        <w:rPr>
          <w:sz w:val="28"/>
          <w:szCs w:val="28"/>
        </w:rPr>
        <w:t>(4.9</w:t>
      </w:r>
      <w:r w:rsidR="00317293"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317293" w:rsidRPr="004C2110" w:rsidRDefault="00317293"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Диэлектрическую проницаемость среды </w:t>
      </w:r>
      <w:r w:rsidRPr="004C2110">
        <w:rPr>
          <w:i/>
          <w:sz w:val="28"/>
          <w:szCs w:val="28"/>
        </w:rPr>
        <w:t>ε</w:t>
      </w:r>
      <w:r w:rsidRPr="004C2110">
        <w:rPr>
          <w:sz w:val="28"/>
          <w:szCs w:val="28"/>
        </w:rPr>
        <w:t xml:space="preserve"> можно представить следующим образом:</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317293" w:rsidRPr="004C2110" w:rsidRDefault="00547B76" w:rsidP="004C2110">
      <w:pPr>
        <w:shd w:val="clear" w:color="000000" w:fill="auto"/>
        <w:autoSpaceDE w:val="0"/>
        <w:autoSpaceDN w:val="0"/>
        <w:adjustRightInd w:val="0"/>
        <w:spacing w:line="360" w:lineRule="auto"/>
        <w:ind w:firstLine="709"/>
        <w:jc w:val="both"/>
        <w:rPr>
          <w:sz w:val="28"/>
          <w:szCs w:val="28"/>
        </w:rPr>
      </w:pPr>
      <w:r w:rsidRPr="004C2110">
        <w:rPr>
          <w:position w:val="-10"/>
          <w:sz w:val="28"/>
          <w:szCs w:val="28"/>
        </w:rPr>
        <w:object w:dxaOrig="2200" w:dyaOrig="340">
          <v:shape id="_x0000_i1146" type="#_x0000_t75" style="width:129pt;height:20.25pt" o:ole="">
            <v:imagedata r:id="rId219" o:title=""/>
          </v:shape>
          <o:OLEObject Type="Embed" ProgID="Equation.3" ShapeID="_x0000_i1146" DrawAspect="Content" ObjectID="_1543592255" r:id="rId220"/>
        </w:object>
      </w:r>
      <w:r w:rsidR="004C2110">
        <w:rPr>
          <w:sz w:val="28"/>
          <w:szCs w:val="28"/>
        </w:rPr>
        <w:t xml:space="preserve"> </w:t>
      </w:r>
      <w:r w:rsidR="002C1297" w:rsidRPr="004C2110">
        <w:rPr>
          <w:sz w:val="28"/>
          <w:szCs w:val="28"/>
        </w:rPr>
        <w:t>(4.10</w:t>
      </w:r>
      <w:r w:rsidR="00317293"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547B76" w:rsidRPr="004C2110" w:rsidRDefault="00547B76"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где </w:t>
      </w:r>
      <w:r w:rsidRPr="004C2110">
        <w:rPr>
          <w:position w:val="-10"/>
          <w:sz w:val="28"/>
          <w:szCs w:val="28"/>
        </w:rPr>
        <w:object w:dxaOrig="300" w:dyaOrig="340">
          <v:shape id="_x0000_i1147" type="#_x0000_t75" style="width:15pt;height:17.25pt" o:ole="">
            <v:imagedata r:id="rId221" o:title=""/>
          </v:shape>
          <o:OLEObject Type="Embed" ProgID="Equation.3" ShapeID="_x0000_i1147" DrawAspect="Content" ObjectID="_1543592256" r:id="rId222"/>
        </w:object>
      </w:r>
      <w:r w:rsidRPr="004C2110">
        <w:rPr>
          <w:sz w:val="28"/>
          <w:szCs w:val="28"/>
        </w:rPr>
        <w:t xml:space="preserve"> - диэлектрическая проницаемость воды;</w:t>
      </w:r>
    </w:p>
    <w:p w:rsidR="00547B76" w:rsidRPr="004C2110" w:rsidRDefault="004C2110" w:rsidP="004C2110">
      <w:pPr>
        <w:shd w:val="clear" w:color="000000" w:fill="auto"/>
        <w:autoSpaceDE w:val="0"/>
        <w:autoSpaceDN w:val="0"/>
        <w:adjustRightInd w:val="0"/>
        <w:spacing w:line="360" w:lineRule="auto"/>
        <w:ind w:firstLine="709"/>
        <w:jc w:val="both"/>
        <w:rPr>
          <w:sz w:val="28"/>
          <w:szCs w:val="28"/>
        </w:rPr>
      </w:pPr>
      <w:r>
        <w:rPr>
          <w:sz w:val="28"/>
          <w:szCs w:val="28"/>
        </w:rPr>
        <w:t xml:space="preserve"> </w:t>
      </w:r>
      <w:r w:rsidR="008E0F3B" w:rsidRPr="004C2110">
        <w:rPr>
          <w:position w:val="-10"/>
          <w:sz w:val="28"/>
          <w:szCs w:val="28"/>
        </w:rPr>
        <w:object w:dxaOrig="320" w:dyaOrig="340">
          <v:shape id="_x0000_i1148" type="#_x0000_t75" style="width:15.75pt;height:17.25pt" o:ole="">
            <v:imagedata r:id="rId223" o:title=""/>
          </v:shape>
          <o:OLEObject Type="Embed" ProgID="Equation.3" ShapeID="_x0000_i1148" DrawAspect="Content" ObjectID="_1543592257" r:id="rId224"/>
        </w:object>
      </w:r>
      <w:r w:rsidR="00547B76" w:rsidRPr="004C2110">
        <w:rPr>
          <w:sz w:val="28"/>
          <w:szCs w:val="28"/>
        </w:rPr>
        <w:t xml:space="preserve"> - диэлектрическая проницаемость нефти;</w:t>
      </w:r>
    </w:p>
    <w:p w:rsidR="00547B76" w:rsidRPr="004C2110" w:rsidRDefault="004C2110" w:rsidP="004C2110">
      <w:pPr>
        <w:shd w:val="clear" w:color="000000" w:fill="auto"/>
        <w:autoSpaceDE w:val="0"/>
        <w:autoSpaceDN w:val="0"/>
        <w:adjustRightInd w:val="0"/>
        <w:spacing w:line="360" w:lineRule="auto"/>
        <w:ind w:firstLine="709"/>
        <w:jc w:val="both"/>
        <w:rPr>
          <w:sz w:val="28"/>
          <w:szCs w:val="28"/>
        </w:rPr>
      </w:pPr>
      <w:r>
        <w:rPr>
          <w:i/>
          <w:sz w:val="28"/>
          <w:szCs w:val="28"/>
        </w:rPr>
        <w:t xml:space="preserve"> </w:t>
      </w:r>
      <w:r w:rsidR="00547B76" w:rsidRPr="004C2110">
        <w:rPr>
          <w:i/>
          <w:sz w:val="28"/>
          <w:szCs w:val="28"/>
        </w:rPr>
        <w:t xml:space="preserve">α </w:t>
      </w:r>
      <w:r w:rsidR="008E0F3B" w:rsidRPr="004C2110">
        <w:rPr>
          <w:i/>
          <w:sz w:val="28"/>
          <w:szCs w:val="28"/>
        </w:rPr>
        <w:t>–</w:t>
      </w:r>
      <w:r w:rsidR="00547B76" w:rsidRPr="004C2110">
        <w:rPr>
          <w:i/>
          <w:sz w:val="28"/>
          <w:szCs w:val="28"/>
        </w:rPr>
        <w:t xml:space="preserve"> </w:t>
      </w:r>
      <w:r w:rsidR="008E0F3B" w:rsidRPr="004C2110">
        <w:rPr>
          <w:sz w:val="28"/>
          <w:szCs w:val="28"/>
        </w:rPr>
        <w:t>относительное содержание воды.</w:t>
      </w:r>
    </w:p>
    <w:p w:rsidR="00815718" w:rsidRPr="004C2110" w:rsidRDefault="00AF27F9" w:rsidP="004C2110">
      <w:pPr>
        <w:shd w:val="clear" w:color="000000" w:fill="auto"/>
        <w:autoSpaceDE w:val="0"/>
        <w:autoSpaceDN w:val="0"/>
        <w:adjustRightInd w:val="0"/>
        <w:spacing w:line="360" w:lineRule="auto"/>
        <w:ind w:firstLine="709"/>
        <w:jc w:val="both"/>
        <w:rPr>
          <w:sz w:val="28"/>
          <w:szCs w:val="28"/>
        </w:rPr>
      </w:pPr>
      <w:r w:rsidRPr="004C2110">
        <w:rPr>
          <w:sz w:val="28"/>
          <w:szCs w:val="28"/>
        </w:rPr>
        <w:t>Подставляя (4.10) в (4.9</w:t>
      </w:r>
      <w:r w:rsidR="00815718" w:rsidRPr="004C2110">
        <w:rPr>
          <w:sz w:val="28"/>
          <w:szCs w:val="28"/>
        </w:rPr>
        <w:t>) получим:</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815718" w:rsidRPr="004C2110" w:rsidRDefault="007775E4"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3220" w:dyaOrig="639">
          <v:shape id="_x0000_i1149" type="#_x0000_t75" style="width:188.25pt;height:38.25pt" o:ole="">
            <v:imagedata r:id="rId225" o:title=""/>
          </v:shape>
          <o:OLEObject Type="Embed" ProgID="Equation.3" ShapeID="_x0000_i1149" DrawAspect="Content" ObjectID="_1543592258" r:id="rId226"/>
        </w:object>
      </w:r>
      <w:r w:rsidR="004C2110">
        <w:rPr>
          <w:sz w:val="28"/>
          <w:szCs w:val="28"/>
        </w:rPr>
        <w:t xml:space="preserve"> </w:t>
      </w:r>
      <w:r w:rsidR="00AF27F9" w:rsidRPr="004C2110">
        <w:rPr>
          <w:sz w:val="28"/>
          <w:szCs w:val="28"/>
        </w:rPr>
        <w:t>(4.11</w:t>
      </w:r>
      <w:r w:rsidR="00815718"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7775E4" w:rsidRPr="004C2110" w:rsidRDefault="007775E4"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Обозначим </w:t>
      </w:r>
      <w:r w:rsidRPr="004C2110">
        <w:rPr>
          <w:position w:val="-10"/>
          <w:sz w:val="28"/>
          <w:szCs w:val="28"/>
        </w:rPr>
        <w:object w:dxaOrig="1160" w:dyaOrig="340">
          <v:shape id="_x0000_i1150" type="#_x0000_t75" style="width:63pt;height:18.75pt" o:ole="">
            <v:imagedata r:id="rId227" o:title=""/>
          </v:shape>
          <o:OLEObject Type="Embed" ProgID="Equation.3" ShapeID="_x0000_i1150" DrawAspect="Content" ObjectID="_1543592259" r:id="rId228"/>
        </w:object>
      </w:r>
      <w:r w:rsidRPr="004C2110">
        <w:rPr>
          <w:sz w:val="28"/>
          <w:szCs w:val="28"/>
        </w:rPr>
        <w:t xml:space="preserve"> и </w:t>
      </w:r>
      <w:r w:rsidRPr="004C2110">
        <w:rPr>
          <w:position w:val="-28"/>
          <w:sz w:val="28"/>
          <w:szCs w:val="28"/>
        </w:rPr>
        <w:object w:dxaOrig="859" w:dyaOrig="680">
          <v:shape id="_x0000_i1151" type="#_x0000_t75" style="width:42.75pt;height:33.75pt" o:ole="">
            <v:imagedata r:id="rId229" o:title=""/>
          </v:shape>
          <o:OLEObject Type="Embed" ProgID="Equation.3" ShapeID="_x0000_i1151" DrawAspect="Content" ObjectID="_1543592260" r:id="rId230"/>
        </w:object>
      </w:r>
      <w:r w:rsidRPr="004C2110">
        <w:rPr>
          <w:sz w:val="28"/>
          <w:szCs w:val="28"/>
        </w:rPr>
        <w:t>. Это постоянные параме</w:t>
      </w:r>
      <w:r w:rsidR="00AF27F9" w:rsidRPr="004C2110">
        <w:rPr>
          <w:sz w:val="28"/>
          <w:szCs w:val="28"/>
        </w:rPr>
        <w:t>тры модели. Тогда формула (4.11</w:t>
      </w:r>
      <w:r w:rsidRPr="004C2110">
        <w:rPr>
          <w:sz w:val="28"/>
          <w:szCs w:val="28"/>
        </w:rPr>
        <w:t>) примет следующий вид:</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637047" w:rsidRPr="004C2110" w:rsidRDefault="00637047"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2760" w:dyaOrig="639">
          <v:shape id="_x0000_i1152" type="#_x0000_t75" style="width:161.25pt;height:38.25pt" o:ole="">
            <v:imagedata r:id="rId231" o:title=""/>
          </v:shape>
          <o:OLEObject Type="Embed" ProgID="Equation.3" ShapeID="_x0000_i1152" DrawAspect="Content" ObjectID="_1543592261" r:id="rId232"/>
        </w:object>
      </w:r>
      <w:r w:rsidR="004C2110">
        <w:rPr>
          <w:sz w:val="28"/>
          <w:szCs w:val="28"/>
        </w:rPr>
        <w:t xml:space="preserve"> </w:t>
      </w:r>
      <w:r w:rsidR="00AF27F9" w:rsidRPr="004C2110">
        <w:rPr>
          <w:sz w:val="28"/>
          <w:szCs w:val="28"/>
        </w:rPr>
        <w:t>(4.12</w:t>
      </w:r>
      <w:r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637047" w:rsidRPr="004C2110" w:rsidRDefault="00637047"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Удобнее использовать не период повторения импульсов, а их частоту. </w:t>
      </w:r>
    </w:p>
    <w:p w:rsidR="00637047" w:rsidRPr="004C2110" w:rsidRDefault="00637047" w:rsidP="004C2110">
      <w:pPr>
        <w:shd w:val="clear" w:color="000000" w:fill="auto"/>
        <w:autoSpaceDE w:val="0"/>
        <w:autoSpaceDN w:val="0"/>
        <w:adjustRightInd w:val="0"/>
        <w:spacing w:line="360" w:lineRule="auto"/>
        <w:ind w:firstLine="709"/>
        <w:jc w:val="both"/>
        <w:rPr>
          <w:sz w:val="28"/>
          <w:szCs w:val="28"/>
        </w:rPr>
      </w:pPr>
      <w:r w:rsidRPr="004C2110">
        <w:rPr>
          <w:sz w:val="28"/>
          <w:szCs w:val="28"/>
        </w:rPr>
        <w:t>Окончательно математическая модель будет выглядеть следующим образом:</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637047" w:rsidRPr="004C2110" w:rsidRDefault="0047221E" w:rsidP="004C2110">
      <w:pPr>
        <w:shd w:val="clear" w:color="000000" w:fill="auto"/>
        <w:autoSpaceDE w:val="0"/>
        <w:autoSpaceDN w:val="0"/>
        <w:adjustRightInd w:val="0"/>
        <w:spacing w:line="360" w:lineRule="auto"/>
        <w:ind w:firstLine="709"/>
        <w:jc w:val="both"/>
        <w:rPr>
          <w:sz w:val="28"/>
          <w:szCs w:val="28"/>
        </w:rPr>
      </w:pPr>
      <w:r>
        <w:rPr>
          <w:sz w:val="28"/>
          <w:szCs w:val="28"/>
        </w:rPr>
        <w:br w:type="page"/>
      </w:r>
      <w:r w:rsidR="00637047" w:rsidRPr="004C2110">
        <w:rPr>
          <w:position w:val="-26"/>
          <w:sz w:val="28"/>
          <w:szCs w:val="28"/>
        </w:rPr>
        <w:object w:dxaOrig="3080" w:dyaOrig="580">
          <v:shape id="_x0000_i1153" type="#_x0000_t75" style="width:180pt;height:34.5pt" o:ole="">
            <v:imagedata r:id="rId233" o:title=""/>
          </v:shape>
          <o:OLEObject Type="Embed" ProgID="Equation.3" ShapeID="_x0000_i1153" DrawAspect="Content" ObjectID="_1543592262" r:id="rId234"/>
        </w:object>
      </w:r>
      <w:r w:rsidR="004C2110">
        <w:rPr>
          <w:sz w:val="28"/>
          <w:szCs w:val="28"/>
        </w:rPr>
        <w:t xml:space="preserve"> </w:t>
      </w:r>
      <w:r w:rsidR="00AF27F9" w:rsidRPr="004C2110">
        <w:rPr>
          <w:sz w:val="28"/>
          <w:szCs w:val="28"/>
        </w:rPr>
        <w:t>(4.13</w:t>
      </w:r>
      <w:r w:rsidR="00637047"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732141" w:rsidRPr="004C2110" w:rsidRDefault="00732141"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Константы </w:t>
      </w:r>
      <w:r w:rsidRPr="004C2110">
        <w:rPr>
          <w:i/>
          <w:sz w:val="28"/>
          <w:szCs w:val="28"/>
        </w:rPr>
        <w:t>а</w:t>
      </w:r>
      <w:r w:rsidRPr="004C2110">
        <w:rPr>
          <w:i/>
          <w:sz w:val="28"/>
          <w:szCs w:val="28"/>
          <w:vertAlign w:val="subscript"/>
        </w:rPr>
        <w:t>1</w:t>
      </w:r>
      <w:r w:rsidRPr="004C2110">
        <w:rPr>
          <w:sz w:val="28"/>
          <w:szCs w:val="28"/>
        </w:rPr>
        <w:t xml:space="preserve"> и </w:t>
      </w:r>
      <w:r w:rsidRPr="004C2110">
        <w:rPr>
          <w:i/>
          <w:sz w:val="28"/>
          <w:szCs w:val="28"/>
        </w:rPr>
        <w:t>а</w:t>
      </w:r>
      <w:r w:rsidRPr="004C2110">
        <w:rPr>
          <w:i/>
          <w:sz w:val="28"/>
          <w:szCs w:val="28"/>
          <w:vertAlign w:val="subscript"/>
        </w:rPr>
        <w:t>2</w:t>
      </w:r>
      <w:r w:rsidRPr="004C2110">
        <w:rPr>
          <w:i/>
          <w:sz w:val="28"/>
          <w:szCs w:val="28"/>
        </w:rPr>
        <w:t xml:space="preserve"> </w:t>
      </w:r>
      <w:r w:rsidRPr="004C2110">
        <w:rPr>
          <w:sz w:val="28"/>
          <w:szCs w:val="28"/>
        </w:rPr>
        <w:t>определяются путем калибровки в воде и в нефти по следующему алгоритму.</w:t>
      </w:r>
    </w:p>
    <w:p w:rsidR="00732141" w:rsidRPr="004C2110" w:rsidRDefault="00275EEA" w:rsidP="004C2110">
      <w:pPr>
        <w:shd w:val="clear" w:color="000000" w:fill="auto"/>
        <w:autoSpaceDE w:val="0"/>
        <w:autoSpaceDN w:val="0"/>
        <w:adjustRightInd w:val="0"/>
        <w:spacing w:line="360" w:lineRule="auto"/>
        <w:ind w:firstLine="709"/>
        <w:jc w:val="both"/>
        <w:rPr>
          <w:sz w:val="28"/>
          <w:szCs w:val="28"/>
        </w:rPr>
      </w:pPr>
      <w:r w:rsidRPr="004C2110">
        <w:rPr>
          <w:sz w:val="28"/>
          <w:szCs w:val="28"/>
        </w:rPr>
        <w:t>При</w:t>
      </w:r>
      <w:r w:rsidRPr="004C2110">
        <w:rPr>
          <w:i/>
          <w:sz w:val="28"/>
          <w:szCs w:val="28"/>
        </w:rPr>
        <w:t xml:space="preserve"> </w:t>
      </w:r>
      <w:r w:rsidR="00D16A7B" w:rsidRPr="004C2110">
        <w:rPr>
          <w:i/>
          <w:sz w:val="28"/>
          <w:szCs w:val="28"/>
        </w:rPr>
        <w:t>α</w:t>
      </w:r>
      <w:r w:rsidRPr="004C2110">
        <w:rPr>
          <w:i/>
          <w:sz w:val="28"/>
          <w:szCs w:val="28"/>
        </w:rPr>
        <w:t>=0</w:t>
      </w:r>
      <w:r w:rsidR="00D16A7B" w:rsidRPr="004C2110">
        <w:rPr>
          <w:sz w:val="28"/>
          <w:szCs w:val="28"/>
        </w:rPr>
        <w:t>, т.е. для</w:t>
      </w:r>
      <w:r w:rsidR="00AF27F9" w:rsidRPr="004C2110">
        <w:rPr>
          <w:sz w:val="28"/>
          <w:szCs w:val="28"/>
        </w:rPr>
        <w:t xml:space="preserve"> чистой нефти выражение (4.13</w:t>
      </w:r>
      <w:r w:rsidRPr="004C2110">
        <w:rPr>
          <w:sz w:val="28"/>
          <w:szCs w:val="28"/>
        </w:rPr>
        <w:t>) принимает следующий вид:</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275EEA" w:rsidRPr="004C2110" w:rsidRDefault="00F47E90"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1700" w:dyaOrig="580">
          <v:shape id="_x0000_i1154" type="#_x0000_t75" style="width:99.75pt;height:34.5pt" o:ole="">
            <v:imagedata r:id="rId235" o:title=""/>
          </v:shape>
          <o:OLEObject Type="Embed" ProgID="Equation.3" ShapeID="_x0000_i1154" DrawAspect="Content" ObjectID="_1543592263" r:id="rId236"/>
        </w:object>
      </w:r>
      <w:r w:rsidR="004C2110">
        <w:rPr>
          <w:sz w:val="28"/>
          <w:szCs w:val="28"/>
        </w:rPr>
        <w:t xml:space="preserve"> </w:t>
      </w:r>
      <w:r w:rsidR="00AF27F9" w:rsidRPr="004C2110">
        <w:rPr>
          <w:sz w:val="28"/>
          <w:szCs w:val="28"/>
        </w:rPr>
        <w:t>(4.14</w:t>
      </w:r>
      <w:r w:rsidR="00275EEA"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D16A7B" w:rsidRPr="004C2110" w:rsidRDefault="00D16A7B"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При </w:t>
      </w:r>
      <w:r w:rsidRPr="004C2110">
        <w:rPr>
          <w:i/>
          <w:sz w:val="28"/>
          <w:szCs w:val="28"/>
        </w:rPr>
        <w:t>α=1</w:t>
      </w:r>
      <w:r w:rsidRPr="004C2110">
        <w:rPr>
          <w:sz w:val="28"/>
          <w:szCs w:val="28"/>
        </w:rPr>
        <w:t xml:space="preserve">, т.е. для воды </w:t>
      </w:r>
      <w:r w:rsidR="00AF27F9" w:rsidRPr="004C2110">
        <w:rPr>
          <w:sz w:val="28"/>
          <w:szCs w:val="28"/>
        </w:rPr>
        <w:t>(4.13</w:t>
      </w:r>
      <w:r w:rsidRPr="004C2110">
        <w:rPr>
          <w:sz w:val="28"/>
          <w:szCs w:val="28"/>
        </w:rPr>
        <w:t>) принимает следующий вид:</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275EEA" w:rsidRPr="004C2110" w:rsidRDefault="00F47E90"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1700" w:dyaOrig="580">
          <v:shape id="_x0000_i1155" type="#_x0000_t75" style="width:99.75pt;height:34.5pt" o:ole="">
            <v:imagedata r:id="rId237" o:title=""/>
          </v:shape>
          <o:OLEObject Type="Embed" ProgID="Equation.3" ShapeID="_x0000_i1155" DrawAspect="Content" ObjectID="_1543592264" r:id="rId238"/>
        </w:object>
      </w:r>
      <w:r w:rsidR="004C2110">
        <w:rPr>
          <w:sz w:val="28"/>
          <w:szCs w:val="28"/>
        </w:rPr>
        <w:t xml:space="preserve"> </w:t>
      </w:r>
      <w:r w:rsidR="00AF27F9" w:rsidRPr="004C2110">
        <w:rPr>
          <w:sz w:val="28"/>
          <w:szCs w:val="28"/>
        </w:rPr>
        <w:t>(4.15</w:t>
      </w:r>
      <w:r w:rsidR="00730184"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730184" w:rsidRPr="004C2110" w:rsidRDefault="00730184" w:rsidP="004C2110">
      <w:pPr>
        <w:shd w:val="clear" w:color="000000" w:fill="auto"/>
        <w:autoSpaceDE w:val="0"/>
        <w:autoSpaceDN w:val="0"/>
        <w:adjustRightInd w:val="0"/>
        <w:spacing w:line="360" w:lineRule="auto"/>
        <w:ind w:firstLine="709"/>
        <w:jc w:val="both"/>
        <w:rPr>
          <w:sz w:val="28"/>
          <w:szCs w:val="28"/>
        </w:rPr>
      </w:pPr>
      <w:r w:rsidRPr="004C2110">
        <w:rPr>
          <w:sz w:val="28"/>
          <w:szCs w:val="28"/>
        </w:rPr>
        <w:t>Для нахождения коэффициентов необходимо решить систему уравнений:</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730184" w:rsidRPr="004C2110" w:rsidRDefault="00F47E90" w:rsidP="004C2110">
      <w:pPr>
        <w:shd w:val="clear" w:color="000000" w:fill="auto"/>
        <w:autoSpaceDE w:val="0"/>
        <w:autoSpaceDN w:val="0"/>
        <w:adjustRightInd w:val="0"/>
        <w:spacing w:line="360" w:lineRule="auto"/>
        <w:ind w:firstLine="709"/>
        <w:jc w:val="both"/>
        <w:rPr>
          <w:sz w:val="28"/>
          <w:szCs w:val="28"/>
        </w:rPr>
      </w:pPr>
      <w:r w:rsidRPr="004C2110">
        <w:rPr>
          <w:position w:val="-54"/>
          <w:sz w:val="28"/>
          <w:szCs w:val="28"/>
        </w:rPr>
        <w:object w:dxaOrig="1920" w:dyaOrig="1200">
          <v:shape id="_x0000_i1156" type="#_x0000_t75" style="width:96pt;height:60pt" o:ole="">
            <v:imagedata r:id="rId239" o:title=""/>
          </v:shape>
          <o:OLEObject Type="Embed" ProgID="Equation.3" ShapeID="_x0000_i1156" DrawAspect="Content" ObjectID="_1543592265" r:id="rId240"/>
        </w:object>
      </w:r>
      <w:r w:rsidR="004C2110">
        <w:rPr>
          <w:sz w:val="28"/>
          <w:szCs w:val="28"/>
        </w:rPr>
        <w:t xml:space="preserve"> </w:t>
      </w:r>
      <w:r w:rsidR="00730184" w:rsidRPr="004C2110">
        <w:rPr>
          <w:sz w:val="28"/>
          <w:szCs w:val="28"/>
        </w:rPr>
        <w:t>(</w:t>
      </w:r>
      <w:r w:rsidR="00AF27F9" w:rsidRPr="004C2110">
        <w:rPr>
          <w:sz w:val="28"/>
          <w:szCs w:val="28"/>
        </w:rPr>
        <w:t>4.16</w:t>
      </w:r>
      <w:r w:rsidR="00730184"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EE534A" w:rsidRPr="004C2110" w:rsidRDefault="00AA2CB0" w:rsidP="004C2110">
      <w:pPr>
        <w:shd w:val="clear" w:color="000000" w:fill="auto"/>
        <w:autoSpaceDE w:val="0"/>
        <w:autoSpaceDN w:val="0"/>
        <w:adjustRightInd w:val="0"/>
        <w:spacing w:line="360" w:lineRule="auto"/>
        <w:ind w:firstLine="709"/>
        <w:jc w:val="both"/>
        <w:rPr>
          <w:sz w:val="28"/>
          <w:szCs w:val="28"/>
        </w:rPr>
      </w:pPr>
      <w:r w:rsidRPr="004C2110">
        <w:rPr>
          <w:sz w:val="28"/>
          <w:szCs w:val="28"/>
        </w:rPr>
        <w:t>Вычитаем одно уравнение из другого:</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AA2CB0" w:rsidRPr="004C2110" w:rsidRDefault="00F47E90"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2180" w:dyaOrig="580">
          <v:shape id="_x0000_i1157" type="#_x0000_t75" style="width:127.5pt;height:34.5pt" o:ole="">
            <v:imagedata r:id="rId241" o:title=""/>
          </v:shape>
          <o:OLEObject Type="Embed" ProgID="Equation.3" ShapeID="_x0000_i1157" DrawAspect="Content" ObjectID="_1543592266" r:id="rId242"/>
        </w:object>
      </w:r>
      <w:r w:rsidR="004C2110">
        <w:rPr>
          <w:sz w:val="28"/>
          <w:szCs w:val="28"/>
        </w:rPr>
        <w:t xml:space="preserve"> </w:t>
      </w:r>
      <w:r w:rsidR="00AF27F9" w:rsidRPr="004C2110">
        <w:rPr>
          <w:sz w:val="28"/>
          <w:szCs w:val="28"/>
        </w:rPr>
        <w:t>(4.17</w:t>
      </w:r>
      <w:r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F47E90" w:rsidRPr="004C2110" w:rsidRDefault="005B67B2" w:rsidP="004C2110">
      <w:pPr>
        <w:shd w:val="clear" w:color="000000" w:fill="auto"/>
        <w:autoSpaceDE w:val="0"/>
        <w:autoSpaceDN w:val="0"/>
        <w:adjustRightInd w:val="0"/>
        <w:spacing w:line="360" w:lineRule="auto"/>
        <w:ind w:firstLine="709"/>
        <w:jc w:val="both"/>
        <w:rPr>
          <w:sz w:val="28"/>
          <w:szCs w:val="28"/>
        </w:rPr>
      </w:pPr>
      <w:r w:rsidRPr="004C2110">
        <w:rPr>
          <w:sz w:val="28"/>
          <w:szCs w:val="28"/>
        </w:rPr>
        <w:t>Из выражения (4.17</w:t>
      </w:r>
      <w:r w:rsidR="00F47E90" w:rsidRPr="004C2110">
        <w:rPr>
          <w:sz w:val="28"/>
          <w:szCs w:val="28"/>
        </w:rPr>
        <w:t xml:space="preserve">) находим </w:t>
      </w:r>
      <w:r w:rsidR="00F47E90" w:rsidRPr="004C2110">
        <w:rPr>
          <w:i/>
          <w:sz w:val="28"/>
          <w:szCs w:val="28"/>
        </w:rPr>
        <w:t>а</w:t>
      </w:r>
      <w:r w:rsidR="00F47E90" w:rsidRPr="004C2110">
        <w:rPr>
          <w:i/>
          <w:sz w:val="28"/>
          <w:szCs w:val="28"/>
          <w:vertAlign w:val="subscript"/>
        </w:rPr>
        <w:t>1</w:t>
      </w:r>
      <w:r w:rsidR="00F47E90"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F47E90" w:rsidRPr="004C2110" w:rsidRDefault="0047221E" w:rsidP="004C2110">
      <w:pPr>
        <w:shd w:val="clear" w:color="000000" w:fill="auto"/>
        <w:autoSpaceDE w:val="0"/>
        <w:autoSpaceDN w:val="0"/>
        <w:adjustRightInd w:val="0"/>
        <w:spacing w:line="360" w:lineRule="auto"/>
        <w:ind w:firstLine="709"/>
        <w:jc w:val="both"/>
        <w:rPr>
          <w:sz w:val="28"/>
          <w:szCs w:val="28"/>
        </w:rPr>
      </w:pPr>
      <w:r>
        <w:rPr>
          <w:sz w:val="28"/>
          <w:szCs w:val="28"/>
        </w:rPr>
        <w:br w:type="page"/>
      </w:r>
      <w:r w:rsidR="00E62498" w:rsidRPr="004C2110">
        <w:rPr>
          <w:position w:val="-26"/>
          <w:sz w:val="28"/>
          <w:szCs w:val="28"/>
        </w:rPr>
        <w:object w:dxaOrig="1420" w:dyaOrig="900">
          <v:shape id="_x0000_i1158" type="#_x0000_t75" style="width:83.25pt;height:53.25pt" o:ole="">
            <v:imagedata r:id="rId243" o:title=""/>
          </v:shape>
          <o:OLEObject Type="Embed" ProgID="Equation.3" ShapeID="_x0000_i1158" DrawAspect="Content" ObjectID="_1543592267" r:id="rId244"/>
        </w:object>
      </w:r>
      <w:r w:rsidR="004C2110">
        <w:rPr>
          <w:sz w:val="28"/>
          <w:szCs w:val="28"/>
        </w:rPr>
        <w:t xml:space="preserve"> </w:t>
      </w:r>
      <w:r w:rsidR="005B67B2" w:rsidRPr="004C2110">
        <w:rPr>
          <w:sz w:val="28"/>
          <w:szCs w:val="28"/>
        </w:rPr>
        <w:t>(4.18</w:t>
      </w:r>
      <w:r w:rsidR="00E62498" w:rsidRPr="004C2110">
        <w:rPr>
          <w:sz w:val="28"/>
          <w:szCs w:val="28"/>
        </w:rPr>
        <w:t>)</w:t>
      </w:r>
    </w:p>
    <w:p w:rsidR="0047221E" w:rsidRDefault="0047221E" w:rsidP="004C2110">
      <w:pPr>
        <w:shd w:val="clear" w:color="000000" w:fill="auto"/>
        <w:autoSpaceDE w:val="0"/>
        <w:autoSpaceDN w:val="0"/>
        <w:adjustRightInd w:val="0"/>
        <w:spacing w:line="360" w:lineRule="auto"/>
        <w:ind w:firstLine="709"/>
        <w:jc w:val="both"/>
        <w:rPr>
          <w:sz w:val="28"/>
          <w:szCs w:val="28"/>
        </w:rPr>
      </w:pPr>
    </w:p>
    <w:p w:rsidR="00E62498" w:rsidRPr="004C2110" w:rsidRDefault="00E62498"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Подставляя значение </w:t>
      </w:r>
      <w:r w:rsidRPr="004C2110">
        <w:rPr>
          <w:i/>
          <w:sz w:val="28"/>
          <w:szCs w:val="28"/>
        </w:rPr>
        <w:t>а</w:t>
      </w:r>
      <w:r w:rsidRPr="004C2110">
        <w:rPr>
          <w:i/>
          <w:sz w:val="28"/>
          <w:szCs w:val="28"/>
          <w:vertAlign w:val="subscript"/>
        </w:rPr>
        <w:t>1</w:t>
      </w:r>
      <w:r w:rsidRPr="004C2110">
        <w:rPr>
          <w:sz w:val="28"/>
          <w:szCs w:val="28"/>
        </w:rPr>
        <w:t xml:space="preserve"> в любое из уравнений системы, находим </w:t>
      </w:r>
      <w:r w:rsidRPr="004C2110">
        <w:rPr>
          <w:i/>
          <w:sz w:val="28"/>
          <w:szCs w:val="28"/>
        </w:rPr>
        <w:t>а</w:t>
      </w:r>
      <w:r w:rsidRPr="004C2110">
        <w:rPr>
          <w:i/>
          <w:sz w:val="28"/>
          <w:szCs w:val="28"/>
          <w:vertAlign w:val="subscript"/>
        </w:rPr>
        <w:t>2</w:t>
      </w:r>
      <w:r w:rsidRPr="004C2110">
        <w:rPr>
          <w:sz w:val="28"/>
          <w:szCs w:val="28"/>
        </w:rPr>
        <w:t>.</w:t>
      </w:r>
    </w:p>
    <w:p w:rsidR="00790D7D" w:rsidRPr="004C2110" w:rsidRDefault="00790D7D"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Найдем ориентировочные значения коэффициентов. При чистой воде частота </w:t>
      </w:r>
      <w:r w:rsidRPr="004C2110">
        <w:rPr>
          <w:position w:val="-14"/>
          <w:sz w:val="28"/>
          <w:szCs w:val="28"/>
        </w:rPr>
        <w:object w:dxaOrig="1100" w:dyaOrig="380">
          <v:shape id="_x0000_i1159" type="#_x0000_t75" style="width:54.75pt;height:18.75pt" o:ole="">
            <v:imagedata r:id="rId245" o:title=""/>
          </v:shape>
          <o:OLEObject Type="Embed" ProgID="Equation.3" ShapeID="_x0000_i1159" DrawAspect="Content" ObjectID="_1543592268" r:id="rId246"/>
        </w:object>
      </w:r>
      <w:r w:rsidRPr="004C2110">
        <w:rPr>
          <w:sz w:val="28"/>
          <w:szCs w:val="28"/>
        </w:rPr>
        <w:t>. Для нефти:</w:t>
      </w:r>
    </w:p>
    <w:p w:rsidR="00790D7D" w:rsidRPr="004C2110" w:rsidRDefault="00460172" w:rsidP="004C2110">
      <w:pPr>
        <w:shd w:val="clear" w:color="000000" w:fill="auto"/>
        <w:autoSpaceDE w:val="0"/>
        <w:autoSpaceDN w:val="0"/>
        <w:adjustRightInd w:val="0"/>
        <w:spacing w:line="360" w:lineRule="auto"/>
        <w:ind w:firstLine="709"/>
        <w:jc w:val="both"/>
        <w:rPr>
          <w:sz w:val="28"/>
          <w:szCs w:val="28"/>
        </w:rPr>
      </w:pPr>
      <w:r w:rsidRPr="004C2110">
        <w:rPr>
          <w:position w:val="-20"/>
          <w:sz w:val="28"/>
          <w:szCs w:val="28"/>
        </w:rPr>
        <w:object w:dxaOrig="6680" w:dyaOrig="520">
          <v:shape id="_x0000_i1160" type="#_x0000_t75" style="width:360.75pt;height:28.5pt" o:ole="">
            <v:imagedata r:id="rId247" o:title=""/>
          </v:shape>
          <o:OLEObject Type="Embed" ProgID="Equation.3" ShapeID="_x0000_i1160" DrawAspect="Content" ObjectID="_1543592269" r:id="rId248"/>
        </w:object>
      </w:r>
    </w:p>
    <w:p w:rsidR="00F27213" w:rsidRPr="004C2110" w:rsidRDefault="00460172" w:rsidP="004C2110">
      <w:pPr>
        <w:shd w:val="clear" w:color="000000" w:fill="auto"/>
        <w:autoSpaceDE w:val="0"/>
        <w:autoSpaceDN w:val="0"/>
        <w:adjustRightInd w:val="0"/>
        <w:spacing w:line="360" w:lineRule="auto"/>
        <w:ind w:firstLine="709"/>
        <w:jc w:val="both"/>
        <w:rPr>
          <w:sz w:val="28"/>
          <w:szCs w:val="28"/>
        </w:rPr>
      </w:pPr>
      <w:r w:rsidRPr="004C2110">
        <w:rPr>
          <w:sz w:val="28"/>
          <w:szCs w:val="28"/>
        </w:rPr>
        <w:t>Тогда:</w:t>
      </w:r>
    </w:p>
    <w:p w:rsidR="00460172" w:rsidRPr="004C2110" w:rsidRDefault="00FF676F" w:rsidP="004C2110">
      <w:pPr>
        <w:shd w:val="clear" w:color="000000" w:fill="auto"/>
        <w:autoSpaceDE w:val="0"/>
        <w:autoSpaceDN w:val="0"/>
        <w:adjustRightInd w:val="0"/>
        <w:spacing w:line="360" w:lineRule="auto"/>
        <w:ind w:firstLine="709"/>
        <w:jc w:val="both"/>
        <w:rPr>
          <w:sz w:val="28"/>
          <w:szCs w:val="28"/>
        </w:rPr>
      </w:pPr>
      <w:r w:rsidRPr="004C2110">
        <w:rPr>
          <w:position w:val="-24"/>
          <w:sz w:val="28"/>
          <w:szCs w:val="28"/>
        </w:rPr>
        <w:object w:dxaOrig="3280" w:dyaOrig="859">
          <v:shape id="_x0000_i1161" type="#_x0000_t75" style="width:192pt;height:51pt" o:ole="">
            <v:imagedata r:id="rId249" o:title=""/>
          </v:shape>
          <o:OLEObject Type="Embed" ProgID="Equation.3" ShapeID="_x0000_i1161" DrawAspect="Content" ObjectID="_1543592270" r:id="rId250"/>
        </w:object>
      </w:r>
      <w:r w:rsidR="004C2110">
        <w:rPr>
          <w:sz w:val="28"/>
          <w:szCs w:val="28"/>
        </w:rPr>
        <w:t xml:space="preserve"> </w:t>
      </w:r>
      <w:r w:rsidR="00460172" w:rsidRPr="004C2110">
        <w:rPr>
          <w:sz w:val="28"/>
          <w:szCs w:val="28"/>
        </w:rPr>
        <w:t>(</w:t>
      </w:r>
      <w:r w:rsidR="005B67B2" w:rsidRPr="004C2110">
        <w:rPr>
          <w:sz w:val="28"/>
          <w:szCs w:val="28"/>
        </w:rPr>
        <w:t>4.19</w:t>
      </w:r>
      <w:r w:rsidR="00460172" w:rsidRPr="004C2110">
        <w:rPr>
          <w:sz w:val="28"/>
          <w:szCs w:val="28"/>
        </w:rPr>
        <w:t>)</w:t>
      </w:r>
    </w:p>
    <w:p w:rsidR="00FF676F" w:rsidRPr="004C2110" w:rsidRDefault="00FF676F"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4680" w:dyaOrig="580">
          <v:shape id="_x0000_i1162" type="#_x0000_t75" style="width:269.25pt;height:33.75pt" o:ole="">
            <v:imagedata r:id="rId251" o:title=""/>
          </v:shape>
          <o:OLEObject Type="Embed" ProgID="Equation.3" ShapeID="_x0000_i1162" DrawAspect="Content" ObjectID="_1543592271" r:id="rId252"/>
        </w:object>
      </w:r>
      <w:r w:rsidR="004C2110">
        <w:rPr>
          <w:sz w:val="28"/>
          <w:szCs w:val="28"/>
        </w:rPr>
        <w:t xml:space="preserve"> </w:t>
      </w:r>
      <w:r w:rsidR="005B67B2" w:rsidRPr="004C2110">
        <w:rPr>
          <w:sz w:val="28"/>
          <w:szCs w:val="28"/>
        </w:rPr>
        <w:t>(4.20</w:t>
      </w:r>
      <w:r w:rsidRPr="004C2110">
        <w:rPr>
          <w:sz w:val="28"/>
          <w:szCs w:val="28"/>
        </w:rPr>
        <w:t>)</w:t>
      </w:r>
    </w:p>
    <w:p w:rsidR="00F27213" w:rsidRPr="004C2110" w:rsidRDefault="00F27213" w:rsidP="004C2110">
      <w:pPr>
        <w:shd w:val="clear" w:color="000000" w:fill="auto"/>
        <w:autoSpaceDE w:val="0"/>
        <w:autoSpaceDN w:val="0"/>
        <w:adjustRightInd w:val="0"/>
        <w:spacing w:line="360" w:lineRule="auto"/>
        <w:ind w:firstLine="709"/>
        <w:jc w:val="both"/>
        <w:rPr>
          <w:sz w:val="28"/>
          <w:szCs w:val="28"/>
        </w:rPr>
      </w:pPr>
    </w:p>
    <w:p w:rsidR="00F27213" w:rsidRPr="0047221E" w:rsidRDefault="004C2110" w:rsidP="004C2110">
      <w:pPr>
        <w:shd w:val="clear" w:color="000000" w:fill="auto"/>
        <w:autoSpaceDE w:val="0"/>
        <w:autoSpaceDN w:val="0"/>
        <w:adjustRightInd w:val="0"/>
        <w:spacing w:line="360" w:lineRule="auto"/>
        <w:ind w:firstLine="709"/>
        <w:jc w:val="both"/>
        <w:rPr>
          <w:b/>
          <w:sz w:val="28"/>
          <w:szCs w:val="28"/>
        </w:rPr>
      </w:pPr>
      <w:r w:rsidRPr="004C2110">
        <w:rPr>
          <w:sz w:val="28"/>
          <w:szCs w:val="28"/>
        </w:rPr>
        <w:br w:type="page"/>
      </w:r>
      <w:r w:rsidRPr="0047221E">
        <w:rPr>
          <w:b/>
          <w:sz w:val="28"/>
          <w:szCs w:val="28"/>
        </w:rPr>
        <w:t>5 Анализ погрешностей</w:t>
      </w:r>
    </w:p>
    <w:p w:rsidR="00F27213" w:rsidRPr="004C2110" w:rsidRDefault="00F27213" w:rsidP="004C2110">
      <w:pPr>
        <w:shd w:val="clear" w:color="000000" w:fill="auto"/>
        <w:autoSpaceDE w:val="0"/>
        <w:autoSpaceDN w:val="0"/>
        <w:adjustRightInd w:val="0"/>
        <w:spacing w:line="360" w:lineRule="auto"/>
        <w:ind w:firstLine="709"/>
        <w:jc w:val="both"/>
        <w:rPr>
          <w:sz w:val="28"/>
          <w:szCs w:val="28"/>
        </w:rPr>
      </w:pPr>
    </w:p>
    <w:p w:rsidR="00F27213" w:rsidRPr="004C2110" w:rsidRDefault="00626A51" w:rsidP="004C2110">
      <w:pPr>
        <w:shd w:val="clear" w:color="000000" w:fill="auto"/>
        <w:autoSpaceDE w:val="0"/>
        <w:autoSpaceDN w:val="0"/>
        <w:adjustRightInd w:val="0"/>
        <w:spacing w:line="360" w:lineRule="auto"/>
        <w:ind w:firstLine="709"/>
        <w:jc w:val="both"/>
        <w:rPr>
          <w:b/>
          <w:sz w:val="28"/>
          <w:szCs w:val="28"/>
        </w:rPr>
      </w:pPr>
      <w:r w:rsidRPr="004C2110">
        <w:rPr>
          <w:b/>
          <w:sz w:val="28"/>
          <w:szCs w:val="28"/>
        </w:rPr>
        <w:t>5.1 Основная погрешность канала измерения температуры</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626A51" w:rsidRPr="004C2110" w:rsidRDefault="00A86AC5" w:rsidP="004C2110">
      <w:pPr>
        <w:shd w:val="clear" w:color="000000" w:fill="auto"/>
        <w:autoSpaceDE w:val="0"/>
        <w:autoSpaceDN w:val="0"/>
        <w:adjustRightInd w:val="0"/>
        <w:spacing w:line="360" w:lineRule="auto"/>
        <w:ind w:firstLine="709"/>
        <w:jc w:val="both"/>
        <w:rPr>
          <w:sz w:val="28"/>
          <w:szCs w:val="28"/>
        </w:rPr>
      </w:pPr>
      <w:r w:rsidRPr="004C2110">
        <w:rPr>
          <w:sz w:val="28"/>
          <w:szCs w:val="28"/>
        </w:rPr>
        <w:t>Основная погрешность проявляется при нормальных условиях (температура окружающей среды 20 ºС</w:t>
      </w:r>
      <w:r w:rsidR="008F298B" w:rsidRPr="004C2110">
        <w:rPr>
          <w:sz w:val="28"/>
          <w:szCs w:val="28"/>
        </w:rPr>
        <w:t>, относительная влажность воздуха от 4</w:t>
      </w:r>
      <w:r w:rsidR="00A30CAD" w:rsidRPr="004C2110">
        <w:rPr>
          <w:sz w:val="28"/>
          <w:szCs w:val="28"/>
        </w:rPr>
        <w:t>5 до 75 %, давление 100</w:t>
      </w:r>
      <w:r w:rsidR="008F298B" w:rsidRPr="004C2110">
        <w:rPr>
          <w:sz w:val="28"/>
          <w:szCs w:val="28"/>
        </w:rPr>
        <w:t xml:space="preserve"> кПа</w:t>
      </w:r>
      <w:r w:rsidRPr="004C2110">
        <w:rPr>
          <w:sz w:val="28"/>
          <w:szCs w:val="28"/>
        </w:rPr>
        <w:t>). В ее состав входят погрешность первичного преобразователя и погрешность АЦП.</w:t>
      </w:r>
    </w:p>
    <w:p w:rsidR="00A86AC5" w:rsidRPr="004C2110" w:rsidRDefault="00A86AC5" w:rsidP="004C2110">
      <w:pPr>
        <w:shd w:val="clear" w:color="000000" w:fill="auto"/>
        <w:autoSpaceDE w:val="0"/>
        <w:autoSpaceDN w:val="0"/>
        <w:adjustRightInd w:val="0"/>
        <w:spacing w:line="360" w:lineRule="auto"/>
        <w:ind w:firstLine="709"/>
        <w:jc w:val="both"/>
        <w:rPr>
          <w:sz w:val="28"/>
          <w:szCs w:val="28"/>
        </w:rPr>
      </w:pPr>
      <w:r w:rsidRPr="004C2110">
        <w:rPr>
          <w:sz w:val="28"/>
          <w:szCs w:val="28"/>
        </w:rPr>
        <w:t>Погрешность первичного преобразователя</w:t>
      </w:r>
      <w:r w:rsidR="00A30CAD" w:rsidRPr="004C2110">
        <w:rPr>
          <w:sz w:val="28"/>
          <w:szCs w:val="28"/>
        </w:rPr>
        <w:t xml:space="preserve"> включает в себя </w:t>
      </w:r>
      <w:r w:rsidR="0056225D" w:rsidRPr="004C2110">
        <w:rPr>
          <w:sz w:val="28"/>
          <w:szCs w:val="28"/>
        </w:rPr>
        <w:t>две составляющие:</w:t>
      </w:r>
    </w:p>
    <w:p w:rsidR="00331720" w:rsidRPr="004C2110" w:rsidRDefault="0056225D" w:rsidP="004C2110">
      <w:pPr>
        <w:numPr>
          <w:ilvl w:val="0"/>
          <w:numId w:val="3"/>
        </w:numPr>
        <w:shd w:val="clear" w:color="000000" w:fill="auto"/>
        <w:tabs>
          <w:tab w:val="clear" w:pos="1512"/>
          <w:tab w:val="num" w:pos="851"/>
        </w:tabs>
        <w:autoSpaceDE w:val="0"/>
        <w:autoSpaceDN w:val="0"/>
        <w:adjustRightInd w:val="0"/>
        <w:spacing w:line="360" w:lineRule="auto"/>
        <w:ind w:left="0" w:firstLine="709"/>
        <w:jc w:val="both"/>
        <w:rPr>
          <w:sz w:val="28"/>
          <w:szCs w:val="28"/>
        </w:rPr>
      </w:pPr>
      <w:r w:rsidRPr="004C2110">
        <w:rPr>
          <w:sz w:val="28"/>
          <w:szCs w:val="28"/>
        </w:rPr>
        <w:t>Погрешность математической модели (из-за нелинейности модели преобразования). При использовании модели (</w:t>
      </w:r>
      <w:r w:rsidR="005B67B2" w:rsidRPr="004C2110">
        <w:rPr>
          <w:sz w:val="28"/>
          <w:szCs w:val="28"/>
        </w:rPr>
        <w:t>4.</w:t>
      </w:r>
      <w:r w:rsidR="00331720" w:rsidRPr="004C2110">
        <w:rPr>
          <w:sz w:val="28"/>
          <w:szCs w:val="28"/>
        </w:rPr>
        <w:t>4</w:t>
      </w:r>
      <w:r w:rsidRPr="004C2110">
        <w:rPr>
          <w:sz w:val="28"/>
          <w:szCs w:val="28"/>
        </w:rPr>
        <w:t>)</w:t>
      </w:r>
      <w:r w:rsidR="00331720" w:rsidRPr="004C2110">
        <w:rPr>
          <w:sz w:val="28"/>
          <w:szCs w:val="28"/>
        </w:rPr>
        <w:t xml:space="preserve"> погрешность в диапазоне температур от 0 до 120 ºС не превышает Δ</w:t>
      </w:r>
      <w:r w:rsidR="00331720" w:rsidRPr="004C2110">
        <w:rPr>
          <w:i/>
          <w:sz w:val="28"/>
          <w:szCs w:val="28"/>
          <w:vertAlign w:val="subscript"/>
        </w:rPr>
        <w:t>1</w:t>
      </w:r>
      <w:r w:rsidR="00331720" w:rsidRPr="004C2110">
        <w:rPr>
          <w:i/>
          <w:sz w:val="28"/>
          <w:szCs w:val="28"/>
        </w:rPr>
        <w:t>=</w:t>
      </w:r>
      <w:r w:rsidR="00FA3927" w:rsidRPr="004C2110">
        <w:rPr>
          <w:i/>
          <w:sz w:val="28"/>
          <w:szCs w:val="28"/>
        </w:rPr>
        <w:t>±</w:t>
      </w:r>
      <w:r w:rsidR="00331720" w:rsidRPr="004C2110">
        <w:rPr>
          <w:i/>
          <w:sz w:val="28"/>
          <w:szCs w:val="28"/>
        </w:rPr>
        <w:t>0,015 ºС</w:t>
      </w:r>
      <w:r w:rsidR="00331720" w:rsidRPr="004C2110">
        <w:rPr>
          <w:sz w:val="28"/>
          <w:szCs w:val="28"/>
        </w:rPr>
        <w:t>.</w:t>
      </w:r>
    </w:p>
    <w:p w:rsidR="0056225D" w:rsidRPr="004C2110" w:rsidRDefault="001B2D4C" w:rsidP="004C2110">
      <w:pPr>
        <w:numPr>
          <w:ilvl w:val="0"/>
          <w:numId w:val="3"/>
        </w:numPr>
        <w:shd w:val="clear" w:color="000000" w:fill="auto"/>
        <w:tabs>
          <w:tab w:val="clear" w:pos="1512"/>
          <w:tab w:val="num" w:pos="851"/>
        </w:tabs>
        <w:autoSpaceDE w:val="0"/>
        <w:autoSpaceDN w:val="0"/>
        <w:adjustRightInd w:val="0"/>
        <w:spacing w:line="360" w:lineRule="auto"/>
        <w:ind w:left="0" w:firstLine="709"/>
        <w:jc w:val="both"/>
        <w:rPr>
          <w:i/>
          <w:sz w:val="28"/>
          <w:szCs w:val="28"/>
        </w:rPr>
      </w:pPr>
      <w:r w:rsidRPr="004C2110">
        <w:rPr>
          <w:sz w:val="28"/>
          <w:szCs w:val="28"/>
        </w:rPr>
        <w:t>Погрешность определения параметров модели при индивидуальной калибровке. Ограничена возможностями по точности образцовых средств измерения и составляет</w:t>
      </w:r>
      <w:r w:rsidR="0056225D" w:rsidRPr="004C2110">
        <w:rPr>
          <w:sz w:val="28"/>
          <w:szCs w:val="28"/>
        </w:rPr>
        <w:t xml:space="preserve"> </w:t>
      </w:r>
      <w:r w:rsidRPr="004C2110">
        <w:rPr>
          <w:sz w:val="28"/>
          <w:szCs w:val="28"/>
        </w:rPr>
        <w:t>Δ</w:t>
      </w:r>
      <w:r w:rsidR="0077673C" w:rsidRPr="004C2110">
        <w:rPr>
          <w:i/>
          <w:sz w:val="28"/>
          <w:szCs w:val="28"/>
          <w:vertAlign w:val="subscript"/>
        </w:rPr>
        <w:t>2</w:t>
      </w:r>
      <w:r w:rsidRPr="004C2110">
        <w:rPr>
          <w:i/>
          <w:sz w:val="28"/>
          <w:szCs w:val="28"/>
        </w:rPr>
        <w:t>=</w:t>
      </w:r>
      <w:r w:rsidR="00FA3927" w:rsidRPr="004C2110">
        <w:rPr>
          <w:i/>
          <w:sz w:val="28"/>
          <w:szCs w:val="28"/>
        </w:rPr>
        <w:t>±</w:t>
      </w:r>
      <w:r w:rsidRPr="004C2110">
        <w:rPr>
          <w:i/>
          <w:sz w:val="28"/>
          <w:szCs w:val="28"/>
        </w:rPr>
        <w:t>0,03 ºС</w:t>
      </w:r>
    </w:p>
    <w:p w:rsidR="0036647D" w:rsidRPr="004C2110" w:rsidRDefault="0036647D"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 Погрешность АЦП также складывается из нескольких составляющих.</w:t>
      </w:r>
    </w:p>
    <w:p w:rsidR="004534E3" w:rsidRPr="004C2110" w:rsidRDefault="0036647D" w:rsidP="004C2110">
      <w:pPr>
        <w:numPr>
          <w:ilvl w:val="0"/>
          <w:numId w:val="6"/>
        </w:numPr>
        <w:shd w:val="clear" w:color="000000" w:fill="auto"/>
        <w:tabs>
          <w:tab w:val="clear" w:pos="720"/>
          <w:tab w:val="num" w:pos="851"/>
        </w:tabs>
        <w:autoSpaceDE w:val="0"/>
        <w:autoSpaceDN w:val="0"/>
        <w:adjustRightInd w:val="0"/>
        <w:spacing w:line="360" w:lineRule="auto"/>
        <w:ind w:left="0" w:firstLine="709"/>
        <w:jc w:val="both"/>
        <w:rPr>
          <w:i/>
          <w:sz w:val="28"/>
          <w:szCs w:val="28"/>
        </w:rPr>
      </w:pPr>
      <w:r w:rsidRPr="004C2110">
        <w:rPr>
          <w:sz w:val="28"/>
          <w:szCs w:val="28"/>
        </w:rPr>
        <w:t xml:space="preserve">Погрешность опорного резистора. </w:t>
      </w:r>
      <w:r w:rsidR="0077673C" w:rsidRPr="004C2110">
        <w:rPr>
          <w:sz w:val="28"/>
          <w:szCs w:val="28"/>
        </w:rPr>
        <w:t xml:space="preserve">Класс точности резистора </w:t>
      </w:r>
      <w:r w:rsidR="0077673C" w:rsidRPr="004C2110">
        <w:rPr>
          <w:i/>
          <w:sz w:val="28"/>
          <w:szCs w:val="28"/>
        </w:rPr>
        <w:t>0,05</w:t>
      </w:r>
      <w:r w:rsidR="0077673C" w:rsidRPr="004C2110">
        <w:rPr>
          <w:sz w:val="28"/>
          <w:szCs w:val="28"/>
        </w:rPr>
        <w:t xml:space="preserve">, т.е. относительная погрешность составляет </w:t>
      </w:r>
      <w:r w:rsidR="0077673C" w:rsidRPr="004C2110">
        <w:rPr>
          <w:i/>
          <w:sz w:val="28"/>
          <w:szCs w:val="28"/>
        </w:rPr>
        <w:t>δ</w:t>
      </w:r>
      <w:r w:rsidR="0077673C" w:rsidRPr="004C2110">
        <w:rPr>
          <w:i/>
          <w:sz w:val="28"/>
          <w:szCs w:val="28"/>
          <w:vertAlign w:val="subscript"/>
          <w:lang w:val="en-US"/>
        </w:rPr>
        <w:t>R</w:t>
      </w:r>
      <w:r w:rsidR="0077673C" w:rsidRPr="004C2110">
        <w:rPr>
          <w:i/>
          <w:sz w:val="28"/>
          <w:szCs w:val="28"/>
          <w:vertAlign w:val="subscript"/>
        </w:rPr>
        <w:t>0</w:t>
      </w:r>
      <w:r w:rsidR="0077673C" w:rsidRPr="004C2110">
        <w:rPr>
          <w:i/>
          <w:sz w:val="28"/>
          <w:szCs w:val="28"/>
        </w:rPr>
        <w:t>=±0,05</w:t>
      </w:r>
      <w:r w:rsidR="004534E3" w:rsidRPr="004C2110">
        <w:rPr>
          <w:i/>
          <w:sz w:val="28"/>
          <w:szCs w:val="28"/>
        </w:rPr>
        <w:t xml:space="preserve"> </w:t>
      </w:r>
      <w:r w:rsidR="0077673C" w:rsidRPr="004C2110">
        <w:rPr>
          <w:i/>
          <w:sz w:val="28"/>
          <w:szCs w:val="28"/>
        </w:rPr>
        <w:t>%</w:t>
      </w:r>
      <w:r w:rsidR="004534E3" w:rsidRPr="004C2110">
        <w:rPr>
          <w:i/>
          <w:sz w:val="28"/>
          <w:szCs w:val="28"/>
        </w:rPr>
        <w:t>.</w:t>
      </w:r>
    </w:p>
    <w:p w:rsidR="004534E3" w:rsidRPr="004C2110" w:rsidRDefault="004534E3" w:rsidP="004C2110">
      <w:pPr>
        <w:shd w:val="clear" w:color="000000" w:fill="auto"/>
        <w:autoSpaceDE w:val="0"/>
        <w:autoSpaceDN w:val="0"/>
        <w:adjustRightInd w:val="0"/>
        <w:spacing w:line="360" w:lineRule="auto"/>
        <w:ind w:firstLine="709"/>
        <w:jc w:val="both"/>
        <w:rPr>
          <w:sz w:val="28"/>
          <w:szCs w:val="28"/>
        </w:rPr>
      </w:pPr>
      <w:r w:rsidRPr="004C2110">
        <w:rPr>
          <w:sz w:val="28"/>
          <w:szCs w:val="28"/>
        </w:rPr>
        <w:t>Поскольку код АЦП определяется по формуле:</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4534E3" w:rsidRPr="004C2110" w:rsidRDefault="004534E3"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1120" w:dyaOrig="639">
          <v:shape id="_x0000_i1163" type="#_x0000_t75" style="width:65.25pt;height:37.5pt" o:ole="">
            <v:imagedata r:id="rId253" o:title=""/>
          </v:shape>
          <o:OLEObject Type="Embed" ProgID="Equation.3" ShapeID="_x0000_i1163" DrawAspect="Content" ObjectID="_1543592272" r:id="rId254"/>
        </w:object>
      </w:r>
      <w:r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4534E3" w:rsidRPr="004C2110" w:rsidRDefault="004534E3" w:rsidP="004C2110">
      <w:pPr>
        <w:shd w:val="clear" w:color="000000" w:fill="auto"/>
        <w:autoSpaceDE w:val="0"/>
        <w:autoSpaceDN w:val="0"/>
        <w:adjustRightInd w:val="0"/>
        <w:spacing w:line="360" w:lineRule="auto"/>
        <w:ind w:firstLine="709"/>
        <w:jc w:val="both"/>
        <w:rPr>
          <w:sz w:val="28"/>
          <w:szCs w:val="28"/>
        </w:rPr>
      </w:pPr>
      <w:r w:rsidRPr="004C2110">
        <w:rPr>
          <w:sz w:val="28"/>
          <w:szCs w:val="28"/>
        </w:rPr>
        <w:t>то</w:t>
      </w:r>
      <w:r w:rsidR="004C2110">
        <w:rPr>
          <w:sz w:val="28"/>
          <w:szCs w:val="28"/>
        </w:rPr>
        <w:t xml:space="preserve"> </w:t>
      </w:r>
      <w:r w:rsidRPr="004C2110">
        <w:rPr>
          <w:i/>
          <w:sz w:val="28"/>
          <w:szCs w:val="28"/>
        </w:rPr>
        <w:t>δ</w:t>
      </w:r>
      <w:r w:rsidRPr="004C2110">
        <w:rPr>
          <w:i/>
          <w:sz w:val="28"/>
          <w:szCs w:val="28"/>
          <w:vertAlign w:val="subscript"/>
          <w:lang w:val="en-US"/>
        </w:rPr>
        <w:t>R</w:t>
      </w:r>
      <w:r w:rsidRPr="004C2110">
        <w:rPr>
          <w:i/>
          <w:sz w:val="28"/>
          <w:szCs w:val="28"/>
          <w:vertAlign w:val="subscript"/>
        </w:rPr>
        <w:t>0</w:t>
      </w:r>
      <w:r w:rsidRPr="004C2110">
        <w:rPr>
          <w:i/>
          <w:sz w:val="28"/>
          <w:szCs w:val="28"/>
        </w:rPr>
        <w:t>= δ</w:t>
      </w:r>
      <w:r w:rsidRPr="004C2110">
        <w:rPr>
          <w:i/>
          <w:sz w:val="28"/>
          <w:szCs w:val="28"/>
          <w:vertAlign w:val="subscript"/>
          <w:lang w:val="en-US"/>
        </w:rPr>
        <w:t>Rt</w:t>
      </w:r>
      <w:r w:rsidRPr="004C2110">
        <w:rPr>
          <w:i/>
          <w:sz w:val="28"/>
          <w:szCs w:val="28"/>
        </w:rPr>
        <w:t>=±0,05 %.</w:t>
      </w:r>
    </w:p>
    <w:p w:rsidR="00E0682C" w:rsidRPr="004C2110" w:rsidRDefault="009013F0"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Пусть </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E0682C" w:rsidRPr="004C2110" w:rsidRDefault="009013F0" w:rsidP="004C2110">
      <w:pPr>
        <w:shd w:val="clear" w:color="000000" w:fill="auto"/>
        <w:autoSpaceDE w:val="0"/>
        <w:autoSpaceDN w:val="0"/>
        <w:adjustRightInd w:val="0"/>
        <w:spacing w:line="360" w:lineRule="auto"/>
        <w:ind w:firstLine="709"/>
        <w:jc w:val="both"/>
        <w:rPr>
          <w:sz w:val="28"/>
          <w:szCs w:val="28"/>
        </w:rPr>
      </w:pPr>
      <w:r w:rsidRPr="004C2110">
        <w:rPr>
          <w:position w:val="-12"/>
          <w:sz w:val="28"/>
          <w:szCs w:val="28"/>
        </w:rPr>
        <w:object w:dxaOrig="1939" w:dyaOrig="360">
          <v:shape id="_x0000_i1164" type="#_x0000_t75" style="width:96.75pt;height:18pt" o:ole="">
            <v:imagedata r:id="rId255" o:title=""/>
          </v:shape>
          <o:OLEObject Type="Embed" ProgID="Equation.3" ShapeID="_x0000_i1164" DrawAspect="Content" ObjectID="_1543592273" r:id="rId256"/>
        </w:object>
      </w:r>
      <w:r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9013F0" w:rsidRPr="004C2110" w:rsidRDefault="009013F0"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где </w:t>
      </w:r>
      <w:r w:rsidR="00E0682C" w:rsidRPr="004C2110">
        <w:rPr>
          <w:position w:val="-6"/>
          <w:sz w:val="28"/>
          <w:szCs w:val="28"/>
        </w:rPr>
        <w:object w:dxaOrig="1200" w:dyaOrig="320">
          <v:shape id="_x0000_i1165" type="#_x0000_t75" style="width:60pt;height:15.75pt" o:ole="">
            <v:imagedata r:id="rId257" o:title=""/>
          </v:shape>
          <o:OLEObject Type="Embed" ProgID="Equation.3" ShapeID="_x0000_i1165" DrawAspect="Content" ObjectID="_1543592274" r:id="rId258"/>
        </w:object>
      </w:r>
      <w:r w:rsidR="00E0682C" w:rsidRPr="004C2110">
        <w:rPr>
          <w:i/>
          <w:sz w:val="28"/>
          <w:szCs w:val="28"/>
        </w:rPr>
        <w:t>1/ºС</w:t>
      </w:r>
      <w:r w:rsidRPr="004C2110">
        <w:rPr>
          <w:sz w:val="28"/>
          <w:szCs w:val="28"/>
        </w:rPr>
        <w:t xml:space="preserve"> – ТКС термистора</w:t>
      </w:r>
      <w:r w:rsidR="00E0682C" w:rsidRPr="004C2110">
        <w:rPr>
          <w:sz w:val="28"/>
          <w:szCs w:val="28"/>
        </w:rPr>
        <w:t>. Тогда:</w:t>
      </w:r>
    </w:p>
    <w:p w:rsidR="002B4A38" w:rsidRPr="004C2110" w:rsidRDefault="00783F2E" w:rsidP="004C2110">
      <w:pPr>
        <w:shd w:val="clear" w:color="000000" w:fill="auto"/>
        <w:autoSpaceDE w:val="0"/>
        <w:autoSpaceDN w:val="0"/>
        <w:adjustRightInd w:val="0"/>
        <w:spacing w:line="360" w:lineRule="auto"/>
        <w:ind w:firstLine="709"/>
        <w:jc w:val="both"/>
        <w:rPr>
          <w:sz w:val="28"/>
          <w:szCs w:val="28"/>
        </w:rPr>
      </w:pPr>
      <w:r w:rsidRPr="004C2110">
        <w:rPr>
          <w:position w:val="-12"/>
          <w:sz w:val="28"/>
          <w:szCs w:val="28"/>
        </w:rPr>
        <w:object w:dxaOrig="1900" w:dyaOrig="360">
          <v:shape id="_x0000_i1166" type="#_x0000_t75" style="width:95.25pt;height:18pt" o:ole="">
            <v:imagedata r:id="rId259" o:title=""/>
          </v:shape>
          <o:OLEObject Type="Embed" ProgID="Equation.3" ShapeID="_x0000_i1166" DrawAspect="Content" ObjectID="_1543592275" r:id="rId260"/>
        </w:objec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E0682C" w:rsidRPr="004C2110" w:rsidRDefault="00783F2E"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3680" w:dyaOrig="639">
          <v:shape id="_x0000_i1167" type="#_x0000_t75" style="width:206.25pt;height:36pt" o:ole="">
            <v:imagedata r:id="rId261" o:title=""/>
          </v:shape>
          <o:OLEObject Type="Embed" ProgID="Equation.3" ShapeID="_x0000_i1167" DrawAspect="Content" ObjectID="_1543592276" r:id="rId262"/>
        </w:objec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4E766F" w:rsidRPr="004C2110" w:rsidRDefault="005B67B2" w:rsidP="004C2110">
      <w:pPr>
        <w:shd w:val="clear" w:color="000000" w:fill="auto"/>
        <w:autoSpaceDE w:val="0"/>
        <w:autoSpaceDN w:val="0"/>
        <w:adjustRightInd w:val="0"/>
        <w:spacing w:line="360" w:lineRule="auto"/>
        <w:ind w:firstLine="709"/>
        <w:jc w:val="both"/>
        <w:rPr>
          <w:sz w:val="28"/>
          <w:szCs w:val="28"/>
        </w:rPr>
      </w:pPr>
      <w:r w:rsidRPr="004C2110">
        <w:rPr>
          <w:position w:val="-34"/>
          <w:sz w:val="28"/>
          <w:szCs w:val="28"/>
        </w:rPr>
        <w:object w:dxaOrig="3800" w:dyaOrig="720">
          <v:shape id="_x0000_i1168" type="#_x0000_t75" style="width:213pt;height:40.5pt" o:ole="">
            <v:imagedata r:id="rId263" o:title=""/>
          </v:shape>
          <o:OLEObject Type="Embed" ProgID="Equation.3" ShapeID="_x0000_i1168" DrawAspect="Content" ObjectID="_1543592277" r:id="rId264"/>
        </w:object>
      </w:r>
      <w:r w:rsidR="00434E66" w:rsidRPr="004C2110">
        <w:rPr>
          <w:i/>
          <w:sz w:val="28"/>
          <w:szCs w:val="28"/>
        </w:rPr>
        <w:t xml:space="preserve"> ºС</w:t>
      </w:r>
      <w:r w:rsidR="004C2110">
        <w:rPr>
          <w:sz w:val="28"/>
          <w:szCs w:val="28"/>
        </w:rPr>
        <w:t xml:space="preserve"> </w:t>
      </w:r>
      <w:r w:rsidRPr="004C2110">
        <w:rPr>
          <w:sz w:val="28"/>
          <w:szCs w:val="28"/>
        </w:rPr>
        <w:t>(5.1</w:t>
      </w:r>
      <w:r w:rsidR="00B54291" w:rsidRPr="004C2110">
        <w:rPr>
          <w:sz w:val="28"/>
          <w:szCs w:val="28"/>
        </w:rPr>
        <w:t>)</w:t>
      </w:r>
    </w:p>
    <w:p w:rsidR="004C2110" w:rsidRPr="004C2110" w:rsidRDefault="004C2110" w:rsidP="0047221E">
      <w:pPr>
        <w:shd w:val="clear" w:color="000000" w:fill="auto"/>
        <w:autoSpaceDE w:val="0"/>
        <w:autoSpaceDN w:val="0"/>
        <w:adjustRightInd w:val="0"/>
        <w:spacing w:line="360" w:lineRule="auto"/>
        <w:jc w:val="both"/>
        <w:rPr>
          <w:sz w:val="28"/>
          <w:szCs w:val="28"/>
        </w:rPr>
      </w:pPr>
    </w:p>
    <w:p w:rsidR="00664127" w:rsidRPr="004C2110" w:rsidRDefault="005068CA" w:rsidP="004C2110">
      <w:pPr>
        <w:numPr>
          <w:ilvl w:val="0"/>
          <w:numId w:val="8"/>
        </w:numPr>
        <w:shd w:val="clear" w:color="000000" w:fill="auto"/>
        <w:tabs>
          <w:tab w:val="clear" w:pos="720"/>
          <w:tab w:val="num" w:pos="851"/>
        </w:tabs>
        <w:autoSpaceDE w:val="0"/>
        <w:autoSpaceDN w:val="0"/>
        <w:adjustRightInd w:val="0"/>
        <w:spacing w:line="360" w:lineRule="auto"/>
        <w:ind w:left="0" w:firstLine="709"/>
        <w:jc w:val="both"/>
        <w:rPr>
          <w:sz w:val="28"/>
          <w:szCs w:val="28"/>
        </w:rPr>
      </w:pPr>
      <w:r w:rsidRPr="004C2110">
        <w:rPr>
          <w:sz w:val="28"/>
          <w:szCs w:val="28"/>
        </w:rPr>
        <w:t xml:space="preserve">Погрешность из-за шума АЦП. </w:t>
      </w:r>
      <w:r w:rsidR="00253200" w:rsidRPr="004C2110">
        <w:rPr>
          <w:sz w:val="28"/>
          <w:szCs w:val="28"/>
        </w:rPr>
        <w:t>Шум АЦП зависит от режима работы, который определяется пределом измерения (</w:t>
      </w:r>
      <w:r w:rsidR="00253200" w:rsidRPr="004C2110">
        <w:rPr>
          <w:i/>
          <w:sz w:val="28"/>
          <w:szCs w:val="28"/>
        </w:rPr>
        <w:t>2,56 В</w:t>
      </w:r>
      <w:r w:rsidR="00253200" w:rsidRPr="004C2110">
        <w:rPr>
          <w:sz w:val="28"/>
          <w:szCs w:val="28"/>
        </w:rPr>
        <w:t>) и частотой смены данных (</w:t>
      </w:r>
      <w:r w:rsidR="00253200" w:rsidRPr="004C2110">
        <w:rPr>
          <w:i/>
          <w:sz w:val="28"/>
          <w:szCs w:val="28"/>
          <w:lang w:val="en-US"/>
        </w:rPr>
        <w:t>SF</w:t>
      </w:r>
      <w:r w:rsidR="00253200" w:rsidRPr="004C2110">
        <w:rPr>
          <w:i/>
          <w:sz w:val="28"/>
          <w:szCs w:val="28"/>
        </w:rPr>
        <w:t>=81</w:t>
      </w:r>
      <w:r w:rsidR="00253200" w:rsidRPr="004C2110">
        <w:rPr>
          <w:sz w:val="28"/>
          <w:szCs w:val="28"/>
        </w:rPr>
        <w:t xml:space="preserve"> или </w:t>
      </w:r>
      <w:r w:rsidR="00253200" w:rsidRPr="004C2110">
        <w:rPr>
          <w:i/>
          <w:sz w:val="28"/>
          <w:szCs w:val="28"/>
          <w:lang w:val="en-US"/>
        </w:rPr>
        <w:t>f</w:t>
      </w:r>
      <w:r w:rsidR="00253200" w:rsidRPr="004C2110">
        <w:rPr>
          <w:i/>
          <w:sz w:val="28"/>
          <w:szCs w:val="28"/>
        </w:rPr>
        <w:t>=16,8 Гц</w:t>
      </w:r>
      <w:r w:rsidR="00253200" w:rsidRPr="004C2110">
        <w:rPr>
          <w:sz w:val="28"/>
          <w:szCs w:val="28"/>
        </w:rPr>
        <w:t>)</w:t>
      </w:r>
      <w:r w:rsidR="00664127" w:rsidRPr="004C2110">
        <w:rPr>
          <w:sz w:val="28"/>
          <w:szCs w:val="28"/>
        </w:rPr>
        <w:t>. Для данного режима среднее квадратическое отклонение (СКО) шума</w:t>
      </w:r>
      <w:r w:rsidR="004C2110">
        <w:rPr>
          <w:sz w:val="28"/>
          <w:szCs w:val="28"/>
        </w:rPr>
        <w:t xml:space="preserve"> </w:t>
      </w:r>
      <w:r w:rsidR="00664127" w:rsidRPr="004C2110">
        <w:rPr>
          <w:sz w:val="28"/>
          <w:szCs w:val="28"/>
        </w:rPr>
        <w:t xml:space="preserve">АЦП составляет </w:t>
      </w:r>
      <w:r w:rsidR="00CB6743" w:rsidRPr="004C2110">
        <w:rPr>
          <w:position w:val="-12"/>
          <w:sz w:val="28"/>
          <w:szCs w:val="28"/>
        </w:rPr>
        <w:object w:dxaOrig="940" w:dyaOrig="360">
          <v:shape id="_x0000_i1169" type="#_x0000_t75" style="width:47.25pt;height:18pt" o:ole="">
            <v:imagedata r:id="rId265" o:title=""/>
          </v:shape>
          <o:OLEObject Type="Embed" ProgID="Equation.3" ShapeID="_x0000_i1169" DrawAspect="Content" ObjectID="_1543592278" r:id="rId266"/>
        </w:object>
      </w:r>
      <w:r w:rsidR="00664127" w:rsidRPr="004C2110">
        <w:rPr>
          <w:sz w:val="28"/>
          <w:szCs w:val="28"/>
        </w:rPr>
        <w:t xml:space="preserve"> </w:t>
      </w:r>
      <w:r w:rsidR="00664127" w:rsidRPr="004C2110">
        <w:rPr>
          <w:i/>
          <w:sz w:val="28"/>
          <w:szCs w:val="28"/>
        </w:rPr>
        <w:t>мкВ</w:t>
      </w:r>
      <w:r w:rsidR="00664127" w:rsidRPr="004C2110">
        <w:rPr>
          <w:sz w:val="28"/>
          <w:szCs w:val="28"/>
        </w:rPr>
        <w:t>.</w:t>
      </w:r>
      <w:r w:rsidR="00AC5907" w:rsidRPr="004C2110">
        <w:rPr>
          <w:sz w:val="28"/>
          <w:szCs w:val="28"/>
        </w:rPr>
        <w:t xml:space="preserve"> </w:t>
      </w:r>
      <w:r w:rsidR="00664127" w:rsidRPr="004C2110">
        <w:rPr>
          <w:sz w:val="28"/>
          <w:szCs w:val="28"/>
        </w:rPr>
        <w:t xml:space="preserve">Относительное СКО </w:t>
      </w:r>
      <w:r w:rsidR="00CB6743" w:rsidRPr="004C2110">
        <w:rPr>
          <w:sz w:val="28"/>
          <w:szCs w:val="28"/>
        </w:rPr>
        <w:t>шума определяется по формуле:</w:t>
      </w:r>
    </w:p>
    <w:p w:rsidR="00CB6743" w:rsidRPr="004C2110" w:rsidRDefault="004E36EC" w:rsidP="004C2110">
      <w:pPr>
        <w:shd w:val="clear" w:color="000000" w:fill="auto"/>
        <w:autoSpaceDE w:val="0"/>
        <w:autoSpaceDN w:val="0"/>
        <w:adjustRightInd w:val="0"/>
        <w:spacing w:line="360" w:lineRule="auto"/>
        <w:ind w:firstLine="709"/>
        <w:jc w:val="both"/>
        <w:rPr>
          <w:sz w:val="28"/>
          <w:szCs w:val="28"/>
        </w:rPr>
      </w:pPr>
      <w:r w:rsidRPr="004C2110">
        <w:rPr>
          <w:position w:val="-28"/>
          <w:sz w:val="28"/>
          <w:szCs w:val="28"/>
        </w:rPr>
        <w:object w:dxaOrig="4660" w:dyaOrig="680">
          <v:shape id="_x0000_i1170" type="#_x0000_t75" style="width:233.25pt;height:33.75pt" o:ole="">
            <v:imagedata r:id="rId267" o:title=""/>
          </v:shape>
          <o:OLEObject Type="Embed" ProgID="Equation.3" ShapeID="_x0000_i1170" DrawAspect="Content" ObjectID="_1543592279" r:id="rId268"/>
        </w:object>
      </w:r>
    </w:p>
    <w:p w:rsidR="004E36EC" w:rsidRPr="004C2110" w:rsidRDefault="00783F2E" w:rsidP="004C2110">
      <w:pPr>
        <w:shd w:val="clear" w:color="000000" w:fill="auto"/>
        <w:autoSpaceDE w:val="0"/>
        <w:autoSpaceDN w:val="0"/>
        <w:adjustRightInd w:val="0"/>
        <w:spacing w:line="360" w:lineRule="auto"/>
        <w:ind w:firstLine="709"/>
        <w:jc w:val="both"/>
        <w:rPr>
          <w:sz w:val="28"/>
          <w:szCs w:val="28"/>
        </w:rPr>
      </w:pPr>
      <w:r w:rsidRPr="004C2110">
        <w:rPr>
          <w:position w:val="-40"/>
          <w:sz w:val="28"/>
          <w:szCs w:val="28"/>
        </w:rPr>
        <w:object w:dxaOrig="4459" w:dyaOrig="800">
          <v:shape id="_x0000_i1171" type="#_x0000_t75" style="width:222.75pt;height:39.75pt" o:ole="">
            <v:imagedata r:id="rId269" o:title=""/>
          </v:shape>
          <o:OLEObject Type="Embed" ProgID="Equation.3" ShapeID="_x0000_i1171" DrawAspect="Content" ObjectID="_1543592280" r:id="rId270"/>
        </w:object>
      </w:r>
      <w:r w:rsidR="007B5EF6" w:rsidRPr="004C2110">
        <w:rPr>
          <w:i/>
          <w:sz w:val="28"/>
          <w:szCs w:val="28"/>
        </w:rPr>
        <w:t xml:space="preserve"> ºС</w:t>
      </w:r>
    </w:p>
    <w:p w:rsidR="00E0682C" w:rsidRPr="004C2110" w:rsidRDefault="00783F2E" w:rsidP="004C2110">
      <w:pPr>
        <w:shd w:val="clear" w:color="000000" w:fill="auto"/>
        <w:autoSpaceDE w:val="0"/>
        <w:autoSpaceDN w:val="0"/>
        <w:adjustRightInd w:val="0"/>
        <w:spacing w:line="360" w:lineRule="auto"/>
        <w:ind w:firstLine="709"/>
        <w:jc w:val="both"/>
        <w:rPr>
          <w:sz w:val="28"/>
          <w:szCs w:val="28"/>
        </w:rPr>
      </w:pPr>
      <w:r w:rsidRPr="004C2110">
        <w:rPr>
          <w:position w:val="-12"/>
          <w:sz w:val="28"/>
          <w:szCs w:val="28"/>
        </w:rPr>
        <w:object w:dxaOrig="2960" w:dyaOrig="380">
          <v:shape id="_x0000_i1172" type="#_x0000_t75" style="width:161.25pt;height:20.25pt" o:ole="">
            <v:imagedata r:id="rId271" o:title=""/>
          </v:shape>
          <o:OLEObject Type="Embed" ProgID="Equation.3" ShapeID="_x0000_i1172" DrawAspect="Content" ObjectID="_1543592281" r:id="rId272"/>
        </w:object>
      </w:r>
      <w:r w:rsidR="007B5EF6" w:rsidRPr="004C2110">
        <w:rPr>
          <w:i/>
          <w:sz w:val="28"/>
          <w:szCs w:val="28"/>
        </w:rPr>
        <w:t xml:space="preserve"> ºС</w:t>
      </w:r>
      <w:r w:rsidR="004C2110">
        <w:rPr>
          <w:sz w:val="28"/>
          <w:szCs w:val="28"/>
        </w:rPr>
        <w:t xml:space="preserve"> </w:t>
      </w:r>
      <w:r w:rsidR="005B67B2" w:rsidRPr="004C2110">
        <w:rPr>
          <w:sz w:val="28"/>
          <w:szCs w:val="28"/>
        </w:rPr>
        <w:t>(5.</w:t>
      </w:r>
      <w:r w:rsidR="00B54291" w:rsidRPr="004C2110">
        <w:rPr>
          <w:sz w:val="28"/>
          <w:szCs w:val="28"/>
        </w:rPr>
        <w:t>2)</w:t>
      </w:r>
    </w:p>
    <w:p w:rsidR="006E0A7C" w:rsidRPr="004C2110" w:rsidRDefault="006E0A7C" w:rsidP="004C2110">
      <w:pPr>
        <w:numPr>
          <w:ilvl w:val="0"/>
          <w:numId w:val="8"/>
        </w:numPr>
        <w:shd w:val="clear" w:color="000000" w:fill="auto"/>
        <w:tabs>
          <w:tab w:val="clear" w:pos="720"/>
          <w:tab w:val="num" w:pos="851"/>
        </w:tabs>
        <w:autoSpaceDE w:val="0"/>
        <w:autoSpaceDN w:val="0"/>
        <w:adjustRightInd w:val="0"/>
        <w:spacing w:line="360" w:lineRule="auto"/>
        <w:ind w:left="0" w:firstLine="709"/>
        <w:jc w:val="both"/>
        <w:rPr>
          <w:sz w:val="28"/>
          <w:szCs w:val="28"/>
        </w:rPr>
      </w:pPr>
      <w:r w:rsidRPr="004C2110">
        <w:rPr>
          <w:sz w:val="28"/>
          <w:szCs w:val="28"/>
        </w:rPr>
        <w:t>Погрешность из-за нелинейности АЦП пренебрежимо мала.</w:t>
      </w:r>
    </w:p>
    <w:p w:rsidR="006E0A7C" w:rsidRPr="004C2110" w:rsidRDefault="006E0A7C" w:rsidP="004C2110">
      <w:pPr>
        <w:shd w:val="clear" w:color="000000" w:fill="auto"/>
        <w:autoSpaceDE w:val="0"/>
        <w:autoSpaceDN w:val="0"/>
        <w:adjustRightInd w:val="0"/>
        <w:spacing w:line="360" w:lineRule="auto"/>
        <w:ind w:firstLine="709"/>
        <w:jc w:val="both"/>
        <w:rPr>
          <w:sz w:val="28"/>
          <w:szCs w:val="28"/>
        </w:rPr>
      </w:pPr>
      <w:r w:rsidRPr="004C2110">
        <w:rPr>
          <w:sz w:val="28"/>
          <w:szCs w:val="28"/>
        </w:rPr>
        <w:t>Суммарная основная погрешность определяется по формуле:</w:t>
      </w:r>
    </w:p>
    <w:p w:rsidR="00FE5D09" w:rsidRPr="004C2110" w:rsidRDefault="00D51D9A" w:rsidP="004C2110">
      <w:pPr>
        <w:shd w:val="clear" w:color="000000" w:fill="auto"/>
        <w:autoSpaceDE w:val="0"/>
        <w:autoSpaceDN w:val="0"/>
        <w:adjustRightInd w:val="0"/>
        <w:spacing w:line="360" w:lineRule="auto"/>
        <w:ind w:firstLine="709"/>
        <w:jc w:val="both"/>
        <w:rPr>
          <w:sz w:val="28"/>
          <w:szCs w:val="28"/>
        </w:rPr>
      </w:pPr>
      <w:r w:rsidRPr="004C2110">
        <w:rPr>
          <w:position w:val="-16"/>
          <w:sz w:val="28"/>
          <w:szCs w:val="28"/>
        </w:rPr>
        <w:object w:dxaOrig="7560" w:dyaOrig="480">
          <v:shape id="_x0000_i1173" type="#_x0000_t75" style="width:411.75pt;height:26.25pt" o:ole="">
            <v:imagedata r:id="rId273" o:title=""/>
          </v:shape>
          <o:OLEObject Type="Embed" ProgID="Equation.3" ShapeID="_x0000_i1173" DrawAspect="Content" ObjectID="_1543592282" r:id="rId274"/>
        </w:object>
      </w:r>
      <w:r w:rsidR="00B87B74" w:rsidRPr="004C2110">
        <w:rPr>
          <w:i/>
          <w:sz w:val="28"/>
          <w:szCs w:val="28"/>
        </w:rPr>
        <w:t>ºС</w:t>
      </w:r>
      <w:r w:rsidR="004C2110">
        <w:rPr>
          <w:i/>
          <w:sz w:val="28"/>
          <w:szCs w:val="28"/>
        </w:rPr>
        <w:t xml:space="preserve"> </w:t>
      </w:r>
      <w:r w:rsidR="005B67B2" w:rsidRPr="004C2110">
        <w:rPr>
          <w:sz w:val="28"/>
          <w:szCs w:val="28"/>
        </w:rPr>
        <w:t>(5.3</w:t>
      </w:r>
      <w:r w:rsidR="00B87B74" w:rsidRPr="004C2110">
        <w:rPr>
          <w:sz w:val="28"/>
          <w:szCs w:val="28"/>
        </w:rPr>
        <w:t>)</w:t>
      </w:r>
    </w:p>
    <w:p w:rsidR="00B87B74" w:rsidRPr="004C2110" w:rsidRDefault="00B87B74"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Анализ показал, что основная погрешность определяется, главным образом, погрешностью калибровки первичного преобразователя и составляет </w:t>
      </w:r>
      <w:r w:rsidR="00D51D9A" w:rsidRPr="004C2110">
        <w:rPr>
          <w:position w:val="-10"/>
          <w:sz w:val="28"/>
          <w:szCs w:val="28"/>
        </w:rPr>
        <w:object w:dxaOrig="1020" w:dyaOrig="320">
          <v:shape id="_x0000_i1174" type="#_x0000_t75" style="width:51pt;height:15.75pt" o:ole="">
            <v:imagedata r:id="rId275" o:title=""/>
          </v:shape>
          <o:OLEObject Type="Embed" ProgID="Equation.3" ShapeID="_x0000_i1174" DrawAspect="Content" ObjectID="_1543592283" r:id="rId276"/>
        </w:object>
      </w:r>
      <w:r w:rsidR="00732B9C" w:rsidRPr="004C2110">
        <w:rPr>
          <w:i/>
          <w:sz w:val="28"/>
          <w:szCs w:val="28"/>
        </w:rPr>
        <w:t xml:space="preserve"> ºС</w:t>
      </w:r>
      <w:r w:rsidR="00732B9C" w:rsidRPr="004C2110">
        <w:rPr>
          <w:sz w:val="28"/>
          <w:szCs w:val="28"/>
        </w:rPr>
        <w:t>.</w:t>
      </w:r>
    </w:p>
    <w:p w:rsidR="00AC5907" w:rsidRPr="004C2110" w:rsidRDefault="00AC5907" w:rsidP="004C2110">
      <w:pPr>
        <w:shd w:val="clear" w:color="000000" w:fill="auto"/>
        <w:autoSpaceDE w:val="0"/>
        <w:autoSpaceDN w:val="0"/>
        <w:adjustRightInd w:val="0"/>
        <w:spacing w:line="360" w:lineRule="auto"/>
        <w:ind w:firstLine="709"/>
        <w:jc w:val="both"/>
        <w:rPr>
          <w:sz w:val="28"/>
          <w:szCs w:val="28"/>
        </w:rPr>
      </w:pPr>
    </w:p>
    <w:p w:rsidR="00AC5907" w:rsidRPr="004C2110" w:rsidRDefault="00AC5907" w:rsidP="004C2110">
      <w:pPr>
        <w:shd w:val="clear" w:color="000000" w:fill="auto"/>
        <w:autoSpaceDE w:val="0"/>
        <w:autoSpaceDN w:val="0"/>
        <w:adjustRightInd w:val="0"/>
        <w:spacing w:line="360" w:lineRule="auto"/>
        <w:ind w:firstLine="709"/>
        <w:jc w:val="both"/>
        <w:rPr>
          <w:b/>
          <w:sz w:val="28"/>
          <w:szCs w:val="28"/>
        </w:rPr>
      </w:pPr>
      <w:r w:rsidRPr="004C2110">
        <w:rPr>
          <w:b/>
          <w:sz w:val="28"/>
          <w:szCs w:val="28"/>
        </w:rPr>
        <w:t>5.2 Дополнительная погрешность канала измерения температуры</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AC5907" w:rsidRPr="004C2110" w:rsidRDefault="00AC5907" w:rsidP="004C2110">
      <w:pPr>
        <w:shd w:val="clear" w:color="000000" w:fill="auto"/>
        <w:autoSpaceDE w:val="0"/>
        <w:autoSpaceDN w:val="0"/>
        <w:adjustRightInd w:val="0"/>
        <w:spacing w:line="360" w:lineRule="auto"/>
        <w:ind w:firstLine="709"/>
        <w:jc w:val="both"/>
        <w:rPr>
          <w:sz w:val="28"/>
          <w:szCs w:val="28"/>
        </w:rPr>
      </w:pPr>
      <w:r w:rsidRPr="004C2110">
        <w:rPr>
          <w:sz w:val="28"/>
          <w:szCs w:val="28"/>
        </w:rPr>
        <w:t>Дополнительная погрешность складывается из погрешности опорного резистора и погрешности АЦП.</w:t>
      </w:r>
    </w:p>
    <w:p w:rsidR="00AC5907" w:rsidRPr="004C2110" w:rsidRDefault="00AC5907"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1) Погрешность опорного резистора. </w:t>
      </w:r>
      <w:r w:rsidR="00F53C8C" w:rsidRPr="004C2110">
        <w:rPr>
          <w:sz w:val="28"/>
          <w:szCs w:val="28"/>
        </w:rPr>
        <w:t xml:space="preserve">Относительная погрешность резистора есть его ТКС, т.е. </w:t>
      </w:r>
      <w:r w:rsidR="00F53C8C" w:rsidRPr="004C2110">
        <w:rPr>
          <w:position w:val="-12"/>
          <w:sz w:val="28"/>
          <w:szCs w:val="28"/>
        </w:rPr>
        <w:object w:dxaOrig="1620" w:dyaOrig="380">
          <v:shape id="_x0000_i1175" type="#_x0000_t75" style="width:81pt;height:18.75pt" o:ole="">
            <v:imagedata r:id="rId277" o:title=""/>
          </v:shape>
          <o:OLEObject Type="Embed" ProgID="Equation.3" ShapeID="_x0000_i1175" DrawAspect="Content" ObjectID="_1543592284" r:id="rId278"/>
        </w:object>
      </w:r>
      <w:r w:rsidRPr="004C2110">
        <w:rPr>
          <w:sz w:val="28"/>
          <w:szCs w:val="28"/>
        </w:rPr>
        <w:t xml:space="preserve"> </w:t>
      </w:r>
      <w:r w:rsidR="00F53C8C" w:rsidRPr="004C2110">
        <w:rPr>
          <w:i/>
          <w:sz w:val="28"/>
          <w:szCs w:val="28"/>
        </w:rPr>
        <w:t>1/ºС</w:t>
      </w:r>
      <w:r w:rsidR="00F53C8C" w:rsidRPr="004C2110">
        <w:rPr>
          <w:sz w:val="28"/>
          <w:szCs w:val="28"/>
        </w:rPr>
        <w:t>.</w:t>
      </w:r>
    </w:p>
    <w:p w:rsidR="00F53C8C" w:rsidRPr="004C2110" w:rsidRDefault="00570642" w:rsidP="004C2110">
      <w:pPr>
        <w:shd w:val="clear" w:color="000000" w:fill="auto"/>
        <w:autoSpaceDE w:val="0"/>
        <w:autoSpaceDN w:val="0"/>
        <w:adjustRightInd w:val="0"/>
        <w:spacing w:line="360" w:lineRule="auto"/>
        <w:ind w:firstLine="709"/>
        <w:jc w:val="both"/>
        <w:rPr>
          <w:sz w:val="28"/>
          <w:szCs w:val="28"/>
        </w:rPr>
      </w:pPr>
      <w:r w:rsidRPr="004C2110">
        <w:rPr>
          <w:sz w:val="28"/>
          <w:szCs w:val="28"/>
        </w:rPr>
        <w:t>Погрешность резистора по температуре находится по формуле:</w:t>
      </w:r>
    </w:p>
    <w:p w:rsidR="00570642" w:rsidRPr="004C2110" w:rsidRDefault="00BF7AAE" w:rsidP="004C2110">
      <w:pPr>
        <w:shd w:val="clear" w:color="000000" w:fill="auto"/>
        <w:autoSpaceDE w:val="0"/>
        <w:autoSpaceDN w:val="0"/>
        <w:adjustRightInd w:val="0"/>
        <w:spacing w:line="360" w:lineRule="auto"/>
        <w:ind w:firstLine="709"/>
        <w:jc w:val="both"/>
        <w:rPr>
          <w:sz w:val="28"/>
          <w:szCs w:val="28"/>
        </w:rPr>
      </w:pPr>
      <w:r w:rsidRPr="004C2110">
        <w:rPr>
          <w:position w:val="-24"/>
          <w:sz w:val="28"/>
          <w:szCs w:val="28"/>
        </w:rPr>
        <w:object w:dxaOrig="3580" w:dyaOrig="639">
          <v:shape id="_x0000_i1176" type="#_x0000_t75" style="width:186pt;height:33pt" o:ole="">
            <v:imagedata r:id="rId279" o:title=""/>
          </v:shape>
          <o:OLEObject Type="Embed" ProgID="Equation.3" ShapeID="_x0000_i1176" DrawAspect="Content" ObjectID="_1543592285" r:id="rId280"/>
        </w:object>
      </w:r>
      <w:r w:rsidR="00570642" w:rsidRPr="004C2110">
        <w:rPr>
          <w:i/>
          <w:sz w:val="28"/>
          <w:szCs w:val="28"/>
        </w:rPr>
        <w:t xml:space="preserve"> ºС /ºС</w:t>
      </w:r>
      <w:r w:rsidR="004C2110">
        <w:rPr>
          <w:i/>
          <w:sz w:val="28"/>
          <w:szCs w:val="28"/>
        </w:rPr>
        <w:t xml:space="preserve"> </w:t>
      </w:r>
      <w:r w:rsidR="005B67B2" w:rsidRPr="004C2110">
        <w:rPr>
          <w:sz w:val="28"/>
          <w:szCs w:val="28"/>
        </w:rPr>
        <w:t>(5.4</w:t>
      </w:r>
      <w:r w:rsidR="00E00E9C" w:rsidRPr="004C2110">
        <w:rPr>
          <w:sz w:val="28"/>
          <w:szCs w:val="28"/>
        </w:rPr>
        <w:t>)</w:t>
      </w:r>
    </w:p>
    <w:p w:rsidR="00E00E9C" w:rsidRPr="004C2110" w:rsidRDefault="00E00E9C" w:rsidP="004C2110">
      <w:pPr>
        <w:shd w:val="clear" w:color="000000" w:fill="auto"/>
        <w:autoSpaceDE w:val="0"/>
        <w:autoSpaceDN w:val="0"/>
        <w:adjustRightInd w:val="0"/>
        <w:spacing w:line="360" w:lineRule="auto"/>
        <w:ind w:firstLine="709"/>
        <w:jc w:val="both"/>
        <w:rPr>
          <w:sz w:val="28"/>
          <w:szCs w:val="28"/>
        </w:rPr>
      </w:pPr>
      <w:r w:rsidRPr="004C2110">
        <w:rPr>
          <w:sz w:val="28"/>
          <w:szCs w:val="28"/>
        </w:rPr>
        <w:t>Это означает, что при изменении температуры окружающей среды на</w:t>
      </w:r>
      <w:r w:rsidR="004C2110">
        <w:rPr>
          <w:sz w:val="28"/>
          <w:szCs w:val="28"/>
        </w:rPr>
        <w:t xml:space="preserve"> </w:t>
      </w:r>
      <w:r w:rsidRPr="004C2110">
        <w:rPr>
          <w:i/>
          <w:sz w:val="28"/>
          <w:szCs w:val="28"/>
        </w:rPr>
        <w:t xml:space="preserve">1 ºС </w:t>
      </w:r>
      <w:r w:rsidRPr="004C2110">
        <w:rPr>
          <w:sz w:val="28"/>
          <w:szCs w:val="28"/>
        </w:rPr>
        <w:t xml:space="preserve">погрешность опорного резистора по температуре составит </w:t>
      </w:r>
      <w:r w:rsidR="00BF7AAE" w:rsidRPr="004C2110">
        <w:rPr>
          <w:position w:val="-10"/>
          <w:sz w:val="28"/>
        </w:rPr>
        <w:object w:dxaOrig="1100" w:dyaOrig="360">
          <v:shape id="_x0000_i1177" type="#_x0000_t75" style="width:54.75pt;height:18pt" o:ole="">
            <v:imagedata r:id="rId281" o:title=""/>
          </v:shape>
          <o:OLEObject Type="Embed" ProgID="Equation.3" ShapeID="_x0000_i1177" DrawAspect="Content" ObjectID="_1543592286" r:id="rId282"/>
        </w:object>
      </w:r>
      <w:r w:rsidR="00BF7AAE" w:rsidRPr="004C2110">
        <w:rPr>
          <w:i/>
          <w:sz w:val="28"/>
          <w:szCs w:val="28"/>
        </w:rPr>
        <w:t xml:space="preserve"> ºС</w:t>
      </w:r>
      <w:r w:rsidR="00BF7AAE" w:rsidRPr="004C2110">
        <w:rPr>
          <w:sz w:val="28"/>
          <w:szCs w:val="28"/>
        </w:rPr>
        <w:t>.</w:t>
      </w:r>
    </w:p>
    <w:p w:rsidR="00BF7AAE" w:rsidRPr="004C2110" w:rsidRDefault="00BE1422" w:rsidP="004C2110">
      <w:pPr>
        <w:numPr>
          <w:ilvl w:val="0"/>
          <w:numId w:val="6"/>
        </w:numPr>
        <w:shd w:val="clear" w:color="000000" w:fill="auto"/>
        <w:tabs>
          <w:tab w:val="clear" w:pos="720"/>
          <w:tab w:val="num" w:pos="993"/>
        </w:tabs>
        <w:autoSpaceDE w:val="0"/>
        <w:autoSpaceDN w:val="0"/>
        <w:adjustRightInd w:val="0"/>
        <w:spacing w:line="360" w:lineRule="auto"/>
        <w:ind w:left="0" w:firstLine="709"/>
        <w:jc w:val="both"/>
        <w:rPr>
          <w:sz w:val="28"/>
          <w:szCs w:val="28"/>
        </w:rPr>
      </w:pPr>
      <w:r w:rsidRPr="004C2110">
        <w:rPr>
          <w:sz w:val="28"/>
          <w:szCs w:val="28"/>
        </w:rPr>
        <w:t>Погрешность АЦП.</w:t>
      </w:r>
    </w:p>
    <w:p w:rsidR="00BE1422" w:rsidRPr="004C2110" w:rsidRDefault="00F24A6D"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Аддитивная составляющая погрешности (погрешность смещения нуля) по паспортным данным не превышает </w:t>
      </w:r>
      <w:r w:rsidRPr="004C2110">
        <w:rPr>
          <w:position w:val="-18"/>
          <w:sz w:val="28"/>
          <w:szCs w:val="28"/>
        </w:rPr>
        <w:object w:dxaOrig="1160" w:dyaOrig="480">
          <v:shape id="_x0000_i1178" type="#_x0000_t75" style="width:57.75pt;height:24pt" o:ole="">
            <v:imagedata r:id="rId283" o:title=""/>
          </v:shape>
          <o:OLEObject Type="Embed" ProgID="Equation.3" ShapeID="_x0000_i1178" DrawAspect="Content" ObjectID="_1543592287" r:id="rId284"/>
        </w:object>
      </w:r>
      <w:r w:rsidRPr="004C2110">
        <w:rPr>
          <w:sz w:val="28"/>
          <w:szCs w:val="28"/>
        </w:rPr>
        <w:t xml:space="preserve"> и устраняется при автоматической коррекции.</w:t>
      </w:r>
    </w:p>
    <w:p w:rsidR="00F24A6D" w:rsidRPr="004C2110" w:rsidRDefault="00F24A6D"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Мультипликативная составляющая (ошибка коэффициента преобразования) не превышает </w:t>
      </w:r>
      <w:r w:rsidRPr="004C2110">
        <w:rPr>
          <w:position w:val="-18"/>
          <w:sz w:val="28"/>
          <w:szCs w:val="28"/>
        </w:rPr>
        <w:object w:dxaOrig="1700" w:dyaOrig="480">
          <v:shape id="_x0000_i1179" type="#_x0000_t75" style="width:84.75pt;height:24pt" o:ole="">
            <v:imagedata r:id="rId285" o:title=""/>
          </v:shape>
          <o:OLEObject Type="Embed" ProgID="Equation.3" ShapeID="_x0000_i1179" DrawAspect="Content" ObjectID="_1543592288" r:id="rId286"/>
        </w:object>
      </w:r>
      <w:r w:rsidRPr="004C2110">
        <w:rPr>
          <w:sz w:val="28"/>
          <w:szCs w:val="28"/>
        </w:rPr>
        <w:t>. Тогда погрешность по температуре составит:</w:t>
      </w:r>
    </w:p>
    <w:p w:rsidR="00F24A6D" w:rsidRPr="004C2110" w:rsidRDefault="00011F17" w:rsidP="004C2110">
      <w:pPr>
        <w:shd w:val="clear" w:color="000000" w:fill="auto"/>
        <w:autoSpaceDE w:val="0"/>
        <w:autoSpaceDN w:val="0"/>
        <w:adjustRightInd w:val="0"/>
        <w:spacing w:line="360" w:lineRule="auto"/>
        <w:ind w:firstLine="709"/>
        <w:jc w:val="both"/>
        <w:rPr>
          <w:sz w:val="28"/>
          <w:szCs w:val="28"/>
        </w:rPr>
      </w:pPr>
      <w:r w:rsidRPr="004C2110">
        <w:rPr>
          <w:position w:val="-24"/>
          <w:sz w:val="28"/>
          <w:szCs w:val="28"/>
        </w:rPr>
        <w:object w:dxaOrig="3840" w:dyaOrig="639">
          <v:shape id="_x0000_i1180" type="#_x0000_t75" style="width:209.25pt;height:35.25pt" o:ole="">
            <v:imagedata r:id="rId287" o:title=""/>
          </v:shape>
          <o:OLEObject Type="Embed" ProgID="Equation.3" ShapeID="_x0000_i1180" DrawAspect="Content" ObjectID="_1543592289" r:id="rId288"/>
        </w:object>
      </w:r>
      <w:r w:rsidR="004C2110">
        <w:rPr>
          <w:sz w:val="28"/>
          <w:szCs w:val="28"/>
        </w:rPr>
        <w:t xml:space="preserve"> </w:t>
      </w:r>
      <w:r w:rsidR="005B67B2" w:rsidRPr="004C2110">
        <w:rPr>
          <w:sz w:val="28"/>
          <w:szCs w:val="28"/>
        </w:rPr>
        <w:t>(5.5</w:t>
      </w:r>
      <w:r w:rsidRPr="004C2110">
        <w:rPr>
          <w:sz w:val="28"/>
          <w:szCs w:val="28"/>
        </w:rPr>
        <w:t>)</w:t>
      </w:r>
    </w:p>
    <w:p w:rsidR="00011F17" w:rsidRPr="004C2110" w:rsidRDefault="00011F17" w:rsidP="004C2110">
      <w:pPr>
        <w:shd w:val="clear" w:color="000000" w:fill="auto"/>
        <w:autoSpaceDE w:val="0"/>
        <w:autoSpaceDN w:val="0"/>
        <w:adjustRightInd w:val="0"/>
        <w:spacing w:line="360" w:lineRule="auto"/>
        <w:ind w:firstLine="709"/>
        <w:jc w:val="both"/>
        <w:rPr>
          <w:sz w:val="28"/>
          <w:szCs w:val="28"/>
        </w:rPr>
      </w:pPr>
      <w:r w:rsidRPr="004C2110">
        <w:rPr>
          <w:sz w:val="28"/>
          <w:szCs w:val="28"/>
        </w:rPr>
        <w:t>Таким образом</w:t>
      </w:r>
      <w:r w:rsidR="00936C00" w:rsidRPr="004C2110">
        <w:rPr>
          <w:sz w:val="28"/>
          <w:szCs w:val="28"/>
        </w:rPr>
        <w:t xml:space="preserve">, суммарная дополнительная температурная погрешность не превышает </w:t>
      </w:r>
      <w:r w:rsidR="00936C00" w:rsidRPr="004C2110">
        <w:rPr>
          <w:position w:val="-18"/>
          <w:sz w:val="28"/>
          <w:szCs w:val="28"/>
        </w:rPr>
        <w:object w:dxaOrig="1780" w:dyaOrig="480">
          <v:shape id="_x0000_i1181" type="#_x0000_t75" style="width:89.25pt;height:24pt" o:ole="">
            <v:imagedata r:id="rId289" o:title=""/>
          </v:shape>
          <o:OLEObject Type="Embed" ProgID="Equation.3" ShapeID="_x0000_i1181" DrawAspect="Content" ObjectID="_1543592290" r:id="rId290"/>
        </w:object>
      </w:r>
      <w:r w:rsidR="00936C00" w:rsidRPr="004C2110">
        <w:rPr>
          <w:sz w:val="28"/>
          <w:szCs w:val="28"/>
        </w:rPr>
        <w:t>.</w:t>
      </w:r>
    </w:p>
    <w:p w:rsidR="00936C00" w:rsidRPr="004C2110" w:rsidRDefault="00936C00" w:rsidP="004C2110">
      <w:pPr>
        <w:shd w:val="clear" w:color="000000" w:fill="auto"/>
        <w:autoSpaceDE w:val="0"/>
        <w:autoSpaceDN w:val="0"/>
        <w:adjustRightInd w:val="0"/>
        <w:spacing w:line="360" w:lineRule="auto"/>
        <w:ind w:firstLine="709"/>
        <w:jc w:val="both"/>
        <w:rPr>
          <w:sz w:val="28"/>
          <w:szCs w:val="28"/>
        </w:rPr>
      </w:pPr>
    </w:p>
    <w:p w:rsidR="00936C00" w:rsidRPr="004C2110" w:rsidRDefault="00936C00" w:rsidP="004C2110">
      <w:pPr>
        <w:shd w:val="clear" w:color="000000" w:fill="auto"/>
        <w:autoSpaceDE w:val="0"/>
        <w:autoSpaceDN w:val="0"/>
        <w:adjustRightInd w:val="0"/>
        <w:spacing w:line="360" w:lineRule="auto"/>
        <w:ind w:firstLine="709"/>
        <w:jc w:val="both"/>
        <w:rPr>
          <w:b/>
          <w:sz w:val="28"/>
          <w:szCs w:val="28"/>
        </w:rPr>
      </w:pPr>
      <w:r w:rsidRPr="004C2110">
        <w:rPr>
          <w:b/>
          <w:sz w:val="28"/>
          <w:szCs w:val="28"/>
        </w:rPr>
        <w:t xml:space="preserve">5.3 </w:t>
      </w:r>
      <w:r w:rsidR="00260EBB" w:rsidRPr="004C2110">
        <w:rPr>
          <w:b/>
          <w:sz w:val="28"/>
          <w:szCs w:val="28"/>
        </w:rPr>
        <w:t>Основная погрешность канала измерения влажности</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6C0F00" w:rsidRPr="004C2110" w:rsidRDefault="00515A28" w:rsidP="004C2110">
      <w:pPr>
        <w:shd w:val="clear" w:color="000000" w:fill="auto"/>
        <w:autoSpaceDE w:val="0"/>
        <w:autoSpaceDN w:val="0"/>
        <w:adjustRightInd w:val="0"/>
        <w:spacing w:line="360" w:lineRule="auto"/>
        <w:ind w:firstLine="709"/>
        <w:jc w:val="both"/>
        <w:rPr>
          <w:sz w:val="28"/>
          <w:szCs w:val="28"/>
        </w:rPr>
      </w:pPr>
      <w:r w:rsidRPr="004C2110">
        <w:rPr>
          <w:sz w:val="28"/>
          <w:szCs w:val="28"/>
        </w:rPr>
        <w:t>Данная погрешность определяется погрешностью измерения частоты. Последняя</w:t>
      </w:r>
      <w:r w:rsidR="006C0F00" w:rsidRPr="004C2110">
        <w:rPr>
          <w:sz w:val="28"/>
          <w:szCs w:val="28"/>
        </w:rPr>
        <w:t>,</w:t>
      </w:r>
      <w:r w:rsidRPr="004C2110">
        <w:rPr>
          <w:sz w:val="28"/>
          <w:szCs w:val="28"/>
        </w:rPr>
        <w:t xml:space="preserve"> в свою очередь</w:t>
      </w:r>
      <w:r w:rsidR="006C0F00" w:rsidRPr="004C2110">
        <w:rPr>
          <w:sz w:val="28"/>
          <w:szCs w:val="28"/>
        </w:rPr>
        <w:t>,</w:t>
      </w:r>
      <w:r w:rsidRPr="004C2110">
        <w:rPr>
          <w:sz w:val="28"/>
          <w:szCs w:val="28"/>
        </w:rPr>
        <w:t xml:space="preserve"> складыва</w:t>
      </w:r>
      <w:r w:rsidR="006C0F00" w:rsidRPr="004C2110">
        <w:rPr>
          <w:sz w:val="28"/>
          <w:szCs w:val="28"/>
        </w:rPr>
        <w:t xml:space="preserve">ется из погрешности квантования, погрешности определения коэффициентов </w:t>
      </w:r>
      <w:r w:rsidR="006C0F00" w:rsidRPr="004C2110">
        <w:rPr>
          <w:i/>
          <w:sz w:val="28"/>
          <w:szCs w:val="28"/>
        </w:rPr>
        <w:t>а</w:t>
      </w:r>
      <w:r w:rsidR="006C0F00" w:rsidRPr="004C2110">
        <w:rPr>
          <w:i/>
          <w:sz w:val="28"/>
          <w:szCs w:val="28"/>
          <w:vertAlign w:val="subscript"/>
        </w:rPr>
        <w:t xml:space="preserve">1 </w:t>
      </w:r>
      <w:r w:rsidR="006C0F00" w:rsidRPr="004C2110">
        <w:rPr>
          <w:sz w:val="28"/>
          <w:szCs w:val="28"/>
        </w:rPr>
        <w:t>и</w:t>
      </w:r>
      <w:r w:rsidR="006C0F00" w:rsidRPr="004C2110">
        <w:rPr>
          <w:i/>
          <w:sz w:val="28"/>
          <w:szCs w:val="28"/>
        </w:rPr>
        <w:t xml:space="preserve"> а</w:t>
      </w:r>
      <w:r w:rsidR="006C0F00" w:rsidRPr="004C2110">
        <w:rPr>
          <w:i/>
          <w:sz w:val="28"/>
          <w:szCs w:val="28"/>
          <w:vertAlign w:val="subscript"/>
        </w:rPr>
        <w:t>2</w:t>
      </w:r>
      <w:r w:rsidR="006C0F00" w:rsidRPr="004C2110">
        <w:rPr>
          <w:sz w:val="28"/>
          <w:szCs w:val="28"/>
        </w:rPr>
        <w:t xml:space="preserve"> при калибровке и </w:t>
      </w:r>
      <w:r w:rsidR="00B91A0E" w:rsidRPr="004C2110">
        <w:rPr>
          <w:sz w:val="28"/>
          <w:szCs w:val="28"/>
        </w:rPr>
        <w:t>погрешности из-за шума операционного усилителя.</w:t>
      </w:r>
    </w:p>
    <w:p w:rsidR="00B91A0E" w:rsidRPr="004C2110" w:rsidRDefault="00B70FA9" w:rsidP="004C2110">
      <w:pPr>
        <w:numPr>
          <w:ilvl w:val="0"/>
          <w:numId w:val="9"/>
        </w:numPr>
        <w:shd w:val="clear" w:color="000000" w:fill="auto"/>
        <w:autoSpaceDE w:val="0"/>
        <w:autoSpaceDN w:val="0"/>
        <w:adjustRightInd w:val="0"/>
        <w:spacing w:line="360" w:lineRule="auto"/>
        <w:ind w:left="0" w:firstLine="709"/>
        <w:jc w:val="both"/>
        <w:rPr>
          <w:sz w:val="28"/>
          <w:szCs w:val="28"/>
        </w:rPr>
      </w:pPr>
      <w:r w:rsidRPr="004C2110">
        <w:rPr>
          <w:sz w:val="28"/>
          <w:szCs w:val="28"/>
        </w:rPr>
        <w:t>Погрешность квантования.</w:t>
      </w:r>
    </w:p>
    <w:p w:rsidR="00B70FA9" w:rsidRPr="004C2110" w:rsidRDefault="00B70FA9" w:rsidP="004C2110">
      <w:pPr>
        <w:shd w:val="clear" w:color="000000" w:fill="auto"/>
        <w:autoSpaceDE w:val="0"/>
        <w:autoSpaceDN w:val="0"/>
        <w:adjustRightInd w:val="0"/>
        <w:spacing w:line="360" w:lineRule="auto"/>
        <w:ind w:firstLine="709"/>
        <w:jc w:val="both"/>
        <w:rPr>
          <w:sz w:val="28"/>
          <w:szCs w:val="28"/>
        </w:rPr>
      </w:pPr>
      <w:r w:rsidRPr="004C2110">
        <w:rPr>
          <w:sz w:val="28"/>
          <w:szCs w:val="28"/>
        </w:rPr>
        <w:t>Цифровой код на выходе АЦП имеет вид:</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B70FA9" w:rsidRPr="004C2110" w:rsidRDefault="002F14F4" w:rsidP="004C2110">
      <w:pPr>
        <w:shd w:val="clear" w:color="000000" w:fill="auto"/>
        <w:autoSpaceDE w:val="0"/>
        <w:autoSpaceDN w:val="0"/>
        <w:adjustRightInd w:val="0"/>
        <w:spacing w:line="360" w:lineRule="auto"/>
        <w:ind w:firstLine="709"/>
        <w:jc w:val="both"/>
        <w:rPr>
          <w:sz w:val="28"/>
          <w:szCs w:val="28"/>
        </w:rPr>
      </w:pPr>
      <w:r w:rsidRPr="004C2110">
        <w:rPr>
          <w:position w:val="-12"/>
          <w:sz w:val="28"/>
          <w:szCs w:val="28"/>
        </w:rPr>
        <w:object w:dxaOrig="1420" w:dyaOrig="360">
          <v:shape id="_x0000_i1182" type="#_x0000_t75" style="width:76.5pt;height:19.5pt" o:ole="">
            <v:imagedata r:id="rId291" o:title=""/>
          </v:shape>
          <o:OLEObject Type="Embed" ProgID="Equation.3" ShapeID="_x0000_i1182" DrawAspect="Content" ObjectID="_1543592291" r:id="rId292"/>
        </w:object>
      </w:r>
    </w:p>
    <w:p w:rsidR="00B70FA9" w:rsidRPr="004C2110" w:rsidRDefault="00B70FA9"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где </w:t>
      </w:r>
      <w:r w:rsidR="002F14F4" w:rsidRPr="004C2110">
        <w:rPr>
          <w:i/>
          <w:sz w:val="28"/>
          <w:szCs w:val="28"/>
        </w:rPr>
        <w:t>Т</w:t>
      </w:r>
      <w:r w:rsidR="002F14F4" w:rsidRPr="004C2110">
        <w:rPr>
          <w:i/>
          <w:sz w:val="28"/>
          <w:szCs w:val="28"/>
          <w:vertAlign w:val="subscript"/>
        </w:rPr>
        <w:t>ИЗМ</w:t>
      </w:r>
      <w:r w:rsidR="002F14F4" w:rsidRPr="004C2110">
        <w:rPr>
          <w:i/>
          <w:sz w:val="28"/>
          <w:szCs w:val="28"/>
        </w:rPr>
        <w:t xml:space="preserve">=0,2 с – </w:t>
      </w:r>
      <w:r w:rsidR="002F14F4" w:rsidRPr="004C2110">
        <w:rPr>
          <w:sz w:val="28"/>
          <w:szCs w:val="28"/>
        </w:rPr>
        <w:t>время измерения.</w:t>
      </w:r>
    </w:p>
    <w:p w:rsidR="002F14F4" w:rsidRPr="004C2110" w:rsidRDefault="00BD7E98" w:rsidP="004C2110">
      <w:pPr>
        <w:shd w:val="clear" w:color="000000" w:fill="auto"/>
        <w:autoSpaceDE w:val="0"/>
        <w:autoSpaceDN w:val="0"/>
        <w:adjustRightInd w:val="0"/>
        <w:spacing w:line="360" w:lineRule="auto"/>
        <w:ind w:firstLine="709"/>
        <w:jc w:val="both"/>
        <w:rPr>
          <w:sz w:val="28"/>
          <w:szCs w:val="28"/>
        </w:rPr>
      </w:pPr>
      <w:r w:rsidRPr="004C2110">
        <w:rPr>
          <w:position w:val="-12"/>
          <w:sz w:val="28"/>
          <w:szCs w:val="28"/>
        </w:rPr>
        <w:object w:dxaOrig="3820" w:dyaOrig="380">
          <v:shape id="_x0000_i1183" type="#_x0000_t75" style="width:229.5pt;height:22.5pt" o:ole="">
            <v:imagedata r:id="rId293" o:title=""/>
          </v:shape>
          <o:OLEObject Type="Embed" ProgID="Equation.3" ShapeID="_x0000_i1183" DrawAspect="Content" ObjectID="_1543592292" r:id="rId294"/>
        </w:object>
      </w:r>
    </w:p>
    <w:p w:rsidR="002F14F4" w:rsidRPr="004C2110" w:rsidRDefault="00BD7E98" w:rsidP="004C2110">
      <w:pPr>
        <w:shd w:val="clear" w:color="000000" w:fill="auto"/>
        <w:autoSpaceDE w:val="0"/>
        <w:autoSpaceDN w:val="0"/>
        <w:adjustRightInd w:val="0"/>
        <w:spacing w:line="360" w:lineRule="auto"/>
        <w:ind w:firstLine="709"/>
        <w:jc w:val="both"/>
        <w:rPr>
          <w:sz w:val="28"/>
          <w:szCs w:val="28"/>
        </w:rPr>
      </w:pPr>
      <w:r w:rsidRPr="004C2110">
        <w:rPr>
          <w:position w:val="-12"/>
          <w:sz w:val="28"/>
          <w:szCs w:val="28"/>
        </w:rPr>
        <w:object w:dxaOrig="4380" w:dyaOrig="380">
          <v:shape id="_x0000_i1184" type="#_x0000_t75" style="width:262.5pt;height:22.5pt" o:ole="">
            <v:imagedata r:id="rId295" o:title=""/>
          </v:shape>
          <o:OLEObject Type="Embed" ProgID="Equation.3" ShapeID="_x0000_i1184" DrawAspect="Content" ObjectID="_1543592293" r:id="rId296"/>
        </w:object>
      </w:r>
    </w:p>
    <w:p w:rsidR="002F14F4" w:rsidRPr="004C2110" w:rsidRDefault="00BD7E98" w:rsidP="004C2110">
      <w:pPr>
        <w:shd w:val="clear" w:color="000000" w:fill="auto"/>
        <w:autoSpaceDE w:val="0"/>
        <w:autoSpaceDN w:val="0"/>
        <w:adjustRightInd w:val="0"/>
        <w:spacing w:line="360" w:lineRule="auto"/>
        <w:ind w:firstLine="709"/>
        <w:jc w:val="both"/>
        <w:rPr>
          <w:sz w:val="28"/>
          <w:szCs w:val="28"/>
        </w:rPr>
      </w:pPr>
      <w:r w:rsidRPr="004C2110">
        <w:rPr>
          <w:sz w:val="28"/>
          <w:szCs w:val="28"/>
        </w:rPr>
        <w:t>Относительная погрешность квантования равна:</w:t>
      </w:r>
    </w:p>
    <w:p w:rsidR="00BD7E98" w:rsidRPr="004C2110" w:rsidRDefault="00783F2E"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4200" w:dyaOrig="580">
          <v:shape id="_x0000_i1185" type="#_x0000_t75" style="width:241.5pt;height:33.75pt" o:ole="">
            <v:imagedata r:id="rId297" o:title=""/>
          </v:shape>
          <o:OLEObject Type="Embed" ProgID="Equation.3" ShapeID="_x0000_i1185" DrawAspect="Content" ObjectID="_1543592294" r:id="rId298"/>
        </w:object>
      </w:r>
      <w:r w:rsidR="004C2110">
        <w:rPr>
          <w:sz w:val="28"/>
          <w:szCs w:val="28"/>
        </w:rPr>
        <w:t xml:space="preserve"> </w:t>
      </w:r>
      <w:r w:rsidR="009F5047" w:rsidRPr="004C2110">
        <w:rPr>
          <w:sz w:val="28"/>
          <w:szCs w:val="28"/>
        </w:rPr>
        <w:t>(5.6</w:t>
      </w:r>
      <w:r w:rsidR="00BD7E98" w:rsidRPr="004C2110">
        <w:rPr>
          <w:sz w:val="28"/>
          <w:szCs w:val="28"/>
        </w:rPr>
        <w:t>)</w:t>
      </w:r>
    </w:p>
    <w:p w:rsidR="00260EBB" w:rsidRPr="004C2110" w:rsidRDefault="00783F2E"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4880" w:dyaOrig="580">
          <v:shape id="_x0000_i1186" type="#_x0000_t75" style="width:280.5pt;height:33.75pt" o:ole="">
            <v:imagedata r:id="rId299" o:title=""/>
          </v:shape>
          <o:OLEObject Type="Embed" ProgID="Equation.3" ShapeID="_x0000_i1186" DrawAspect="Content" ObjectID="_1543592295" r:id="rId300"/>
        </w:object>
      </w:r>
      <w:r w:rsidR="004C2110">
        <w:rPr>
          <w:sz w:val="28"/>
          <w:szCs w:val="28"/>
        </w:rPr>
        <w:t xml:space="preserve"> </w:t>
      </w:r>
      <w:r w:rsidR="009F5047" w:rsidRPr="004C2110">
        <w:rPr>
          <w:sz w:val="28"/>
          <w:szCs w:val="28"/>
        </w:rPr>
        <w:t>(5.7</w:t>
      </w:r>
      <w:r w:rsidR="00BD7E98" w:rsidRPr="004C2110">
        <w:rPr>
          <w:sz w:val="28"/>
          <w:szCs w:val="28"/>
        </w:rPr>
        <w:t>)</w:t>
      </w:r>
    </w:p>
    <w:p w:rsidR="00BD7E98" w:rsidRPr="004C2110" w:rsidRDefault="003B5A3B"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2) </w:t>
      </w:r>
      <w:r w:rsidR="00BD7E98" w:rsidRPr="004C2110">
        <w:rPr>
          <w:sz w:val="28"/>
          <w:szCs w:val="28"/>
        </w:rPr>
        <w:t xml:space="preserve">Погрешность </w:t>
      </w:r>
      <w:r w:rsidRPr="004C2110">
        <w:rPr>
          <w:sz w:val="28"/>
          <w:szCs w:val="28"/>
        </w:rPr>
        <w:t xml:space="preserve">из-за ошибки </w:t>
      </w:r>
      <w:r w:rsidR="00BD7E98" w:rsidRPr="004C2110">
        <w:rPr>
          <w:sz w:val="28"/>
          <w:szCs w:val="28"/>
        </w:rPr>
        <w:t xml:space="preserve">определения коэффициентов </w:t>
      </w:r>
      <w:r w:rsidR="00BD7E98" w:rsidRPr="004C2110">
        <w:rPr>
          <w:i/>
          <w:sz w:val="28"/>
          <w:szCs w:val="28"/>
        </w:rPr>
        <w:t>а</w:t>
      </w:r>
      <w:r w:rsidR="00BD7E98" w:rsidRPr="004C2110">
        <w:rPr>
          <w:i/>
          <w:sz w:val="28"/>
          <w:szCs w:val="28"/>
          <w:vertAlign w:val="subscript"/>
        </w:rPr>
        <w:t xml:space="preserve">1 </w:t>
      </w:r>
      <w:r w:rsidR="00BD7E98" w:rsidRPr="004C2110">
        <w:rPr>
          <w:sz w:val="28"/>
          <w:szCs w:val="28"/>
        </w:rPr>
        <w:t>и</w:t>
      </w:r>
      <w:r w:rsidR="00BD7E98" w:rsidRPr="004C2110">
        <w:rPr>
          <w:i/>
          <w:sz w:val="28"/>
          <w:szCs w:val="28"/>
        </w:rPr>
        <w:t xml:space="preserve"> а</w:t>
      </w:r>
      <w:r w:rsidR="00BD7E98" w:rsidRPr="004C2110">
        <w:rPr>
          <w:i/>
          <w:sz w:val="28"/>
          <w:szCs w:val="28"/>
          <w:vertAlign w:val="subscript"/>
        </w:rPr>
        <w:t>2</w:t>
      </w:r>
      <w:r w:rsidR="00BD7E98" w:rsidRPr="004C2110">
        <w:rPr>
          <w:sz w:val="28"/>
          <w:szCs w:val="28"/>
        </w:rPr>
        <w:t xml:space="preserve"> при калибровке.</w:t>
      </w:r>
    </w:p>
    <w:p w:rsidR="003F4EDD" w:rsidRPr="004C2110" w:rsidRDefault="009F5047" w:rsidP="004C2110">
      <w:pPr>
        <w:shd w:val="clear" w:color="000000" w:fill="auto"/>
        <w:autoSpaceDE w:val="0"/>
        <w:autoSpaceDN w:val="0"/>
        <w:adjustRightInd w:val="0"/>
        <w:spacing w:line="360" w:lineRule="auto"/>
        <w:ind w:firstLine="709"/>
        <w:jc w:val="both"/>
        <w:rPr>
          <w:sz w:val="28"/>
          <w:szCs w:val="28"/>
        </w:rPr>
      </w:pPr>
      <w:r w:rsidRPr="004C2110">
        <w:rPr>
          <w:sz w:val="28"/>
          <w:szCs w:val="28"/>
        </w:rPr>
        <w:t>Учитывая (5.6) и (5.7</w:t>
      </w:r>
      <w:r w:rsidR="0028265B" w:rsidRPr="004C2110">
        <w:rPr>
          <w:sz w:val="28"/>
          <w:szCs w:val="28"/>
        </w:rPr>
        <w:t>), найдем</w:t>
      </w:r>
      <w:r w:rsidR="00AF5A3A" w:rsidRPr="004C2110">
        <w:rPr>
          <w:sz w:val="28"/>
          <w:szCs w:val="28"/>
        </w:rPr>
        <w:t xml:space="preserve"> абсолютную погрешность определения частоты:</w:t>
      </w:r>
    </w:p>
    <w:p w:rsidR="00AF5A3A" w:rsidRPr="004C2110" w:rsidRDefault="00AF5A3A"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 </w:t>
      </w:r>
      <w:r w:rsidR="00D51D9A" w:rsidRPr="004C2110">
        <w:rPr>
          <w:position w:val="-22"/>
          <w:sz w:val="28"/>
          <w:szCs w:val="28"/>
        </w:rPr>
        <w:object w:dxaOrig="4080" w:dyaOrig="620">
          <v:shape id="_x0000_i1187" type="#_x0000_t75" style="width:238.5pt;height:36pt" o:ole="">
            <v:imagedata r:id="rId301" o:title=""/>
          </v:shape>
          <o:OLEObject Type="Embed" ProgID="Equation.3" ShapeID="_x0000_i1187" DrawAspect="Content" ObjectID="_1543592296" r:id="rId302"/>
        </w:object>
      </w:r>
      <w:r w:rsidR="004C2110">
        <w:rPr>
          <w:sz w:val="28"/>
          <w:szCs w:val="28"/>
        </w:rPr>
        <w:t xml:space="preserve"> </w:t>
      </w:r>
      <w:r w:rsidR="009F5047" w:rsidRPr="004C2110">
        <w:rPr>
          <w:sz w:val="28"/>
          <w:szCs w:val="28"/>
        </w:rPr>
        <w:t>(5.8</w:t>
      </w:r>
      <w:r w:rsidRPr="004C2110">
        <w:rPr>
          <w:sz w:val="28"/>
          <w:szCs w:val="28"/>
        </w:rPr>
        <w:t>)</w:t>
      </w:r>
    </w:p>
    <w:p w:rsidR="00732B9C" w:rsidRPr="004C2110" w:rsidRDefault="00D51D9A" w:rsidP="004C2110">
      <w:pPr>
        <w:shd w:val="clear" w:color="000000" w:fill="auto"/>
        <w:autoSpaceDE w:val="0"/>
        <w:autoSpaceDN w:val="0"/>
        <w:adjustRightInd w:val="0"/>
        <w:spacing w:line="360" w:lineRule="auto"/>
        <w:ind w:firstLine="709"/>
        <w:jc w:val="both"/>
        <w:rPr>
          <w:sz w:val="28"/>
          <w:szCs w:val="28"/>
        </w:rPr>
      </w:pPr>
      <w:r w:rsidRPr="004C2110">
        <w:rPr>
          <w:position w:val="-22"/>
          <w:sz w:val="28"/>
          <w:szCs w:val="28"/>
        </w:rPr>
        <w:object w:dxaOrig="4320" w:dyaOrig="620">
          <v:shape id="_x0000_i1188" type="#_x0000_t75" style="width:252.75pt;height:36pt" o:ole="">
            <v:imagedata r:id="rId303" o:title=""/>
          </v:shape>
          <o:OLEObject Type="Embed" ProgID="Equation.3" ShapeID="_x0000_i1188" DrawAspect="Content" ObjectID="_1543592297" r:id="rId304"/>
        </w:object>
      </w:r>
      <w:r w:rsidR="004C2110">
        <w:rPr>
          <w:sz w:val="28"/>
          <w:szCs w:val="28"/>
        </w:rPr>
        <w:t xml:space="preserve"> </w:t>
      </w:r>
      <w:r w:rsidR="009F5047" w:rsidRPr="004C2110">
        <w:rPr>
          <w:sz w:val="28"/>
          <w:szCs w:val="28"/>
        </w:rPr>
        <w:t>(5.9</w:t>
      </w:r>
      <w:r w:rsidR="00AF5A3A" w:rsidRPr="004C2110">
        <w:rPr>
          <w:sz w:val="28"/>
          <w:szCs w:val="28"/>
        </w:rPr>
        <w:t>)</w:t>
      </w:r>
    </w:p>
    <w:p w:rsidR="00AF5A3A" w:rsidRPr="004C2110" w:rsidRDefault="00AF5A3A" w:rsidP="004C2110">
      <w:pPr>
        <w:shd w:val="clear" w:color="000000" w:fill="auto"/>
        <w:autoSpaceDE w:val="0"/>
        <w:autoSpaceDN w:val="0"/>
        <w:adjustRightInd w:val="0"/>
        <w:spacing w:line="360" w:lineRule="auto"/>
        <w:ind w:firstLine="709"/>
        <w:jc w:val="both"/>
        <w:rPr>
          <w:sz w:val="28"/>
          <w:szCs w:val="28"/>
        </w:rPr>
      </w:pPr>
      <w:r w:rsidRPr="004C2110">
        <w:rPr>
          <w:sz w:val="28"/>
          <w:szCs w:val="28"/>
        </w:rPr>
        <w:t>Тогда:</w:t>
      </w:r>
    </w:p>
    <w:p w:rsidR="006E0A7C" w:rsidRPr="004C2110" w:rsidRDefault="006E0A7C"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 </w:t>
      </w:r>
      <w:r w:rsidR="00D51D9A" w:rsidRPr="004C2110">
        <w:rPr>
          <w:position w:val="-14"/>
          <w:sz w:val="28"/>
          <w:szCs w:val="28"/>
        </w:rPr>
        <w:object w:dxaOrig="3600" w:dyaOrig="380">
          <v:shape id="_x0000_i1189" type="#_x0000_t75" style="width:208.5pt;height:21.75pt" o:ole="">
            <v:imagedata r:id="rId305" o:title=""/>
          </v:shape>
          <o:OLEObject Type="Embed" ProgID="Equation.3" ShapeID="_x0000_i1189" DrawAspect="Content" ObjectID="_1543592298" r:id="rId306"/>
        </w:object>
      </w:r>
      <w:r w:rsidR="004C2110">
        <w:rPr>
          <w:sz w:val="28"/>
          <w:szCs w:val="28"/>
        </w:rPr>
        <w:t xml:space="preserve"> </w:t>
      </w:r>
      <w:r w:rsidR="009F5047" w:rsidRPr="004C2110">
        <w:rPr>
          <w:sz w:val="28"/>
          <w:szCs w:val="28"/>
        </w:rPr>
        <w:t>(5.10</w:t>
      </w:r>
      <w:r w:rsidR="00177521" w:rsidRPr="004C2110">
        <w:rPr>
          <w:sz w:val="28"/>
          <w:szCs w:val="28"/>
        </w:rPr>
        <w:t>)</w:t>
      </w:r>
    </w:p>
    <w:p w:rsidR="00BF7C53" w:rsidRPr="004C2110" w:rsidRDefault="00BF7C53"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Относительная погрешность определения коэффициента </w:t>
      </w:r>
      <w:r w:rsidRPr="004C2110">
        <w:rPr>
          <w:i/>
          <w:sz w:val="28"/>
          <w:szCs w:val="28"/>
        </w:rPr>
        <w:t>а</w:t>
      </w:r>
      <w:r w:rsidRPr="004C2110">
        <w:rPr>
          <w:i/>
          <w:sz w:val="28"/>
          <w:szCs w:val="28"/>
          <w:vertAlign w:val="subscript"/>
        </w:rPr>
        <w:t>1</w:t>
      </w:r>
      <w:r w:rsidRPr="004C2110">
        <w:rPr>
          <w:sz w:val="28"/>
          <w:szCs w:val="28"/>
        </w:rPr>
        <w:t xml:space="preserve"> будет равно:</w:t>
      </w:r>
    </w:p>
    <w:p w:rsidR="00BF7C53" w:rsidRPr="004C2110" w:rsidRDefault="00D51D9A"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6140" w:dyaOrig="639">
          <v:shape id="_x0000_i1190" type="#_x0000_t75" style="width:347.25pt;height:36pt" o:ole="">
            <v:imagedata r:id="rId307" o:title=""/>
          </v:shape>
          <o:OLEObject Type="Embed" ProgID="Equation.3" ShapeID="_x0000_i1190" DrawAspect="Content" ObjectID="_1543592299" r:id="rId308"/>
        </w:object>
      </w:r>
      <w:r w:rsidR="004C2110">
        <w:rPr>
          <w:sz w:val="28"/>
          <w:szCs w:val="28"/>
        </w:rPr>
        <w:t xml:space="preserve"> </w:t>
      </w:r>
      <w:r w:rsidR="009F5047" w:rsidRPr="004C2110">
        <w:rPr>
          <w:sz w:val="28"/>
          <w:szCs w:val="28"/>
        </w:rPr>
        <w:t>(5.11</w:t>
      </w:r>
      <w:r w:rsidR="00FA3927" w:rsidRPr="004C2110">
        <w:rPr>
          <w:sz w:val="28"/>
          <w:szCs w:val="28"/>
        </w:rPr>
        <w:t>)</w:t>
      </w:r>
    </w:p>
    <w:p w:rsidR="00D51D9A" w:rsidRPr="004C2110" w:rsidRDefault="00145643"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Абсолютная погрешность определения коэффициента </w:t>
      </w:r>
      <w:r w:rsidRPr="004C2110">
        <w:rPr>
          <w:i/>
          <w:sz w:val="28"/>
          <w:szCs w:val="28"/>
        </w:rPr>
        <w:t>а</w:t>
      </w:r>
      <w:r w:rsidRPr="004C2110">
        <w:rPr>
          <w:i/>
          <w:sz w:val="28"/>
          <w:szCs w:val="28"/>
          <w:vertAlign w:val="subscript"/>
        </w:rPr>
        <w:t>2</w:t>
      </w:r>
      <w:r w:rsidR="006B513C" w:rsidRPr="004C2110">
        <w:rPr>
          <w:sz w:val="28"/>
          <w:szCs w:val="28"/>
        </w:rPr>
        <w:t xml:space="preserve"> находится по формуле</w:t>
      </w:r>
      <w:r w:rsidRPr="004C2110">
        <w:rPr>
          <w:sz w:val="28"/>
          <w:szCs w:val="28"/>
        </w:rPr>
        <w:t>:</w:t>
      </w:r>
    </w:p>
    <w:p w:rsidR="00145643" w:rsidRPr="004C2110" w:rsidRDefault="006B513C" w:rsidP="004C2110">
      <w:pPr>
        <w:shd w:val="clear" w:color="000000" w:fill="auto"/>
        <w:autoSpaceDE w:val="0"/>
        <w:autoSpaceDN w:val="0"/>
        <w:adjustRightInd w:val="0"/>
        <w:spacing w:line="360" w:lineRule="auto"/>
        <w:ind w:firstLine="709"/>
        <w:jc w:val="both"/>
        <w:rPr>
          <w:sz w:val="28"/>
          <w:szCs w:val="28"/>
        </w:rPr>
      </w:pPr>
      <w:r w:rsidRPr="004C2110">
        <w:rPr>
          <w:position w:val="-10"/>
          <w:sz w:val="28"/>
          <w:szCs w:val="28"/>
        </w:rPr>
        <w:object w:dxaOrig="1400" w:dyaOrig="340">
          <v:shape id="_x0000_i1191" type="#_x0000_t75" style="width:81pt;height:20.25pt" o:ole="">
            <v:imagedata r:id="rId309" o:title=""/>
          </v:shape>
          <o:OLEObject Type="Embed" ProgID="Equation.3" ShapeID="_x0000_i1191" DrawAspect="Content" ObjectID="_1543592300" r:id="rId310"/>
        </w:object>
      </w:r>
      <w:r w:rsidR="004C2110">
        <w:rPr>
          <w:sz w:val="28"/>
          <w:szCs w:val="28"/>
        </w:rPr>
        <w:t xml:space="preserve"> </w:t>
      </w:r>
      <w:r w:rsidR="009F5047" w:rsidRPr="004C2110">
        <w:rPr>
          <w:sz w:val="28"/>
          <w:szCs w:val="28"/>
        </w:rPr>
        <w:t>(5.12</w:t>
      </w:r>
      <w:r w:rsidR="001E6D68" w:rsidRPr="004C2110">
        <w:rPr>
          <w:sz w:val="28"/>
          <w:szCs w:val="28"/>
        </w:rPr>
        <w:t>)</w:t>
      </w:r>
    </w:p>
    <w:p w:rsidR="006B513C" w:rsidRPr="004C2110" w:rsidRDefault="006B513C" w:rsidP="004C2110">
      <w:pPr>
        <w:shd w:val="clear" w:color="000000" w:fill="auto"/>
        <w:autoSpaceDE w:val="0"/>
        <w:autoSpaceDN w:val="0"/>
        <w:adjustRightInd w:val="0"/>
        <w:spacing w:line="360" w:lineRule="auto"/>
        <w:ind w:firstLine="709"/>
        <w:jc w:val="both"/>
        <w:rPr>
          <w:sz w:val="28"/>
          <w:szCs w:val="28"/>
        </w:rPr>
      </w:pPr>
      <w:r w:rsidRPr="004C2110">
        <w:rPr>
          <w:position w:val="-22"/>
          <w:sz w:val="28"/>
          <w:szCs w:val="28"/>
        </w:rPr>
        <w:object w:dxaOrig="4459" w:dyaOrig="680">
          <v:shape id="_x0000_i1192" type="#_x0000_t75" style="width:256.5pt;height:39pt" o:ole="">
            <v:imagedata r:id="rId311" o:title=""/>
          </v:shape>
          <o:OLEObject Type="Embed" ProgID="Equation.3" ShapeID="_x0000_i1192" DrawAspect="Content" ObjectID="_1543592301" r:id="rId312"/>
        </w:object>
      </w:r>
      <w:r w:rsidR="004C2110">
        <w:rPr>
          <w:sz w:val="28"/>
          <w:szCs w:val="28"/>
        </w:rPr>
        <w:t xml:space="preserve"> </w:t>
      </w:r>
      <w:r w:rsidR="009F5047" w:rsidRPr="004C2110">
        <w:rPr>
          <w:sz w:val="28"/>
          <w:szCs w:val="28"/>
        </w:rPr>
        <w:t>(5.13</w:t>
      </w:r>
      <w:r w:rsidRPr="004C2110">
        <w:rPr>
          <w:sz w:val="28"/>
          <w:szCs w:val="28"/>
        </w:rPr>
        <w:t>)</w:t>
      </w:r>
    </w:p>
    <w:p w:rsidR="006B513C" w:rsidRPr="004C2110" w:rsidRDefault="00F93463" w:rsidP="004C2110">
      <w:pPr>
        <w:shd w:val="clear" w:color="000000" w:fill="auto"/>
        <w:autoSpaceDE w:val="0"/>
        <w:autoSpaceDN w:val="0"/>
        <w:adjustRightInd w:val="0"/>
        <w:spacing w:line="360" w:lineRule="auto"/>
        <w:ind w:firstLine="709"/>
        <w:jc w:val="both"/>
        <w:rPr>
          <w:sz w:val="28"/>
          <w:szCs w:val="28"/>
        </w:rPr>
      </w:pPr>
      <w:r w:rsidRPr="004C2110">
        <w:rPr>
          <w:position w:val="-10"/>
          <w:sz w:val="28"/>
          <w:szCs w:val="28"/>
        </w:rPr>
        <w:object w:dxaOrig="3940" w:dyaOrig="360">
          <v:shape id="_x0000_i1193" type="#_x0000_t75" style="width:228.75pt;height:21pt" o:ole="">
            <v:imagedata r:id="rId313" o:title=""/>
          </v:shape>
          <o:OLEObject Type="Embed" ProgID="Equation.3" ShapeID="_x0000_i1193" DrawAspect="Content" ObjectID="_1543592302" r:id="rId314"/>
        </w:object>
      </w:r>
    </w:p>
    <w:p w:rsidR="001E6D68" w:rsidRPr="004C2110" w:rsidRDefault="001E6D68" w:rsidP="004C2110">
      <w:pPr>
        <w:shd w:val="clear" w:color="000000" w:fill="auto"/>
        <w:autoSpaceDE w:val="0"/>
        <w:autoSpaceDN w:val="0"/>
        <w:adjustRightInd w:val="0"/>
        <w:spacing w:line="360" w:lineRule="auto"/>
        <w:ind w:firstLine="709"/>
        <w:jc w:val="both"/>
        <w:rPr>
          <w:sz w:val="28"/>
          <w:szCs w:val="28"/>
        </w:rPr>
      </w:pPr>
      <w:r w:rsidRPr="004C2110">
        <w:rPr>
          <w:sz w:val="28"/>
          <w:szCs w:val="28"/>
        </w:rPr>
        <w:t>Относительная погрешность этого коэффициента:</w:t>
      </w:r>
    </w:p>
    <w:p w:rsidR="001E6D68" w:rsidRPr="004C2110" w:rsidRDefault="001E6D68"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4900" w:dyaOrig="660">
          <v:shape id="_x0000_i1194" type="#_x0000_t75" style="width:272.25pt;height:36.75pt" o:ole="">
            <v:imagedata r:id="rId315" o:title=""/>
          </v:shape>
          <o:OLEObject Type="Embed" ProgID="Equation.3" ShapeID="_x0000_i1194" DrawAspect="Content" ObjectID="_1543592303" r:id="rId316"/>
        </w:object>
      </w:r>
      <w:r w:rsidR="004C2110">
        <w:rPr>
          <w:sz w:val="28"/>
          <w:szCs w:val="28"/>
        </w:rPr>
        <w:t xml:space="preserve"> </w:t>
      </w:r>
      <w:r w:rsidRPr="004C2110">
        <w:rPr>
          <w:sz w:val="28"/>
          <w:szCs w:val="28"/>
        </w:rPr>
        <w:t>(</w:t>
      </w:r>
      <w:r w:rsidR="009F5047" w:rsidRPr="004C2110">
        <w:rPr>
          <w:sz w:val="28"/>
          <w:szCs w:val="28"/>
        </w:rPr>
        <w:t>5.14</w:t>
      </w:r>
      <w:r w:rsidRPr="004C2110">
        <w:rPr>
          <w:sz w:val="28"/>
          <w:szCs w:val="28"/>
        </w:rPr>
        <w:t>)</w:t>
      </w:r>
    </w:p>
    <w:p w:rsidR="003B5A3B" w:rsidRPr="004C2110" w:rsidRDefault="00001637" w:rsidP="004C2110">
      <w:pPr>
        <w:shd w:val="clear" w:color="000000" w:fill="auto"/>
        <w:autoSpaceDE w:val="0"/>
        <w:autoSpaceDN w:val="0"/>
        <w:adjustRightInd w:val="0"/>
        <w:spacing w:line="360" w:lineRule="auto"/>
        <w:ind w:firstLine="709"/>
        <w:jc w:val="both"/>
        <w:rPr>
          <w:sz w:val="28"/>
          <w:szCs w:val="28"/>
        </w:rPr>
      </w:pPr>
      <w:r w:rsidRPr="004C2110">
        <w:rPr>
          <w:sz w:val="28"/>
          <w:szCs w:val="28"/>
        </w:rPr>
        <w:t>Найдем значения погрешности из-за ошибки определения коэффициентов отдельно для нефти и для воды.</w:t>
      </w:r>
    </w:p>
    <w:p w:rsidR="00001637" w:rsidRPr="004C2110" w:rsidRDefault="00C90E5A"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В первом случае </w:t>
      </w:r>
      <w:r w:rsidRPr="004C2110">
        <w:rPr>
          <w:i/>
          <w:sz w:val="28"/>
          <w:szCs w:val="28"/>
        </w:rPr>
        <w:t>α=0</w:t>
      </w:r>
      <w:r w:rsidRPr="004C2110">
        <w:rPr>
          <w:sz w:val="28"/>
          <w:szCs w:val="28"/>
        </w:rPr>
        <w:t xml:space="preserve">. Обозначим </w:t>
      </w:r>
      <w:r w:rsidR="00A2595E" w:rsidRPr="004C2110">
        <w:rPr>
          <w:sz w:val="28"/>
          <w:szCs w:val="28"/>
        </w:rPr>
        <w:t>обе части равенства</w:t>
      </w:r>
      <w:r w:rsidRPr="004C2110">
        <w:rPr>
          <w:sz w:val="28"/>
          <w:szCs w:val="28"/>
        </w:rPr>
        <w:t xml:space="preserve"> (</w:t>
      </w:r>
      <w:r w:rsidR="00A2595E" w:rsidRPr="004C2110">
        <w:rPr>
          <w:sz w:val="28"/>
          <w:szCs w:val="28"/>
        </w:rPr>
        <w:t>4.13</w:t>
      </w:r>
      <w:r w:rsidRPr="004C2110">
        <w:rPr>
          <w:sz w:val="28"/>
          <w:szCs w:val="28"/>
        </w:rPr>
        <w:t>)</w:t>
      </w:r>
      <w:r w:rsidR="00D40E4A" w:rsidRPr="004C2110">
        <w:rPr>
          <w:sz w:val="28"/>
          <w:szCs w:val="28"/>
        </w:rPr>
        <w:t xml:space="preserve"> буквой Д. Тогда </w:t>
      </w:r>
      <w:r w:rsidR="007D12F0" w:rsidRPr="004C2110">
        <w:rPr>
          <w:sz w:val="28"/>
          <w:szCs w:val="28"/>
        </w:rPr>
        <w:t>абсолютная погрешность Δ</w:t>
      </w:r>
      <w:r w:rsidR="007D12F0" w:rsidRPr="004C2110">
        <w:rPr>
          <w:i/>
          <w:sz w:val="28"/>
          <w:szCs w:val="28"/>
          <w:vertAlign w:val="subscript"/>
        </w:rPr>
        <w:t>Д</w:t>
      </w:r>
      <w:r w:rsidR="007D12F0" w:rsidRPr="004C2110">
        <w:rPr>
          <w:sz w:val="28"/>
          <w:szCs w:val="28"/>
        </w:rPr>
        <w:t xml:space="preserve"> равна:</w:t>
      </w:r>
    </w:p>
    <w:p w:rsidR="007D12F0" w:rsidRPr="004C2110" w:rsidRDefault="0082123D" w:rsidP="004C2110">
      <w:pPr>
        <w:shd w:val="clear" w:color="000000" w:fill="auto"/>
        <w:autoSpaceDE w:val="0"/>
        <w:autoSpaceDN w:val="0"/>
        <w:adjustRightInd w:val="0"/>
        <w:spacing w:line="360" w:lineRule="auto"/>
        <w:ind w:firstLine="709"/>
        <w:jc w:val="both"/>
        <w:rPr>
          <w:sz w:val="28"/>
          <w:szCs w:val="28"/>
        </w:rPr>
      </w:pPr>
      <w:r w:rsidRPr="004C2110">
        <w:rPr>
          <w:position w:val="-14"/>
          <w:sz w:val="28"/>
          <w:szCs w:val="28"/>
        </w:rPr>
        <w:object w:dxaOrig="6399" w:dyaOrig="400">
          <v:shape id="_x0000_i1195" type="#_x0000_t75" style="width:345.75pt;height:23.25pt" o:ole="">
            <v:imagedata r:id="rId317" o:title=""/>
          </v:shape>
          <o:OLEObject Type="Embed" ProgID="Equation.3" ShapeID="_x0000_i1195" DrawAspect="Content" ObjectID="_1543592304" r:id="rId318"/>
        </w:object>
      </w:r>
      <w:r w:rsidR="004C2110">
        <w:rPr>
          <w:sz w:val="28"/>
          <w:szCs w:val="28"/>
        </w:rPr>
        <w:t xml:space="preserve"> </w:t>
      </w:r>
      <w:r w:rsidR="00A2595E" w:rsidRPr="004C2110">
        <w:rPr>
          <w:sz w:val="28"/>
          <w:szCs w:val="28"/>
        </w:rPr>
        <w:t>(5.15</w:t>
      </w:r>
      <w:r w:rsidR="00F93463" w:rsidRPr="004C2110">
        <w:rPr>
          <w:sz w:val="28"/>
          <w:szCs w:val="28"/>
        </w:rPr>
        <w:t>)</w:t>
      </w:r>
    </w:p>
    <w:p w:rsidR="0016314B" w:rsidRPr="004C2110" w:rsidRDefault="0016314B" w:rsidP="004C2110">
      <w:pPr>
        <w:shd w:val="clear" w:color="000000" w:fill="auto"/>
        <w:autoSpaceDE w:val="0"/>
        <w:autoSpaceDN w:val="0"/>
        <w:adjustRightInd w:val="0"/>
        <w:spacing w:line="360" w:lineRule="auto"/>
        <w:ind w:firstLine="709"/>
        <w:jc w:val="both"/>
        <w:rPr>
          <w:sz w:val="28"/>
          <w:szCs w:val="28"/>
        </w:rPr>
      </w:pPr>
      <w:r w:rsidRPr="004C2110">
        <w:rPr>
          <w:sz w:val="28"/>
          <w:szCs w:val="28"/>
        </w:rPr>
        <w:t>Относительная погрешность определения Д будет равна:</w:t>
      </w:r>
    </w:p>
    <w:p w:rsidR="0016314B" w:rsidRPr="004C2110" w:rsidRDefault="00EB13EA" w:rsidP="004C2110">
      <w:pPr>
        <w:shd w:val="clear" w:color="000000" w:fill="auto"/>
        <w:autoSpaceDE w:val="0"/>
        <w:autoSpaceDN w:val="0"/>
        <w:adjustRightInd w:val="0"/>
        <w:spacing w:line="360" w:lineRule="auto"/>
        <w:ind w:firstLine="709"/>
        <w:jc w:val="both"/>
        <w:rPr>
          <w:sz w:val="28"/>
          <w:szCs w:val="28"/>
        </w:rPr>
      </w:pPr>
      <w:r w:rsidRPr="004C2110">
        <w:rPr>
          <w:position w:val="-46"/>
          <w:sz w:val="28"/>
          <w:szCs w:val="28"/>
        </w:rPr>
        <w:object w:dxaOrig="5600" w:dyaOrig="880">
          <v:shape id="_x0000_i1196" type="#_x0000_t75" style="width:327.75pt;height:51pt" o:ole="">
            <v:imagedata r:id="rId319" o:title=""/>
          </v:shape>
          <o:OLEObject Type="Embed" ProgID="Equation.3" ShapeID="_x0000_i1196" DrawAspect="Content" ObjectID="_1543592305" r:id="rId320"/>
        </w:object>
      </w:r>
      <w:r w:rsidR="004C2110">
        <w:rPr>
          <w:sz w:val="28"/>
          <w:szCs w:val="28"/>
        </w:rPr>
        <w:t xml:space="preserve"> </w:t>
      </w:r>
      <w:r w:rsidR="00A2595E" w:rsidRPr="004C2110">
        <w:rPr>
          <w:sz w:val="28"/>
          <w:szCs w:val="28"/>
        </w:rPr>
        <w:t>(5.16</w:t>
      </w:r>
      <w:r w:rsidR="00BB3AC5" w:rsidRPr="004C2110">
        <w:rPr>
          <w:sz w:val="28"/>
          <w:szCs w:val="28"/>
        </w:rPr>
        <w:t>)</w:t>
      </w:r>
    </w:p>
    <w:p w:rsidR="00BB3AC5" w:rsidRPr="004C2110" w:rsidRDefault="00BB3AC5" w:rsidP="004C2110">
      <w:pPr>
        <w:shd w:val="clear" w:color="000000" w:fill="auto"/>
        <w:autoSpaceDE w:val="0"/>
        <w:autoSpaceDN w:val="0"/>
        <w:adjustRightInd w:val="0"/>
        <w:spacing w:line="360" w:lineRule="auto"/>
        <w:ind w:firstLine="709"/>
        <w:jc w:val="both"/>
        <w:rPr>
          <w:sz w:val="28"/>
          <w:szCs w:val="28"/>
        </w:rPr>
      </w:pPr>
      <w:r w:rsidRPr="004C2110">
        <w:rPr>
          <w:sz w:val="28"/>
          <w:szCs w:val="28"/>
        </w:rPr>
        <w:t>Относительная погрешность из-за ошибки определения коэффициентов для нефти будет равна:</w:t>
      </w:r>
    </w:p>
    <w:p w:rsidR="00BB3AC5" w:rsidRPr="004C2110" w:rsidRDefault="00FE77E9"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 </w:t>
      </w:r>
      <w:r w:rsidRPr="004C2110">
        <w:rPr>
          <w:position w:val="-26"/>
          <w:sz w:val="28"/>
          <w:szCs w:val="28"/>
        </w:rPr>
        <w:object w:dxaOrig="2780" w:dyaOrig="680">
          <v:shape id="_x0000_i1197" type="#_x0000_t75" style="width:161.25pt;height:39.75pt" o:ole="">
            <v:imagedata r:id="rId321" o:title=""/>
          </v:shape>
          <o:OLEObject Type="Embed" ProgID="Equation.3" ShapeID="_x0000_i1197" DrawAspect="Content" ObjectID="_1543592306" r:id="rId322"/>
        </w:object>
      </w:r>
      <w:r w:rsidR="004C2110">
        <w:rPr>
          <w:sz w:val="28"/>
          <w:szCs w:val="28"/>
        </w:rPr>
        <w:t xml:space="preserve"> </w:t>
      </w:r>
      <w:r w:rsidR="00A2595E" w:rsidRPr="004C2110">
        <w:rPr>
          <w:sz w:val="28"/>
          <w:szCs w:val="28"/>
        </w:rPr>
        <w:t>(5.17</w:t>
      </w:r>
      <w:r w:rsidRPr="004C2110">
        <w:rPr>
          <w:sz w:val="28"/>
          <w:szCs w:val="28"/>
        </w:rPr>
        <w:t>)</w:t>
      </w:r>
    </w:p>
    <w:p w:rsidR="00FE77E9" w:rsidRPr="004C2110" w:rsidRDefault="00FE77E9" w:rsidP="004C2110">
      <w:pPr>
        <w:shd w:val="clear" w:color="000000" w:fill="auto"/>
        <w:autoSpaceDE w:val="0"/>
        <w:autoSpaceDN w:val="0"/>
        <w:adjustRightInd w:val="0"/>
        <w:spacing w:line="360" w:lineRule="auto"/>
        <w:ind w:firstLine="709"/>
        <w:jc w:val="both"/>
        <w:rPr>
          <w:sz w:val="28"/>
          <w:szCs w:val="28"/>
        </w:rPr>
      </w:pPr>
      <w:r w:rsidRPr="004C2110">
        <w:rPr>
          <w:sz w:val="28"/>
          <w:szCs w:val="28"/>
        </w:rPr>
        <w:t>Абсолютная погрешность:</w:t>
      </w:r>
    </w:p>
    <w:p w:rsidR="00FE77E9" w:rsidRPr="004C2110" w:rsidRDefault="0082123D" w:rsidP="004C2110">
      <w:pPr>
        <w:shd w:val="clear" w:color="000000" w:fill="auto"/>
        <w:autoSpaceDE w:val="0"/>
        <w:autoSpaceDN w:val="0"/>
        <w:adjustRightInd w:val="0"/>
        <w:spacing w:line="360" w:lineRule="auto"/>
        <w:ind w:firstLine="709"/>
        <w:jc w:val="both"/>
        <w:rPr>
          <w:sz w:val="28"/>
          <w:szCs w:val="28"/>
        </w:rPr>
      </w:pPr>
      <w:r w:rsidRPr="004C2110">
        <w:rPr>
          <w:position w:val="-20"/>
          <w:sz w:val="28"/>
          <w:szCs w:val="28"/>
        </w:rPr>
        <w:object w:dxaOrig="3680" w:dyaOrig="580">
          <v:shape id="_x0000_i1198" type="#_x0000_t75" style="width:206.25pt;height:33pt" o:ole="">
            <v:imagedata r:id="rId323" o:title=""/>
          </v:shape>
          <o:OLEObject Type="Embed" ProgID="Equation.3" ShapeID="_x0000_i1198" DrawAspect="Content" ObjectID="_1543592307" r:id="rId324"/>
        </w:object>
      </w:r>
      <w:r w:rsidR="004C2110">
        <w:rPr>
          <w:sz w:val="28"/>
          <w:szCs w:val="28"/>
        </w:rPr>
        <w:t xml:space="preserve"> </w:t>
      </w:r>
      <w:r w:rsidRPr="004C2110">
        <w:rPr>
          <w:sz w:val="28"/>
          <w:szCs w:val="28"/>
        </w:rPr>
        <w:t>(5</w:t>
      </w:r>
      <w:r w:rsidR="00A2595E" w:rsidRPr="004C2110">
        <w:rPr>
          <w:sz w:val="28"/>
          <w:szCs w:val="28"/>
        </w:rPr>
        <w:t>.18</w:t>
      </w:r>
      <w:r w:rsidRPr="004C2110">
        <w:rPr>
          <w:sz w:val="28"/>
          <w:szCs w:val="28"/>
        </w:rPr>
        <w:t>)</w:t>
      </w:r>
    </w:p>
    <w:p w:rsidR="0082123D" w:rsidRPr="004C2110" w:rsidRDefault="000C5254" w:rsidP="004C2110">
      <w:pPr>
        <w:shd w:val="clear" w:color="000000" w:fill="auto"/>
        <w:autoSpaceDE w:val="0"/>
        <w:autoSpaceDN w:val="0"/>
        <w:adjustRightInd w:val="0"/>
        <w:spacing w:line="360" w:lineRule="auto"/>
        <w:ind w:firstLine="709"/>
        <w:jc w:val="both"/>
        <w:rPr>
          <w:sz w:val="28"/>
          <w:szCs w:val="28"/>
        </w:rPr>
      </w:pPr>
      <w:r w:rsidRPr="004C2110">
        <w:rPr>
          <w:position w:val="-12"/>
          <w:sz w:val="28"/>
          <w:szCs w:val="28"/>
        </w:rPr>
        <w:object w:dxaOrig="1800" w:dyaOrig="380">
          <v:shape id="_x0000_i1199" type="#_x0000_t75" style="width:100.5pt;height:21.75pt" o:ole="">
            <v:imagedata r:id="rId325" o:title=""/>
          </v:shape>
          <o:OLEObject Type="Embed" ProgID="Equation.3" ShapeID="_x0000_i1199" DrawAspect="Content" ObjectID="_1543592308" r:id="rId326"/>
        </w:object>
      </w:r>
      <w:r w:rsidR="004C2110">
        <w:rPr>
          <w:sz w:val="28"/>
          <w:szCs w:val="28"/>
        </w:rPr>
        <w:t xml:space="preserve"> </w:t>
      </w:r>
      <w:r w:rsidR="00A2595E" w:rsidRPr="004C2110">
        <w:rPr>
          <w:sz w:val="28"/>
          <w:szCs w:val="28"/>
        </w:rPr>
        <w:t>(5.19</w:t>
      </w:r>
      <w:r w:rsidR="0082123D" w:rsidRPr="004C2110">
        <w:rPr>
          <w:sz w:val="28"/>
          <w:szCs w:val="28"/>
        </w:rPr>
        <w:t>)</w:t>
      </w:r>
    </w:p>
    <w:p w:rsidR="0082123D" w:rsidRPr="004C2110" w:rsidRDefault="000C5254" w:rsidP="004C2110">
      <w:pPr>
        <w:shd w:val="clear" w:color="000000" w:fill="auto"/>
        <w:autoSpaceDE w:val="0"/>
        <w:autoSpaceDN w:val="0"/>
        <w:adjustRightInd w:val="0"/>
        <w:spacing w:line="360" w:lineRule="auto"/>
        <w:ind w:firstLine="709"/>
        <w:jc w:val="both"/>
        <w:rPr>
          <w:sz w:val="28"/>
          <w:szCs w:val="28"/>
        </w:rPr>
      </w:pPr>
      <w:r w:rsidRPr="004C2110">
        <w:rPr>
          <w:sz w:val="28"/>
          <w:szCs w:val="28"/>
        </w:rPr>
        <w:t>Аналогично, находим значение погрешности для воды (</w:t>
      </w:r>
      <w:r w:rsidRPr="004C2110">
        <w:rPr>
          <w:i/>
          <w:sz w:val="28"/>
          <w:szCs w:val="28"/>
        </w:rPr>
        <w:t>α=1</w:t>
      </w:r>
      <w:r w:rsidRPr="004C2110">
        <w:rPr>
          <w:sz w:val="28"/>
          <w:szCs w:val="28"/>
        </w:rPr>
        <w:t>).</w:t>
      </w:r>
    </w:p>
    <w:p w:rsidR="000C5254" w:rsidRPr="004C2110" w:rsidRDefault="000D7418" w:rsidP="004C2110">
      <w:pPr>
        <w:shd w:val="clear" w:color="000000" w:fill="auto"/>
        <w:autoSpaceDE w:val="0"/>
        <w:autoSpaceDN w:val="0"/>
        <w:adjustRightInd w:val="0"/>
        <w:spacing w:line="360" w:lineRule="auto"/>
        <w:ind w:firstLine="709"/>
        <w:jc w:val="both"/>
        <w:rPr>
          <w:sz w:val="28"/>
          <w:szCs w:val="28"/>
        </w:rPr>
      </w:pPr>
      <w:r w:rsidRPr="004C2110">
        <w:rPr>
          <w:position w:val="-14"/>
          <w:sz w:val="28"/>
          <w:szCs w:val="28"/>
        </w:rPr>
        <w:object w:dxaOrig="6880" w:dyaOrig="400">
          <v:shape id="_x0000_i1200" type="#_x0000_t75" style="width:371.25pt;height:23.25pt" o:ole="">
            <v:imagedata r:id="rId327" o:title=""/>
          </v:shape>
          <o:OLEObject Type="Embed" ProgID="Equation.3" ShapeID="_x0000_i1200" DrawAspect="Content" ObjectID="_1543592309" r:id="rId328"/>
        </w:object>
      </w:r>
      <w:r w:rsidR="004C2110">
        <w:rPr>
          <w:sz w:val="28"/>
          <w:szCs w:val="28"/>
        </w:rPr>
        <w:t xml:space="preserve"> </w:t>
      </w:r>
      <w:r w:rsidR="00A2595E" w:rsidRPr="004C2110">
        <w:rPr>
          <w:sz w:val="28"/>
          <w:szCs w:val="28"/>
        </w:rPr>
        <w:t>(5.20</w:t>
      </w:r>
      <w:r w:rsidR="000C5254" w:rsidRPr="004C2110">
        <w:rPr>
          <w:sz w:val="28"/>
          <w:szCs w:val="28"/>
        </w:rPr>
        <w:t>)</w:t>
      </w:r>
    </w:p>
    <w:p w:rsidR="000C5254" w:rsidRPr="004C2110" w:rsidRDefault="00EB13EA" w:rsidP="004C2110">
      <w:pPr>
        <w:shd w:val="clear" w:color="000000" w:fill="auto"/>
        <w:autoSpaceDE w:val="0"/>
        <w:autoSpaceDN w:val="0"/>
        <w:adjustRightInd w:val="0"/>
        <w:spacing w:line="360" w:lineRule="auto"/>
        <w:ind w:firstLine="709"/>
        <w:jc w:val="both"/>
        <w:rPr>
          <w:sz w:val="28"/>
          <w:szCs w:val="28"/>
        </w:rPr>
      </w:pPr>
      <w:r w:rsidRPr="004C2110">
        <w:rPr>
          <w:position w:val="-46"/>
          <w:sz w:val="28"/>
          <w:szCs w:val="28"/>
        </w:rPr>
        <w:object w:dxaOrig="6520" w:dyaOrig="880">
          <v:shape id="_x0000_i1201" type="#_x0000_t75" style="width:381.75pt;height:51pt" o:ole="">
            <v:imagedata r:id="rId329" o:title=""/>
          </v:shape>
          <o:OLEObject Type="Embed" ProgID="Equation.3" ShapeID="_x0000_i1201" DrawAspect="Content" ObjectID="_1543592310" r:id="rId330"/>
        </w:object>
      </w:r>
      <w:r w:rsidR="004C2110">
        <w:rPr>
          <w:sz w:val="28"/>
          <w:szCs w:val="28"/>
        </w:rPr>
        <w:t xml:space="preserve"> </w:t>
      </w:r>
      <w:r w:rsidR="00A2595E" w:rsidRPr="004C2110">
        <w:rPr>
          <w:sz w:val="28"/>
          <w:szCs w:val="28"/>
        </w:rPr>
        <w:t>(5.21</w:t>
      </w:r>
      <w:r w:rsidR="000D7418" w:rsidRPr="004C2110">
        <w:rPr>
          <w:sz w:val="28"/>
          <w:szCs w:val="28"/>
        </w:rPr>
        <w:t>)</w:t>
      </w:r>
    </w:p>
    <w:p w:rsidR="00EB13EA" w:rsidRPr="004C2110" w:rsidRDefault="00EB13EA" w:rsidP="004C2110">
      <w:pPr>
        <w:shd w:val="clear" w:color="000000" w:fill="auto"/>
        <w:autoSpaceDE w:val="0"/>
        <w:autoSpaceDN w:val="0"/>
        <w:adjustRightInd w:val="0"/>
        <w:spacing w:line="360" w:lineRule="auto"/>
        <w:ind w:firstLine="709"/>
        <w:jc w:val="both"/>
        <w:rPr>
          <w:sz w:val="28"/>
          <w:szCs w:val="28"/>
        </w:rPr>
      </w:pPr>
      <w:r w:rsidRPr="004C2110">
        <w:rPr>
          <w:position w:val="-22"/>
          <w:sz w:val="28"/>
          <w:szCs w:val="28"/>
        </w:rPr>
        <w:object w:dxaOrig="3180" w:dyaOrig="600">
          <v:shape id="_x0000_i1202" type="#_x0000_t75" style="width:177.75pt;height:33.75pt" o:ole="">
            <v:imagedata r:id="rId331" o:title=""/>
          </v:shape>
          <o:OLEObject Type="Embed" ProgID="Equation.3" ShapeID="_x0000_i1202" DrawAspect="Content" ObjectID="_1543592311" r:id="rId332"/>
        </w:object>
      </w:r>
      <w:r w:rsidR="004C2110">
        <w:rPr>
          <w:sz w:val="28"/>
          <w:szCs w:val="28"/>
        </w:rPr>
        <w:t xml:space="preserve"> </w:t>
      </w:r>
      <w:r w:rsidR="00A2595E" w:rsidRPr="004C2110">
        <w:rPr>
          <w:sz w:val="28"/>
          <w:szCs w:val="28"/>
        </w:rPr>
        <w:t>(5.22</w:t>
      </w:r>
      <w:r w:rsidRPr="004C2110">
        <w:rPr>
          <w:sz w:val="28"/>
          <w:szCs w:val="28"/>
        </w:rPr>
        <w:t>)</w:t>
      </w:r>
    </w:p>
    <w:p w:rsidR="00EB13EA" w:rsidRPr="004C2110" w:rsidRDefault="00EB13EA" w:rsidP="004C2110">
      <w:pPr>
        <w:numPr>
          <w:ilvl w:val="0"/>
          <w:numId w:val="9"/>
        </w:numPr>
        <w:shd w:val="clear" w:color="000000" w:fill="auto"/>
        <w:autoSpaceDE w:val="0"/>
        <w:autoSpaceDN w:val="0"/>
        <w:adjustRightInd w:val="0"/>
        <w:spacing w:line="360" w:lineRule="auto"/>
        <w:ind w:left="0" w:firstLine="709"/>
        <w:jc w:val="both"/>
        <w:rPr>
          <w:sz w:val="28"/>
          <w:szCs w:val="28"/>
        </w:rPr>
      </w:pPr>
      <w:r w:rsidRPr="004C2110">
        <w:rPr>
          <w:sz w:val="28"/>
          <w:szCs w:val="28"/>
        </w:rPr>
        <w:t>Погрешность из-за шума операционного усилителя</w:t>
      </w:r>
      <w:r w:rsidR="00133830" w:rsidRPr="004C2110">
        <w:rPr>
          <w:sz w:val="28"/>
          <w:szCs w:val="28"/>
        </w:rPr>
        <w:t>:</w:t>
      </w:r>
    </w:p>
    <w:p w:rsidR="00133830" w:rsidRPr="004C2110" w:rsidRDefault="00DF0FCB"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6640" w:dyaOrig="639">
          <v:shape id="_x0000_i1203" type="#_x0000_t75" style="width:362.25pt;height:35.25pt" o:ole="">
            <v:imagedata r:id="rId333" o:title=""/>
          </v:shape>
          <o:OLEObject Type="Embed" ProgID="Equation.3" ShapeID="_x0000_i1203" DrawAspect="Content" ObjectID="_1543592312" r:id="rId334"/>
        </w:object>
      </w:r>
      <w:r w:rsidR="004C2110">
        <w:rPr>
          <w:sz w:val="28"/>
          <w:szCs w:val="28"/>
        </w:rPr>
        <w:t xml:space="preserve"> </w:t>
      </w:r>
      <w:r w:rsidR="00A2595E" w:rsidRPr="004C2110">
        <w:rPr>
          <w:sz w:val="28"/>
          <w:szCs w:val="28"/>
        </w:rPr>
        <w:t>(5.23</w:t>
      </w:r>
      <w:r w:rsidRPr="004C2110">
        <w:rPr>
          <w:sz w:val="28"/>
          <w:szCs w:val="28"/>
        </w:rPr>
        <w:t>)</w:t>
      </w:r>
    </w:p>
    <w:p w:rsidR="00DF0FCB" w:rsidRPr="004C2110" w:rsidRDefault="00DF0FCB"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где </w:t>
      </w:r>
      <w:r w:rsidRPr="004C2110">
        <w:rPr>
          <w:i/>
          <w:sz w:val="28"/>
          <w:szCs w:val="28"/>
        </w:rPr>
        <w:t>σ</w:t>
      </w:r>
      <w:r w:rsidRPr="004C2110">
        <w:rPr>
          <w:i/>
          <w:sz w:val="28"/>
          <w:szCs w:val="28"/>
          <w:vertAlign w:val="subscript"/>
        </w:rPr>
        <w:t>Ш</w:t>
      </w:r>
      <w:r w:rsidRPr="004C2110">
        <w:rPr>
          <w:sz w:val="28"/>
          <w:szCs w:val="28"/>
        </w:rPr>
        <w:t xml:space="preserve"> – среднеквадратическое отклонение шума операционного усилителя.</w:t>
      </w:r>
    </w:p>
    <w:p w:rsidR="00B97C2B" w:rsidRPr="004C2110" w:rsidRDefault="00B97C2B" w:rsidP="004C2110">
      <w:pPr>
        <w:shd w:val="clear" w:color="000000" w:fill="auto"/>
        <w:autoSpaceDE w:val="0"/>
        <w:autoSpaceDN w:val="0"/>
        <w:adjustRightInd w:val="0"/>
        <w:spacing w:line="360" w:lineRule="auto"/>
        <w:ind w:firstLine="709"/>
        <w:jc w:val="both"/>
        <w:rPr>
          <w:sz w:val="28"/>
          <w:szCs w:val="28"/>
        </w:rPr>
      </w:pPr>
      <w:r w:rsidRPr="004C2110">
        <w:rPr>
          <w:sz w:val="28"/>
          <w:szCs w:val="28"/>
        </w:rPr>
        <w:t>Поскольку данная погрешность мала, то ею можно пренебречь.</w:t>
      </w:r>
    </w:p>
    <w:p w:rsidR="00B97C2B" w:rsidRPr="004C2110" w:rsidRDefault="00B97C2B" w:rsidP="004C2110">
      <w:pPr>
        <w:shd w:val="clear" w:color="000000" w:fill="auto"/>
        <w:autoSpaceDE w:val="0"/>
        <w:autoSpaceDN w:val="0"/>
        <w:adjustRightInd w:val="0"/>
        <w:spacing w:line="360" w:lineRule="auto"/>
        <w:ind w:firstLine="709"/>
        <w:jc w:val="both"/>
        <w:rPr>
          <w:sz w:val="28"/>
          <w:szCs w:val="28"/>
        </w:rPr>
      </w:pPr>
    </w:p>
    <w:p w:rsidR="00B97C2B" w:rsidRPr="004C2110" w:rsidRDefault="00B97C2B" w:rsidP="004C2110">
      <w:pPr>
        <w:shd w:val="clear" w:color="000000" w:fill="auto"/>
        <w:autoSpaceDE w:val="0"/>
        <w:autoSpaceDN w:val="0"/>
        <w:adjustRightInd w:val="0"/>
        <w:spacing w:line="360" w:lineRule="auto"/>
        <w:ind w:firstLine="709"/>
        <w:jc w:val="both"/>
        <w:rPr>
          <w:b/>
          <w:sz w:val="28"/>
          <w:szCs w:val="28"/>
        </w:rPr>
      </w:pPr>
      <w:r w:rsidRPr="004C2110">
        <w:rPr>
          <w:b/>
          <w:sz w:val="28"/>
          <w:szCs w:val="28"/>
        </w:rPr>
        <w:t>5.4 Дополнительная погрешность влагомера</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B97C2B" w:rsidRPr="004C2110" w:rsidRDefault="00D74ADE" w:rsidP="004C2110">
      <w:pPr>
        <w:shd w:val="clear" w:color="000000" w:fill="auto"/>
        <w:autoSpaceDE w:val="0"/>
        <w:autoSpaceDN w:val="0"/>
        <w:adjustRightInd w:val="0"/>
        <w:spacing w:line="360" w:lineRule="auto"/>
        <w:ind w:firstLine="709"/>
        <w:jc w:val="both"/>
        <w:rPr>
          <w:sz w:val="28"/>
          <w:szCs w:val="28"/>
        </w:rPr>
      </w:pPr>
      <w:r w:rsidRPr="004C2110">
        <w:rPr>
          <w:sz w:val="28"/>
          <w:szCs w:val="28"/>
        </w:rPr>
        <w:t>Дополнительная погрешность возникает из-за температурного дрейфа усилителя, из-за нестабильности сопротивлений резисторов, входящих в состав функции преобразования, а также под влиянием температурных изменений диэлектрических проницаемостей воды и нефти.</w:t>
      </w:r>
    </w:p>
    <w:p w:rsidR="00D74ADE" w:rsidRPr="004C2110" w:rsidRDefault="00D74ADE" w:rsidP="004C2110">
      <w:pPr>
        <w:numPr>
          <w:ilvl w:val="0"/>
          <w:numId w:val="16"/>
        </w:numPr>
        <w:shd w:val="clear" w:color="000000" w:fill="auto"/>
        <w:tabs>
          <w:tab w:val="clear" w:pos="720"/>
          <w:tab w:val="num" w:pos="0"/>
          <w:tab w:val="left" w:pos="851"/>
        </w:tabs>
        <w:autoSpaceDE w:val="0"/>
        <w:autoSpaceDN w:val="0"/>
        <w:adjustRightInd w:val="0"/>
        <w:spacing w:line="360" w:lineRule="auto"/>
        <w:ind w:left="0" w:firstLine="709"/>
        <w:jc w:val="both"/>
        <w:rPr>
          <w:sz w:val="28"/>
          <w:szCs w:val="28"/>
        </w:rPr>
      </w:pPr>
      <w:r w:rsidRPr="004C2110">
        <w:rPr>
          <w:sz w:val="28"/>
          <w:szCs w:val="28"/>
        </w:rPr>
        <w:t xml:space="preserve">Погрешность из-за температурного дрейфа усилителя. </w:t>
      </w:r>
      <w:r w:rsidR="00E17554" w:rsidRPr="004C2110">
        <w:rPr>
          <w:sz w:val="28"/>
          <w:szCs w:val="28"/>
        </w:rPr>
        <w:t>Поскольку используется двухсторонняя развертка, то происходит компенсация влияния изменений смещения нуля операционного усилителя. Поэтому этой погрешностью можно пренебречь.</w:t>
      </w:r>
    </w:p>
    <w:p w:rsidR="00BD3E81" w:rsidRPr="004C2110" w:rsidRDefault="00877354" w:rsidP="004C2110">
      <w:pPr>
        <w:numPr>
          <w:ilvl w:val="0"/>
          <w:numId w:val="16"/>
        </w:numPr>
        <w:shd w:val="clear" w:color="000000" w:fill="auto"/>
        <w:tabs>
          <w:tab w:val="left" w:pos="851"/>
        </w:tabs>
        <w:autoSpaceDE w:val="0"/>
        <w:autoSpaceDN w:val="0"/>
        <w:adjustRightInd w:val="0"/>
        <w:spacing w:line="360" w:lineRule="auto"/>
        <w:ind w:left="0" w:firstLine="709"/>
        <w:jc w:val="both"/>
        <w:rPr>
          <w:sz w:val="28"/>
          <w:szCs w:val="28"/>
        </w:rPr>
      </w:pPr>
      <w:r w:rsidRPr="004C2110">
        <w:rPr>
          <w:sz w:val="28"/>
          <w:szCs w:val="28"/>
        </w:rPr>
        <w:t>Погрешность из-за нестабильности резисторов.</w:t>
      </w:r>
    </w:p>
    <w:p w:rsidR="00877354" w:rsidRPr="004C2110" w:rsidRDefault="00877354"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Относительная погрешность </w:t>
      </w:r>
      <w:r w:rsidR="00E97248" w:rsidRPr="004C2110">
        <w:rPr>
          <w:sz w:val="28"/>
          <w:szCs w:val="28"/>
        </w:rPr>
        <w:t xml:space="preserve">для резистора </w:t>
      </w:r>
      <w:r w:rsidR="00E97248" w:rsidRPr="004C2110">
        <w:rPr>
          <w:i/>
          <w:sz w:val="28"/>
          <w:szCs w:val="28"/>
          <w:lang w:val="en-US"/>
        </w:rPr>
        <w:t>R</w:t>
      </w:r>
      <w:r w:rsidR="00E97248" w:rsidRPr="004C2110">
        <w:rPr>
          <w:i/>
          <w:sz w:val="28"/>
          <w:szCs w:val="28"/>
          <w:vertAlign w:val="subscript"/>
        </w:rPr>
        <w:t>1</w:t>
      </w:r>
      <w:r w:rsidR="00E97248" w:rsidRPr="004C2110">
        <w:rPr>
          <w:sz w:val="28"/>
          <w:szCs w:val="28"/>
        </w:rPr>
        <w:t xml:space="preserve"> определяется его ТКС и составляет </w:t>
      </w:r>
      <w:r w:rsidR="00046A5A" w:rsidRPr="004C2110">
        <w:rPr>
          <w:position w:val="-18"/>
          <w:sz w:val="28"/>
          <w:szCs w:val="28"/>
        </w:rPr>
        <w:object w:dxaOrig="2580" w:dyaOrig="480">
          <v:shape id="_x0000_i1204" type="#_x0000_t75" style="width:143.25pt;height:27pt" o:ole="">
            <v:imagedata r:id="rId335" o:title=""/>
          </v:shape>
          <o:OLEObject Type="Embed" ProgID="Equation.3" ShapeID="_x0000_i1204" DrawAspect="Content" ObjectID="_1543592313" r:id="rId336"/>
        </w:object>
      </w:r>
      <w:r w:rsidR="00046A5A" w:rsidRPr="004C2110">
        <w:rPr>
          <w:sz w:val="28"/>
          <w:szCs w:val="28"/>
        </w:rPr>
        <w:t>. Тогда погрешность из-за нестабильности этого резистора по частоте будет равна:</w:t>
      </w:r>
    </w:p>
    <w:p w:rsidR="00613EBC" w:rsidRDefault="00613EBC" w:rsidP="004C2110">
      <w:pPr>
        <w:shd w:val="clear" w:color="000000" w:fill="auto"/>
        <w:autoSpaceDE w:val="0"/>
        <w:autoSpaceDN w:val="0"/>
        <w:adjustRightInd w:val="0"/>
        <w:spacing w:line="360" w:lineRule="auto"/>
        <w:ind w:firstLine="709"/>
        <w:jc w:val="both"/>
        <w:rPr>
          <w:sz w:val="28"/>
          <w:szCs w:val="28"/>
        </w:rPr>
      </w:pPr>
    </w:p>
    <w:p w:rsidR="00046A5A" w:rsidRPr="004C2110" w:rsidRDefault="00046A5A" w:rsidP="004C2110">
      <w:pPr>
        <w:shd w:val="clear" w:color="000000" w:fill="auto"/>
        <w:autoSpaceDE w:val="0"/>
        <w:autoSpaceDN w:val="0"/>
        <w:adjustRightInd w:val="0"/>
        <w:spacing w:line="360" w:lineRule="auto"/>
        <w:ind w:firstLine="709"/>
        <w:jc w:val="both"/>
        <w:rPr>
          <w:sz w:val="28"/>
          <w:szCs w:val="28"/>
        </w:rPr>
      </w:pPr>
      <w:r w:rsidRPr="004C2110">
        <w:rPr>
          <w:position w:val="-18"/>
          <w:sz w:val="28"/>
          <w:szCs w:val="28"/>
        </w:rPr>
        <w:object w:dxaOrig="2659" w:dyaOrig="480">
          <v:shape id="_x0000_i1205" type="#_x0000_t75" style="width:147.75pt;height:27pt" o:ole="">
            <v:imagedata r:id="rId337" o:title=""/>
          </v:shape>
          <o:OLEObject Type="Embed" ProgID="Equation.3" ShapeID="_x0000_i1205" DrawAspect="Content" ObjectID="_1543592314" r:id="rId338"/>
        </w:object>
      </w:r>
      <w:r w:rsidR="004C2110">
        <w:rPr>
          <w:sz w:val="28"/>
          <w:szCs w:val="28"/>
        </w:rPr>
        <w:t xml:space="preserve"> </w:t>
      </w:r>
      <w:r w:rsidR="00A2595E" w:rsidRPr="004C2110">
        <w:rPr>
          <w:sz w:val="28"/>
          <w:szCs w:val="28"/>
        </w:rPr>
        <w:t>(5.24</w:t>
      </w:r>
      <w:r w:rsidRPr="004C2110">
        <w:rPr>
          <w:sz w:val="28"/>
          <w:szCs w:val="28"/>
        </w:rPr>
        <w:t>)</w:t>
      </w:r>
    </w:p>
    <w:p w:rsidR="00613EBC" w:rsidRDefault="00613EBC" w:rsidP="004C2110">
      <w:pPr>
        <w:shd w:val="clear" w:color="000000" w:fill="auto"/>
        <w:autoSpaceDE w:val="0"/>
        <w:autoSpaceDN w:val="0"/>
        <w:adjustRightInd w:val="0"/>
        <w:spacing w:line="360" w:lineRule="auto"/>
        <w:ind w:firstLine="709"/>
        <w:jc w:val="both"/>
        <w:rPr>
          <w:sz w:val="28"/>
          <w:szCs w:val="28"/>
        </w:rPr>
      </w:pPr>
    </w:p>
    <w:p w:rsidR="00046A5A" w:rsidRPr="004C2110" w:rsidRDefault="00286DB9" w:rsidP="004C2110">
      <w:pPr>
        <w:shd w:val="clear" w:color="000000" w:fill="auto"/>
        <w:autoSpaceDE w:val="0"/>
        <w:autoSpaceDN w:val="0"/>
        <w:adjustRightInd w:val="0"/>
        <w:spacing w:line="360" w:lineRule="auto"/>
        <w:ind w:firstLine="709"/>
        <w:jc w:val="both"/>
        <w:rPr>
          <w:sz w:val="28"/>
          <w:szCs w:val="28"/>
        </w:rPr>
      </w:pPr>
      <w:r w:rsidRPr="004C2110">
        <w:rPr>
          <w:sz w:val="28"/>
          <w:szCs w:val="28"/>
        </w:rPr>
        <w:t>Абсолютная погрешность по частоте определяется формулой:</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286DB9" w:rsidRPr="004C2110" w:rsidRDefault="00286DB9" w:rsidP="004C2110">
      <w:pPr>
        <w:shd w:val="clear" w:color="000000" w:fill="auto"/>
        <w:autoSpaceDE w:val="0"/>
        <w:autoSpaceDN w:val="0"/>
        <w:adjustRightInd w:val="0"/>
        <w:spacing w:line="360" w:lineRule="auto"/>
        <w:ind w:firstLine="709"/>
        <w:jc w:val="both"/>
        <w:rPr>
          <w:sz w:val="28"/>
          <w:szCs w:val="28"/>
        </w:rPr>
      </w:pPr>
      <w:r w:rsidRPr="004C2110">
        <w:rPr>
          <w:position w:val="-14"/>
          <w:sz w:val="28"/>
          <w:szCs w:val="28"/>
        </w:rPr>
        <w:object w:dxaOrig="1240" w:dyaOrig="380">
          <v:shape id="_x0000_i1206" type="#_x0000_t75" style="width:74.25pt;height:22.5pt" o:ole="">
            <v:imagedata r:id="rId339" o:title=""/>
          </v:shape>
          <o:OLEObject Type="Embed" ProgID="Equation.3" ShapeID="_x0000_i1206" DrawAspect="Content" ObjectID="_1543592315" r:id="rId340"/>
        </w:object>
      </w:r>
      <w:r w:rsidR="004C2110">
        <w:rPr>
          <w:sz w:val="28"/>
          <w:szCs w:val="28"/>
        </w:rPr>
        <w:t xml:space="preserve"> </w:t>
      </w:r>
      <w:r w:rsidR="00A2595E" w:rsidRPr="004C2110">
        <w:rPr>
          <w:sz w:val="28"/>
          <w:szCs w:val="28"/>
        </w:rPr>
        <w:t>(5.25</w:t>
      </w:r>
      <w:r w:rsidRPr="004C2110">
        <w:rPr>
          <w:sz w:val="28"/>
          <w:szCs w:val="28"/>
        </w:rPr>
        <w:t>)</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286DB9" w:rsidRPr="004C2110" w:rsidRDefault="00286DB9" w:rsidP="004C2110">
      <w:pPr>
        <w:shd w:val="clear" w:color="000000" w:fill="auto"/>
        <w:autoSpaceDE w:val="0"/>
        <w:autoSpaceDN w:val="0"/>
        <w:adjustRightInd w:val="0"/>
        <w:spacing w:line="360" w:lineRule="auto"/>
        <w:ind w:firstLine="709"/>
        <w:jc w:val="both"/>
        <w:rPr>
          <w:sz w:val="28"/>
          <w:szCs w:val="28"/>
        </w:rPr>
      </w:pPr>
      <w:r w:rsidRPr="004C2110">
        <w:rPr>
          <w:sz w:val="28"/>
          <w:szCs w:val="28"/>
        </w:rPr>
        <w:t>Определим значение этой погрешности для нефти и для воды.</w:t>
      </w:r>
    </w:p>
    <w:p w:rsidR="00286DB9" w:rsidRPr="004C2110" w:rsidRDefault="00286DB9" w:rsidP="004C2110">
      <w:pPr>
        <w:shd w:val="clear" w:color="000000" w:fill="auto"/>
        <w:autoSpaceDE w:val="0"/>
        <w:autoSpaceDN w:val="0"/>
        <w:adjustRightInd w:val="0"/>
        <w:spacing w:line="360" w:lineRule="auto"/>
        <w:ind w:firstLine="709"/>
        <w:jc w:val="both"/>
        <w:rPr>
          <w:sz w:val="28"/>
          <w:szCs w:val="28"/>
        </w:rPr>
      </w:pPr>
      <w:r w:rsidRPr="004C2110">
        <w:rPr>
          <w:sz w:val="28"/>
          <w:szCs w:val="28"/>
        </w:rPr>
        <w:t>Для воды:</w:t>
      </w:r>
    </w:p>
    <w:p w:rsidR="00286DB9" w:rsidRPr="004C2110" w:rsidRDefault="006B3BFC" w:rsidP="004C2110">
      <w:pPr>
        <w:shd w:val="clear" w:color="000000" w:fill="auto"/>
        <w:autoSpaceDE w:val="0"/>
        <w:autoSpaceDN w:val="0"/>
        <w:adjustRightInd w:val="0"/>
        <w:spacing w:line="360" w:lineRule="auto"/>
        <w:ind w:firstLine="709"/>
        <w:jc w:val="both"/>
        <w:rPr>
          <w:sz w:val="28"/>
          <w:szCs w:val="28"/>
        </w:rPr>
      </w:pPr>
      <w:r w:rsidRPr="004C2110">
        <w:rPr>
          <w:position w:val="-18"/>
          <w:sz w:val="28"/>
          <w:szCs w:val="28"/>
        </w:rPr>
        <w:object w:dxaOrig="4638" w:dyaOrig="660">
          <v:shape id="_x0000_i1207" type="#_x0000_t75" style="width:278.25pt;height:39pt" o:ole="">
            <v:imagedata r:id="rId341" o:title=""/>
          </v:shape>
          <o:OLEObject Type="Embed" ProgID="Equation.3" ShapeID="_x0000_i1207" DrawAspect="Content" ObjectID="_1543592316" r:id="rId342"/>
        </w:object>
      </w:r>
      <w:r w:rsidR="004C2110">
        <w:rPr>
          <w:sz w:val="28"/>
          <w:szCs w:val="28"/>
        </w:rPr>
        <w:t xml:space="preserve"> </w:t>
      </w:r>
      <w:r w:rsidR="00A2595E" w:rsidRPr="004C2110">
        <w:rPr>
          <w:sz w:val="28"/>
          <w:szCs w:val="28"/>
        </w:rPr>
        <w:t>(5.26</w:t>
      </w:r>
      <w:r w:rsidR="00286DB9" w:rsidRPr="004C2110">
        <w:rPr>
          <w:sz w:val="28"/>
          <w:szCs w:val="28"/>
        </w:rPr>
        <w:t>)</w:t>
      </w:r>
    </w:p>
    <w:p w:rsidR="00286DB9" w:rsidRPr="004C2110" w:rsidRDefault="006B3BFC"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Погрешность определения величины </w:t>
      </w:r>
      <w:r w:rsidRPr="004C2110">
        <w:rPr>
          <w:i/>
          <w:sz w:val="28"/>
          <w:szCs w:val="28"/>
        </w:rPr>
        <w:t>Д</w:t>
      </w:r>
      <w:r w:rsidRPr="004C2110">
        <w:rPr>
          <w:sz w:val="28"/>
          <w:szCs w:val="28"/>
        </w:rPr>
        <w:t>:</w:t>
      </w:r>
    </w:p>
    <w:p w:rsidR="006B3BFC" w:rsidRPr="004C2110" w:rsidRDefault="003F3169" w:rsidP="004C2110">
      <w:pPr>
        <w:shd w:val="clear" w:color="000000" w:fill="auto"/>
        <w:autoSpaceDE w:val="0"/>
        <w:autoSpaceDN w:val="0"/>
        <w:adjustRightInd w:val="0"/>
        <w:spacing w:line="360" w:lineRule="auto"/>
        <w:ind w:firstLine="709"/>
        <w:jc w:val="both"/>
        <w:rPr>
          <w:sz w:val="28"/>
          <w:szCs w:val="28"/>
        </w:rPr>
      </w:pPr>
      <w:r w:rsidRPr="004C2110">
        <w:rPr>
          <w:position w:val="-18"/>
          <w:sz w:val="28"/>
          <w:szCs w:val="28"/>
        </w:rPr>
        <w:object w:dxaOrig="4880" w:dyaOrig="480">
          <v:shape id="_x0000_i1208" type="#_x0000_t75" style="width:266.25pt;height:26.25pt" o:ole="">
            <v:imagedata r:id="rId343" o:title=""/>
          </v:shape>
          <o:OLEObject Type="Embed" ProgID="Equation.3" ShapeID="_x0000_i1208" DrawAspect="Content" ObjectID="_1543592317" r:id="rId344"/>
        </w:object>
      </w:r>
      <w:r w:rsidR="004C2110">
        <w:rPr>
          <w:sz w:val="28"/>
          <w:szCs w:val="28"/>
        </w:rPr>
        <w:t xml:space="preserve"> </w:t>
      </w:r>
      <w:r w:rsidR="00A2595E" w:rsidRPr="004C2110">
        <w:rPr>
          <w:sz w:val="28"/>
          <w:szCs w:val="28"/>
        </w:rPr>
        <w:t>(5.27</w:t>
      </w:r>
      <w:r w:rsidR="006B3BFC" w:rsidRPr="004C2110">
        <w:rPr>
          <w:sz w:val="28"/>
          <w:szCs w:val="28"/>
        </w:rPr>
        <w:t>)</w:t>
      </w:r>
    </w:p>
    <w:p w:rsidR="00CF29DB" w:rsidRPr="004C2110" w:rsidRDefault="00F86B4D" w:rsidP="004C2110">
      <w:pPr>
        <w:shd w:val="clear" w:color="000000" w:fill="auto"/>
        <w:autoSpaceDE w:val="0"/>
        <w:autoSpaceDN w:val="0"/>
        <w:adjustRightInd w:val="0"/>
        <w:spacing w:line="360" w:lineRule="auto"/>
        <w:ind w:firstLine="709"/>
        <w:jc w:val="both"/>
        <w:rPr>
          <w:sz w:val="28"/>
          <w:szCs w:val="28"/>
        </w:rPr>
      </w:pPr>
      <w:r w:rsidRPr="004C2110">
        <w:rPr>
          <w:position w:val="-46"/>
          <w:sz w:val="28"/>
          <w:szCs w:val="28"/>
        </w:rPr>
        <w:object w:dxaOrig="4220" w:dyaOrig="859">
          <v:shape id="_x0000_i1209" type="#_x0000_t75" style="width:246.75pt;height:51pt" o:ole="">
            <v:imagedata r:id="rId345" o:title=""/>
          </v:shape>
          <o:OLEObject Type="Embed" ProgID="Equation.3" ShapeID="_x0000_i1209" DrawAspect="Content" ObjectID="_1543592318" r:id="rId346"/>
        </w:object>
      </w:r>
      <w:r w:rsidR="004C2110">
        <w:rPr>
          <w:sz w:val="28"/>
          <w:szCs w:val="28"/>
        </w:rPr>
        <w:t xml:space="preserve"> </w:t>
      </w:r>
      <w:r w:rsidR="00A2595E" w:rsidRPr="004C2110">
        <w:rPr>
          <w:sz w:val="28"/>
          <w:szCs w:val="28"/>
        </w:rPr>
        <w:t>(5.28</w:t>
      </w:r>
      <w:r w:rsidR="00A05A4D" w:rsidRPr="004C2110">
        <w:rPr>
          <w:sz w:val="28"/>
          <w:szCs w:val="28"/>
        </w:rPr>
        <w:t>)</w:t>
      </w:r>
    </w:p>
    <w:p w:rsidR="00A05A4D" w:rsidRPr="004C2110" w:rsidRDefault="00A05A4D"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Отсюда погрешность из-за нестабильности сопротивления резистора </w:t>
      </w:r>
      <w:r w:rsidRPr="004C2110">
        <w:rPr>
          <w:i/>
          <w:sz w:val="28"/>
          <w:szCs w:val="28"/>
          <w:lang w:val="en-US"/>
        </w:rPr>
        <w:t>R</w:t>
      </w:r>
      <w:r w:rsidRPr="004C2110">
        <w:rPr>
          <w:i/>
          <w:sz w:val="28"/>
          <w:szCs w:val="28"/>
          <w:vertAlign w:val="subscript"/>
        </w:rPr>
        <w:t>1</w:t>
      </w:r>
      <w:r w:rsidRPr="004C2110">
        <w:rPr>
          <w:sz w:val="28"/>
          <w:szCs w:val="28"/>
        </w:rPr>
        <w:t xml:space="preserve"> для воды будет равна:</w:t>
      </w:r>
    </w:p>
    <w:p w:rsidR="00A05A4D" w:rsidRPr="004C2110" w:rsidRDefault="003F3169" w:rsidP="004C2110">
      <w:pPr>
        <w:shd w:val="clear" w:color="000000" w:fill="auto"/>
        <w:autoSpaceDE w:val="0"/>
        <w:autoSpaceDN w:val="0"/>
        <w:adjustRightInd w:val="0"/>
        <w:spacing w:line="360" w:lineRule="auto"/>
        <w:ind w:firstLine="709"/>
        <w:jc w:val="both"/>
        <w:rPr>
          <w:sz w:val="28"/>
          <w:szCs w:val="28"/>
        </w:rPr>
      </w:pPr>
      <w:r w:rsidRPr="004C2110">
        <w:rPr>
          <w:position w:val="-18"/>
          <w:sz w:val="28"/>
          <w:szCs w:val="28"/>
        </w:rPr>
        <w:object w:dxaOrig="4440" w:dyaOrig="480">
          <v:shape id="_x0000_i1210" type="#_x0000_t75" style="width:259.5pt;height:28.5pt" o:ole="">
            <v:imagedata r:id="rId347" o:title=""/>
          </v:shape>
          <o:OLEObject Type="Embed" ProgID="Equation.3" ShapeID="_x0000_i1210" DrawAspect="Content" ObjectID="_1543592319" r:id="rId348"/>
        </w:object>
      </w:r>
      <w:r w:rsidR="004C2110">
        <w:rPr>
          <w:sz w:val="28"/>
          <w:szCs w:val="28"/>
        </w:rPr>
        <w:t xml:space="preserve"> </w:t>
      </w:r>
      <w:r w:rsidR="00A2595E" w:rsidRPr="004C2110">
        <w:rPr>
          <w:sz w:val="28"/>
          <w:szCs w:val="28"/>
        </w:rPr>
        <w:t>(5.29</w:t>
      </w:r>
      <w:r w:rsidR="00A05A4D" w:rsidRPr="004C2110">
        <w:rPr>
          <w:sz w:val="28"/>
          <w:szCs w:val="28"/>
        </w:rPr>
        <w:t>)</w:t>
      </w:r>
    </w:p>
    <w:p w:rsidR="00A05A4D" w:rsidRPr="004C2110" w:rsidRDefault="003F3169" w:rsidP="004C2110">
      <w:pPr>
        <w:shd w:val="clear" w:color="000000" w:fill="auto"/>
        <w:autoSpaceDE w:val="0"/>
        <w:autoSpaceDN w:val="0"/>
        <w:adjustRightInd w:val="0"/>
        <w:spacing w:line="360" w:lineRule="auto"/>
        <w:ind w:firstLine="709"/>
        <w:jc w:val="both"/>
        <w:rPr>
          <w:sz w:val="28"/>
          <w:szCs w:val="28"/>
        </w:rPr>
      </w:pPr>
      <w:r w:rsidRPr="004C2110">
        <w:rPr>
          <w:sz w:val="28"/>
          <w:szCs w:val="28"/>
        </w:rPr>
        <w:t>Аналогичный расчет производим, чтобы определить погрешность для нефти.</w:t>
      </w:r>
    </w:p>
    <w:p w:rsidR="003F3169" w:rsidRPr="004C2110" w:rsidRDefault="003F3169" w:rsidP="004C2110">
      <w:pPr>
        <w:shd w:val="clear" w:color="000000" w:fill="auto"/>
        <w:autoSpaceDE w:val="0"/>
        <w:autoSpaceDN w:val="0"/>
        <w:adjustRightInd w:val="0"/>
        <w:spacing w:line="360" w:lineRule="auto"/>
        <w:ind w:firstLine="709"/>
        <w:jc w:val="both"/>
        <w:rPr>
          <w:sz w:val="28"/>
          <w:szCs w:val="28"/>
        </w:rPr>
      </w:pPr>
      <w:r w:rsidRPr="004C2110">
        <w:rPr>
          <w:position w:val="-18"/>
          <w:sz w:val="28"/>
          <w:szCs w:val="28"/>
        </w:rPr>
        <w:object w:dxaOrig="4040" w:dyaOrig="520">
          <v:shape id="_x0000_i1211" type="#_x0000_t75" style="width:242.25pt;height:30.75pt" o:ole="">
            <v:imagedata r:id="rId349" o:title=""/>
          </v:shape>
          <o:OLEObject Type="Embed" ProgID="Equation.3" ShapeID="_x0000_i1211" DrawAspect="Content" ObjectID="_1543592320" r:id="rId350"/>
        </w:object>
      </w:r>
      <w:r w:rsidR="004C2110">
        <w:rPr>
          <w:sz w:val="28"/>
          <w:szCs w:val="28"/>
        </w:rPr>
        <w:t xml:space="preserve"> </w:t>
      </w:r>
      <w:r w:rsidR="00A2595E" w:rsidRPr="004C2110">
        <w:rPr>
          <w:sz w:val="28"/>
          <w:szCs w:val="28"/>
        </w:rPr>
        <w:t>(5.30</w:t>
      </w:r>
      <w:r w:rsidRPr="004C2110">
        <w:rPr>
          <w:sz w:val="28"/>
          <w:szCs w:val="28"/>
        </w:rPr>
        <w:t>)</w:t>
      </w:r>
    </w:p>
    <w:p w:rsidR="003F3169" w:rsidRPr="004C2110" w:rsidRDefault="00F86B4D" w:rsidP="004C2110">
      <w:pPr>
        <w:shd w:val="clear" w:color="000000" w:fill="auto"/>
        <w:autoSpaceDE w:val="0"/>
        <w:autoSpaceDN w:val="0"/>
        <w:adjustRightInd w:val="0"/>
        <w:spacing w:line="360" w:lineRule="auto"/>
        <w:ind w:firstLine="709"/>
        <w:jc w:val="both"/>
        <w:rPr>
          <w:sz w:val="28"/>
          <w:szCs w:val="28"/>
        </w:rPr>
      </w:pPr>
      <w:r w:rsidRPr="004C2110">
        <w:rPr>
          <w:position w:val="-18"/>
          <w:sz w:val="28"/>
          <w:szCs w:val="28"/>
        </w:rPr>
        <w:object w:dxaOrig="4959" w:dyaOrig="480">
          <v:shape id="_x0000_i1212" type="#_x0000_t75" style="width:270pt;height:26.25pt" o:ole="">
            <v:imagedata r:id="rId351" o:title=""/>
          </v:shape>
          <o:OLEObject Type="Embed" ProgID="Equation.3" ShapeID="_x0000_i1212" DrawAspect="Content" ObjectID="_1543592321" r:id="rId352"/>
        </w:object>
      </w:r>
      <w:r w:rsidR="004C2110">
        <w:rPr>
          <w:sz w:val="28"/>
          <w:szCs w:val="28"/>
        </w:rPr>
        <w:t xml:space="preserve"> </w:t>
      </w:r>
      <w:r w:rsidR="00A2595E" w:rsidRPr="004C2110">
        <w:rPr>
          <w:sz w:val="28"/>
          <w:szCs w:val="28"/>
        </w:rPr>
        <w:t>(5.31</w:t>
      </w:r>
      <w:r w:rsidR="003F3169" w:rsidRPr="004C2110">
        <w:rPr>
          <w:sz w:val="28"/>
          <w:szCs w:val="28"/>
        </w:rPr>
        <w:t>)</w:t>
      </w:r>
    </w:p>
    <w:p w:rsidR="003F3169" w:rsidRPr="004C2110" w:rsidRDefault="00F86B4D" w:rsidP="004C2110">
      <w:pPr>
        <w:shd w:val="clear" w:color="000000" w:fill="auto"/>
        <w:autoSpaceDE w:val="0"/>
        <w:autoSpaceDN w:val="0"/>
        <w:adjustRightInd w:val="0"/>
        <w:spacing w:line="360" w:lineRule="auto"/>
        <w:ind w:firstLine="709"/>
        <w:jc w:val="both"/>
        <w:rPr>
          <w:sz w:val="28"/>
          <w:szCs w:val="28"/>
        </w:rPr>
      </w:pPr>
      <w:r w:rsidRPr="004C2110">
        <w:rPr>
          <w:position w:val="-46"/>
          <w:sz w:val="28"/>
          <w:szCs w:val="28"/>
        </w:rPr>
        <w:object w:dxaOrig="4440" w:dyaOrig="859">
          <v:shape id="_x0000_i1213" type="#_x0000_t75" style="width:259.5pt;height:51pt" o:ole="">
            <v:imagedata r:id="rId353" o:title=""/>
          </v:shape>
          <o:OLEObject Type="Embed" ProgID="Equation.3" ShapeID="_x0000_i1213" DrawAspect="Content" ObjectID="_1543592322" r:id="rId354"/>
        </w:object>
      </w:r>
      <w:r w:rsidR="004C2110">
        <w:rPr>
          <w:sz w:val="28"/>
          <w:szCs w:val="28"/>
        </w:rPr>
        <w:t xml:space="preserve"> </w:t>
      </w:r>
      <w:r w:rsidR="00A2595E" w:rsidRPr="004C2110">
        <w:rPr>
          <w:sz w:val="28"/>
          <w:szCs w:val="28"/>
        </w:rPr>
        <w:t>(5.32</w:t>
      </w:r>
      <w:r w:rsidRPr="004C2110">
        <w:rPr>
          <w:sz w:val="28"/>
          <w:szCs w:val="28"/>
        </w:rPr>
        <w:t>)</w:t>
      </w:r>
    </w:p>
    <w:p w:rsidR="00F86B4D" w:rsidRPr="004C2110" w:rsidRDefault="00C438BD" w:rsidP="004C2110">
      <w:pPr>
        <w:shd w:val="clear" w:color="000000" w:fill="auto"/>
        <w:autoSpaceDE w:val="0"/>
        <w:autoSpaceDN w:val="0"/>
        <w:adjustRightInd w:val="0"/>
        <w:spacing w:line="360" w:lineRule="auto"/>
        <w:ind w:firstLine="709"/>
        <w:jc w:val="both"/>
        <w:rPr>
          <w:sz w:val="28"/>
          <w:szCs w:val="28"/>
        </w:rPr>
      </w:pPr>
      <w:r w:rsidRPr="004C2110">
        <w:rPr>
          <w:position w:val="-26"/>
          <w:sz w:val="28"/>
          <w:szCs w:val="28"/>
        </w:rPr>
        <w:object w:dxaOrig="4360" w:dyaOrig="720">
          <v:shape id="_x0000_i1214" type="#_x0000_t75" style="width:255pt;height:42.75pt" o:ole="">
            <v:imagedata r:id="rId355" o:title=""/>
          </v:shape>
          <o:OLEObject Type="Embed" ProgID="Equation.3" ShapeID="_x0000_i1214" DrawAspect="Content" ObjectID="_1543592323" r:id="rId356"/>
        </w:object>
      </w:r>
      <w:r w:rsidR="004C2110">
        <w:rPr>
          <w:sz w:val="28"/>
          <w:szCs w:val="28"/>
        </w:rPr>
        <w:t xml:space="preserve"> </w:t>
      </w:r>
      <w:r w:rsidR="00A2595E" w:rsidRPr="004C2110">
        <w:rPr>
          <w:sz w:val="28"/>
          <w:szCs w:val="28"/>
        </w:rPr>
        <w:t>(5.33</w:t>
      </w:r>
      <w:r w:rsidR="00F86B4D" w:rsidRPr="004C2110">
        <w:rPr>
          <w:sz w:val="28"/>
          <w:szCs w:val="28"/>
        </w:rPr>
        <w:t>)</w:t>
      </w:r>
    </w:p>
    <w:p w:rsidR="00172675" w:rsidRPr="004C2110" w:rsidRDefault="00172675" w:rsidP="004C2110">
      <w:pPr>
        <w:shd w:val="clear" w:color="000000" w:fill="auto"/>
        <w:autoSpaceDE w:val="0"/>
        <w:autoSpaceDN w:val="0"/>
        <w:adjustRightInd w:val="0"/>
        <w:spacing w:line="360" w:lineRule="auto"/>
        <w:ind w:firstLine="709"/>
        <w:jc w:val="both"/>
        <w:rPr>
          <w:sz w:val="28"/>
          <w:szCs w:val="28"/>
        </w:rPr>
      </w:pPr>
      <w:r w:rsidRPr="004C2110">
        <w:rPr>
          <w:sz w:val="28"/>
          <w:szCs w:val="28"/>
        </w:rPr>
        <w:t>Погрешность для нефти примет значение:</w:t>
      </w:r>
    </w:p>
    <w:p w:rsidR="00172675" w:rsidRPr="004C2110" w:rsidRDefault="00312AC2" w:rsidP="004C2110">
      <w:pPr>
        <w:shd w:val="clear" w:color="000000" w:fill="auto"/>
        <w:autoSpaceDE w:val="0"/>
        <w:autoSpaceDN w:val="0"/>
        <w:adjustRightInd w:val="0"/>
        <w:spacing w:line="360" w:lineRule="auto"/>
        <w:ind w:firstLine="709"/>
        <w:jc w:val="both"/>
        <w:rPr>
          <w:sz w:val="28"/>
          <w:szCs w:val="28"/>
        </w:rPr>
      </w:pPr>
      <w:r w:rsidRPr="004C2110">
        <w:rPr>
          <w:position w:val="-18"/>
          <w:sz w:val="28"/>
          <w:szCs w:val="28"/>
        </w:rPr>
        <w:object w:dxaOrig="2140" w:dyaOrig="480">
          <v:shape id="_x0000_i1215" type="#_x0000_t75" style="width:127.5pt;height:28.5pt" o:ole="">
            <v:imagedata r:id="rId357" o:title=""/>
          </v:shape>
          <o:OLEObject Type="Embed" ProgID="Equation.3" ShapeID="_x0000_i1215" DrawAspect="Content" ObjectID="_1543592324" r:id="rId358"/>
        </w:object>
      </w:r>
      <w:r w:rsidR="004C2110">
        <w:rPr>
          <w:sz w:val="28"/>
          <w:szCs w:val="28"/>
        </w:rPr>
        <w:t xml:space="preserve"> </w:t>
      </w:r>
      <w:r w:rsidR="00A2595E" w:rsidRPr="004C2110">
        <w:rPr>
          <w:sz w:val="28"/>
          <w:szCs w:val="28"/>
        </w:rPr>
        <w:t>(5.34</w:t>
      </w:r>
      <w:r w:rsidR="00172675" w:rsidRPr="004C2110">
        <w:rPr>
          <w:sz w:val="28"/>
          <w:szCs w:val="28"/>
        </w:rPr>
        <w:t>)</w:t>
      </w:r>
    </w:p>
    <w:p w:rsidR="00172675" w:rsidRPr="004C2110" w:rsidRDefault="00C438BD" w:rsidP="004C2110">
      <w:pPr>
        <w:shd w:val="clear" w:color="000000" w:fill="auto"/>
        <w:autoSpaceDE w:val="0"/>
        <w:autoSpaceDN w:val="0"/>
        <w:adjustRightInd w:val="0"/>
        <w:spacing w:line="360" w:lineRule="auto"/>
        <w:ind w:firstLine="709"/>
        <w:jc w:val="both"/>
        <w:rPr>
          <w:sz w:val="28"/>
          <w:szCs w:val="28"/>
        </w:rPr>
      </w:pPr>
      <w:r w:rsidRPr="004C2110">
        <w:rPr>
          <w:sz w:val="28"/>
          <w:szCs w:val="28"/>
        </w:rPr>
        <w:t>Рассмотрим погрешность из-за нестабильности резисторов делителя</w:t>
      </w:r>
      <w:r w:rsidR="00142E31" w:rsidRPr="004C2110">
        <w:rPr>
          <w:sz w:val="28"/>
          <w:szCs w:val="28"/>
        </w:rPr>
        <w:t xml:space="preserve">. В функцию преобразования они входят в качестве коэффициента </w:t>
      </w:r>
      <w:r w:rsidR="00142E31" w:rsidRPr="004C2110">
        <w:rPr>
          <w:i/>
          <w:sz w:val="28"/>
          <w:szCs w:val="28"/>
        </w:rPr>
        <w:t>К</w:t>
      </w:r>
      <w:r w:rsidR="00142E31" w:rsidRPr="004C2110">
        <w:rPr>
          <w:sz w:val="28"/>
          <w:szCs w:val="28"/>
        </w:rPr>
        <w:t>, равного:</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142E31" w:rsidRPr="004C2110" w:rsidRDefault="00142E31" w:rsidP="004C2110">
      <w:pPr>
        <w:shd w:val="clear" w:color="000000" w:fill="auto"/>
        <w:autoSpaceDE w:val="0"/>
        <w:autoSpaceDN w:val="0"/>
        <w:adjustRightInd w:val="0"/>
        <w:spacing w:line="360" w:lineRule="auto"/>
        <w:ind w:firstLine="709"/>
        <w:jc w:val="both"/>
        <w:rPr>
          <w:sz w:val="28"/>
          <w:szCs w:val="28"/>
        </w:rPr>
      </w:pPr>
      <w:r w:rsidRPr="004C2110">
        <w:rPr>
          <w:position w:val="-28"/>
          <w:sz w:val="28"/>
          <w:szCs w:val="28"/>
        </w:rPr>
        <w:object w:dxaOrig="1380" w:dyaOrig="680">
          <v:shape id="_x0000_i1216" type="#_x0000_t75" style="width:73.5pt;height:36.75pt" o:ole="">
            <v:imagedata r:id="rId359" o:title=""/>
          </v:shape>
          <o:OLEObject Type="Embed" ProgID="Equation.3" ShapeID="_x0000_i1216" DrawAspect="Content" ObjectID="_1543592325" r:id="rId360"/>
        </w:objec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142E31" w:rsidRPr="004C2110" w:rsidRDefault="00142E31"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причем </w:t>
      </w:r>
      <w:r w:rsidRPr="004C2110">
        <w:rPr>
          <w:position w:val="-12"/>
          <w:sz w:val="28"/>
          <w:szCs w:val="28"/>
        </w:rPr>
        <w:object w:dxaOrig="820" w:dyaOrig="360">
          <v:shape id="_x0000_i1217" type="#_x0000_t75" style="width:41.25pt;height:18pt" o:ole="">
            <v:imagedata r:id="rId361" o:title=""/>
          </v:shape>
          <o:OLEObject Type="Embed" ProgID="Equation.3" ShapeID="_x0000_i1217" DrawAspect="Content" ObjectID="_1543592326" r:id="rId362"/>
        </w:object>
      </w:r>
      <w:r w:rsidRPr="004C2110">
        <w:rPr>
          <w:sz w:val="28"/>
          <w:szCs w:val="28"/>
        </w:rPr>
        <w:t xml:space="preserve">. </w:t>
      </w:r>
    </w:p>
    <w:p w:rsidR="00142E31" w:rsidRPr="004C2110" w:rsidRDefault="00142E31"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Если резисторы </w:t>
      </w:r>
      <w:r w:rsidRPr="004C2110">
        <w:rPr>
          <w:i/>
          <w:sz w:val="28"/>
          <w:szCs w:val="28"/>
          <w:lang w:val="en-US"/>
        </w:rPr>
        <w:t>R</w:t>
      </w:r>
      <w:r w:rsidRPr="004C2110">
        <w:rPr>
          <w:i/>
          <w:sz w:val="28"/>
          <w:szCs w:val="28"/>
          <w:vertAlign w:val="subscript"/>
        </w:rPr>
        <w:t>2</w:t>
      </w:r>
      <w:r w:rsidRPr="004C2110">
        <w:rPr>
          <w:sz w:val="28"/>
          <w:szCs w:val="28"/>
        </w:rPr>
        <w:t xml:space="preserve"> и</w:t>
      </w:r>
      <w:r w:rsidRPr="004C2110">
        <w:rPr>
          <w:i/>
          <w:sz w:val="28"/>
          <w:szCs w:val="28"/>
        </w:rPr>
        <w:t xml:space="preserve"> </w:t>
      </w:r>
      <w:r w:rsidRPr="004C2110">
        <w:rPr>
          <w:i/>
          <w:sz w:val="28"/>
          <w:szCs w:val="28"/>
          <w:lang w:val="en-US"/>
        </w:rPr>
        <w:t>R</w:t>
      </w:r>
      <w:r w:rsidRPr="004C2110">
        <w:rPr>
          <w:i/>
          <w:sz w:val="28"/>
          <w:szCs w:val="28"/>
          <w:vertAlign w:val="subscript"/>
        </w:rPr>
        <w:t>3</w:t>
      </w:r>
      <w:r w:rsidRPr="004C2110">
        <w:rPr>
          <w:sz w:val="28"/>
          <w:szCs w:val="28"/>
        </w:rPr>
        <w:t xml:space="preserve"> берутся из одной партии, то </w:t>
      </w:r>
      <w:r w:rsidR="007131BA" w:rsidRPr="004C2110">
        <w:rPr>
          <w:sz w:val="28"/>
          <w:szCs w:val="28"/>
        </w:rPr>
        <w:t xml:space="preserve">их ТКС будут примерно равны. Поэтому влиянием температуры на коэффициент </w:t>
      </w:r>
      <w:r w:rsidR="007131BA" w:rsidRPr="004C2110">
        <w:rPr>
          <w:i/>
          <w:sz w:val="28"/>
          <w:szCs w:val="28"/>
        </w:rPr>
        <w:t>К</w:t>
      </w:r>
      <w:r w:rsidR="007131BA" w:rsidRPr="004C2110">
        <w:rPr>
          <w:sz w:val="28"/>
          <w:szCs w:val="28"/>
        </w:rPr>
        <w:t xml:space="preserve"> можно пренебречь.</w:t>
      </w:r>
    </w:p>
    <w:p w:rsidR="007131BA" w:rsidRPr="004C2110" w:rsidRDefault="007131BA"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3) Погрешность от влияния температурных изменений </w:t>
      </w:r>
      <w:r w:rsidR="0033560C" w:rsidRPr="004C2110">
        <w:rPr>
          <w:position w:val="-10"/>
          <w:sz w:val="28"/>
          <w:szCs w:val="28"/>
        </w:rPr>
        <w:object w:dxaOrig="320" w:dyaOrig="340">
          <v:shape id="_x0000_i1218" type="#_x0000_t75" style="width:15.75pt;height:17.25pt" o:ole="">
            <v:imagedata r:id="rId363" o:title=""/>
          </v:shape>
          <o:OLEObject Type="Embed" ProgID="Equation.3" ShapeID="_x0000_i1218" DrawAspect="Content" ObjectID="_1543592327" r:id="rId364"/>
        </w:object>
      </w:r>
      <w:r w:rsidRPr="004C2110">
        <w:rPr>
          <w:sz w:val="28"/>
          <w:szCs w:val="28"/>
        </w:rPr>
        <w:t xml:space="preserve"> и </w:t>
      </w:r>
      <w:r w:rsidR="0033560C" w:rsidRPr="004C2110">
        <w:rPr>
          <w:position w:val="-10"/>
          <w:sz w:val="28"/>
          <w:szCs w:val="28"/>
        </w:rPr>
        <w:object w:dxaOrig="300" w:dyaOrig="340">
          <v:shape id="_x0000_i1219" type="#_x0000_t75" style="width:15pt;height:17.25pt" o:ole="">
            <v:imagedata r:id="rId365" o:title=""/>
          </v:shape>
          <o:OLEObject Type="Embed" ProgID="Equation.3" ShapeID="_x0000_i1219" DrawAspect="Content" ObjectID="_1543592328" r:id="rId366"/>
        </w:object>
      </w:r>
      <w:r w:rsidRPr="004C2110">
        <w:rPr>
          <w:sz w:val="28"/>
          <w:szCs w:val="28"/>
        </w:rPr>
        <w:t>.</w:t>
      </w:r>
    </w:p>
    <w:p w:rsidR="007131BA" w:rsidRPr="004C2110" w:rsidRDefault="00312AC2" w:rsidP="004C2110">
      <w:pPr>
        <w:shd w:val="clear" w:color="000000" w:fill="auto"/>
        <w:autoSpaceDE w:val="0"/>
        <w:autoSpaceDN w:val="0"/>
        <w:adjustRightInd w:val="0"/>
        <w:spacing w:line="360" w:lineRule="auto"/>
        <w:ind w:firstLine="709"/>
        <w:jc w:val="both"/>
        <w:rPr>
          <w:sz w:val="28"/>
          <w:szCs w:val="28"/>
        </w:rPr>
      </w:pPr>
      <w:r w:rsidRPr="004C2110">
        <w:rPr>
          <w:sz w:val="28"/>
          <w:szCs w:val="28"/>
        </w:rPr>
        <w:t>Экспериментально установлено, что наиболее подвержена температурным изменениям диэлектрическая проницаемость воды:</w:t>
      </w:r>
    </w:p>
    <w:p w:rsidR="00312AC2" w:rsidRPr="004C2110" w:rsidRDefault="000D4AA8" w:rsidP="004C2110">
      <w:pPr>
        <w:shd w:val="clear" w:color="000000" w:fill="auto"/>
        <w:autoSpaceDE w:val="0"/>
        <w:autoSpaceDN w:val="0"/>
        <w:adjustRightInd w:val="0"/>
        <w:spacing w:line="360" w:lineRule="auto"/>
        <w:ind w:firstLine="709"/>
        <w:jc w:val="both"/>
        <w:rPr>
          <w:sz w:val="28"/>
          <w:szCs w:val="28"/>
        </w:rPr>
      </w:pPr>
      <w:r w:rsidRPr="004C2110">
        <w:rPr>
          <w:position w:val="-18"/>
          <w:sz w:val="28"/>
          <w:szCs w:val="28"/>
        </w:rPr>
        <w:object w:dxaOrig="2160" w:dyaOrig="480">
          <v:shape id="_x0000_i1220" type="#_x0000_t75" style="width:124.5pt;height:29.25pt" o:ole="">
            <v:imagedata r:id="rId367" o:title=""/>
          </v:shape>
          <o:OLEObject Type="Embed" ProgID="Equation.3" ShapeID="_x0000_i1220" DrawAspect="Content" ObjectID="_1543592329" r:id="rId368"/>
        </w:object>
      </w:r>
      <w:r w:rsidR="004C2110">
        <w:rPr>
          <w:sz w:val="28"/>
          <w:szCs w:val="28"/>
        </w:rPr>
        <w:t xml:space="preserve"> </w:t>
      </w:r>
      <w:r w:rsidR="00A2595E" w:rsidRPr="004C2110">
        <w:rPr>
          <w:sz w:val="28"/>
          <w:szCs w:val="28"/>
        </w:rPr>
        <w:t>(5.35</w:t>
      </w:r>
      <w:r w:rsidR="00003559" w:rsidRPr="004C2110">
        <w:rPr>
          <w:sz w:val="28"/>
          <w:szCs w:val="28"/>
        </w:rPr>
        <w:t>)</w:t>
      </w:r>
    </w:p>
    <w:p w:rsidR="00003559" w:rsidRPr="004C2110" w:rsidRDefault="00003559"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Поскольку в чистой воде величина </w:t>
      </w:r>
      <w:r w:rsidRPr="004C2110">
        <w:rPr>
          <w:i/>
          <w:sz w:val="28"/>
          <w:szCs w:val="28"/>
        </w:rPr>
        <w:t>Д</w:t>
      </w:r>
      <w:r w:rsidRPr="004C2110">
        <w:rPr>
          <w:sz w:val="28"/>
          <w:szCs w:val="28"/>
        </w:rPr>
        <w:t xml:space="preserve"> равна:</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003559" w:rsidRPr="004C2110" w:rsidRDefault="000D4AA8" w:rsidP="004C2110">
      <w:pPr>
        <w:shd w:val="clear" w:color="000000" w:fill="auto"/>
        <w:autoSpaceDE w:val="0"/>
        <w:autoSpaceDN w:val="0"/>
        <w:adjustRightInd w:val="0"/>
        <w:spacing w:line="360" w:lineRule="auto"/>
        <w:ind w:firstLine="709"/>
        <w:jc w:val="both"/>
        <w:rPr>
          <w:sz w:val="28"/>
          <w:szCs w:val="28"/>
        </w:rPr>
      </w:pPr>
      <w:r w:rsidRPr="004C2110">
        <w:rPr>
          <w:position w:val="-28"/>
          <w:sz w:val="28"/>
          <w:szCs w:val="28"/>
        </w:rPr>
        <w:object w:dxaOrig="1280" w:dyaOrig="620">
          <v:shape id="_x0000_i1221" type="#_x0000_t75" style="width:66.75pt;height:33pt" o:ole="">
            <v:imagedata r:id="rId369" o:title=""/>
          </v:shape>
          <o:OLEObject Type="Embed" ProgID="Equation.3" ShapeID="_x0000_i1221" DrawAspect="Content" ObjectID="_1543592330" r:id="rId370"/>
        </w:objec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003559" w:rsidRPr="004C2110" w:rsidRDefault="00003559"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то </w:t>
      </w:r>
      <w:r w:rsidR="000D4AA8" w:rsidRPr="004C2110">
        <w:rPr>
          <w:position w:val="-18"/>
          <w:sz w:val="28"/>
          <w:szCs w:val="28"/>
        </w:rPr>
        <w:object w:dxaOrig="2820" w:dyaOrig="480">
          <v:shape id="_x0000_i1222" type="#_x0000_t75" style="width:158.25pt;height:27pt" o:ole="">
            <v:imagedata r:id="rId371" o:title=""/>
          </v:shape>
          <o:OLEObject Type="Embed" ProgID="Equation.3" ShapeID="_x0000_i1222" DrawAspect="Content" ObjectID="_1543592331" r:id="rId372"/>
        </w:object>
      </w:r>
      <w:r w:rsidR="000D4AA8" w:rsidRPr="004C2110">
        <w:rPr>
          <w:sz w:val="28"/>
          <w:szCs w:val="28"/>
        </w:rPr>
        <w:t>.</w:t>
      </w:r>
    </w:p>
    <w:p w:rsidR="000D4AA8" w:rsidRPr="004C2110" w:rsidRDefault="000D4AA8" w:rsidP="004C2110">
      <w:pPr>
        <w:shd w:val="clear" w:color="000000" w:fill="auto"/>
        <w:autoSpaceDE w:val="0"/>
        <w:autoSpaceDN w:val="0"/>
        <w:adjustRightInd w:val="0"/>
        <w:spacing w:line="360" w:lineRule="auto"/>
        <w:ind w:firstLine="709"/>
        <w:jc w:val="both"/>
        <w:rPr>
          <w:sz w:val="28"/>
          <w:szCs w:val="28"/>
        </w:rPr>
      </w:pPr>
      <w:r w:rsidRPr="004C2110">
        <w:rPr>
          <w:sz w:val="28"/>
          <w:szCs w:val="28"/>
        </w:rPr>
        <w:t>Абсолютная погрешность равна:</w:t>
      </w:r>
    </w:p>
    <w:p w:rsidR="000D4AA8" w:rsidRPr="004C2110" w:rsidRDefault="000D4AA8" w:rsidP="004C2110">
      <w:pPr>
        <w:shd w:val="clear" w:color="000000" w:fill="auto"/>
        <w:autoSpaceDE w:val="0"/>
        <w:autoSpaceDN w:val="0"/>
        <w:adjustRightInd w:val="0"/>
        <w:spacing w:line="360" w:lineRule="auto"/>
        <w:ind w:firstLine="709"/>
        <w:jc w:val="both"/>
        <w:rPr>
          <w:sz w:val="28"/>
          <w:szCs w:val="28"/>
        </w:rPr>
      </w:pPr>
      <w:r w:rsidRPr="004C2110">
        <w:rPr>
          <w:position w:val="-18"/>
          <w:sz w:val="28"/>
          <w:szCs w:val="28"/>
        </w:rPr>
        <w:object w:dxaOrig="3060" w:dyaOrig="480">
          <v:shape id="_x0000_i1223" type="#_x0000_t75" style="width:185.25pt;height:29.25pt" o:ole="">
            <v:imagedata r:id="rId373" o:title=""/>
          </v:shape>
          <o:OLEObject Type="Embed" ProgID="Equation.3" ShapeID="_x0000_i1223" DrawAspect="Content" ObjectID="_1543592332" r:id="rId374"/>
        </w:object>
      </w:r>
      <w:r w:rsidR="004C2110">
        <w:rPr>
          <w:sz w:val="28"/>
          <w:szCs w:val="28"/>
        </w:rPr>
        <w:t xml:space="preserve"> </w:t>
      </w:r>
      <w:r w:rsidR="00A2595E" w:rsidRPr="004C2110">
        <w:rPr>
          <w:sz w:val="28"/>
          <w:szCs w:val="28"/>
        </w:rPr>
        <w:t>(5.36</w:t>
      </w:r>
      <w:r w:rsidRPr="004C2110">
        <w:rPr>
          <w:sz w:val="28"/>
          <w:szCs w:val="28"/>
        </w:rPr>
        <w:t>)</w:t>
      </w:r>
    </w:p>
    <w:p w:rsidR="000D4AA8" w:rsidRPr="004C2110" w:rsidRDefault="000D4AA8"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Это означает, что при изменении температуры окружающей среды на </w:t>
      </w:r>
      <w:r w:rsidRPr="004C2110">
        <w:rPr>
          <w:i/>
          <w:sz w:val="28"/>
          <w:szCs w:val="28"/>
        </w:rPr>
        <w:t>100 ºС</w:t>
      </w:r>
      <w:r w:rsidRPr="004C2110">
        <w:rPr>
          <w:sz w:val="28"/>
          <w:szCs w:val="28"/>
        </w:rPr>
        <w:t xml:space="preserve">, </w:t>
      </w:r>
      <w:r w:rsidR="00172833" w:rsidRPr="004C2110">
        <w:rPr>
          <w:sz w:val="28"/>
          <w:szCs w:val="28"/>
        </w:rPr>
        <w:t xml:space="preserve">эта </w:t>
      </w:r>
      <w:r w:rsidRPr="004C2110">
        <w:rPr>
          <w:sz w:val="28"/>
          <w:szCs w:val="28"/>
        </w:rPr>
        <w:t xml:space="preserve">погрешность </w:t>
      </w:r>
      <w:r w:rsidR="00172833" w:rsidRPr="004C2110">
        <w:rPr>
          <w:sz w:val="28"/>
          <w:szCs w:val="28"/>
        </w:rPr>
        <w:t xml:space="preserve">составит </w:t>
      </w:r>
      <w:r w:rsidR="00172833" w:rsidRPr="004C2110">
        <w:rPr>
          <w:i/>
          <w:sz w:val="28"/>
          <w:szCs w:val="28"/>
        </w:rPr>
        <w:t>16 %</w:t>
      </w:r>
      <w:r w:rsidR="00172833" w:rsidRPr="004C2110">
        <w:rPr>
          <w:sz w:val="28"/>
          <w:szCs w:val="28"/>
        </w:rPr>
        <w:t xml:space="preserve">. </w:t>
      </w:r>
      <w:r w:rsidR="00290718" w:rsidRPr="004C2110">
        <w:rPr>
          <w:sz w:val="28"/>
          <w:szCs w:val="28"/>
        </w:rPr>
        <w:t>Это одна из наиболее существенных погрешностей влагомера.</w:t>
      </w:r>
    </w:p>
    <w:p w:rsidR="00E86742" w:rsidRPr="004C2110" w:rsidRDefault="00E86742" w:rsidP="004C2110">
      <w:pPr>
        <w:shd w:val="clear" w:color="000000" w:fill="auto"/>
        <w:autoSpaceDE w:val="0"/>
        <w:autoSpaceDN w:val="0"/>
        <w:adjustRightInd w:val="0"/>
        <w:spacing w:line="360" w:lineRule="auto"/>
        <w:ind w:firstLine="709"/>
        <w:jc w:val="both"/>
        <w:rPr>
          <w:sz w:val="28"/>
          <w:szCs w:val="28"/>
        </w:rPr>
      </w:pPr>
      <w:r w:rsidRPr="004C2110">
        <w:rPr>
          <w:sz w:val="28"/>
          <w:szCs w:val="28"/>
        </w:rPr>
        <w:t>Для коррекции этой погрешности можно использовать поправку:</w:t>
      </w:r>
    </w:p>
    <w:p w:rsidR="00E86742" w:rsidRPr="004C2110" w:rsidRDefault="00E86742" w:rsidP="004C2110">
      <w:pPr>
        <w:shd w:val="clear" w:color="000000" w:fill="auto"/>
        <w:autoSpaceDE w:val="0"/>
        <w:autoSpaceDN w:val="0"/>
        <w:adjustRightInd w:val="0"/>
        <w:spacing w:line="360" w:lineRule="auto"/>
        <w:ind w:firstLine="709"/>
        <w:jc w:val="both"/>
        <w:rPr>
          <w:sz w:val="28"/>
          <w:szCs w:val="28"/>
        </w:rPr>
      </w:pPr>
      <w:r w:rsidRPr="004C2110">
        <w:rPr>
          <w:position w:val="-10"/>
          <w:sz w:val="28"/>
          <w:szCs w:val="28"/>
        </w:rPr>
        <w:object w:dxaOrig="1960" w:dyaOrig="340">
          <v:shape id="_x0000_i1224" type="#_x0000_t75" style="width:111pt;height:19.5pt" o:ole="">
            <v:imagedata r:id="rId375" o:title=""/>
          </v:shape>
          <o:OLEObject Type="Embed" ProgID="Equation.3" ShapeID="_x0000_i1224" DrawAspect="Content" ObjectID="_1543592333" r:id="rId376"/>
        </w:object>
      </w:r>
      <w:r w:rsidR="004C2110">
        <w:rPr>
          <w:sz w:val="28"/>
          <w:szCs w:val="28"/>
        </w:rPr>
        <w:t xml:space="preserve"> </w:t>
      </w:r>
      <w:r w:rsidRPr="004C2110">
        <w:rPr>
          <w:sz w:val="28"/>
          <w:szCs w:val="28"/>
        </w:rPr>
        <w:t>(5.37)</w:t>
      </w:r>
    </w:p>
    <w:p w:rsidR="00E86742" w:rsidRPr="004C2110" w:rsidRDefault="00E86742"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где </w:t>
      </w:r>
      <w:r w:rsidRPr="004C2110">
        <w:rPr>
          <w:sz w:val="28"/>
          <w:szCs w:val="28"/>
          <w:lang w:val="en-US"/>
        </w:rPr>
        <w:t>s</w:t>
      </w:r>
      <w:r w:rsidRPr="004C2110">
        <w:rPr>
          <w:sz w:val="28"/>
          <w:szCs w:val="28"/>
        </w:rPr>
        <w:t xml:space="preserve"> – некоторый поправочный коэффициент. </w:t>
      </w:r>
    </w:p>
    <w:p w:rsidR="001B4469" w:rsidRPr="004C2110" w:rsidRDefault="001B4469" w:rsidP="004C2110">
      <w:pPr>
        <w:shd w:val="clear" w:color="000000" w:fill="auto"/>
        <w:autoSpaceDE w:val="0"/>
        <w:autoSpaceDN w:val="0"/>
        <w:adjustRightInd w:val="0"/>
        <w:spacing w:line="360" w:lineRule="auto"/>
        <w:ind w:firstLine="709"/>
        <w:jc w:val="both"/>
        <w:rPr>
          <w:sz w:val="28"/>
          <w:szCs w:val="28"/>
        </w:rPr>
      </w:pPr>
    </w:p>
    <w:p w:rsidR="00053902" w:rsidRPr="004C2110" w:rsidRDefault="004C2110" w:rsidP="004C2110">
      <w:pPr>
        <w:shd w:val="clear" w:color="000000" w:fill="auto"/>
        <w:autoSpaceDE w:val="0"/>
        <w:autoSpaceDN w:val="0"/>
        <w:adjustRightInd w:val="0"/>
        <w:spacing w:line="360" w:lineRule="auto"/>
        <w:ind w:firstLine="709"/>
        <w:jc w:val="both"/>
        <w:rPr>
          <w:b/>
          <w:sz w:val="28"/>
          <w:szCs w:val="28"/>
        </w:rPr>
      </w:pPr>
      <w:r w:rsidRPr="004C2110">
        <w:rPr>
          <w:sz w:val="28"/>
          <w:szCs w:val="28"/>
        </w:rPr>
        <w:br w:type="page"/>
      </w:r>
      <w:r w:rsidRPr="004C2110">
        <w:rPr>
          <w:b/>
          <w:sz w:val="28"/>
          <w:szCs w:val="28"/>
        </w:rPr>
        <w:t>6 Разработка конструкции</w:t>
      </w:r>
    </w:p>
    <w:p w:rsidR="00053902" w:rsidRPr="004C2110" w:rsidRDefault="00053902" w:rsidP="004C2110">
      <w:pPr>
        <w:shd w:val="clear" w:color="000000" w:fill="auto"/>
        <w:autoSpaceDE w:val="0"/>
        <w:autoSpaceDN w:val="0"/>
        <w:adjustRightInd w:val="0"/>
        <w:spacing w:line="360" w:lineRule="auto"/>
        <w:ind w:firstLine="709"/>
        <w:jc w:val="both"/>
        <w:rPr>
          <w:sz w:val="28"/>
          <w:szCs w:val="28"/>
        </w:rPr>
      </w:pPr>
    </w:p>
    <w:p w:rsidR="00053902" w:rsidRPr="004C2110" w:rsidRDefault="00053902" w:rsidP="004C2110">
      <w:pPr>
        <w:shd w:val="clear" w:color="000000" w:fill="auto"/>
        <w:autoSpaceDE w:val="0"/>
        <w:autoSpaceDN w:val="0"/>
        <w:adjustRightInd w:val="0"/>
        <w:spacing w:line="360" w:lineRule="auto"/>
        <w:ind w:firstLine="709"/>
        <w:jc w:val="both"/>
        <w:rPr>
          <w:b/>
          <w:sz w:val="28"/>
          <w:szCs w:val="28"/>
        </w:rPr>
      </w:pPr>
      <w:r w:rsidRPr="004C2110">
        <w:rPr>
          <w:b/>
          <w:sz w:val="28"/>
          <w:szCs w:val="28"/>
        </w:rPr>
        <w:t>6.1 Разработка конструкции для первичного преобразователя температуры</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60441D" w:rsidRPr="004C2110" w:rsidRDefault="00AF0C23"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Термистор, который используется в качестве первичного преобразователя, помещается в цилиндрический корпус, выполненный из </w:t>
      </w:r>
      <w:r w:rsidR="008D5A41" w:rsidRPr="004C2110">
        <w:rPr>
          <w:sz w:val="28"/>
          <w:szCs w:val="28"/>
        </w:rPr>
        <w:t>нержавеющей стали марки 12Х18Н9Т.</w:t>
      </w:r>
      <w:r w:rsidRPr="004C2110">
        <w:rPr>
          <w:sz w:val="28"/>
          <w:szCs w:val="28"/>
        </w:rPr>
        <w:t xml:space="preserve"> </w:t>
      </w:r>
      <w:r w:rsidR="00D021F0" w:rsidRPr="004C2110">
        <w:rPr>
          <w:sz w:val="28"/>
          <w:szCs w:val="28"/>
        </w:rPr>
        <w:t xml:space="preserve">Внутренний диаметр </w:t>
      </w:r>
      <w:r w:rsidR="004A46C5" w:rsidRPr="004C2110">
        <w:rPr>
          <w:sz w:val="28"/>
          <w:szCs w:val="28"/>
        </w:rPr>
        <w:t xml:space="preserve">корпуса составляет порядка </w:t>
      </w:r>
      <w:smartTag w:uri="urn:schemas-microsoft-com:office:smarttags" w:element="metricconverter">
        <w:smartTagPr>
          <w:attr w:name="ProductID" w:val="1,5 мм"/>
        </w:smartTagPr>
        <w:r w:rsidR="004A46C5" w:rsidRPr="004C2110">
          <w:rPr>
            <w:sz w:val="28"/>
            <w:szCs w:val="28"/>
          </w:rPr>
          <w:t>1,5</w:t>
        </w:r>
        <w:r w:rsidR="00D021F0" w:rsidRPr="004C2110">
          <w:rPr>
            <w:sz w:val="28"/>
            <w:szCs w:val="28"/>
          </w:rPr>
          <w:t xml:space="preserve"> мм</w:t>
        </w:r>
      </w:smartTag>
      <w:r w:rsidR="00D021F0" w:rsidRPr="004C2110">
        <w:rPr>
          <w:sz w:val="28"/>
          <w:szCs w:val="28"/>
        </w:rPr>
        <w:t>. Зазоры между термистором и стенками корпуса заполняются теплопроводящей пастой.</w:t>
      </w:r>
      <w:r w:rsidR="004A46C5" w:rsidRPr="004C2110">
        <w:rPr>
          <w:sz w:val="28"/>
          <w:szCs w:val="28"/>
        </w:rPr>
        <w:t xml:space="preserve"> Внешний диамет</w:t>
      </w:r>
      <w:r w:rsidR="00032379" w:rsidRPr="004C2110">
        <w:rPr>
          <w:sz w:val="28"/>
          <w:szCs w:val="28"/>
        </w:rPr>
        <w:t>р корпуса с</w:t>
      </w:r>
      <w:r w:rsidR="004A46C5" w:rsidRPr="004C2110">
        <w:rPr>
          <w:sz w:val="28"/>
          <w:szCs w:val="28"/>
        </w:rPr>
        <w:t xml:space="preserve"> стороны</w:t>
      </w:r>
      <w:r w:rsidR="00032379" w:rsidRPr="004C2110">
        <w:rPr>
          <w:sz w:val="28"/>
          <w:szCs w:val="28"/>
        </w:rPr>
        <w:t xml:space="preserve"> выводов термистора сост</w:t>
      </w:r>
      <w:r w:rsidR="00E177FE" w:rsidRPr="004C2110">
        <w:rPr>
          <w:sz w:val="28"/>
          <w:szCs w:val="28"/>
        </w:rPr>
        <w:t xml:space="preserve">авляет </w:t>
      </w:r>
      <w:smartTag w:uri="urn:schemas-microsoft-com:office:smarttags" w:element="metricconverter">
        <w:smartTagPr>
          <w:attr w:name="ProductID" w:val="9 мм"/>
        </w:smartTagPr>
        <w:r w:rsidR="00E177FE" w:rsidRPr="004C2110">
          <w:rPr>
            <w:sz w:val="28"/>
            <w:szCs w:val="28"/>
          </w:rPr>
          <w:t>9</w:t>
        </w:r>
        <w:r w:rsidR="004A46C5" w:rsidRPr="004C2110">
          <w:rPr>
            <w:sz w:val="28"/>
            <w:szCs w:val="28"/>
          </w:rPr>
          <w:t xml:space="preserve"> мм</w:t>
        </w:r>
      </w:smartTag>
      <w:r w:rsidR="00032379" w:rsidRPr="004C2110">
        <w:rPr>
          <w:sz w:val="28"/>
          <w:szCs w:val="28"/>
        </w:rPr>
        <w:t xml:space="preserve">, а со стороны самого термистора - </w:t>
      </w:r>
      <w:smartTag w:uri="urn:schemas-microsoft-com:office:smarttags" w:element="metricconverter">
        <w:smartTagPr>
          <w:attr w:name="ProductID" w:val="4 мм"/>
        </w:smartTagPr>
        <w:r w:rsidR="00032379" w:rsidRPr="004C2110">
          <w:rPr>
            <w:sz w:val="28"/>
            <w:szCs w:val="28"/>
          </w:rPr>
          <w:t>4 мм</w:t>
        </w:r>
      </w:smartTag>
      <w:r w:rsidR="00032379" w:rsidRPr="004C2110">
        <w:rPr>
          <w:sz w:val="28"/>
          <w:szCs w:val="28"/>
        </w:rPr>
        <w:t>.</w:t>
      </w:r>
      <w:r w:rsidR="00A947BF" w:rsidRPr="004C2110">
        <w:rPr>
          <w:sz w:val="28"/>
          <w:szCs w:val="28"/>
        </w:rPr>
        <w:t xml:space="preserve"> В верхней части корпуса выполнены кольцевые проточки для резиновых колец. Это сделано для достижения герметизации</w:t>
      </w:r>
      <w:r w:rsidR="00794EFC" w:rsidRPr="004C2110">
        <w:rPr>
          <w:sz w:val="28"/>
          <w:szCs w:val="28"/>
        </w:rPr>
        <w:t xml:space="preserve"> при соединении первичного преобразователя с комплексной скважинной аппаратурой. Высота</w:t>
      </w:r>
      <w:r w:rsidR="0060441D" w:rsidRPr="004C2110">
        <w:rPr>
          <w:sz w:val="28"/>
          <w:szCs w:val="28"/>
        </w:rPr>
        <w:t xml:space="preserve"> кон</w:t>
      </w:r>
      <w:r w:rsidR="00E177FE" w:rsidRPr="004C2110">
        <w:rPr>
          <w:sz w:val="28"/>
          <w:szCs w:val="28"/>
        </w:rPr>
        <w:t xml:space="preserve">струкции составляет порядка </w:t>
      </w:r>
      <w:smartTag w:uri="urn:schemas-microsoft-com:office:smarttags" w:element="metricconverter">
        <w:smartTagPr>
          <w:attr w:name="ProductID" w:val="60 мм"/>
        </w:smartTagPr>
        <w:r w:rsidR="00E177FE" w:rsidRPr="004C2110">
          <w:rPr>
            <w:sz w:val="28"/>
            <w:szCs w:val="28"/>
          </w:rPr>
          <w:t>6</w:t>
        </w:r>
        <w:r w:rsidR="0060441D" w:rsidRPr="004C2110">
          <w:rPr>
            <w:sz w:val="28"/>
            <w:szCs w:val="28"/>
          </w:rPr>
          <w:t>0 мм</w:t>
        </w:r>
      </w:smartTag>
      <w:r w:rsidR="0060441D" w:rsidRPr="004C2110">
        <w:rPr>
          <w:sz w:val="28"/>
          <w:szCs w:val="28"/>
        </w:rPr>
        <w:t>.</w:t>
      </w:r>
    </w:p>
    <w:p w:rsidR="00E322AD" w:rsidRPr="004C2110" w:rsidRDefault="0060441D" w:rsidP="004C2110">
      <w:pPr>
        <w:shd w:val="clear" w:color="000000" w:fill="auto"/>
        <w:autoSpaceDE w:val="0"/>
        <w:autoSpaceDN w:val="0"/>
        <w:adjustRightInd w:val="0"/>
        <w:spacing w:line="360" w:lineRule="auto"/>
        <w:ind w:firstLine="709"/>
        <w:jc w:val="both"/>
        <w:rPr>
          <w:sz w:val="28"/>
          <w:szCs w:val="28"/>
        </w:rPr>
      </w:pPr>
      <w:r w:rsidRPr="004C2110">
        <w:rPr>
          <w:sz w:val="28"/>
          <w:szCs w:val="28"/>
        </w:rPr>
        <w:t>Вся работа по изготовлению корпуса выполняется на токарном станке</w:t>
      </w:r>
      <w:r w:rsidR="00E322AD" w:rsidRPr="004C2110">
        <w:rPr>
          <w:sz w:val="28"/>
          <w:szCs w:val="28"/>
        </w:rPr>
        <w:t>, что позволяет снизить затраты на его изготовление.</w:t>
      </w:r>
    </w:p>
    <w:p w:rsidR="00E322AD" w:rsidRPr="004C2110" w:rsidRDefault="00E322AD"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 </w:t>
      </w:r>
    </w:p>
    <w:p w:rsidR="0060441D" w:rsidRPr="004C2110" w:rsidRDefault="00E322AD" w:rsidP="004C2110">
      <w:pPr>
        <w:shd w:val="clear" w:color="000000" w:fill="auto"/>
        <w:autoSpaceDE w:val="0"/>
        <w:autoSpaceDN w:val="0"/>
        <w:adjustRightInd w:val="0"/>
        <w:spacing w:line="360" w:lineRule="auto"/>
        <w:ind w:firstLine="709"/>
        <w:jc w:val="both"/>
        <w:rPr>
          <w:b/>
          <w:sz w:val="28"/>
          <w:szCs w:val="28"/>
        </w:rPr>
      </w:pPr>
      <w:r w:rsidRPr="004C2110">
        <w:rPr>
          <w:b/>
          <w:sz w:val="28"/>
          <w:szCs w:val="28"/>
        </w:rPr>
        <w:t>6.2 Разработка конструкции первичного преобразователя влагомер</w:t>
      </w:r>
      <w:r w:rsidR="0037441A" w:rsidRPr="004C2110">
        <w:rPr>
          <w:b/>
          <w:sz w:val="28"/>
          <w:szCs w:val="28"/>
        </w:rPr>
        <w:t>а</w:t>
      </w:r>
    </w:p>
    <w:p w:rsidR="004C2110" w:rsidRPr="004C2110" w:rsidRDefault="004C2110" w:rsidP="004C2110">
      <w:pPr>
        <w:shd w:val="clear" w:color="000000" w:fill="auto"/>
        <w:autoSpaceDE w:val="0"/>
        <w:autoSpaceDN w:val="0"/>
        <w:adjustRightInd w:val="0"/>
        <w:spacing w:line="360" w:lineRule="auto"/>
        <w:ind w:firstLine="709"/>
        <w:jc w:val="both"/>
        <w:rPr>
          <w:sz w:val="28"/>
          <w:szCs w:val="28"/>
        </w:rPr>
      </w:pPr>
    </w:p>
    <w:p w:rsidR="00E322AD" w:rsidRPr="004C2110" w:rsidRDefault="003352A9" w:rsidP="004C2110">
      <w:pPr>
        <w:shd w:val="clear" w:color="000000" w:fill="auto"/>
        <w:autoSpaceDE w:val="0"/>
        <w:autoSpaceDN w:val="0"/>
        <w:adjustRightInd w:val="0"/>
        <w:spacing w:line="360" w:lineRule="auto"/>
        <w:ind w:firstLine="709"/>
        <w:jc w:val="both"/>
        <w:rPr>
          <w:sz w:val="28"/>
          <w:szCs w:val="28"/>
        </w:rPr>
      </w:pPr>
      <w:r w:rsidRPr="004C2110">
        <w:rPr>
          <w:sz w:val="28"/>
          <w:szCs w:val="28"/>
        </w:rPr>
        <w:t xml:space="preserve">Аналогичную конструкцию имеет первичный преобразователь </w:t>
      </w:r>
      <w:r w:rsidR="0037427F" w:rsidRPr="004C2110">
        <w:rPr>
          <w:sz w:val="28"/>
          <w:szCs w:val="28"/>
        </w:rPr>
        <w:t>канала измерения влажности.</w:t>
      </w:r>
      <w:r w:rsidR="00431B94" w:rsidRPr="004C2110">
        <w:rPr>
          <w:sz w:val="28"/>
          <w:szCs w:val="28"/>
        </w:rPr>
        <w:t xml:space="preserve"> Цилиндрический к</w:t>
      </w:r>
      <w:r w:rsidR="0037427F" w:rsidRPr="004C2110">
        <w:rPr>
          <w:sz w:val="28"/>
          <w:szCs w:val="28"/>
        </w:rPr>
        <w:t>орпус выполнен из высокопрочной пластмассы марки 450СА30, которая устойчива к перепадам давления и температуры.</w:t>
      </w:r>
      <w:r w:rsidR="004C2110">
        <w:rPr>
          <w:sz w:val="28"/>
          <w:szCs w:val="28"/>
        </w:rPr>
        <w:t xml:space="preserve"> </w:t>
      </w:r>
      <w:r w:rsidR="002976E9" w:rsidRPr="004C2110">
        <w:rPr>
          <w:sz w:val="28"/>
          <w:szCs w:val="28"/>
        </w:rPr>
        <w:t xml:space="preserve">Внутренний диаметр корпуса составляет </w:t>
      </w:r>
      <w:smartTag w:uri="urn:schemas-microsoft-com:office:smarttags" w:element="metricconverter">
        <w:smartTagPr>
          <w:attr w:name="ProductID" w:val="5 мм"/>
        </w:smartTagPr>
        <w:r w:rsidR="002976E9" w:rsidRPr="004C2110">
          <w:rPr>
            <w:sz w:val="28"/>
            <w:szCs w:val="28"/>
          </w:rPr>
          <w:t>5 мм</w:t>
        </w:r>
      </w:smartTag>
      <w:r w:rsidR="002976E9" w:rsidRPr="004C2110">
        <w:rPr>
          <w:sz w:val="28"/>
          <w:szCs w:val="28"/>
        </w:rPr>
        <w:t xml:space="preserve">, внешний – 7мм. </w:t>
      </w:r>
      <w:r w:rsidR="00C16033" w:rsidRPr="004C2110">
        <w:rPr>
          <w:sz w:val="28"/>
          <w:szCs w:val="28"/>
        </w:rPr>
        <w:t>Внутри корпуса распол</w:t>
      </w:r>
      <w:r w:rsidR="00136A7B" w:rsidRPr="004C2110">
        <w:rPr>
          <w:sz w:val="28"/>
          <w:szCs w:val="28"/>
        </w:rPr>
        <w:t>ожен стальной</w:t>
      </w:r>
      <w:r w:rsidR="00C16033" w:rsidRPr="004C2110">
        <w:rPr>
          <w:sz w:val="28"/>
          <w:szCs w:val="28"/>
        </w:rPr>
        <w:t xml:space="preserve"> стержень, диаметром </w:t>
      </w:r>
      <w:smartTag w:uri="urn:schemas-microsoft-com:office:smarttags" w:element="metricconverter">
        <w:smartTagPr>
          <w:attr w:name="ProductID" w:val="4 мм"/>
        </w:smartTagPr>
        <w:r w:rsidR="00C16033" w:rsidRPr="004C2110">
          <w:rPr>
            <w:sz w:val="28"/>
            <w:szCs w:val="28"/>
          </w:rPr>
          <w:t>4 мм</w:t>
        </w:r>
      </w:smartTag>
      <w:r w:rsidR="00780C6B" w:rsidRPr="004C2110">
        <w:rPr>
          <w:sz w:val="28"/>
          <w:szCs w:val="28"/>
        </w:rPr>
        <w:t xml:space="preserve"> и высотой </w:t>
      </w:r>
      <w:smartTag w:uri="urn:schemas-microsoft-com:office:smarttags" w:element="metricconverter">
        <w:smartTagPr>
          <w:attr w:name="ProductID" w:val="50 мм"/>
        </w:smartTagPr>
        <w:r w:rsidR="00780C6B" w:rsidRPr="004C2110">
          <w:rPr>
            <w:sz w:val="28"/>
            <w:szCs w:val="28"/>
          </w:rPr>
          <w:t>50 мм</w:t>
        </w:r>
      </w:smartTag>
      <w:r w:rsidR="00C16033" w:rsidRPr="004C2110">
        <w:rPr>
          <w:sz w:val="28"/>
          <w:szCs w:val="28"/>
        </w:rPr>
        <w:t xml:space="preserve">. </w:t>
      </w:r>
      <w:r w:rsidR="00AE0D5B" w:rsidRPr="004C2110">
        <w:rPr>
          <w:sz w:val="28"/>
          <w:szCs w:val="28"/>
        </w:rPr>
        <w:t>Этот стержень выполняет роль внутреннего электрода емкостного датчика.</w:t>
      </w:r>
      <w:r w:rsidR="006020E2" w:rsidRPr="004C2110">
        <w:rPr>
          <w:sz w:val="28"/>
          <w:szCs w:val="28"/>
        </w:rPr>
        <w:t xml:space="preserve"> Аналогично, в верхней части корпуса имеют кольцевые проточки и резиновые кольца, предназначенные для герметизации. </w:t>
      </w:r>
      <w:r w:rsidR="00136A7B" w:rsidRPr="004C2110">
        <w:rPr>
          <w:sz w:val="28"/>
          <w:szCs w:val="28"/>
        </w:rPr>
        <w:t>Верхняя часть</w:t>
      </w:r>
      <w:r w:rsidR="004C2110">
        <w:rPr>
          <w:sz w:val="28"/>
          <w:szCs w:val="28"/>
        </w:rPr>
        <w:t xml:space="preserve"> </w:t>
      </w:r>
      <w:r w:rsidR="00136A7B" w:rsidRPr="004C2110">
        <w:rPr>
          <w:sz w:val="28"/>
          <w:szCs w:val="28"/>
        </w:rPr>
        <w:t xml:space="preserve">корпуса также составляет </w:t>
      </w:r>
      <w:smartTag w:uri="urn:schemas-microsoft-com:office:smarttags" w:element="metricconverter">
        <w:smartTagPr>
          <w:attr w:name="ProductID" w:val="9 мм"/>
        </w:smartTagPr>
        <w:r w:rsidR="00136A7B" w:rsidRPr="004C2110">
          <w:rPr>
            <w:sz w:val="28"/>
            <w:szCs w:val="28"/>
          </w:rPr>
          <w:t>9 мм</w:t>
        </w:r>
      </w:smartTag>
      <w:r w:rsidR="00136A7B" w:rsidRPr="004C2110">
        <w:rPr>
          <w:sz w:val="28"/>
          <w:szCs w:val="28"/>
        </w:rPr>
        <w:t xml:space="preserve">. </w:t>
      </w:r>
      <w:r w:rsidR="006020E2" w:rsidRPr="004C2110">
        <w:rPr>
          <w:sz w:val="28"/>
          <w:szCs w:val="28"/>
        </w:rPr>
        <w:t>Общая выс</w:t>
      </w:r>
      <w:r w:rsidR="00136A7B" w:rsidRPr="004C2110">
        <w:rPr>
          <w:sz w:val="28"/>
          <w:szCs w:val="28"/>
        </w:rPr>
        <w:t xml:space="preserve">ота конструкции </w:t>
      </w:r>
      <w:smartTag w:uri="urn:schemas-microsoft-com:office:smarttags" w:element="metricconverter">
        <w:smartTagPr>
          <w:attr w:name="ProductID" w:val="90 мм"/>
        </w:smartTagPr>
        <w:r w:rsidR="00136A7B" w:rsidRPr="004C2110">
          <w:rPr>
            <w:sz w:val="28"/>
            <w:szCs w:val="28"/>
          </w:rPr>
          <w:t>9</w:t>
        </w:r>
        <w:r w:rsidR="006020E2" w:rsidRPr="004C2110">
          <w:rPr>
            <w:sz w:val="28"/>
            <w:szCs w:val="28"/>
          </w:rPr>
          <w:t>0 мм</w:t>
        </w:r>
      </w:smartTag>
      <w:r w:rsidR="006020E2" w:rsidRPr="004C2110">
        <w:rPr>
          <w:sz w:val="28"/>
          <w:szCs w:val="28"/>
        </w:rPr>
        <w:t>.</w:t>
      </w:r>
    </w:p>
    <w:p w:rsidR="006A5467" w:rsidRPr="004C2110" w:rsidRDefault="00613EBC" w:rsidP="004C2110">
      <w:pPr>
        <w:pStyle w:val="Style1"/>
        <w:widowControl/>
        <w:shd w:val="clear" w:color="000000" w:fill="auto"/>
        <w:spacing w:line="360" w:lineRule="auto"/>
        <w:ind w:firstLine="709"/>
        <w:jc w:val="both"/>
        <w:rPr>
          <w:rStyle w:val="FontStyle11"/>
          <w:b/>
          <w:sz w:val="28"/>
          <w:szCs w:val="28"/>
        </w:rPr>
      </w:pPr>
      <w:r>
        <w:rPr>
          <w:rStyle w:val="FontStyle11"/>
          <w:b/>
          <w:sz w:val="28"/>
          <w:szCs w:val="28"/>
        </w:rPr>
        <w:br w:type="page"/>
      </w:r>
      <w:r w:rsidR="004C2110" w:rsidRPr="004C2110">
        <w:rPr>
          <w:rStyle w:val="FontStyle11"/>
          <w:b/>
          <w:sz w:val="28"/>
          <w:szCs w:val="28"/>
        </w:rPr>
        <w:t>7 Технико-экономическое обоснование</w:t>
      </w:r>
    </w:p>
    <w:p w:rsidR="006A5467" w:rsidRPr="004C2110" w:rsidRDefault="006A5467" w:rsidP="004C2110">
      <w:pPr>
        <w:pStyle w:val="Style4"/>
        <w:widowControl/>
        <w:shd w:val="clear" w:color="000000" w:fill="auto"/>
        <w:spacing w:line="360" w:lineRule="auto"/>
        <w:ind w:firstLine="709"/>
        <w:jc w:val="both"/>
        <w:rPr>
          <w:sz w:val="28"/>
          <w:szCs w:val="28"/>
        </w:rPr>
      </w:pPr>
    </w:p>
    <w:p w:rsidR="006A5467" w:rsidRPr="004C2110" w:rsidRDefault="006A5467" w:rsidP="004C2110">
      <w:pPr>
        <w:shd w:val="clear" w:color="000000" w:fill="auto"/>
        <w:spacing w:line="360" w:lineRule="auto"/>
        <w:ind w:firstLine="709"/>
        <w:jc w:val="both"/>
        <w:rPr>
          <w:sz w:val="28"/>
          <w:szCs w:val="28"/>
        </w:rPr>
      </w:pPr>
      <w:r w:rsidRPr="004C2110">
        <w:rPr>
          <w:sz w:val="28"/>
          <w:szCs w:val="28"/>
        </w:rPr>
        <w:t>Повышение экономической эффективности производства является важнейшей задачей промышленности. Поэтому технико-экономическое обеспечение является важнейшим этапом при разработке новых ИИС и устройств.</w:t>
      </w:r>
    </w:p>
    <w:p w:rsidR="006A5467" w:rsidRPr="004C2110" w:rsidRDefault="006A5467" w:rsidP="004C2110">
      <w:pPr>
        <w:pStyle w:val="Style3"/>
        <w:widowControl/>
        <w:shd w:val="clear" w:color="000000" w:fill="auto"/>
        <w:spacing w:line="360" w:lineRule="auto"/>
        <w:ind w:firstLine="709"/>
        <w:rPr>
          <w:rStyle w:val="FontStyle11"/>
          <w:sz w:val="28"/>
          <w:szCs w:val="28"/>
        </w:rPr>
      </w:pPr>
      <w:r w:rsidRPr="004C2110">
        <w:rPr>
          <w:rStyle w:val="FontStyle11"/>
          <w:sz w:val="28"/>
          <w:szCs w:val="28"/>
        </w:rPr>
        <w:t>Разработка нового продукта - это наиболее длительный и дорогостоящий этап. Выбирается тип и качество материала, разрабатываются технологии производство или покупка материалов, имеющихся на рынке или разработка новых, разработка конструкции продукта, определение возможности использования имеющегося оборудования или закупка нового.</w:t>
      </w:r>
    </w:p>
    <w:p w:rsidR="006A5467" w:rsidRPr="004C2110" w:rsidRDefault="006A5467" w:rsidP="004C2110">
      <w:pPr>
        <w:pStyle w:val="Style3"/>
        <w:widowControl/>
        <w:shd w:val="clear" w:color="000000" w:fill="auto"/>
        <w:spacing w:line="360" w:lineRule="auto"/>
        <w:ind w:firstLine="709"/>
        <w:rPr>
          <w:rStyle w:val="FontStyle11"/>
          <w:sz w:val="28"/>
          <w:szCs w:val="28"/>
        </w:rPr>
      </w:pPr>
    </w:p>
    <w:p w:rsidR="006A5467" w:rsidRPr="004C2110" w:rsidRDefault="006A5467" w:rsidP="004C2110">
      <w:pPr>
        <w:pStyle w:val="Style4"/>
        <w:widowControl/>
        <w:shd w:val="clear" w:color="000000" w:fill="auto"/>
        <w:tabs>
          <w:tab w:val="left" w:pos="1061"/>
        </w:tabs>
        <w:spacing w:line="360" w:lineRule="auto"/>
        <w:ind w:firstLine="709"/>
        <w:jc w:val="both"/>
        <w:rPr>
          <w:rStyle w:val="FontStyle11"/>
          <w:b/>
          <w:sz w:val="28"/>
          <w:szCs w:val="28"/>
        </w:rPr>
      </w:pPr>
      <w:r w:rsidRPr="004C2110">
        <w:rPr>
          <w:rStyle w:val="FontStyle11"/>
          <w:b/>
          <w:sz w:val="28"/>
          <w:szCs w:val="28"/>
        </w:rPr>
        <w:t>7.1Оценка экономической эффективности проекта</w:t>
      </w:r>
    </w:p>
    <w:p w:rsidR="004C2110" w:rsidRPr="004C2110" w:rsidRDefault="004C2110" w:rsidP="004C2110">
      <w:pPr>
        <w:pStyle w:val="Style2"/>
        <w:widowControl/>
        <w:shd w:val="clear" w:color="000000" w:fill="auto"/>
        <w:spacing w:line="360" w:lineRule="auto"/>
        <w:ind w:firstLine="709"/>
        <w:rPr>
          <w:rStyle w:val="FontStyle11"/>
          <w:sz w:val="28"/>
          <w:szCs w:val="28"/>
        </w:rPr>
      </w:pPr>
    </w:p>
    <w:p w:rsidR="006A5467" w:rsidRPr="004C2110" w:rsidRDefault="006A5467" w:rsidP="004C2110">
      <w:pPr>
        <w:pStyle w:val="Style2"/>
        <w:widowControl/>
        <w:shd w:val="clear" w:color="000000" w:fill="auto"/>
        <w:spacing w:line="360" w:lineRule="auto"/>
        <w:ind w:firstLine="709"/>
        <w:rPr>
          <w:rStyle w:val="FontStyle11"/>
          <w:sz w:val="28"/>
          <w:szCs w:val="28"/>
        </w:rPr>
      </w:pPr>
      <w:r w:rsidRPr="004C2110">
        <w:rPr>
          <w:rStyle w:val="FontStyle11"/>
          <w:sz w:val="28"/>
          <w:szCs w:val="28"/>
        </w:rPr>
        <w:t>Для оценки экономической эффективности проекта нужно сделать оценку отдельным статьям расходов.</w:t>
      </w:r>
    </w:p>
    <w:p w:rsidR="006A5467" w:rsidRPr="004C2110" w:rsidRDefault="006A5467" w:rsidP="004C2110">
      <w:pPr>
        <w:pStyle w:val="Style2"/>
        <w:widowControl/>
        <w:shd w:val="clear" w:color="000000" w:fill="auto"/>
        <w:spacing w:line="360" w:lineRule="auto"/>
        <w:ind w:firstLine="709"/>
        <w:rPr>
          <w:rStyle w:val="FontStyle11"/>
          <w:sz w:val="28"/>
          <w:szCs w:val="28"/>
        </w:rPr>
      </w:pPr>
    </w:p>
    <w:p w:rsidR="006A5467" w:rsidRPr="004C2110" w:rsidRDefault="006A5467" w:rsidP="004C2110">
      <w:pPr>
        <w:pStyle w:val="Style25"/>
        <w:widowControl/>
        <w:shd w:val="clear" w:color="000000" w:fill="auto"/>
        <w:spacing w:line="360" w:lineRule="auto"/>
        <w:ind w:firstLine="709"/>
        <w:rPr>
          <w:rStyle w:val="FontStyle188"/>
          <w:b/>
          <w:sz w:val="28"/>
          <w:szCs w:val="28"/>
        </w:rPr>
      </w:pPr>
      <w:r w:rsidRPr="004C2110">
        <w:rPr>
          <w:rStyle w:val="FontStyle153"/>
          <w:b/>
          <w:sz w:val="28"/>
          <w:szCs w:val="28"/>
        </w:rPr>
        <w:t xml:space="preserve">7.1.1 Расчет затрат </w:t>
      </w:r>
      <w:r w:rsidRPr="004C2110">
        <w:rPr>
          <w:rStyle w:val="FontStyle188"/>
          <w:b/>
          <w:sz w:val="28"/>
          <w:szCs w:val="28"/>
        </w:rPr>
        <w:t xml:space="preserve">и стоимости проекта </w:t>
      </w:r>
    </w:p>
    <w:p w:rsidR="006A5467" w:rsidRPr="004C2110" w:rsidRDefault="006A5467" w:rsidP="004C2110">
      <w:pPr>
        <w:pStyle w:val="Style25"/>
        <w:widowControl/>
        <w:shd w:val="clear" w:color="000000" w:fill="auto"/>
        <w:spacing w:line="360" w:lineRule="auto"/>
        <w:ind w:firstLine="709"/>
        <w:rPr>
          <w:rStyle w:val="FontStyle153"/>
          <w:sz w:val="28"/>
          <w:szCs w:val="28"/>
        </w:rPr>
      </w:pPr>
      <w:r w:rsidRPr="004C2110">
        <w:rPr>
          <w:rStyle w:val="FontStyle153"/>
          <w:sz w:val="28"/>
          <w:szCs w:val="28"/>
        </w:rPr>
        <w:t>Определение денежных затрат и времени на разработку системы, а также перечень работ по технической подготовке производства приведен в табл. 7.1.</w:t>
      </w:r>
    </w:p>
    <w:p w:rsidR="006A5467" w:rsidRPr="004C2110" w:rsidRDefault="006A5467" w:rsidP="004C2110">
      <w:pPr>
        <w:pStyle w:val="Style25"/>
        <w:widowControl/>
        <w:shd w:val="clear" w:color="000000" w:fill="auto"/>
        <w:spacing w:line="360" w:lineRule="auto"/>
        <w:ind w:firstLine="709"/>
        <w:rPr>
          <w:rStyle w:val="FontStyle153"/>
          <w:sz w:val="28"/>
          <w:szCs w:val="28"/>
        </w:rPr>
      </w:pPr>
    </w:p>
    <w:p w:rsidR="006A5467" w:rsidRPr="004C2110" w:rsidRDefault="006A5467" w:rsidP="004C2110">
      <w:pPr>
        <w:pStyle w:val="Style25"/>
        <w:widowControl/>
        <w:shd w:val="clear" w:color="000000" w:fill="auto"/>
        <w:spacing w:line="360" w:lineRule="auto"/>
        <w:ind w:firstLine="709"/>
        <w:rPr>
          <w:sz w:val="28"/>
          <w:szCs w:val="28"/>
        </w:rPr>
      </w:pPr>
      <w:r w:rsidRPr="004C2110">
        <w:rPr>
          <w:rStyle w:val="FontStyle153"/>
          <w:sz w:val="28"/>
          <w:szCs w:val="28"/>
        </w:rPr>
        <w:t>Таблица 7.1</w:t>
      </w: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80"/>
        <w:gridCol w:w="1516"/>
        <w:gridCol w:w="1170"/>
        <w:gridCol w:w="1559"/>
        <w:gridCol w:w="1559"/>
      </w:tblGrid>
      <w:tr w:rsidR="006A5467" w:rsidRPr="004C2110" w:rsidTr="00613EBC">
        <w:trPr>
          <w:trHeight w:val="240"/>
        </w:trPr>
        <w:tc>
          <w:tcPr>
            <w:tcW w:w="2880" w:type="dxa"/>
          </w:tcPr>
          <w:p w:rsidR="006A5467" w:rsidRPr="00613EBC" w:rsidRDefault="006A5467" w:rsidP="00613EBC">
            <w:pPr>
              <w:shd w:val="clear" w:color="000000" w:fill="auto"/>
              <w:spacing w:line="360" w:lineRule="auto"/>
              <w:ind w:firstLine="12"/>
              <w:jc w:val="both"/>
              <w:rPr>
                <w:sz w:val="20"/>
                <w:szCs w:val="20"/>
              </w:rPr>
            </w:pPr>
          </w:p>
          <w:p w:rsidR="006A5467" w:rsidRPr="00613EBC" w:rsidRDefault="006A5467" w:rsidP="00613EBC">
            <w:pPr>
              <w:shd w:val="clear" w:color="000000" w:fill="auto"/>
              <w:spacing w:line="360" w:lineRule="auto"/>
              <w:ind w:firstLine="12"/>
              <w:jc w:val="both"/>
              <w:rPr>
                <w:sz w:val="20"/>
                <w:szCs w:val="20"/>
              </w:rPr>
            </w:pPr>
            <w:r w:rsidRPr="00613EBC">
              <w:rPr>
                <w:sz w:val="20"/>
                <w:szCs w:val="20"/>
              </w:rPr>
              <w:t>Этапы разработки</w:t>
            </w:r>
          </w:p>
        </w:tc>
        <w:tc>
          <w:tcPr>
            <w:tcW w:w="1516" w:type="dxa"/>
          </w:tcPr>
          <w:p w:rsidR="006A5467" w:rsidRPr="00613EBC" w:rsidRDefault="006A5467" w:rsidP="00613EBC">
            <w:pPr>
              <w:shd w:val="clear" w:color="000000" w:fill="auto"/>
              <w:spacing w:line="360" w:lineRule="auto"/>
              <w:ind w:firstLine="12"/>
              <w:jc w:val="both"/>
              <w:rPr>
                <w:sz w:val="20"/>
                <w:szCs w:val="20"/>
              </w:rPr>
            </w:pPr>
          </w:p>
          <w:p w:rsidR="006A5467" w:rsidRPr="00613EBC" w:rsidRDefault="006A5467" w:rsidP="00613EBC">
            <w:pPr>
              <w:shd w:val="clear" w:color="000000" w:fill="auto"/>
              <w:spacing w:line="360" w:lineRule="auto"/>
              <w:ind w:firstLine="12"/>
              <w:jc w:val="both"/>
              <w:rPr>
                <w:sz w:val="20"/>
                <w:szCs w:val="20"/>
              </w:rPr>
            </w:pPr>
            <w:r w:rsidRPr="00613EBC">
              <w:rPr>
                <w:sz w:val="20"/>
                <w:szCs w:val="20"/>
              </w:rPr>
              <w:t>Исполнитель</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Затраты времени</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Стоимость 1 часа (руб.)</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Стоимость этапа (руб.)</w:t>
            </w:r>
          </w:p>
        </w:tc>
      </w:tr>
      <w:tr w:rsidR="006A5467" w:rsidRPr="004C2110" w:rsidTr="00613EBC">
        <w:trPr>
          <w:trHeight w:val="315"/>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Анализ задания</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Ведущий инженер</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22</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14,6</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321,2</w:t>
            </w:r>
          </w:p>
        </w:tc>
      </w:tr>
      <w:tr w:rsidR="006A5467" w:rsidRPr="004C2110" w:rsidTr="00613EBC">
        <w:trPr>
          <w:trHeight w:val="165"/>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Подбор технической литературы</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24</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324,0</w:t>
            </w:r>
          </w:p>
        </w:tc>
      </w:tr>
      <w:tr w:rsidR="006A5467" w:rsidRPr="004C2110" w:rsidTr="00613EBC">
        <w:trPr>
          <w:trHeight w:val="240"/>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Разработка принципиальной схемы</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40</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540,0</w:t>
            </w:r>
          </w:p>
        </w:tc>
      </w:tr>
      <w:tr w:rsidR="006A5467" w:rsidRPr="004C2110" w:rsidTr="00613EBC">
        <w:trPr>
          <w:trHeight w:val="315"/>
        </w:trPr>
        <w:tc>
          <w:tcPr>
            <w:tcW w:w="2880" w:type="dxa"/>
            <w:tcBorders>
              <w:bottom w:val="nil"/>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Расчет принципиальной схемы</w:t>
            </w:r>
          </w:p>
        </w:tc>
        <w:tc>
          <w:tcPr>
            <w:tcW w:w="1516" w:type="dxa"/>
            <w:tcBorders>
              <w:bottom w:val="nil"/>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Borders>
              <w:bottom w:val="nil"/>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30</w:t>
            </w:r>
          </w:p>
        </w:tc>
        <w:tc>
          <w:tcPr>
            <w:tcW w:w="1559" w:type="dxa"/>
            <w:tcBorders>
              <w:bottom w:val="nil"/>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Borders>
              <w:bottom w:val="nil"/>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405,0</w:t>
            </w:r>
          </w:p>
        </w:tc>
      </w:tr>
      <w:tr w:rsidR="006A5467" w:rsidRPr="004C2110" w:rsidTr="00613EBC">
        <w:trPr>
          <w:trHeight w:val="344"/>
        </w:trPr>
        <w:tc>
          <w:tcPr>
            <w:tcW w:w="8684" w:type="dxa"/>
            <w:gridSpan w:val="5"/>
            <w:tcBorders>
              <w:top w:val="nil"/>
              <w:left w:val="nil"/>
              <w:right w:val="nil"/>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Продолжение таблицы 7.1</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p>
          <w:p w:rsidR="006A5467" w:rsidRPr="00613EBC" w:rsidRDefault="006A5467" w:rsidP="00613EBC">
            <w:pPr>
              <w:shd w:val="clear" w:color="000000" w:fill="auto"/>
              <w:spacing w:line="360" w:lineRule="auto"/>
              <w:ind w:firstLine="12"/>
              <w:jc w:val="both"/>
              <w:rPr>
                <w:sz w:val="20"/>
                <w:szCs w:val="20"/>
              </w:rPr>
            </w:pPr>
            <w:r w:rsidRPr="00613EBC">
              <w:rPr>
                <w:sz w:val="20"/>
                <w:szCs w:val="20"/>
              </w:rPr>
              <w:t>Этапы разработки</w:t>
            </w:r>
          </w:p>
        </w:tc>
        <w:tc>
          <w:tcPr>
            <w:tcW w:w="1516" w:type="dxa"/>
          </w:tcPr>
          <w:p w:rsidR="006A5467" w:rsidRPr="00613EBC" w:rsidRDefault="006A5467" w:rsidP="00613EBC">
            <w:pPr>
              <w:shd w:val="clear" w:color="000000" w:fill="auto"/>
              <w:spacing w:line="360" w:lineRule="auto"/>
              <w:ind w:firstLine="12"/>
              <w:jc w:val="both"/>
              <w:rPr>
                <w:sz w:val="20"/>
                <w:szCs w:val="20"/>
              </w:rPr>
            </w:pPr>
          </w:p>
          <w:p w:rsidR="006A5467" w:rsidRPr="00613EBC" w:rsidRDefault="006A5467" w:rsidP="00613EBC">
            <w:pPr>
              <w:shd w:val="clear" w:color="000000" w:fill="auto"/>
              <w:spacing w:line="360" w:lineRule="auto"/>
              <w:ind w:firstLine="12"/>
              <w:jc w:val="both"/>
              <w:rPr>
                <w:sz w:val="20"/>
                <w:szCs w:val="20"/>
              </w:rPr>
            </w:pPr>
            <w:r w:rsidRPr="00613EBC">
              <w:rPr>
                <w:sz w:val="20"/>
                <w:szCs w:val="20"/>
              </w:rPr>
              <w:t>Исполнитель</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Затраты времени</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Стоимость 1 часа (руб.)</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Стоимость этапа (руб.)</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Разработка и расчет механических узлов</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40</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540,0</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Разработка монтажной схемы </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30</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405,0</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Разработка чертежей печатной платы</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32</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432,0</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Разработка конструкции</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20</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270,0</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Разработка технического процесса</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472,5</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Составление заявок на покупные изделия</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Техник</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7,5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112,5</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Изготовление печатной платы</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Техник</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7,8</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31,2</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Экономическое обоснование выбора элементов</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10</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Монтаж печатной платы </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Техник</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16</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7,8</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124,8</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Монтаж технических узлов</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24</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324</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Испытание и наладка опытного образца</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30</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405</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Составление методики контроля и наладки </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8</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108</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Расчет надежности </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20</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270</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Расчет стоимости</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67,5</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Расчет ожидаемой экономической эффективности </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8</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108</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Оформление технической документации</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30</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405</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Составление инструкции по экспуатации </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40,5</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Составление сборочных чертежей </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10</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r>
      <w:tr w:rsidR="006A5467" w:rsidRPr="004C2110" w:rsidTr="00613EBC">
        <w:trPr>
          <w:trHeight w:val="344"/>
        </w:trPr>
        <w:tc>
          <w:tcPr>
            <w:tcW w:w="2880" w:type="dxa"/>
            <w:tcBorders>
              <w:bottom w:val="nil"/>
            </w:tcBorders>
          </w:tcPr>
          <w:p w:rsidR="006A5467" w:rsidRPr="00613EBC" w:rsidRDefault="00C2611F" w:rsidP="00613EBC">
            <w:pPr>
              <w:shd w:val="clear" w:color="000000" w:fill="auto"/>
              <w:spacing w:line="360" w:lineRule="auto"/>
              <w:ind w:firstLine="12"/>
              <w:jc w:val="both"/>
              <w:rPr>
                <w:sz w:val="20"/>
                <w:szCs w:val="20"/>
              </w:rPr>
            </w:pPr>
            <w:r w:rsidRPr="00613EBC">
              <w:rPr>
                <w:sz w:val="20"/>
                <w:szCs w:val="20"/>
              </w:rPr>
              <w:t>Сборка</w:t>
            </w:r>
            <w:r w:rsidR="006A5467" w:rsidRPr="00613EBC">
              <w:rPr>
                <w:sz w:val="20"/>
                <w:szCs w:val="20"/>
              </w:rPr>
              <w:t xml:space="preserve">, оформление отчетов по работе </w:t>
            </w:r>
          </w:p>
        </w:tc>
        <w:tc>
          <w:tcPr>
            <w:tcW w:w="1516" w:type="dxa"/>
            <w:tcBorders>
              <w:bottom w:val="nil"/>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Borders>
              <w:bottom w:val="nil"/>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18</w:t>
            </w:r>
          </w:p>
        </w:tc>
        <w:tc>
          <w:tcPr>
            <w:tcW w:w="1559" w:type="dxa"/>
            <w:tcBorders>
              <w:bottom w:val="nil"/>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Borders>
              <w:bottom w:val="nil"/>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243</w:t>
            </w:r>
          </w:p>
        </w:tc>
      </w:tr>
      <w:tr w:rsidR="006A5467" w:rsidRPr="004C2110" w:rsidTr="00613EBC">
        <w:trPr>
          <w:trHeight w:val="344"/>
        </w:trPr>
        <w:tc>
          <w:tcPr>
            <w:tcW w:w="8684" w:type="dxa"/>
            <w:gridSpan w:val="5"/>
            <w:tcBorders>
              <w:top w:val="nil"/>
              <w:left w:val="nil"/>
              <w:right w:val="nil"/>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Продолжение таблицы 7.1</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p>
          <w:p w:rsidR="006A5467" w:rsidRPr="00613EBC" w:rsidRDefault="006A5467" w:rsidP="00613EBC">
            <w:pPr>
              <w:shd w:val="clear" w:color="000000" w:fill="auto"/>
              <w:spacing w:line="360" w:lineRule="auto"/>
              <w:ind w:firstLine="12"/>
              <w:jc w:val="both"/>
              <w:rPr>
                <w:sz w:val="20"/>
                <w:szCs w:val="20"/>
              </w:rPr>
            </w:pPr>
            <w:r w:rsidRPr="00613EBC">
              <w:rPr>
                <w:sz w:val="20"/>
                <w:szCs w:val="20"/>
              </w:rPr>
              <w:t>Этапы разработки</w:t>
            </w:r>
          </w:p>
        </w:tc>
        <w:tc>
          <w:tcPr>
            <w:tcW w:w="1516" w:type="dxa"/>
          </w:tcPr>
          <w:p w:rsidR="006A5467" w:rsidRPr="00613EBC" w:rsidRDefault="006A5467" w:rsidP="00613EBC">
            <w:pPr>
              <w:shd w:val="clear" w:color="000000" w:fill="auto"/>
              <w:spacing w:line="360" w:lineRule="auto"/>
              <w:ind w:firstLine="12"/>
              <w:jc w:val="both"/>
              <w:rPr>
                <w:sz w:val="20"/>
                <w:szCs w:val="20"/>
              </w:rPr>
            </w:pPr>
          </w:p>
          <w:p w:rsidR="006A5467" w:rsidRPr="00613EBC" w:rsidRDefault="006A5467" w:rsidP="00613EBC">
            <w:pPr>
              <w:shd w:val="clear" w:color="000000" w:fill="auto"/>
              <w:spacing w:line="360" w:lineRule="auto"/>
              <w:ind w:firstLine="12"/>
              <w:jc w:val="both"/>
              <w:rPr>
                <w:sz w:val="20"/>
                <w:szCs w:val="20"/>
              </w:rPr>
            </w:pPr>
            <w:r w:rsidRPr="00613EBC">
              <w:rPr>
                <w:sz w:val="20"/>
                <w:szCs w:val="20"/>
              </w:rPr>
              <w:t>Исполнитель</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Затраты времени</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Стоимость 1 часа (руб.)</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Стоимость этапа (руб.)</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Сдача прибора заказчику</w:t>
            </w:r>
          </w:p>
        </w:tc>
        <w:tc>
          <w:tcPr>
            <w:tcW w:w="151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Инженер 1 категории</w:t>
            </w:r>
          </w:p>
        </w:tc>
        <w:tc>
          <w:tcPr>
            <w:tcW w:w="117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13,5</w:t>
            </w:r>
          </w:p>
        </w:tc>
        <w:tc>
          <w:tcPr>
            <w:tcW w:w="1559"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54</w:t>
            </w:r>
          </w:p>
        </w:tc>
      </w:tr>
      <w:tr w:rsidR="006A5467" w:rsidRPr="004C2110" w:rsidTr="00613EBC">
        <w:trPr>
          <w:trHeight w:val="344"/>
        </w:trPr>
        <w:tc>
          <w:tcPr>
            <w:tcW w:w="2880"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Итого</w:t>
            </w:r>
          </w:p>
        </w:tc>
        <w:tc>
          <w:tcPr>
            <w:tcW w:w="5804" w:type="dxa"/>
            <w:gridSpan w:val="4"/>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6273,2</w:t>
            </w:r>
          </w:p>
        </w:tc>
      </w:tr>
    </w:tbl>
    <w:p w:rsidR="006A5467" w:rsidRPr="004C2110" w:rsidRDefault="006A5467" w:rsidP="004C2110">
      <w:pPr>
        <w:pStyle w:val="Style2"/>
        <w:widowControl/>
        <w:shd w:val="clear" w:color="000000" w:fill="auto"/>
        <w:spacing w:line="360" w:lineRule="auto"/>
        <w:ind w:firstLine="709"/>
        <w:rPr>
          <w:rStyle w:val="FontStyle11"/>
          <w:sz w:val="28"/>
          <w:szCs w:val="28"/>
        </w:rPr>
      </w:pPr>
    </w:p>
    <w:p w:rsidR="006A5467" w:rsidRPr="004C2110" w:rsidRDefault="006A5467" w:rsidP="004C2110">
      <w:pPr>
        <w:pStyle w:val="Style81"/>
        <w:widowControl/>
        <w:shd w:val="clear" w:color="000000" w:fill="auto"/>
        <w:spacing w:line="360" w:lineRule="auto"/>
        <w:ind w:firstLine="709"/>
        <w:rPr>
          <w:rStyle w:val="FontStyle162"/>
          <w:b/>
          <w:sz w:val="28"/>
          <w:szCs w:val="28"/>
        </w:rPr>
      </w:pPr>
      <w:r w:rsidRPr="004C2110">
        <w:rPr>
          <w:rStyle w:val="FontStyle162"/>
          <w:b/>
          <w:sz w:val="28"/>
          <w:szCs w:val="28"/>
        </w:rPr>
        <w:t>7.1</w:t>
      </w:r>
      <w:r w:rsidRPr="004C2110">
        <w:rPr>
          <w:rStyle w:val="FontStyle190"/>
          <w:b/>
          <w:sz w:val="28"/>
          <w:szCs w:val="28"/>
        </w:rPr>
        <w:t xml:space="preserve">.2 Расчет количества </w:t>
      </w:r>
      <w:r w:rsidRPr="004C2110">
        <w:rPr>
          <w:rStyle w:val="FontStyle162"/>
          <w:b/>
          <w:sz w:val="28"/>
          <w:szCs w:val="28"/>
        </w:rPr>
        <w:t xml:space="preserve">и </w:t>
      </w:r>
      <w:r w:rsidRPr="004C2110">
        <w:rPr>
          <w:rStyle w:val="FontStyle153"/>
          <w:b/>
          <w:sz w:val="28"/>
          <w:szCs w:val="28"/>
        </w:rPr>
        <w:t xml:space="preserve">стоимости </w:t>
      </w:r>
      <w:r w:rsidR="0013223C" w:rsidRPr="004C2110">
        <w:rPr>
          <w:rStyle w:val="FontStyle190"/>
          <w:b/>
          <w:sz w:val="28"/>
          <w:szCs w:val="28"/>
        </w:rPr>
        <w:t>сырья</w:t>
      </w:r>
      <w:r w:rsidRPr="004C2110">
        <w:rPr>
          <w:rStyle w:val="FontStyle190"/>
          <w:b/>
          <w:sz w:val="28"/>
          <w:szCs w:val="28"/>
        </w:rPr>
        <w:t xml:space="preserve">, основных </w:t>
      </w:r>
      <w:r w:rsidRPr="004C2110">
        <w:rPr>
          <w:rStyle w:val="FontStyle153"/>
          <w:b/>
          <w:sz w:val="28"/>
          <w:szCs w:val="28"/>
        </w:rPr>
        <w:t xml:space="preserve">материалов </w:t>
      </w:r>
      <w:r w:rsidRPr="004C2110">
        <w:rPr>
          <w:rStyle w:val="FontStyle190"/>
          <w:b/>
          <w:sz w:val="28"/>
          <w:szCs w:val="28"/>
        </w:rPr>
        <w:t xml:space="preserve">и </w:t>
      </w:r>
      <w:r w:rsidRPr="004C2110">
        <w:rPr>
          <w:rStyle w:val="FontStyle162"/>
          <w:b/>
          <w:sz w:val="28"/>
          <w:szCs w:val="28"/>
        </w:rPr>
        <w:t>покупных изделий</w:t>
      </w:r>
    </w:p>
    <w:p w:rsidR="006A5467" w:rsidRPr="004C2110" w:rsidRDefault="006A5467" w:rsidP="004C2110">
      <w:pPr>
        <w:pStyle w:val="Style2"/>
        <w:widowControl/>
        <w:shd w:val="clear" w:color="000000" w:fill="auto"/>
        <w:spacing w:line="360" w:lineRule="auto"/>
        <w:ind w:firstLine="709"/>
        <w:rPr>
          <w:rStyle w:val="FontStyle190"/>
          <w:sz w:val="28"/>
          <w:szCs w:val="28"/>
        </w:rPr>
      </w:pPr>
      <w:r w:rsidRPr="004C2110">
        <w:rPr>
          <w:sz w:val="28"/>
          <w:szCs w:val="28"/>
        </w:rPr>
        <w:t xml:space="preserve">Расчет себестоимости изготовления устройства ведется по следующим статьям калькуляции. К статье «материалы» относится стоимость материалов, которые входят в состав проектируемого устройства, а также вспомогательных материалов, используемых при изготовлении прибора. </w:t>
      </w:r>
      <w:r w:rsidRPr="004C2110">
        <w:rPr>
          <w:rStyle w:val="FontStyle190"/>
          <w:sz w:val="28"/>
          <w:szCs w:val="28"/>
        </w:rPr>
        <w:t xml:space="preserve">Расчет </w:t>
      </w:r>
      <w:r w:rsidRPr="004C2110">
        <w:rPr>
          <w:rStyle w:val="FontStyle162"/>
          <w:sz w:val="28"/>
          <w:szCs w:val="28"/>
        </w:rPr>
        <w:t xml:space="preserve">всех затрат материалов для </w:t>
      </w:r>
      <w:r w:rsidRPr="004C2110">
        <w:rPr>
          <w:rStyle w:val="FontStyle190"/>
          <w:sz w:val="28"/>
          <w:szCs w:val="28"/>
        </w:rPr>
        <w:t xml:space="preserve">изготовления </w:t>
      </w:r>
      <w:r w:rsidRPr="004C2110">
        <w:rPr>
          <w:rStyle w:val="FontStyle153"/>
          <w:sz w:val="28"/>
          <w:szCs w:val="28"/>
        </w:rPr>
        <w:t xml:space="preserve">печатной </w:t>
      </w:r>
      <w:r w:rsidRPr="004C2110">
        <w:rPr>
          <w:rStyle w:val="FontStyle162"/>
          <w:sz w:val="28"/>
          <w:szCs w:val="28"/>
        </w:rPr>
        <w:t xml:space="preserve">платы </w:t>
      </w:r>
      <w:r w:rsidRPr="004C2110">
        <w:rPr>
          <w:rStyle w:val="FontStyle190"/>
          <w:sz w:val="28"/>
          <w:szCs w:val="28"/>
        </w:rPr>
        <w:t>сведен в таблицу 7.2</w:t>
      </w:r>
    </w:p>
    <w:p w:rsidR="006A5467" w:rsidRPr="004C2110" w:rsidRDefault="006A5467" w:rsidP="004C2110">
      <w:pPr>
        <w:pStyle w:val="Style2"/>
        <w:widowControl/>
        <w:shd w:val="clear" w:color="000000" w:fill="auto"/>
        <w:spacing w:line="360" w:lineRule="auto"/>
        <w:ind w:firstLine="709"/>
        <w:rPr>
          <w:rStyle w:val="FontStyle190"/>
          <w:sz w:val="28"/>
          <w:szCs w:val="28"/>
        </w:rPr>
      </w:pPr>
    </w:p>
    <w:p w:rsidR="006A5467" w:rsidRPr="004C2110" w:rsidRDefault="006A5467" w:rsidP="004C2110">
      <w:pPr>
        <w:pStyle w:val="Style2"/>
        <w:widowControl/>
        <w:shd w:val="clear" w:color="000000" w:fill="auto"/>
        <w:spacing w:line="360" w:lineRule="auto"/>
        <w:ind w:firstLine="709"/>
        <w:rPr>
          <w:rStyle w:val="FontStyle136"/>
          <w:b w:val="0"/>
          <w:i w:val="0"/>
          <w:sz w:val="28"/>
          <w:szCs w:val="28"/>
        </w:rPr>
      </w:pPr>
      <w:r w:rsidRPr="004C2110">
        <w:rPr>
          <w:rStyle w:val="FontStyle136"/>
          <w:b w:val="0"/>
          <w:i w:val="0"/>
          <w:sz w:val="28"/>
          <w:szCs w:val="28"/>
        </w:rPr>
        <w:t>Таблица 7.2</w:t>
      </w:r>
    </w:p>
    <w:tbl>
      <w:tblPr>
        <w:tblW w:w="0" w:type="auto"/>
        <w:tblInd w:w="280" w:type="dxa"/>
        <w:tblLayout w:type="fixed"/>
        <w:tblCellMar>
          <w:left w:w="40" w:type="dxa"/>
          <w:right w:w="40" w:type="dxa"/>
        </w:tblCellMar>
        <w:tblLook w:val="0000" w:firstRow="0" w:lastRow="0" w:firstColumn="0" w:lastColumn="0" w:noHBand="0" w:noVBand="0"/>
      </w:tblPr>
      <w:tblGrid>
        <w:gridCol w:w="2520"/>
        <w:gridCol w:w="1320"/>
        <w:gridCol w:w="1920"/>
        <w:gridCol w:w="1493"/>
        <w:gridCol w:w="1267"/>
      </w:tblGrid>
      <w:tr w:rsidR="006A5467" w:rsidRPr="004C2110" w:rsidTr="00613EBC">
        <w:tc>
          <w:tcPr>
            <w:tcW w:w="2520" w:type="dxa"/>
            <w:tcBorders>
              <w:top w:val="single" w:sz="6" w:space="0" w:color="auto"/>
              <w:left w:val="single" w:sz="6" w:space="0" w:color="auto"/>
              <w:bottom w:val="single" w:sz="6" w:space="0" w:color="auto"/>
              <w:right w:val="single" w:sz="6" w:space="0" w:color="auto"/>
            </w:tcBorders>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Вид и</w:t>
            </w:r>
          </w:p>
          <w:p w:rsidR="006A5467" w:rsidRPr="00613EBC" w:rsidRDefault="006A5467" w:rsidP="00613EBC">
            <w:pPr>
              <w:shd w:val="clear" w:color="000000" w:fill="auto"/>
              <w:spacing w:line="360" w:lineRule="auto"/>
              <w:ind w:firstLine="12"/>
              <w:jc w:val="both"/>
              <w:rPr>
                <w:sz w:val="20"/>
                <w:szCs w:val="20"/>
              </w:rPr>
            </w:pPr>
            <w:r w:rsidRPr="00613EBC">
              <w:rPr>
                <w:sz w:val="20"/>
                <w:szCs w:val="20"/>
              </w:rPr>
              <w:t>характеристика материалов</w:t>
            </w:r>
          </w:p>
        </w:tc>
        <w:tc>
          <w:tcPr>
            <w:tcW w:w="13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Единица измерения</w:t>
            </w:r>
          </w:p>
        </w:tc>
        <w:tc>
          <w:tcPr>
            <w:tcW w:w="19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Цена за единицу измерения, руб.</w:t>
            </w:r>
          </w:p>
        </w:tc>
        <w:tc>
          <w:tcPr>
            <w:tcW w:w="1493"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Чистый вес, кг</w:t>
            </w:r>
          </w:p>
        </w:tc>
        <w:tc>
          <w:tcPr>
            <w:tcW w:w="1267"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Сумма, руб.</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Стеклотекстолит</w:t>
            </w:r>
          </w:p>
        </w:tc>
        <w:tc>
          <w:tcPr>
            <w:tcW w:w="13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кг</w:t>
            </w:r>
          </w:p>
        </w:tc>
        <w:tc>
          <w:tcPr>
            <w:tcW w:w="19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350,00</w:t>
            </w:r>
          </w:p>
        </w:tc>
        <w:tc>
          <w:tcPr>
            <w:tcW w:w="1493"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0,048</w:t>
            </w:r>
          </w:p>
        </w:tc>
        <w:tc>
          <w:tcPr>
            <w:tcW w:w="1267"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16,8</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Припой ПОС-62</w:t>
            </w:r>
          </w:p>
        </w:tc>
        <w:tc>
          <w:tcPr>
            <w:tcW w:w="13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кг</w:t>
            </w:r>
          </w:p>
        </w:tc>
        <w:tc>
          <w:tcPr>
            <w:tcW w:w="19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380,00</w:t>
            </w:r>
          </w:p>
        </w:tc>
        <w:tc>
          <w:tcPr>
            <w:tcW w:w="1493"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0,030</w:t>
            </w:r>
          </w:p>
        </w:tc>
        <w:tc>
          <w:tcPr>
            <w:tcW w:w="1267"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11,4</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Флюс ЛТП-120</w:t>
            </w:r>
          </w:p>
        </w:tc>
        <w:tc>
          <w:tcPr>
            <w:tcW w:w="13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кг</w:t>
            </w:r>
          </w:p>
        </w:tc>
        <w:tc>
          <w:tcPr>
            <w:tcW w:w="19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100,00</w:t>
            </w:r>
          </w:p>
        </w:tc>
        <w:tc>
          <w:tcPr>
            <w:tcW w:w="1493"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0,016</w:t>
            </w:r>
          </w:p>
        </w:tc>
        <w:tc>
          <w:tcPr>
            <w:tcW w:w="1267"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1,6</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Канифоль</w:t>
            </w:r>
          </w:p>
        </w:tc>
        <w:tc>
          <w:tcPr>
            <w:tcW w:w="13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кг</w:t>
            </w:r>
          </w:p>
        </w:tc>
        <w:tc>
          <w:tcPr>
            <w:tcW w:w="19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300,00</w:t>
            </w:r>
          </w:p>
        </w:tc>
        <w:tc>
          <w:tcPr>
            <w:tcW w:w="1493"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0,032</w:t>
            </w:r>
          </w:p>
        </w:tc>
        <w:tc>
          <w:tcPr>
            <w:tcW w:w="1267"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9,6</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Спирт технич. ГОСТ 172991-71</w:t>
            </w:r>
          </w:p>
        </w:tc>
        <w:tc>
          <w:tcPr>
            <w:tcW w:w="13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л</w:t>
            </w:r>
          </w:p>
        </w:tc>
        <w:tc>
          <w:tcPr>
            <w:tcW w:w="19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50.00</w:t>
            </w:r>
          </w:p>
        </w:tc>
        <w:tc>
          <w:tcPr>
            <w:tcW w:w="1493"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0,100</w:t>
            </w:r>
          </w:p>
        </w:tc>
        <w:tc>
          <w:tcPr>
            <w:tcW w:w="1267"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5.00</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Сталь 10</w:t>
            </w:r>
          </w:p>
        </w:tc>
        <w:tc>
          <w:tcPr>
            <w:tcW w:w="13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кг</w:t>
            </w:r>
          </w:p>
        </w:tc>
        <w:tc>
          <w:tcPr>
            <w:tcW w:w="19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55.00</w:t>
            </w:r>
          </w:p>
        </w:tc>
        <w:tc>
          <w:tcPr>
            <w:tcW w:w="1493"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0,050</w:t>
            </w:r>
          </w:p>
        </w:tc>
        <w:tc>
          <w:tcPr>
            <w:tcW w:w="1267"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2,75</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Лак АБ</w:t>
            </w:r>
          </w:p>
        </w:tc>
        <w:tc>
          <w:tcPr>
            <w:tcW w:w="13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л</w:t>
            </w:r>
          </w:p>
        </w:tc>
        <w:tc>
          <w:tcPr>
            <w:tcW w:w="19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170.0</w:t>
            </w:r>
          </w:p>
        </w:tc>
        <w:tc>
          <w:tcPr>
            <w:tcW w:w="1493"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0.011</w:t>
            </w:r>
          </w:p>
        </w:tc>
        <w:tc>
          <w:tcPr>
            <w:tcW w:w="1267"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1,87</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Итого</w:t>
            </w:r>
          </w:p>
        </w:tc>
        <w:tc>
          <w:tcPr>
            <w:tcW w:w="4733" w:type="dxa"/>
            <w:gridSpan w:val="3"/>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p>
        </w:tc>
        <w:tc>
          <w:tcPr>
            <w:tcW w:w="1267"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49,02</w:t>
            </w:r>
          </w:p>
        </w:tc>
      </w:tr>
    </w:tbl>
    <w:p w:rsidR="006A5467" w:rsidRPr="004C2110" w:rsidRDefault="006A5467" w:rsidP="004C2110">
      <w:pPr>
        <w:pStyle w:val="Style2"/>
        <w:widowControl/>
        <w:shd w:val="clear" w:color="000000" w:fill="auto"/>
        <w:spacing w:line="360" w:lineRule="auto"/>
        <w:ind w:firstLine="709"/>
        <w:rPr>
          <w:rStyle w:val="FontStyle136"/>
          <w:sz w:val="28"/>
          <w:szCs w:val="28"/>
        </w:rPr>
      </w:pPr>
    </w:p>
    <w:p w:rsidR="006A5467" w:rsidRPr="004C2110" w:rsidRDefault="006A5467" w:rsidP="004C2110">
      <w:pPr>
        <w:pStyle w:val="Style81"/>
        <w:widowControl/>
        <w:shd w:val="clear" w:color="000000" w:fill="auto"/>
        <w:spacing w:line="360" w:lineRule="auto"/>
        <w:ind w:firstLine="709"/>
        <w:rPr>
          <w:rStyle w:val="FontStyle188"/>
          <w:sz w:val="28"/>
          <w:szCs w:val="28"/>
        </w:rPr>
      </w:pPr>
      <w:r w:rsidRPr="004C2110">
        <w:rPr>
          <w:rStyle w:val="FontStyle190"/>
          <w:sz w:val="28"/>
          <w:szCs w:val="28"/>
        </w:rPr>
        <w:t xml:space="preserve">Расчет стоимости </w:t>
      </w:r>
      <w:r w:rsidRPr="004C2110">
        <w:rPr>
          <w:rStyle w:val="FontStyle153"/>
          <w:sz w:val="28"/>
          <w:szCs w:val="28"/>
        </w:rPr>
        <w:t xml:space="preserve">покупных </w:t>
      </w:r>
      <w:r w:rsidRPr="004C2110">
        <w:rPr>
          <w:rStyle w:val="FontStyle190"/>
          <w:sz w:val="28"/>
          <w:szCs w:val="28"/>
        </w:rPr>
        <w:t xml:space="preserve">готовых </w:t>
      </w:r>
      <w:r w:rsidRPr="004C2110">
        <w:rPr>
          <w:rStyle w:val="FontStyle188"/>
          <w:sz w:val="28"/>
          <w:szCs w:val="28"/>
        </w:rPr>
        <w:t xml:space="preserve">изделий </w:t>
      </w:r>
      <w:r w:rsidRPr="004C2110">
        <w:rPr>
          <w:rStyle w:val="FontStyle153"/>
          <w:sz w:val="28"/>
          <w:szCs w:val="28"/>
        </w:rPr>
        <w:t xml:space="preserve">и </w:t>
      </w:r>
      <w:r w:rsidRPr="004C2110">
        <w:rPr>
          <w:rStyle w:val="FontStyle190"/>
          <w:sz w:val="28"/>
          <w:szCs w:val="28"/>
        </w:rPr>
        <w:t xml:space="preserve">полуфабрикатов, входящих в сведен в </w:t>
      </w:r>
      <w:r w:rsidRPr="004C2110">
        <w:rPr>
          <w:rStyle w:val="FontStyle188"/>
          <w:sz w:val="28"/>
          <w:szCs w:val="28"/>
        </w:rPr>
        <w:t xml:space="preserve">таблицу </w:t>
      </w:r>
      <w:r w:rsidRPr="004C2110">
        <w:rPr>
          <w:rStyle w:val="FontStyle190"/>
          <w:sz w:val="28"/>
          <w:szCs w:val="28"/>
        </w:rPr>
        <w:t>7</w:t>
      </w:r>
      <w:r w:rsidRPr="004C2110">
        <w:rPr>
          <w:rStyle w:val="FontStyle188"/>
          <w:sz w:val="28"/>
          <w:szCs w:val="28"/>
        </w:rPr>
        <w:t>.3</w:t>
      </w:r>
    </w:p>
    <w:p w:rsidR="006A5467" w:rsidRPr="004C2110" w:rsidRDefault="006A5467" w:rsidP="004C2110">
      <w:pPr>
        <w:pStyle w:val="Style81"/>
        <w:widowControl/>
        <w:shd w:val="clear" w:color="000000" w:fill="auto"/>
        <w:spacing w:line="360" w:lineRule="auto"/>
        <w:ind w:firstLine="709"/>
        <w:rPr>
          <w:rStyle w:val="FontStyle188"/>
          <w:sz w:val="28"/>
          <w:szCs w:val="28"/>
        </w:rPr>
      </w:pPr>
    </w:p>
    <w:p w:rsidR="006A5467" w:rsidRPr="004C2110" w:rsidRDefault="00613EBC" w:rsidP="004C2110">
      <w:pPr>
        <w:pStyle w:val="Style81"/>
        <w:widowControl/>
        <w:shd w:val="clear" w:color="000000" w:fill="auto"/>
        <w:spacing w:line="360" w:lineRule="auto"/>
        <w:ind w:firstLine="709"/>
        <w:rPr>
          <w:rStyle w:val="FontStyle136"/>
          <w:b w:val="0"/>
          <w:bCs w:val="0"/>
          <w:i w:val="0"/>
          <w:iCs w:val="0"/>
          <w:sz w:val="28"/>
          <w:szCs w:val="28"/>
        </w:rPr>
      </w:pPr>
      <w:r>
        <w:rPr>
          <w:rStyle w:val="FontStyle136"/>
          <w:b w:val="0"/>
          <w:i w:val="0"/>
          <w:sz w:val="28"/>
          <w:szCs w:val="28"/>
        </w:rPr>
        <w:br w:type="page"/>
      </w:r>
      <w:r w:rsidR="006A5467" w:rsidRPr="004C2110">
        <w:rPr>
          <w:rStyle w:val="FontStyle136"/>
          <w:b w:val="0"/>
          <w:i w:val="0"/>
          <w:sz w:val="28"/>
          <w:szCs w:val="28"/>
        </w:rPr>
        <w:t>Таблица 7.3</w:t>
      </w:r>
    </w:p>
    <w:tbl>
      <w:tblPr>
        <w:tblW w:w="8581" w:type="dxa"/>
        <w:tblInd w:w="400" w:type="dxa"/>
        <w:tblLayout w:type="fixed"/>
        <w:tblCellMar>
          <w:left w:w="40" w:type="dxa"/>
          <w:right w:w="40" w:type="dxa"/>
        </w:tblCellMar>
        <w:tblLook w:val="0000" w:firstRow="0" w:lastRow="0" w:firstColumn="0" w:lastColumn="0" w:noHBand="0" w:noVBand="0"/>
      </w:tblPr>
      <w:tblGrid>
        <w:gridCol w:w="2520"/>
        <w:gridCol w:w="2400"/>
        <w:gridCol w:w="720"/>
        <w:gridCol w:w="1381"/>
        <w:gridCol w:w="1560"/>
      </w:tblGrid>
      <w:tr w:rsidR="006A5467" w:rsidRPr="004C2110" w:rsidTr="00613EBC">
        <w:tc>
          <w:tcPr>
            <w:tcW w:w="2520" w:type="dxa"/>
            <w:tcBorders>
              <w:top w:val="single" w:sz="6" w:space="0" w:color="auto"/>
              <w:left w:val="single" w:sz="6" w:space="0" w:color="auto"/>
              <w:bottom w:val="single" w:sz="6" w:space="0" w:color="auto"/>
              <w:right w:val="single" w:sz="6" w:space="0" w:color="auto"/>
            </w:tcBorders>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Наименование детали</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p>
          <w:p w:rsidR="006A5467" w:rsidRPr="00613EBC" w:rsidRDefault="006A5467" w:rsidP="00613EBC">
            <w:pPr>
              <w:shd w:val="clear" w:color="000000" w:fill="auto"/>
              <w:spacing w:line="360" w:lineRule="auto"/>
              <w:ind w:firstLine="12"/>
              <w:jc w:val="both"/>
              <w:rPr>
                <w:sz w:val="20"/>
                <w:szCs w:val="20"/>
              </w:rPr>
            </w:pPr>
            <w:r w:rsidRPr="00613EBC">
              <w:rPr>
                <w:sz w:val="20"/>
                <w:szCs w:val="20"/>
              </w:rPr>
              <w:t>Марка, серия</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Кол-во</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Цена за единицу, руб.</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Сумма,</w:t>
            </w:r>
          </w:p>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 руб.</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Микросхема DA1</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AD3300-3.3</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bCs/>
                <w:sz w:val="20"/>
                <w:szCs w:val="20"/>
              </w:rPr>
            </w:pPr>
            <w:r w:rsidRPr="00613EBC">
              <w:rPr>
                <w:bCs/>
                <w:sz w:val="20"/>
                <w:szCs w:val="20"/>
              </w:rPr>
              <w:t>67,65</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bCs/>
                <w:sz w:val="20"/>
                <w:szCs w:val="20"/>
              </w:rPr>
            </w:pPr>
            <w:r w:rsidRPr="00613EBC">
              <w:rPr>
                <w:bCs/>
                <w:sz w:val="20"/>
                <w:szCs w:val="20"/>
              </w:rPr>
              <w:t>67,65</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Микросхема DA2</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ADM8825ART</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87,38</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87,38</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Микросхема DA3</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ADUC834</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1286,43</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1286,43</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Микросхема DA4</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AD8531</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47,59</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47,59</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Катушка индуктивности </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LQH32MN101R23L</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2,26</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6,78</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Термистор</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2K7MCD1</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250</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250</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Кварцевый резонатор</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32768 Гц DT-38T</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5,76</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5,76</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Разъем</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BLS-3 шаг </w:t>
            </w:r>
            <w:smartTag w:uri="urn:schemas-microsoft-com:office:smarttags" w:element="metricconverter">
              <w:smartTagPr>
                <w:attr w:name="ProductID" w:val="2,54 мм"/>
              </w:smartTagPr>
              <w:r w:rsidRPr="00613EBC">
                <w:rPr>
                  <w:sz w:val="20"/>
                  <w:szCs w:val="20"/>
                </w:rPr>
                <w:t>2,54 мм</w:t>
              </w:r>
            </w:smartTag>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0,53</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1,06</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Резистор 10 кОм</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CFR-25JT-52-10R</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0,44</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0,44</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Резистор 15кОм</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B54102-A1153-J60</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11,05</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11,05</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Резистор 1,8 МОм</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CF-0,125 </w:t>
            </w:r>
            <w:smartTag w:uri="urn:schemas-microsoft-com:office:smarttags" w:element="metricconverter">
              <w:smartTagPr>
                <w:attr w:name="ProductID" w:val="1,8 М"/>
              </w:smartTagPr>
              <w:r w:rsidRPr="00613EBC">
                <w:rPr>
                  <w:sz w:val="20"/>
                  <w:szCs w:val="20"/>
                </w:rPr>
                <w:t>1,8 М</w:t>
              </w:r>
            </w:smartTag>
            <w:r w:rsidRPr="00613EBC">
              <w:rPr>
                <w:sz w:val="20"/>
                <w:szCs w:val="20"/>
              </w:rPr>
              <w:t xml:space="preserve"> 5%</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0,42</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0,42</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Резистор 6,19 кОм</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RN73C2A6K19BTDF</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26,5</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26,5</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Резистор 27 кОм</w:t>
            </w:r>
          </w:p>
        </w:tc>
        <w:tc>
          <w:tcPr>
            <w:tcW w:w="2400" w:type="dxa"/>
            <w:tcBorders>
              <w:top w:val="single" w:sz="6" w:space="0" w:color="auto"/>
              <w:left w:val="single" w:sz="6" w:space="0" w:color="auto"/>
              <w:bottom w:val="single" w:sz="6" w:space="0" w:color="auto"/>
              <w:right w:val="single" w:sz="6" w:space="0" w:color="auto"/>
            </w:tcBorders>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CF-0,25 27k 5%</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0,6</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1,2</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Конденсатор </w:t>
            </w:r>
            <w:r w:rsidRPr="00613EBC">
              <w:rPr>
                <w:bCs/>
                <w:sz w:val="20"/>
                <w:szCs w:val="20"/>
              </w:rPr>
              <w:t>1 мкФ</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CC0805 1 мкФ 25B Х7R (10%)</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0,86</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3,44</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Конденсатор </w:t>
            </w:r>
            <w:r w:rsidRPr="00613EBC">
              <w:rPr>
                <w:bCs/>
                <w:sz w:val="20"/>
                <w:szCs w:val="20"/>
              </w:rPr>
              <w:t>12 пФ</w:t>
            </w:r>
          </w:p>
        </w:tc>
        <w:tc>
          <w:tcPr>
            <w:tcW w:w="240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CC0805 12 пФ 50B NPO (5%)</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0,19</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0,38</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Конденсатор </w:t>
            </w:r>
            <w:r w:rsidRPr="00613EBC">
              <w:rPr>
                <w:bCs/>
                <w:sz w:val="20"/>
                <w:szCs w:val="20"/>
              </w:rPr>
              <w:t>0,1 мкФ</w:t>
            </w:r>
          </w:p>
        </w:tc>
        <w:tc>
          <w:tcPr>
            <w:tcW w:w="2400" w:type="dxa"/>
            <w:tcBorders>
              <w:top w:val="single" w:sz="6" w:space="0" w:color="auto"/>
              <w:left w:val="single" w:sz="6" w:space="0" w:color="auto"/>
              <w:bottom w:val="single" w:sz="6" w:space="0" w:color="auto"/>
              <w:right w:val="single" w:sz="6" w:space="0" w:color="auto"/>
            </w:tcBorders>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CC0805 0,1 мкФ 50B Х7R (10%)</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0,77</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3,08</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Конденсатор </w:t>
            </w:r>
            <w:r w:rsidRPr="00613EBC">
              <w:rPr>
                <w:bCs/>
                <w:sz w:val="20"/>
                <w:szCs w:val="20"/>
              </w:rPr>
              <w:t>0,68 мкФ</w:t>
            </w:r>
          </w:p>
        </w:tc>
        <w:tc>
          <w:tcPr>
            <w:tcW w:w="2400" w:type="dxa"/>
            <w:tcBorders>
              <w:top w:val="single" w:sz="6" w:space="0" w:color="auto"/>
              <w:left w:val="single" w:sz="6" w:space="0" w:color="auto"/>
              <w:bottom w:val="single" w:sz="6" w:space="0" w:color="auto"/>
              <w:right w:val="single" w:sz="6" w:space="0" w:color="auto"/>
            </w:tcBorders>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CC0805 0,68 мкФ 16B Х7R (10%)</w:t>
            </w:r>
          </w:p>
        </w:tc>
        <w:tc>
          <w:tcPr>
            <w:tcW w:w="7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w:t>
            </w:r>
          </w:p>
        </w:tc>
        <w:tc>
          <w:tcPr>
            <w:tcW w:w="1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0,95</w:t>
            </w:r>
          </w:p>
        </w:tc>
        <w:tc>
          <w:tcPr>
            <w:tcW w:w="156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2,85</w:t>
            </w:r>
          </w:p>
        </w:tc>
      </w:tr>
      <w:tr w:rsidR="006A5467" w:rsidRPr="004C2110" w:rsidTr="00613EBC">
        <w:tc>
          <w:tcPr>
            <w:tcW w:w="252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Итого</w:t>
            </w:r>
          </w:p>
        </w:tc>
        <w:tc>
          <w:tcPr>
            <w:tcW w:w="6061" w:type="dxa"/>
            <w:gridSpan w:val="4"/>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1802,01</w:t>
            </w:r>
          </w:p>
        </w:tc>
      </w:tr>
    </w:tbl>
    <w:p w:rsidR="006A5467" w:rsidRPr="004C2110" w:rsidRDefault="006A5467" w:rsidP="004C2110">
      <w:pPr>
        <w:pStyle w:val="Style123"/>
        <w:widowControl/>
        <w:shd w:val="clear" w:color="000000" w:fill="auto"/>
        <w:spacing w:line="360" w:lineRule="auto"/>
        <w:ind w:firstLine="709"/>
        <w:rPr>
          <w:rStyle w:val="FontStyle188"/>
          <w:sz w:val="28"/>
          <w:szCs w:val="28"/>
        </w:rPr>
      </w:pPr>
    </w:p>
    <w:p w:rsidR="006A5467" w:rsidRPr="004C2110" w:rsidRDefault="006A5467" w:rsidP="004C2110">
      <w:pPr>
        <w:pStyle w:val="Style123"/>
        <w:widowControl/>
        <w:shd w:val="clear" w:color="000000" w:fill="auto"/>
        <w:spacing w:line="360" w:lineRule="auto"/>
        <w:ind w:firstLine="709"/>
        <w:rPr>
          <w:rStyle w:val="FontStyle188"/>
          <w:sz w:val="28"/>
          <w:szCs w:val="28"/>
        </w:rPr>
      </w:pPr>
      <w:r w:rsidRPr="004C2110">
        <w:rPr>
          <w:rStyle w:val="FontStyle188"/>
          <w:sz w:val="28"/>
          <w:szCs w:val="28"/>
        </w:rPr>
        <w:t>7.1</w:t>
      </w:r>
      <w:r w:rsidRPr="004C2110">
        <w:rPr>
          <w:rStyle w:val="FontStyle162"/>
          <w:sz w:val="28"/>
          <w:szCs w:val="28"/>
        </w:rPr>
        <w:t xml:space="preserve">.3 </w:t>
      </w:r>
      <w:r w:rsidRPr="004C2110">
        <w:rPr>
          <w:rStyle w:val="FontStyle188"/>
          <w:sz w:val="28"/>
          <w:szCs w:val="28"/>
        </w:rPr>
        <w:t>Расчет трудоемкости и тарифной заработной платы производственных рабочих</w:t>
      </w:r>
    </w:p>
    <w:p w:rsidR="006A5467" w:rsidRPr="004C2110" w:rsidRDefault="006A5467" w:rsidP="004C2110">
      <w:pPr>
        <w:pStyle w:val="Style123"/>
        <w:widowControl/>
        <w:shd w:val="clear" w:color="000000" w:fill="auto"/>
        <w:spacing w:line="360" w:lineRule="auto"/>
        <w:ind w:firstLine="709"/>
        <w:rPr>
          <w:rStyle w:val="FontStyle188"/>
          <w:sz w:val="28"/>
          <w:szCs w:val="28"/>
        </w:rPr>
      </w:pPr>
      <w:r w:rsidRPr="004C2110">
        <w:rPr>
          <w:rStyle w:val="FontStyle188"/>
          <w:sz w:val="28"/>
          <w:szCs w:val="28"/>
        </w:rPr>
        <w:t xml:space="preserve">Расчет тарифной заработной платы производственных рабочих, изготавливающих измерительную систему, а также трудоемкости </w:t>
      </w:r>
      <w:r w:rsidRPr="004C2110">
        <w:rPr>
          <w:rStyle w:val="FontStyle162"/>
          <w:sz w:val="28"/>
          <w:szCs w:val="28"/>
        </w:rPr>
        <w:t xml:space="preserve">выполнения </w:t>
      </w:r>
      <w:r w:rsidRPr="004C2110">
        <w:rPr>
          <w:rStyle w:val="FontStyle188"/>
          <w:sz w:val="28"/>
          <w:szCs w:val="28"/>
        </w:rPr>
        <w:t xml:space="preserve">работ сведены </w:t>
      </w:r>
      <w:r w:rsidRPr="004C2110">
        <w:rPr>
          <w:rStyle w:val="FontStyle190"/>
          <w:sz w:val="28"/>
          <w:szCs w:val="28"/>
        </w:rPr>
        <w:t xml:space="preserve">в </w:t>
      </w:r>
      <w:r w:rsidRPr="004C2110">
        <w:rPr>
          <w:rStyle w:val="FontStyle188"/>
          <w:sz w:val="28"/>
          <w:szCs w:val="28"/>
        </w:rPr>
        <w:t>таблицу 7.4.</w:t>
      </w:r>
    </w:p>
    <w:p w:rsidR="006A5467" w:rsidRPr="004C2110" w:rsidRDefault="006A5467" w:rsidP="004C2110">
      <w:pPr>
        <w:pStyle w:val="Style123"/>
        <w:widowControl/>
        <w:shd w:val="clear" w:color="000000" w:fill="auto"/>
        <w:spacing w:line="360" w:lineRule="auto"/>
        <w:ind w:firstLine="709"/>
        <w:rPr>
          <w:rStyle w:val="FontStyle187"/>
          <w:i w:val="0"/>
          <w:sz w:val="28"/>
          <w:szCs w:val="28"/>
        </w:rPr>
      </w:pPr>
    </w:p>
    <w:p w:rsidR="006A5467" w:rsidRPr="004C2110" w:rsidRDefault="006A5467" w:rsidP="004C2110">
      <w:pPr>
        <w:pStyle w:val="Style123"/>
        <w:widowControl/>
        <w:shd w:val="clear" w:color="000000" w:fill="auto"/>
        <w:spacing w:line="360" w:lineRule="auto"/>
        <w:ind w:firstLine="709"/>
        <w:rPr>
          <w:rStyle w:val="FontStyle187"/>
          <w:i w:val="0"/>
          <w:sz w:val="28"/>
          <w:szCs w:val="28"/>
        </w:rPr>
      </w:pPr>
    </w:p>
    <w:p w:rsidR="006A5467" w:rsidRPr="004C2110" w:rsidRDefault="006A5467" w:rsidP="004C2110">
      <w:pPr>
        <w:pStyle w:val="Style123"/>
        <w:widowControl/>
        <w:shd w:val="clear" w:color="000000" w:fill="auto"/>
        <w:spacing w:line="360" w:lineRule="auto"/>
        <w:ind w:firstLine="709"/>
        <w:rPr>
          <w:rStyle w:val="FontStyle187"/>
          <w:i w:val="0"/>
          <w:sz w:val="28"/>
          <w:szCs w:val="28"/>
        </w:rPr>
      </w:pPr>
    </w:p>
    <w:p w:rsidR="006A5467" w:rsidRPr="004C2110" w:rsidRDefault="006A5467" w:rsidP="004C2110">
      <w:pPr>
        <w:pStyle w:val="Style123"/>
        <w:widowControl/>
        <w:shd w:val="clear" w:color="000000" w:fill="auto"/>
        <w:spacing w:line="360" w:lineRule="auto"/>
        <w:ind w:firstLine="709"/>
        <w:rPr>
          <w:rStyle w:val="FontStyle187"/>
          <w:i w:val="0"/>
          <w:sz w:val="28"/>
          <w:szCs w:val="28"/>
        </w:rPr>
      </w:pPr>
    </w:p>
    <w:p w:rsidR="006A5467" w:rsidRPr="004C2110" w:rsidRDefault="006A5467" w:rsidP="004C2110">
      <w:pPr>
        <w:pStyle w:val="Style123"/>
        <w:widowControl/>
        <w:shd w:val="clear" w:color="000000" w:fill="auto"/>
        <w:spacing w:line="360" w:lineRule="auto"/>
        <w:ind w:firstLine="709"/>
        <w:rPr>
          <w:rStyle w:val="FontStyle187"/>
          <w:i w:val="0"/>
          <w:sz w:val="28"/>
          <w:szCs w:val="28"/>
        </w:rPr>
      </w:pPr>
    </w:p>
    <w:p w:rsidR="006A5467" w:rsidRPr="004C2110" w:rsidRDefault="006A5467" w:rsidP="004C2110">
      <w:pPr>
        <w:pStyle w:val="Style123"/>
        <w:widowControl/>
        <w:shd w:val="clear" w:color="000000" w:fill="auto"/>
        <w:spacing w:line="360" w:lineRule="auto"/>
        <w:ind w:firstLine="709"/>
        <w:rPr>
          <w:rStyle w:val="FontStyle137"/>
          <w:i w:val="0"/>
          <w:iCs w:val="0"/>
          <w:sz w:val="28"/>
          <w:szCs w:val="28"/>
        </w:rPr>
      </w:pPr>
      <w:r w:rsidRPr="004C2110">
        <w:rPr>
          <w:rStyle w:val="FontStyle187"/>
          <w:i w:val="0"/>
          <w:sz w:val="28"/>
          <w:szCs w:val="28"/>
        </w:rPr>
        <w:t xml:space="preserve">Таблица </w:t>
      </w:r>
      <w:r w:rsidRPr="004C2110">
        <w:rPr>
          <w:rStyle w:val="FontStyle137"/>
          <w:i w:val="0"/>
          <w:sz w:val="28"/>
          <w:szCs w:val="28"/>
        </w:rPr>
        <w:t>7.4</w:t>
      </w:r>
    </w:p>
    <w:tbl>
      <w:tblPr>
        <w:tblpPr w:leftFromText="180" w:rightFromText="180" w:vertAnchor="text" w:horzAnchor="margin" w:tblpY="18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53"/>
        <w:gridCol w:w="1035"/>
        <w:gridCol w:w="1614"/>
        <w:gridCol w:w="1506"/>
        <w:gridCol w:w="1341"/>
      </w:tblGrid>
      <w:tr w:rsidR="006A5467" w:rsidRPr="004C2110" w:rsidTr="00613EBC">
        <w:trPr>
          <w:trHeight w:val="495"/>
        </w:trPr>
        <w:tc>
          <w:tcPr>
            <w:tcW w:w="3153" w:type="dxa"/>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Наименование работ</w:t>
            </w:r>
          </w:p>
        </w:tc>
        <w:tc>
          <w:tcPr>
            <w:tcW w:w="1035" w:type="dxa"/>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Разряд</w:t>
            </w:r>
          </w:p>
        </w:tc>
        <w:tc>
          <w:tcPr>
            <w:tcW w:w="1614" w:type="dxa"/>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Числовая тарифная ставка (руб.)</w:t>
            </w:r>
          </w:p>
        </w:tc>
        <w:tc>
          <w:tcPr>
            <w:tcW w:w="1506" w:type="dxa"/>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Трудоемкость (ч)</w:t>
            </w:r>
          </w:p>
        </w:tc>
        <w:tc>
          <w:tcPr>
            <w:tcW w:w="1341" w:type="dxa"/>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Тариф. зараб. плата (руб.)</w:t>
            </w:r>
          </w:p>
        </w:tc>
      </w:tr>
      <w:tr w:rsidR="006A5467" w:rsidRPr="004C2110" w:rsidTr="00613EBC">
        <w:trPr>
          <w:trHeight w:val="180"/>
        </w:trPr>
        <w:tc>
          <w:tcPr>
            <w:tcW w:w="3153"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Изготовление печатной платы</w:t>
            </w:r>
          </w:p>
        </w:tc>
        <w:tc>
          <w:tcPr>
            <w:tcW w:w="1035"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w:t>
            </w:r>
          </w:p>
        </w:tc>
        <w:tc>
          <w:tcPr>
            <w:tcW w:w="1614"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7,8</w:t>
            </w:r>
          </w:p>
        </w:tc>
        <w:tc>
          <w:tcPr>
            <w:tcW w:w="150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w:t>
            </w:r>
          </w:p>
        </w:tc>
        <w:tc>
          <w:tcPr>
            <w:tcW w:w="1341"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23,4</w:t>
            </w:r>
          </w:p>
        </w:tc>
      </w:tr>
      <w:tr w:rsidR="006A5467" w:rsidRPr="004C2110" w:rsidTr="00613EBC">
        <w:trPr>
          <w:trHeight w:val="260"/>
        </w:trPr>
        <w:tc>
          <w:tcPr>
            <w:tcW w:w="3153"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Электромонтаж</w:t>
            </w:r>
          </w:p>
        </w:tc>
        <w:tc>
          <w:tcPr>
            <w:tcW w:w="1035"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w:t>
            </w:r>
          </w:p>
        </w:tc>
        <w:tc>
          <w:tcPr>
            <w:tcW w:w="1614"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8,16</w:t>
            </w:r>
          </w:p>
        </w:tc>
        <w:tc>
          <w:tcPr>
            <w:tcW w:w="150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w:t>
            </w:r>
          </w:p>
        </w:tc>
        <w:tc>
          <w:tcPr>
            <w:tcW w:w="1341"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24,48</w:t>
            </w:r>
          </w:p>
        </w:tc>
      </w:tr>
      <w:tr w:rsidR="006A5467" w:rsidRPr="004C2110" w:rsidTr="00613EBC">
        <w:trPr>
          <w:trHeight w:val="254"/>
        </w:trPr>
        <w:tc>
          <w:tcPr>
            <w:tcW w:w="3153"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Заготовитель</w:t>
            </w:r>
          </w:p>
        </w:tc>
        <w:tc>
          <w:tcPr>
            <w:tcW w:w="1035"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w:t>
            </w:r>
          </w:p>
        </w:tc>
        <w:tc>
          <w:tcPr>
            <w:tcW w:w="1614"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7,8</w:t>
            </w:r>
          </w:p>
        </w:tc>
        <w:tc>
          <w:tcPr>
            <w:tcW w:w="150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12</w:t>
            </w:r>
          </w:p>
        </w:tc>
        <w:tc>
          <w:tcPr>
            <w:tcW w:w="1341"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93,6</w:t>
            </w:r>
          </w:p>
        </w:tc>
      </w:tr>
      <w:tr w:rsidR="006A5467" w:rsidRPr="004C2110" w:rsidTr="00613EBC">
        <w:trPr>
          <w:trHeight w:val="248"/>
        </w:trPr>
        <w:tc>
          <w:tcPr>
            <w:tcW w:w="3153"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Печатный монтаж плат</w:t>
            </w:r>
          </w:p>
        </w:tc>
        <w:tc>
          <w:tcPr>
            <w:tcW w:w="1035"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w:t>
            </w:r>
          </w:p>
        </w:tc>
        <w:tc>
          <w:tcPr>
            <w:tcW w:w="1614"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7,8</w:t>
            </w:r>
          </w:p>
        </w:tc>
        <w:tc>
          <w:tcPr>
            <w:tcW w:w="150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w:t>
            </w:r>
          </w:p>
        </w:tc>
        <w:tc>
          <w:tcPr>
            <w:tcW w:w="1341"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39,0</w:t>
            </w:r>
          </w:p>
        </w:tc>
      </w:tr>
      <w:tr w:rsidR="006A5467" w:rsidRPr="004C2110" w:rsidTr="00613EBC">
        <w:trPr>
          <w:trHeight w:val="256"/>
        </w:trPr>
        <w:tc>
          <w:tcPr>
            <w:tcW w:w="3153"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Токарно-слесарные работы</w:t>
            </w:r>
          </w:p>
        </w:tc>
        <w:tc>
          <w:tcPr>
            <w:tcW w:w="1035"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w:t>
            </w:r>
          </w:p>
        </w:tc>
        <w:tc>
          <w:tcPr>
            <w:tcW w:w="1614"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7,8</w:t>
            </w:r>
          </w:p>
        </w:tc>
        <w:tc>
          <w:tcPr>
            <w:tcW w:w="150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16</w:t>
            </w:r>
          </w:p>
        </w:tc>
        <w:tc>
          <w:tcPr>
            <w:tcW w:w="1341"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124,8</w:t>
            </w:r>
          </w:p>
        </w:tc>
      </w:tr>
      <w:tr w:rsidR="006A5467" w:rsidRPr="004C2110" w:rsidTr="00613EBC">
        <w:trPr>
          <w:trHeight w:val="250"/>
        </w:trPr>
        <w:tc>
          <w:tcPr>
            <w:tcW w:w="3153"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Монтаж</w:t>
            </w:r>
          </w:p>
        </w:tc>
        <w:tc>
          <w:tcPr>
            <w:tcW w:w="1035"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w:t>
            </w:r>
          </w:p>
        </w:tc>
        <w:tc>
          <w:tcPr>
            <w:tcW w:w="1614"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7,8</w:t>
            </w:r>
          </w:p>
        </w:tc>
        <w:tc>
          <w:tcPr>
            <w:tcW w:w="150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6</w:t>
            </w:r>
          </w:p>
        </w:tc>
        <w:tc>
          <w:tcPr>
            <w:tcW w:w="1341"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46,8</w:t>
            </w:r>
          </w:p>
        </w:tc>
      </w:tr>
      <w:tr w:rsidR="006A5467" w:rsidRPr="004C2110" w:rsidTr="00613EBC">
        <w:trPr>
          <w:trHeight w:val="244"/>
        </w:trPr>
        <w:tc>
          <w:tcPr>
            <w:tcW w:w="3153"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Наладки</w:t>
            </w:r>
          </w:p>
        </w:tc>
        <w:tc>
          <w:tcPr>
            <w:tcW w:w="1035"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w:t>
            </w:r>
          </w:p>
        </w:tc>
        <w:tc>
          <w:tcPr>
            <w:tcW w:w="1614"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7,8</w:t>
            </w:r>
          </w:p>
        </w:tc>
        <w:tc>
          <w:tcPr>
            <w:tcW w:w="1506"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20</w:t>
            </w:r>
          </w:p>
        </w:tc>
        <w:tc>
          <w:tcPr>
            <w:tcW w:w="1341"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156,0</w:t>
            </w:r>
          </w:p>
        </w:tc>
      </w:tr>
      <w:tr w:rsidR="006A5467" w:rsidRPr="004C2110" w:rsidTr="00613EBC">
        <w:trPr>
          <w:trHeight w:val="239"/>
        </w:trPr>
        <w:tc>
          <w:tcPr>
            <w:tcW w:w="3153" w:type="dxa"/>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Итого</w:t>
            </w:r>
          </w:p>
        </w:tc>
        <w:tc>
          <w:tcPr>
            <w:tcW w:w="5496" w:type="dxa"/>
            <w:gridSpan w:val="4"/>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508,08</w:t>
            </w:r>
          </w:p>
        </w:tc>
      </w:tr>
    </w:tbl>
    <w:p w:rsidR="006A5467" w:rsidRPr="004C2110" w:rsidRDefault="006A5467" w:rsidP="004C2110">
      <w:pPr>
        <w:pStyle w:val="Style2"/>
        <w:widowControl/>
        <w:shd w:val="clear" w:color="000000" w:fill="auto"/>
        <w:spacing w:line="360" w:lineRule="auto"/>
        <w:ind w:firstLine="709"/>
        <w:rPr>
          <w:rStyle w:val="FontStyle136"/>
          <w:b w:val="0"/>
          <w:i w:val="0"/>
          <w:sz w:val="28"/>
          <w:szCs w:val="28"/>
        </w:rPr>
      </w:pPr>
    </w:p>
    <w:p w:rsidR="006A5467" w:rsidRPr="004C2110" w:rsidRDefault="006A5467" w:rsidP="004C2110">
      <w:pPr>
        <w:pStyle w:val="Style2"/>
        <w:widowControl/>
        <w:shd w:val="clear" w:color="000000" w:fill="auto"/>
        <w:spacing w:line="360" w:lineRule="auto"/>
        <w:ind w:firstLine="709"/>
        <w:rPr>
          <w:rStyle w:val="FontStyle188"/>
          <w:b/>
          <w:sz w:val="28"/>
          <w:szCs w:val="28"/>
        </w:rPr>
      </w:pPr>
      <w:r w:rsidRPr="004C2110">
        <w:rPr>
          <w:rStyle w:val="FontStyle188"/>
          <w:b/>
          <w:sz w:val="28"/>
          <w:szCs w:val="28"/>
        </w:rPr>
        <w:t xml:space="preserve">7.1.4 Расчет себестоимости </w:t>
      </w:r>
    </w:p>
    <w:p w:rsidR="006A5467" w:rsidRPr="004C2110" w:rsidRDefault="006A5467" w:rsidP="004C2110">
      <w:pPr>
        <w:pStyle w:val="Style2"/>
        <w:widowControl/>
        <w:shd w:val="clear" w:color="000000" w:fill="auto"/>
        <w:spacing w:line="360" w:lineRule="auto"/>
        <w:ind w:firstLine="709"/>
        <w:rPr>
          <w:rStyle w:val="FontStyle188"/>
          <w:sz w:val="28"/>
          <w:szCs w:val="28"/>
        </w:rPr>
      </w:pPr>
      <w:r w:rsidRPr="004C2110">
        <w:rPr>
          <w:rStyle w:val="FontStyle188"/>
          <w:sz w:val="28"/>
          <w:szCs w:val="28"/>
        </w:rPr>
        <w:t>Расчет себестоимости разрабатываемого канала приведен в таблице 7.5.</w:t>
      </w:r>
    </w:p>
    <w:p w:rsidR="006A5467" w:rsidRPr="004C2110" w:rsidRDefault="006A5467" w:rsidP="004C2110">
      <w:pPr>
        <w:pStyle w:val="Style2"/>
        <w:widowControl/>
        <w:shd w:val="clear" w:color="000000" w:fill="auto"/>
        <w:spacing w:line="360" w:lineRule="auto"/>
        <w:ind w:firstLine="709"/>
        <w:rPr>
          <w:rStyle w:val="FontStyle188"/>
          <w:sz w:val="28"/>
          <w:szCs w:val="28"/>
        </w:rPr>
      </w:pPr>
    </w:p>
    <w:p w:rsidR="006A5467" w:rsidRPr="004C2110" w:rsidRDefault="006A5467" w:rsidP="004C2110">
      <w:pPr>
        <w:pStyle w:val="Style123"/>
        <w:widowControl/>
        <w:shd w:val="clear" w:color="000000" w:fill="auto"/>
        <w:tabs>
          <w:tab w:val="left" w:pos="7980"/>
        </w:tabs>
        <w:spacing w:line="360" w:lineRule="auto"/>
        <w:ind w:firstLine="709"/>
        <w:rPr>
          <w:rStyle w:val="FontStyle137"/>
          <w:i w:val="0"/>
          <w:sz w:val="28"/>
          <w:szCs w:val="28"/>
        </w:rPr>
      </w:pPr>
      <w:r w:rsidRPr="004C2110">
        <w:rPr>
          <w:rStyle w:val="FontStyle187"/>
          <w:i w:val="0"/>
          <w:sz w:val="28"/>
          <w:szCs w:val="28"/>
        </w:rPr>
        <w:t>Таблица 7</w:t>
      </w:r>
      <w:r w:rsidRPr="004C2110">
        <w:rPr>
          <w:rStyle w:val="FontStyle137"/>
          <w:i w:val="0"/>
          <w:sz w:val="28"/>
          <w:szCs w:val="28"/>
        </w:rPr>
        <w:t>.5</w:t>
      </w:r>
    </w:p>
    <w:tbl>
      <w:tblPr>
        <w:tblW w:w="0" w:type="auto"/>
        <w:tblInd w:w="40" w:type="dxa"/>
        <w:tblLayout w:type="fixed"/>
        <w:tblCellMar>
          <w:left w:w="40" w:type="dxa"/>
          <w:right w:w="40" w:type="dxa"/>
        </w:tblCellMar>
        <w:tblLook w:val="0000" w:firstRow="0" w:lastRow="0" w:firstColumn="0" w:lastColumn="0" w:noHBand="0" w:noVBand="0"/>
      </w:tblPr>
      <w:tblGrid>
        <w:gridCol w:w="5280"/>
        <w:gridCol w:w="1459"/>
        <w:gridCol w:w="2189"/>
      </w:tblGrid>
      <w:tr w:rsidR="006A5467" w:rsidRPr="004C2110" w:rsidTr="00613EBC">
        <w:tc>
          <w:tcPr>
            <w:tcW w:w="5280" w:type="dxa"/>
            <w:tcBorders>
              <w:top w:val="single" w:sz="6" w:space="0" w:color="auto"/>
              <w:left w:val="single" w:sz="6" w:space="0" w:color="auto"/>
              <w:bottom w:val="single" w:sz="6" w:space="0" w:color="auto"/>
              <w:right w:val="single" w:sz="6" w:space="0" w:color="auto"/>
            </w:tcBorders>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Наименование статей калькуляции</w:t>
            </w:r>
          </w:p>
        </w:tc>
        <w:tc>
          <w:tcPr>
            <w:tcW w:w="1459" w:type="dxa"/>
            <w:tcBorders>
              <w:top w:val="single" w:sz="6" w:space="0" w:color="auto"/>
              <w:left w:val="single" w:sz="6" w:space="0" w:color="auto"/>
              <w:bottom w:val="single" w:sz="6" w:space="0" w:color="auto"/>
              <w:right w:val="single" w:sz="6" w:space="0" w:color="auto"/>
            </w:tcBorders>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Затраты, руб.</w:t>
            </w:r>
          </w:p>
        </w:tc>
        <w:tc>
          <w:tcPr>
            <w:tcW w:w="2189" w:type="dxa"/>
            <w:tcBorders>
              <w:top w:val="single" w:sz="6" w:space="0" w:color="auto"/>
              <w:left w:val="single" w:sz="6" w:space="0" w:color="auto"/>
              <w:bottom w:val="single" w:sz="6" w:space="0" w:color="auto"/>
              <w:right w:val="single" w:sz="6" w:space="0" w:color="auto"/>
            </w:tcBorders>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Примечание</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 Сырьё и основные материалы</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49,02</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Табл. 7.1.2.1</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 Покупные изделия и полуфабрикаты</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1802,01</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b/>
                <w:bCs/>
                <w:sz w:val="20"/>
                <w:szCs w:val="20"/>
              </w:rPr>
            </w:pPr>
            <w:r w:rsidRPr="00613EBC">
              <w:rPr>
                <w:sz w:val="20"/>
                <w:szCs w:val="20"/>
              </w:rPr>
              <w:t>Табл. 7.1.2.2</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 Транспортано - заготовительные расходы</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92,55</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 от суммы п. 1.2</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bCs/>
                <w:sz w:val="20"/>
                <w:szCs w:val="20"/>
              </w:rPr>
              <w:t>4.</w:t>
            </w:r>
            <w:r w:rsidRPr="00613EBC">
              <w:rPr>
                <w:b/>
                <w:bCs/>
                <w:sz w:val="20"/>
                <w:szCs w:val="20"/>
              </w:rPr>
              <w:t xml:space="preserve"> </w:t>
            </w:r>
            <w:r w:rsidRPr="00613EBC">
              <w:rPr>
                <w:sz w:val="20"/>
                <w:szCs w:val="20"/>
              </w:rPr>
              <w:t>Стоимость реализуемых отходов (вычитается)</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bCs/>
                <w:sz w:val="20"/>
                <w:szCs w:val="20"/>
              </w:rPr>
            </w:pPr>
            <w:r w:rsidRPr="00613EBC">
              <w:rPr>
                <w:bCs/>
                <w:sz w:val="20"/>
                <w:szCs w:val="20"/>
              </w:rPr>
              <w:t>0,98</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 от п.1</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 Итого: основных материалов и покупных изделий</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1942,6</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b/>
                <w:bCs/>
                <w:sz w:val="20"/>
                <w:szCs w:val="20"/>
              </w:rPr>
            </w:pPr>
            <w:r w:rsidRPr="00613EBC">
              <w:rPr>
                <w:sz w:val="20"/>
                <w:szCs w:val="20"/>
              </w:rPr>
              <w:t xml:space="preserve">Сумма п. </w:t>
            </w:r>
            <w:r w:rsidRPr="00613EBC">
              <w:rPr>
                <w:bCs/>
                <w:sz w:val="20"/>
                <w:szCs w:val="20"/>
              </w:rPr>
              <w:t>1-4</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6. Тарифная зарплата производственных рабочих</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508,08</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Табл. 7.1.3.1</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7. Премия производственных рабочих</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101,62</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20 % от п.6</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8. Основная зарплата производственных рабочих</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609,70</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Сумма п.6,7</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bCs/>
                <w:sz w:val="20"/>
                <w:szCs w:val="20"/>
              </w:rPr>
              <w:t>9</w:t>
            </w:r>
            <w:r w:rsidRPr="00613EBC">
              <w:rPr>
                <w:b/>
                <w:bCs/>
                <w:sz w:val="20"/>
                <w:szCs w:val="20"/>
              </w:rPr>
              <w:t xml:space="preserve">. </w:t>
            </w:r>
            <w:r w:rsidRPr="00613EBC">
              <w:rPr>
                <w:sz w:val="20"/>
                <w:szCs w:val="20"/>
              </w:rPr>
              <w:t>Дополнительная зарплата производственных рабочих</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121,94</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20 % от п.8</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10. Начисления по социальному страхованию</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190,23</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26 % от суммы п.8,9</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11. Цеховые расходы</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914,55</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150% от п.8</w:t>
            </w:r>
          </w:p>
        </w:tc>
      </w:tr>
      <w:tr w:rsidR="006A5467" w:rsidRPr="004C2110" w:rsidTr="00613EBC">
        <w:tc>
          <w:tcPr>
            <w:tcW w:w="5280" w:type="dxa"/>
            <w:tcBorders>
              <w:top w:val="single" w:sz="6" w:space="0" w:color="auto"/>
              <w:left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12. Общезаводские расходы</w:t>
            </w:r>
          </w:p>
        </w:tc>
        <w:tc>
          <w:tcPr>
            <w:tcW w:w="1459" w:type="dxa"/>
            <w:tcBorders>
              <w:top w:val="single" w:sz="6" w:space="0" w:color="auto"/>
              <w:left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731,64</w:t>
            </w:r>
          </w:p>
        </w:tc>
        <w:tc>
          <w:tcPr>
            <w:tcW w:w="2189" w:type="dxa"/>
            <w:tcBorders>
              <w:top w:val="single" w:sz="6" w:space="0" w:color="auto"/>
              <w:left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120% от п.8</w:t>
            </w:r>
          </w:p>
        </w:tc>
      </w:tr>
      <w:tr w:rsidR="006A5467" w:rsidRPr="004C2110" w:rsidTr="00613EBC">
        <w:tc>
          <w:tcPr>
            <w:tcW w:w="8928" w:type="dxa"/>
            <w:gridSpan w:val="3"/>
            <w:tcBorders>
              <w:bottom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Продолжение таблицы 7.5</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Наименование статей калькуляции</w:t>
            </w:r>
          </w:p>
        </w:tc>
        <w:tc>
          <w:tcPr>
            <w:tcW w:w="1459" w:type="dxa"/>
            <w:tcBorders>
              <w:top w:val="single" w:sz="6" w:space="0" w:color="auto"/>
              <w:left w:val="single" w:sz="6" w:space="0" w:color="auto"/>
              <w:bottom w:val="single" w:sz="6" w:space="0" w:color="auto"/>
              <w:right w:val="single" w:sz="6" w:space="0" w:color="auto"/>
            </w:tcBorders>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Затраты, руб.</w:t>
            </w:r>
          </w:p>
        </w:tc>
        <w:tc>
          <w:tcPr>
            <w:tcW w:w="2189" w:type="dxa"/>
            <w:tcBorders>
              <w:top w:val="single" w:sz="6" w:space="0" w:color="auto"/>
              <w:left w:val="single" w:sz="6" w:space="0" w:color="auto"/>
              <w:bottom w:val="single" w:sz="6" w:space="0" w:color="auto"/>
              <w:right w:val="single" w:sz="6" w:space="0" w:color="auto"/>
            </w:tcBorders>
            <w:vAlign w:val="center"/>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Примечание</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 Прочие производственные расходы</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90,21</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2 % от суммы п.5,8-12</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14. Производственная себестоимость</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4600,87</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Сумма п. 5,8-13</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15, Внепроизводственные расходы</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368,07</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bCs/>
                <w:sz w:val="20"/>
                <w:szCs w:val="20"/>
              </w:rPr>
              <w:t>8</w:t>
            </w:r>
            <w:r w:rsidRPr="00613EBC">
              <w:rPr>
                <w:b/>
                <w:bCs/>
                <w:sz w:val="20"/>
                <w:szCs w:val="20"/>
              </w:rPr>
              <w:t xml:space="preserve"> </w:t>
            </w:r>
            <w:r w:rsidRPr="00613EBC">
              <w:rPr>
                <w:i/>
                <w:iCs/>
                <w:sz w:val="20"/>
                <w:szCs w:val="20"/>
              </w:rPr>
              <w:t xml:space="preserve">% </w:t>
            </w:r>
            <w:r w:rsidRPr="00613EBC">
              <w:rPr>
                <w:sz w:val="20"/>
                <w:szCs w:val="20"/>
              </w:rPr>
              <w:t>от суммы п.14</w:t>
            </w:r>
          </w:p>
        </w:tc>
      </w:tr>
      <w:tr w:rsidR="006A5467" w:rsidRPr="004C2110" w:rsidTr="00613EBC">
        <w:tc>
          <w:tcPr>
            <w:tcW w:w="5280"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16. Полная себестоимость</w:t>
            </w:r>
          </w:p>
        </w:tc>
        <w:tc>
          <w:tcPr>
            <w:tcW w:w="145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4968,94</w:t>
            </w:r>
          </w:p>
        </w:tc>
        <w:tc>
          <w:tcPr>
            <w:tcW w:w="2189"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Сумма п. 14,15</w:t>
            </w:r>
          </w:p>
        </w:tc>
      </w:tr>
    </w:tbl>
    <w:p w:rsidR="006A5467" w:rsidRPr="004C2110" w:rsidRDefault="006A5467" w:rsidP="004C2110">
      <w:pPr>
        <w:pStyle w:val="Style25"/>
        <w:widowControl/>
        <w:shd w:val="clear" w:color="000000" w:fill="auto"/>
        <w:spacing w:line="360" w:lineRule="auto"/>
        <w:ind w:firstLine="709"/>
        <w:rPr>
          <w:rStyle w:val="FontStyle136"/>
          <w:b w:val="0"/>
          <w:bCs w:val="0"/>
          <w:i w:val="0"/>
          <w:iCs w:val="0"/>
          <w:sz w:val="28"/>
          <w:szCs w:val="28"/>
        </w:rPr>
      </w:pPr>
    </w:p>
    <w:p w:rsidR="006A5467" w:rsidRPr="004C2110" w:rsidRDefault="006A5467" w:rsidP="004C2110">
      <w:pPr>
        <w:pStyle w:val="Style25"/>
        <w:widowControl/>
        <w:shd w:val="clear" w:color="000000" w:fill="auto"/>
        <w:spacing w:line="360" w:lineRule="auto"/>
        <w:ind w:firstLine="709"/>
        <w:rPr>
          <w:rStyle w:val="FontStyle153"/>
          <w:sz w:val="28"/>
          <w:szCs w:val="28"/>
        </w:rPr>
      </w:pPr>
      <w:r w:rsidRPr="004C2110">
        <w:rPr>
          <w:rStyle w:val="FontStyle136"/>
          <w:b w:val="0"/>
          <w:bCs w:val="0"/>
          <w:i w:val="0"/>
          <w:iCs w:val="0"/>
          <w:sz w:val="28"/>
          <w:szCs w:val="28"/>
        </w:rPr>
        <w:t xml:space="preserve">Прибыль предприятия (15% от полной стоимости) составляет 745,34 руб. </w:t>
      </w:r>
      <w:r w:rsidRPr="004C2110">
        <w:rPr>
          <w:rStyle w:val="FontStyle153"/>
          <w:sz w:val="28"/>
          <w:szCs w:val="28"/>
        </w:rPr>
        <w:t>Оптовая цена на изделие:</w:t>
      </w:r>
    </w:p>
    <w:p w:rsidR="006A5467" w:rsidRPr="004C2110" w:rsidRDefault="006A5467" w:rsidP="004C2110">
      <w:pPr>
        <w:pStyle w:val="Style25"/>
        <w:widowControl/>
        <w:shd w:val="clear" w:color="000000" w:fill="auto"/>
        <w:spacing w:line="360" w:lineRule="auto"/>
        <w:ind w:firstLine="709"/>
        <w:rPr>
          <w:rStyle w:val="FontStyle153"/>
          <w:sz w:val="28"/>
          <w:szCs w:val="28"/>
        </w:rPr>
      </w:pPr>
      <w:r w:rsidRPr="004C2110">
        <w:rPr>
          <w:rStyle w:val="FontStyle189"/>
          <w:i/>
          <w:sz w:val="28"/>
          <w:szCs w:val="28"/>
        </w:rPr>
        <w:t>Ц</w:t>
      </w:r>
      <w:r w:rsidRPr="004C2110">
        <w:rPr>
          <w:rStyle w:val="FontStyle189"/>
          <w:i/>
          <w:sz w:val="28"/>
          <w:szCs w:val="28"/>
          <w:vertAlign w:val="subscript"/>
        </w:rPr>
        <w:t>ОПТ</w:t>
      </w:r>
      <w:r w:rsidRPr="004C2110">
        <w:rPr>
          <w:rStyle w:val="FontStyle189"/>
          <w:i/>
          <w:sz w:val="28"/>
          <w:szCs w:val="28"/>
        </w:rPr>
        <w:t xml:space="preserve"> = </w:t>
      </w:r>
      <w:r w:rsidRPr="004C2110">
        <w:rPr>
          <w:rStyle w:val="FontStyle189"/>
          <w:i/>
          <w:sz w:val="28"/>
          <w:szCs w:val="28"/>
          <w:lang w:val="en-US"/>
        </w:rPr>
        <w:t>S</w:t>
      </w:r>
      <w:r w:rsidRPr="004C2110">
        <w:rPr>
          <w:rStyle w:val="FontStyle189"/>
          <w:i/>
          <w:sz w:val="28"/>
          <w:szCs w:val="28"/>
          <w:vertAlign w:val="subscript"/>
        </w:rPr>
        <w:t>ПОЛН</w:t>
      </w:r>
      <w:r w:rsidRPr="004C2110">
        <w:rPr>
          <w:rStyle w:val="FontStyle189"/>
          <w:i/>
          <w:sz w:val="28"/>
          <w:szCs w:val="28"/>
        </w:rPr>
        <w:t xml:space="preserve">+ </w:t>
      </w:r>
      <w:r w:rsidRPr="004C2110">
        <w:rPr>
          <w:rStyle w:val="FontStyle153"/>
          <w:i/>
          <w:sz w:val="28"/>
          <w:szCs w:val="28"/>
        </w:rPr>
        <w:t>прибыль = 4968,94+ 745,34 =5714,28 руб</w:t>
      </w:r>
      <w:r w:rsidRPr="004C2110">
        <w:rPr>
          <w:rStyle w:val="FontStyle153"/>
          <w:sz w:val="28"/>
          <w:szCs w:val="28"/>
        </w:rPr>
        <w:t>.</w:t>
      </w:r>
      <w:r w:rsidR="004C2110">
        <w:rPr>
          <w:rStyle w:val="FontStyle153"/>
          <w:sz w:val="28"/>
          <w:szCs w:val="28"/>
        </w:rPr>
        <w:t xml:space="preserve"> </w:t>
      </w:r>
      <w:r w:rsidRPr="004C2110">
        <w:rPr>
          <w:rStyle w:val="FontStyle153"/>
          <w:sz w:val="28"/>
          <w:szCs w:val="28"/>
        </w:rPr>
        <w:t>(7.1)</w:t>
      </w:r>
    </w:p>
    <w:p w:rsidR="006A5467" w:rsidRPr="004C2110" w:rsidRDefault="006A5467" w:rsidP="004C2110">
      <w:pPr>
        <w:pStyle w:val="Style10"/>
        <w:widowControl/>
        <w:shd w:val="clear" w:color="000000" w:fill="auto"/>
        <w:spacing w:line="360" w:lineRule="auto"/>
        <w:ind w:firstLine="709"/>
        <w:jc w:val="both"/>
        <w:rPr>
          <w:rStyle w:val="FontStyle153"/>
          <w:sz w:val="28"/>
          <w:szCs w:val="28"/>
        </w:rPr>
      </w:pPr>
      <w:r w:rsidRPr="004C2110">
        <w:rPr>
          <w:rStyle w:val="FontStyle153"/>
          <w:sz w:val="28"/>
          <w:szCs w:val="28"/>
        </w:rPr>
        <w:t>Отпускная цена с учетом налога на добавочную стоимость 18 %.</w:t>
      </w:r>
    </w:p>
    <w:p w:rsidR="006A5467" w:rsidRPr="004C2110" w:rsidRDefault="006A5467" w:rsidP="004C2110">
      <w:pPr>
        <w:pStyle w:val="Style10"/>
        <w:widowControl/>
        <w:shd w:val="clear" w:color="000000" w:fill="auto"/>
        <w:spacing w:line="360" w:lineRule="auto"/>
        <w:ind w:firstLine="709"/>
        <w:jc w:val="both"/>
        <w:rPr>
          <w:rStyle w:val="FontStyle153"/>
          <w:sz w:val="28"/>
          <w:szCs w:val="28"/>
        </w:rPr>
      </w:pPr>
      <w:r w:rsidRPr="004C2110">
        <w:rPr>
          <w:rStyle w:val="FontStyle189"/>
          <w:i/>
          <w:sz w:val="28"/>
          <w:szCs w:val="28"/>
        </w:rPr>
        <w:t>Ц</w:t>
      </w:r>
      <w:r w:rsidRPr="004C2110">
        <w:rPr>
          <w:rStyle w:val="FontStyle189"/>
          <w:i/>
          <w:sz w:val="28"/>
          <w:szCs w:val="28"/>
          <w:vertAlign w:val="subscript"/>
        </w:rPr>
        <w:t>ОТПУС</w:t>
      </w:r>
      <w:r w:rsidRPr="004C2110">
        <w:rPr>
          <w:rStyle w:val="FontStyle189"/>
          <w:i/>
          <w:sz w:val="28"/>
          <w:szCs w:val="28"/>
        </w:rPr>
        <w:t xml:space="preserve"> = Ц</w:t>
      </w:r>
      <w:r w:rsidRPr="004C2110">
        <w:rPr>
          <w:rStyle w:val="FontStyle189"/>
          <w:i/>
          <w:sz w:val="28"/>
          <w:szCs w:val="28"/>
          <w:vertAlign w:val="subscript"/>
        </w:rPr>
        <w:t xml:space="preserve">ОПТ </w:t>
      </w:r>
      <w:r w:rsidR="00992A04" w:rsidRPr="004C2110">
        <w:rPr>
          <w:rStyle w:val="FontStyle153"/>
          <w:i/>
          <w:sz w:val="28"/>
          <w:szCs w:val="28"/>
        </w:rPr>
        <w:t>×</w:t>
      </w:r>
      <w:r w:rsidRPr="004C2110">
        <w:rPr>
          <w:rStyle w:val="FontStyle175"/>
          <w:b w:val="0"/>
          <w:i/>
          <w:sz w:val="28"/>
          <w:szCs w:val="28"/>
        </w:rPr>
        <w:t>1,18</w:t>
      </w:r>
      <w:r w:rsidRPr="004C2110">
        <w:rPr>
          <w:rStyle w:val="FontStyle175"/>
          <w:i/>
          <w:sz w:val="28"/>
          <w:szCs w:val="28"/>
        </w:rPr>
        <w:t xml:space="preserve"> </w:t>
      </w:r>
      <w:r w:rsidRPr="004C2110">
        <w:rPr>
          <w:rStyle w:val="FontStyle153"/>
          <w:i/>
          <w:sz w:val="28"/>
          <w:szCs w:val="28"/>
        </w:rPr>
        <w:t>= 5714,28</w:t>
      </w:r>
      <w:r w:rsidR="00992A04" w:rsidRPr="004C2110">
        <w:rPr>
          <w:rStyle w:val="FontStyle153"/>
          <w:i/>
          <w:sz w:val="28"/>
          <w:szCs w:val="28"/>
        </w:rPr>
        <w:t>×</w:t>
      </w:r>
      <w:r w:rsidRPr="004C2110">
        <w:rPr>
          <w:rStyle w:val="FontStyle153"/>
          <w:i/>
          <w:sz w:val="28"/>
          <w:szCs w:val="28"/>
        </w:rPr>
        <w:t>1,18 = 6742,85 руб.</w:t>
      </w:r>
      <w:r w:rsidR="004C2110">
        <w:rPr>
          <w:rStyle w:val="FontStyle153"/>
          <w:i/>
          <w:sz w:val="28"/>
          <w:szCs w:val="28"/>
        </w:rPr>
        <w:t xml:space="preserve"> </w:t>
      </w:r>
      <w:r w:rsidRPr="004C2110">
        <w:rPr>
          <w:rStyle w:val="FontStyle153"/>
          <w:sz w:val="28"/>
          <w:szCs w:val="28"/>
        </w:rPr>
        <w:t>(7.2)</w:t>
      </w:r>
    </w:p>
    <w:p w:rsidR="006A5467" w:rsidRPr="004C2110" w:rsidRDefault="006A5467" w:rsidP="004C2110">
      <w:pPr>
        <w:pStyle w:val="Style10"/>
        <w:widowControl/>
        <w:shd w:val="clear" w:color="000000" w:fill="auto"/>
        <w:spacing w:line="360" w:lineRule="auto"/>
        <w:ind w:firstLine="709"/>
        <w:jc w:val="both"/>
        <w:rPr>
          <w:rStyle w:val="FontStyle153"/>
          <w:sz w:val="28"/>
          <w:szCs w:val="28"/>
        </w:rPr>
      </w:pPr>
    </w:p>
    <w:p w:rsidR="006A5467" w:rsidRPr="004C2110" w:rsidRDefault="006A5467" w:rsidP="004C2110">
      <w:pPr>
        <w:pStyle w:val="Style53"/>
        <w:widowControl/>
        <w:shd w:val="clear" w:color="000000" w:fill="auto"/>
        <w:spacing w:line="360" w:lineRule="auto"/>
        <w:ind w:firstLine="709"/>
        <w:jc w:val="both"/>
        <w:rPr>
          <w:rStyle w:val="FontStyle190"/>
          <w:b/>
          <w:sz w:val="28"/>
          <w:szCs w:val="28"/>
        </w:rPr>
      </w:pPr>
      <w:r w:rsidRPr="004C2110">
        <w:rPr>
          <w:rStyle w:val="FontStyle168"/>
          <w:b/>
          <w:sz w:val="28"/>
          <w:szCs w:val="28"/>
        </w:rPr>
        <w:t xml:space="preserve">7.2 Расчет ожидаемой </w:t>
      </w:r>
      <w:r w:rsidRPr="004C2110">
        <w:rPr>
          <w:rStyle w:val="FontStyle175"/>
          <w:b w:val="0"/>
          <w:sz w:val="28"/>
          <w:szCs w:val="28"/>
        </w:rPr>
        <w:t xml:space="preserve">экономической </w:t>
      </w:r>
      <w:r w:rsidRPr="004C2110">
        <w:rPr>
          <w:rStyle w:val="FontStyle190"/>
          <w:b/>
          <w:sz w:val="28"/>
          <w:szCs w:val="28"/>
        </w:rPr>
        <w:t>эффективности</w:t>
      </w:r>
    </w:p>
    <w:p w:rsidR="006A5467" w:rsidRPr="004C2110" w:rsidRDefault="006A5467" w:rsidP="004C2110">
      <w:pPr>
        <w:pStyle w:val="Style53"/>
        <w:widowControl/>
        <w:shd w:val="clear" w:color="000000" w:fill="auto"/>
        <w:spacing w:line="360" w:lineRule="auto"/>
        <w:ind w:firstLine="709"/>
        <w:jc w:val="both"/>
        <w:rPr>
          <w:rStyle w:val="FontStyle190"/>
          <w:sz w:val="28"/>
          <w:szCs w:val="28"/>
        </w:rPr>
      </w:pPr>
    </w:p>
    <w:p w:rsidR="006A5467" w:rsidRPr="004C2110" w:rsidRDefault="006A5467" w:rsidP="004C2110">
      <w:pPr>
        <w:pStyle w:val="Style53"/>
        <w:widowControl/>
        <w:shd w:val="clear" w:color="000000" w:fill="auto"/>
        <w:spacing w:line="360" w:lineRule="auto"/>
        <w:ind w:firstLine="709"/>
        <w:jc w:val="both"/>
        <w:rPr>
          <w:rStyle w:val="FontStyle168"/>
          <w:b/>
          <w:sz w:val="28"/>
          <w:szCs w:val="28"/>
        </w:rPr>
      </w:pPr>
      <w:r w:rsidRPr="004C2110">
        <w:rPr>
          <w:rStyle w:val="FontStyle190"/>
          <w:b/>
          <w:sz w:val="28"/>
          <w:szCs w:val="28"/>
        </w:rPr>
        <w:t>7</w:t>
      </w:r>
      <w:r w:rsidRPr="004C2110">
        <w:rPr>
          <w:rStyle w:val="FontStyle168"/>
          <w:b/>
          <w:sz w:val="28"/>
          <w:szCs w:val="28"/>
        </w:rPr>
        <w:t>.2.1</w:t>
      </w:r>
      <w:r w:rsidR="009D539E" w:rsidRPr="004C2110">
        <w:rPr>
          <w:rStyle w:val="FontStyle168"/>
          <w:b/>
          <w:sz w:val="28"/>
          <w:szCs w:val="28"/>
        </w:rPr>
        <w:t xml:space="preserve"> Расчет общих</w:t>
      </w:r>
      <w:r w:rsidRPr="004C2110">
        <w:rPr>
          <w:rStyle w:val="FontStyle168"/>
          <w:b/>
          <w:sz w:val="28"/>
          <w:szCs w:val="28"/>
        </w:rPr>
        <w:t xml:space="preserve"> капитальных вложений </w:t>
      </w:r>
      <w:r w:rsidRPr="004C2110">
        <w:rPr>
          <w:rStyle w:val="FontStyle190"/>
          <w:b/>
          <w:sz w:val="28"/>
          <w:szCs w:val="28"/>
        </w:rPr>
        <w:t xml:space="preserve">в </w:t>
      </w:r>
      <w:r w:rsidR="009D539E" w:rsidRPr="004C2110">
        <w:rPr>
          <w:rStyle w:val="FontStyle168"/>
          <w:b/>
          <w:sz w:val="28"/>
          <w:szCs w:val="28"/>
        </w:rPr>
        <w:t>проектируемый канал</w:t>
      </w:r>
    </w:p>
    <w:p w:rsidR="006A5467" w:rsidRPr="004C2110" w:rsidRDefault="006A5467" w:rsidP="004C2110">
      <w:pPr>
        <w:pStyle w:val="Style53"/>
        <w:widowControl/>
        <w:shd w:val="clear" w:color="000000" w:fill="auto"/>
        <w:spacing w:line="360" w:lineRule="auto"/>
        <w:ind w:firstLine="709"/>
        <w:jc w:val="both"/>
        <w:rPr>
          <w:rStyle w:val="FontStyle168"/>
          <w:sz w:val="28"/>
          <w:szCs w:val="28"/>
        </w:rPr>
      </w:pPr>
      <w:r w:rsidRPr="004C2110">
        <w:rPr>
          <w:rStyle w:val="FontStyle190"/>
          <w:sz w:val="28"/>
          <w:szCs w:val="28"/>
        </w:rPr>
        <w:t xml:space="preserve">Расходы </w:t>
      </w:r>
      <w:r w:rsidRPr="004C2110">
        <w:rPr>
          <w:rStyle w:val="FontStyle168"/>
          <w:sz w:val="28"/>
          <w:szCs w:val="28"/>
        </w:rPr>
        <w:t xml:space="preserve">на приобретение проектируемого канала - </w:t>
      </w:r>
      <w:r w:rsidRPr="004C2110">
        <w:rPr>
          <w:rStyle w:val="FontStyle153"/>
          <w:sz w:val="28"/>
          <w:szCs w:val="28"/>
        </w:rPr>
        <w:t>6742,85</w:t>
      </w:r>
      <w:r w:rsidR="004C2110">
        <w:rPr>
          <w:rStyle w:val="FontStyle153"/>
          <w:sz w:val="28"/>
          <w:szCs w:val="28"/>
        </w:rPr>
        <w:t xml:space="preserve"> </w:t>
      </w:r>
      <w:r w:rsidRPr="004C2110">
        <w:rPr>
          <w:rStyle w:val="FontStyle168"/>
          <w:sz w:val="28"/>
          <w:szCs w:val="28"/>
        </w:rPr>
        <w:t xml:space="preserve">руб. </w:t>
      </w:r>
    </w:p>
    <w:p w:rsidR="006A5467" w:rsidRPr="004C2110" w:rsidRDefault="006A5467" w:rsidP="004C2110">
      <w:pPr>
        <w:pStyle w:val="Style53"/>
        <w:widowControl/>
        <w:shd w:val="clear" w:color="000000" w:fill="auto"/>
        <w:spacing w:line="360" w:lineRule="auto"/>
        <w:ind w:firstLine="709"/>
        <w:jc w:val="both"/>
        <w:rPr>
          <w:rStyle w:val="FontStyle168"/>
          <w:sz w:val="28"/>
          <w:szCs w:val="28"/>
        </w:rPr>
      </w:pPr>
      <w:r w:rsidRPr="004C2110">
        <w:rPr>
          <w:rStyle w:val="FontStyle168"/>
          <w:sz w:val="28"/>
          <w:szCs w:val="28"/>
        </w:rPr>
        <w:t>Затраты, связанные с монтажом и наладкой (20 % от стоимости приобретения устройства) проектируемого канала – 1348,57 руб.</w:t>
      </w:r>
    </w:p>
    <w:p w:rsidR="006A5467" w:rsidRPr="004C2110" w:rsidRDefault="006A5467" w:rsidP="004C2110">
      <w:pPr>
        <w:pStyle w:val="Style53"/>
        <w:widowControl/>
        <w:shd w:val="clear" w:color="000000" w:fill="auto"/>
        <w:spacing w:line="360" w:lineRule="auto"/>
        <w:ind w:firstLine="709"/>
        <w:jc w:val="both"/>
        <w:rPr>
          <w:rStyle w:val="FontStyle168"/>
          <w:sz w:val="28"/>
          <w:szCs w:val="28"/>
        </w:rPr>
      </w:pPr>
      <w:r w:rsidRPr="004C2110">
        <w:rPr>
          <w:rStyle w:val="FontStyle168"/>
          <w:sz w:val="28"/>
          <w:szCs w:val="28"/>
        </w:rPr>
        <w:t xml:space="preserve">Общие капитальные вложения в проектируемый канал – 8091,42 руб. </w:t>
      </w:r>
    </w:p>
    <w:p w:rsidR="006A5467" w:rsidRPr="004C2110" w:rsidRDefault="006A5467" w:rsidP="004C2110">
      <w:pPr>
        <w:pStyle w:val="Style53"/>
        <w:widowControl/>
        <w:shd w:val="clear" w:color="000000" w:fill="auto"/>
        <w:spacing w:line="360" w:lineRule="auto"/>
        <w:ind w:firstLine="709"/>
        <w:jc w:val="both"/>
        <w:rPr>
          <w:rStyle w:val="FontStyle168"/>
          <w:sz w:val="28"/>
          <w:szCs w:val="28"/>
        </w:rPr>
      </w:pPr>
    </w:p>
    <w:p w:rsidR="006A5467" w:rsidRPr="004C2110" w:rsidRDefault="006A5467" w:rsidP="004C2110">
      <w:pPr>
        <w:pStyle w:val="Style53"/>
        <w:widowControl/>
        <w:shd w:val="clear" w:color="000000" w:fill="auto"/>
        <w:spacing w:line="360" w:lineRule="auto"/>
        <w:ind w:firstLine="709"/>
        <w:jc w:val="both"/>
        <w:rPr>
          <w:rStyle w:val="FontStyle168"/>
          <w:b/>
          <w:sz w:val="28"/>
          <w:szCs w:val="28"/>
        </w:rPr>
      </w:pPr>
      <w:r w:rsidRPr="004C2110">
        <w:rPr>
          <w:rStyle w:val="FontStyle168"/>
          <w:b/>
          <w:sz w:val="28"/>
          <w:szCs w:val="28"/>
        </w:rPr>
        <w:t>7.2.2 Смета эксплуатационных расходов</w:t>
      </w:r>
    </w:p>
    <w:p w:rsidR="006A5467" w:rsidRPr="004C2110" w:rsidRDefault="006A5467" w:rsidP="004C2110">
      <w:pPr>
        <w:pStyle w:val="Style53"/>
        <w:widowControl/>
        <w:shd w:val="clear" w:color="000000" w:fill="auto"/>
        <w:spacing w:line="360" w:lineRule="auto"/>
        <w:ind w:firstLine="709"/>
        <w:jc w:val="both"/>
        <w:rPr>
          <w:rStyle w:val="FontStyle168"/>
          <w:sz w:val="28"/>
          <w:szCs w:val="28"/>
        </w:rPr>
      </w:pPr>
      <w:r w:rsidRPr="004C2110">
        <w:rPr>
          <w:rStyle w:val="FontStyle168"/>
          <w:sz w:val="28"/>
          <w:szCs w:val="28"/>
        </w:rPr>
        <w:t xml:space="preserve">Проектируемый канал обслуживает инженер </w:t>
      </w:r>
      <w:r w:rsidRPr="004C2110">
        <w:rPr>
          <w:rStyle w:val="FontStyle190"/>
          <w:sz w:val="28"/>
          <w:szCs w:val="28"/>
        </w:rPr>
        <w:t xml:space="preserve">с </w:t>
      </w:r>
      <w:r w:rsidRPr="004C2110">
        <w:rPr>
          <w:rStyle w:val="FontStyle168"/>
          <w:sz w:val="28"/>
          <w:szCs w:val="28"/>
        </w:rPr>
        <w:t>месячным окладом 6000 руб.</w:t>
      </w:r>
    </w:p>
    <w:p w:rsidR="006A5467" w:rsidRPr="004C2110" w:rsidRDefault="006A5467" w:rsidP="004C2110">
      <w:pPr>
        <w:pStyle w:val="Style30"/>
        <w:widowControl/>
        <w:shd w:val="clear" w:color="000000" w:fill="auto"/>
        <w:tabs>
          <w:tab w:val="left" w:pos="0"/>
          <w:tab w:val="left" w:pos="9639"/>
        </w:tabs>
        <w:spacing w:line="360" w:lineRule="auto"/>
        <w:ind w:firstLine="709"/>
        <w:jc w:val="both"/>
        <w:rPr>
          <w:rStyle w:val="FontStyle168"/>
          <w:i/>
          <w:sz w:val="28"/>
          <w:szCs w:val="28"/>
        </w:rPr>
      </w:pPr>
      <w:r w:rsidRPr="004C2110">
        <w:rPr>
          <w:rStyle w:val="FontStyle168"/>
          <w:sz w:val="28"/>
          <w:szCs w:val="28"/>
        </w:rPr>
        <w:t>а) Заработная плата обслуживающего персонала за год:</w:t>
      </w:r>
    </w:p>
    <w:p w:rsidR="006A5467" w:rsidRPr="004C2110" w:rsidRDefault="006A5467" w:rsidP="004C2110">
      <w:pPr>
        <w:pStyle w:val="Style30"/>
        <w:widowControl/>
        <w:shd w:val="clear" w:color="000000" w:fill="auto"/>
        <w:tabs>
          <w:tab w:val="left" w:pos="0"/>
          <w:tab w:val="left" w:pos="9639"/>
        </w:tabs>
        <w:spacing w:line="360" w:lineRule="auto"/>
        <w:ind w:firstLine="709"/>
        <w:jc w:val="both"/>
        <w:rPr>
          <w:rStyle w:val="FontStyle168"/>
          <w:sz w:val="28"/>
          <w:szCs w:val="28"/>
        </w:rPr>
      </w:pPr>
      <w:r w:rsidRPr="004C2110">
        <w:rPr>
          <w:rStyle w:val="FontStyle168"/>
          <w:i/>
          <w:sz w:val="28"/>
          <w:szCs w:val="28"/>
        </w:rPr>
        <w:t>3 = 6000</w:t>
      </w:r>
      <w:r w:rsidR="00B820DF" w:rsidRPr="004C2110">
        <w:rPr>
          <w:rStyle w:val="FontStyle168"/>
          <w:i/>
          <w:sz w:val="28"/>
          <w:szCs w:val="28"/>
        </w:rPr>
        <w:t xml:space="preserve"> </w:t>
      </w:r>
      <w:r w:rsidR="00B820DF" w:rsidRPr="004C2110">
        <w:rPr>
          <w:rStyle w:val="FontStyle153"/>
          <w:i/>
          <w:sz w:val="28"/>
          <w:szCs w:val="28"/>
        </w:rPr>
        <w:t>×</w:t>
      </w:r>
      <w:r w:rsidRPr="004C2110">
        <w:rPr>
          <w:rStyle w:val="FontStyle153"/>
          <w:i/>
          <w:sz w:val="28"/>
          <w:szCs w:val="28"/>
        </w:rPr>
        <w:t xml:space="preserve">12 </w:t>
      </w:r>
      <w:r w:rsidRPr="004C2110">
        <w:rPr>
          <w:rStyle w:val="FontStyle168"/>
          <w:i/>
          <w:sz w:val="28"/>
          <w:szCs w:val="28"/>
        </w:rPr>
        <w:t>= 72000,00 руб</w:t>
      </w:r>
      <w:r w:rsidR="004C2110">
        <w:rPr>
          <w:rStyle w:val="FontStyle168"/>
          <w:i/>
          <w:sz w:val="28"/>
          <w:szCs w:val="28"/>
        </w:rPr>
        <w:t xml:space="preserve"> </w:t>
      </w:r>
      <w:r w:rsidRPr="004C2110">
        <w:rPr>
          <w:rStyle w:val="FontStyle168"/>
          <w:sz w:val="28"/>
          <w:szCs w:val="28"/>
        </w:rPr>
        <w:t>(7.3)</w:t>
      </w:r>
    </w:p>
    <w:p w:rsidR="006A5467" w:rsidRPr="004C2110" w:rsidRDefault="006A5467" w:rsidP="004C2110">
      <w:pPr>
        <w:pStyle w:val="Style29"/>
        <w:widowControl/>
        <w:shd w:val="clear" w:color="000000" w:fill="auto"/>
        <w:spacing w:line="360" w:lineRule="auto"/>
        <w:ind w:firstLine="709"/>
        <w:jc w:val="both"/>
        <w:rPr>
          <w:rStyle w:val="FontStyle168"/>
          <w:sz w:val="28"/>
          <w:szCs w:val="28"/>
        </w:rPr>
      </w:pPr>
      <w:r w:rsidRPr="004C2110">
        <w:rPr>
          <w:rStyle w:val="FontStyle168"/>
          <w:sz w:val="28"/>
          <w:szCs w:val="28"/>
        </w:rPr>
        <w:t xml:space="preserve">Размер премии составляет 20 % от зарплаты: </w:t>
      </w:r>
    </w:p>
    <w:p w:rsidR="006A5467" w:rsidRPr="004C2110" w:rsidRDefault="006A5467" w:rsidP="004C2110">
      <w:pPr>
        <w:pStyle w:val="Style29"/>
        <w:widowControl/>
        <w:shd w:val="clear" w:color="000000" w:fill="auto"/>
        <w:tabs>
          <w:tab w:val="left" w:pos="9637"/>
        </w:tabs>
        <w:spacing w:line="360" w:lineRule="auto"/>
        <w:ind w:firstLine="709"/>
        <w:jc w:val="both"/>
        <w:rPr>
          <w:rStyle w:val="FontStyle168"/>
          <w:sz w:val="28"/>
          <w:szCs w:val="28"/>
        </w:rPr>
      </w:pPr>
      <w:r w:rsidRPr="004C2110">
        <w:rPr>
          <w:rStyle w:val="FontStyle133"/>
          <w:b w:val="0"/>
          <w:i/>
          <w:sz w:val="28"/>
          <w:szCs w:val="28"/>
        </w:rPr>
        <w:t>Зпрем</w:t>
      </w:r>
      <w:r w:rsidRPr="004C2110">
        <w:rPr>
          <w:rStyle w:val="FontStyle133"/>
          <w:i/>
          <w:sz w:val="28"/>
          <w:szCs w:val="28"/>
        </w:rPr>
        <w:t xml:space="preserve"> </w:t>
      </w:r>
      <w:r w:rsidRPr="004C2110">
        <w:rPr>
          <w:rStyle w:val="FontStyle168"/>
          <w:i/>
          <w:sz w:val="28"/>
          <w:szCs w:val="28"/>
        </w:rPr>
        <w:t>= 72000</w:t>
      </w:r>
      <w:r w:rsidR="00B820DF" w:rsidRPr="004C2110">
        <w:rPr>
          <w:rStyle w:val="FontStyle168"/>
          <w:i/>
          <w:sz w:val="28"/>
          <w:szCs w:val="28"/>
        </w:rPr>
        <w:t xml:space="preserve"> </w:t>
      </w:r>
      <w:r w:rsidR="00B820DF" w:rsidRPr="004C2110">
        <w:rPr>
          <w:rStyle w:val="FontStyle153"/>
          <w:i/>
          <w:sz w:val="28"/>
          <w:szCs w:val="28"/>
        </w:rPr>
        <w:t>×</w:t>
      </w:r>
      <w:r w:rsidRPr="004C2110">
        <w:rPr>
          <w:rStyle w:val="FontStyle168"/>
          <w:i/>
          <w:sz w:val="28"/>
          <w:szCs w:val="28"/>
        </w:rPr>
        <w:t xml:space="preserve"> 0,2 = 14400,00 руб.</w:t>
      </w:r>
      <w:r w:rsidR="004C2110">
        <w:rPr>
          <w:rStyle w:val="FontStyle168"/>
          <w:i/>
          <w:sz w:val="28"/>
          <w:szCs w:val="28"/>
        </w:rPr>
        <w:t xml:space="preserve"> </w:t>
      </w:r>
      <w:r w:rsidRPr="004C2110">
        <w:rPr>
          <w:rStyle w:val="FontStyle168"/>
          <w:sz w:val="28"/>
          <w:szCs w:val="28"/>
        </w:rPr>
        <w:t>(7.4)</w:t>
      </w:r>
    </w:p>
    <w:p w:rsidR="006A5467" w:rsidRPr="004C2110" w:rsidRDefault="006A5467" w:rsidP="004C2110">
      <w:pPr>
        <w:pStyle w:val="Style29"/>
        <w:widowControl/>
        <w:shd w:val="clear" w:color="000000" w:fill="auto"/>
        <w:spacing w:line="360" w:lineRule="auto"/>
        <w:ind w:firstLine="709"/>
        <w:jc w:val="both"/>
        <w:rPr>
          <w:rStyle w:val="FontStyle168"/>
          <w:sz w:val="28"/>
          <w:szCs w:val="28"/>
        </w:rPr>
      </w:pPr>
      <w:r w:rsidRPr="004C2110">
        <w:rPr>
          <w:rStyle w:val="FontStyle168"/>
          <w:sz w:val="28"/>
          <w:szCs w:val="28"/>
        </w:rPr>
        <w:t xml:space="preserve">Дополнительная заработная плата составляет: </w:t>
      </w:r>
    </w:p>
    <w:p w:rsidR="006A5467" w:rsidRPr="004C2110" w:rsidRDefault="006A5467" w:rsidP="004C2110">
      <w:pPr>
        <w:pStyle w:val="Style29"/>
        <w:widowControl/>
        <w:shd w:val="clear" w:color="000000" w:fill="auto"/>
        <w:spacing w:line="360" w:lineRule="auto"/>
        <w:ind w:firstLine="709"/>
        <w:jc w:val="both"/>
        <w:rPr>
          <w:rStyle w:val="FontStyle168"/>
          <w:sz w:val="28"/>
          <w:szCs w:val="28"/>
        </w:rPr>
      </w:pPr>
      <w:r w:rsidRPr="004C2110">
        <w:rPr>
          <w:rStyle w:val="FontStyle133"/>
          <w:b w:val="0"/>
          <w:i/>
          <w:sz w:val="28"/>
          <w:szCs w:val="28"/>
        </w:rPr>
        <w:t>Здоп</w:t>
      </w:r>
      <w:r w:rsidRPr="004C2110">
        <w:rPr>
          <w:rStyle w:val="FontStyle133"/>
          <w:i/>
          <w:sz w:val="28"/>
          <w:szCs w:val="28"/>
        </w:rPr>
        <w:t xml:space="preserve"> </w:t>
      </w:r>
      <w:r w:rsidRPr="004C2110">
        <w:rPr>
          <w:rStyle w:val="FontStyle168"/>
          <w:i/>
          <w:sz w:val="28"/>
          <w:szCs w:val="28"/>
        </w:rPr>
        <w:t xml:space="preserve">= (72000,00 + </w:t>
      </w:r>
      <w:r w:rsidRPr="004C2110">
        <w:rPr>
          <w:rStyle w:val="FontStyle153"/>
          <w:i/>
          <w:sz w:val="28"/>
          <w:szCs w:val="28"/>
        </w:rPr>
        <w:t xml:space="preserve">14400,00) </w:t>
      </w:r>
      <w:r w:rsidR="00B820DF" w:rsidRPr="004C2110">
        <w:rPr>
          <w:rStyle w:val="FontStyle153"/>
          <w:i/>
          <w:sz w:val="28"/>
          <w:szCs w:val="28"/>
        </w:rPr>
        <w:t>×</w:t>
      </w:r>
      <w:r w:rsidRPr="004C2110">
        <w:rPr>
          <w:rStyle w:val="FontStyle168"/>
          <w:i/>
          <w:sz w:val="28"/>
          <w:szCs w:val="28"/>
        </w:rPr>
        <w:t xml:space="preserve"> 0,2 =17280,00 руб.</w:t>
      </w:r>
      <w:r w:rsidR="004C2110">
        <w:rPr>
          <w:rStyle w:val="FontStyle168"/>
          <w:i/>
          <w:sz w:val="28"/>
          <w:szCs w:val="28"/>
        </w:rPr>
        <w:t xml:space="preserve"> </w:t>
      </w:r>
      <w:r w:rsidRPr="004C2110">
        <w:rPr>
          <w:rStyle w:val="FontStyle168"/>
          <w:sz w:val="28"/>
          <w:szCs w:val="28"/>
        </w:rPr>
        <w:t>(7.5)</w:t>
      </w:r>
    </w:p>
    <w:p w:rsidR="006A5467" w:rsidRPr="004C2110" w:rsidRDefault="006A5467" w:rsidP="004C2110">
      <w:pPr>
        <w:pStyle w:val="Style29"/>
        <w:widowControl/>
        <w:shd w:val="clear" w:color="000000" w:fill="auto"/>
        <w:spacing w:line="360" w:lineRule="auto"/>
        <w:ind w:firstLine="709"/>
        <w:jc w:val="both"/>
        <w:rPr>
          <w:rStyle w:val="FontStyle168"/>
          <w:sz w:val="28"/>
          <w:szCs w:val="28"/>
        </w:rPr>
      </w:pPr>
      <w:r w:rsidRPr="004C2110">
        <w:rPr>
          <w:rStyle w:val="FontStyle168"/>
          <w:sz w:val="28"/>
          <w:szCs w:val="28"/>
        </w:rPr>
        <w:t>Отчисления на социальное страхование:</w:t>
      </w:r>
    </w:p>
    <w:p w:rsidR="006A5467" w:rsidRPr="004C2110" w:rsidRDefault="006A5467" w:rsidP="004C2110">
      <w:pPr>
        <w:pStyle w:val="Style53"/>
        <w:widowControl/>
        <w:shd w:val="clear" w:color="000000" w:fill="auto"/>
        <w:spacing w:line="360" w:lineRule="auto"/>
        <w:ind w:firstLine="709"/>
        <w:jc w:val="both"/>
        <w:rPr>
          <w:rStyle w:val="FontStyle168"/>
          <w:sz w:val="28"/>
          <w:szCs w:val="28"/>
        </w:rPr>
      </w:pPr>
      <w:r w:rsidRPr="004C2110">
        <w:rPr>
          <w:rStyle w:val="FontStyle182"/>
          <w:b w:val="0"/>
          <w:i/>
          <w:sz w:val="28"/>
          <w:szCs w:val="28"/>
        </w:rPr>
        <w:t>Осоцстрах</w:t>
      </w:r>
      <w:r w:rsidRPr="004C2110">
        <w:rPr>
          <w:rStyle w:val="FontStyle182"/>
          <w:i/>
          <w:sz w:val="28"/>
          <w:szCs w:val="28"/>
        </w:rPr>
        <w:t xml:space="preserve"> </w:t>
      </w:r>
      <w:r w:rsidRPr="004C2110">
        <w:rPr>
          <w:rStyle w:val="FontStyle168"/>
          <w:i/>
          <w:sz w:val="28"/>
          <w:szCs w:val="28"/>
        </w:rPr>
        <w:t xml:space="preserve">= (3 + </w:t>
      </w:r>
      <w:r w:rsidRPr="004C2110">
        <w:rPr>
          <w:rStyle w:val="FontStyle133"/>
          <w:b w:val="0"/>
          <w:i/>
          <w:sz w:val="28"/>
          <w:szCs w:val="28"/>
        </w:rPr>
        <w:t>Зпрем</w:t>
      </w:r>
      <w:r w:rsidRPr="004C2110">
        <w:rPr>
          <w:rStyle w:val="FontStyle181"/>
          <w:i/>
          <w:sz w:val="28"/>
          <w:szCs w:val="28"/>
        </w:rPr>
        <w:t xml:space="preserve"> + </w:t>
      </w:r>
      <w:r w:rsidRPr="004C2110">
        <w:rPr>
          <w:rStyle w:val="FontStyle133"/>
          <w:b w:val="0"/>
          <w:i/>
          <w:sz w:val="28"/>
          <w:szCs w:val="28"/>
        </w:rPr>
        <w:t>Здоп</w:t>
      </w:r>
      <w:r w:rsidRPr="004C2110">
        <w:rPr>
          <w:rStyle w:val="FontStyle181"/>
          <w:b w:val="0"/>
          <w:i/>
          <w:sz w:val="28"/>
          <w:szCs w:val="28"/>
        </w:rPr>
        <w:t>)</w:t>
      </w:r>
      <w:r w:rsidRPr="004C2110">
        <w:rPr>
          <w:rStyle w:val="FontStyle181"/>
          <w:i/>
          <w:sz w:val="28"/>
          <w:szCs w:val="28"/>
        </w:rPr>
        <w:t xml:space="preserve"> </w:t>
      </w:r>
      <w:r w:rsidR="00B820DF" w:rsidRPr="004C2110">
        <w:rPr>
          <w:rStyle w:val="FontStyle153"/>
          <w:i/>
          <w:sz w:val="28"/>
          <w:szCs w:val="28"/>
        </w:rPr>
        <w:t>×</w:t>
      </w:r>
      <w:r w:rsidRPr="004C2110">
        <w:rPr>
          <w:rStyle w:val="FontStyle168"/>
          <w:i/>
          <w:sz w:val="28"/>
          <w:szCs w:val="28"/>
        </w:rPr>
        <w:t xml:space="preserve"> 0,26 = 26956,8 руб.</w:t>
      </w:r>
      <w:r w:rsidR="004C2110">
        <w:rPr>
          <w:rStyle w:val="FontStyle168"/>
          <w:i/>
          <w:sz w:val="28"/>
          <w:szCs w:val="28"/>
        </w:rPr>
        <w:t xml:space="preserve"> </w:t>
      </w:r>
      <w:r w:rsidRPr="004C2110">
        <w:rPr>
          <w:rStyle w:val="FontStyle168"/>
          <w:sz w:val="28"/>
          <w:szCs w:val="28"/>
        </w:rPr>
        <w:t>(7.6)</w:t>
      </w:r>
    </w:p>
    <w:p w:rsidR="006A5467" w:rsidRPr="004C2110" w:rsidRDefault="006A5467" w:rsidP="004C2110">
      <w:pPr>
        <w:pStyle w:val="Style53"/>
        <w:widowControl/>
        <w:shd w:val="clear" w:color="000000" w:fill="auto"/>
        <w:spacing w:line="360" w:lineRule="auto"/>
        <w:ind w:firstLine="709"/>
        <w:jc w:val="both"/>
        <w:rPr>
          <w:rStyle w:val="FontStyle168"/>
          <w:sz w:val="28"/>
          <w:szCs w:val="28"/>
        </w:rPr>
      </w:pPr>
      <w:r w:rsidRPr="004C2110">
        <w:rPr>
          <w:rStyle w:val="FontStyle168"/>
          <w:sz w:val="28"/>
          <w:szCs w:val="28"/>
        </w:rPr>
        <w:t xml:space="preserve">Итоговая зарплата: </w:t>
      </w:r>
    </w:p>
    <w:p w:rsidR="006A5467" w:rsidRPr="004C2110" w:rsidRDefault="006A5467" w:rsidP="004C2110">
      <w:pPr>
        <w:pStyle w:val="Style53"/>
        <w:widowControl/>
        <w:shd w:val="clear" w:color="000000" w:fill="auto"/>
        <w:spacing w:line="360" w:lineRule="auto"/>
        <w:ind w:firstLine="709"/>
        <w:jc w:val="both"/>
        <w:rPr>
          <w:rStyle w:val="FontStyle168"/>
          <w:sz w:val="28"/>
          <w:szCs w:val="28"/>
          <w:lang w:eastAsia="en-US"/>
        </w:rPr>
      </w:pPr>
      <w:r w:rsidRPr="004C2110">
        <w:rPr>
          <w:rStyle w:val="FontStyle133"/>
          <w:b w:val="0"/>
          <w:i/>
          <w:sz w:val="28"/>
          <w:szCs w:val="28"/>
          <w:lang w:val="en-US" w:eastAsia="en-US"/>
        </w:rPr>
        <w:t>S</w:t>
      </w:r>
      <w:r w:rsidRPr="004C2110">
        <w:rPr>
          <w:rStyle w:val="FontStyle133"/>
          <w:i/>
          <w:sz w:val="28"/>
          <w:szCs w:val="28"/>
          <w:lang w:eastAsia="en-US"/>
        </w:rPr>
        <w:t xml:space="preserve"> = </w:t>
      </w:r>
      <w:r w:rsidRPr="004C2110">
        <w:rPr>
          <w:rStyle w:val="FontStyle182"/>
          <w:b w:val="0"/>
          <w:i/>
          <w:sz w:val="28"/>
          <w:szCs w:val="28"/>
        </w:rPr>
        <w:t>Осоцстрах</w:t>
      </w:r>
      <w:r w:rsidRPr="004C2110">
        <w:rPr>
          <w:rStyle w:val="FontStyle168"/>
          <w:i/>
          <w:sz w:val="28"/>
          <w:szCs w:val="28"/>
          <w:lang w:eastAsia="en-US"/>
        </w:rPr>
        <w:t xml:space="preserve"> + 3 + </w:t>
      </w:r>
      <w:r w:rsidRPr="004C2110">
        <w:rPr>
          <w:rStyle w:val="FontStyle133"/>
          <w:b w:val="0"/>
          <w:i/>
          <w:sz w:val="28"/>
          <w:szCs w:val="28"/>
        </w:rPr>
        <w:t>Зпрем</w:t>
      </w:r>
      <w:r w:rsidRPr="004C2110">
        <w:rPr>
          <w:rStyle w:val="FontStyle133"/>
          <w:i/>
          <w:sz w:val="28"/>
          <w:szCs w:val="28"/>
          <w:lang w:eastAsia="en-US"/>
        </w:rPr>
        <w:t xml:space="preserve"> + </w:t>
      </w:r>
      <w:r w:rsidRPr="004C2110">
        <w:rPr>
          <w:rStyle w:val="FontStyle133"/>
          <w:b w:val="0"/>
          <w:i/>
          <w:sz w:val="28"/>
          <w:szCs w:val="28"/>
        </w:rPr>
        <w:t>Здоп</w:t>
      </w:r>
      <w:r w:rsidRPr="004C2110">
        <w:rPr>
          <w:rStyle w:val="FontStyle133"/>
          <w:i/>
          <w:sz w:val="28"/>
          <w:szCs w:val="28"/>
          <w:lang w:eastAsia="en-US"/>
        </w:rPr>
        <w:t xml:space="preserve"> </w:t>
      </w:r>
      <w:r w:rsidRPr="004C2110">
        <w:rPr>
          <w:rStyle w:val="FontStyle168"/>
          <w:i/>
          <w:sz w:val="28"/>
          <w:szCs w:val="28"/>
          <w:lang w:eastAsia="en-US"/>
        </w:rPr>
        <w:t>= 130636,8 руб.</w:t>
      </w:r>
      <w:r w:rsidR="004C2110">
        <w:rPr>
          <w:rStyle w:val="FontStyle168"/>
          <w:i/>
          <w:sz w:val="28"/>
          <w:szCs w:val="28"/>
          <w:lang w:eastAsia="en-US"/>
        </w:rPr>
        <w:t xml:space="preserve"> </w:t>
      </w:r>
      <w:r w:rsidRPr="004C2110">
        <w:rPr>
          <w:rStyle w:val="FontStyle168"/>
          <w:sz w:val="28"/>
          <w:szCs w:val="28"/>
          <w:lang w:eastAsia="en-US"/>
        </w:rPr>
        <w:t>(7.7)</w:t>
      </w:r>
    </w:p>
    <w:p w:rsidR="006A5467" w:rsidRPr="004C2110" w:rsidRDefault="006A5467" w:rsidP="004C2110">
      <w:pPr>
        <w:pStyle w:val="Style60"/>
        <w:widowControl/>
        <w:shd w:val="clear" w:color="000000" w:fill="auto"/>
        <w:tabs>
          <w:tab w:val="left" w:pos="1049"/>
        </w:tabs>
        <w:spacing w:line="360" w:lineRule="auto"/>
        <w:ind w:firstLine="709"/>
        <w:rPr>
          <w:sz w:val="28"/>
          <w:szCs w:val="28"/>
        </w:rPr>
      </w:pPr>
      <w:r w:rsidRPr="004C2110">
        <w:rPr>
          <w:rStyle w:val="FontStyle168"/>
          <w:sz w:val="28"/>
          <w:szCs w:val="28"/>
        </w:rPr>
        <w:t>б)Амортизация (20% от общих капитальных вложений) проектируемого канала –</w:t>
      </w:r>
      <w:r w:rsidRPr="004C2110">
        <w:rPr>
          <w:rStyle w:val="FontStyle182"/>
          <w:sz w:val="28"/>
          <w:szCs w:val="28"/>
        </w:rPr>
        <w:t xml:space="preserve"> </w:t>
      </w:r>
      <w:r w:rsidRPr="004C2110">
        <w:rPr>
          <w:rStyle w:val="FontStyle182"/>
          <w:b w:val="0"/>
          <w:sz w:val="28"/>
          <w:szCs w:val="28"/>
        </w:rPr>
        <w:t>Амр=</w:t>
      </w:r>
      <w:r w:rsidRPr="004C2110">
        <w:rPr>
          <w:rStyle w:val="FontStyle168"/>
          <w:sz w:val="28"/>
          <w:szCs w:val="28"/>
        </w:rPr>
        <w:t>1618,28 руб.</w:t>
      </w:r>
    </w:p>
    <w:p w:rsidR="006A5467" w:rsidRPr="004C2110" w:rsidRDefault="006A5467" w:rsidP="004C2110">
      <w:pPr>
        <w:pStyle w:val="Style22"/>
        <w:widowControl/>
        <w:shd w:val="clear" w:color="000000" w:fill="auto"/>
        <w:spacing w:line="360" w:lineRule="auto"/>
        <w:ind w:firstLine="709"/>
        <w:jc w:val="both"/>
        <w:rPr>
          <w:rStyle w:val="FontStyle162"/>
          <w:sz w:val="28"/>
          <w:szCs w:val="28"/>
        </w:rPr>
      </w:pPr>
      <w:r w:rsidRPr="004C2110">
        <w:rPr>
          <w:rStyle w:val="FontStyle188"/>
          <w:sz w:val="28"/>
          <w:szCs w:val="28"/>
        </w:rPr>
        <w:t>в)</w:t>
      </w:r>
      <w:r w:rsidR="004C2110">
        <w:rPr>
          <w:rStyle w:val="FontStyle188"/>
          <w:sz w:val="28"/>
          <w:szCs w:val="28"/>
        </w:rPr>
        <w:t xml:space="preserve"> </w:t>
      </w:r>
      <w:r w:rsidRPr="004C2110">
        <w:rPr>
          <w:rStyle w:val="FontStyle188"/>
          <w:sz w:val="28"/>
          <w:szCs w:val="28"/>
        </w:rPr>
        <w:t xml:space="preserve">Затраты </w:t>
      </w:r>
      <w:r w:rsidRPr="004C2110">
        <w:rPr>
          <w:rStyle w:val="FontStyle162"/>
          <w:sz w:val="28"/>
          <w:szCs w:val="28"/>
        </w:rPr>
        <w:t xml:space="preserve">на </w:t>
      </w:r>
      <w:r w:rsidRPr="004C2110">
        <w:rPr>
          <w:rStyle w:val="FontStyle188"/>
          <w:sz w:val="28"/>
          <w:szCs w:val="28"/>
        </w:rPr>
        <w:t xml:space="preserve">текущим </w:t>
      </w:r>
      <w:r w:rsidRPr="004C2110">
        <w:rPr>
          <w:rStyle w:val="FontStyle162"/>
          <w:sz w:val="28"/>
          <w:szCs w:val="28"/>
        </w:rPr>
        <w:t xml:space="preserve">ремонт (35% </w:t>
      </w:r>
      <w:r w:rsidRPr="004C2110">
        <w:rPr>
          <w:rStyle w:val="FontStyle188"/>
          <w:sz w:val="28"/>
          <w:szCs w:val="28"/>
        </w:rPr>
        <w:t xml:space="preserve">от амортизации) </w:t>
      </w:r>
      <w:r w:rsidRPr="004C2110">
        <w:rPr>
          <w:rStyle w:val="FontStyle162"/>
          <w:sz w:val="28"/>
          <w:szCs w:val="28"/>
        </w:rPr>
        <w:t xml:space="preserve">проектируемого </w:t>
      </w:r>
      <w:r w:rsidRPr="004C2110">
        <w:rPr>
          <w:rStyle w:val="FontStyle184"/>
          <w:sz w:val="28"/>
          <w:szCs w:val="28"/>
        </w:rPr>
        <w:t xml:space="preserve">канала </w:t>
      </w:r>
      <w:r w:rsidRPr="004C2110">
        <w:rPr>
          <w:rStyle w:val="FontStyle162"/>
          <w:sz w:val="28"/>
          <w:szCs w:val="28"/>
        </w:rPr>
        <w:t>- Р</w:t>
      </w:r>
      <w:r w:rsidRPr="004C2110">
        <w:rPr>
          <w:rStyle w:val="FontStyle162"/>
          <w:sz w:val="28"/>
          <w:szCs w:val="28"/>
          <w:vertAlign w:val="subscript"/>
        </w:rPr>
        <w:t>пг</w:t>
      </w:r>
      <w:r w:rsidRPr="004C2110">
        <w:rPr>
          <w:rStyle w:val="FontStyle162"/>
          <w:sz w:val="28"/>
          <w:szCs w:val="28"/>
        </w:rPr>
        <w:t>=</w:t>
      </w:r>
      <w:r w:rsidRPr="004C2110">
        <w:rPr>
          <w:rStyle w:val="FontStyle184"/>
          <w:sz w:val="28"/>
          <w:szCs w:val="28"/>
        </w:rPr>
        <w:t xml:space="preserve">566,40 </w:t>
      </w:r>
      <w:r w:rsidRPr="004C2110">
        <w:rPr>
          <w:rStyle w:val="FontStyle162"/>
          <w:sz w:val="28"/>
          <w:szCs w:val="28"/>
        </w:rPr>
        <w:t xml:space="preserve">руб. </w:t>
      </w:r>
    </w:p>
    <w:p w:rsidR="006A5467" w:rsidRPr="004C2110" w:rsidRDefault="006A5467" w:rsidP="004C2110">
      <w:pPr>
        <w:pStyle w:val="Style37"/>
        <w:widowControl/>
        <w:shd w:val="clear" w:color="000000" w:fill="auto"/>
        <w:spacing w:line="360" w:lineRule="auto"/>
        <w:ind w:firstLine="709"/>
        <w:rPr>
          <w:rStyle w:val="FontStyle184"/>
          <w:sz w:val="28"/>
          <w:szCs w:val="28"/>
        </w:rPr>
      </w:pPr>
      <w:r w:rsidRPr="004C2110">
        <w:rPr>
          <w:rStyle w:val="FontStyle188"/>
          <w:sz w:val="28"/>
          <w:szCs w:val="28"/>
        </w:rPr>
        <w:t xml:space="preserve">Результаты расчетов сведены </w:t>
      </w:r>
      <w:r w:rsidRPr="004C2110">
        <w:rPr>
          <w:rStyle w:val="FontStyle162"/>
          <w:sz w:val="28"/>
          <w:szCs w:val="28"/>
        </w:rPr>
        <w:t xml:space="preserve">в </w:t>
      </w:r>
      <w:r w:rsidRPr="004C2110">
        <w:rPr>
          <w:rStyle w:val="FontStyle188"/>
          <w:sz w:val="28"/>
          <w:szCs w:val="28"/>
        </w:rPr>
        <w:t>таблицу 7</w:t>
      </w:r>
      <w:r w:rsidRPr="004C2110">
        <w:rPr>
          <w:rStyle w:val="FontStyle184"/>
          <w:sz w:val="28"/>
          <w:szCs w:val="28"/>
        </w:rPr>
        <w:t>.6.</w:t>
      </w:r>
    </w:p>
    <w:p w:rsidR="006A5467" w:rsidRPr="004C2110" w:rsidRDefault="004C2110" w:rsidP="004C2110">
      <w:pPr>
        <w:pStyle w:val="Style53"/>
        <w:widowControl/>
        <w:shd w:val="clear" w:color="000000" w:fill="auto"/>
        <w:spacing w:line="360" w:lineRule="auto"/>
        <w:ind w:firstLine="709"/>
        <w:jc w:val="both"/>
        <w:rPr>
          <w:rStyle w:val="FontStyle190"/>
          <w:i/>
          <w:sz w:val="28"/>
          <w:szCs w:val="28"/>
        </w:rPr>
      </w:pPr>
      <w:r>
        <w:rPr>
          <w:rStyle w:val="FontStyle190"/>
          <w:sz w:val="28"/>
          <w:szCs w:val="28"/>
        </w:rPr>
        <w:t xml:space="preserve"> </w:t>
      </w:r>
      <w:r w:rsidR="006A5467" w:rsidRPr="004C2110">
        <w:rPr>
          <w:rStyle w:val="FontStyle183"/>
          <w:i w:val="0"/>
          <w:sz w:val="28"/>
          <w:szCs w:val="28"/>
        </w:rPr>
        <w:t>Таблица 7.6</w:t>
      </w:r>
    </w:p>
    <w:tbl>
      <w:tblPr>
        <w:tblW w:w="7927" w:type="dxa"/>
        <w:tblInd w:w="1044" w:type="dxa"/>
        <w:tblLayout w:type="fixed"/>
        <w:tblCellMar>
          <w:left w:w="40" w:type="dxa"/>
          <w:right w:w="40" w:type="dxa"/>
        </w:tblCellMar>
        <w:tblLook w:val="0000" w:firstRow="0" w:lastRow="0" w:firstColumn="0" w:lastColumn="0" w:noHBand="0" w:noVBand="0"/>
      </w:tblPr>
      <w:tblGrid>
        <w:gridCol w:w="5381"/>
        <w:gridCol w:w="2546"/>
      </w:tblGrid>
      <w:tr w:rsidR="006A5467" w:rsidRPr="004C2110">
        <w:tc>
          <w:tcPr>
            <w:tcW w:w="5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Наименование расходов</w:t>
            </w:r>
          </w:p>
        </w:tc>
        <w:tc>
          <w:tcPr>
            <w:tcW w:w="2544"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 xml:space="preserve">Проектируемый </w:t>
            </w:r>
          </w:p>
          <w:p w:rsidR="006A5467" w:rsidRPr="00613EBC" w:rsidRDefault="006A5467" w:rsidP="00613EBC">
            <w:pPr>
              <w:shd w:val="clear" w:color="000000" w:fill="auto"/>
              <w:spacing w:line="360" w:lineRule="auto"/>
              <w:ind w:firstLine="12"/>
              <w:jc w:val="both"/>
              <w:rPr>
                <w:sz w:val="20"/>
                <w:szCs w:val="20"/>
              </w:rPr>
            </w:pPr>
            <w:r w:rsidRPr="00613EBC">
              <w:rPr>
                <w:sz w:val="20"/>
                <w:szCs w:val="20"/>
              </w:rPr>
              <w:t>канал</w:t>
            </w:r>
          </w:p>
        </w:tc>
      </w:tr>
      <w:tr w:rsidR="006A5467" w:rsidRPr="004C2110">
        <w:tc>
          <w:tcPr>
            <w:tcW w:w="5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На приобретение</w:t>
            </w:r>
          </w:p>
        </w:tc>
        <w:tc>
          <w:tcPr>
            <w:tcW w:w="2544"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6742,85</w:t>
            </w:r>
            <w:r w:rsidR="004C2110" w:rsidRPr="00613EBC">
              <w:rPr>
                <w:sz w:val="20"/>
                <w:szCs w:val="20"/>
              </w:rPr>
              <w:t xml:space="preserve"> </w:t>
            </w:r>
          </w:p>
        </w:tc>
      </w:tr>
      <w:tr w:rsidR="006A5467" w:rsidRPr="004C2110">
        <w:tc>
          <w:tcPr>
            <w:tcW w:w="5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Затраты, связанные с монтажом и наладкой</w:t>
            </w:r>
          </w:p>
        </w:tc>
        <w:tc>
          <w:tcPr>
            <w:tcW w:w="2544"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1348,57</w:t>
            </w:r>
          </w:p>
        </w:tc>
      </w:tr>
      <w:tr w:rsidR="006A5467" w:rsidRPr="004C2110">
        <w:tc>
          <w:tcPr>
            <w:tcW w:w="5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Общие капитальные вложения</w:t>
            </w:r>
          </w:p>
        </w:tc>
        <w:tc>
          <w:tcPr>
            <w:tcW w:w="2544"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8091,42</w:t>
            </w:r>
          </w:p>
        </w:tc>
      </w:tr>
      <w:tr w:rsidR="006A5467" w:rsidRPr="004C2110">
        <w:tc>
          <w:tcPr>
            <w:tcW w:w="7927" w:type="dxa"/>
            <w:gridSpan w:val="2"/>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Эксплуатационные расходы</w:t>
            </w:r>
          </w:p>
        </w:tc>
      </w:tr>
      <w:tr w:rsidR="006A5467" w:rsidRPr="004C2110">
        <w:tc>
          <w:tcPr>
            <w:tcW w:w="5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Амортизация</w:t>
            </w:r>
          </w:p>
        </w:tc>
        <w:tc>
          <w:tcPr>
            <w:tcW w:w="2544"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1618,28</w:t>
            </w:r>
          </w:p>
        </w:tc>
      </w:tr>
      <w:tr w:rsidR="006A5467" w:rsidRPr="004C2110">
        <w:tc>
          <w:tcPr>
            <w:tcW w:w="5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Затраты на текущий ремонт</w:t>
            </w:r>
          </w:p>
        </w:tc>
        <w:tc>
          <w:tcPr>
            <w:tcW w:w="2544"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566,40</w:t>
            </w:r>
          </w:p>
        </w:tc>
      </w:tr>
      <w:tr w:rsidR="006A5467" w:rsidRPr="004C2110">
        <w:tc>
          <w:tcPr>
            <w:tcW w:w="5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Зарплата обслуживающего персонала</w:t>
            </w:r>
          </w:p>
        </w:tc>
        <w:tc>
          <w:tcPr>
            <w:tcW w:w="2544"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130636,8</w:t>
            </w:r>
          </w:p>
        </w:tc>
      </w:tr>
      <w:tr w:rsidR="006A5467" w:rsidRPr="004C2110">
        <w:tc>
          <w:tcPr>
            <w:tcW w:w="5381"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Итого</w:t>
            </w:r>
          </w:p>
        </w:tc>
        <w:tc>
          <w:tcPr>
            <w:tcW w:w="2544" w:type="dxa"/>
            <w:tcBorders>
              <w:top w:val="single" w:sz="6" w:space="0" w:color="auto"/>
              <w:left w:val="single" w:sz="6" w:space="0" w:color="auto"/>
              <w:bottom w:val="single" w:sz="6" w:space="0" w:color="auto"/>
              <w:right w:val="single" w:sz="6" w:space="0" w:color="auto"/>
            </w:tcBorders>
          </w:tcPr>
          <w:p w:rsidR="006A5467" w:rsidRPr="00613EBC" w:rsidRDefault="006A5467" w:rsidP="00613EBC">
            <w:pPr>
              <w:shd w:val="clear" w:color="000000" w:fill="auto"/>
              <w:spacing w:line="360" w:lineRule="auto"/>
              <w:ind w:firstLine="12"/>
              <w:jc w:val="both"/>
              <w:rPr>
                <w:sz w:val="20"/>
                <w:szCs w:val="20"/>
              </w:rPr>
            </w:pPr>
            <w:r w:rsidRPr="00613EBC">
              <w:rPr>
                <w:sz w:val="20"/>
                <w:szCs w:val="20"/>
              </w:rPr>
              <w:t>140912,9</w:t>
            </w:r>
          </w:p>
        </w:tc>
      </w:tr>
    </w:tbl>
    <w:p w:rsidR="006A5467" w:rsidRPr="004C2110" w:rsidRDefault="006A5467" w:rsidP="004C2110">
      <w:pPr>
        <w:pStyle w:val="Style25"/>
        <w:widowControl/>
        <w:shd w:val="clear" w:color="000000" w:fill="auto"/>
        <w:spacing w:line="360" w:lineRule="auto"/>
        <w:ind w:firstLine="709"/>
        <w:rPr>
          <w:rStyle w:val="FontStyle136"/>
          <w:b w:val="0"/>
          <w:bCs w:val="0"/>
          <w:i w:val="0"/>
          <w:iCs w:val="0"/>
          <w:sz w:val="28"/>
          <w:szCs w:val="28"/>
        </w:rPr>
      </w:pPr>
    </w:p>
    <w:p w:rsidR="006A5467" w:rsidRPr="004C2110" w:rsidRDefault="006A5467" w:rsidP="004C2110">
      <w:pPr>
        <w:pStyle w:val="Style123"/>
        <w:widowControl/>
        <w:shd w:val="clear" w:color="000000" w:fill="auto"/>
        <w:tabs>
          <w:tab w:val="left" w:pos="3098"/>
        </w:tabs>
        <w:spacing w:line="360" w:lineRule="auto"/>
        <w:ind w:firstLine="709"/>
        <w:rPr>
          <w:rStyle w:val="FontStyle188"/>
          <w:b/>
          <w:sz w:val="28"/>
          <w:szCs w:val="28"/>
        </w:rPr>
      </w:pPr>
      <w:r w:rsidRPr="004C2110">
        <w:rPr>
          <w:rStyle w:val="FontStyle184"/>
          <w:b/>
          <w:sz w:val="28"/>
          <w:szCs w:val="28"/>
        </w:rPr>
        <w:t xml:space="preserve">7.2.3 </w:t>
      </w:r>
      <w:r w:rsidRPr="004C2110">
        <w:rPr>
          <w:rStyle w:val="FontStyle188"/>
          <w:b/>
          <w:sz w:val="28"/>
          <w:szCs w:val="28"/>
        </w:rPr>
        <w:t>Срок окупаемости</w:t>
      </w:r>
    </w:p>
    <w:p w:rsidR="006A5467" w:rsidRPr="004C2110" w:rsidRDefault="006A5467" w:rsidP="004C2110">
      <w:pPr>
        <w:pStyle w:val="Style123"/>
        <w:widowControl/>
        <w:shd w:val="clear" w:color="000000" w:fill="auto"/>
        <w:tabs>
          <w:tab w:val="left" w:pos="3098"/>
        </w:tabs>
        <w:spacing w:line="360" w:lineRule="auto"/>
        <w:ind w:firstLine="709"/>
        <w:rPr>
          <w:rStyle w:val="FontStyle162"/>
          <w:sz w:val="28"/>
          <w:szCs w:val="28"/>
        </w:rPr>
      </w:pPr>
      <w:r w:rsidRPr="004C2110">
        <w:rPr>
          <w:rStyle w:val="FontStyle188"/>
          <w:sz w:val="28"/>
          <w:szCs w:val="28"/>
        </w:rPr>
        <w:t>В среднем проектируемый канал окупается за 6 лет. Рентабельность изделия составляет:</w:t>
      </w:r>
    </w:p>
    <w:p w:rsidR="006A5467" w:rsidRPr="004C2110" w:rsidRDefault="00EA7163" w:rsidP="004C2110">
      <w:pPr>
        <w:pStyle w:val="Style5"/>
        <w:widowControl/>
        <w:shd w:val="clear" w:color="000000" w:fill="auto"/>
        <w:spacing w:line="360" w:lineRule="auto"/>
        <w:ind w:firstLine="709"/>
        <w:rPr>
          <w:rStyle w:val="FontStyle162"/>
          <w:sz w:val="28"/>
          <w:szCs w:val="28"/>
        </w:rPr>
      </w:pPr>
      <w:r w:rsidRPr="004C2110">
        <w:rPr>
          <w:rStyle w:val="FontStyle162"/>
          <w:sz w:val="28"/>
          <w:szCs w:val="28"/>
        </w:rPr>
        <w:object w:dxaOrig="2180" w:dyaOrig="560">
          <v:shape id="_x0000_i1225" type="#_x0000_t75" style="width:134.25pt;height:34.5pt" o:ole="">
            <v:imagedata r:id="rId377" o:title=""/>
          </v:shape>
          <o:OLEObject Type="Embed" ProgID="Equation.3" ShapeID="_x0000_i1225" DrawAspect="Content" ObjectID="_1543592334" r:id="rId378"/>
        </w:object>
      </w:r>
      <w:r w:rsidR="006A5467" w:rsidRPr="004C2110">
        <w:rPr>
          <w:rStyle w:val="FontStyle162"/>
          <w:sz w:val="28"/>
          <w:szCs w:val="28"/>
        </w:rPr>
        <w:t>,</w:t>
      </w:r>
    </w:p>
    <w:p w:rsidR="006A5467" w:rsidRPr="004C2110" w:rsidRDefault="006A5467" w:rsidP="004C2110">
      <w:pPr>
        <w:pStyle w:val="Style52"/>
        <w:widowControl/>
        <w:shd w:val="clear" w:color="000000" w:fill="auto"/>
        <w:spacing w:line="360" w:lineRule="auto"/>
        <w:ind w:firstLine="709"/>
        <w:rPr>
          <w:rStyle w:val="FontStyle188"/>
          <w:sz w:val="28"/>
          <w:szCs w:val="28"/>
        </w:rPr>
      </w:pPr>
      <w:r w:rsidRPr="004C2110">
        <w:rPr>
          <w:rStyle w:val="FontStyle188"/>
          <w:sz w:val="28"/>
          <w:szCs w:val="28"/>
        </w:rPr>
        <w:t xml:space="preserve">где </w:t>
      </w:r>
      <w:r w:rsidRPr="004C2110">
        <w:rPr>
          <w:rStyle w:val="FontStyle162"/>
          <w:sz w:val="28"/>
          <w:szCs w:val="28"/>
        </w:rPr>
        <w:t xml:space="preserve">Ци - </w:t>
      </w:r>
      <w:r w:rsidRPr="004C2110">
        <w:rPr>
          <w:rStyle w:val="FontStyle190"/>
          <w:sz w:val="28"/>
          <w:szCs w:val="28"/>
        </w:rPr>
        <w:t xml:space="preserve">рыночная, цена, </w:t>
      </w:r>
      <w:r w:rsidRPr="004C2110">
        <w:rPr>
          <w:rStyle w:val="FontStyle188"/>
          <w:sz w:val="28"/>
          <w:szCs w:val="28"/>
        </w:rPr>
        <w:t>руб;</w:t>
      </w:r>
    </w:p>
    <w:p w:rsidR="006A5467" w:rsidRPr="004C2110" w:rsidRDefault="006A5467" w:rsidP="004C2110">
      <w:pPr>
        <w:pStyle w:val="Style115"/>
        <w:widowControl/>
        <w:shd w:val="clear" w:color="000000" w:fill="auto"/>
        <w:spacing w:line="360" w:lineRule="auto"/>
        <w:ind w:firstLine="709"/>
        <w:rPr>
          <w:rStyle w:val="FontStyle188"/>
          <w:sz w:val="28"/>
          <w:szCs w:val="28"/>
        </w:rPr>
      </w:pPr>
      <w:r w:rsidRPr="004C2110">
        <w:rPr>
          <w:rStyle w:val="FontStyle188"/>
          <w:sz w:val="28"/>
          <w:szCs w:val="28"/>
        </w:rPr>
        <w:t>Си - себестоимость изделия, руб.</w:t>
      </w:r>
    </w:p>
    <w:p w:rsidR="006A5467" w:rsidRPr="004C2110" w:rsidRDefault="006A5467" w:rsidP="004C2110">
      <w:pPr>
        <w:pStyle w:val="Style123"/>
        <w:widowControl/>
        <w:shd w:val="clear" w:color="000000" w:fill="auto"/>
        <w:tabs>
          <w:tab w:val="left" w:pos="3098"/>
        </w:tabs>
        <w:spacing w:line="360" w:lineRule="auto"/>
        <w:ind w:firstLine="709"/>
        <w:rPr>
          <w:rStyle w:val="FontStyle188"/>
          <w:sz w:val="28"/>
          <w:szCs w:val="28"/>
        </w:rPr>
      </w:pPr>
      <w:r w:rsidRPr="004C2110">
        <w:rPr>
          <w:rStyle w:val="FontStyle162"/>
          <w:sz w:val="28"/>
          <w:szCs w:val="28"/>
        </w:rPr>
        <w:t xml:space="preserve"> </w:t>
      </w:r>
      <w:r w:rsidR="00EA7163" w:rsidRPr="004C2110">
        <w:rPr>
          <w:rStyle w:val="FontStyle162"/>
          <w:sz w:val="28"/>
          <w:szCs w:val="28"/>
        </w:rPr>
        <w:object w:dxaOrig="4080" w:dyaOrig="600">
          <v:shape id="_x0000_i1226" type="#_x0000_t75" style="width:222pt;height:33pt" o:ole="">
            <v:imagedata r:id="rId379" o:title=""/>
          </v:shape>
          <o:OLEObject Type="Embed" ProgID="Equation.3" ShapeID="_x0000_i1226" DrawAspect="Content" ObjectID="_1543592335" r:id="rId380"/>
        </w:object>
      </w:r>
      <w:r w:rsidR="004C2110">
        <w:rPr>
          <w:rStyle w:val="FontStyle162"/>
          <w:sz w:val="28"/>
          <w:szCs w:val="28"/>
        </w:rPr>
        <w:t xml:space="preserve"> </w:t>
      </w:r>
      <w:r w:rsidRPr="004C2110">
        <w:rPr>
          <w:rStyle w:val="FontStyle162"/>
          <w:sz w:val="28"/>
          <w:szCs w:val="28"/>
        </w:rPr>
        <w:t>(7.8)</w:t>
      </w:r>
    </w:p>
    <w:p w:rsidR="006A5467" w:rsidRPr="004C2110" w:rsidRDefault="006A5467" w:rsidP="004C2110">
      <w:pPr>
        <w:pStyle w:val="Style123"/>
        <w:widowControl/>
        <w:shd w:val="clear" w:color="000000" w:fill="auto"/>
        <w:tabs>
          <w:tab w:val="left" w:pos="3098"/>
        </w:tabs>
        <w:spacing w:line="360" w:lineRule="auto"/>
        <w:ind w:firstLine="709"/>
        <w:rPr>
          <w:rStyle w:val="FontStyle188"/>
          <w:sz w:val="28"/>
          <w:szCs w:val="28"/>
        </w:rPr>
      </w:pPr>
      <w:r w:rsidRPr="004C2110">
        <w:rPr>
          <w:rStyle w:val="FontStyle188"/>
          <w:sz w:val="28"/>
          <w:szCs w:val="28"/>
        </w:rPr>
        <w:t>На основании экономических расчетов видно, что проектируемый канал</w:t>
      </w:r>
      <w:r w:rsidR="004C2110">
        <w:rPr>
          <w:rStyle w:val="FontStyle188"/>
          <w:sz w:val="28"/>
          <w:szCs w:val="28"/>
        </w:rPr>
        <w:t xml:space="preserve"> </w:t>
      </w:r>
      <w:r w:rsidRPr="004C2110">
        <w:rPr>
          <w:rStyle w:val="FontStyle188"/>
          <w:sz w:val="28"/>
          <w:szCs w:val="28"/>
        </w:rPr>
        <w:t>построен на основе новейших компонентов. Производство экономически выгодно, приносит прибыль и затраченные вложения на его разработку и внедрение в сферу</w:t>
      </w:r>
      <w:r w:rsidR="004C2110">
        <w:rPr>
          <w:rStyle w:val="FontStyle188"/>
          <w:sz w:val="28"/>
          <w:szCs w:val="28"/>
        </w:rPr>
        <w:t xml:space="preserve"> </w:t>
      </w:r>
      <w:r w:rsidRPr="004C2110">
        <w:rPr>
          <w:rStyle w:val="FontStyle188"/>
          <w:sz w:val="28"/>
          <w:szCs w:val="28"/>
        </w:rPr>
        <w:t>работы окупятся.</w:t>
      </w:r>
    </w:p>
    <w:p w:rsidR="004C2110" w:rsidRPr="004C2110" w:rsidRDefault="004C2110" w:rsidP="004C2110">
      <w:pPr>
        <w:shd w:val="clear" w:color="000000" w:fill="auto"/>
        <w:spacing w:line="360" w:lineRule="auto"/>
        <w:ind w:firstLine="709"/>
        <w:jc w:val="both"/>
        <w:rPr>
          <w:sz w:val="28"/>
          <w:szCs w:val="28"/>
        </w:rPr>
      </w:pPr>
    </w:p>
    <w:p w:rsidR="005A4B30" w:rsidRPr="004C2110" w:rsidRDefault="004C2110" w:rsidP="004C2110">
      <w:pPr>
        <w:shd w:val="clear" w:color="000000" w:fill="auto"/>
        <w:spacing w:line="360" w:lineRule="auto"/>
        <w:ind w:firstLine="709"/>
        <w:jc w:val="both"/>
        <w:rPr>
          <w:b/>
          <w:sz w:val="28"/>
          <w:szCs w:val="28"/>
        </w:rPr>
      </w:pPr>
      <w:r w:rsidRPr="004C2110">
        <w:rPr>
          <w:sz w:val="28"/>
          <w:szCs w:val="28"/>
        </w:rPr>
        <w:br w:type="page"/>
      </w:r>
      <w:r w:rsidRPr="004C2110">
        <w:rPr>
          <w:b/>
          <w:sz w:val="28"/>
          <w:szCs w:val="28"/>
        </w:rPr>
        <w:t>8 Обеспечение безопасности жизнедеятельности</w:t>
      </w:r>
    </w:p>
    <w:p w:rsidR="005A4B30" w:rsidRPr="004C2110" w:rsidRDefault="005A4B30" w:rsidP="004C2110">
      <w:pPr>
        <w:shd w:val="clear" w:color="000000" w:fill="auto"/>
        <w:spacing w:line="360" w:lineRule="auto"/>
        <w:ind w:firstLine="709"/>
        <w:jc w:val="both"/>
        <w:rPr>
          <w:b/>
          <w:sz w:val="28"/>
          <w:szCs w:val="28"/>
        </w:rPr>
      </w:pPr>
    </w:p>
    <w:p w:rsidR="005A4B30" w:rsidRPr="004C2110" w:rsidRDefault="005A4B30" w:rsidP="004C2110">
      <w:pPr>
        <w:shd w:val="clear" w:color="000000" w:fill="auto"/>
        <w:spacing w:line="360" w:lineRule="auto"/>
        <w:ind w:firstLine="709"/>
        <w:jc w:val="both"/>
        <w:rPr>
          <w:b/>
          <w:sz w:val="28"/>
          <w:szCs w:val="28"/>
        </w:rPr>
      </w:pPr>
      <w:r w:rsidRPr="004C2110">
        <w:rPr>
          <w:b/>
          <w:sz w:val="28"/>
          <w:szCs w:val="28"/>
        </w:rPr>
        <w:t>8.1 Требования к оборудованию, аппаратуре и техническим средствам</w:t>
      </w:r>
    </w:p>
    <w:p w:rsidR="004C2110" w:rsidRPr="004C2110" w:rsidRDefault="004C2110" w:rsidP="004C2110">
      <w:pPr>
        <w:shd w:val="clear" w:color="000000" w:fill="auto"/>
        <w:spacing w:line="360" w:lineRule="auto"/>
        <w:ind w:firstLine="709"/>
        <w:jc w:val="both"/>
        <w:rPr>
          <w:sz w:val="28"/>
          <w:szCs w:val="28"/>
        </w:rPr>
      </w:pPr>
    </w:p>
    <w:p w:rsidR="005A4B30" w:rsidRPr="004C2110" w:rsidRDefault="005A4B30" w:rsidP="004C2110">
      <w:pPr>
        <w:shd w:val="clear" w:color="000000" w:fill="auto"/>
        <w:spacing w:line="360" w:lineRule="auto"/>
        <w:ind w:firstLine="709"/>
        <w:jc w:val="both"/>
        <w:rPr>
          <w:sz w:val="28"/>
          <w:szCs w:val="28"/>
        </w:rPr>
      </w:pPr>
      <w:r w:rsidRPr="004C2110">
        <w:rPr>
          <w:sz w:val="28"/>
          <w:szCs w:val="28"/>
        </w:rPr>
        <w:t>Согласно постановлению от 5 июня 2003г. №56 "Об утверждении правил безопасности в нефтяной и газовой промышленности" (Зарегистрировано в Минюсте РФ 20.06.2003 N 4812) к аппаратуре по ведению геофизических работ в нефтяных скважинах должны предъявляться следующие требования:</w:t>
      </w:r>
    </w:p>
    <w:p w:rsidR="005A4B30" w:rsidRPr="004C2110" w:rsidRDefault="005A4B30" w:rsidP="004C2110">
      <w:pPr>
        <w:shd w:val="clear" w:color="000000" w:fill="auto"/>
        <w:spacing w:line="360" w:lineRule="auto"/>
        <w:ind w:firstLine="709"/>
        <w:jc w:val="both"/>
        <w:rPr>
          <w:sz w:val="28"/>
          <w:szCs w:val="28"/>
        </w:rPr>
      </w:pPr>
      <w:r w:rsidRPr="004C2110">
        <w:rPr>
          <w:sz w:val="28"/>
          <w:szCs w:val="28"/>
        </w:rPr>
        <w:t>1) Геофизические работы в нефтяных и газовых скважинах должны проводиться с применением оборудования, кабеля и аппаратуры, технические характеристики которых соответствуют геолого-техническим условиям в бурящихся и эксплуатируемых скважинах.</w:t>
      </w:r>
    </w:p>
    <w:p w:rsidR="005A4B30" w:rsidRPr="004C2110" w:rsidRDefault="005A4B30" w:rsidP="004C2110">
      <w:pPr>
        <w:shd w:val="clear" w:color="000000" w:fill="auto"/>
        <w:spacing w:line="360" w:lineRule="auto"/>
        <w:ind w:firstLine="709"/>
        <w:jc w:val="both"/>
        <w:rPr>
          <w:sz w:val="28"/>
          <w:szCs w:val="28"/>
        </w:rPr>
      </w:pPr>
      <w:r w:rsidRPr="004C2110">
        <w:rPr>
          <w:sz w:val="28"/>
          <w:szCs w:val="28"/>
        </w:rPr>
        <w:t>2) Каротажные подъемники должны быть укомплектованы:</w:t>
      </w:r>
    </w:p>
    <w:p w:rsidR="005A4B30" w:rsidRPr="004C2110" w:rsidRDefault="005A4B30" w:rsidP="004C2110">
      <w:pPr>
        <w:shd w:val="clear" w:color="000000" w:fill="auto"/>
        <w:spacing w:line="360" w:lineRule="auto"/>
        <w:ind w:firstLine="709"/>
        <w:jc w:val="both"/>
        <w:rPr>
          <w:sz w:val="28"/>
          <w:szCs w:val="28"/>
        </w:rPr>
      </w:pPr>
      <w:r w:rsidRPr="004C2110">
        <w:rPr>
          <w:sz w:val="28"/>
          <w:szCs w:val="28"/>
        </w:rPr>
        <w:t>- подвесными и направляющими блоками, упорными башмаками и приспособлением для рубки кабеля;</w:t>
      </w:r>
    </w:p>
    <w:p w:rsidR="005A4B30" w:rsidRPr="004C2110" w:rsidRDefault="005A4B30" w:rsidP="004C2110">
      <w:pPr>
        <w:shd w:val="clear" w:color="000000" w:fill="auto"/>
        <w:spacing w:line="360" w:lineRule="auto"/>
        <w:ind w:firstLine="709"/>
        <w:jc w:val="both"/>
        <w:rPr>
          <w:sz w:val="28"/>
          <w:szCs w:val="28"/>
        </w:rPr>
      </w:pPr>
      <w:r w:rsidRPr="004C2110">
        <w:rPr>
          <w:sz w:val="28"/>
          <w:szCs w:val="28"/>
        </w:rPr>
        <w:t>- средствами визуального контроля за глубиной спуско-подъема кабеля, скоростью его продвижения и натяжения;</w:t>
      </w:r>
    </w:p>
    <w:p w:rsidR="005A4B30" w:rsidRPr="004C2110" w:rsidRDefault="005A4B30" w:rsidP="004C2110">
      <w:pPr>
        <w:shd w:val="clear" w:color="000000" w:fill="auto"/>
        <w:spacing w:line="360" w:lineRule="auto"/>
        <w:ind w:firstLine="709"/>
        <w:jc w:val="both"/>
        <w:rPr>
          <w:sz w:val="28"/>
          <w:szCs w:val="28"/>
        </w:rPr>
      </w:pPr>
      <w:r w:rsidRPr="004C2110">
        <w:rPr>
          <w:sz w:val="28"/>
          <w:szCs w:val="28"/>
        </w:rPr>
        <w:t>- соединительными кабелями с прочным электроизоляционным покрытием;</w:t>
      </w:r>
    </w:p>
    <w:p w:rsidR="005A4B30" w:rsidRPr="004C2110" w:rsidRDefault="005A4B30" w:rsidP="004C2110">
      <w:pPr>
        <w:shd w:val="clear" w:color="000000" w:fill="auto"/>
        <w:spacing w:line="360" w:lineRule="auto"/>
        <w:ind w:firstLine="709"/>
        <w:jc w:val="both"/>
        <w:rPr>
          <w:sz w:val="28"/>
          <w:szCs w:val="28"/>
        </w:rPr>
      </w:pPr>
      <w:r w:rsidRPr="004C2110">
        <w:rPr>
          <w:sz w:val="28"/>
          <w:szCs w:val="28"/>
        </w:rPr>
        <w:t>- автоматизированным кабелеукладчиком.</w:t>
      </w:r>
    </w:p>
    <w:p w:rsidR="005A4B30" w:rsidRPr="004C2110" w:rsidRDefault="005A4B30" w:rsidP="004C2110">
      <w:pPr>
        <w:shd w:val="clear" w:color="000000" w:fill="auto"/>
        <w:spacing w:line="360" w:lineRule="auto"/>
        <w:ind w:firstLine="709"/>
        <w:jc w:val="both"/>
        <w:rPr>
          <w:sz w:val="28"/>
          <w:szCs w:val="28"/>
        </w:rPr>
      </w:pPr>
      <w:r w:rsidRPr="004C2110">
        <w:rPr>
          <w:sz w:val="28"/>
          <w:szCs w:val="28"/>
        </w:rPr>
        <w:t>3) Для проведения геофизических работ в скважинах под давлением в комплект наземного оборудования должны входить лубрикаторные устройства, испытанные на давление, ожидаемое на устье скважины.</w:t>
      </w:r>
    </w:p>
    <w:p w:rsidR="005A4B30" w:rsidRPr="004C2110" w:rsidRDefault="005A4B30" w:rsidP="004C2110">
      <w:pPr>
        <w:shd w:val="clear" w:color="000000" w:fill="auto"/>
        <w:spacing w:line="360" w:lineRule="auto"/>
        <w:ind w:firstLine="709"/>
        <w:jc w:val="both"/>
        <w:rPr>
          <w:sz w:val="28"/>
          <w:szCs w:val="28"/>
        </w:rPr>
      </w:pPr>
      <w:r w:rsidRPr="004C2110">
        <w:rPr>
          <w:sz w:val="28"/>
          <w:szCs w:val="28"/>
        </w:rPr>
        <w:t>4) К геофизическим работам допускаются сертифицированные оборудование, кабель и аппаратура.</w:t>
      </w:r>
    </w:p>
    <w:p w:rsidR="005A4B30" w:rsidRPr="004C2110" w:rsidRDefault="005A4B30" w:rsidP="004C2110">
      <w:pPr>
        <w:shd w:val="clear" w:color="000000" w:fill="auto"/>
        <w:spacing w:line="360" w:lineRule="auto"/>
        <w:ind w:firstLine="709"/>
        <w:jc w:val="both"/>
        <w:rPr>
          <w:sz w:val="28"/>
          <w:szCs w:val="28"/>
        </w:rPr>
      </w:pPr>
      <w:r w:rsidRPr="004C2110">
        <w:rPr>
          <w:sz w:val="28"/>
          <w:szCs w:val="28"/>
        </w:rPr>
        <w:t>5) Опытные и экспериментальные образцы геофизической техники допускаются к применению только при наличии разрешения организации, в ведении которой находится скважина, и при согласовании с территориальными органами Госгортехнадзора России.</w:t>
      </w:r>
    </w:p>
    <w:p w:rsidR="005A4B30" w:rsidRPr="004C2110" w:rsidRDefault="005A4B30" w:rsidP="004C2110">
      <w:pPr>
        <w:shd w:val="clear" w:color="000000" w:fill="auto"/>
        <w:spacing w:line="360" w:lineRule="auto"/>
        <w:ind w:firstLine="709"/>
        <w:jc w:val="both"/>
        <w:rPr>
          <w:sz w:val="28"/>
          <w:szCs w:val="28"/>
        </w:rPr>
      </w:pPr>
      <w:r w:rsidRPr="004C2110">
        <w:rPr>
          <w:sz w:val="28"/>
          <w:szCs w:val="28"/>
        </w:rPr>
        <w:t>6) Конструкции приборных головок должны обеспечивать присоединение приборов к унифицированным кабельным наконечникам и сборку компоновок комплексной или комбинированной многопараметровой аппаратуры. Кабельный наконечник должен иметь конструкцию, обеспечивающую его захват ловильным инструментом. Ловильный инструмент под все типы применяемых головок и кабеля должен входить в комплект геофизической аппаратуры.</w:t>
      </w:r>
    </w:p>
    <w:p w:rsidR="005A4B30" w:rsidRPr="004C2110" w:rsidRDefault="005A4B30" w:rsidP="004C2110">
      <w:pPr>
        <w:shd w:val="clear" w:color="000000" w:fill="auto"/>
        <w:spacing w:line="360" w:lineRule="auto"/>
        <w:ind w:firstLine="709"/>
        <w:jc w:val="both"/>
        <w:rPr>
          <w:sz w:val="28"/>
          <w:szCs w:val="28"/>
        </w:rPr>
      </w:pPr>
      <w:r w:rsidRPr="004C2110">
        <w:rPr>
          <w:sz w:val="28"/>
          <w:szCs w:val="28"/>
        </w:rPr>
        <w:t>7) Прочность крепления прибора к кабелю с помощью кабельных наконечников должна быть ниже разрывного усилия соответствующего типа кабеля.</w:t>
      </w:r>
    </w:p>
    <w:p w:rsidR="005A4B30" w:rsidRPr="004C2110" w:rsidRDefault="005A4B30" w:rsidP="004C2110">
      <w:pPr>
        <w:shd w:val="clear" w:color="000000" w:fill="auto"/>
        <w:spacing w:line="360" w:lineRule="auto"/>
        <w:ind w:firstLine="709"/>
        <w:jc w:val="both"/>
        <w:rPr>
          <w:sz w:val="28"/>
          <w:szCs w:val="28"/>
        </w:rPr>
      </w:pPr>
      <w:r w:rsidRPr="004C2110">
        <w:rPr>
          <w:sz w:val="28"/>
          <w:szCs w:val="28"/>
        </w:rPr>
        <w:t>8) При геофизических работах должен применяться кабель, не имеющий нарушений броневого покрытия. Сохранность брони должна периодически проверяться, а после работ в агрессивных средах кабель должен испытываться на разрывное усилие.</w:t>
      </w:r>
    </w:p>
    <w:p w:rsidR="005A4B30" w:rsidRPr="004C2110" w:rsidRDefault="005A4B30" w:rsidP="004C2110">
      <w:pPr>
        <w:shd w:val="clear" w:color="000000" w:fill="auto"/>
        <w:spacing w:line="360" w:lineRule="auto"/>
        <w:ind w:firstLine="709"/>
        <w:jc w:val="both"/>
        <w:rPr>
          <w:sz w:val="28"/>
          <w:szCs w:val="28"/>
        </w:rPr>
      </w:pPr>
      <w:r w:rsidRPr="004C2110">
        <w:rPr>
          <w:sz w:val="28"/>
          <w:szCs w:val="28"/>
        </w:rPr>
        <w:t>Для спуска прибора в скважину используется кабель марки КГ 3×0,75-60-150 (ГОСТ Р 51978-2002). Характеристики кабеля приведены в таблице 8.1.</w:t>
      </w:r>
    </w:p>
    <w:p w:rsidR="005A4B30" w:rsidRPr="004C2110" w:rsidRDefault="005A4B30" w:rsidP="004C2110">
      <w:pPr>
        <w:shd w:val="clear" w:color="000000" w:fill="auto"/>
        <w:spacing w:line="360" w:lineRule="auto"/>
        <w:ind w:firstLine="709"/>
        <w:jc w:val="both"/>
        <w:rPr>
          <w:sz w:val="28"/>
          <w:szCs w:val="28"/>
        </w:rPr>
      </w:pPr>
    </w:p>
    <w:p w:rsidR="005A4B30" w:rsidRPr="004C2110" w:rsidRDefault="005A4B30" w:rsidP="004C2110">
      <w:pPr>
        <w:shd w:val="clear" w:color="000000" w:fill="auto"/>
        <w:spacing w:line="360" w:lineRule="auto"/>
        <w:ind w:firstLine="709"/>
        <w:jc w:val="both"/>
        <w:rPr>
          <w:sz w:val="28"/>
          <w:szCs w:val="28"/>
        </w:rPr>
      </w:pPr>
      <w:r w:rsidRPr="004C2110">
        <w:rPr>
          <w:sz w:val="28"/>
          <w:szCs w:val="28"/>
        </w:rPr>
        <w:t>Таблица 8.1</w:t>
      </w:r>
    </w:p>
    <w:tbl>
      <w:tblPr>
        <w:tblStyle w:val="a5"/>
        <w:tblW w:w="0" w:type="auto"/>
        <w:tblLook w:val="01E0" w:firstRow="1" w:lastRow="1" w:firstColumn="1" w:lastColumn="1" w:noHBand="0" w:noVBand="0"/>
      </w:tblPr>
      <w:tblGrid>
        <w:gridCol w:w="5070"/>
        <w:gridCol w:w="3798"/>
      </w:tblGrid>
      <w:tr w:rsidR="005A4B30" w:rsidRPr="004C2110" w:rsidTr="00613EBC">
        <w:tc>
          <w:tcPr>
            <w:tcW w:w="5070"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Конструкция и основные характеристики кабеля</w:t>
            </w:r>
          </w:p>
        </w:tc>
        <w:tc>
          <w:tcPr>
            <w:tcW w:w="3798"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Параметры</w:t>
            </w:r>
          </w:p>
        </w:tc>
      </w:tr>
      <w:tr w:rsidR="005A4B30" w:rsidRPr="004C2110" w:rsidTr="00613EBC">
        <w:tc>
          <w:tcPr>
            <w:tcW w:w="5070"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Центральный проводник</w:t>
            </w:r>
          </w:p>
        </w:tc>
        <w:tc>
          <w:tcPr>
            <w:tcW w:w="3798"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Жилы из медных луженых проволок</w:t>
            </w:r>
          </w:p>
        </w:tc>
      </w:tr>
      <w:tr w:rsidR="005A4B30" w:rsidRPr="004C2110" w:rsidTr="00613EBC">
        <w:trPr>
          <w:trHeight w:val="343"/>
        </w:trPr>
        <w:tc>
          <w:tcPr>
            <w:tcW w:w="5070"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Номинальное сечение жилы, мм2</w:t>
            </w:r>
          </w:p>
        </w:tc>
        <w:tc>
          <w:tcPr>
            <w:tcW w:w="3798"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0,75</w:t>
            </w:r>
          </w:p>
        </w:tc>
      </w:tr>
      <w:tr w:rsidR="005A4B30" w:rsidRPr="004C2110" w:rsidTr="00613EBC">
        <w:tc>
          <w:tcPr>
            <w:tcW w:w="5070"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Число жил</w:t>
            </w:r>
          </w:p>
        </w:tc>
        <w:tc>
          <w:tcPr>
            <w:tcW w:w="3798"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3</w:t>
            </w:r>
          </w:p>
        </w:tc>
      </w:tr>
      <w:tr w:rsidR="005A4B30" w:rsidRPr="004C2110" w:rsidTr="00613EBC">
        <w:tc>
          <w:tcPr>
            <w:tcW w:w="5070"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Внешний диаметр кабеля по оболочке, мм</w:t>
            </w:r>
          </w:p>
        </w:tc>
        <w:tc>
          <w:tcPr>
            <w:tcW w:w="3798"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10,2</w:t>
            </w:r>
          </w:p>
        </w:tc>
      </w:tr>
      <w:tr w:rsidR="005A4B30" w:rsidRPr="004C2110" w:rsidTr="00613EBC">
        <w:tc>
          <w:tcPr>
            <w:tcW w:w="5070"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Расчетная масса, кг/км</w:t>
            </w:r>
          </w:p>
        </w:tc>
        <w:tc>
          <w:tcPr>
            <w:tcW w:w="3798"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З99</w:t>
            </w:r>
          </w:p>
        </w:tc>
      </w:tr>
      <w:tr w:rsidR="005A4B30" w:rsidRPr="004C2110" w:rsidTr="00613EBC">
        <w:tc>
          <w:tcPr>
            <w:tcW w:w="5070"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Разрывная нагрузка кабеля, кН, не менее</w:t>
            </w:r>
          </w:p>
        </w:tc>
        <w:tc>
          <w:tcPr>
            <w:tcW w:w="3798"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60</w:t>
            </w:r>
          </w:p>
        </w:tc>
      </w:tr>
      <w:tr w:rsidR="005A4B30" w:rsidRPr="004C2110" w:rsidTr="00613EBC">
        <w:tc>
          <w:tcPr>
            <w:tcW w:w="5070"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 xml:space="preserve">Электрическое сопротивление жил на </w:t>
            </w:r>
            <w:smartTag w:uri="urn:schemas-microsoft-com:office:smarttags" w:element="metricconverter">
              <w:smartTagPr>
                <w:attr w:name="ProductID" w:val="1 км"/>
              </w:smartTagPr>
              <w:r w:rsidRPr="00613EBC">
                <w:rPr>
                  <w:sz w:val="20"/>
                  <w:szCs w:val="20"/>
                </w:rPr>
                <w:t>1 км</w:t>
              </w:r>
            </w:smartTag>
            <w:r w:rsidRPr="00613EBC">
              <w:rPr>
                <w:sz w:val="20"/>
                <w:szCs w:val="20"/>
              </w:rPr>
              <w:t xml:space="preserve"> длины, Ом, не более</w:t>
            </w:r>
          </w:p>
        </w:tc>
        <w:tc>
          <w:tcPr>
            <w:tcW w:w="3798"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25</w:t>
            </w:r>
          </w:p>
        </w:tc>
      </w:tr>
      <w:tr w:rsidR="005A4B30" w:rsidRPr="004C2110" w:rsidTr="00613EBC">
        <w:tc>
          <w:tcPr>
            <w:tcW w:w="5070"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Максимальная рабочая температура, ºС</w:t>
            </w:r>
          </w:p>
        </w:tc>
        <w:tc>
          <w:tcPr>
            <w:tcW w:w="3798" w:type="dxa"/>
            <w:vAlign w:val="center"/>
          </w:tcPr>
          <w:p w:rsidR="005A4B30" w:rsidRPr="00613EBC" w:rsidRDefault="005A4B30" w:rsidP="00613EBC">
            <w:pPr>
              <w:shd w:val="clear" w:color="000000" w:fill="auto"/>
              <w:spacing w:line="360" w:lineRule="auto"/>
              <w:ind w:firstLine="12"/>
              <w:jc w:val="both"/>
              <w:rPr>
                <w:sz w:val="20"/>
                <w:szCs w:val="20"/>
              </w:rPr>
            </w:pPr>
            <w:r w:rsidRPr="00613EBC">
              <w:rPr>
                <w:sz w:val="20"/>
                <w:szCs w:val="20"/>
              </w:rPr>
              <w:t>150</w:t>
            </w:r>
          </w:p>
        </w:tc>
      </w:tr>
    </w:tbl>
    <w:p w:rsidR="005A4B30" w:rsidRPr="004C2110" w:rsidRDefault="005A4B30" w:rsidP="004C2110">
      <w:pPr>
        <w:shd w:val="clear" w:color="000000" w:fill="auto"/>
        <w:spacing w:line="360" w:lineRule="auto"/>
        <w:ind w:firstLine="709"/>
        <w:jc w:val="both"/>
        <w:rPr>
          <w:sz w:val="28"/>
          <w:szCs w:val="28"/>
        </w:rPr>
      </w:pPr>
    </w:p>
    <w:p w:rsidR="005A4B30" w:rsidRPr="004C2110" w:rsidRDefault="00613EBC" w:rsidP="004C2110">
      <w:pPr>
        <w:shd w:val="clear" w:color="000000" w:fill="auto"/>
        <w:spacing w:line="360" w:lineRule="auto"/>
        <w:ind w:firstLine="709"/>
        <w:jc w:val="both"/>
        <w:rPr>
          <w:b/>
          <w:sz w:val="28"/>
          <w:szCs w:val="28"/>
        </w:rPr>
      </w:pPr>
      <w:r>
        <w:rPr>
          <w:b/>
          <w:sz w:val="28"/>
          <w:szCs w:val="28"/>
        </w:rPr>
        <w:br w:type="page"/>
      </w:r>
      <w:r w:rsidR="005A4B30" w:rsidRPr="004C2110">
        <w:rPr>
          <w:b/>
          <w:sz w:val="28"/>
          <w:szCs w:val="28"/>
        </w:rPr>
        <w:t>8.2 Меры безопасности при эксплуатации скважинного прибора</w:t>
      </w:r>
    </w:p>
    <w:p w:rsidR="004C2110" w:rsidRPr="004C2110" w:rsidRDefault="004C2110" w:rsidP="004C2110">
      <w:pPr>
        <w:pStyle w:val="a3"/>
        <w:shd w:val="clear" w:color="000000" w:fill="auto"/>
        <w:tabs>
          <w:tab w:val="left" w:pos="2220"/>
          <w:tab w:val="left" w:pos="2880"/>
          <w:tab w:val="left" w:pos="8760"/>
          <w:tab w:val="right" w:pos="9267"/>
        </w:tabs>
        <w:spacing w:line="360" w:lineRule="auto"/>
        <w:ind w:firstLine="709"/>
        <w:jc w:val="both"/>
        <w:rPr>
          <w:b w:val="0"/>
          <w:bCs w:val="0"/>
          <w:sz w:val="28"/>
          <w:szCs w:val="28"/>
        </w:rPr>
      </w:pPr>
    </w:p>
    <w:p w:rsidR="005A4B30" w:rsidRPr="004C2110" w:rsidRDefault="005A4B30" w:rsidP="004C2110">
      <w:pPr>
        <w:pStyle w:val="a3"/>
        <w:shd w:val="clear" w:color="000000" w:fill="auto"/>
        <w:tabs>
          <w:tab w:val="left" w:pos="2220"/>
          <w:tab w:val="left" w:pos="2880"/>
          <w:tab w:val="left" w:pos="8760"/>
          <w:tab w:val="right" w:pos="9267"/>
        </w:tabs>
        <w:spacing w:line="360" w:lineRule="auto"/>
        <w:ind w:firstLine="709"/>
        <w:jc w:val="both"/>
        <w:rPr>
          <w:b w:val="0"/>
          <w:bCs w:val="0"/>
          <w:sz w:val="28"/>
          <w:szCs w:val="28"/>
        </w:rPr>
      </w:pPr>
      <w:r w:rsidRPr="004C2110">
        <w:rPr>
          <w:b w:val="0"/>
          <w:bCs w:val="0"/>
          <w:sz w:val="28"/>
          <w:szCs w:val="28"/>
        </w:rPr>
        <w:t>Поскольку разрабатываемый канал входит в состав комплексной геофизической аппаратуры, то меры безопасности для этого канала те же, что и у аппаратуры</w:t>
      </w:r>
    </w:p>
    <w:p w:rsidR="005A4B30" w:rsidRPr="004C2110" w:rsidRDefault="005A4B30" w:rsidP="004C2110">
      <w:pPr>
        <w:pStyle w:val="a3"/>
        <w:shd w:val="clear" w:color="000000" w:fill="auto"/>
        <w:tabs>
          <w:tab w:val="left" w:pos="2220"/>
          <w:tab w:val="left" w:pos="2880"/>
          <w:tab w:val="left" w:pos="8760"/>
          <w:tab w:val="right" w:pos="9267"/>
        </w:tabs>
        <w:spacing w:line="360" w:lineRule="auto"/>
        <w:ind w:firstLine="709"/>
        <w:jc w:val="both"/>
        <w:rPr>
          <w:b w:val="0"/>
          <w:bCs w:val="0"/>
          <w:sz w:val="28"/>
          <w:szCs w:val="28"/>
        </w:rPr>
      </w:pPr>
      <w:r w:rsidRPr="004C2110">
        <w:rPr>
          <w:b w:val="0"/>
          <w:bCs w:val="0"/>
          <w:sz w:val="28"/>
          <w:szCs w:val="28"/>
        </w:rPr>
        <w:t>Меры безопасности при эксплуатации скважинного прибора по техническому описанию:</w:t>
      </w:r>
    </w:p>
    <w:p w:rsidR="005A4B30" w:rsidRPr="004C2110" w:rsidRDefault="005A4B30" w:rsidP="004C2110">
      <w:pPr>
        <w:pStyle w:val="a3"/>
        <w:shd w:val="clear" w:color="000000" w:fill="auto"/>
        <w:tabs>
          <w:tab w:val="num" w:pos="1014"/>
          <w:tab w:val="left" w:pos="2220"/>
          <w:tab w:val="left" w:pos="2880"/>
          <w:tab w:val="left" w:pos="8760"/>
          <w:tab w:val="right" w:pos="9267"/>
        </w:tabs>
        <w:spacing w:line="360" w:lineRule="auto"/>
        <w:ind w:firstLine="709"/>
        <w:jc w:val="both"/>
        <w:rPr>
          <w:b w:val="0"/>
          <w:bCs w:val="0"/>
          <w:sz w:val="28"/>
          <w:szCs w:val="28"/>
        </w:rPr>
      </w:pPr>
      <w:r w:rsidRPr="004C2110">
        <w:rPr>
          <w:b w:val="0"/>
          <w:bCs w:val="0"/>
          <w:sz w:val="28"/>
          <w:szCs w:val="28"/>
        </w:rPr>
        <w:t>1) Эксплуатация аппаратуры, а также работы, выполняемые при калибровке и поверке, должны производиться в соответствии с</w:t>
      </w:r>
      <w:r w:rsidR="004C2110">
        <w:rPr>
          <w:b w:val="0"/>
          <w:bCs w:val="0"/>
          <w:sz w:val="28"/>
          <w:szCs w:val="28"/>
        </w:rPr>
        <w:t xml:space="preserve"> </w:t>
      </w:r>
      <w:r w:rsidRPr="004C2110">
        <w:rPr>
          <w:b w:val="0"/>
          <w:bCs w:val="0"/>
          <w:sz w:val="28"/>
          <w:szCs w:val="28"/>
        </w:rPr>
        <w:t>Инструкцией по эксплуатации с соблюдением “Правил безопасности в нефтяной промышленности”, утвержденным Госгортехнадзором 31.01.74. и “ Правил техники безопасности при эксплуатации электроустановок потребителей”, утвержденных Госгортехнадзором 12.04.69.</w:t>
      </w:r>
    </w:p>
    <w:p w:rsidR="005A4B30" w:rsidRPr="004C2110" w:rsidRDefault="005A4B30" w:rsidP="004C2110">
      <w:pPr>
        <w:pStyle w:val="a3"/>
        <w:shd w:val="clear" w:color="000000" w:fill="auto"/>
        <w:tabs>
          <w:tab w:val="left" w:pos="2220"/>
          <w:tab w:val="left" w:pos="2880"/>
          <w:tab w:val="left" w:pos="8760"/>
          <w:tab w:val="right" w:pos="9267"/>
        </w:tabs>
        <w:spacing w:line="360" w:lineRule="auto"/>
        <w:ind w:firstLine="709"/>
        <w:jc w:val="both"/>
        <w:rPr>
          <w:b w:val="0"/>
          <w:bCs w:val="0"/>
          <w:sz w:val="28"/>
          <w:szCs w:val="28"/>
        </w:rPr>
      </w:pPr>
      <w:r w:rsidRPr="004C2110">
        <w:rPr>
          <w:b w:val="0"/>
          <w:bCs w:val="0"/>
          <w:sz w:val="28"/>
          <w:szCs w:val="28"/>
        </w:rPr>
        <w:t>2) К работе с аппаратурой должны допускаться лица, сдавшие экзамен по технике безопасности и изучившие Инструкцию по эксплуатации.</w:t>
      </w:r>
    </w:p>
    <w:p w:rsidR="005A4B30" w:rsidRPr="004C2110" w:rsidRDefault="005A4B30" w:rsidP="004C2110">
      <w:pPr>
        <w:pStyle w:val="a3"/>
        <w:shd w:val="clear" w:color="000000" w:fill="auto"/>
        <w:tabs>
          <w:tab w:val="left" w:pos="2220"/>
          <w:tab w:val="left" w:pos="2880"/>
          <w:tab w:val="left" w:pos="8760"/>
          <w:tab w:val="right" w:pos="9267"/>
        </w:tabs>
        <w:spacing w:line="360" w:lineRule="auto"/>
        <w:ind w:firstLine="709"/>
        <w:jc w:val="both"/>
        <w:rPr>
          <w:b w:val="0"/>
          <w:bCs w:val="0"/>
          <w:sz w:val="28"/>
          <w:szCs w:val="28"/>
        </w:rPr>
      </w:pPr>
      <w:r w:rsidRPr="004C2110">
        <w:rPr>
          <w:b w:val="0"/>
          <w:bCs w:val="0"/>
          <w:sz w:val="28"/>
          <w:szCs w:val="28"/>
        </w:rPr>
        <w:t>3) Меры безопасности при калибровке и поверке дозиметрических приборов должны соответствовать требованиям норм радиационной безопасности (НРБ-76), утвержденным Минздравом РФ , и требованиям МИ 1778-87.</w:t>
      </w:r>
    </w:p>
    <w:p w:rsidR="005A4B30" w:rsidRPr="004C2110" w:rsidRDefault="005A4B30" w:rsidP="004C2110">
      <w:pPr>
        <w:pStyle w:val="a3"/>
        <w:shd w:val="clear" w:color="000000" w:fill="auto"/>
        <w:tabs>
          <w:tab w:val="left" w:pos="2220"/>
          <w:tab w:val="left" w:pos="2880"/>
          <w:tab w:val="left" w:pos="8760"/>
          <w:tab w:val="right" w:pos="9267"/>
        </w:tabs>
        <w:spacing w:line="360" w:lineRule="auto"/>
        <w:ind w:firstLine="709"/>
        <w:jc w:val="both"/>
        <w:rPr>
          <w:b w:val="0"/>
          <w:bCs w:val="0"/>
          <w:sz w:val="28"/>
          <w:szCs w:val="28"/>
        </w:rPr>
      </w:pPr>
      <w:r w:rsidRPr="004C2110">
        <w:rPr>
          <w:b w:val="0"/>
          <w:bCs w:val="0"/>
          <w:sz w:val="28"/>
          <w:szCs w:val="28"/>
        </w:rPr>
        <w:t>4) Лица, постоянно работающие или временно привлекаемые к работам с источниками ионизирующего излучения (категория “А”), должны руководствоваться действующими санитарными правилами работы с радиоактивными веществами и другими источниками ионизирующих излучений (ОСП-72.80), утвержденными Минздравом РФ, и быть допущенными к работе с источниками ионизирующих излучений.</w:t>
      </w:r>
    </w:p>
    <w:p w:rsidR="005A4B30" w:rsidRPr="004C2110" w:rsidRDefault="005A4B30" w:rsidP="004C2110">
      <w:pPr>
        <w:pStyle w:val="a3"/>
        <w:shd w:val="clear" w:color="000000" w:fill="auto"/>
        <w:tabs>
          <w:tab w:val="left" w:pos="2220"/>
          <w:tab w:val="left" w:pos="2880"/>
          <w:tab w:val="left" w:pos="8760"/>
          <w:tab w:val="right" w:pos="9267"/>
        </w:tabs>
        <w:spacing w:line="360" w:lineRule="auto"/>
        <w:ind w:firstLine="709"/>
        <w:jc w:val="both"/>
        <w:rPr>
          <w:b w:val="0"/>
          <w:bCs w:val="0"/>
          <w:sz w:val="28"/>
          <w:szCs w:val="28"/>
        </w:rPr>
      </w:pPr>
      <w:r w:rsidRPr="004C2110">
        <w:rPr>
          <w:b w:val="0"/>
          <w:bCs w:val="0"/>
          <w:sz w:val="28"/>
          <w:szCs w:val="28"/>
        </w:rPr>
        <w:t>5) Аппаратура транспортабельна в обычных условиях, не имеет элементов пожаро- и взрывоопасности, не оказывает вредного воздействия на человека и окружающую среду.</w:t>
      </w:r>
    </w:p>
    <w:p w:rsidR="005A4B30" w:rsidRPr="004C2110" w:rsidRDefault="005A4B30" w:rsidP="004C2110">
      <w:pPr>
        <w:pStyle w:val="a3"/>
        <w:shd w:val="clear" w:color="000000" w:fill="auto"/>
        <w:tabs>
          <w:tab w:val="left" w:pos="2220"/>
          <w:tab w:val="left" w:pos="2880"/>
          <w:tab w:val="left" w:pos="8760"/>
          <w:tab w:val="right" w:pos="9267"/>
        </w:tabs>
        <w:spacing w:line="360" w:lineRule="auto"/>
        <w:ind w:firstLine="709"/>
        <w:jc w:val="both"/>
        <w:rPr>
          <w:b w:val="0"/>
          <w:bCs w:val="0"/>
          <w:sz w:val="28"/>
          <w:szCs w:val="28"/>
        </w:rPr>
      </w:pPr>
      <w:r w:rsidRPr="004C2110">
        <w:rPr>
          <w:b w:val="0"/>
          <w:bCs w:val="0"/>
          <w:sz w:val="28"/>
          <w:szCs w:val="28"/>
        </w:rPr>
        <w:t>6) Во избежание поражения электрическим током при эксплуатации аппаратуры броня геофизического кабеля должна быть заземлена.</w:t>
      </w:r>
    </w:p>
    <w:p w:rsidR="005A4B30" w:rsidRPr="004C2110" w:rsidRDefault="005A4B30" w:rsidP="004C2110">
      <w:pPr>
        <w:pStyle w:val="a3"/>
        <w:shd w:val="clear" w:color="000000" w:fill="auto"/>
        <w:tabs>
          <w:tab w:val="left" w:pos="2220"/>
          <w:tab w:val="left" w:pos="2880"/>
          <w:tab w:val="left" w:pos="8760"/>
          <w:tab w:val="right" w:pos="9267"/>
        </w:tabs>
        <w:spacing w:line="360" w:lineRule="auto"/>
        <w:ind w:firstLine="709"/>
        <w:jc w:val="both"/>
        <w:rPr>
          <w:b w:val="0"/>
          <w:bCs w:val="0"/>
          <w:sz w:val="28"/>
          <w:szCs w:val="28"/>
        </w:rPr>
      </w:pPr>
      <w:r w:rsidRPr="004C2110">
        <w:rPr>
          <w:b w:val="0"/>
          <w:bCs w:val="0"/>
          <w:sz w:val="28"/>
          <w:szCs w:val="28"/>
        </w:rPr>
        <w:t>7) Перед подключением скважинной аппаратуры к кабелю необходимо проверить сопротивление изоляции между кабелем и кабельным наконечником. Сопротивление изоляции должно быть не менее 30 Мом [7].</w:t>
      </w:r>
    </w:p>
    <w:p w:rsidR="005A4B30" w:rsidRPr="004C2110" w:rsidRDefault="005A4B30" w:rsidP="004C2110">
      <w:pPr>
        <w:pStyle w:val="a3"/>
        <w:shd w:val="clear" w:color="000000" w:fill="auto"/>
        <w:tabs>
          <w:tab w:val="left" w:pos="2220"/>
          <w:tab w:val="left" w:pos="2880"/>
          <w:tab w:val="left" w:pos="8760"/>
          <w:tab w:val="right" w:pos="9267"/>
        </w:tabs>
        <w:spacing w:line="360" w:lineRule="auto"/>
        <w:ind w:firstLine="709"/>
        <w:jc w:val="both"/>
        <w:rPr>
          <w:b w:val="0"/>
          <w:bCs w:val="0"/>
          <w:sz w:val="28"/>
          <w:szCs w:val="28"/>
        </w:rPr>
      </w:pPr>
    </w:p>
    <w:p w:rsidR="005A4B30" w:rsidRPr="0047221E" w:rsidRDefault="005A4B30" w:rsidP="004C2110">
      <w:pPr>
        <w:pStyle w:val="a3"/>
        <w:shd w:val="clear" w:color="000000" w:fill="auto"/>
        <w:tabs>
          <w:tab w:val="left" w:pos="2220"/>
          <w:tab w:val="left" w:pos="2880"/>
          <w:tab w:val="left" w:pos="8760"/>
          <w:tab w:val="right" w:pos="9267"/>
        </w:tabs>
        <w:spacing w:line="360" w:lineRule="auto"/>
        <w:ind w:firstLine="709"/>
        <w:jc w:val="both"/>
        <w:rPr>
          <w:bCs w:val="0"/>
          <w:sz w:val="28"/>
          <w:szCs w:val="28"/>
        </w:rPr>
      </w:pPr>
      <w:r w:rsidRPr="0047221E">
        <w:rPr>
          <w:bCs w:val="0"/>
          <w:sz w:val="28"/>
          <w:szCs w:val="28"/>
        </w:rPr>
        <w:t>8.3 Правила эксплуатации, хранения и транспортировки</w:t>
      </w:r>
    </w:p>
    <w:p w:rsidR="0047221E" w:rsidRDefault="0047221E" w:rsidP="004C2110">
      <w:pPr>
        <w:pStyle w:val="a3"/>
        <w:shd w:val="clear" w:color="000000" w:fill="auto"/>
        <w:tabs>
          <w:tab w:val="left" w:pos="2880"/>
          <w:tab w:val="left" w:pos="8760"/>
          <w:tab w:val="right" w:pos="9267"/>
        </w:tabs>
        <w:spacing w:line="360" w:lineRule="auto"/>
        <w:ind w:firstLine="709"/>
        <w:jc w:val="both"/>
        <w:rPr>
          <w:b w:val="0"/>
          <w:bCs w:val="0"/>
          <w:sz w:val="28"/>
          <w:szCs w:val="28"/>
        </w:rPr>
      </w:pPr>
    </w:p>
    <w:p w:rsidR="005A4B30" w:rsidRPr="004C2110" w:rsidRDefault="005A4B30" w:rsidP="004C2110">
      <w:pPr>
        <w:pStyle w:val="a3"/>
        <w:shd w:val="clear" w:color="000000" w:fill="auto"/>
        <w:tabs>
          <w:tab w:val="left" w:pos="2880"/>
          <w:tab w:val="left" w:pos="8760"/>
          <w:tab w:val="right" w:pos="9267"/>
        </w:tabs>
        <w:spacing w:line="360" w:lineRule="auto"/>
        <w:ind w:firstLine="709"/>
        <w:jc w:val="both"/>
        <w:rPr>
          <w:b w:val="0"/>
          <w:bCs w:val="0"/>
          <w:sz w:val="28"/>
          <w:szCs w:val="28"/>
        </w:rPr>
      </w:pPr>
      <w:r w:rsidRPr="004C2110">
        <w:rPr>
          <w:b w:val="0"/>
          <w:bCs w:val="0"/>
          <w:sz w:val="28"/>
          <w:szCs w:val="28"/>
        </w:rPr>
        <w:t>Для сохранения аппаратуры и поддержания ее в работоспособном состоянии необходимо соблюдать правила эксплуатации, хранения и транспортировки:</w:t>
      </w:r>
    </w:p>
    <w:p w:rsidR="005A4B30" w:rsidRPr="004C2110" w:rsidRDefault="005A4B30" w:rsidP="004C2110">
      <w:pPr>
        <w:pStyle w:val="a3"/>
        <w:shd w:val="clear" w:color="000000" w:fill="auto"/>
        <w:tabs>
          <w:tab w:val="left" w:pos="2880"/>
          <w:tab w:val="left" w:pos="8760"/>
          <w:tab w:val="right" w:pos="9267"/>
        </w:tabs>
        <w:spacing w:line="360" w:lineRule="auto"/>
        <w:ind w:firstLine="709"/>
        <w:jc w:val="both"/>
        <w:rPr>
          <w:b w:val="0"/>
          <w:bCs w:val="0"/>
          <w:sz w:val="28"/>
          <w:szCs w:val="28"/>
        </w:rPr>
      </w:pPr>
      <w:r w:rsidRPr="004C2110">
        <w:rPr>
          <w:b w:val="0"/>
          <w:bCs w:val="0"/>
          <w:sz w:val="28"/>
          <w:szCs w:val="28"/>
        </w:rPr>
        <w:t xml:space="preserve">1) Упакованные модули могут транспортироваться любым видом транспорта, на любые расстояния при температуре не ниже минус 50 </w:t>
      </w:r>
      <w:r w:rsidRPr="004C2110">
        <w:rPr>
          <w:b w:val="0"/>
          <w:bCs w:val="0"/>
          <w:sz w:val="28"/>
          <w:szCs w:val="28"/>
        </w:rPr>
        <w:sym w:font="Symbol" w:char="F0B0"/>
      </w:r>
      <w:r w:rsidRPr="004C2110">
        <w:rPr>
          <w:b w:val="0"/>
          <w:bCs w:val="0"/>
          <w:sz w:val="28"/>
          <w:szCs w:val="28"/>
        </w:rPr>
        <w:t>С (группа С по ГОСТ</w:t>
      </w:r>
      <w:r w:rsidR="004C2110">
        <w:rPr>
          <w:b w:val="0"/>
          <w:bCs w:val="0"/>
          <w:sz w:val="28"/>
          <w:szCs w:val="28"/>
        </w:rPr>
        <w:t xml:space="preserve"> </w:t>
      </w:r>
      <w:r w:rsidRPr="004C2110">
        <w:rPr>
          <w:b w:val="0"/>
          <w:bCs w:val="0"/>
          <w:sz w:val="28"/>
          <w:szCs w:val="28"/>
        </w:rPr>
        <w:t>15150-69).</w:t>
      </w:r>
    </w:p>
    <w:p w:rsidR="005A4B30" w:rsidRPr="004C2110" w:rsidRDefault="005A4B30" w:rsidP="004C2110">
      <w:pPr>
        <w:pStyle w:val="a3"/>
        <w:shd w:val="clear" w:color="000000" w:fill="auto"/>
        <w:tabs>
          <w:tab w:val="left" w:pos="2880"/>
          <w:tab w:val="left" w:pos="8760"/>
          <w:tab w:val="right" w:pos="9267"/>
        </w:tabs>
        <w:spacing w:line="360" w:lineRule="auto"/>
        <w:ind w:firstLine="709"/>
        <w:jc w:val="both"/>
        <w:rPr>
          <w:b w:val="0"/>
          <w:bCs w:val="0"/>
          <w:sz w:val="28"/>
          <w:szCs w:val="28"/>
        </w:rPr>
      </w:pPr>
      <w:r w:rsidRPr="004C2110">
        <w:rPr>
          <w:b w:val="0"/>
          <w:bCs w:val="0"/>
          <w:sz w:val="28"/>
          <w:szCs w:val="28"/>
        </w:rPr>
        <w:t>2) Упакованные модули должны храниться в закрытых сухих проветриваемых помещениях при температуре от 1</w:t>
      </w:r>
      <w:r w:rsidRPr="004C2110">
        <w:rPr>
          <w:b w:val="0"/>
          <w:bCs w:val="0"/>
          <w:sz w:val="28"/>
          <w:szCs w:val="28"/>
        </w:rPr>
        <w:sym w:font="Symbol" w:char="F0B0"/>
      </w:r>
      <w:r w:rsidRPr="004C2110">
        <w:rPr>
          <w:b w:val="0"/>
          <w:bCs w:val="0"/>
          <w:sz w:val="28"/>
          <w:szCs w:val="28"/>
        </w:rPr>
        <w:t>С</w:t>
      </w:r>
      <w:r w:rsidR="004C2110">
        <w:rPr>
          <w:b w:val="0"/>
          <w:bCs w:val="0"/>
          <w:sz w:val="28"/>
          <w:szCs w:val="28"/>
        </w:rPr>
        <w:t xml:space="preserve"> </w:t>
      </w:r>
      <w:r w:rsidRPr="004C2110">
        <w:rPr>
          <w:b w:val="0"/>
          <w:bCs w:val="0"/>
          <w:sz w:val="28"/>
          <w:szCs w:val="28"/>
        </w:rPr>
        <w:t>до</w:t>
      </w:r>
      <w:r w:rsidR="004C2110">
        <w:rPr>
          <w:b w:val="0"/>
          <w:bCs w:val="0"/>
          <w:sz w:val="28"/>
          <w:szCs w:val="28"/>
        </w:rPr>
        <w:t xml:space="preserve"> </w:t>
      </w:r>
      <w:r w:rsidRPr="004C2110">
        <w:rPr>
          <w:b w:val="0"/>
          <w:bCs w:val="0"/>
          <w:sz w:val="28"/>
          <w:szCs w:val="28"/>
        </w:rPr>
        <w:t>40</w:t>
      </w:r>
      <w:r w:rsidRPr="004C2110">
        <w:rPr>
          <w:b w:val="0"/>
          <w:bCs w:val="0"/>
          <w:sz w:val="28"/>
          <w:szCs w:val="28"/>
        </w:rPr>
        <w:sym w:font="Symbol" w:char="F0B0"/>
      </w:r>
      <w:r w:rsidRPr="004C2110">
        <w:rPr>
          <w:b w:val="0"/>
          <w:bCs w:val="0"/>
          <w:sz w:val="28"/>
          <w:szCs w:val="28"/>
        </w:rPr>
        <w:t>С, относительной влажности воздуха не более 80% при температуре 20</w:t>
      </w:r>
      <w:r w:rsidRPr="004C2110">
        <w:rPr>
          <w:b w:val="0"/>
          <w:bCs w:val="0"/>
          <w:sz w:val="28"/>
          <w:szCs w:val="28"/>
        </w:rPr>
        <w:sym w:font="Symbol" w:char="F0B0"/>
      </w:r>
      <w:r w:rsidRPr="004C2110">
        <w:rPr>
          <w:b w:val="0"/>
          <w:bCs w:val="0"/>
          <w:sz w:val="28"/>
          <w:szCs w:val="28"/>
        </w:rPr>
        <w:t>С при отсутствии в окружающей среде паров кислот, щелочей и прочих агрессивных смесей (группа Л по ГОСТ 15050-69).</w:t>
      </w:r>
    </w:p>
    <w:p w:rsidR="005A4B30" w:rsidRPr="004C2110" w:rsidRDefault="005A4B30" w:rsidP="004C2110">
      <w:pPr>
        <w:pStyle w:val="a3"/>
        <w:shd w:val="clear" w:color="000000" w:fill="auto"/>
        <w:tabs>
          <w:tab w:val="left" w:pos="2880"/>
          <w:tab w:val="left" w:pos="8760"/>
          <w:tab w:val="right" w:pos="9267"/>
        </w:tabs>
        <w:spacing w:line="360" w:lineRule="auto"/>
        <w:ind w:firstLine="709"/>
        <w:jc w:val="both"/>
        <w:rPr>
          <w:b w:val="0"/>
          <w:bCs w:val="0"/>
          <w:sz w:val="28"/>
          <w:szCs w:val="28"/>
        </w:rPr>
      </w:pPr>
      <w:r w:rsidRPr="004C2110">
        <w:rPr>
          <w:b w:val="0"/>
          <w:bCs w:val="0"/>
          <w:sz w:val="28"/>
          <w:szCs w:val="28"/>
        </w:rPr>
        <w:t>3) При эксплуатации модули должны храниться в составе аппаратуры геофизической станции или в помещении на специальной стойке в условиях.</w:t>
      </w:r>
    </w:p>
    <w:p w:rsidR="005A4B30" w:rsidRPr="004C2110" w:rsidRDefault="005A4B30" w:rsidP="004C2110">
      <w:pPr>
        <w:pStyle w:val="a3"/>
        <w:shd w:val="clear" w:color="000000" w:fill="auto"/>
        <w:tabs>
          <w:tab w:val="left" w:pos="2880"/>
          <w:tab w:val="left" w:pos="8760"/>
          <w:tab w:val="right" w:pos="9267"/>
        </w:tabs>
        <w:spacing w:line="360" w:lineRule="auto"/>
        <w:ind w:firstLine="709"/>
        <w:jc w:val="both"/>
        <w:rPr>
          <w:b w:val="0"/>
          <w:bCs w:val="0"/>
          <w:sz w:val="28"/>
          <w:szCs w:val="28"/>
        </w:rPr>
      </w:pPr>
      <w:r w:rsidRPr="004C2110">
        <w:rPr>
          <w:b w:val="0"/>
          <w:bCs w:val="0"/>
          <w:sz w:val="28"/>
          <w:szCs w:val="28"/>
        </w:rPr>
        <w:t>4) При транспортировке и хранении модули не должны подвергаться ударным воздействиям.</w:t>
      </w:r>
    </w:p>
    <w:p w:rsidR="005A4B30" w:rsidRPr="004C2110" w:rsidRDefault="005A4B30" w:rsidP="004C2110">
      <w:pPr>
        <w:pStyle w:val="a3"/>
        <w:shd w:val="clear" w:color="000000" w:fill="auto"/>
        <w:tabs>
          <w:tab w:val="left" w:pos="2880"/>
          <w:tab w:val="left" w:pos="8760"/>
          <w:tab w:val="right" w:pos="9267"/>
        </w:tabs>
        <w:spacing w:line="360" w:lineRule="auto"/>
        <w:ind w:firstLine="709"/>
        <w:jc w:val="both"/>
        <w:rPr>
          <w:b w:val="0"/>
          <w:bCs w:val="0"/>
          <w:sz w:val="28"/>
          <w:szCs w:val="28"/>
        </w:rPr>
      </w:pPr>
      <w:r w:rsidRPr="004C2110">
        <w:rPr>
          <w:b w:val="0"/>
          <w:bCs w:val="0"/>
          <w:sz w:val="28"/>
          <w:szCs w:val="28"/>
        </w:rPr>
        <w:t>5) Стыковочные узлы модулей необходимо содержать в чистоте, защищенными от механических воздействий.</w:t>
      </w:r>
    </w:p>
    <w:p w:rsidR="005A4B30" w:rsidRPr="004C2110" w:rsidRDefault="005A4B30" w:rsidP="004C2110">
      <w:pPr>
        <w:pStyle w:val="a3"/>
        <w:shd w:val="clear" w:color="000000" w:fill="auto"/>
        <w:tabs>
          <w:tab w:val="left" w:pos="2880"/>
          <w:tab w:val="left" w:pos="8760"/>
          <w:tab w:val="right" w:pos="9267"/>
        </w:tabs>
        <w:spacing w:line="360" w:lineRule="auto"/>
        <w:ind w:firstLine="709"/>
        <w:jc w:val="both"/>
        <w:rPr>
          <w:b w:val="0"/>
          <w:bCs w:val="0"/>
          <w:sz w:val="28"/>
          <w:szCs w:val="28"/>
        </w:rPr>
      </w:pPr>
      <w:r w:rsidRPr="004C2110">
        <w:rPr>
          <w:b w:val="0"/>
          <w:bCs w:val="0"/>
          <w:sz w:val="28"/>
          <w:szCs w:val="28"/>
        </w:rPr>
        <w:t>6) Уплотнительные кольца и резьбовые соединения модулей при сборке должны быть очищены от механических частиц и покрыты тонким слоем смазки ЦИАТИМ-221 (по ГОСТ 9433-80).</w:t>
      </w:r>
    </w:p>
    <w:p w:rsidR="005A4B30" w:rsidRPr="004C2110" w:rsidRDefault="005A4B30" w:rsidP="004C2110">
      <w:pPr>
        <w:pStyle w:val="a3"/>
        <w:shd w:val="clear" w:color="000000" w:fill="auto"/>
        <w:tabs>
          <w:tab w:val="left" w:pos="2880"/>
          <w:tab w:val="left" w:pos="8760"/>
          <w:tab w:val="right" w:pos="9267"/>
        </w:tabs>
        <w:spacing w:line="360" w:lineRule="auto"/>
        <w:ind w:firstLine="709"/>
        <w:jc w:val="both"/>
        <w:rPr>
          <w:b w:val="0"/>
          <w:bCs w:val="0"/>
          <w:sz w:val="28"/>
          <w:szCs w:val="28"/>
        </w:rPr>
      </w:pPr>
      <w:r w:rsidRPr="004C2110">
        <w:rPr>
          <w:b w:val="0"/>
          <w:bCs w:val="0"/>
          <w:sz w:val="28"/>
          <w:szCs w:val="28"/>
        </w:rPr>
        <w:t>7) По окончании работы на скважине необходимо промыть модули бензином с маслом или дизтопливом, наружные поверхности протереть насухо.</w:t>
      </w:r>
    </w:p>
    <w:p w:rsidR="00684EDD" w:rsidRPr="004C2110" w:rsidRDefault="004C2110" w:rsidP="004C2110">
      <w:pPr>
        <w:shd w:val="clear" w:color="000000" w:fill="auto"/>
        <w:autoSpaceDE w:val="0"/>
        <w:autoSpaceDN w:val="0"/>
        <w:adjustRightInd w:val="0"/>
        <w:spacing w:line="360" w:lineRule="auto"/>
        <w:ind w:firstLine="709"/>
        <w:jc w:val="both"/>
        <w:rPr>
          <w:b/>
          <w:sz w:val="28"/>
          <w:szCs w:val="28"/>
        </w:rPr>
      </w:pPr>
      <w:r w:rsidRPr="004C2110">
        <w:rPr>
          <w:sz w:val="28"/>
          <w:szCs w:val="28"/>
        </w:rPr>
        <w:br w:type="page"/>
      </w:r>
      <w:r w:rsidRPr="004C2110">
        <w:rPr>
          <w:b/>
          <w:sz w:val="28"/>
          <w:szCs w:val="28"/>
        </w:rPr>
        <w:t>Заключение</w:t>
      </w:r>
    </w:p>
    <w:p w:rsidR="00684EDD" w:rsidRPr="004C2110" w:rsidRDefault="00684EDD" w:rsidP="004C2110">
      <w:pPr>
        <w:shd w:val="clear" w:color="000000" w:fill="auto"/>
        <w:autoSpaceDE w:val="0"/>
        <w:autoSpaceDN w:val="0"/>
        <w:adjustRightInd w:val="0"/>
        <w:spacing w:line="360" w:lineRule="auto"/>
        <w:ind w:firstLine="709"/>
        <w:jc w:val="both"/>
        <w:rPr>
          <w:sz w:val="28"/>
          <w:szCs w:val="28"/>
        </w:rPr>
      </w:pPr>
    </w:p>
    <w:p w:rsidR="00684EDD" w:rsidRPr="004C2110" w:rsidRDefault="005D6A8C" w:rsidP="004C2110">
      <w:pPr>
        <w:shd w:val="clear" w:color="000000" w:fill="auto"/>
        <w:spacing w:line="360" w:lineRule="auto"/>
        <w:ind w:firstLine="709"/>
        <w:jc w:val="both"/>
        <w:rPr>
          <w:sz w:val="28"/>
          <w:szCs w:val="28"/>
        </w:rPr>
      </w:pPr>
      <w:r w:rsidRPr="004C2110">
        <w:rPr>
          <w:sz w:val="28"/>
          <w:szCs w:val="28"/>
        </w:rPr>
        <w:t>В данном</w:t>
      </w:r>
      <w:r w:rsidR="00684EDD" w:rsidRPr="004C2110">
        <w:rPr>
          <w:sz w:val="28"/>
          <w:szCs w:val="28"/>
        </w:rPr>
        <w:t xml:space="preserve"> дипломном проекте решалась задача разработк</w:t>
      </w:r>
      <w:r w:rsidRPr="004C2110">
        <w:rPr>
          <w:sz w:val="28"/>
          <w:szCs w:val="28"/>
        </w:rPr>
        <w:t>и канала для комплексной скважинной аппаратуры. В результате спроектирован двухканальный модуль, предназначенный для преобразования в цифровые коды температуры ф</w:t>
      </w:r>
      <w:r w:rsidR="00315176" w:rsidRPr="004C2110">
        <w:rPr>
          <w:sz w:val="28"/>
          <w:szCs w:val="28"/>
        </w:rPr>
        <w:t>люида и содержания воды в нефти.</w:t>
      </w:r>
    </w:p>
    <w:p w:rsidR="00684EDD" w:rsidRPr="004C2110" w:rsidRDefault="00E50BD5" w:rsidP="004C2110">
      <w:pPr>
        <w:shd w:val="clear" w:color="000000" w:fill="auto"/>
        <w:spacing w:line="360" w:lineRule="auto"/>
        <w:ind w:firstLine="709"/>
        <w:jc w:val="both"/>
        <w:rPr>
          <w:sz w:val="28"/>
          <w:szCs w:val="28"/>
        </w:rPr>
      </w:pPr>
      <w:r w:rsidRPr="004C2110">
        <w:rPr>
          <w:sz w:val="28"/>
          <w:szCs w:val="28"/>
        </w:rPr>
        <w:t>В</w:t>
      </w:r>
      <w:r w:rsidR="004C2110">
        <w:rPr>
          <w:sz w:val="28"/>
          <w:szCs w:val="28"/>
        </w:rPr>
        <w:t xml:space="preserve"> </w:t>
      </w:r>
      <w:r w:rsidR="00684EDD" w:rsidRPr="004C2110">
        <w:rPr>
          <w:sz w:val="28"/>
          <w:szCs w:val="28"/>
        </w:rPr>
        <w:t>пр</w:t>
      </w:r>
      <w:r w:rsidRPr="004C2110">
        <w:rPr>
          <w:sz w:val="28"/>
          <w:szCs w:val="28"/>
        </w:rPr>
        <w:t xml:space="preserve">оекте </w:t>
      </w:r>
      <w:r w:rsidR="00E108A0" w:rsidRPr="004C2110">
        <w:rPr>
          <w:sz w:val="28"/>
          <w:szCs w:val="28"/>
        </w:rPr>
        <w:t>дан обзор и анализ методов измерения температуры и влагосодержания. П</w:t>
      </w:r>
      <w:r w:rsidRPr="004C2110">
        <w:rPr>
          <w:sz w:val="28"/>
          <w:szCs w:val="28"/>
        </w:rPr>
        <w:t>риведены структурная и принципиальная</w:t>
      </w:r>
      <w:r w:rsidR="00684EDD" w:rsidRPr="004C2110">
        <w:rPr>
          <w:sz w:val="28"/>
          <w:szCs w:val="28"/>
        </w:rPr>
        <w:t xml:space="preserve"> схемы устройства, разработана конструкция </w:t>
      </w:r>
      <w:r w:rsidRPr="004C2110">
        <w:rPr>
          <w:sz w:val="28"/>
          <w:szCs w:val="28"/>
        </w:rPr>
        <w:t>первичных преобразователей, дано описание устройства канала.</w:t>
      </w:r>
      <w:r w:rsidR="00684EDD" w:rsidRPr="004C2110">
        <w:rPr>
          <w:sz w:val="28"/>
          <w:szCs w:val="28"/>
        </w:rPr>
        <w:t xml:space="preserve"> </w:t>
      </w:r>
      <w:r w:rsidR="001366E6" w:rsidRPr="004C2110">
        <w:rPr>
          <w:sz w:val="28"/>
          <w:szCs w:val="28"/>
        </w:rPr>
        <w:t>Выполнен анализ и выбор математических моделей измерительных каналов, а также анализ погрешностей разрабатываемого модуля.</w:t>
      </w:r>
    </w:p>
    <w:p w:rsidR="00684EDD" w:rsidRPr="004C2110" w:rsidRDefault="000A2C7A" w:rsidP="004C2110">
      <w:pPr>
        <w:shd w:val="clear" w:color="000000" w:fill="auto"/>
        <w:spacing w:line="360" w:lineRule="auto"/>
        <w:ind w:firstLine="709"/>
        <w:jc w:val="both"/>
        <w:rPr>
          <w:sz w:val="28"/>
          <w:szCs w:val="28"/>
        </w:rPr>
      </w:pPr>
      <w:r w:rsidRPr="004C2110">
        <w:rPr>
          <w:sz w:val="28"/>
          <w:szCs w:val="28"/>
        </w:rPr>
        <w:t>В целом разработанный модуль для измерения температуры флюида и содержания воды в нефти</w:t>
      </w:r>
      <w:r w:rsidR="00684EDD" w:rsidRPr="004C2110">
        <w:rPr>
          <w:sz w:val="28"/>
          <w:szCs w:val="28"/>
        </w:rPr>
        <w:t xml:space="preserve"> удовлетворяет метрологическим характеристикам и условиям эксплуатации.</w:t>
      </w:r>
    </w:p>
    <w:p w:rsidR="00684EDD" w:rsidRPr="004C2110" w:rsidRDefault="00684EDD" w:rsidP="004C2110">
      <w:pPr>
        <w:shd w:val="clear" w:color="000000" w:fill="auto"/>
        <w:autoSpaceDE w:val="0"/>
        <w:autoSpaceDN w:val="0"/>
        <w:adjustRightInd w:val="0"/>
        <w:spacing w:line="360" w:lineRule="auto"/>
        <w:ind w:firstLine="709"/>
        <w:jc w:val="both"/>
        <w:rPr>
          <w:sz w:val="28"/>
          <w:szCs w:val="28"/>
        </w:rPr>
      </w:pPr>
    </w:p>
    <w:p w:rsidR="001B4469" w:rsidRPr="004C2110" w:rsidRDefault="004C2110" w:rsidP="004C2110">
      <w:pPr>
        <w:shd w:val="clear" w:color="000000" w:fill="auto"/>
        <w:autoSpaceDE w:val="0"/>
        <w:autoSpaceDN w:val="0"/>
        <w:adjustRightInd w:val="0"/>
        <w:spacing w:line="360" w:lineRule="auto"/>
        <w:ind w:firstLine="709"/>
        <w:jc w:val="both"/>
        <w:rPr>
          <w:b/>
          <w:sz w:val="28"/>
          <w:szCs w:val="28"/>
        </w:rPr>
      </w:pPr>
      <w:r w:rsidRPr="004C2110">
        <w:rPr>
          <w:sz w:val="28"/>
          <w:szCs w:val="28"/>
        </w:rPr>
        <w:br w:type="page"/>
      </w:r>
      <w:r w:rsidRPr="004C2110">
        <w:rPr>
          <w:b/>
          <w:sz w:val="28"/>
          <w:szCs w:val="28"/>
        </w:rPr>
        <w:t>Список используемых источников</w:t>
      </w:r>
    </w:p>
    <w:p w:rsidR="001B4469" w:rsidRPr="004C2110" w:rsidRDefault="001B4469" w:rsidP="004C2110">
      <w:pPr>
        <w:shd w:val="clear" w:color="000000" w:fill="auto"/>
        <w:autoSpaceDE w:val="0"/>
        <w:autoSpaceDN w:val="0"/>
        <w:adjustRightInd w:val="0"/>
        <w:spacing w:line="360" w:lineRule="auto"/>
        <w:ind w:firstLine="709"/>
        <w:jc w:val="both"/>
        <w:rPr>
          <w:sz w:val="28"/>
          <w:szCs w:val="28"/>
        </w:rPr>
      </w:pPr>
    </w:p>
    <w:p w:rsidR="00103A4C" w:rsidRPr="004C2110" w:rsidRDefault="00103A4C" w:rsidP="00613EBC">
      <w:pPr>
        <w:shd w:val="clear" w:color="000000" w:fill="auto"/>
        <w:autoSpaceDE w:val="0"/>
        <w:autoSpaceDN w:val="0"/>
        <w:adjustRightInd w:val="0"/>
        <w:spacing w:line="360" w:lineRule="auto"/>
        <w:jc w:val="both"/>
        <w:rPr>
          <w:sz w:val="28"/>
          <w:szCs w:val="28"/>
        </w:rPr>
      </w:pPr>
      <w:r w:rsidRPr="004C2110">
        <w:rPr>
          <w:sz w:val="28"/>
          <w:szCs w:val="28"/>
        </w:rPr>
        <w:t xml:space="preserve">1. </w:t>
      </w:r>
      <w:r w:rsidR="00C76028" w:rsidRPr="004C2110">
        <w:rPr>
          <w:sz w:val="28"/>
          <w:szCs w:val="28"/>
        </w:rPr>
        <w:t>Добрынин В.М., Вендельштейн Б.Ю., Резванов Р.А., Африкян А.Н. Промысловая геофизика: Учеб. для вузов. Под ред</w:t>
      </w:r>
      <w:r w:rsidR="008933D0" w:rsidRPr="004C2110">
        <w:rPr>
          <w:sz w:val="28"/>
          <w:szCs w:val="28"/>
        </w:rPr>
        <w:t>. д. г.-м. н. В.М. Добрынина, к.т.н. Н.Е. Лазуткиной – М.: ФГУП Издательство «Нефть и газ» РГУ нефти и газа им. И.М. Губкина, 2004. – 400 с. ил.</w:t>
      </w:r>
    </w:p>
    <w:p w:rsidR="008933D0" w:rsidRPr="004C2110" w:rsidRDefault="008933D0" w:rsidP="00613EBC">
      <w:pPr>
        <w:shd w:val="clear" w:color="000000" w:fill="auto"/>
        <w:autoSpaceDE w:val="0"/>
        <w:autoSpaceDN w:val="0"/>
        <w:adjustRightInd w:val="0"/>
        <w:spacing w:line="360" w:lineRule="auto"/>
        <w:jc w:val="both"/>
        <w:rPr>
          <w:sz w:val="28"/>
          <w:szCs w:val="28"/>
        </w:rPr>
      </w:pPr>
      <w:r w:rsidRPr="004C2110">
        <w:rPr>
          <w:sz w:val="28"/>
          <w:szCs w:val="28"/>
        </w:rPr>
        <w:t xml:space="preserve">2. </w:t>
      </w:r>
      <w:r w:rsidR="0015753A" w:rsidRPr="004C2110">
        <w:rPr>
          <w:sz w:val="28"/>
          <w:szCs w:val="28"/>
        </w:rPr>
        <w:t>Кривко Н.Н. Аппаратура геофизических исследований скважин: Учеб. для вузов. – М.:</w:t>
      </w:r>
      <w:r w:rsidR="0060164E" w:rsidRPr="004C2110">
        <w:rPr>
          <w:sz w:val="28"/>
          <w:szCs w:val="28"/>
        </w:rPr>
        <w:t xml:space="preserve"> Недра, 1991.</w:t>
      </w:r>
      <w:r w:rsidR="0015753A" w:rsidRPr="004C2110">
        <w:rPr>
          <w:sz w:val="28"/>
          <w:szCs w:val="28"/>
        </w:rPr>
        <w:t xml:space="preserve"> – 384 с.: ил.</w:t>
      </w:r>
    </w:p>
    <w:p w:rsidR="0015753A" w:rsidRPr="004C2110" w:rsidRDefault="0015753A" w:rsidP="00613EBC">
      <w:pPr>
        <w:shd w:val="clear" w:color="000000" w:fill="auto"/>
        <w:autoSpaceDE w:val="0"/>
        <w:autoSpaceDN w:val="0"/>
        <w:adjustRightInd w:val="0"/>
        <w:spacing w:line="360" w:lineRule="auto"/>
        <w:jc w:val="both"/>
        <w:rPr>
          <w:sz w:val="28"/>
          <w:szCs w:val="28"/>
        </w:rPr>
      </w:pPr>
      <w:smartTag w:uri="urn:schemas-microsoft-com:office:smarttags" w:element="metricconverter">
        <w:smartTagPr>
          <w:attr w:name="ProductID" w:val="3. М"/>
        </w:smartTagPr>
        <w:r w:rsidRPr="004C2110">
          <w:rPr>
            <w:sz w:val="28"/>
            <w:szCs w:val="28"/>
          </w:rPr>
          <w:t>3. М</w:t>
        </w:r>
      </w:smartTag>
      <w:r w:rsidRPr="004C2110">
        <w:rPr>
          <w:sz w:val="28"/>
          <w:szCs w:val="28"/>
        </w:rPr>
        <w:t>.</w:t>
      </w:r>
      <w:r w:rsidR="0060164E" w:rsidRPr="004C2110">
        <w:rPr>
          <w:sz w:val="28"/>
          <w:szCs w:val="28"/>
        </w:rPr>
        <w:t>А</w:t>
      </w:r>
      <w:r w:rsidR="00545E12" w:rsidRPr="004C2110">
        <w:rPr>
          <w:sz w:val="28"/>
          <w:szCs w:val="28"/>
        </w:rPr>
        <w:t>. Берлинер. Измерения влажности:</w:t>
      </w:r>
      <w:r w:rsidR="0060164E" w:rsidRPr="004C2110">
        <w:rPr>
          <w:sz w:val="28"/>
          <w:szCs w:val="28"/>
        </w:rPr>
        <w:t xml:space="preserve"> Изд. 2-е перераб. и доп. – М.: «Энергия», 1973. – 400 с.: ил.</w:t>
      </w:r>
    </w:p>
    <w:p w:rsidR="00545E12" w:rsidRPr="004C2110" w:rsidRDefault="0060164E" w:rsidP="00613EBC">
      <w:pPr>
        <w:shd w:val="clear" w:color="000000" w:fill="auto"/>
        <w:autoSpaceDE w:val="0"/>
        <w:autoSpaceDN w:val="0"/>
        <w:adjustRightInd w:val="0"/>
        <w:spacing w:line="360" w:lineRule="auto"/>
        <w:jc w:val="both"/>
        <w:rPr>
          <w:sz w:val="28"/>
          <w:szCs w:val="28"/>
        </w:rPr>
      </w:pPr>
      <w:r w:rsidRPr="004C2110">
        <w:rPr>
          <w:sz w:val="28"/>
          <w:szCs w:val="28"/>
        </w:rPr>
        <w:t>4. Григорьев Ю.И. Геофизические исследования скважин: Учеб. для вузов/ Под. ред.Е.В. Каруса. – М.:</w:t>
      </w:r>
      <w:r w:rsidR="0079544D" w:rsidRPr="004C2110">
        <w:rPr>
          <w:sz w:val="28"/>
          <w:szCs w:val="28"/>
        </w:rPr>
        <w:t xml:space="preserve"> Недра, 1980. – 398 с.</w:t>
      </w:r>
    </w:p>
    <w:p w:rsidR="0060164E" w:rsidRPr="004C2110" w:rsidRDefault="00545E12" w:rsidP="00613EBC">
      <w:pPr>
        <w:shd w:val="clear" w:color="000000" w:fill="auto"/>
        <w:autoSpaceDE w:val="0"/>
        <w:autoSpaceDN w:val="0"/>
        <w:adjustRightInd w:val="0"/>
        <w:spacing w:line="360" w:lineRule="auto"/>
        <w:jc w:val="both"/>
        <w:rPr>
          <w:sz w:val="28"/>
          <w:szCs w:val="28"/>
        </w:rPr>
      </w:pPr>
      <w:r w:rsidRPr="004C2110">
        <w:rPr>
          <w:sz w:val="28"/>
          <w:szCs w:val="28"/>
        </w:rPr>
        <w:t>5. Куликовский К.Л., Купер В.Я. Методы и средства измерений:</w:t>
      </w:r>
      <w:r w:rsidR="0060164E" w:rsidRPr="004C2110">
        <w:rPr>
          <w:sz w:val="28"/>
          <w:szCs w:val="28"/>
        </w:rPr>
        <w:t xml:space="preserve"> </w:t>
      </w:r>
      <w:r w:rsidRPr="004C2110">
        <w:rPr>
          <w:sz w:val="28"/>
          <w:szCs w:val="28"/>
        </w:rPr>
        <w:t>Учеб. пособие для вузов. – М.: Энергоатомиздат, 1986. – 448 с.</w:t>
      </w:r>
    </w:p>
    <w:p w:rsidR="00545E12" w:rsidRPr="004C2110" w:rsidRDefault="00545E12" w:rsidP="00613EBC">
      <w:pPr>
        <w:shd w:val="clear" w:color="000000" w:fill="auto"/>
        <w:autoSpaceDE w:val="0"/>
        <w:autoSpaceDN w:val="0"/>
        <w:adjustRightInd w:val="0"/>
        <w:spacing w:line="360" w:lineRule="auto"/>
        <w:jc w:val="both"/>
        <w:rPr>
          <w:sz w:val="28"/>
          <w:szCs w:val="28"/>
        </w:rPr>
      </w:pPr>
      <w:r w:rsidRPr="004C2110">
        <w:rPr>
          <w:sz w:val="28"/>
          <w:szCs w:val="28"/>
          <w:lang w:val="en-US"/>
        </w:rPr>
        <w:t>6. BetaTHERM. Temperature sensors, discrete NTC thermistor elements and custom probe assemblies: Catalog. Ireland</w:t>
      </w:r>
      <w:r w:rsidRPr="004C2110">
        <w:rPr>
          <w:sz w:val="28"/>
          <w:szCs w:val="28"/>
        </w:rPr>
        <w:t xml:space="preserve">, 1996. – 33 </w:t>
      </w:r>
      <w:r w:rsidRPr="004C2110">
        <w:rPr>
          <w:sz w:val="28"/>
          <w:szCs w:val="28"/>
          <w:lang w:val="en-US"/>
        </w:rPr>
        <w:t>p</w:t>
      </w:r>
      <w:r w:rsidRPr="004C2110">
        <w:rPr>
          <w:sz w:val="28"/>
          <w:szCs w:val="28"/>
        </w:rPr>
        <w:t>.</w:t>
      </w:r>
    </w:p>
    <w:p w:rsidR="002C0BF4" w:rsidRPr="004C2110" w:rsidRDefault="00545E12" w:rsidP="00613EBC">
      <w:pPr>
        <w:shd w:val="clear" w:color="000000" w:fill="auto"/>
        <w:autoSpaceDE w:val="0"/>
        <w:autoSpaceDN w:val="0"/>
        <w:adjustRightInd w:val="0"/>
        <w:spacing w:line="360" w:lineRule="auto"/>
        <w:jc w:val="both"/>
        <w:rPr>
          <w:sz w:val="28"/>
          <w:szCs w:val="28"/>
        </w:rPr>
      </w:pPr>
      <w:r w:rsidRPr="004C2110">
        <w:rPr>
          <w:sz w:val="28"/>
          <w:szCs w:val="28"/>
        </w:rPr>
        <w:t xml:space="preserve">7. </w:t>
      </w:r>
      <w:r w:rsidR="002C0BF4" w:rsidRPr="004C2110">
        <w:rPr>
          <w:sz w:val="28"/>
          <w:szCs w:val="28"/>
        </w:rPr>
        <w:t>Комплексная скважинная аппаратура контроля технического состояния скважин и разработки нефтяных месторождений ГеоПАЛС КСП16. Техническое описание и инструкция по эксплуатации, 2008. – 19 с.</w:t>
      </w:r>
    </w:p>
    <w:p w:rsidR="00545E12" w:rsidRDefault="002C0BF4" w:rsidP="00613EBC">
      <w:pPr>
        <w:shd w:val="clear" w:color="000000" w:fill="auto"/>
        <w:autoSpaceDE w:val="0"/>
        <w:autoSpaceDN w:val="0"/>
        <w:adjustRightInd w:val="0"/>
        <w:spacing w:line="360" w:lineRule="auto"/>
        <w:jc w:val="both"/>
        <w:rPr>
          <w:sz w:val="28"/>
          <w:szCs w:val="28"/>
        </w:rPr>
      </w:pPr>
      <w:r w:rsidRPr="004C2110">
        <w:rPr>
          <w:sz w:val="28"/>
          <w:szCs w:val="28"/>
        </w:rPr>
        <w:t xml:space="preserve">8. Редькин П.П. Микроконверторы фирмы </w:t>
      </w:r>
      <w:r w:rsidRPr="004C2110">
        <w:rPr>
          <w:sz w:val="28"/>
          <w:szCs w:val="28"/>
          <w:lang w:val="en-US"/>
        </w:rPr>
        <w:t>Analog</w:t>
      </w:r>
      <w:r w:rsidRPr="004C2110">
        <w:rPr>
          <w:sz w:val="28"/>
          <w:szCs w:val="28"/>
        </w:rPr>
        <w:t xml:space="preserve"> </w:t>
      </w:r>
      <w:r w:rsidRPr="004C2110">
        <w:rPr>
          <w:sz w:val="28"/>
          <w:szCs w:val="28"/>
          <w:lang w:val="en-US"/>
        </w:rPr>
        <w:t>Devices</w:t>
      </w:r>
      <w:r w:rsidRPr="004C2110">
        <w:rPr>
          <w:sz w:val="28"/>
          <w:szCs w:val="28"/>
        </w:rPr>
        <w:t xml:space="preserve"> в микропроцессорных приборных комплексах: Учеб. пособие/ П.П. Редькин, А.Б. Виноградов. – Ульяновск: УлГТУ, 2005. – 316 с. </w:t>
      </w:r>
    </w:p>
    <w:p w:rsidR="00613EBC" w:rsidRPr="004C2110" w:rsidRDefault="00613EBC" w:rsidP="00613EBC">
      <w:pPr>
        <w:shd w:val="clear" w:color="000000" w:fill="auto"/>
        <w:autoSpaceDE w:val="0"/>
        <w:autoSpaceDN w:val="0"/>
        <w:adjustRightInd w:val="0"/>
        <w:spacing w:line="360" w:lineRule="auto"/>
        <w:jc w:val="both"/>
        <w:rPr>
          <w:sz w:val="28"/>
          <w:szCs w:val="28"/>
        </w:rPr>
      </w:pPr>
    </w:p>
    <w:sectPr w:rsidR="00613EBC" w:rsidRPr="004C2110" w:rsidSect="004C2110">
      <w:headerReference w:type="even" r:id="rId381"/>
      <w:headerReference w:type="default" r:id="rId382"/>
      <w:footerReference w:type="even" r:id="rId383"/>
      <w:footerReference w:type="default" r:id="rId384"/>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184F" w:rsidRDefault="0038184F">
      <w:r>
        <w:separator/>
      </w:r>
    </w:p>
  </w:endnote>
  <w:endnote w:type="continuationSeparator" w:id="0">
    <w:p w:rsidR="0038184F" w:rsidRDefault="003818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110" w:rsidRDefault="004C2110" w:rsidP="00402EB2">
    <w:pPr>
      <w:pStyle w:val="af1"/>
      <w:framePr w:wrap="around" w:vAnchor="text" w:hAnchor="margin" w:xAlign="right" w:y="1"/>
      <w:rPr>
        <w:rStyle w:val="af0"/>
      </w:rPr>
    </w:pPr>
    <w:r>
      <w:rPr>
        <w:rStyle w:val="af0"/>
      </w:rPr>
      <w:fldChar w:fldCharType="begin"/>
    </w:r>
    <w:r>
      <w:rPr>
        <w:rStyle w:val="af0"/>
      </w:rPr>
      <w:instrText xml:space="preserve">PAGE  </w:instrText>
    </w:r>
    <w:r>
      <w:rPr>
        <w:rStyle w:val="af0"/>
      </w:rPr>
      <w:fldChar w:fldCharType="end"/>
    </w:r>
  </w:p>
  <w:p w:rsidR="004C2110" w:rsidRDefault="004C2110" w:rsidP="004C2110">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110" w:rsidRDefault="004C2110" w:rsidP="00402EB2">
    <w:pPr>
      <w:pStyle w:val="af1"/>
      <w:framePr w:wrap="around" w:vAnchor="text" w:hAnchor="margin" w:xAlign="right" w:y="1"/>
      <w:rPr>
        <w:rStyle w:val="af0"/>
      </w:rPr>
    </w:pPr>
    <w:r>
      <w:rPr>
        <w:rStyle w:val="af0"/>
      </w:rPr>
      <w:fldChar w:fldCharType="begin"/>
    </w:r>
    <w:r>
      <w:rPr>
        <w:rStyle w:val="af0"/>
      </w:rPr>
      <w:instrText xml:space="preserve">PAGE  </w:instrText>
    </w:r>
    <w:r>
      <w:rPr>
        <w:rStyle w:val="af0"/>
      </w:rPr>
      <w:fldChar w:fldCharType="separate"/>
    </w:r>
    <w:r w:rsidR="002F68C3">
      <w:rPr>
        <w:rStyle w:val="af0"/>
        <w:noProof/>
      </w:rPr>
      <w:t>25</w:t>
    </w:r>
    <w:r>
      <w:rPr>
        <w:rStyle w:val="af0"/>
      </w:rPr>
      <w:fldChar w:fldCharType="end"/>
    </w:r>
  </w:p>
  <w:p w:rsidR="004C2110" w:rsidRDefault="004C2110" w:rsidP="004C2110">
    <w:pPr>
      <w:pStyle w:val="af1"/>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184F" w:rsidRDefault="0038184F">
      <w:r>
        <w:separator/>
      </w:r>
    </w:p>
  </w:footnote>
  <w:footnote w:type="continuationSeparator" w:id="0">
    <w:p w:rsidR="0038184F" w:rsidRDefault="003818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EAA" w:rsidRDefault="00C25EAA" w:rsidP="00FB48B4">
    <w:pPr>
      <w:pStyle w:val="ae"/>
      <w:framePr w:wrap="around" w:vAnchor="text" w:hAnchor="margin" w:xAlign="right" w:y="1"/>
      <w:rPr>
        <w:rStyle w:val="af0"/>
      </w:rPr>
    </w:pPr>
    <w:r>
      <w:rPr>
        <w:rStyle w:val="af0"/>
      </w:rPr>
      <w:fldChar w:fldCharType="begin"/>
    </w:r>
    <w:r>
      <w:rPr>
        <w:rStyle w:val="af0"/>
      </w:rPr>
      <w:instrText xml:space="preserve">PAGE  </w:instrText>
    </w:r>
    <w:r>
      <w:rPr>
        <w:rStyle w:val="af0"/>
      </w:rPr>
      <w:fldChar w:fldCharType="end"/>
    </w:r>
  </w:p>
  <w:p w:rsidR="00C25EAA" w:rsidRDefault="00C25EAA" w:rsidP="00370BA6">
    <w:pPr>
      <w:pStyle w:val="ae"/>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EAA" w:rsidRDefault="00C25EAA" w:rsidP="00FB48B4">
    <w:pPr>
      <w:pStyle w:val="ae"/>
      <w:framePr w:wrap="around" w:vAnchor="text" w:hAnchor="margin" w:xAlign="right" w:y="1"/>
      <w:rPr>
        <w:rStyle w:val="af0"/>
      </w:rPr>
    </w:pPr>
    <w:r>
      <w:rPr>
        <w:rStyle w:val="af0"/>
      </w:rPr>
      <w:fldChar w:fldCharType="begin"/>
    </w:r>
    <w:r>
      <w:rPr>
        <w:rStyle w:val="af0"/>
      </w:rPr>
      <w:instrText xml:space="preserve">PAGE  </w:instrText>
    </w:r>
    <w:r>
      <w:rPr>
        <w:rStyle w:val="af0"/>
      </w:rPr>
      <w:fldChar w:fldCharType="separate"/>
    </w:r>
    <w:r w:rsidR="002F68C3">
      <w:rPr>
        <w:rStyle w:val="af0"/>
        <w:noProof/>
      </w:rPr>
      <w:t>25</w:t>
    </w:r>
    <w:r>
      <w:rPr>
        <w:rStyle w:val="af0"/>
      </w:rPr>
      <w:fldChar w:fldCharType="end"/>
    </w:r>
  </w:p>
  <w:p w:rsidR="00C25EAA" w:rsidRDefault="00C25EAA" w:rsidP="00370BA6">
    <w:pPr>
      <w:pStyle w:val="ae"/>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800DB"/>
    <w:multiLevelType w:val="hybridMultilevel"/>
    <w:tmpl w:val="C2909552"/>
    <w:lvl w:ilvl="0" w:tplc="E0B28B98">
      <w:start w:val="1"/>
      <w:numFmt w:val="decimal"/>
      <w:lvlText w:val="%1)"/>
      <w:lvlJc w:val="left"/>
      <w:pPr>
        <w:tabs>
          <w:tab w:val="num" w:pos="927"/>
        </w:tabs>
        <w:ind w:left="927" w:hanging="36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
    <w:nsid w:val="06E00177"/>
    <w:multiLevelType w:val="hybridMultilevel"/>
    <w:tmpl w:val="6B949638"/>
    <w:lvl w:ilvl="0" w:tplc="04190011">
      <w:start w:val="1"/>
      <w:numFmt w:val="decimal"/>
      <w:lvlText w:val="%1)"/>
      <w:lvlJc w:val="left"/>
      <w:pPr>
        <w:tabs>
          <w:tab w:val="num" w:pos="927"/>
        </w:tabs>
        <w:ind w:left="927" w:hanging="36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2">
    <w:nsid w:val="1132650F"/>
    <w:multiLevelType w:val="multilevel"/>
    <w:tmpl w:val="FBB876E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nsid w:val="139D2BA2"/>
    <w:multiLevelType w:val="multilevel"/>
    <w:tmpl w:val="32D68AB0"/>
    <w:lvl w:ilvl="0">
      <w:start w:val="1"/>
      <w:numFmt w:val="decimal"/>
      <w:lvlText w:val="%1)"/>
      <w:lvlJc w:val="left"/>
      <w:pPr>
        <w:tabs>
          <w:tab w:val="num" w:pos="1527"/>
        </w:tabs>
        <w:ind w:left="1527" w:hanging="960"/>
      </w:pPr>
      <w:rPr>
        <w:rFonts w:ascii="Times New Roman" w:eastAsia="Times New Roman" w:hAnsi="Times New Roman" w:cs="Times New Roman"/>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abstractNum w:abstractNumId="4">
    <w:nsid w:val="1A334F31"/>
    <w:multiLevelType w:val="hybridMultilevel"/>
    <w:tmpl w:val="FBB876E8"/>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2BDC5FEB"/>
    <w:multiLevelType w:val="hybridMultilevel"/>
    <w:tmpl w:val="1FDE1018"/>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2CDB0CFD"/>
    <w:multiLevelType w:val="hybridMultilevel"/>
    <w:tmpl w:val="5F5E0F54"/>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2F922691"/>
    <w:multiLevelType w:val="hybridMultilevel"/>
    <w:tmpl w:val="BA445A46"/>
    <w:lvl w:ilvl="0" w:tplc="56B24600">
      <w:start w:val="1"/>
      <w:numFmt w:val="decimal"/>
      <w:lvlText w:val="%1)"/>
      <w:lvlJc w:val="left"/>
      <w:pPr>
        <w:tabs>
          <w:tab w:val="num" w:pos="927"/>
        </w:tabs>
        <w:ind w:left="927" w:hanging="360"/>
      </w:pPr>
      <w:rPr>
        <w:rFonts w:cs="Times New Roman" w:hint="default"/>
        <w:i w:val="0"/>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8">
    <w:nsid w:val="33661840"/>
    <w:multiLevelType w:val="multilevel"/>
    <w:tmpl w:val="B404931E"/>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nsid w:val="43B24640"/>
    <w:multiLevelType w:val="hybridMultilevel"/>
    <w:tmpl w:val="32D68AB0"/>
    <w:lvl w:ilvl="0" w:tplc="10029D26">
      <w:start w:val="1"/>
      <w:numFmt w:val="decimal"/>
      <w:lvlText w:val="%1)"/>
      <w:lvlJc w:val="left"/>
      <w:pPr>
        <w:tabs>
          <w:tab w:val="num" w:pos="1527"/>
        </w:tabs>
        <w:ind w:left="1527" w:hanging="960"/>
      </w:pPr>
      <w:rPr>
        <w:rFonts w:ascii="Times New Roman" w:eastAsia="Times New Roman" w:hAnsi="Times New Roman" w:cs="Times New Roman"/>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0">
    <w:nsid w:val="56BC30A1"/>
    <w:multiLevelType w:val="hybridMultilevel"/>
    <w:tmpl w:val="B1C0AD12"/>
    <w:lvl w:ilvl="0" w:tplc="04190011">
      <w:start w:val="1"/>
      <w:numFmt w:val="decimal"/>
      <w:lvlText w:val="%1)"/>
      <w:lvlJc w:val="left"/>
      <w:pPr>
        <w:tabs>
          <w:tab w:val="num" w:pos="720"/>
        </w:tabs>
        <w:ind w:left="720" w:hanging="360"/>
      </w:pPr>
      <w:rPr>
        <w:rFonts w:cs="Times New Roman" w:hint="default"/>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575776FA"/>
    <w:multiLevelType w:val="multilevel"/>
    <w:tmpl w:val="BA445A46"/>
    <w:lvl w:ilvl="0">
      <w:start w:val="1"/>
      <w:numFmt w:val="decimal"/>
      <w:lvlText w:val="%1)"/>
      <w:lvlJc w:val="left"/>
      <w:pPr>
        <w:tabs>
          <w:tab w:val="num" w:pos="927"/>
        </w:tabs>
        <w:ind w:left="927" w:hanging="360"/>
      </w:pPr>
      <w:rPr>
        <w:rFonts w:cs="Times New Roman" w:hint="default"/>
        <w:i w:val="0"/>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abstractNum w:abstractNumId="12">
    <w:nsid w:val="60FD20E5"/>
    <w:multiLevelType w:val="hybridMultilevel"/>
    <w:tmpl w:val="9F6C8A32"/>
    <w:lvl w:ilvl="0" w:tplc="2A72BF84">
      <w:start w:val="1"/>
      <w:numFmt w:val="decimal"/>
      <w:lvlText w:val="%1)"/>
      <w:lvlJc w:val="left"/>
      <w:pPr>
        <w:tabs>
          <w:tab w:val="num" w:pos="1527"/>
        </w:tabs>
        <w:ind w:left="1527" w:hanging="960"/>
      </w:pPr>
      <w:rPr>
        <w:rFonts w:ascii="Times New Roman" w:eastAsia="Times New Roman" w:hAnsi="Times New Roman" w:cs="Times New Roman"/>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3">
    <w:nsid w:val="61500245"/>
    <w:multiLevelType w:val="hybridMultilevel"/>
    <w:tmpl w:val="31CE0E02"/>
    <w:lvl w:ilvl="0" w:tplc="DA42C316">
      <w:start w:val="1"/>
      <w:numFmt w:val="decimal"/>
      <w:lvlText w:val="%1)"/>
      <w:lvlJc w:val="left"/>
      <w:pPr>
        <w:tabs>
          <w:tab w:val="num" w:pos="1512"/>
        </w:tabs>
        <w:ind w:left="1512" w:hanging="945"/>
      </w:pPr>
      <w:rPr>
        <w:rFonts w:ascii="Times New Roman" w:eastAsia="Times New Roman" w:hAnsi="Times New Roman" w:cs="Times New Roman"/>
        <w:i w:val="0"/>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4">
    <w:nsid w:val="685C4F0B"/>
    <w:multiLevelType w:val="hybridMultilevel"/>
    <w:tmpl w:val="6944AB66"/>
    <w:lvl w:ilvl="0" w:tplc="FD16FEF0">
      <w:start w:val="1"/>
      <w:numFmt w:val="decimal"/>
      <w:lvlText w:val="%1)"/>
      <w:lvlJc w:val="left"/>
      <w:pPr>
        <w:tabs>
          <w:tab w:val="num" w:pos="1512"/>
        </w:tabs>
        <w:ind w:left="1512" w:hanging="945"/>
      </w:pPr>
      <w:rPr>
        <w:rFonts w:ascii="Times New Roman" w:eastAsia="Times New Roman" w:hAnsi="Times New Roman" w:cs="Times New Roman"/>
        <w:i w:val="0"/>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5">
    <w:nsid w:val="76B56076"/>
    <w:multiLevelType w:val="multilevel"/>
    <w:tmpl w:val="A0AC7AAE"/>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15"/>
  </w:num>
  <w:num w:numId="2">
    <w:abstractNumId w:val="1"/>
  </w:num>
  <w:num w:numId="3">
    <w:abstractNumId w:val="13"/>
  </w:num>
  <w:num w:numId="4">
    <w:abstractNumId w:val="7"/>
  </w:num>
  <w:num w:numId="5">
    <w:abstractNumId w:val="14"/>
  </w:num>
  <w:num w:numId="6">
    <w:abstractNumId w:val="10"/>
  </w:num>
  <w:num w:numId="7">
    <w:abstractNumId w:val="11"/>
  </w:num>
  <w:num w:numId="8">
    <w:abstractNumId w:val="6"/>
  </w:num>
  <w:num w:numId="9">
    <w:abstractNumId w:val="0"/>
  </w:num>
  <w:num w:numId="10">
    <w:abstractNumId w:val="9"/>
  </w:num>
  <w:num w:numId="11">
    <w:abstractNumId w:val="12"/>
  </w:num>
  <w:num w:numId="12">
    <w:abstractNumId w:val="3"/>
  </w:num>
  <w:num w:numId="13">
    <w:abstractNumId w:val="4"/>
  </w:num>
  <w:num w:numId="14">
    <w:abstractNumId w:val="8"/>
  </w:num>
  <w:num w:numId="15">
    <w:abstractNumId w:val="2"/>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4DE9"/>
    <w:rsid w:val="00001637"/>
    <w:rsid w:val="00003559"/>
    <w:rsid w:val="00011F17"/>
    <w:rsid w:val="000179C1"/>
    <w:rsid w:val="00032379"/>
    <w:rsid w:val="000463D8"/>
    <w:rsid w:val="00046A5A"/>
    <w:rsid w:val="00053902"/>
    <w:rsid w:val="000550A3"/>
    <w:rsid w:val="000634CE"/>
    <w:rsid w:val="00070D06"/>
    <w:rsid w:val="00076341"/>
    <w:rsid w:val="000809E7"/>
    <w:rsid w:val="00090B3C"/>
    <w:rsid w:val="0009333D"/>
    <w:rsid w:val="000A10EE"/>
    <w:rsid w:val="000A2C7A"/>
    <w:rsid w:val="000A7FE4"/>
    <w:rsid w:val="000B6E82"/>
    <w:rsid w:val="000C5254"/>
    <w:rsid w:val="000D0F3F"/>
    <w:rsid w:val="000D4AA8"/>
    <w:rsid w:val="000D7418"/>
    <w:rsid w:val="00103A4C"/>
    <w:rsid w:val="00117665"/>
    <w:rsid w:val="00124651"/>
    <w:rsid w:val="0013223C"/>
    <w:rsid w:val="00133830"/>
    <w:rsid w:val="001366E6"/>
    <w:rsid w:val="00136A7B"/>
    <w:rsid w:val="00142E31"/>
    <w:rsid w:val="00145643"/>
    <w:rsid w:val="00146117"/>
    <w:rsid w:val="0015753A"/>
    <w:rsid w:val="0016314B"/>
    <w:rsid w:val="00172675"/>
    <w:rsid w:val="00172833"/>
    <w:rsid w:val="00177521"/>
    <w:rsid w:val="001800B9"/>
    <w:rsid w:val="00185055"/>
    <w:rsid w:val="00192A15"/>
    <w:rsid w:val="00194C7D"/>
    <w:rsid w:val="001B2D4C"/>
    <w:rsid w:val="001B4469"/>
    <w:rsid w:val="001E6D68"/>
    <w:rsid w:val="002049FF"/>
    <w:rsid w:val="00206474"/>
    <w:rsid w:val="00253200"/>
    <w:rsid w:val="00260EBB"/>
    <w:rsid w:val="00261031"/>
    <w:rsid w:val="002660BD"/>
    <w:rsid w:val="00275EEA"/>
    <w:rsid w:val="0028265B"/>
    <w:rsid w:val="00286DB9"/>
    <w:rsid w:val="00290718"/>
    <w:rsid w:val="002936E6"/>
    <w:rsid w:val="002976E9"/>
    <w:rsid w:val="002B4A38"/>
    <w:rsid w:val="002C0BF4"/>
    <w:rsid w:val="002C1297"/>
    <w:rsid w:val="002C5CE4"/>
    <w:rsid w:val="002F0193"/>
    <w:rsid w:val="002F14F4"/>
    <w:rsid w:val="002F19ED"/>
    <w:rsid w:val="002F68C3"/>
    <w:rsid w:val="00301BD6"/>
    <w:rsid w:val="00312AC2"/>
    <w:rsid w:val="0031484F"/>
    <w:rsid w:val="00315176"/>
    <w:rsid w:val="00317293"/>
    <w:rsid w:val="0032053D"/>
    <w:rsid w:val="00331720"/>
    <w:rsid w:val="003352A9"/>
    <w:rsid w:val="0033560C"/>
    <w:rsid w:val="003408D0"/>
    <w:rsid w:val="00346642"/>
    <w:rsid w:val="00355AA8"/>
    <w:rsid w:val="003636E4"/>
    <w:rsid w:val="0036647D"/>
    <w:rsid w:val="003702CF"/>
    <w:rsid w:val="00370BA6"/>
    <w:rsid w:val="0037427F"/>
    <w:rsid w:val="0037441A"/>
    <w:rsid w:val="00375638"/>
    <w:rsid w:val="0038184F"/>
    <w:rsid w:val="0038508F"/>
    <w:rsid w:val="00395380"/>
    <w:rsid w:val="003B5A3B"/>
    <w:rsid w:val="003C6F93"/>
    <w:rsid w:val="003E2BE0"/>
    <w:rsid w:val="003F3169"/>
    <w:rsid w:val="003F4EDD"/>
    <w:rsid w:val="003F6D90"/>
    <w:rsid w:val="004004E3"/>
    <w:rsid w:val="00402EB2"/>
    <w:rsid w:val="00406D89"/>
    <w:rsid w:val="00410826"/>
    <w:rsid w:val="00413631"/>
    <w:rsid w:val="00431B94"/>
    <w:rsid w:val="00434E66"/>
    <w:rsid w:val="00436A9F"/>
    <w:rsid w:val="004467D6"/>
    <w:rsid w:val="004468DD"/>
    <w:rsid w:val="004534E3"/>
    <w:rsid w:val="00460172"/>
    <w:rsid w:val="004658BA"/>
    <w:rsid w:val="0047221E"/>
    <w:rsid w:val="004812E9"/>
    <w:rsid w:val="00487977"/>
    <w:rsid w:val="00496B4A"/>
    <w:rsid w:val="004A0E46"/>
    <w:rsid w:val="004A1ACD"/>
    <w:rsid w:val="004A46C5"/>
    <w:rsid w:val="004C14BA"/>
    <w:rsid w:val="004C2110"/>
    <w:rsid w:val="004C7C83"/>
    <w:rsid w:val="004D219B"/>
    <w:rsid w:val="004D22D9"/>
    <w:rsid w:val="004D7436"/>
    <w:rsid w:val="004E36EC"/>
    <w:rsid w:val="004E766F"/>
    <w:rsid w:val="004F3461"/>
    <w:rsid w:val="00503BA7"/>
    <w:rsid w:val="005068CA"/>
    <w:rsid w:val="00507080"/>
    <w:rsid w:val="00513967"/>
    <w:rsid w:val="00515A28"/>
    <w:rsid w:val="005234F2"/>
    <w:rsid w:val="00545E12"/>
    <w:rsid w:val="005463F2"/>
    <w:rsid w:val="00547B76"/>
    <w:rsid w:val="00552423"/>
    <w:rsid w:val="0056225D"/>
    <w:rsid w:val="00570642"/>
    <w:rsid w:val="00584B53"/>
    <w:rsid w:val="0058689F"/>
    <w:rsid w:val="005A4B30"/>
    <w:rsid w:val="005B3901"/>
    <w:rsid w:val="005B67B2"/>
    <w:rsid w:val="005C6A25"/>
    <w:rsid w:val="005D6A8C"/>
    <w:rsid w:val="005E4EAB"/>
    <w:rsid w:val="005E780E"/>
    <w:rsid w:val="005F3E78"/>
    <w:rsid w:val="005F4C73"/>
    <w:rsid w:val="005F5EF1"/>
    <w:rsid w:val="0060164E"/>
    <w:rsid w:val="006020E2"/>
    <w:rsid w:val="00602FB0"/>
    <w:rsid w:val="0060441D"/>
    <w:rsid w:val="00613EBC"/>
    <w:rsid w:val="00614DE9"/>
    <w:rsid w:val="00626A51"/>
    <w:rsid w:val="006315B2"/>
    <w:rsid w:val="00634C44"/>
    <w:rsid w:val="00637047"/>
    <w:rsid w:val="00640762"/>
    <w:rsid w:val="00643F14"/>
    <w:rsid w:val="00655438"/>
    <w:rsid w:val="00664127"/>
    <w:rsid w:val="0066607C"/>
    <w:rsid w:val="00676EEC"/>
    <w:rsid w:val="00680D18"/>
    <w:rsid w:val="00684EDD"/>
    <w:rsid w:val="006861AE"/>
    <w:rsid w:val="006A5467"/>
    <w:rsid w:val="006B3BFC"/>
    <w:rsid w:val="006B513C"/>
    <w:rsid w:val="006C0F00"/>
    <w:rsid w:val="006C272A"/>
    <w:rsid w:val="006E0A7C"/>
    <w:rsid w:val="006E593A"/>
    <w:rsid w:val="006F4DCD"/>
    <w:rsid w:val="00710060"/>
    <w:rsid w:val="007131BA"/>
    <w:rsid w:val="00721E2F"/>
    <w:rsid w:val="0072335D"/>
    <w:rsid w:val="00730184"/>
    <w:rsid w:val="00731686"/>
    <w:rsid w:val="00732141"/>
    <w:rsid w:val="00732B9C"/>
    <w:rsid w:val="0075747E"/>
    <w:rsid w:val="00772337"/>
    <w:rsid w:val="007740D2"/>
    <w:rsid w:val="0077673C"/>
    <w:rsid w:val="007775E4"/>
    <w:rsid w:val="00780C6B"/>
    <w:rsid w:val="00783F2E"/>
    <w:rsid w:val="00790D7D"/>
    <w:rsid w:val="00794A76"/>
    <w:rsid w:val="00794EFC"/>
    <w:rsid w:val="0079544D"/>
    <w:rsid w:val="0079647F"/>
    <w:rsid w:val="007A1C45"/>
    <w:rsid w:val="007B5EF6"/>
    <w:rsid w:val="007D12F0"/>
    <w:rsid w:val="007E2D14"/>
    <w:rsid w:val="007E3AB7"/>
    <w:rsid w:val="007E599D"/>
    <w:rsid w:val="007E7150"/>
    <w:rsid w:val="007F1064"/>
    <w:rsid w:val="007F7477"/>
    <w:rsid w:val="00815718"/>
    <w:rsid w:val="0082123D"/>
    <w:rsid w:val="008245E2"/>
    <w:rsid w:val="008279B6"/>
    <w:rsid w:val="00837841"/>
    <w:rsid w:val="0085121F"/>
    <w:rsid w:val="008650DB"/>
    <w:rsid w:val="00877354"/>
    <w:rsid w:val="0088242E"/>
    <w:rsid w:val="008933D0"/>
    <w:rsid w:val="008A157E"/>
    <w:rsid w:val="008A5871"/>
    <w:rsid w:val="008B06C8"/>
    <w:rsid w:val="008B1D2C"/>
    <w:rsid w:val="008B49A9"/>
    <w:rsid w:val="008D5A41"/>
    <w:rsid w:val="008E0F3B"/>
    <w:rsid w:val="008E1859"/>
    <w:rsid w:val="008F298B"/>
    <w:rsid w:val="009013F0"/>
    <w:rsid w:val="00906440"/>
    <w:rsid w:val="00917AA4"/>
    <w:rsid w:val="00936C00"/>
    <w:rsid w:val="00956A69"/>
    <w:rsid w:val="0095750D"/>
    <w:rsid w:val="00970186"/>
    <w:rsid w:val="00992A04"/>
    <w:rsid w:val="009A1702"/>
    <w:rsid w:val="009A67DF"/>
    <w:rsid w:val="009D539E"/>
    <w:rsid w:val="009D547B"/>
    <w:rsid w:val="009D6075"/>
    <w:rsid w:val="009D6E7B"/>
    <w:rsid w:val="009F3CA0"/>
    <w:rsid w:val="009F5047"/>
    <w:rsid w:val="00A05A4D"/>
    <w:rsid w:val="00A106C2"/>
    <w:rsid w:val="00A1318E"/>
    <w:rsid w:val="00A2595E"/>
    <w:rsid w:val="00A26641"/>
    <w:rsid w:val="00A30CAD"/>
    <w:rsid w:val="00A40F90"/>
    <w:rsid w:val="00A65FC6"/>
    <w:rsid w:val="00A722FF"/>
    <w:rsid w:val="00A86AC5"/>
    <w:rsid w:val="00A947BF"/>
    <w:rsid w:val="00AA2CB0"/>
    <w:rsid w:val="00AC5907"/>
    <w:rsid w:val="00AD1CF0"/>
    <w:rsid w:val="00AE0D5B"/>
    <w:rsid w:val="00AF0C23"/>
    <w:rsid w:val="00AF27F9"/>
    <w:rsid w:val="00AF5A3A"/>
    <w:rsid w:val="00B54291"/>
    <w:rsid w:val="00B60DAF"/>
    <w:rsid w:val="00B64327"/>
    <w:rsid w:val="00B66E87"/>
    <w:rsid w:val="00B70FA9"/>
    <w:rsid w:val="00B71224"/>
    <w:rsid w:val="00B820DF"/>
    <w:rsid w:val="00B87B74"/>
    <w:rsid w:val="00B91A0E"/>
    <w:rsid w:val="00B96FE3"/>
    <w:rsid w:val="00B97C2B"/>
    <w:rsid w:val="00BB3AC5"/>
    <w:rsid w:val="00BB67C6"/>
    <w:rsid w:val="00BC6840"/>
    <w:rsid w:val="00BD032E"/>
    <w:rsid w:val="00BD3BE2"/>
    <w:rsid w:val="00BD3E81"/>
    <w:rsid w:val="00BD7E98"/>
    <w:rsid w:val="00BE1422"/>
    <w:rsid w:val="00BF7AAE"/>
    <w:rsid w:val="00BF7C53"/>
    <w:rsid w:val="00C16033"/>
    <w:rsid w:val="00C25EAA"/>
    <w:rsid w:val="00C2611F"/>
    <w:rsid w:val="00C438BD"/>
    <w:rsid w:val="00C457B0"/>
    <w:rsid w:val="00C45BCC"/>
    <w:rsid w:val="00C52278"/>
    <w:rsid w:val="00C62CCC"/>
    <w:rsid w:val="00C76028"/>
    <w:rsid w:val="00C82210"/>
    <w:rsid w:val="00C844A2"/>
    <w:rsid w:val="00C90E5A"/>
    <w:rsid w:val="00CB6743"/>
    <w:rsid w:val="00CD4ADF"/>
    <w:rsid w:val="00CF29DB"/>
    <w:rsid w:val="00CF545B"/>
    <w:rsid w:val="00CF5FA2"/>
    <w:rsid w:val="00D021F0"/>
    <w:rsid w:val="00D16A7B"/>
    <w:rsid w:val="00D40E4A"/>
    <w:rsid w:val="00D50B79"/>
    <w:rsid w:val="00D51D9A"/>
    <w:rsid w:val="00D623EF"/>
    <w:rsid w:val="00D74ADE"/>
    <w:rsid w:val="00D8285B"/>
    <w:rsid w:val="00DD099B"/>
    <w:rsid w:val="00DD2D0A"/>
    <w:rsid w:val="00DF0FCB"/>
    <w:rsid w:val="00E00E9C"/>
    <w:rsid w:val="00E02218"/>
    <w:rsid w:val="00E03A89"/>
    <w:rsid w:val="00E0682C"/>
    <w:rsid w:val="00E07835"/>
    <w:rsid w:val="00E108A0"/>
    <w:rsid w:val="00E17554"/>
    <w:rsid w:val="00E177FE"/>
    <w:rsid w:val="00E322AD"/>
    <w:rsid w:val="00E50BD5"/>
    <w:rsid w:val="00E55BC4"/>
    <w:rsid w:val="00E62498"/>
    <w:rsid w:val="00E65451"/>
    <w:rsid w:val="00E85B15"/>
    <w:rsid w:val="00E86742"/>
    <w:rsid w:val="00E92647"/>
    <w:rsid w:val="00E97248"/>
    <w:rsid w:val="00EA472F"/>
    <w:rsid w:val="00EA7163"/>
    <w:rsid w:val="00EB136B"/>
    <w:rsid w:val="00EB13EA"/>
    <w:rsid w:val="00EC1A38"/>
    <w:rsid w:val="00EC61C2"/>
    <w:rsid w:val="00EE10EB"/>
    <w:rsid w:val="00EE164D"/>
    <w:rsid w:val="00EE436E"/>
    <w:rsid w:val="00EE534A"/>
    <w:rsid w:val="00EF7A65"/>
    <w:rsid w:val="00F24A6D"/>
    <w:rsid w:val="00F27213"/>
    <w:rsid w:val="00F37649"/>
    <w:rsid w:val="00F464D9"/>
    <w:rsid w:val="00F47E90"/>
    <w:rsid w:val="00F53C8C"/>
    <w:rsid w:val="00F733CA"/>
    <w:rsid w:val="00F86B4D"/>
    <w:rsid w:val="00F93463"/>
    <w:rsid w:val="00FA3927"/>
    <w:rsid w:val="00FB48B4"/>
    <w:rsid w:val="00FB6957"/>
    <w:rsid w:val="00FB7115"/>
    <w:rsid w:val="00FC7E55"/>
    <w:rsid w:val="00FD5400"/>
    <w:rsid w:val="00FE5D09"/>
    <w:rsid w:val="00FE77E9"/>
    <w:rsid w:val="00FF676F"/>
    <w:rsid w:val="00FF72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26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rsid w:val="00643F14"/>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643F14"/>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643F14"/>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paragraph" w:styleId="a3">
    <w:name w:val="Title"/>
    <w:basedOn w:val="a"/>
    <w:link w:val="a4"/>
    <w:uiPriority w:val="99"/>
    <w:qFormat/>
    <w:rsid w:val="00EC61C2"/>
    <w:pPr>
      <w:jc w:val="center"/>
    </w:pPr>
    <w:rPr>
      <w:b/>
      <w:bCs/>
    </w:rPr>
  </w:style>
  <w:style w:type="character" w:customStyle="1" w:styleId="a4">
    <w:name w:val="Название Знак"/>
    <w:basedOn w:val="a0"/>
    <w:link w:val="a3"/>
    <w:uiPriority w:val="10"/>
    <w:rPr>
      <w:rFonts w:asciiTheme="majorHAnsi" w:eastAsiaTheme="majorEastAsia" w:hAnsiTheme="majorHAnsi" w:cstheme="majorBidi"/>
      <w:b/>
      <w:bCs/>
      <w:kern w:val="28"/>
      <w:sz w:val="32"/>
      <w:szCs w:val="32"/>
    </w:rPr>
  </w:style>
  <w:style w:type="table" w:styleId="a5">
    <w:name w:val="Table Grid"/>
    <w:basedOn w:val="a1"/>
    <w:uiPriority w:val="99"/>
    <w:rsid w:val="008E1859"/>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w:basedOn w:val="a"/>
    <w:uiPriority w:val="99"/>
    <w:rsid w:val="00643F14"/>
    <w:pPr>
      <w:ind w:left="283" w:hanging="283"/>
    </w:pPr>
  </w:style>
  <w:style w:type="paragraph" w:styleId="21">
    <w:name w:val="List 2"/>
    <w:basedOn w:val="a"/>
    <w:uiPriority w:val="99"/>
    <w:rsid w:val="00643F14"/>
    <w:pPr>
      <w:ind w:left="566" w:hanging="283"/>
    </w:pPr>
  </w:style>
  <w:style w:type="paragraph" w:styleId="22">
    <w:name w:val="List Continue 2"/>
    <w:basedOn w:val="a"/>
    <w:uiPriority w:val="99"/>
    <w:rsid w:val="00643F14"/>
    <w:pPr>
      <w:spacing w:after="120"/>
      <w:ind w:left="566"/>
    </w:pPr>
  </w:style>
  <w:style w:type="paragraph" w:styleId="a7">
    <w:name w:val="Body Text"/>
    <w:basedOn w:val="a"/>
    <w:link w:val="a8"/>
    <w:uiPriority w:val="99"/>
    <w:rsid w:val="00643F14"/>
    <w:pPr>
      <w:spacing w:after="120"/>
    </w:pPr>
  </w:style>
  <w:style w:type="character" w:customStyle="1" w:styleId="a8">
    <w:name w:val="Основной текст Знак"/>
    <w:basedOn w:val="a0"/>
    <w:link w:val="a7"/>
    <w:uiPriority w:val="99"/>
    <w:semiHidden/>
    <w:rPr>
      <w:sz w:val="24"/>
      <w:szCs w:val="24"/>
    </w:rPr>
  </w:style>
  <w:style w:type="paragraph" w:styleId="a9">
    <w:name w:val="Body Text Indent"/>
    <w:basedOn w:val="a"/>
    <w:link w:val="aa"/>
    <w:uiPriority w:val="99"/>
    <w:rsid w:val="00643F14"/>
    <w:pPr>
      <w:spacing w:after="120"/>
      <w:ind w:left="283"/>
    </w:pPr>
  </w:style>
  <w:style w:type="character" w:customStyle="1" w:styleId="aa">
    <w:name w:val="Основной текст с отступом Знак"/>
    <w:basedOn w:val="a0"/>
    <w:link w:val="a9"/>
    <w:uiPriority w:val="99"/>
    <w:semiHidden/>
    <w:rPr>
      <w:sz w:val="24"/>
      <w:szCs w:val="24"/>
    </w:rPr>
  </w:style>
  <w:style w:type="paragraph" w:styleId="ab">
    <w:name w:val="Normal Indent"/>
    <w:basedOn w:val="a"/>
    <w:uiPriority w:val="99"/>
    <w:rsid w:val="00643F14"/>
    <w:pPr>
      <w:ind w:left="708"/>
    </w:pPr>
  </w:style>
  <w:style w:type="paragraph" w:styleId="ac">
    <w:name w:val="Body Text First Indent"/>
    <w:basedOn w:val="a7"/>
    <w:link w:val="ad"/>
    <w:uiPriority w:val="99"/>
    <w:rsid w:val="00643F14"/>
    <w:pPr>
      <w:ind w:firstLine="210"/>
    </w:pPr>
  </w:style>
  <w:style w:type="character" w:customStyle="1" w:styleId="ad">
    <w:name w:val="Красная строка Знак"/>
    <w:basedOn w:val="a8"/>
    <w:link w:val="ac"/>
    <w:uiPriority w:val="99"/>
    <w:semiHidden/>
    <w:rPr>
      <w:sz w:val="24"/>
      <w:szCs w:val="24"/>
    </w:rPr>
  </w:style>
  <w:style w:type="paragraph" w:styleId="23">
    <w:name w:val="Body Text First Indent 2"/>
    <w:basedOn w:val="a9"/>
    <w:link w:val="24"/>
    <w:uiPriority w:val="99"/>
    <w:rsid w:val="00643F14"/>
    <w:pPr>
      <w:ind w:firstLine="210"/>
    </w:pPr>
  </w:style>
  <w:style w:type="character" w:customStyle="1" w:styleId="24">
    <w:name w:val="Красная строка 2 Знак"/>
    <w:basedOn w:val="aa"/>
    <w:link w:val="23"/>
    <w:uiPriority w:val="99"/>
    <w:semiHidden/>
    <w:rPr>
      <w:sz w:val="24"/>
      <w:szCs w:val="24"/>
    </w:rPr>
  </w:style>
  <w:style w:type="paragraph" w:customStyle="1" w:styleId="Style1">
    <w:name w:val="Style1"/>
    <w:basedOn w:val="a"/>
    <w:uiPriority w:val="99"/>
    <w:rsid w:val="006A5467"/>
    <w:pPr>
      <w:widowControl w:val="0"/>
      <w:autoSpaceDE w:val="0"/>
      <w:autoSpaceDN w:val="0"/>
      <w:adjustRightInd w:val="0"/>
    </w:pPr>
  </w:style>
  <w:style w:type="paragraph" w:customStyle="1" w:styleId="Style2">
    <w:name w:val="Style2"/>
    <w:basedOn w:val="a"/>
    <w:uiPriority w:val="99"/>
    <w:rsid w:val="006A5467"/>
    <w:pPr>
      <w:widowControl w:val="0"/>
      <w:autoSpaceDE w:val="0"/>
      <w:autoSpaceDN w:val="0"/>
      <w:adjustRightInd w:val="0"/>
      <w:spacing w:line="482" w:lineRule="exact"/>
      <w:ind w:firstLine="562"/>
      <w:jc w:val="both"/>
    </w:pPr>
  </w:style>
  <w:style w:type="paragraph" w:customStyle="1" w:styleId="Style3">
    <w:name w:val="Style3"/>
    <w:basedOn w:val="a"/>
    <w:uiPriority w:val="99"/>
    <w:rsid w:val="006A5467"/>
    <w:pPr>
      <w:widowControl w:val="0"/>
      <w:autoSpaceDE w:val="0"/>
      <w:autoSpaceDN w:val="0"/>
      <w:adjustRightInd w:val="0"/>
      <w:spacing w:line="481" w:lineRule="exact"/>
      <w:ind w:firstLine="434"/>
      <w:jc w:val="both"/>
    </w:pPr>
  </w:style>
  <w:style w:type="paragraph" w:customStyle="1" w:styleId="Style4">
    <w:name w:val="Style4"/>
    <w:basedOn w:val="a"/>
    <w:uiPriority w:val="99"/>
    <w:rsid w:val="006A5467"/>
    <w:pPr>
      <w:widowControl w:val="0"/>
      <w:autoSpaceDE w:val="0"/>
      <w:autoSpaceDN w:val="0"/>
      <w:adjustRightInd w:val="0"/>
    </w:pPr>
  </w:style>
  <w:style w:type="character" w:customStyle="1" w:styleId="FontStyle11">
    <w:name w:val="Font Style11"/>
    <w:basedOn w:val="a0"/>
    <w:uiPriority w:val="99"/>
    <w:rsid w:val="006A5467"/>
    <w:rPr>
      <w:rFonts w:ascii="Times New Roman" w:hAnsi="Times New Roman" w:cs="Times New Roman"/>
      <w:sz w:val="26"/>
      <w:szCs w:val="26"/>
    </w:rPr>
  </w:style>
  <w:style w:type="paragraph" w:customStyle="1" w:styleId="Style25">
    <w:name w:val="Style25"/>
    <w:basedOn w:val="a"/>
    <w:uiPriority w:val="99"/>
    <w:rsid w:val="006A5467"/>
    <w:pPr>
      <w:widowControl w:val="0"/>
      <w:autoSpaceDE w:val="0"/>
      <w:autoSpaceDN w:val="0"/>
      <w:adjustRightInd w:val="0"/>
      <w:spacing w:line="475" w:lineRule="exact"/>
      <w:ind w:firstLine="557"/>
      <w:jc w:val="both"/>
    </w:pPr>
  </w:style>
  <w:style w:type="character" w:customStyle="1" w:styleId="FontStyle153">
    <w:name w:val="Font Style153"/>
    <w:basedOn w:val="a0"/>
    <w:uiPriority w:val="99"/>
    <w:rsid w:val="006A5467"/>
    <w:rPr>
      <w:rFonts w:ascii="Times New Roman" w:hAnsi="Times New Roman" w:cs="Times New Roman"/>
      <w:sz w:val="26"/>
      <w:szCs w:val="26"/>
    </w:rPr>
  </w:style>
  <w:style w:type="character" w:customStyle="1" w:styleId="FontStyle188">
    <w:name w:val="Font Style188"/>
    <w:basedOn w:val="a0"/>
    <w:uiPriority w:val="99"/>
    <w:rsid w:val="006A5467"/>
    <w:rPr>
      <w:rFonts w:ascii="Times New Roman" w:hAnsi="Times New Roman" w:cs="Times New Roman"/>
      <w:sz w:val="26"/>
      <w:szCs w:val="26"/>
    </w:rPr>
  </w:style>
  <w:style w:type="character" w:customStyle="1" w:styleId="FontStyle162">
    <w:name w:val="Font Style162"/>
    <w:basedOn w:val="a0"/>
    <w:uiPriority w:val="99"/>
    <w:rsid w:val="006A5467"/>
    <w:rPr>
      <w:rFonts w:ascii="Times New Roman" w:hAnsi="Times New Roman" w:cs="Times New Roman"/>
      <w:sz w:val="26"/>
      <w:szCs w:val="26"/>
    </w:rPr>
  </w:style>
  <w:style w:type="character" w:customStyle="1" w:styleId="FontStyle190">
    <w:name w:val="Font Style190"/>
    <w:basedOn w:val="a0"/>
    <w:uiPriority w:val="99"/>
    <w:rsid w:val="006A5467"/>
    <w:rPr>
      <w:rFonts w:ascii="Times New Roman" w:hAnsi="Times New Roman" w:cs="Times New Roman"/>
      <w:sz w:val="26"/>
      <w:szCs w:val="26"/>
    </w:rPr>
  </w:style>
  <w:style w:type="paragraph" w:customStyle="1" w:styleId="Style100">
    <w:name w:val="Style100"/>
    <w:basedOn w:val="a"/>
    <w:uiPriority w:val="99"/>
    <w:rsid w:val="006A5467"/>
    <w:pPr>
      <w:widowControl w:val="0"/>
      <w:autoSpaceDE w:val="0"/>
      <w:autoSpaceDN w:val="0"/>
      <w:adjustRightInd w:val="0"/>
      <w:spacing w:line="323" w:lineRule="exact"/>
      <w:jc w:val="center"/>
    </w:pPr>
  </w:style>
  <w:style w:type="character" w:customStyle="1" w:styleId="FontStyle196">
    <w:name w:val="Font Style196"/>
    <w:basedOn w:val="a0"/>
    <w:uiPriority w:val="99"/>
    <w:rsid w:val="006A5467"/>
    <w:rPr>
      <w:rFonts w:ascii="Times New Roman" w:hAnsi="Times New Roman" w:cs="Times New Roman"/>
      <w:b/>
      <w:bCs/>
      <w:spacing w:val="10"/>
      <w:sz w:val="22"/>
      <w:szCs w:val="22"/>
    </w:rPr>
  </w:style>
  <w:style w:type="paragraph" w:customStyle="1" w:styleId="Style81">
    <w:name w:val="Style81"/>
    <w:basedOn w:val="a"/>
    <w:uiPriority w:val="99"/>
    <w:rsid w:val="006A5467"/>
    <w:pPr>
      <w:widowControl w:val="0"/>
      <w:autoSpaceDE w:val="0"/>
      <w:autoSpaceDN w:val="0"/>
      <w:adjustRightInd w:val="0"/>
      <w:spacing w:line="494" w:lineRule="exact"/>
      <w:ind w:firstLine="595"/>
      <w:jc w:val="both"/>
    </w:pPr>
  </w:style>
  <w:style w:type="character" w:customStyle="1" w:styleId="FontStyle136">
    <w:name w:val="Font Style136"/>
    <w:basedOn w:val="a0"/>
    <w:uiPriority w:val="99"/>
    <w:rsid w:val="006A5467"/>
    <w:rPr>
      <w:rFonts w:ascii="Times New Roman" w:hAnsi="Times New Roman" w:cs="Times New Roman"/>
      <w:b/>
      <w:bCs/>
      <w:i/>
      <w:iCs/>
      <w:sz w:val="26"/>
      <w:szCs w:val="26"/>
    </w:rPr>
  </w:style>
  <w:style w:type="paragraph" w:customStyle="1" w:styleId="Style64">
    <w:name w:val="Style64"/>
    <w:basedOn w:val="a"/>
    <w:uiPriority w:val="99"/>
    <w:rsid w:val="006A5467"/>
    <w:pPr>
      <w:widowControl w:val="0"/>
      <w:autoSpaceDE w:val="0"/>
      <w:autoSpaceDN w:val="0"/>
      <w:adjustRightInd w:val="0"/>
      <w:spacing w:line="319" w:lineRule="exact"/>
    </w:pPr>
  </w:style>
  <w:style w:type="paragraph" w:customStyle="1" w:styleId="Style5">
    <w:name w:val="Style5"/>
    <w:basedOn w:val="a"/>
    <w:uiPriority w:val="99"/>
    <w:rsid w:val="006A5467"/>
    <w:pPr>
      <w:widowControl w:val="0"/>
      <w:autoSpaceDE w:val="0"/>
      <w:autoSpaceDN w:val="0"/>
      <w:adjustRightInd w:val="0"/>
      <w:jc w:val="both"/>
    </w:pPr>
  </w:style>
  <w:style w:type="character" w:customStyle="1" w:styleId="FontStyle137">
    <w:name w:val="Font Style137"/>
    <w:basedOn w:val="a0"/>
    <w:uiPriority w:val="99"/>
    <w:rsid w:val="006A5467"/>
    <w:rPr>
      <w:rFonts w:ascii="Times New Roman" w:hAnsi="Times New Roman" w:cs="Times New Roman"/>
      <w:i/>
      <w:iCs/>
      <w:sz w:val="26"/>
      <w:szCs w:val="26"/>
    </w:rPr>
  </w:style>
  <w:style w:type="paragraph" w:customStyle="1" w:styleId="Style52">
    <w:name w:val="Style52"/>
    <w:basedOn w:val="a"/>
    <w:uiPriority w:val="99"/>
    <w:rsid w:val="006A5467"/>
    <w:pPr>
      <w:widowControl w:val="0"/>
      <w:autoSpaceDE w:val="0"/>
      <w:autoSpaceDN w:val="0"/>
      <w:adjustRightInd w:val="0"/>
      <w:jc w:val="both"/>
    </w:pPr>
  </w:style>
  <w:style w:type="paragraph" w:customStyle="1" w:styleId="Style95">
    <w:name w:val="Style95"/>
    <w:basedOn w:val="a"/>
    <w:uiPriority w:val="99"/>
    <w:rsid w:val="006A5467"/>
    <w:pPr>
      <w:widowControl w:val="0"/>
      <w:autoSpaceDE w:val="0"/>
      <w:autoSpaceDN w:val="0"/>
      <w:adjustRightInd w:val="0"/>
    </w:pPr>
  </w:style>
  <w:style w:type="character" w:customStyle="1" w:styleId="FontStyle184">
    <w:name w:val="Font Style184"/>
    <w:basedOn w:val="a0"/>
    <w:uiPriority w:val="99"/>
    <w:rsid w:val="006A5467"/>
    <w:rPr>
      <w:rFonts w:ascii="Times New Roman" w:hAnsi="Times New Roman" w:cs="Times New Roman"/>
      <w:sz w:val="24"/>
      <w:szCs w:val="24"/>
    </w:rPr>
  </w:style>
  <w:style w:type="paragraph" w:customStyle="1" w:styleId="Style37">
    <w:name w:val="Style37"/>
    <w:basedOn w:val="a"/>
    <w:uiPriority w:val="99"/>
    <w:rsid w:val="006A5467"/>
    <w:pPr>
      <w:widowControl w:val="0"/>
      <w:autoSpaceDE w:val="0"/>
      <w:autoSpaceDN w:val="0"/>
      <w:adjustRightInd w:val="0"/>
      <w:jc w:val="both"/>
    </w:pPr>
  </w:style>
  <w:style w:type="paragraph" w:customStyle="1" w:styleId="Style123">
    <w:name w:val="Style123"/>
    <w:basedOn w:val="a"/>
    <w:uiPriority w:val="99"/>
    <w:rsid w:val="006A5467"/>
    <w:pPr>
      <w:widowControl w:val="0"/>
      <w:autoSpaceDE w:val="0"/>
      <w:autoSpaceDN w:val="0"/>
      <w:adjustRightInd w:val="0"/>
      <w:spacing w:line="480" w:lineRule="exact"/>
      <w:ind w:firstLine="571"/>
      <w:jc w:val="both"/>
    </w:pPr>
  </w:style>
  <w:style w:type="character" w:customStyle="1" w:styleId="FontStyle187">
    <w:name w:val="Font Style187"/>
    <w:basedOn w:val="a0"/>
    <w:uiPriority w:val="99"/>
    <w:rsid w:val="006A5467"/>
    <w:rPr>
      <w:rFonts w:ascii="Times New Roman" w:hAnsi="Times New Roman" w:cs="Times New Roman"/>
      <w:i/>
      <w:iCs/>
      <w:sz w:val="26"/>
      <w:szCs w:val="26"/>
    </w:rPr>
  </w:style>
  <w:style w:type="paragraph" w:customStyle="1" w:styleId="Style46">
    <w:name w:val="Style46"/>
    <w:basedOn w:val="a"/>
    <w:uiPriority w:val="99"/>
    <w:rsid w:val="006A5467"/>
    <w:pPr>
      <w:widowControl w:val="0"/>
      <w:autoSpaceDE w:val="0"/>
      <w:autoSpaceDN w:val="0"/>
      <w:adjustRightInd w:val="0"/>
      <w:spacing w:line="490" w:lineRule="exact"/>
      <w:jc w:val="center"/>
    </w:pPr>
  </w:style>
  <w:style w:type="paragraph" w:customStyle="1" w:styleId="Style48">
    <w:name w:val="Style48"/>
    <w:basedOn w:val="a"/>
    <w:uiPriority w:val="99"/>
    <w:rsid w:val="006A5467"/>
    <w:pPr>
      <w:widowControl w:val="0"/>
      <w:autoSpaceDE w:val="0"/>
      <w:autoSpaceDN w:val="0"/>
      <w:adjustRightInd w:val="0"/>
      <w:spacing w:line="324" w:lineRule="exact"/>
      <w:jc w:val="center"/>
    </w:pPr>
  </w:style>
  <w:style w:type="paragraph" w:customStyle="1" w:styleId="Style90">
    <w:name w:val="Style90"/>
    <w:basedOn w:val="a"/>
    <w:uiPriority w:val="99"/>
    <w:rsid w:val="006A5467"/>
    <w:pPr>
      <w:widowControl w:val="0"/>
      <w:autoSpaceDE w:val="0"/>
      <w:autoSpaceDN w:val="0"/>
      <w:adjustRightInd w:val="0"/>
      <w:spacing w:line="295" w:lineRule="exact"/>
      <w:jc w:val="center"/>
    </w:pPr>
  </w:style>
  <w:style w:type="paragraph" w:customStyle="1" w:styleId="Style118">
    <w:name w:val="Style118"/>
    <w:basedOn w:val="a"/>
    <w:uiPriority w:val="99"/>
    <w:rsid w:val="006A5467"/>
    <w:pPr>
      <w:widowControl w:val="0"/>
      <w:autoSpaceDE w:val="0"/>
      <w:autoSpaceDN w:val="0"/>
      <w:adjustRightInd w:val="0"/>
    </w:pPr>
  </w:style>
  <w:style w:type="character" w:customStyle="1" w:styleId="FontStyle168">
    <w:name w:val="Font Style168"/>
    <w:basedOn w:val="a0"/>
    <w:uiPriority w:val="99"/>
    <w:rsid w:val="006A5467"/>
    <w:rPr>
      <w:rFonts w:ascii="Times New Roman" w:hAnsi="Times New Roman" w:cs="Times New Roman"/>
      <w:sz w:val="26"/>
      <w:szCs w:val="26"/>
    </w:rPr>
  </w:style>
  <w:style w:type="character" w:customStyle="1" w:styleId="FontStyle173">
    <w:name w:val="Font Style173"/>
    <w:basedOn w:val="a0"/>
    <w:uiPriority w:val="99"/>
    <w:rsid w:val="006A5467"/>
    <w:rPr>
      <w:rFonts w:ascii="Times New Roman" w:hAnsi="Times New Roman" w:cs="Times New Roman"/>
      <w:b/>
      <w:bCs/>
      <w:spacing w:val="20"/>
      <w:sz w:val="12"/>
      <w:szCs w:val="12"/>
    </w:rPr>
  </w:style>
  <w:style w:type="character" w:customStyle="1" w:styleId="FontStyle180">
    <w:name w:val="Font Style180"/>
    <w:basedOn w:val="a0"/>
    <w:uiPriority w:val="99"/>
    <w:rsid w:val="006A5467"/>
    <w:rPr>
      <w:rFonts w:ascii="Times New Roman" w:hAnsi="Times New Roman" w:cs="Times New Roman"/>
      <w:i/>
      <w:iCs/>
      <w:sz w:val="26"/>
      <w:szCs w:val="26"/>
    </w:rPr>
  </w:style>
  <w:style w:type="character" w:customStyle="1" w:styleId="FontStyle181">
    <w:name w:val="Font Style181"/>
    <w:basedOn w:val="a0"/>
    <w:uiPriority w:val="99"/>
    <w:rsid w:val="006A5467"/>
    <w:rPr>
      <w:rFonts w:ascii="Times New Roman" w:hAnsi="Times New Roman" w:cs="Times New Roman"/>
      <w:b/>
      <w:bCs/>
      <w:sz w:val="18"/>
      <w:szCs w:val="18"/>
    </w:rPr>
  </w:style>
  <w:style w:type="character" w:customStyle="1" w:styleId="FontStyle189">
    <w:name w:val="Font Style189"/>
    <w:basedOn w:val="a0"/>
    <w:uiPriority w:val="99"/>
    <w:rsid w:val="006A5467"/>
    <w:rPr>
      <w:rFonts w:ascii="Times New Roman" w:hAnsi="Times New Roman" w:cs="Times New Roman"/>
      <w:sz w:val="26"/>
      <w:szCs w:val="26"/>
    </w:rPr>
  </w:style>
  <w:style w:type="paragraph" w:customStyle="1" w:styleId="Style10">
    <w:name w:val="Style10"/>
    <w:basedOn w:val="a"/>
    <w:uiPriority w:val="99"/>
    <w:rsid w:val="006A5467"/>
    <w:pPr>
      <w:widowControl w:val="0"/>
      <w:autoSpaceDE w:val="0"/>
      <w:autoSpaceDN w:val="0"/>
      <w:adjustRightInd w:val="0"/>
    </w:pPr>
  </w:style>
  <w:style w:type="paragraph" w:customStyle="1" w:styleId="Style29">
    <w:name w:val="Style29"/>
    <w:basedOn w:val="a"/>
    <w:uiPriority w:val="99"/>
    <w:rsid w:val="006A5467"/>
    <w:pPr>
      <w:widowControl w:val="0"/>
      <w:autoSpaceDE w:val="0"/>
      <w:autoSpaceDN w:val="0"/>
      <w:adjustRightInd w:val="0"/>
    </w:pPr>
  </w:style>
  <w:style w:type="character" w:customStyle="1" w:styleId="FontStyle175">
    <w:name w:val="Font Style175"/>
    <w:basedOn w:val="a0"/>
    <w:uiPriority w:val="99"/>
    <w:rsid w:val="006A5467"/>
    <w:rPr>
      <w:rFonts w:ascii="Times New Roman" w:hAnsi="Times New Roman" w:cs="Times New Roman"/>
      <w:b/>
      <w:bCs/>
      <w:sz w:val="26"/>
      <w:szCs w:val="26"/>
    </w:rPr>
  </w:style>
  <w:style w:type="paragraph" w:customStyle="1" w:styleId="Style53">
    <w:name w:val="Style53"/>
    <w:basedOn w:val="a"/>
    <w:uiPriority w:val="99"/>
    <w:rsid w:val="006A5467"/>
    <w:pPr>
      <w:widowControl w:val="0"/>
      <w:autoSpaceDE w:val="0"/>
      <w:autoSpaceDN w:val="0"/>
      <w:adjustRightInd w:val="0"/>
      <w:spacing w:line="485" w:lineRule="exact"/>
      <w:ind w:firstLine="590"/>
    </w:pPr>
  </w:style>
  <w:style w:type="paragraph" w:customStyle="1" w:styleId="Style30">
    <w:name w:val="Style30"/>
    <w:basedOn w:val="a"/>
    <w:uiPriority w:val="99"/>
    <w:rsid w:val="006A5467"/>
    <w:pPr>
      <w:widowControl w:val="0"/>
      <w:autoSpaceDE w:val="0"/>
      <w:autoSpaceDN w:val="0"/>
      <w:adjustRightInd w:val="0"/>
    </w:pPr>
  </w:style>
  <w:style w:type="paragraph" w:customStyle="1" w:styleId="Style60">
    <w:name w:val="Style60"/>
    <w:basedOn w:val="a"/>
    <w:uiPriority w:val="99"/>
    <w:rsid w:val="006A5467"/>
    <w:pPr>
      <w:widowControl w:val="0"/>
      <w:autoSpaceDE w:val="0"/>
      <w:autoSpaceDN w:val="0"/>
      <w:adjustRightInd w:val="0"/>
      <w:spacing w:line="470" w:lineRule="exact"/>
      <w:ind w:firstLine="571"/>
      <w:jc w:val="both"/>
    </w:pPr>
  </w:style>
  <w:style w:type="character" w:customStyle="1" w:styleId="FontStyle133">
    <w:name w:val="Font Style133"/>
    <w:basedOn w:val="a0"/>
    <w:uiPriority w:val="99"/>
    <w:rsid w:val="006A5467"/>
    <w:rPr>
      <w:rFonts w:ascii="Times New Roman" w:hAnsi="Times New Roman" w:cs="Times New Roman"/>
      <w:b/>
      <w:bCs/>
      <w:sz w:val="30"/>
      <w:szCs w:val="30"/>
    </w:rPr>
  </w:style>
  <w:style w:type="character" w:customStyle="1" w:styleId="FontStyle182">
    <w:name w:val="Font Style182"/>
    <w:basedOn w:val="a0"/>
    <w:uiPriority w:val="99"/>
    <w:rsid w:val="006A5467"/>
    <w:rPr>
      <w:rFonts w:ascii="Times New Roman" w:hAnsi="Times New Roman" w:cs="Times New Roman"/>
      <w:b/>
      <w:bCs/>
      <w:sz w:val="18"/>
      <w:szCs w:val="18"/>
    </w:rPr>
  </w:style>
  <w:style w:type="paragraph" w:customStyle="1" w:styleId="Style22">
    <w:name w:val="Style22"/>
    <w:basedOn w:val="a"/>
    <w:uiPriority w:val="99"/>
    <w:rsid w:val="006A5467"/>
    <w:pPr>
      <w:widowControl w:val="0"/>
      <w:autoSpaceDE w:val="0"/>
      <w:autoSpaceDN w:val="0"/>
      <w:adjustRightInd w:val="0"/>
      <w:spacing w:line="486" w:lineRule="exact"/>
      <w:ind w:firstLine="566"/>
    </w:pPr>
  </w:style>
  <w:style w:type="character" w:customStyle="1" w:styleId="FontStyle183">
    <w:name w:val="Font Style183"/>
    <w:basedOn w:val="a0"/>
    <w:uiPriority w:val="99"/>
    <w:rsid w:val="006A5467"/>
    <w:rPr>
      <w:rFonts w:ascii="Times New Roman" w:hAnsi="Times New Roman" w:cs="Times New Roman"/>
      <w:i/>
      <w:iCs/>
      <w:sz w:val="26"/>
      <w:szCs w:val="26"/>
    </w:rPr>
  </w:style>
  <w:style w:type="paragraph" w:customStyle="1" w:styleId="Style115">
    <w:name w:val="Style115"/>
    <w:basedOn w:val="a"/>
    <w:uiPriority w:val="99"/>
    <w:rsid w:val="006A5467"/>
    <w:pPr>
      <w:widowControl w:val="0"/>
      <w:autoSpaceDE w:val="0"/>
      <w:autoSpaceDN w:val="0"/>
      <w:adjustRightInd w:val="0"/>
      <w:spacing w:line="480" w:lineRule="exact"/>
      <w:ind w:firstLine="461"/>
      <w:jc w:val="both"/>
    </w:pPr>
  </w:style>
  <w:style w:type="paragraph" w:styleId="ae">
    <w:name w:val="header"/>
    <w:basedOn w:val="a"/>
    <w:link w:val="af"/>
    <w:uiPriority w:val="99"/>
    <w:rsid w:val="00370BA6"/>
    <w:pPr>
      <w:tabs>
        <w:tab w:val="center" w:pos="4677"/>
        <w:tab w:val="right" w:pos="9355"/>
      </w:tabs>
    </w:pPr>
  </w:style>
  <w:style w:type="character" w:customStyle="1" w:styleId="af">
    <w:name w:val="Верхний колонтитул Знак"/>
    <w:basedOn w:val="a0"/>
    <w:link w:val="ae"/>
    <w:uiPriority w:val="99"/>
    <w:semiHidden/>
    <w:rPr>
      <w:sz w:val="24"/>
      <w:szCs w:val="24"/>
    </w:rPr>
  </w:style>
  <w:style w:type="character" w:styleId="af0">
    <w:name w:val="page number"/>
    <w:basedOn w:val="a0"/>
    <w:uiPriority w:val="99"/>
    <w:rsid w:val="00370BA6"/>
    <w:rPr>
      <w:rFonts w:cs="Times New Roman"/>
    </w:rPr>
  </w:style>
  <w:style w:type="paragraph" w:styleId="af1">
    <w:name w:val="footer"/>
    <w:basedOn w:val="a"/>
    <w:link w:val="af2"/>
    <w:uiPriority w:val="99"/>
    <w:rsid w:val="00A26641"/>
    <w:pPr>
      <w:tabs>
        <w:tab w:val="center" w:pos="4677"/>
        <w:tab w:val="right" w:pos="9355"/>
      </w:tabs>
    </w:pPr>
  </w:style>
  <w:style w:type="character" w:customStyle="1" w:styleId="af2">
    <w:name w:val="Нижний колонтитул Знак"/>
    <w:basedOn w:val="a0"/>
    <w:link w:val="af1"/>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797555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6.bin"/><Relationship Id="rId299" Type="http://schemas.openxmlformats.org/officeDocument/2006/relationships/image" Target="media/image138.wmf"/><Relationship Id="rId21" Type="http://schemas.openxmlformats.org/officeDocument/2006/relationships/oleObject" Target="embeddings/oleObject6.bin"/><Relationship Id="rId42" Type="http://schemas.openxmlformats.org/officeDocument/2006/relationships/image" Target="media/image19.wmf"/><Relationship Id="rId63" Type="http://schemas.openxmlformats.org/officeDocument/2006/relationships/oleObject" Target="embeddings/oleObject27.bin"/><Relationship Id="rId84" Type="http://schemas.openxmlformats.org/officeDocument/2006/relationships/image" Target="media/image40.wmf"/><Relationship Id="rId138" Type="http://schemas.openxmlformats.org/officeDocument/2006/relationships/oleObject" Target="embeddings/oleObject66.bin"/><Relationship Id="rId159" Type="http://schemas.openxmlformats.org/officeDocument/2006/relationships/oleObject" Target="embeddings/oleObject76.bin"/><Relationship Id="rId324" Type="http://schemas.openxmlformats.org/officeDocument/2006/relationships/oleObject" Target="embeddings/oleObject165.bin"/><Relationship Id="rId345" Type="http://schemas.openxmlformats.org/officeDocument/2006/relationships/image" Target="media/image161.wmf"/><Relationship Id="rId366" Type="http://schemas.openxmlformats.org/officeDocument/2006/relationships/oleObject" Target="embeddings/oleObject186.bin"/><Relationship Id="rId170" Type="http://schemas.openxmlformats.org/officeDocument/2006/relationships/image" Target="media/image80.wmf"/><Relationship Id="rId191" Type="http://schemas.openxmlformats.org/officeDocument/2006/relationships/oleObject" Target="embeddings/oleObject95.bin"/><Relationship Id="rId205" Type="http://schemas.openxmlformats.org/officeDocument/2006/relationships/image" Target="media/image91.wmf"/><Relationship Id="rId226" Type="http://schemas.openxmlformats.org/officeDocument/2006/relationships/oleObject" Target="embeddings/oleObject116.bin"/><Relationship Id="rId247" Type="http://schemas.openxmlformats.org/officeDocument/2006/relationships/image" Target="media/image112.wmf"/><Relationship Id="rId107" Type="http://schemas.openxmlformats.org/officeDocument/2006/relationships/oleObject" Target="embeddings/oleObject51.bin"/><Relationship Id="rId268" Type="http://schemas.openxmlformats.org/officeDocument/2006/relationships/oleObject" Target="embeddings/oleObject137.bin"/><Relationship Id="rId289" Type="http://schemas.openxmlformats.org/officeDocument/2006/relationships/image" Target="media/image133.wmf"/><Relationship Id="rId11" Type="http://schemas.openxmlformats.org/officeDocument/2006/relationships/oleObject" Target="embeddings/oleObject2.bin"/><Relationship Id="rId32" Type="http://schemas.openxmlformats.org/officeDocument/2006/relationships/image" Target="media/image14.wmf"/><Relationship Id="rId53" Type="http://schemas.openxmlformats.org/officeDocument/2006/relationships/oleObject" Target="embeddings/oleObject22.bin"/><Relationship Id="rId74" Type="http://schemas.openxmlformats.org/officeDocument/2006/relationships/image" Target="media/image35.wmf"/><Relationship Id="rId128" Type="http://schemas.openxmlformats.org/officeDocument/2006/relationships/oleObject" Target="embeddings/oleObject61.bin"/><Relationship Id="rId149" Type="http://schemas.openxmlformats.org/officeDocument/2006/relationships/image" Target="media/image71.wmf"/><Relationship Id="rId314" Type="http://schemas.openxmlformats.org/officeDocument/2006/relationships/oleObject" Target="embeddings/oleObject160.bin"/><Relationship Id="rId335" Type="http://schemas.openxmlformats.org/officeDocument/2006/relationships/image" Target="media/image156.wmf"/><Relationship Id="rId356" Type="http://schemas.openxmlformats.org/officeDocument/2006/relationships/oleObject" Target="embeddings/oleObject181.bin"/><Relationship Id="rId377" Type="http://schemas.openxmlformats.org/officeDocument/2006/relationships/image" Target="media/image177.wmf"/><Relationship Id="rId5" Type="http://schemas.openxmlformats.org/officeDocument/2006/relationships/webSettings" Target="webSettings.xml"/><Relationship Id="rId95" Type="http://schemas.openxmlformats.org/officeDocument/2006/relationships/image" Target="media/image45.wmf"/><Relationship Id="rId160" Type="http://schemas.openxmlformats.org/officeDocument/2006/relationships/oleObject" Target="embeddings/oleObject77.bin"/><Relationship Id="rId181" Type="http://schemas.openxmlformats.org/officeDocument/2006/relationships/oleObject" Target="embeddings/Microsoft_Excel_97-2003_Worksheet1.xls"/><Relationship Id="rId216" Type="http://schemas.openxmlformats.org/officeDocument/2006/relationships/oleObject" Target="embeddings/oleObject111.bin"/><Relationship Id="rId237" Type="http://schemas.openxmlformats.org/officeDocument/2006/relationships/image" Target="media/image107.wmf"/><Relationship Id="rId258" Type="http://schemas.openxmlformats.org/officeDocument/2006/relationships/oleObject" Target="embeddings/oleObject132.bin"/><Relationship Id="rId279" Type="http://schemas.openxmlformats.org/officeDocument/2006/relationships/image" Target="media/image128.wmf"/><Relationship Id="rId22" Type="http://schemas.openxmlformats.org/officeDocument/2006/relationships/image" Target="media/image9.wmf"/><Relationship Id="rId43" Type="http://schemas.openxmlformats.org/officeDocument/2006/relationships/oleObject" Target="embeddings/oleObject17.bin"/><Relationship Id="rId64" Type="http://schemas.openxmlformats.org/officeDocument/2006/relationships/oleObject" Target="embeddings/oleObject28.bin"/><Relationship Id="rId118" Type="http://schemas.openxmlformats.org/officeDocument/2006/relationships/image" Target="media/image55.wmf"/><Relationship Id="rId139" Type="http://schemas.openxmlformats.org/officeDocument/2006/relationships/image" Target="media/image66.wmf"/><Relationship Id="rId290" Type="http://schemas.openxmlformats.org/officeDocument/2006/relationships/oleObject" Target="embeddings/oleObject148.bin"/><Relationship Id="rId304" Type="http://schemas.openxmlformats.org/officeDocument/2006/relationships/oleObject" Target="embeddings/oleObject155.bin"/><Relationship Id="rId325" Type="http://schemas.openxmlformats.org/officeDocument/2006/relationships/image" Target="media/image151.wmf"/><Relationship Id="rId346" Type="http://schemas.openxmlformats.org/officeDocument/2006/relationships/oleObject" Target="embeddings/oleObject176.bin"/><Relationship Id="rId367" Type="http://schemas.openxmlformats.org/officeDocument/2006/relationships/image" Target="media/image172.wmf"/><Relationship Id="rId85" Type="http://schemas.openxmlformats.org/officeDocument/2006/relationships/oleObject" Target="embeddings/oleObject38.bin"/><Relationship Id="rId150" Type="http://schemas.openxmlformats.org/officeDocument/2006/relationships/oleObject" Target="embeddings/oleObject72.bin"/><Relationship Id="rId171" Type="http://schemas.openxmlformats.org/officeDocument/2006/relationships/oleObject" Target="embeddings/oleObject84.bin"/><Relationship Id="rId192" Type="http://schemas.openxmlformats.org/officeDocument/2006/relationships/oleObject" Target="embeddings/oleObject96.bin"/><Relationship Id="rId206" Type="http://schemas.openxmlformats.org/officeDocument/2006/relationships/oleObject" Target="embeddings/oleObject106.bin"/><Relationship Id="rId227" Type="http://schemas.openxmlformats.org/officeDocument/2006/relationships/image" Target="media/image102.wmf"/><Relationship Id="rId248" Type="http://schemas.openxmlformats.org/officeDocument/2006/relationships/oleObject" Target="embeddings/oleObject127.bin"/><Relationship Id="rId269" Type="http://schemas.openxmlformats.org/officeDocument/2006/relationships/image" Target="media/image123.wmf"/><Relationship Id="rId12" Type="http://schemas.openxmlformats.org/officeDocument/2006/relationships/image" Target="media/image3.wmf"/><Relationship Id="rId33" Type="http://schemas.openxmlformats.org/officeDocument/2006/relationships/oleObject" Target="embeddings/oleObject12.bin"/><Relationship Id="rId108" Type="http://schemas.openxmlformats.org/officeDocument/2006/relationships/image" Target="media/image50.wmf"/><Relationship Id="rId129" Type="http://schemas.openxmlformats.org/officeDocument/2006/relationships/image" Target="media/image61.wmf"/><Relationship Id="rId280" Type="http://schemas.openxmlformats.org/officeDocument/2006/relationships/oleObject" Target="embeddings/oleObject143.bin"/><Relationship Id="rId315" Type="http://schemas.openxmlformats.org/officeDocument/2006/relationships/image" Target="media/image146.wmf"/><Relationship Id="rId336" Type="http://schemas.openxmlformats.org/officeDocument/2006/relationships/oleObject" Target="embeddings/oleObject171.bin"/><Relationship Id="rId357" Type="http://schemas.openxmlformats.org/officeDocument/2006/relationships/image" Target="media/image167.wmf"/><Relationship Id="rId54" Type="http://schemas.openxmlformats.org/officeDocument/2006/relationships/image" Target="media/image25.wmf"/><Relationship Id="rId75" Type="http://schemas.openxmlformats.org/officeDocument/2006/relationships/oleObject" Target="embeddings/oleObject33.bin"/><Relationship Id="rId96" Type="http://schemas.openxmlformats.org/officeDocument/2006/relationships/oleObject" Target="embeddings/oleObject44.bin"/><Relationship Id="rId140" Type="http://schemas.openxmlformats.org/officeDocument/2006/relationships/oleObject" Target="embeddings/oleObject67.bin"/><Relationship Id="rId161" Type="http://schemas.openxmlformats.org/officeDocument/2006/relationships/image" Target="media/image77.wmf"/><Relationship Id="rId182" Type="http://schemas.openxmlformats.org/officeDocument/2006/relationships/image" Target="media/image84.wmf"/><Relationship Id="rId217" Type="http://schemas.openxmlformats.org/officeDocument/2006/relationships/image" Target="media/image97.wmf"/><Relationship Id="rId378" Type="http://schemas.openxmlformats.org/officeDocument/2006/relationships/oleObject" Target="embeddings/oleObject192.bin"/><Relationship Id="rId6" Type="http://schemas.openxmlformats.org/officeDocument/2006/relationships/footnotes" Target="footnotes.xml"/><Relationship Id="rId238" Type="http://schemas.openxmlformats.org/officeDocument/2006/relationships/oleObject" Target="embeddings/oleObject122.bin"/><Relationship Id="rId259" Type="http://schemas.openxmlformats.org/officeDocument/2006/relationships/image" Target="media/image118.wmf"/><Relationship Id="rId23" Type="http://schemas.openxmlformats.org/officeDocument/2006/relationships/oleObject" Target="embeddings/oleObject7.bin"/><Relationship Id="rId119" Type="http://schemas.openxmlformats.org/officeDocument/2006/relationships/oleObject" Target="embeddings/oleObject57.bin"/><Relationship Id="rId270" Type="http://schemas.openxmlformats.org/officeDocument/2006/relationships/oleObject" Target="embeddings/oleObject138.bin"/><Relationship Id="rId291" Type="http://schemas.openxmlformats.org/officeDocument/2006/relationships/image" Target="media/image134.wmf"/><Relationship Id="rId305" Type="http://schemas.openxmlformats.org/officeDocument/2006/relationships/image" Target="media/image141.wmf"/><Relationship Id="rId326" Type="http://schemas.openxmlformats.org/officeDocument/2006/relationships/oleObject" Target="embeddings/oleObject166.bin"/><Relationship Id="rId347" Type="http://schemas.openxmlformats.org/officeDocument/2006/relationships/image" Target="media/image162.wmf"/><Relationship Id="rId44" Type="http://schemas.openxmlformats.org/officeDocument/2006/relationships/image" Target="media/image20.wmf"/><Relationship Id="rId65" Type="http://schemas.openxmlformats.org/officeDocument/2006/relationships/image" Target="media/image30.wmf"/><Relationship Id="rId86" Type="http://schemas.openxmlformats.org/officeDocument/2006/relationships/oleObject" Target="embeddings/oleObject39.bin"/><Relationship Id="rId130" Type="http://schemas.openxmlformats.org/officeDocument/2006/relationships/oleObject" Target="embeddings/oleObject62.bin"/><Relationship Id="rId151" Type="http://schemas.openxmlformats.org/officeDocument/2006/relationships/image" Target="media/image72.png"/><Relationship Id="rId368" Type="http://schemas.openxmlformats.org/officeDocument/2006/relationships/oleObject" Target="embeddings/oleObject187.bin"/><Relationship Id="rId172" Type="http://schemas.openxmlformats.org/officeDocument/2006/relationships/image" Target="media/image81.wmf"/><Relationship Id="rId193" Type="http://schemas.openxmlformats.org/officeDocument/2006/relationships/oleObject" Target="embeddings/oleObject97.bin"/><Relationship Id="rId207" Type="http://schemas.openxmlformats.org/officeDocument/2006/relationships/image" Target="media/image92.wmf"/><Relationship Id="rId228" Type="http://schemas.openxmlformats.org/officeDocument/2006/relationships/oleObject" Target="embeddings/oleObject117.bin"/><Relationship Id="rId249" Type="http://schemas.openxmlformats.org/officeDocument/2006/relationships/image" Target="media/image113.wmf"/><Relationship Id="rId13" Type="http://schemas.openxmlformats.org/officeDocument/2006/relationships/oleObject" Target="embeddings/oleObject3.bin"/><Relationship Id="rId109" Type="http://schemas.openxmlformats.org/officeDocument/2006/relationships/oleObject" Target="embeddings/oleObject52.bin"/><Relationship Id="rId260" Type="http://schemas.openxmlformats.org/officeDocument/2006/relationships/oleObject" Target="embeddings/oleObject133.bin"/><Relationship Id="rId281" Type="http://schemas.openxmlformats.org/officeDocument/2006/relationships/image" Target="media/image129.wmf"/><Relationship Id="rId316" Type="http://schemas.openxmlformats.org/officeDocument/2006/relationships/oleObject" Target="embeddings/oleObject161.bin"/><Relationship Id="rId337" Type="http://schemas.openxmlformats.org/officeDocument/2006/relationships/image" Target="media/image157.wmf"/><Relationship Id="rId34" Type="http://schemas.openxmlformats.org/officeDocument/2006/relationships/image" Target="media/image15.wmf"/><Relationship Id="rId55" Type="http://schemas.openxmlformats.org/officeDocument/2006/relationships/oleObject" Target="embeddings/oleObject23.bin"/><Relationship Id="rId76" Type="http://schemas.openxmlformats.org/officeDocument/2006/relationships/image" Target="media/image36.wmf"/><Relationship Id="rId97" Type="http://schemas.openxmlformats.org/officeDocument/2006/relationships/oleObject" Target="embeddings/oleObject45.bin"/><Relationship Id="rId120" Type="http://schemas.openxmlformats.org/officeDocument/2006/relationships/image" Target="media/image56.wmf"/><Relationship Id="rId141" Type="http://schemas.openxmlformats.org/officeDocument/2006/relationships/image" Target="media/image67.wmf"/><Relationship Id="rId358" Type="http://schemas.openxmlformats.org/officeDocument/2006/relationships/oleObject" Target="embeddings/oleObject182.bin"/><Relationship Id="rId379" Type="http://schemas.openxmlformats.org/officeDocument/2006/relationships/image" Target="media/image178.wmf"/><Relationship Id="rId7" Type="http://schemas.openxmlformats.org/officeDocument/2006/relationships/endnotes" Target="endnotes.xml"/><Relationship Id="rId162" Type="http://schemas.openxmlformats.org/officeDocument/2006/relationships/oleObject" Target="embeddings/oleObject78.bin"/><Relationship Id="rId183" Type="http://schemas.openxmlformats.org/officeDocument/2006/relationships/oleObject" Target="embeddings/Microsoft_Excel_97-2003_Worksheet2.xls"/><Relationship Id="rId218" Type="http://schemas.openxmlformats.org/officeDocument/2006/relationships/oleObject" Target="embeddings/oleObject112.bin"/><Relationship Id="rId239" Type="http://schemas.openxmlformats.org/officeDocument/2006/relationships/image" Target="media/image108.wmf"/><Relationship Id="rId250" Type="http://schemas.openxmlformats.org/officeDocument/2006/relationships/oleObject" Target="embeddings/oleObject128.bin"/><Relationship Id="rId271" Type="http://schemas.openxmlformats.org/officeDocument/2006/relationships/image" Target="media/image124.wmf"/><Relationship Id="rId292" Type="http://schemas.openxmlformats.org/officeDocument/2006/relationships/oleObject" Target="embeddings/oleObject149.bin"/><Relationship Id="rId306" Type="http://schemas.openxmlformats.org/officeDocument/2006/relationships/oleObject" Target="embeddings/oleObject156.bin"/><Relationship Id="rId24" Type="http://schemas.openxmlformats.org/officeDocument/2006/relationships/image" Target="media/image10.wmf"/><Relationship Id="rId45" Type="http://schemas.openxmlformats.org/officeDocument/2006/relationships/oleObject" Target="embeddings/oleObject18.bin"/><Relationship Id="rId66" Type="http://schemas.openxmlformats.org/officeDocument/2006/relationships/oleObject" Target="embeddings/oleObject29.bin"/><Relationship Id="rId87" Type="http://schemas.openxmlformats.org/officeDocument/2006/relationships/image" Target="media/image41.wmf"/><Relationship Id="rId110" Type="http://schemas.openxmlformats.org/officeDocument/2006/relationships/image" Target="media/image51.wmf"/><Relationship Id="rId131" Type="http://schemas.openxmlformats.org/officeDocument/2006/relationships/image" Target="media/image62.wmf"/><Relationship Id="rId327" Type="http://schemas.openxmlformats.org/officeDocument/2006/relationships/image" Target="media/image152.wmf"/><Relationship Id="rId348" Type="http://schemas.openxmlformats.org/officeDocument/2006/relationships/oleObject" Target="embeddings/oleObject177.bin"/><Relationship Id="rId369" Type="http://schemas.openxmlformats.org/officeDocument/2006/relationships/image" Target="media/image173.wmf"/><Relationship Id="rId152" Type="http://schemas.openxmlformats.org/officeDocument/2006/relationships/image" Target="media/image73.wmf"/><Relationship Id="rId173" Type="http://schemas.openxmlformats.org/officeDocument/2006/relationships/oleObject" Target="embeddings/oleObject85.bin"/><Relationship Id="rId194" Type="http://schemas.openxmlformats.org/officeDocument/2006/relationships/oleObject" Target="embeddings/oleObject98.bin"/><Relationship Id="rId208" Type="http://schemas.openxmlformats.org/officeDocument/2006/relationships/oleObject" Target="embeddings/oleObject107.bin"/><Relationship Id="rId229" Type="http://schemas.openxmlformats.org/officeDocument/2006/relationships/image" Target="media/image103.wmf"/><Relationship Id="rId380" Type="http://schemas.openxmlformats.org/officeDocument/2006/relationships/oleObject" Target="embeddings/oleObject193.bin"/><Relationship Id="rId240" Type="http://schemas.openxmlformats.org/officeDocument/2006/relationships/oleObject" Target="embeddings/oleObject123.bin"/><Relationship Id="rId261" Type="http://schemas.openxmlformats.org/officeDocument/2006/relationships/image" Target="media/image119.wmf"/><Relationship Id="rId14" Type="http://schemas.openxmlformats.org/officeDocument/2006/relationships/image" Target="media/image4.wmf"/><Relationship Id="rId35" Type="http://schemas.openxmlformats.org/officeDocument/2006/relationships/oleObject" Target="embeddings/oleObject13.bin"/><Relationship Id="rId56" Type="http://schemas.openxmlformats.org/officeDocument/2006/relationships/image" Target="media/image26.wmf"/><Relationship Id="rId77" Type="http://schemas.openxmlformats.org/officeDocument/2006/relationships/oleObject" Target="embeddings/oleObject34.bin"/><Relationship Id="rId100" Type="http://schemas.openxmlformats.org/officeDocument/2006/relationships/oleObject" Target="embeddings/oleObject47.bin"/><Relationship Id="rId282" Type="http://schemas.openxmlformats.org/officeDocument/2006/relationships/oleObject" Target="embeddings/oleObject144.bin"/><Relationship Id="rId317" Type="http://schemas.openxmlformats.org/officeDocument/2006/relationships/image" Target="media/image147.wmf"/><Relationship Id="rId338" Type="http://schemas.openxmlformats.org/officeDocument/2006/relationships/oleObject" Target="embeddings/oleObject172.bin"/><Relationship Id="rId359" Type="http://schemas.openxmlformats.org/officeDocument/2006/relationships/image" Target="media/image168.wmf"/><Relationship Id="rId8" Type="http://schemas.openxmlformats.org/officeDocument/2006/relationships/image" Target="media/image1.wmf"/><Relationship Id="rId98" Type="http://schemas.openxmlformats.org/officeDocument/2006/relationships/image" Target="media/image46.wmf"/><Relationship Id="rId121" Type="http://schemas.openxmlformats.org/officeDocument/2006/relationships/oleObject" Target="embeddings/oleObject58.bin"/><Relationship Id="rId142" Type="http://schemas.openxmlformats.org/officeDocument/2006/relationships/oleObject" Target="embeddings/oleObject68.bin"/><Relationship Id="rId163" Type="http://schemas.openxmlformats.org/officeDocument/2006/relationships/image" Target="media/image78.wmf"/><Relationship Id="rId184" Type="http://schemas.openxmlformats.org/officeDocument/2006/relationships/image" Target="media/image85.emf"/><Relationship Id="rId219" Type="http://schemas.openxmlformats.org/officeDocument/2006/relationships/image" Target="media/image98.wmf"/><Relationship Id="rId370" Type="http://schemas.openxmlformats.org/officeDocument/2006/relationships/oleObject" Target="embeddings/oleObject188.bin"/><Relationship Id="rId230" Type="http://schemas.openxmlformats.org/officeDocument/2006/relationships/oleObject" Target="embeddings/oleObject118.bin"/><Relationship Id="rId251" Type="http://schemas.openxmlformats.org/officeDocument/2006/relationships/image" Target="media/image114.wmf"/><Relationship Id="rId25" Type="http://schemas.openxmlformats.org/officeDocument/2006/relationships/oleObject" Target="embeddings/oleObject8.bin"/><Relationship Id="rId46" Type="http://schemas.openxmlformats.org/officeDocument/2006/relationships/image" Target="media/image21.wmf"/><Relationship Id="rId67" Type="http://schemas.openxmlformats.org/officeDocument/2006/relationships/image" Target="media/image31.wmf"/><Relationship Id="rId272" Type="http://schemas.openxmlformats.org/officeDocument/2006/relationships/oleObject" Target="embeddings/oleObject139.bin"/><Relationship Id="rId293" Type="http://schemas.openxmlformats.org/officeDocument/2006/relationships/image" Target="media/image135.wmf"/><Relationship Id="rId307" Type="http://schemas.openxmlformats.org/officeDocument/2006/relationships/image" Target="media/image142.wmf"/><Relationship Id="rId328" Type="http://schemas.openxmlformats.org/officeDocument/2006/relationships/oleObject" Target="embeddings/oleObject167.bin"/><Relationship Id="rId349" Type="http://schemas.openxmlformats.org/officeDocument/2006/relationships/image" Target="media/image163.wmf"/><Relationship Id="rId88" Type="http://schemas.openxmlformats.org/officeDocument/2006/relationships/oleObject" Target="embeddings/oleObject40.bin"/><Relationship Id="rId111" Type="http://schemas.openxmlformats.org/officeDocument/2006/relationships/oleObject" Target="embeddings/oleObject53.bin"/><Relationship Id="rId132" Type="http://schemas.openxmlformats.org/officeDocument/2006/relationships/oleObject" Target="embeddings/oleObject63.bin"/><Relationship Id="rId153" Type="http://schemas.openxmlformats.org/officeDocument/2006/relationships/oleObject" Target="embeddings/oleObject73.bin"/><Relationship Id="rId174" Type="http://schemas.openxmlformats.org/officeDocument/2006/relationships/oleObject" Target="embeddings/oleObject86.bin"/><Relationship Id="rId195" Type="http://schemas.openxmlformats.org/officeDocument/2006/relationships/oleObject" Target="embeddings/oleObject99.bin"/><Relationship Id="rId209" Type="http://schemas.openxmlformats.org/officeDocument/2006/relationships/image" Target="media/image93.wmf"/><Relationship Id="rId360" Type="http://schemas.openxmlformats.org/officeDocument/2006/relationships/oleObject" Target="embeddings/oleObject183.bin"/><Relationship Id="rId381" Type="http://schemas.openxmlformats.org/officeDocument/2006/relationships/header" Target="header1.xml"/><Relationship Id="rId220" Type="http://schemas.openxmlformats.org/officeDocument/2006/relationships/oleObject" Target="embeddings/oleObject113.bin"/><Relationship Id="rId241" Type="http://schemas.openxmlformats.org/officeDocument/2006/relationships/image" Target="media/image109.wmf"/><Relationship Id="rId15" Type="http://schemas.openxmlformats.org/officeDocument/2006/relationships/oleObject" Target="embeddings/oleObject4.bin"/><Relationship Id="rId36" Type="http://schemas.openxmlformats.org/officeDocument/2006/relationships/image" Target="media/image16.wmf"/><Relationship Id="rId57" Type="http://schemas.openxmlformats.org/officeDocument/2006/relationships/oleObject" Target="embeddings/oleObject24.bin"/><Relationship Id="rId262" Type="http://schemas.openxmlformats.org/officeDocument/2006/relationships/oleObject" Target="embeddings/oleObject134.bin"/><Relationship Id="rId283" Type="http://schemas.openxmlformats.org/officeDocument/2006/relationships/image" Target="media/image130.wmf"/><Relationship Id="rId318" Type="http://schemas.openxmlformats.org/officeDocument/2006/relationships/oleObject" Target="embeddings/oleObject162.bin"/><Relationship Id="rId339" Type="http://schemas.openxmlformats.org/officeDocument/2006/relationships/image" Target="media/image158.wmf"/><Relationship Id="rId78" Type="http://schemas.openxmlformats.org/officeDocument/2006/relationships/image" Target="media/image37.wmf"/><Relationship Id="rId99" Type="http://schemas.openxmlformats.org/officeDocument/2006/relationships/oleObject" Target="embeddings/oleObject46.bin"/><Relationship Id="rId101" Type="http://schemas.openxmlformats.org/officeDocument/2006/relationships/image" Target="media/image47.wmf"/><Relationship Id="rId122" Type="http://schemas.openxmlformats.org/officeDocument/2006/relationships/image" Target="media/image57.wmf"/><Relationship Id="rId143" Type="http://schemas.openxmlformats.org/officeDocument/2006/relationships/image" Target="media/image68.wmf"/><Relationship Id="rId164" Type="http://schemas.openxmlformats.org/officeDocument/2006/relationships/oleObject" Target="embeddings/oleObject79.bin"/><Relationship Id="rId185" Type="http://schemas.openxmlformats.org/officeDocument/2006/relationships/image" Target="media/image86.wmf"/><Relationship Id="rId350" Type="http://schemas.openxmlformats.org/officeDocument/2006/relationships/oleObject" Target="embeddings/oleObject178.bin"/><Relationship Id="rId371" Type="http://schemas.openxmlformats.org/officeDocument/2006/relationships/image" Target="media/image174.wmf"/><Relationship Id="rId9" Type="http://schemas.openxmlformats.org/officeDocument/2006/relationships/oleObject" Target="embeddings/oleObject1.bin"/><Relationship Id="rId210" Type="http://schemas.openxmlformats.org/officeDocument/2006/relationships/oleObject" Target="embeddings/oleObject108.bin"/><Relationship Id="rId26" Type="http://schemas.openxmlformats.org/officeDocument/2006/relationships/image" Target="media/image11.wmf"/><Relationship Id="rId231" Type="http://schemas.openxmlformats.org/officeDocument/2006/relationships/image" Target="media/image104.wmf"/><Relationship Id="rId252" Type="http://schemas.openxmlformats.org/officeDocument/2006/relationships/oleObject" Target="embeddings/oleObject129.bin"/><Relationship Id="rId273" Type="http://schemas.openxmlformats.org/officeDocument/2006/relationships/image" Target="media/image125.wmf"/><Relationship Id="rId294" Type="http://schemas.openxmlformats.org/officeDocument/2006/relationships/oleObject" Target="embeddings/oleObject150.bin"/><Relationship Id="rId308" Type="http://schemas.openxmlformats.org/officeDocument/2006/relationships/oleObject" Target="embeddings/oleObject157.bin"/><Relationship Id="rId329" Type="http://schemas.openxmlformats.org/officeDocument/2006/relationships/image" Target="media/image153.wmf"/><Relationship Id="rId47" Type="http://schemas.openxmlformats.org/officeDocument/2006/relationships/oleObject" Target="embeddings/oleObject19.bin"/><Relationship Id="rId68" Type="http://schemas.openxmlformats.org/officeDocument/2006/relationships/oleObject" Target="embeddings/oleObject30.bin"/><Relationship Id="rId89" Type="http://schemas.openxmlformats.org/officeDocument/2006/relationships/image" Target="media/image42.wmf"/><Relationship Id="rId112" Type="http://schemas.openxmlformats.org/officeDocument/2006/relationships/image" Target="media/image52.wmf"/><Relationship Id="rId133" Type="http://schemas.openxmlformats.org/officeDocument/2006/relationships/image" Target="media/image63.wmf"/><Relationship Id="rId154" Type="http://schemas.openxmlformats.org/officeDocument/2006/relationships/image" Target="media/image74.wmf"/><Relationship Id="rId175" Type="http://schemas.openxmlformats.org/officeDocument/2006/relationships/oleObject" Target="embeddings/oleObject87.bin"/><Relationship Id="rId340" Type="http://schemas.openxmlformats.org/officeDocument/2006/relationships/oleObject" Target="embeddings/oleObject173.bin"/><Relationship Id="rId361" Type="http://schemas.openxmlformats.org/officeDocument/2006/relationships/image" Target="media/image169.wmf"/><Relationship Id="rId196" Type="http://schemas.openxmlformats.org/officeDocument/2006/relationships/oleObject" Target="embeddings/oleObject100.bin"/><Relationship Id="rId200" Type="http://schemas.openxmlformats.org/officeDocument/2006/relationships/oleObject" Target="embeddings/oleObject103.bin"/><Relationship Id="rId382" Type="http://schemas.openxmlformats.org/officeDocument/2006/relationships/header" Target="header2.xml"/><Relationship Id="rId16" Type="http://schemas.openxmlformats.org/officeDocument/2006/relationships/image" Target="media/image5.png"/><Relationship Id="rId221" Type="http://schemas.openxmlformats.org/officeDocument/2006/relationships/image" Target="media/image99.wmf"/><Relationship Id="rId242" Type="http://schemas.openxmlformats.org/officeDocument/2006/relationships/oleObject" Target="embeddings/oleObject124.bin"/><Relationship Id="rId263" Type="http://schemas.openxmlformats.org/officeDocument/2006/relationships/image" Target="media/image120.wmf"/><Relationship Id="rId284" Type="http://schemas.openxmlformats.org/officeDocument/2006/relationships/oleObject" Target="embeddings/oleObject145.bin"/><Relationship Id="rId319" Type="http://schemas.openxmlformats.org/officeDocument/2006/relationships/image" Target="media/image148.wmf"/><Relationship Id="rId37" Type="http://schemas.openxmlformats.org/officeDocument/2006/relationships/oleObject" Target="embeddings/oleObject14.bin"/><Relationship Id="rId58" Type="http://schemas.openxmlformats.org/officeDocument/2006/relationships/image" Target="media/image27.wmf"/><Relationship Id="rId79" Type="http://schemas.openxmlformats.org/officeDocument/2006/relationships/oleObject" Target="embeddings/oleObject35.bin"/><Relationship Id="rId102" Type="http://schemas.openxmlformats.org/officeDocument/2006/relationships/oleObject" Target="embeddings/oleObject48.bin"/><Relationship Id="rId123" Type="http://schemas.openxmlformats.org/officeDocument/2006/relationships/oleObject" Target="embeddings/oleObject59.bin"/><Relationship Id="rId144" Type="http://schemas.openxmlformats.org/officeDocument/2006/relationships/oleObject" Target="embeddings/oleObject69.bin"/><Relationship Id="rId330" Type="http://schemas.openxmlformats.org/officeDocument/2006/relationships/oleObject" Target="embeddings/oleObject168.bin"/><Relationship Id="rId90" Type="http://schemas.openxmlformats.org/officeDocument/2006/relationships/oleObject" Target="embeddings/oleObject41.bin"/><Relationship Id="rId165" Type="http://schemas.openxmlformats.org/officeDocument/2006/relationships/image" Target="media/image79.wmf"/><Relationship Id="rId186" Type="http://schemas.openxmlformats.org/officeDocument/2006/relationships/oleObject" Target="embeddings/oleObject91.bin"/><Relationship Id="rId351" Type="http://schemas.openxmlformats.org/officeDocument/2006/relationships/image" Target="media/image164.wmf"/><Relationship Id="rId372" Type="http://schemas.openxmlformats.org/officeDocument/2006/relationships/oleObject" Target="embeddings/oleObject189.bin"/><Relationship Id="rId211" Type="http://schemas.openxmlformats.org/officeDocument/2006/relationships/image" Target="media/image94.wmf"/><Relationship Id="rId232" Type="http://schemas.openxmlformats.org/officeDocument/2006/relationships/oleObject" Target="embeddings/oleObject119.bin"/><Relationship Id="rId253" Type="http://schemas.openxmlformats.org/officeDocument/2006/relationships/image" Target="media/image115.wmf"/><Relationship Id="rId274" Type="http://schemas.openxmlformats.org/officeDocument/2006/relationships/oleObject" Target="embeddings/oleObject140.bin"/><Relationship Id="rId295" Type="http://schemas.openxmlformats.org/officeDocument/2006/relationships/image" Target="media/image136.wmf"/><Relationship Id="rId309" Type="http://schemas.openxmlformats.org/officeDocument/2006/relationships/image" Target="media/image143.wmf"/><Relationship Id="rId27" Type="http://schemas.openxmlformats.org/officeDocument/2006/relationships/oleObject" Target="embeddings/oleObject9.bin"/><Relationship Id="rId48" Type="http://schemas.openxmlformats.org/officeDocument/2006/relationships/image" Target="media/image22.wmf"/><Relationship Id="rId69" Type="http://schemas.openxmlformats.org/officeDocument/2006/relationships/image" Target="media/image32.wmf"/><Relationship Id="rId113" Type="http://schemas.openxmlformats.org/officeDocument/2006/relationships/oleObject" Target="embeddings/oleObject54.bin"/><Relationship Id="rId134" Type="http://schemas.openxmlformats.org/officeDocument/2006/relationships/oleObject" Target="embeddings/oleObject64.bin"/><Relationship Id="rId320" Type="http://schemas.openxmlformats.org/officeDocument/2006/relationships/oleObject" Target="embeddings/oleObject163.bin"/><Relationship Id="rId80" Type="http://schemas.openxmlformats.org/officeDocument/2006/relationships/image" Target="media/image38.wmf"/><Relationship Id="rId155" Type="http://schemas.openxmlformats.org/officeDocument/2006/relationships/oleObject" Target="embeddings/oleObject74.bin"/><Relationship Id="rId176" Type="http://schemas.openxmlformats.org/officeDocument/2006/relationships/oleObject" Target="embeddings/oleObject88.bin"/><Relationship Id="rId197" Type="http://schemas.openxmlformats.org/officeDocument/2006/relationships/oleObject" Target="embeddings/oleObject101.bin"/><Relationship Id="rId341" Type="http://schemas.openxmlformats.org/officeDocument/2006/relationships/image" Target="media/image159.wmf"/><Relationship Id="rId362" Type="http://schemas.openxmlformats.org/officeDocument/2006/relationships/oleObject" Target="embeddings/oleObject184.bin"/><Relationship Id="rId383" Type="http://schemas.openxmlformats.org/officeDocument/2006/relationships/footer" Target="footer1.xml"/><Relationship Id="rId201" Type="http://schemas.openxmlformats.org/officeDocument/2006/relationships/image" Target="media/image89.wmf"/><Relationship Id="rId222" Type="http://schemas.openxmlformats.org/officeDocument/2006/relationships/oleObject" Target="embeddings/oleObject114.bin"/><Relationship Id="rId243" Type="http://schemas.openxmlformats.org/officeDocument/2006/relationships/image" Target="media/image110.wmf"/><Relationship Id="rId264" Type="http://schemas.openxmlformats.org/officeDocument/2006/relationships/oleObject" Target="embeddings/oleObject135.bin"/><Relationship Id="rId285" Type="http://schemas.openxmlformats.org/officeDocument/2006/relationships/image" Target="media/image131.wmf"/><Relationship Id="rId17" Type="http://schemas.openxmlformats.org/officeDocument/2006/relationships/image" Target="media/image6.png"/><Relationship Id="rId38" Type="http://schemas.openxmlformats.org/officeDocument/2006/relationships/image" Target="media/image17.wmf"/><Relationship Id="rId59" Type="http://schemas.openxmlformats.org/officeDocument/2006/relationships/oleObject" Target="embeddings/oleObject25.bin"/><Relationship Id="rId103" Type="http://schemas.openxmlformats.org/officeDocument/2006/relationships/image" Target="media/image48.wmf"/><Relationship Id="rId124" Type="http://schemas.openxmlformats.org/officeDocument/2006/relationships/image" Target="media/image58.wmf"/><Relationship Id="rId310" Type="http://schemas.openxmlformats.org/officeDocument/2006/relationships/oleObject" Target="embeddings/oleObject158.bin"/><Relationship Id="rId70" Type="http://schemas.openxmlformats.org/officeDocument/2006/relationships/oleObject" Target="embeddings/oleObject31.bin"/><Relationship Id="rId91" Type="http://schemas.openxmlformats.org/officeDocument/2006/relationships/image" Target="media/image43.wmf"/><Relationship Id="rId145" Type="http://schemas.openxmlformats.org/officeDocument/2006/relationships/image" Target="media/image69.wmf"/><Relationship Id="rId166" Type="http://schemas.openxmlformats.org/officeDocument/2006/relationships/oleObject" Target="embeddings/oleObject80.bin"/><Relationship Id="rId187" Type="http://schemas.openxmlformats.org/officeDocument/2006/relationships/image" Target="media/image87.wmf"/><Relationship Id="rId331" Type="http://schemas.openxmlformats.org/officeDocument/2006/relationships/image" Target="media/image154.wmf"/><Relationship Id="rId352" Type="http://schemas.openxmlformats.org/officeDocument/2006/relationships/oleObject" Target="embeddings/oleObject179.bin"/><Relationship Id="rId373" Type="http://schemas.openxmlformats.org/officeDocument/2006/relationships/image" Target="media/image175.wmf"/><Relationship Id="rId1" Type="http://schemas.openxmlformats.org/officeDocument/2006/relationships/numbering" Target="numbering.xml"/><Relationship Id="rId212" Type="http://schemas.openxmlformats.org/officeDocument/2006/relationships/oleObject" Target="embeddings/oleObject109.bin"/><Relationship Id="rId233" Type="http://schemas.openxmlformats.org/officeDocument/2006/relationships/image" Target="media/image105.wmf"/><Relationship Id="rId254" Type="http://schemas.openxmlformats.org/officeDocument/2006/relationships/oleObject" Target="embeddings/oleObject130.bin"/><Relationship Id="rId28" Type="http://schemas.openxmlformats.org/officeDocument/2006/relationships/image" Target="media/image12.wmf"/><Relationship Id="rId49" Type="http://schemas.openxmlformats.org/officeDocument/2006/relationships/oleObject" Target="embeddings/oleObject20.bin"/><Relationship Id="rId114" Type="http://schemas.openxmlformats.org/officeDocument/2006/relationships/image" Target="media/image53.wmf"/><Relationship Id="rId275" Type="http://schemas.openxmlformats.org/officeDocument/2006/relationships/image" Target="media/image126.wmf"/><Relationship Id="rId296" Type="http://schemas.openxmlformats.org/officeDocument/2006/relationships/oleObject" Target="embeddings/oleObject151.bin"/><Relationship Id="rId300" Type="http://schemas.openxmlformats.org/officeDocument/2006/relationships/oleObject" Target="embeddings/oleObject153.bin"/><Relationship Id="rId60" Type="http://schemas.openxmlformats.org/officeDocument/2006/relationships/image" Target="media/image28.wmf"/><Relationship Id="rId81" Type="http://schemas.openxmlformats.org/officeDocument/2006/relationships/oleObject" Target="embeddings/oleObject36.bin"/><Relationship Id="rId135" Type="http://schemas.openxmlformats.org/officeDocument/2006/relationships/image" Target="media/image64.wmf"/><Relationship Id="rId156" Type="http://schemas.openxmlformats.org/officeDocument/2006/relationships/image" Target="media/image75.wmf"/><Relationship Id="rId177" Type="http://schemas.openxmlformats.org/officeDocument/2006/relationships/oleObject" Target="embeddings/oleObject89.bin"/><Relationship Id="rId198" Type="http://schemas.openxmlformats.org/officeDocument/2006/relationships/oleObject" Target="embeddings/oleObject102.bin"/><Relationship Id="rId321" Type="http://schemas.openxmlformats.org/officeDocument/2006/relationships/image" Target="media/image149.wmf"/><Relationship Id="rId342" Type="http://schemas.openxmlformats.org/officeDocument/2006/relationships/oleObject" Target="embeddings/oleObject174.bin"/><Relationship Id="rId363" Type="http://schemas.openxmlformats.org/officeDocument/2006/relationships/image" Target="media/image170.wmf"/><Relationship Id="rId384" Type="http://schemas.openxmlformats.org/officeDocument/2006/relationships/footer" Target="footer2.xml"/><Relationship Id="rId202" Type="http://schemas.openxmlformats.org/officeDocument/2006/relationships/oleObject" Target="embeddings/oleObject104.bin"/><Relationship Id="rId223" Type="http://schemas.openxmlformats.org/officeDocument/2006/relationships/image" Target="media/image100.wmf"/><Relationship Id="rId244" Type="http://schemas.openxmlformats.org/officeDocument/2006/relationships/oleObject" Target="embeddings/oleObject125.bin"/><Relationship Id="rId18" Type="http://schemas.openxmlformats.org/officeDocument/2006/relationships/image" Target="media/image7.wmf"/><Relationship Id="rId39" Type="http://schemas.openxmlformats.org/officeDocument/2006/relationships/oleObject" Target="embeddings/oleObject15.bin"/><Relationship Id="rId265" Type="http://schemas.openxmlformats.org/officeDocument/2006/relationships/image" Target="media/image121.wmf"/><Relationship Id="rId286" Type="http://schemas.openxmlformats.org/officeDocument/2006/relationships/oleObject" Target="embeddings/oleObject146.bin"/><Relationship Id="rId50" Type="http://schemas.openxmlformats.org/officeDocument/2006/relationships/image" Target="media/image23.wmf"/><Relationship Id="rId104" Type="http://schemas.openxmlformats.org/officeDocument/2006/relationships/oleObject" Target="embeddings/oleObject49.bin"/><Relationship Id="rId125" Type="http://schemas.openxmlformats.org/officeDocument/2006/relationships/oleObject" Target="embeddings/oleObject60.bin"/><Relationship Id="rId146" Type="http://schemas.openxmlformats.org/officeDocument/2006/relationships/oleObject" Target="embeddings/oleObject70.bin"/><Relationship Id="rId167" Type="http://schemas.openxmlformats.org/officeDocument/2006/relationships/oleObject" Target="embeddings/oleObject81.bin"/><Relationship Id="rId188" Type="http://schemas.openxmlformats.org/officeDocument/2006/relationships/oleObject" Target="embeddings/oleObject92.bin"/><Relationship Id="rId311" Type="http://schemas.openxmlformats.org/officeDocument/2006/relationships/image" Target="media/image144.wmf"/><Relationship Id="rId332" Type="http://schemas.openxmlformats.org/officeDocument/2006/relationships/oleObject" Target="embeddings/oleObject169.bin"/><Relationship Id="rId353" Type="http://schemas.openxmlformats.org/officeDocument/2006/relationships/image" Target="media/image165.wmf"/><Relationship Id="rId374" Type="http://schemas.openxmlformats.org/officeDocument/2006/relationships/oleObject" Target="embeddings/oleObject190.bin"/><Relationship Id="rId71" Type="http://schemas.openxmlformats.org/officeDocument/2006/relationships/image" Target="media/image33.wmf"/><Relationship Id="rId92" Type="http://schemas.openxmlformats.org/officeDocument/2006/relationships/oleObject" Target="embeddings/oleObject42.bin"/><Relationship Id="rId213" Type="http://schemas.openxmlformats.org/officeDocument/2006/relationships/image" Target="media/image95.wmf"/><Relationship Id="rId234" Type="http://schemas.openxmlformats.org/officeDocument/2006/relationships/oleObject" Target="embeddings/oleObject120.bin"/><Relationship Id="rId2" Type="http://schemas.openxmlformats.org/officeDocument/2006/relationships/styles" Target="styles.xml"/><Relationship Id="rId29" Type="http://schemas.openxmlformats.org/officeDocument/2006/relationships/oleObject" Target="embeddings/oleObject10.bin"/><Relationship Id="rId255" Type="http://schemas.openxmlformats.org/officeDocument/2006/relationships/image" Target="media/image116.wmf"/><Relationship Id="rId276" Type="http://schemas.openxmlformats.org/officeDocument/2006/relationships/oleObject" Target="embeddings/oleObject141.bin"/><Relationship Id="rId297" Type="http://schemas.openxmlformats.org/officeDocument/2006/relationships/image" Target="media/image137.wmf"/><Relationship Id="rId40" Type="http://schemas.openxmlformats.org/officeDocument/2006/relationships/image" Target="media/image18.wmf"/><Relationship Id="rId115" Type="http://schemas.openxmlformats.org/officeDocument/2006/relationships/oleObject" Target="embeddings/oleObject55.bin"/><Relationship Id="rId136" Type="http://schemas.openxmlformats.org/officeDocument/2006/relationships/oleObject" Target="embeddings/oleObject65.bin"/><Relationship Id="rId157" Type="http://schemas.openxmlformats.org/officeDocument/2006/relationships/oleObject" Target="embeddings/oleObject75.bin"/><Relationship Id="rId178" Type="http://schemas.openxmlformats.org/officeDocument/2006/relationships/image" Target="media/image82.wmf"/><Relationship Id="rId301" Type="http://schemas.openxmlformats.org/officeDocument/2006/relationships/image" Target="media/image139.wmf"/><Relationship Id="rId322" Type="http://schemas.openxmlformats.org/officeDocument/2006/relationships/oleObject" Target="embeddings/oleObject164.bin"/><Relationship Id="rId343" Type="http://schemas.openxmlformats.org/officeDocument/2006/relationships/image" Target="media/image160.wmf"/><Relationship Id="rId364" Type="http://schemas.openxmlformats.org/officeDocument/2006/relationships/oleObject" Target="embeddings/oleObject185.bin"/><Relationship Id="rId61" Type="http://schemas.openxmlformats.org/officeDocument/2006/relationships/oleObject" Target="embeddings/oleObject26.bin"/><Relationship Id="rId82" Type="http://schemas.openxmlformats.org/officeDocument/2006/relationships/image" Target="media/image39.wmf"/><Relationship Id="rId199" Type="http://schemas.openxmlformats.org/officeDocument/2006/relationships/image" Target="media/image88.wmf"/><Relationship Id="rId203" Type="http://schemas.openxmlformats.org/officeDocument/2006/relationships/image" Target="media/image90.wmf"/><Relationship Id="rId385" Type="http://schemas.openxmlformats.org/officeDocument/2006/relationships/fontTable" Target="fontTable.xml"/><Relationship Id="rId19" Type="http://schemas.openxmlformats.org/officeDocument/2006/relationships/oleObject" Target="embeddings/oleObject5.bin"/><Relationship Id="rId224" Type="http://schemas.openxmlformats.org/officeDocument/2006/relationships/oleObject" Target="embeddings/oleObject115.bin"/><Relationship Id="rId245" Type="http://schemas.openxmlformats.org/officeDocument/2006/relationships/image" Target="media/image111.wmf"/><Relationship Id="rId266" Type="http://schemas.openxmlformats.org/officeDocument/2006/relationships/oleObject" Target="embeddings/oleObject136.bin"/><Relationship Id="rId287" Type="http://schemas.openxmlformats.org/officeDocument/2006/relationships/image" Target="media/image132.wmf"/><Relationship Id="rId30" Type="http://schemas.openxmlformats.org/officeDocument/2006/relationships/image" Target="media/image13.wmf"/><Relationship Id="rId105" Type="http://schemas.openxmlformats.org/officeDocument/2006/relationships/oleObject" Target="embeddings/oleObject50.bin"/><Relationship Id="rId126" Type="http://schemas.openxmlformats.org/officeDocument/2006/relationships/image" Target="media/image59.png"/><Relationship Id="rId147" Type="http://schemas.openxmlformats.org/officeDocument/2006/relationships/image" Target="media/image70.wmf"/><Relationship Id="rId168" Type="http://schemas.openxmlformats.org/officeDocument/2006/relationships/oleObject" Target="embeddings/oleObject82.bin"/><Relationship Id="rId312" Type="http://schemas.openxmlformats.org/officeDocument/2006/relationships/oleObject" Target="embeddings/oleObject159.bin"/><Relationship Id="rId333" Type="http://schemas.openxmlformats.org/officeDocument/2006/relationships/image" Target="media/image155.wmf"/><Relationship Id="rId354" Type="http://schemas.openxmlformats.org/officeDocument/2006/relationships/oleObject" Target="embeddings/oleObject180.bin"/><Relationship Id="rId51" Type="http://schemas.openxmlformats.org/officeDocument/2006/relationships/oleObject" Target="embeddings/oleObject21.bin"/><Relationship Id="rId72" Type="http://schemas.openxmlformats.org/officeDocument/2006/relationships/oleObject" Target="embeddings/oleObject32.bin"/><Relationship Id="rId93" Type="http://schemas.openxmlformats.org/officeDocument/2006/relationships/image" Target="media/image44.wmf"/><Relationship Id="rId189" Type="http://schemas.openxmlformats.org/officeDocument/2006/relationships/oleObject" Target="embeddings/oleObject93.bin"/><Relationship Id="rId375" Type="http://schemas.openxmlformats.org/officeDocument/2006/relationships/image" Target="media/image176.wmf"/><Relationship Id="rId3" Type="http://schemas.microsoft.com/office/2007/relationships/stylesWithEffects" Target="stylesWithEffects.xml"/><Relationship Id="rId214" Type="http://schemas.openxmlformats.org/officeDocument/2006/relationships/oleObject" Target="embeddings/oleObject110.bin"/><Relationship Id="rId235" Type="http://schemas.openxmlformats.org/officeDocument/2006/relationships/image" Target="media/image106.wmf"/><Relationship Id="rId256" Type="http://schemas.openxmlformats.org/officeDocument/2006/relationships/oleObject" Target="embeddings/oleObject131.bin"/><Relationship Id="rId277" Type="http://schemas.openxmlformats.org/officeDocument/2006/relationships/image" Target="media/image127.wmf"/><Relationship Id="rId298" Type="http://schemas.openxmlformats.org/officeDocument/2006/relationships/oleObject" Target="embeddings/oleObject152.bin"/><Relationship Id="rId116" Type="http://schemas.openxmlformats.org/officeDocument/2006/relationships/image" Target="media/image54.wmf"/><Relationship Id="rId137" Type="http://schemas.openxmlformats.org/officeDocument/2006/relationships/image" Target="media/image65.wmf"/><Relationship Id="rId158" Type="http://schemas.openxmlformats.org/officeDocument/2006/relationships/image" Target="media/image76.wmf"/><Relationship Id="rId302" Type="http://schemas.openxmlformats.org/officeDocument/2006/relationships/oleObject" Target="embeddings/oleObject154.bin"/><Relationship Id="rId323" Type="http://schemas.openxmlformats.org/officeDocument/2006/relationships/image" Target="media/image150.wmf"/><Relationship Id="rId344" Type="http://schemas.openxmlformats.org/officeDocument/2006/relationships/oleObject" Target="embeddings/oleObject175.bin"/><Relationship Id="rId20" Type="http://schemas.openxmlformats.org/officeDocument/2006/relationships/image" Target="media/image8.wmf"/><Relationship Id="rId41" Type="http://schemas.openxmlformats.org/officeDocument/2006/relationships/oleObject" Target="embeddings/oleObject16.bin"/><Relationship Id="rId62" Type="http://schemas.openxmlformats.org/officeDocument/2006/relationships/image" Target="media/image29.wmf"/><Relationship Id="rId83" Type="http://schemas.openxmlformats.org/officeDocument/2006/relationships/oleObject" Target="embeddings/oleObject37.bin"/><Relationship Id="rId179" Type="http://schemas.openxmlformats.org/officeDocument/2006/relationships/oleObject" Target="embeddings/oleObject90.bin"/><Relationship Id="rId365" Type="http://schemas.openxmlformats.org/officeDocument/2006/relationships/image" Target="media/image171.wmf"/><Relationship Id="rId386" Type="http://schemas.openxmlformats.org/officeDocument/2006/relationships/theme" Target="theme/theme1.xml"/><Relationship Id="rId190" Type="http://schemas.openxmlformats.org/officeDocument/2006/relationships/oleObject" Target="embeddings/oleObject94.bin"/><Relationship Id="rId204" Type="http://schemas.openxmlformats.org/officeDocument/2006/relationships/oleObject" Target="embeddings/oleObject105.bin"/><Relationship Id="rId225" Type="http://schemas.openxmlformats.org/officeDocument/2006/relationships/image" Target="media/image101.wmf"/><Relationship Id="rId246" Type="http://schemas.openxmlformats.org/officeDocument/2006/relationships/oleObject" Target="embeddings/oleObject126.bin"/><Relationship Id="rId267" Type="http://schemas.openxmlformats.org/officeDocument/2006/relationships/image" Target="media/image122.wmf"/><Relationship Id="rId288" Type="http://schemas.openxmlformats.org/officeDocument/2006/relationships/oleObject" Target="embeddings/oleObject147.bin"/><Relationship Id="rId106" Type="http://schemas.openxmlformats.org/officeDocument/2006/relationships/image" Target="media/image49.wmf"/><Relationship Id="rId127" Type="http://schemas.openxmlformats.org/officeDocument/2006/relationships/image" Target="media/image60.wmf"/><Relationship Id="rId313" Type="http://schemas.openxmlformats.org/officeDocument/2006/relationships/image" Target="media/image145.wmf"/><Relationship Id="rId10" Type="http://schemas.openxmlformats.org/officeDocument/2006/relationships/image" Target="media/image2.wmf"/><Relationship Id="rId31" Type="http://schemas.openxmlformats.org/officeDocument/2006/relationships/oleObject" Target="embeddings/oleObject11.bin"/><Relationship Id="rId52" Type="http://schemas.openxmlformats.org/officeDocument/2006/relationships/image" Target="media/image24.wmf"/><Relationship Id="rId73" Type="http://schemas.openxmlformats.org/officeDocument/2006/relationships/image" Target="media/image34.png"/><Relationship Id="rId94" Type="http://schemas.openxmlformats.org/officeDocument/2006/relationships/oleObject" Target="embeddings/oleObject43.bin"/><Relationship Id="rId148" Type="http://schemas.openxmlformats.org/officeDocument/2006/relationships/oleObject" Target="embeddings/oleObject71.bin"/><Relationship Id="rId169" Type="http://schemas.openxmlformats.org/officeDocument/2006/relationships/oleObject" Target="embeddings/oleObject83.bin"/><Relationship Id="rId334" Type="http://schemas.openxmlformats.org/officeDocument/2006/relationships/oleObject" Target="embeddings/oleObject170.bin"/><Relationship Id="rId355" Type="http://schemas.openxmlformats.org/officeDocument/2006/relationships/image" Target="media/image166.wmf"/><Relationship Id="rId376" Type="http://schemas.openxmlformats.org/officeDocument/2006/relationships/oleObject" Target="embeddings/oleObject191.bin"/><Relationship Id="rId4" Type="http://schemas.openxmlformats.org/officeDocument/2006/relationships/settings" Target="settings.xml"/><Relationship Id="rId180" Type="http://schemas.openxmlformats.org/officeDocument/2006/relationships/image" Target="media/image83.wmf"/><Relationship Id="rId215" Type="http://schemas.openxmlformats.org/officeDocument/2006/relationships/image" Target="media/image96.wmf"/><Relationship Id="rId236" Type="http://schemas.openxmlformats.org/officeDocument/2006/relationships/oleObject" Target="embeddings/oleObject121.bin"/><Relationship Id="rId257" Type="http://schemas.openxmlformats.org/officeDocument/2006/relationships/image" Target="media/image117.wmf"/><Relationship Id="rId278" Type="http://schemas.openxmlformats.org/officeDocument/2006/relationships/oleObject" Target="embeddings/oleObject142.bin"/><Relationship Id="rId303" Type="http://schemas.openxmlformats.org/officeDocument/2006/relationships/image" Target="media/image140.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9686</Words>
  <Characters>68166</Characters>
  <Application>Microsoft Office Word</Application>
  <DocSecurity>0</DocSecurity>
  <Lines>2201</Lines>
  <Paragraphs>1029</Paragraphs>
  <ScaleCrop>false</ScaleCrop>
  <Company/>
  <LinksUpToDate>false</LinksUpToDate>
  <CharactersWithSpaces>77109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2016-12-16T23:24:00Z</dcterms:created>
  <dcterms:modified xsi:type="dcterms:W3CDTF">2016-12-16T23:24:00Z</dcterms:modified>
</cp:coreProperties>
</file>