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4820" w:rsidRDefault="009B4820">
      <w:pPr>
        <w:pStyle w:val="1"/>
        <w:jc w:val="both"/>
        <w:rPr>
          <w:sz w:val="20"/>
        </w:rPr>
      </w:pPr>
      <w:bookmarkStart w:id="0" w:name="_GoBack"/>
      <w:bookmarkEnd w:id="0"/>
      <w:r>
        <w:rPr>
          <w:sz w:val="20"/>
        </w:rPr>
        <w:t>Билет №1</w:t>
      </w:r>
    </w:p>
    <w:p w:rsidR="009B4820" w:rsidRDefault="009B4820">
      <w:pPr>
        <w:jc w:val="both"/>
        <w:rPr>
          <w:sz w:val="20"/>
        </w:rPr>
      </w:pPr>
      <w:r>
        <w:rPr>
          <w:b/>
          <w:bCs/>
          <w:i/>
          <w:iCs/>
          <w:sz w:val="20"/>
        </w:rPr>
        <w:t xml:space="preserve">1. </w:t>
      </w:r>
      <w:r>
        <w:rPr>
          <w:sz w:val="20"/>
        </w:rPr>
        <w:t xml:space="preserve">На земном шаре около 230 стран. </w:t>
      </w:r>
      <w:r>
        <w:rPr>
          <w:i/>
          <w:iCs/>
          <w:sz w:val="20"/>
        </w:rPr>
        <w:t>Политическая карта мира</w:t>
      </w:r>
      <w:r>
        <w:rPr>
          <w:sz w:val="20"/>
        </w:rPr>
        <w:t xml:space="preserve"> – это географическая карта земного шара на которой показаны все страны.</w:t>
      </w:r>
    </w:p>
    <w:p w:rsidR="009B4820" w:rsidRDefault="009B4820">
      <w:pPr>
        <w:jc w:val="center"/>
        <w:rPr>
          <w:i/>
          <w:iCs/>
          <w:sz w:val="20"/>
        </w:rPr>
      </w:pPr>
      <w:r>
        <w:rPr>
          <w:i/>
          <w:iCs/>
          <w:sz w:val="20"/>
        </w:rPr>
        <w:t>Этапы формирования.</w:t>
      </w:r>
    </w:p>
    <w:p w:rsidR="009B4820" w:rsidRDefault="009B4820">
      <w:pPr>
        <w:numPr>
          <w:ilvl w:val="0"/>
          <w:numId w:val="2"/>
        </w:numPr>
        <w:tabs>
          <w:tab w:val="clear" w:pos="720"/>
          <w:tab w:val="num" w:pos="360"/>
        </w:tabs>
        <w:ind w:left="540"/>
        <w:jc w:val="both"/>
        <w:rPr>
          <w:sz w:val="20"/>
        </w:rPr>
      </w:pPr>
      <w:r>
        <w:rPr>
          <w:sz w:val="20"/>
        </w:rPr>
        <w:t xml:space="preserve"> Начало 20 века. Раздел мира завершен, идёт борьба за его передел. 1900 год – 58 независимых государств. 1904-1914 – первая мировая война.</w:t>
      </w:r>
    </w:p>
    <w:p w:rsidR="009B4820" w:rsidRDefault="009B4820">
      <w:pPr>
        <w:numPr>
          <w:ilvl w:val="0"/>
          <w:numId w:val="2"/>
        </w:numPr>
        <w:tabs>
          <w:tab w:val="clear" w:pos="720"/>
          <w:tab w:val="num" w:pos="360"/>
        </w:tabs>
        <w:ind w:left="540"/>
        <w:jc w:val="both"/>
        <w:rPr>
          <w:sz w:val="20"/>
        </w:rPr>
      </w:pPr>
      <w:r>
        <w:rPr>
          <w:sz w:val="20"/>
        </w:rPr>
        <w:t xml:space="preserve"> 1917 год – великая октябрьская соцреволюция. Образование первого соцгосударства РСФСР. 30 декабря 1922 года – СССР (в состав вошли 4 республики: Украина, Белоруссия, Закавказская Федерация, Россия). К 1940 – 15 республик. 1924 – образование Монгольской Народной республики. Изменения в Европе – распад Австро-венгерской и Османской империй.</w:t>
      </w:r>
    </w:p>
    <w:p w:rsidR="009B4820" w:rsidRDefault="009B4820">
      <w:pPr>
        <w:numPr>
          <w:ilvl w:val="0"/>
          <w:numId w:val="2"/>
        </w:numPr>
        <w:tabs>
          <w:tab w:val="clear" w:pos="720"/>
          <w:tab w:val="num" w:pos="360"/>
          <w:tab w:val="left" w:pos="540"/>
        </w:tabs>
        <w:ind w:left="540"/>
        <w:jc w:val="both"/>
        <w:rPr>
          <w:sz w:val="20"/>
        </w:rPr>
      </w:pPr>
      <w:r>
        <w:rPr>
          <w:sz w:val="20"/>
        </w:rPr>
        <w:t xml:space="preserve"> 1939г. – вторая мировая война. Изменения границ в Европе. Победа народно демократических режимов в восточной и центральной Европе и Азии. Создание блока социалистических государств (Польша, ГДР, Венгрия, Чехословакия, Болгария ). Начало распада колониальной системы. 1956г. – 89 независимых государств. </w:t>
      </w:r>
    </w:p>
    <w:p w:rsidR="009B4820" w:rsidRDefault="009B4820">
      <w:pPr>
        <w:numPr>
          <w:ilvl w:val="0"/>
          <w:numId w:val="2"/>
        </w:numPr>
        <w:tabs>
          <w:tab w:val="clear" w:pos="720"/>
          <w:tab w:val="num" w:pos="360"/>
        </w:tabs>
        <w:ind w:left="540"/>
        <w:jc w:val="both"/>
        <w:rPr>
          <w:sz w:val="20"/>
        </w:rPr>
      </w:pPr>
      <w:r>
        <w:rPr>
          <w:sz w:val="20"/>
        </w:rPr>
        <w:t xml:space="preserve"> 1959 – 1991гг. распад всей колониальной системы. 1961г. – год Африки. 1952г. – образование социалистической Кубы. </w:t>
      </w:r>
    </w:p>
    <w:p w:rsidR="009B4820" w:rsidRDefault="009B4820">
      <w:pPr>
        <w:numPr>
          <w:ilvl w:val="0"/>
          <w:numId w:val="2"/>
        </w:numPr>
        <w:tabs>
          <w:tab w:val="clear" w:pos="720"/>
          <w:tab w:val="num" w:pos="360"/>
        </w:tabs>
        <w:ind w:left="540"/>
        <w:jc w:val="both"/>
        <w:rPr>
          <w:sz w:val="20"/>
        </w:rPr>
      </w:pPr>
      <w:r>
        <w:rPr>
          <w:sz w:val="20"/>
        </w:rPr>
        <w:t xml:space="preserve"> Конец 20 века. Распад социалистической системы. 1 декабря 1991г.- распад СССР. Распад Югославии, Чехословакии. Объединение Германии. 1996г. – 193 независимых государства.</w:t>
      </w:r>
    </w:p>
    <w:p w:rsidR="009B4820" w:rsidRDefault="009B4820">
      <w:pPr>
        <w:tabs>
          <w:tab w:val="left" w:pos="1110"/>
        </w:tabs>
        <w:jc w:val="both"/>
        <w:rPr>
          <w:sz w:val="20"/>
        </w:rPr>
      </w:pPr>
      <w:r>
        <w:rPr>
          <w:b/>
          <w:bCs/>
          <w:i/>
          <w:iCs/>
          <w:sz w:val="20"/>
        </w:rPr>
        <w:t xml:space="preserve">2. </w:t>
      </w:r>
      <w:r>
        <w:rPr>
          <w:sz w:val="20"/>
        </w:rPr>
        <w:t xml:space="preserve">Сходства: приморское положение, обе страны расположены на островах, вытянутая форма, Северное полушарие. Различия: Япония </w:t>
      </w:r>
      <w:r>
        <w:rPr>
          <w:sz w:val="20"/>
          <w:lang w:val="en-US"/>
        </w:rPr>
        <w:t>S</w:t>
      </w:r>
      <w:r>
        <w:rPr>
          <w:sz w:val="20"/>
        </w:rPr>
        <w:t>=125 тыс. км</w:t>
      </w:r>
      <w:r>
        <w:rPr>
          <w:sz w:val="20"/>
          <w:vertAlign w:val="superscript"/>
        </w:rPr>
        <w:t xml:space="preserve">2 </w:t>
      </w:r>
      <w:r>
        <w:rPr>
          <w:sz w:val="20"/>
        </w:rPr>
        <w:t xml:space="preserve">, протяженность на 3,5 км, множество островов, расположена в Тихом океане. Великобритания </w:t>
      </w:r>
      <w:r>
        <w:rPr>
          <w:sz w:val="20"/>
          <w:lang w:val="en-US"/>
        </w:rPr>
        <w:t>S</w:t>
      </w:r>
      <w:r>
        <w:rPr>
          <w:sz w:val="20"/>
        </w:rPr>
        <w:t>=244 тыс. км</w:t>
      </w:r>
      <w:r>
        <w:rPr>
          <w:sz w:val="20"/>
          <w:vertAlign w:val="superscript"/>
        </w:rPr>
        <w:t>2</w:t>
      </w:r>
      <w:r>
        <w:rPr>
          <w:sz w:val="20"/>
        </w:rPr>
        <w:t>, малая протяженность, мало островов, расположена в Атлантическом океане.</w:t>
      </w:r>
    </w:p>
    <w:p w:rsidR="009B4820" w:rsidRDefault="009B4820">
      <w:pPr>
        <w:tabs>
          <w:tab w:val="left" w:pos="1110"/>
        </w:tabs>
        <w:rPr>
          <w:sz w:val="20"/>
        </w:rPr>
      </w:pPr>
    </w:p>
    <w:p w:rsidR="009B4820" w:rsidRDefault="009B4820">
      <w:pPr>
        <w:pStyle w:val="1"/>
        <w:tabs>
          <w:tab w:val="left" w:pos="1110"/>
        </w:tabs>
        <w:rPr>
          <w:sz w:val="20"/>
        </w:rPr>
      </w:pPr>
      <w:r>
        <w:rPr>
          <w:sz w:val="20"/>
        </w:rPr>
        <w:t>Билет №2</w:t>
      </w:r>
    </w:p>
    <w:p w:rsidR="009B4820" w:rsidRDefault="009B4820">
      <w:pPr>
        <w:numPr>
          <w:ilvl w:val="0"/>
          <w:numId w:val="6"/>
        </w:numPr>
        <w:tabs>
          <w:tab w:val="left" w:pos="1110"/>
        </w:tabs>
        <w:jc w:val="both"/>
        <w:rPr>
          <w:sz w:val="20"/>
        </w:rPr>
      </w:pPr>
      <w:r>
        <w:rPr>
          <w:sz w:val="20"/>
        </w:rPr>
        <w:t>По площади: огромные (Россия 17,1 млн. км</w:t>
      </w:r>
      <w:r>
        <w:rPr>
          <w:sz w:val="20"/>
          <w:vertAlign w:val="superscript"/>
        </w:rPr>
        <w:t>2</w:t>
      </w:r>
      <w:r>
        <w:rPr>
          <w:sz w:val="20"/>
        </w:rPr>
        <w:t>, Канада 9,9 млн. км</w:t>
      </w:r>
      <w:r>
        <w:rPr>
          <w:sz w:val="20"/>
          <w:vertAlign w:val="superscript"/>
        </w:rPr>
        <w:t xml:space="preserve">2 </w:t>
      </w:r>
      <w:r>
        <w:rPr>
          <w:sz w:val="20"/>
        </w:rPr>
        <w:t>, Китай 9,5 млн. км</w:t>
      </w:r>
      <w:r>
        <w:rPr>
          <w:sz w:val="20"/>
          <w:vertAlign w:val="superscript"/>
        </w:rPr>
        <w:t>2</w:t>
      </w:r>
      <w:r>
        <w:rPr>
          <w:sz w:val="20"/>
        </w:rPr>
        <w:t>, США),</w:t>
      </w:r>
    </w:p>
    <w:p w:rsidR="009B4820" w:rsidRDefault="009B4820">
      <w:pPr>
        <w:tabs>
          <w:tab w:val="left" w:pos="1110"/>
        </w:tabs>
        <w:jc w:val="both"/>
        <w:rPr>
          <w:sz w:val="20"/>
        </w:rPr>
      </w:pPr>
      <w:r>
        <w:rPr>
          <w:sz w:val="20"/>
        </w:rPr>
        <w:t>Большие (Мексика, Аргентина, Казахстан), средние (Франция, Испания, Турция), малые (Албания, Венгрия, Эстония), микрогосударства (Люксембург, Ватикан).</w:t>
      </w:r>
    </w:p>
    <w:p w:rsidR="009B4820" w:rsidRDefault="009B4820">
      <w:pPr>
        <w:pStyle w:val="a3"/>
        <w:rPr>
          <w:sz w:val="20"/>
        </w:rPr>
      </w:pPr>
      <w:r>
        <w:rPr>
          <w:sz w:val="20"/>
        </w:rPr>
        <w:t xml:space="preserve">   По населению: огромные (Китай 1млрд. 209 млн, Индия  919 млн, США 265 млн человек), большие (Мексика, Германия, Вьетнам, Филиппины), средние, малые, микро государства. Преобладают средние и микрогосударства.</w:t>
      </w:r>
    </w:p>
    <w:p w:rsidR="009B4820" w:rsidRDefault="009B4820">
      <w:pPr>
        <w:tabs>
          <w:tab w:val="left" w:pos="1110"/>
        </w:tabs>
        <w:jc w:val="both"/>
        <w:rPr>
          <w:sz w:val="20"/>
        </w:rPr>
      </w:pPr>
      <w:r>
        <w:rPr>
          <w:sz w:val="20"/>
        </w:rPr>
        <w:t xml:space="preserve">  По географическому положению: приморские (Россия, Франция), внутриконтинентальные (Нигер, Чад), островные (Куба, Великобритания), полуостровные (Индия, Италия, Испания), архипелаги (Япония, Филиппины).</w:t>
      </w:r>
    </w:p>
    <w:p w:rsidR="009B4820" w:rsidRDefault="009B4820">
      <w:pPr>
        <w:tabs>
          <w:tab w:val="left" w:pos="1110"/>
        </w:tabs>
        <w:jc w:val="both"/>
        <w:rPr>
          <w:sz w:val="20"/>
        </w:rPr>
      </w:pPr>
      <w:r>
        <w:rPr>
          <w:sz w:val="20"/>
        </w:rPr>
        <w:t xml:space="preserve">  По национальному составу: однонациональные и многонациональные. </w:t>
      </w:r>
    </w:p>
    <w:p w:rsidR="009B4820" w:rsidRDefault="009B4820">
      <w:pPr>
        <w:tabs>
          <w:tab w:val="left" w:pos="1110"/>
        </w:tabs>
        <w:jc w:val="both"/>
        <w:rPr>
          <w:sz w:val="20"/>
        </w:rPr>
      </w:pPr>
      <w:r>
        <w:rPr>
          <w:sz w:val="20"/>
        </w:rPr>
        <w:t xml:space="preserve">  </w:t>
      </w:r>
      <w:r>
        <w:rPr>
          <w:b/>
          <w:bCs/>
          <w:i/>
          <w:iCs/>
          <w:sz w:val="20"/>
        </w:rPr>
        <w:t xml:space="preserve">2. </w:t>
      </w:r>
      <w:r>
        <w:rPr>
          <w:sz w:val="20"/>
        </w:rPr>
        <w:t xml:space="preserve"> 1 тип воспроизводства: низкая рождаемость, низкая смертность, низкий естественный прирост. 16-10=6 (рожд.-смерт.=ест.прир.). Характерен демографический кризис, старение населения. Демографическая политика направлена на повышение рождаемости.(страны Европы, кроме Албании, США, Канада, Япония, Австралия, Россия).</w:t>
      </w:r>
    </w:p>
    <w:p w:rsidR="009B4820" w:rsidRDefault="009B4820">
      <w:pPr>
        <w:tabs>
          <w:tab w:val="left" w:pos="1110"/>
        </w:tabs>
        <w:jc w:val="both"/>
        <w:rPr>
          <w:sz w:val="20"/>
        </w:rPr>
      </w:pPr>
      <w:r>
        <w:rPr>
          <w:sz w:val="20"/>
        </w:rPr>
        <w:t xml:space="preserve"> 2 тип воспроизводства:  высокая рождаемость, средненизкая смертность, высокий естественный прирост. 33-12=21. Характерен демографический взрыв. Демографическая политика направлена на сокращение рождаемости. (Африка, Албания, страны Азии, Кения).</w:t>
      </w:r>
    </w:p>
    <w:p w:rsidR="009B4820" w:rsidRDefault="009B4820">
      <w:pPr>
        <w:tabs>
          <w:tab w:val="left" w:pos="1110"/>
        </w:tabs>
        <w:rPr>
          <w:sz w:val="20"/>
        </w:rPr>
      </w:pPr>
    </w:p>
    <w:p w:rsidR="009B4820" w:rsidRDefault="009B4820">
      <w:pPr>
        <w:pStyle w:val="1"/>
        <w:tabs>
          <w:tab w:val="left" w:pos="1110"/>
        </w:tabs>
        <w:rPr>
          <w:sz w:val="20"/>
        </w:rPr>
      </w:pPr>
      <w:r>
        <w:rPr>
          <w:sz w:val="20"/>
        </w:rPr>
        <w:t>Билет №3</w:t>
      </w:r>
    </w:p>
    <w:p w:rsidR="009B4820" w:rsidRDefault="009B4820">
      <w:pPr>
        <w:tabs>
          <w:tab w:val="left" w:pos="1110"/>
        </w:tabs>
        <w:jc w:val="both"/>
        <w:rPr>
          <w:sz w:val="20"/>
        </w:rPr>
      </w:pPr>
      <w:r>
        <w:rPr>
          <w:b/>
          <w:bCs/>
          <w:i/>
          <w:iCs/>
          <w:sz w:val="20"/>
        </w:rPr>
        <w:t xml:space="preserve">    1. </w:t>
      </w:r>
      <w:r>
        <w:rPr>
          <w:sz w:val="20"/>
        </w:rPr>
        <w:t xml:space="preserve">Формы государственного правления: республика (около трёх четвёртых стран), монархия (около 30 стран). Монархия: конституционная (Япония, Великобритания, Испания), абсолютная (Кувейт), теократическая (монарх является главой церкви и государства) (Саудовская Аравия, Ватикан, Бруней). Государственно-территориальное устройство: унитарные (от слова единый) нет деления, самоуправления. Федеративные (от слова союз, объединение), по национально-этническому и историко-географическому признакам, около 21 государства. </w:t>
      </w:r>
    </w:p>
    <w:p w:rsidR="009B4820" w:rsidRDefault="009B4820">
      <w:pPr>
        <w:tabs>
          <w:tab w:val="left" w:pos="1110"/>
        </w:tabs>
        <w:jc w:val="both"/>
        <w:rPr>
          <w:sz w:val="20"/>
        </w:rPr>
      </w:pPr>
    </w:p>
    <w:p w:rsidR="009B4820" w:rsidRDefault="009B4820">
      <w:pPr>
        <w:pStyle w:val="1"/>
        <w:tabs>
          <w:tab w:val="left" w:pos="1110"/>
        </w:tabs>
        <w:rPr>
          <w:sz w:val="20"/>
        </w:rPr>
      </w:pPr>
      <w:r>
        <w:rPr>
          <w:sz w:val="20"/>
        </w:rPr>
        <w:t>Билет №4</w:t>
      </w:r>
    </w:p>
    <w:p w:rsidR="009B4820" w:rsidRDefault="009B4820">
      <w:pPr>
        <w:tabs>
          <w:tab w:val="left" w:pos="1110"/>
        </w:tabs>
        <w:jc w:val="both"/>
        <w:rPr>
          <w:sz w:val="20"/>
        </w:rPr>
      </w:pPr>
      <w:r>
        <w:rPr>
          <w:b/>
          <w:bCs/>
          <w:i/>
          <w:iCs/>
          <w:sz w:val="20"/>
        </w:rPr>
        <w:t xml:space="preserve">    1. </w:t>
      </w:r>
      <w:r>
        <w:rPr>
          <w:sz w:val="20"/>
        </w:rPr>
        <w:t xml:space="preserve">1900год – 1млрд. 656 млн. человек. 1980год – 4 млрд. 417 млн. человек. 1987год – 5 млрд. человек. 1999год – 6 млрд.человек. 2040год=10 млрд. человек. В начале ХХ века естественный прирост составлял 10-15 млн. человек, в середине – 40-50 млн. человек, в наще время – 75-80 млн.человек. По регтонам: Зарубежная Азия, Африка, Латинская Америка, Зарубежная Европа, Северная Америка, Россия+СНГ, Австралия. </w:t>
      </w:r>
      <w:r>
        <w:rPr>
          <w:i/>
          <w:iCs/>
          <w:sz w:val="20"/>
        </w:rPr>
        <w:t xml:space="preserve">Воспроизводство населения – </w:t>
      </w:r>
      <w:r>
        <w:rPr>
          <w:sz w:val="20"/>
        </w:rPr>
        <w:t xml:space="preserve">совокупность процессов рождаемости, смертности и естественного прироста, которве обеспечивают беспрерывное возобновление и смену людских поколений. </w:t>
      </w:r>
      <w:r>
        <w:rPr>
          <w:i/>
          <w:iCs/>
          <w:sz w:val="20"/>
        </w:rPr>
        <w:t>Факторы:</w:t>
      </w:r>
      <w:r>
        <w:rPr>
          <w:sz w:val="20"/>
        </w:rPr>
        <w:t xml:space="preserve"> социально-экономический, взаимоотношения людей в обществе и в семье, войны, экология, эпидемии, голод. 1 тип воспроизводства: низкая рождаемость, низкая смертность, низкий естественный прирост. 16-10=6 (рожд.-смерт.=ест.прир.). Характерен демографический кризис, старение населения. Демографическая политика направлена на повышение рождаемости.(страны Европы, кроме Албании, США, Канада, Япония, Австралия, Россия).</w:t>
      </w:r>
    </w:p>
    <w:p w:rsidR="009B4820" w:rsidRDefault="009B4820">
      <w:pPr>
        <w:tabs>
          <w:tab w:val="left" w:pos="1110"/>
        </w:tabs>
        <w:jc w:val="both"/>
        <w:rPr>
          <w:sz w:val="20"/>
        </w:rPr>
      </w:pPr>
      <w:r>
        <w:rPr>
          <w:sz w:val="20"/>
        </w:rPr>
        <w:t xml:space="preserve"> 2 тип воспроизводства:  высокая рождаемость, средненизкая смертность, высокий естественный прирост. 33-12=21. Характерен демографический взрыв. Демографическая политика направлена на сокращение рождаемости. (Африка, Албания, страны Азии, Кения, Лат. Америка).</w:t>
      </w:r>
    </w:p>
    <w:p w:rsidR="009B4820" w:rsidRDefault="009B4820">
      <w:pPr>
        <w:rPr>
          <w:sz w:val="20"/>
        </w:rPr>
      </w:pPr>
    </w:p>
    <w:p w:rsidR="009B4820" w:rsidRDefault="009B4820">
      <w:pPr>
        <w:pStyle w:val="1"/>
        <w:rPr>
          <w:sz w:val="20"/>
        </w:rPr>
      </w:pPr>
      <w:r>
        <w:rPr>
          <w:sz w:val="20"/>
        </w:rPr>
        <w:t>Билет №5</w:t>
      </w:r>
    </w:p>
    <w:p w:rsidR="009B4820" w:rsidRDefault="009B4820">
      <w:pPr>
        <w:jc w:val="both"/>
        <w:rPr>
          <w:sz w:val="20"/>
        </w:rPr>
      </w:pPr>
      <w:r>
        <w:rPr>
          <w:b/>
          <w:bCs/>
          <w:i/>
          <w:iCs/>
          <w:sz w:val="20"/>
        </w:rPr>
        <w:t xml:space="preserve">     1. </w:t>
      </w:r>
      <w:r>
        <w:rPr>
          <w:sz w:val="20"/>
        </w:rPr>
        <w:t xml:space="preserve">Демографический взрыв – резкое увеличение прироста населения страны(60-е годы нашего века). Демографический кризис – замещение уходящих поколений, естественная убыль населения. Демографическая политика – это система административных, экономических, пропагандистских и других мероприятий, с помощью которых государство воздействует на естественное движение населения (прежде всего на рождаемость) в желательном для себя направлении. </w:t>
      </w:r>
    </w:p>
    <w:p w:rsidR="009B4820" w:rsidRDefault="009B4820">
      <w:pPr>
        <w:jc w:val="both"/>
        <w:rPr>
          <w:sz w:val="20"/>
        </w:rPr>
      </w:pPr>
      <w:r>
        <w:rPr>
          <w:sz w:val="20"/>
        </w:rPr>
        <w:t xml:space="preserve">      </w:t>
      </w:r>
      <w:r>
        <w:rPr>
          <w:b/>
          <w:bCs/>
          <w:i/>
          <w:iCs/>
          <w:sz w:val="20"/>
        </w:rPr>
        <w:t xml:space="preserve">2. </w:t>
      </w:r>
      <w:r>
        <w:rPr>
          <w:sz w:val="20"/>
        </w:rPr>
        <w:t xml:space="preserve"> С избытком: каменный уголь,уран,нефть, газ,  железная руда, молтбденовые руды, фосфориты, сера; с некоторым недостатком: серебряные руды, платиновые, алюминивые, олово,  графит;совсем не обеспечена: алмазы, магнезий, селитра, слюда.</w:t>
      </w:r>
    </w:p>
    <w:p w:rsidR="009B4820" w:rsidRDefault="009B4820">
      <w:pPr>
        <w:jc w:val="both"/>
        <w:rPr>
          <w:sz w:val="20"/>
        </w:rPr>
      </w:pPr>
    </w:p>
    <w:p w:rsidR="009B4820" w:rsidRDefault="009B4820">
      <w:pPr>
        <w:jc w:val="both"/>
        <w:rPr>
          <w:sz w:val="20"/>
        </w:rPr>
      </w:pPr>
    </w:p>
    <w:p w:rsidR="009B4820" w:rsidRDefault="009B4820">
      <w:pPr>
        <w:jc w:val="both"/>
        <w:rPr>
          <w:sz w:val="20"/>
        </w:rPr>
      </w:pPr>
    </w:p>
    <w:p w:rsidR="009B4820" w:rsidRDefault="009B4820">
      <w:pPr>
        <w:rPr>
          <w:b/>
          <w:bCs/>
          <w:i/>
          <w:iCs/>
          <w:sz w:val="20"/>
          <w:u w:val="single"/>
        </w:rPr>
      </w:pPr>
      <w:r>
        <w:rPr>
          <w:b/>
          <w:bCs/>
          <w:i/>
          <w:iCs/>
          <w:sz w:val="20"/>
          <w:u w:val="single"/>
        </w:rPr>
        <w:t>Билет №6</w:t>
      </w:r>
    </w:p>
    <w:p w:rsidR="009B4820" w:rsidRDefault="009B4820">
      <w:pPr>
        <w:jc w:val="both"/>
        <w:rPr>
          <w:sz w:val="20"/>
        </w:rPr>
      </w:pPr>
      <w:r>
        <w:rPr>
          <w:b/>
          <w:bCs/>
          <w:i/>
          <w:iCs/>
          <w:sz w:val="20"/>
        </w:rPr>
        <w:t xml:space="preserve">       1. </w:t>
      </w:r>
      <w:r>
        <w:rPr>
          <w:sz w:val="20"/>
        </w:rPr>
        <w:t>Примерно в</w:t>
      </w:r>
      <w:r>
        <w:rPr>
          <w:b/>
          <w:bCs/>
          <w:i/>
          <w:iCs/>
          <w:sz w:val="20"/>
        </w:rPr>
        <w:t xml:space="preserve"> </w:t>
      </w:r>
      <w:r>
        <w:rPr>
          <w:sz w:val="20"/>
        </w:rPr>
        <w:t>половине стран мира женщины преобладают. Возрастной состав: весь мир( 34% дети, 58% взрослые, 8% пожилые), в развитых странах: (23% дети, 15% пожилые), в развивающихся (43% дети, 6% пожилые), в России(29% дети, 12% пожилые, 59% взрослые).Население Земли размещено крайне неравномерно, средняя плотность по планете 30 человек на 1 км</w:t>
      </w:r>
      <w:r>
        <w:rPr>
          <w:sz w:val="20"/>
          <w:vertAlign w:val="superscript"/>
        </w:rPr>
        <w:t>2</w:t>
      </w:r>
      <w:r>
        <w:rPr>
          <w:sz w:val="20"/>
        </w:rPr>
        <w:t>. около 70% людей живут на 7% территории земного шара. Факторы размещения: человечество издавна притягивали равниные районы Земли для проживания и развития сельского хозяйства, занятость сельским хозяйством оказывала большое влияние на размещение поселений людей, развитие промышленности, зависимость от морских, речных и торговых путей , природные условия.</w:t>
      </w:r>
    </w:p>
    <w:p w:rsidR="009B4820" w:rsidRDefault="009B4820">
      <w:pPr>
        <w:jc w:val="both"/>
        <w:rPr>
          <w:sz w:val="20"/>
        </w:rPr>
      </w:pPr>
    </w:p>
    <w:p w:rsidR="009B4820" w:rsidRDefault="009B4820">
      <w:pPr>
        <w:rPr>
          <w:b/>
          <w:bCs/>
          <w:i/>
          <w:iCs/>
          <w:sz w:val="20"/>
          <w:u w:val="single"/>
        </w:rPr>
      </w:pPr>
      <w:r>
        <w:rPr>
          <w:b/>
          <w:bCs/>
          <w:i/>
          <w:iCs/>
          <w:sz w:val="20"/>
          <w:u w:val="single"/>
        </w:rPr>
        <w:t>Билет №7</w:t>
      </w:r>
    </w:p>
    <w:p w:rsidR="009B4820" w:rsidRDefault="009B4820">
      <w:pPr>
        <w:jc w:val="both"/>
        <w:rPr>
          <w:sz w:val="20"/>
        </w:rPr>
      </w:pPr>
      <w:r>
        <w:rPr>
          <w:b/>
          <w:bCs/>
          <w:i/>
          <w:iCs/>
          <w:sz w:val="20"/>
        </w:rPr>
        <w:t xml:space="preserve">     1. </w:t>
      </w:r>
      <w:r>
        <w:rPr>
          <w:sz w:val="20"/>
        </w:rPr>
        <w:t xml:space="preserve">Миграция – переселение людей из одного района Земли в другой. Если такое переселение происходит в рамках одной страны, то оно называется внутренней миграцией, а если из страны в страну, то внешней. Выезд людей из своей страны на постоянное жительство называется эмиграцией, а въезд в другую страну – иммиграцией. Главная причина – экономическая, но мигации вызываются также политическими, национальными, религиозными, экологическими и другими причинами. Трудовая миграция – выезд в страну на заработки. Утечка умов – переманивание иностранных специалистов, главный поставщик – развивающиеся страны, это ослабляет их их научно-технический потенциал. </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№8</w:t>
      </w:r>
    </w:p>
    <w:p w:rsidR="009B4820" w:rsidRDefault="009B4820">
      <w:pPr>
        <w:jc w:val="both"/>
        <w:rPr>
          <w:sz w:val="20"/>
        </w:rPr>
      </w:pPr>
      <w:r>
        <w:rPr>
          <w:b/>
          <w:bCs/>
          <w:i/>
          <w:iCs/>
          <w:sz w:val="20"/>
        </w:rPr>
        <w:t xml:space="preserve">    1. </w:t>
      </w:r>
      <w:r>
        <w:rPr>
          <w:sz w:val="20"/>
        </w:rPr>
        <w:t xml:space="preserve">Урбанизация – рост городов, повышение удельного веса городского населения в стране, регионе, мире, возникновение и развитие всё более сложных сетей и систем городов. Первая черта урбанизации – быстрые ткмпы роста  городского населения, особенно в менее развитых странах. Вторая черта – концентрация населения и хозяйства в основном в больших городах. Третья – «расползание» городов, расширение их территории. Характерен переход к городским агломерациям – город и города-спутники. Явление современной урбанизации – возникновение мегаполисов. Пример: Босваш (Бостон – Вашингтон), расположенный на Атлантическом побережье США. Мегаполис – скопление городских агломераций. Субурбанизация - отток жителей из городов. По уровню урбанизации можно объединить все страны мира по группам: высокоурбанизированные страны(доля городского населения выше 50%. Это страны Северной и Южной Америки, Япония, Монголия, Казахстан и т.д.), среднеурбанизированные страны (доля городского населения от 20% до 50%. Афганистан, Нигер, Гана, Сомали и т.д.), слабоурбанизованные страны (доля городского населения ниже 20%. Чад, Вьетнам). В 90-х годах уровень урбанизации в развитых странах составлял примерно 72%,  в развивающихся – 33%. По форме расселения все сельские поселения относятся к одной из двух форм: групповой и индивидуальной. Групповая форма характерна для России, Японии, Китая подавляющего большинства развивающихся стран. Это деревни, отличающиеся друг от друга зональной особенностью природы, историей и экономическим развитием страны. Индивидуальные формы расселения располагаются в США, и бывших переселенческих колониях (Канада, Австралия). Это отдельные фермы, где люди живут часто очень уединённо. Связь с соседями поддерживается с помощью радио и телефонов. Итак, современные процессы роста, состав и размещение населения вызывают много сложных проблем, некоторые из которых носят всемирный характер, а некоторые специфичны для стран различных типов. Наиболее важные из них – продолжающийся быстрый рост населения мира, межнациональные отношения, урбанизация.  </w:t>
      </w:r>
    </w:p>
    <w:p w:rsidR="009B4820" w:rsidRDefault="009B4820">
      <w:pPr>
        <w:pStyle w:val="1"/>
        <w:rPr>
          <w:sz w:val="20"/>
        </w:rPr>
      </w:pPr>
    </w:p>
    <w:p w:rsidR="009B4820" w:rsidRDefault="009B4820">
      <w:pPr>
        <w:pStyle w:val="1"/>
        <w:rPr>
          <w:b w:val="0"/>
          <w:bCs w:val="0"/>
          <w:i w:val="0"/>
          <w:iCs w:val="0"/>
          <w:sz w:val="20"/>
          <w:u w:val="none"/>
        </w:rPr>
      </w:pPr>
      <w:r>
        <w:rPr>
          <w:sz w:val="20"/>
        </w:rPr>
        <w:t>Билет №9</w:t>
      </w:r>
    </w:p>
    <w:p w:rsidR="009B4820" w:rsidRDefault="009B4820">
      <w:pPr>
        <w:jc w:val="both"/>
        <w:rPr>
          <w:sz w:val="20"/>
        </w:rPr>
      </w:pPr>
      <w:r>
        <w:rPr>
          <w:b/>
          <w:bCs/>
          <w:i/>
          <w:iCs/>
          <w:sz w:val="20"/>
        </w:rPr>
        <w:t xml:space="preserve">    1. </w:t>
      </w:r>
      <w:r>
        <w:rPr>
          <w:sz w:val="20"/>
        </w:rPr>
        <w:t xml:space="preserve">НТР – коренной качественный переворот в производительных силах человечества, основанный на превращении науки в непосредственную производительную силу общества. </w:t>
      </w:r>
      <w:r>
        <w:rPr>
          <w:i/>
          <w:iCs/>
          <w:sz w:val="20"/>
        </w:rPr>
        <w:t>Черты НТР:</w:t>
      </w:r>
      <w:r>
        <w:rPr>
          <w:sz w:val="20"/>
        </w:rPr>
        <w:t xml:space="preserve"> универсальность, всеохватность, преобразует все отрасли и сферы, характер труда, быт, культуру; ускоренные научно-технические преобразования, выражаются в сокращении времени между научным открытием и его внедрением в производство и в постоянном обновлении продукции; изменение роли человека в процессепроизводства, во всех сферах деятельности увеличилась доля умственного труда; НТР возникла как военно-техническая революция в годы ВОВ. </w:t>
      </w:r>
      <w:r>
        <w:rPr>
          <w:i/>
          <w:iCs/>
          <w:sz w:val="20"/>
        </w:rPr>
        <w:t xml:space="preserve">Составные части: </w:t>
      </w:r>
      <w:r>
        <w:rPr>
          <w:sz w:val="20"/>
        </w:rPr>
        <w:t>наука, управление, техника и технология (эволюционный и революционный путь развития), производство (комплексная автоматизация, перестройка энергетического хозяйства, производство принципиально новых материалов, электронизация, управление, ускоренное развитие биотехнологии.</w:t>
      </w:r>
    </w:p>
    <w:p w:rsidR="009B4820" w:rsidRDefault="009B4820">
      <w:pPr>
        <w:pStyle w:val="1"/>
        <w:rPr>
          <w:sz w:val="20"/>
        </w:rPr>
      </w:pPr>
    </w:p>
    <w:p w:rsidR="009B4820" w:rsidRDefault="009B4820">
      <w:pPr>
        <w:pStyle w:val="1"/>
        <w:rPr>
          <w:sz w:val="20"/>
        </w:rPr>
      </w:pPr>
      <w:r>
        <w:rPr>
          <w:sz w:val="20"/>
        </w:rPr>
        <w:t>Билет №10</w:t>
      </w:r>
    </w:p>
    <w:p w:rsidR="009B4820" w:rsidRDefault="009B4820">
      <w:pPr>
        <w:numPr>
          <w:ilvl w:val="0"/>
          <w:numId w:val="7"/>
        </w:numPr>
        <w:tabs>
          <w:tab w:val="clear" w:pos="720"/>
          <w:tab w:val="num" w:pos="0"/>
        </w:tabs>
        <w:ind w:left="0" w:firstLine="180"/>
        <w:jc w:val="both"/>
        <w:rPr>
          <w:sz w:val="20"/>
        </w:rPr>
      </w:pPr>
      <w:r>
        <w:rPr>
          <w:sz w:val="20"/>
        </w:rPr>
        <w:t>Зарубежная Европа. Территория 5,1 млн. кв. км. Население 500 млн. человек. Здесь расположены 40 суверенных государств. Все страны расположенны в северном полушарии, а также большинство в восточном. Территория простирается с севера на юг (отострова Шпицбергер до острова Крит) на 5 тыс. км, а с запада на восток более чем на 3 тыс. км. Формы правления: в основном республики (25), но есть также 7 конституциональных монархий (Англия, Нидерланды, Бельгия, Дания, Норвегия, Швеция, Испания). Формы АТУ: преобладают унитарные государства (26). 6 федераций (Германия, Бельгия, Швейцария, Австрия, Югославия). ЭГП: соседское положение стран по отношению друг к другу, приморское положение подавляющего большинства стран, многие из них расположены вблизи самых оживлённых морских путей. Преобладают небольшие страны. Компактность территории, выгодное соседское положение, границы легко преодолимы. Характерна малая глубина территории. Мировой очаг трудовой иммиграции.  Политическая карта на протяжении ХХ века менялась трижды: после первой и второй мировых войн, и в последние годы ( объединение Германии, независимость стран Балтии, распад Югославии, Чехословакии).В северной части распространены как рудные полезные ископаемые, так и топливные (Рурский бассейн в Германии, Верхне-Силезский в Польше, железнорудный Лотарингский во Франции). В южной части преобладают рудные месторождения как магматического, так и осадочного происхождения, но запасы топливных ресурсов здесь меньше. Гидроэнергетические ресурсы довольно велики, но приходятся в основном на районы Альп, Скандинавских и Динарских гор. Минеральных ресурсов недостаточно, каменный уголь: Германия, Польша, Англия, Чехия, Испания, Бельгия. Бурый уголь: Польша, Югославия, Чехия, Германия. Нефть: страны побережья Северного моря, Нидерланды, Румыния, Венгрия. Газ: Нидерланды, Англия, Норвегия, Румыния. Железная руда: Франция, Швеция, Германия, Болгария. Цветные металлы: Болгария, Португалия, Испания, Ирландия, Швеция, Финляндия, Алобания. Горно –химическое сырьё: Франция, Германия, Австрия. Лесные ресурсы: Швеция, Финляндия, Испания, Италия, Швейцария, Франция. Население: 1 тип воспроизводства, убыль населения, количество старых людей растёт. Индоевропейская семья, религия – христианство. Возрастает плотность населения и уровень урбанизации. Агломерации 400 штук, около 100 промышленных районов, идёт субурбанизация.  Природные предпосылки для сельского хозяйства относительно благоприятны и широко используются уже в течение многих столетий. Агроклиматические ресурсы региона определяются его положением в умеренном, а на юге – в субтропическом поясах. Обладает большими природно-рекреационными ресурсами. Климат: УКП, суб ТКП, суб АКП. Природные зоны: хвойные леса на севере, смешанные широколиственные на юге, также есть субтропические, вечнозелёные леса и кустарники. Четыре субрегиона: Восточная Европа (1,2 млн. кв. км.) – Польша, Чехия, Словакия, Венгрия, Румыния, Болгария, Югославия, Средняя Европа (1,5 млн. кв. км.) – Англия, Франция, Германия, Нидерланды, Бельгия, Люксембург, Швейцария, Австрия, Северная Европа (1,3 млн. кв. км) – Исландия, Финляндия, Швеция, Норвегия, Дания, Южная Европа (1,1 млн. кв. км.) – Испания, Италия, Португалия, Греция, Албания, Андорра, Монако, Сан-Марино. «Центральная Ось развития» - Франция, Англия, Нидерланды, Бельгия, Люксембург, Германия, Швейцария, Италия. Высокоразвитые районы – отличаются быстрыми темпами роста. Концентрируются новейшие отрасли промышленности, науки, инфраструктуры (Большой Лондон и Париж, Бавария). Старопромышленные районы – преобладание базовых отраслей. Наиболее крупные районы  возникли в уголых бассейнах (Рурский в Германии, Ланкашир, Йоркшир и т.д.) Большинство из них мало затронуты реиндустриализацией и относятся к категории депрессивных районов.Производится региональная политика их подъёма. Отсталые аграрные районы – велик уровень безработицы, население мигрирует в высокоразвитые районы и за границу. Региональная политика направлена на индустриализацию и развитие отраслей непроизводственной сферы. Районы нового освоения – акватория Северного Моря, где открыт новый крупный нефтегазоносный бассеин, в котором выявлены более 250 месторожденийнефти и газа. Сюда можно отнести и Северную часть Скандинавии. По основным видам с/х продукции большинство стран полностью обеспечивают свои потребности и заинтересованы в сбыте продукции. Основной тип с/х предприятия  - высокомеханизированная ферма. В Южной Европе преобладают помещечье землевладелие и мелкое землепользование крестьян-арендаторов.Животноводство имеет молочно-мясной уклон. Растениеводство: главные прзводители зерновых – Франция, Польша, Германия, Англия, картофель – Польша, Германия, Сахарная свёкла – Франция, Германия, Италия, Польша, виноград и фрукты – страны средиземноморья. Рыболовство – Норвегия, Дания, Исландия. Под воздействием природных и исторических условий в регионе сложились три основных типа сельского хозяйства: североевропейский, среднеевропейский, южноевропейский. Транспортная система относится к западноевропейскому типу. Бурное развитие автомобильного транспорта. Сеть ж/д сокращается. Конфигурацию транспортной сети образуют магистрали широтного и меридионального направлений. Речные пути имеют также меридиональное (Рейн) или широтное (Дунай)  направление. В местах пересечения сухопутных и внутренних водных путей возникли крупные транспортные узлы.</w:t>
      </w:r>
    </w:p>
    <w:p w:rsidR="009B4820" w:rsidRDefault="009B4820">
      <w:pPr>
        <w:jc w:val="both"/>
        <w:rPr>
          <w:sz w:val="20"/>
        </w:rPr>
      </w:pPr>
      <w:r>
        <w:rPr>
          <w:sz w:val="20"/>
        </w:rPr>
        <w:t xml:space="preserve">      </w:t>
      </w:r>
      <w:r>
        <w:rPr>
          <w:b/>
          <w:bCs/>
          <w:i/>
          <w:iCs/>
          <w:sz w:val="20"/>
        </w:rPr>
        <w:t>2.</w:t>
      </w:r>
      <w:r>
        <w:rPr>
          <w:sz w:val="20"/>
        </w:rPr>
        <w:t xml:space="preserve"> Урбанизация – рост городов, повышение удельного веса городского населения в стране, регионе, мире, возникновение и развитие всё более сложных сетей и систем городов. По уровню урбанизации можно объединить все страны мира по группам: высокоурбанизированные страны(доля городского населения выше 50%. Это страны Северной и Южной Америки, Япония, Монголия, Казахстан и т.д.), среднеурбанизированные страны (доля городского населения от 20% до 50%. Афганистан, Нигер, Гана, Сомали и т.д.), слабоурбанизованные страны (доля городского населения ниже 20%. Чад, Вьетнам).</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№11</w:t>
      </w:r>
    </w:p>
    <w:p w:rsidR="009B4820" w:rsidRDefault="009B4820">
      <w:pPr>
        <w:rPr>
          <w:b/>
          <w:bCs/>
          <w:i/>
          <w:iCs/>
          <w:sz w:val="20"/>
        </w:rPr>
      </w:pPr>
      <w:r>
        <w:rPr>
          <w:b/>
          <w:bCs/>
          <w:i/>
          <w:iCs/>
          <w:sz w:val="20"/>
        </w:rPr>
        <w:t xml:space="preserve">   1.</w:t>
      </w:r>
      <w:r>
        <w:rPr>
          <w:sz w:val="20"/>
        </w:rPr>
        <w:t xml:space="preserve"> См. №12.</w:t>
      </w:r>
    </w:p>
    <w:p w:rsidR="009B4820" w:rsidRDefault="009B4820">
      <w:pPr>
        <w:jc w:val="both"/>
        <w:rPr>
          <w:sz w:val="20"/>
        </w:rPr>
      </w:pPr>
      <w:r>
        <w:rPr>
          <w:b/>
          <w:bCs/>
          <w:i/>
          <w:iCs/>
          <w:sz w:val="20"/>
        </w:rPr>
        <w:t xml:space="preserve">   2.</w:t>
      </w:r>
      <w:r>
        <w:rPr>
          <w:sz w:val="20"/>
        </w:rPr>
        <w:t xml:space="preserve"> Десятка угледобывающих стран: Китай, США, Германия, Россия, Индия, Австралия, ЮАР, Польша, Казахстан, Украина. Потребление угля происходит в этих же экономически развитых странах, где он используется не только как топливо, но и как сыоьё в черной металлургии. Среди главных угледобывающих стран преобладают развитые страны. На мировой рынок поступает 1/10 добываемого угля. Развитие этой отрасли замедлилось в последние годы, что связано с появлением на мировом рынке дешёвой нефти. Уголь сейчас добывается в 60 странах мира. Важнейшуу роль в конкурентоспособности угля на мировом рынке играет его себестоимость, на которой сказывается способ его добычи (открытый и закрытый), глубина и мощность пластов. Экспортёрами угля являются страны с лучшими условиями добычи: Австралия, США, ЮАР. Западная Европа пользуется австралийским углём, так ака он стоит вдвое дешевле добытого на месте. Это является причиной упадка западноевропейских угольных бассейнов. Крупнейшим импортёром является Япония. По добыче бурого угля первое место в мире занимает Германия, где она ведётся открытым способом. Используется бурый уголь на электростанциях, а также как сырьё для химической промышленности и бытового хозяйства.</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№12</w:t>
      </w:r>
    </w:p>
    <w:p w:rsidR="009B4820" w:rsidRDefault="009B4820">
      <w:pPr>
        <w:pStyle w:val="a3"/>
        <w:rPr>
          <w:sz w:val="20"/>
        </w:rPr>
      </w:pPr>
      <w:r>
        <w:rPr>
          <w:b/>
          <w:bCs/>
          <w:i/>
          <w:iCs/>
          <w:sz w:val="20"/>
        </w:rPr>
        <w:t xml:space="preserve">   1. </w:t>
      </w:r>
      <w:r>
        <w:rPr>
          <w:sz w:val="20"/>
        </w:rPr>
        <w:t>Германия. Федеративная Республика Германия расположена в Центральной Европе, где сходятся важнейшие торговые и транспортные артерии мирового значения. Омывается водами Северного моря. Она граничит с девятью государствами - Данией, Бельгией, Нидерландами, Люксембургом, Францией, Швейцарией, Австрией, Чехией и Польшей. Площадь - 356 957 кв. км. Территория ФРГ характеризуется большим разнообразием - сочетанием равнинных регионов на севере страны со среднегорьем в центральной части, которое на юге Германии постепенно переходит в альпийский горный массив. На сравнительно небольшой территории сосредоточено множество живописных и очень красивых ландшафтов. Климат ФРГ умеренно континентальный, а на севере - умеренно морской. ФРГ покрывает густая сеть рек, крупнейшая из которых - Рейн,где расположена самая большая внутренняя гавань Европы - Дуйсбург - Рурорт. Эта река впадает в Северное море, обеспечивая связи с внешним миром на выгодных условиях, так как водный транспорт является очень дешевым для перевозки крупных товарных масс. Среди рек ФРГ выделяется также Майн и Дунай.  Важнейшие водные артерии ФРГ соединены между собой каналами, что делает внутренние перевозки очень эффективными. Очень важную экономическую роль играет Кильский канал, который связывает Северное и Балтийские моря. По структуре площадей в ФРГ складывается следующая картина. На селькохозяйственные площади приходится 54,6% территории страны. Наибольшим плодородием отличаются низменности на побережье Северного моря и в долинах рек. Леса занимают 29,2% территории, застроенные площади, пути сообщения и другие объекты - 12,3, поверхность водоемов - 2,1, вересковые степи, торфяные болота и пустоши - 1,3, выемочные участки в карьерах - 0,5%. Около 30% территории страны занято лесами: на равниназ преимущественно широколиственными, а в горах – хвойными. ФРГ бедна полезными ископаемыми. Заметную роль играют лишь каменный (Рейнско-Рурский бассейн) и бурый (на территории бывшей ГДР) уголь, а также калийные соли. Есть запасы жедезной руды, медные никелевые, урановые руды. Очень мало хромитов, бокситов, нефти и газа. Несмотря на то, что бурый уголь и калийные соли не представляют большой хозяйственной ценности, бедность Германии полезными ископаемыми пороком назвать нельзя. Это один из факторов, побудивших немцев к рачительности, бережливости, стремлению производить производить высококачественную продукцию, приносящую стране большие доходы, которых хватает не только для закупок минерального сырья, но и для удовлетворения на высоком уровне прочих хозяйственных, а также социальных и духовных потребностей. Население ФРГ - 79,9 млн. человек, то есть по данному показателю она занимает второе место в Европе. Плотность населения - 222 человека на кв.км. Национальный состав населения характеризуется ярко выраженной однородностью, преобладанием немцев. Имеется лишь несколько крайне малочисленных национальных меньшинств - голландцы, датчане. В стране постоянно проживают 5,04 млн. иностранцев, что составляет 6,4% всего населения. В основном, это иностранные рабочие, занимающиеся почти исключительно малоквалифицированным и низкооплачиваемым трудом. Подавляющее большинство немцев вполне терпимо относится к таким рабочим, не выражает по отношению к ним неприязни, за исключением групп немцев, настроенных расистски или неонациски. Вместе с тем в условиях массовой безработицы, которая охватывает сейчас около 4 млн. коренных жителей стрны, пребывание миллионов иностранных рабочих объективно создает значительный конфликтный потенциал. Германия, особенно ее западная часть - высокоурбанизированная страна. В крупных городах проживает 24,8 млн. человек (32% населения), в средних городах (от 20 до 100 тыс. человек) - 20,6 млн. (25%), в небольших городах - 18,5 млн., на селе - 15,1 млн. человек ( 19% населения). Преобладающая религия – христианство, но также есть протестанство и католицизм. Объединенная Германия – федеративная республика, состоящая из 16 равноправных земель. Каждая из них имеет свою конституцию, правительство. В ФРГ очень активная социальная политика государства, которая обеспечивает общественную стабильность. ФРГ по степени социальной защищенности лиц наемного труда не уступает Швеции. ФРГ принадлежит к числу индустриальных гигантов современного мира. Только в старых землях объем промышленного производства достигает 1 трлн. марок. Важнейшими отраслями индустрии являются автомобилестроение, общее машиностроение, электротехника, металлургия. По производству легковых автомобилей Германия уступает только США и Японии. Химическая промышленность занимает второе место. Германия –самая химинизированная страна мира. Она специализируется на производстве красителей и пластмассы. Важный район отрасли – Рур. Вместе с переработкой угля здесь развиты нефтехимия, углехимия. Лёгкая промышленность переживает тяжелые времена. Доля сельского хозяйства в производстве ВНП и в занятости в Германии невелика. Но из этого не следует, что народнохозяйственное значение данной отрасли незначительно. Напротив, благодоря своему высокому качеству оно в целом более чем на 90% обеспечивает потребности страны в продовольствии, экспортирует значительное количество мясо, масла, сухого молока, зерна и других продуктов. В старых землях преобладали частные хозяйства. В ходе технического переворота произошло укрупнение хозяйств и сокращение их числа. В новых землях основными производителями аграрной продукции стали производственные кооперативы различных типов и госхозы. В целом сельскохозяйственное производство в старых землях к моменту объединения Германии оказалось более эффективным, чем в новых. В настоящее время в новых землях происходит процесс приватизации аграрного сектора. В целом можно ожидать, что социальная структура сельского хозяйства в новых землях уже в ближайшее время станет если не идентичной, то очень близкой системе западных земель. Германия будет и впредь обеспечивать себя аграрной продукцией и располагать растущими экспортными возможностями. Но процесс перестройки сельского хозяйства в новых землях будет сопровождаться острыми социальными конфликтами и коллизиями, связанными с ликвидацией кооперативов и госхозов, в результате чего потребуется быстрая переквалификация и трудоустройство сотен тысяч работников. Германия – страна высокоразвитого транспорта. Особенно это относится к автомобильному транспорту.Велика роль морского транспорта. Главный порт – Гамбург. Удельный вес в грузообороте ж.д. транспорта невелик. Осуществляется судоходство. В связи с экономическим и благоприятным географическим расположением в центре Европы, Германия является одной из самых динамично развивающихся Европейских государств, которое позволяет играть основную роль в Европейском Сообществе.</w:t>
      </w:r>
    </w:p>
    <w:p w:rsidR="009B4820" w:rsidRDefault="009B4820">
      <w:pPr>
        <w:jc w:val="both"/>
        <w:rPr>
          <w:sz w:val="20"/>
        </w:rPr>
      </w:pPr>
      <w:r>
        <w:rPr>
          <w:b/>
          <w:bCs/>
          <w:i/>
          <w:iCs/>
          <w:sz w:val="20"/>
        </w:rPr>
        <w:t xml:space="preserve">   2.</w:t>
      </w:r>
      <w:r>
        <w:rPr>
          <w:sz w:val="20"/>
        </w:rPr>
        <w:t xml:space="preserve"> Особенно высоким уровнем развития транспорта отличаются страны большой семёрки (США, Япония, Германия, Франция, Англия, Италия, Канада). В развивающихся странах наметилась только основа современной транспортной сети, а во многих из них ещё широко используется гужевой или вьючный вид транспорта. Технический уровень транспорта в этих странах сильно уступает экономически развитым странам. Во многих развивающихся странах отсутствуют железные дороги (Афганистан, Непал, Океания). </w:t>
      </w:r>
    </w:p>
    <w:p w:rsidR="009B4820" w:rsidRDefault="009B4820">
      <w:pPr>
        <w:pStyle w:val="1"/>
        <w:rPr>
          <w:sz w:val="20"/>
        </w:rPr>
      </w:pPr>
    </w:p>
    <w:p w:rsidR="009B4820" w:rsidRDefault="009B4820">
      <w:pPr>
        <w:pStyle w:val="1"/>
        <w:rPr>
          <w:sz w:val="20"/>
        </w:rPr>
      </w:pPr>
      <w:r>
        <w:rPr>
          <w:sz w:val="20"/>
        </w:rPr>
        <w:t>Билет №13</w:t>
      </w:r>
    </w:p>
    <w:p w:rsidR="009B4820" w:rsidRDefault="009B4820">
      <w:pPr>
        <w:rPr>
          <w:sz w:val="20"/>
        </w:rPr>
      </w:pPr>
      <w:r>
        <w:rPr>
          <w:b/>
          <w:bCs/>
          <w:i/>
          <w:iCs/>
          <w:sz w:val="20"/>
        </w:rPr>
        <w:t xml:space="preserve">    1. </w:t>
      </w:r>
      <w:r>
        <w:rPr>
          <w:sz w:val="20"/>
        </w:rPr>
        <w:t>См. № 15, 16, 17.</w:t>
      </w:r>
    </w:p>
    <w:p w:rsidR="009B4820" w:rsidRDefault="009B4820">
      <w:pPr>
        <w:rPr>
          <w:sz w:val="20"/>
        </w:rPr>
      </w:pPr>
      <w:r>
        <w:rPr>
          <w:b/>
          <w:bCs/>
          <w:i/>
          <w:iCs/>
          <w:sz w:val="20"/>
        </w:rPr>
        <w:t xml:space="preserve">    2. </w:t>
      </w:r>
      <w:r>
        <w:rPr>
          <w:sz w:val="20"/>
        </w:rPr>
        <w:t>Россия (17,1), Канада (9,9), Китай (9,5), США (9,3), Бразилия (8,5), Австралия (7,6) Индия (3), Мексика, Аргентина, Казахстан.</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№14</w:t>
      </w:r>
    </w:p>
    <w:p w:rsidR="009B4820" w:rsidRDefault="009B4820">
      <w:pPr>
        <w:rPr>
          <w:sz w:val="20"/>
        </w:rPr>
      </w:pPr>
      <w:r>
        <w:rPr>
          <w:b/>
          <w:bCs/>
          <w:i/>
          <w:iCs/>
          <w:sz w:val="20"/>
        </w:rPr>
        <w:t xml:space="preserve">     1.</w:t>
      </w:r>
      <w:r>
        <w:rPr>
          <w:sz w:val="20"/>
        </w:rPr>
        <w:t xml:space="preserve"> См. № 15, 16, 17.</w:t>
      </w:r>
    </w:p>
    <w:p w:rsidR="009B4820" w:rsidRDefault="009B4820">
      <w:pPr>
        <w:jc w:val="both"/>
        <w:rPr>
          <w:sz w:val="20"/>
        </w:rPr>
      </w:pPr>
      <w:r>
        <w:rPr>
          <w:b/>
          <w:bCs/>
          <w:i/>
          <w:iCs/>
          <w:sz w:val="20"/>
        </w:rPr>
        <w:t xml:space="preserve">     2. </w:t>
      </w:r>
      <w:r>
        <w:rPr>
          <w:sz w:val="20"/>
        </w:rPr>
        <w:t>Республика: Германия, Франция, Китай, Египет. КМ монархия: Великобритания, Нидерланды, Бельгия, Дания. АМ монархия: Саудовская Аравия, Кувейт, Оман, ОАЭ. Формы АТУ. Унитарное гоударство: Франция, Англия, Нидерланды, Дания, Федеративное государство: Германия, Бельгия, Австрия, Югославия.</w:t>
      </w:r>
    </w:p>
    <w:p w:rsidR="009B4820" w:rsidRDefault="009B4820">
      <w:pPr>
        <w:rPr>
          <w:b/>
          <w:bCs/>
          <w:i/>
          <w:iCs/>
          <w:sz w:val="20"/>
          <w:u w:val="single"/>
        </w:rPr>
      </w:pPr>
    </w:p>
    <w:p w:rsidR="009B4820" w:rsidRDefault="009B4820">
      <w:pPr>
        <w:jc w:val="both"/>
        <w:rPr>
          <w:b/>
          <w:bCs/>
          <w:i/>
          <w:iCs/>
          <w:sz w:val="20"/>
          <w:u w:val="single"/>
        </w:rPr>
      </w:pPr>
      <w:r>
        <w:rPr>
          <w:b/>
          <w:bCs/>
          <w:i/>
          <w:iCs/>
          <w:sz w:val="20"/>
          <w:u w:val="single"/>
        </w:rPr>
        <w:t>Билет №15</w:t>
      </w:r>
    </w:p>
    <w:p w:rsidR="009B4820" w:rsidRDefault="009B4820">
      <w:pPr>
        <w:jc w:val="both"/>
        <w:rPr>
          <w:sz w:val="20"/>
        </w:rPr>
      </w:pPr>
      <w:r>
        <w:rPr>
          <w:b/>
          <w:bCs/>
          <w:i/>
          <w:iCs/>
          <w:sz w:val="20"/>
        </w:rPr>
        <w:t xml:space="preserve">   1.</w:t>
      </w:r>
      <w:r>
        <w:rPr>
          <w:sz w:val="20"/>
        </w:rPr>
        <w:t xml:space="preserve"> Япония. Страна-архипелаг. ( площадь 372 тыс. кв.км.). находится в центре Азиатско-Тихоокеанского региона. Размещена на 4 крупных и почти 4 тыс. мелких островов. Самая крупная в мире страна-кредитор и экспортёр капиталла. Население: по численности входит в первую десятку (125 млн. чел.). Особенность – первое государство в Азии, перешедшее от второго к первому типу воспроизводства. Национальный состав – однородный (японцы составляют 99% населения). Две основные религии – синтоизм и буддизм. Плотность – 340 чел/кв.км., но фактически выше, так как почти всё население сосредоточенно на приморских низменностях и в долинах рек. Высокий уровень урбанизации – 77%. Насчитывается свыше 200 городов. Хозяйство: особенность хозяйства – исключительная зависимость от международных экономических связей. В промышленности были созданы базовые отрасли: энергетика, металлургия, автомобиле и судостроение, химическая и нефтехимическая промышленность, построенны самые крупные в западном регионе АЭС, металлургические комбинаты,  супертанкеры, скоростные ж.д. В 80-е годы началась реиндустриализация промышленности на основе внедрения микроэлектронники, роботехники, биотехнологии. Сельское хозяйство: большое развитие ( помимо рисосеяния) получили садоводство, огородничество, разведение крупного рогатого скота, свиней, птицы. По улову рыбы – 1-е место в мире. Транспорт: развиты все виды транспорта, кроме речного и трубопроводного. Морской флот – крупнейший среди стран Запада и самый современный. Территорияльная структура хозяйства: тихоокеанский пояс – главное социально-экономическое ядро всей страны. Здесь расположены главные промышленные районы - Токио, Осака, Нагоя, большинство ТЭС и АЭС, металлургические комбинаты, машиностроительные центры, важные районы сельского хозяйства, главные транспортные магистралт и важнейшие порты. Периферийная зона, включающая горно-лесные районы Хонсю. Представлена гидроэнергетика, добыча полезных ископаемых, рекреация, туризм. Создаются новые центры наукоемких производств – технополисы.</w:t>
      </w:r>
    </w:p>
    <w:p w:rsidR="009B4820" w:rsidRDefault="009B4820">
      <w:pPr>
        <w:jc w:val="both"/>
        <w:rPr>
          <w:b/>
          <w:bCs/>
          <w:i/>
          <w:iCs/>
          <w:sz w:val="20"/>
          <w:u w:val="single"/>
        </w:rPr>
      </w:pPr>
    </w:p>
    <w:p w:rsidR="009B4820" w:rsidRDefault="009B4820">
      <w:pPr>
        <w:jc w:val="both"/>
        <w:rPr>
          <w:b/>
          <w:bCs/>
          <w:i/>
          <w:iCs/>
          <w:sz w:val="20"/>
          <w:u w:val="single"/>
        </w:rPr>
      </w:pPr>
      <w:r>
        <w:rPr>
          <w:b/>
          <w:bCs/>
          <w:i/>
          <w:iCs/>
          <w:sz w:val="20"/>
          <w:u w:val="single"/>
        </w:rPr>
        <w:t xml:space="preserve">Билет №16 </w:t>
      </w:r>
    </w:p>
    <w:p w:rsidR="009B4820" w:rsidRDefault="009B4820">
      <w:pPr>
        <w:jc w:val="both"/>
        <w:rPr>
          <w:b/>
          <w:bCs/>
          <w:i/>
          <w:iCs/>
          <w:sz w:val="20"/>
        </w:rPr>
      </w:pPr>
      <w:r>
        <w:rPr>
          <w:b/>
          <w:bCs/>
          <w:i/>
          <w:iCs/>
          <w:sz w:val="20"/>
        </w:rPr>
        <w:t xml:space="preserve">   1.</w:t>
      </w:r>
      <w:r>
        <w:rPr>
          <w:sz w:val="20"/>
        </w:rPr>
        <w:t xml:space="preserve"> Китай. Китайская народная республика – третье по размерам территории государство мира. С запада на восток страна протягивается на 5,7 тыс. км., с севера на юг – на 3,7 тыс. км. Сухопутные границы большей частью проходят по хорошо выраженным природным рубежам. Поскольку для внешнеэкономических связей используются морские пути, то положение приморских районов более выгодное. Административно-территориальное деление - 23 провинции и 3 города центральног подчинения – Пекин, Шанхай, Тяньцзинь. Население: численность – 1 млрд. 134 млн. человек, ежегодно возрастает на 147 млн, трудоспособное более 700 млн. человек. Этнический состав: китайцы (ханьцы), доля национальных меньшинств –8%. Расселение: почти 90% жителей сосредоточено на 1/3 территории страны (восточная часть). По числу болших городов и городов-миллионеров (34), а также по абсолютной численности горожан (350 млн.) занимает 1-е место. Хозяйство: по общему объёму промышленного производства – 4-5-е место в мире. ТЭК. Основа – угольная промышленность (1 млрд. т. в год). Крупные бассейны на севере и северо-востоке. Производство электроэнергии базируется на ТЭС, строительство ГЭС осуществляется в верховьях Янцзы. Металлургический комплекс представлен комбинатами полного цикла, ориентирующимися на бассейны каменного угляи железной руды. Машиностроиьельный комплекс. Преобладают универсальные предприятия, которые тяготеют к крупным городам, морским портам, металлургическим базам. Интенсивно развивается производство изделий бытовой электроники и электротехники. Текстильная промышленность – главная отрасль лёгкой промышленности, производит прподукцию для внутреннего рынка. Сельское хозяйство – занято 400 млн. человек. Основное направление – зерновое хозяйство. Главные земледельческие районы – Восточный и Северо-Восточный Китай: северная половина – пшеница, кукуруза, южная – посевы риса и чая. На северо-западе Китая – кочевое и полукочевое скотоводство. На юго-западе хозяйство развито слабо. Экономические зоны: восточная (приморская) – наиболее развитая, большинство промышленных центров и узлов, многие с/х районы , транспортные магистрали, все морские порты, крупнейшие города – Пекин, Шанхай, Тяньцзинь. Здесь несколько свободных экономических зон . Центральная – преобладает производство топлива и энергии, химической продукции, сырья и полуфабрикатов, продовольствия. Западная – животноводство, переработка минерального сырья. </w:t>
      </w:r>
    </w:p>
    <w:p w:rsidR="009B4820" w:rsidRDefault="009B4820">
      <w:pPr>
        <w:jc w:val="both"/>
        <w:rPr>
          <w:sz w:val="20"/>
        </w:rPr>
      </w:pPr>
      <w:r>
        <w:rPr>
          <w:b/>
          <w:bCs/>
          <w:i/>
          <w:iCs/>
          <w:sz w:val="20"/>
        </w:rPr>
        <w:t xml:space="preserve">   2.</w:t>
      </w:r>
      <w:r>
        <w:rPr>
          <w:sz w:val="20"/>
        </w:rPr>
        <w:t xml:space="preserve"> Лесные пояса мира образубт два огромных по протяженности пояса – северный и южный. Северный лесной пояс находится в зоне умеренного и отчасти суьтропического климата. На него приходится ½ всех лесных массивов в мире, и почти такая же часть запаса древесины. Здесь ведутся главные лесоразработки, прежде всего особо ценной древесины хвойных пород. Несмотря на интенсивную эксплуатацию, благодаря работам по лесовосстановлению и лесоразведению общая площадь лесов не уменьшается. Южный лесной пояс находится в основном в зоне тропического и экваториального климата. На него приходится ½ всех лесных массивов в мире и более 50% общего запаса древесины. Раньше её использовали в основном на дрова, в последнее время во многом увеличился экспорт в Японию, Западную Европу, США. Большой урон лесам южного пояса наносят также ведущая многие сотни лет подсечно-огневая система земледелия, пастбищное скотоводство. Всё это приводит к катастрофически быстрому сведению лесов. </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№17</w:t>
      </w:r>
    </w:p>
    <w:p w:rsidR="009B4820" w:rsidRDefault="009B4820">
      <w:pPr>
        <w:jc w:val="both"/>
        <w:rPr>
          <w:sz w:val="20"/>
        </w:rPr>
      </w:pPr>
      <w:r>
        <w:rPr>
          <w:b/>
          <w:bCs/>
          <w:i/>
          <w:iCs/>
          <w:sz w:val="20"/>
        </w:rPr>
        <w:t xml:space="preserve">   1.</w:t>
      </w:r>
      <w:r>
        <w:rPr>
          <w:sz w:val="20"/>
        </w:rPr>
        <w:t xml:space="preserve"> Площадь 3,3 млн.кв.км. ЭГП благоприятствует развитию хозяйства. Расположена на морскиз торговых путях из Средиземного моря в Индийский океан. С севера на юг страна протягивается на 3,2 тыс км. ,а с запада на восток – 2,9 тыс. км. Федеративная республика, состоящая из 25 штатов. Население: 844 млн. чел. Этнический состав: самая многонациональная страна, проживают сотни этносов, принадлежащих к различным языковым семьям. Уровень урбанизации невысок, но по числу больших городов уступает только Китаю, а по числу городов-миллионеров – США и Китаю. Большое влияние оказывает религия: свыше 4/5 индийцев исповедуют индуизм, 1/10 мусульманство. Население размещено неравномерно. Хозяйство: по общему объёму производства – 11-е место в мире. По ВВП из расчёта на душу населения занимает только 102 место. Промышленность: в чёрной металлургии, машиностроении, химической промышленности занято 1/5 экономически активного населения. Главные районы и узлы тяжелой промышленности ориентируются на территориальные сочетания природных ресуров. Наиболее мощный промышленный комплекс сформировался на востоке – отКалькутты вдоль долины Домодар: крупнейшие центры металлургии (Бокаро, Дургапур, Рокркела), тяжелого машиностроения (Читтаранжан, Ранчи). Крупные индустриальные центры – Бомбей, Мадрас, Ахмадабад, Бенгалуру. Главные отрасли лёгкой промышленности – хлопчатобумажная и джутовая, а также швейная. Сельское хозяйство: Зоны: рисоводческая (юго-восточная часть Индо-Гангской низменности), зерноводческая (пшеница) – северо-западная часть той же низменности. Транспорт: относится к числу стран с довольно высоким уровнем развития транспорта. По протяженности ж.д. входит в число пяти ведущих стран мира. Растёт тоннаж морского флота. География хозяйства: В стране нет единого доминирующего центра. Выделяются 4 экономических района с экономическими столицами: Северо-Восточная Индия (Калькутта) – мощный индустриальный комплекс, Западная Индия (Бомбей) – нефтяная и нефтехимическая база страны, Южная Индия (Мадрас) – основа экономики – сельское хозяйство, специлизирующееся на выращивании зерновых и тропических культкр. Промышленность представленна металлургией, машиностроением, нефтепереработкой. Центральная и Северная Индия (Дели) – состав хозяйства – разнопрофильные промышленные центры и сельско-хозяйственные территории, мало связанные мужду собой.</w:t>
      </w:r>
    </w:p>
    <w:p w:rsidR="009B4820" w:rsidRDefault="009B4820">
      <w:pPr>
        <w:jc w:val="both"/>
        <w:rPr>
          <w:sz w:val="20"/>
        </w:rPr>
      </w:pPr>
      <w:r>
        <w:rPr>
          <w:b/>
          <w:bCs/>
          <w:i/>
          <w:iCs/>
          <w:sz w:val="20"/>
        </w:rPr>
        <w:t xml:space="preserve">   2.</w:t>
      </w:r>
      <w:r>
        <w:rPr>
          <w:sz w:val="20"/>
        </w:rPr>
        <w:t xml:space="preserve"> Население Земли размещено крайне неравномерно. Средняя плотность по планете – 30 человек на 1 кв.км. Но существуют страны с более высокой плотностью (страны Европы, Юго-Восточной Азии) или с более низкой  9страны северной и Южной Аметики). Самая высокая плотность зарегистрированна в Бангладеш (700 человек на 1 кв.км.). Причины неравномерного расселения населения: человечество издавна притягивали равнинные районы Земли для проживния и развития сельского хозяйства.Горные области освоены значительно меньше. С глубокой древности занятость сельским хозяйством оказывала большое влияние на размещение поселений. В Индии и Китае расположены центры рисосеяния, это трудоёмкая культура, что привело к концентрации населения в Южной и Восточной частях Азии. Районами большой плотности населения являются Центральная Европа, Тихоокеанское и Атлантическое побережье США, что связано с развитием промышленности в этих районах. Большая зависимость от морских, речных ил торговых путей всегда влияла на размещение населения. Природные условия притягивали или отталкивали человека при его расселенииипо территории планеты. Сейчас основная масса людей живёт в в пределах умеренного, субтропического, субэкваториального поясов, так как эти климатические условия наиболее благоприятны для расселения людей. Около 15% территории суши Земли занимают неосвоенные территории с экстримальными условиями. Это пустынные районы Азии, Австралии, Северной Африки, районы арктических пустынь в Северной Америке и в Евразии, сильно увлажнённая Амазонская низменность и дугие. </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№18</w:t>
      </w:r>
    </w:p>
    <w:p w:rsidR="009B4820" w:rsidRDefault="009B4820">
      <w:pPr>
        <w:jc w:val="both"/>
        <w:rPr>
          <w:sz w:val="20"/>
        </w:rPr>
      </w:pPr>
      <w:r>
        <w:rPr>
          <w:b/>
          <w:bCs/>
          <w:i/>
          <w:iCs/>
          <w:sz w:val="20"/>
        </w:rPr>
        <w:t xml:space="preserve">   1.</w:t>
      </w:r>
      <w:r>
        <w:rPr>
          <w:sz w:val="20"/>
        </w:rPr>
        <w:t xml:space="preserve"> Регион Африка. Площадь – 30,3 млн. кв. км. Население – 720 млн. чел. Территория Африки простирается с севера на юг на 8 тыс. км., а с запада на восток максимально на 7,5 тыс. км. По особенностям ЭГП страны Африки можно подразделить на имеющие выход к морю и внутриконтинентальные. Большинство стран, расположенных вдали от моря, принадлежит к наименее развитым странам мира. Почти все страны – республики, монархий только три: Маокко, Лесото, Свазиленд.Среди континентов – 1-е место по запасам руд марганца, хромитов, бокситов, золота, платиноидов, кобальта, ванадия, алмазов, фосфоритов. Самая богатая по полезным ископаемым страна – ЮАР. Агроклиматические ресурсы: 1/3 материка – пустыни, 1/3 – отличается длительным сухим сезоном и подвержена засухам, страны экваториального пояса характеризуются избыточным увлажнением. Ресурсами тепла она вполне обеспечена, но водных ресурсов очень мало. Население: для стран характерны самые высокие в мире темпы воспроизводства. Этнический состав 300-500 национальностей.Средняя плотность 22 чел./кв. км. Расселение неравномерно. Охраняются пережитки родоплеменного строя. В Сахаре огромные пространства не заселены, в зоне тропических лесов – очень редко, основная масса живёт на побережьях. Урбанизация – 34%, темпы – самые высокие в мире. Хозяйство: После завоевания независимости страны начали преодолевать вековую отсталость. Совершается перестройка отраслевой и территориальной структур хозяйства. Промышленность: отрасли промышленности, определяющие значение региона в международном разделении труда: горнодобывающая промышленность, тропическое и субтропическое земледелие, имеющее экспортную направленность. Но Африка занимает последнее место среди регионов мира по уровню индустриализации и урожайности с/х культур. В большинстве стран сохраняется колониальный тип отраслевой структуры хозяйства, характеризующийся: преобладанием потребительского сельского хозяйства, слабым развитием обрабатывающей промышленности, ограничением непроизводственной сферы преимущественно торговлей. Субрегионы: Северная Африка (площадь – 10 млн. кв. км., население 150 млн.). Северная этого региона соседствует с Южной Европой и Юго-Западной Азией и имеет выход к морским путям, южная – образует малообитаемые пустынные и полупустынные пространства Сахары. Почти всё население, промышленность, земледелие сосредоточенны в приморской зоне. Крупные города: Каир, Александрия, Тунис, Алжир, Касабланка. Тропическая Африка: расположена к югу от Сахары ( территория – 20 млн. кв. км. Население – 500 млн.). Самая отсталая часть всего развивающегося мира. Население относится к негроидной расе. Наиболее сложный этнический состав в Западной и Восточной Африке. Основная сфера материального производства – сельское хозяйство. Промышленность: имеется один крупный район добывающей промышленности – медный пояс в Заире и Замбии. Транспорт слабо развит. Быстрыми темпыми идёт опустынивание и обезлесивание, обеднение флоры и фауны.</w:t>
      </w:r>
    </w:p>
    <w:p w:rsidR="009B4820" w:rsidRDefault="009B4820">
      <w:pPr>
        <w:jc w:val="both"/>
        <w:rPr>
          <w:sz w:val="20"/>
        </w:rPr>
      </w:pPr>
      <w:r>
        <w:rPr>
          <w:b/>
          <w:bCs/>
          <w:i/>
          <w:iCs/>
          <w:sz w:val="20"/>
        </w:rPr>
        <w:t xml:space="preserve">   2. </w:t>
      </w:r>
      <w:r>
        <w:rPr>
          <w:sz w:val="20"/>
        </w:rPr>
        <w:t xml:space="preserve">Нефть: Саудовская Аравия, Россия, США. Газ: Россия, США, Канада. Угль: Китай, США, Германия, Россия. Железная руда: Китай, Бразилия, Австралия, Россия. </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№19</w:t>
      </w:r>
    </w:p>
    <w:p w:rsidR="009B4820" w:rsidRDefault="009B4820">
      <w:pPr>
        <w:jc w:val="both"/>
        <w:rPr>
          <w:sz w:val="20"/>
        </w:rPr>
      </w:pPr>
      <w:r>
        <w:rPr>
          <w:b/>
          <w:bCs/>
          <w:i/>
          <w:iCs/>
          <w:sz w:val="20"/>
        </w:rPr>
        <w:t xml:space="preserve">   1.</w:t>
      </w:r>
      <w:r>
        <w:rPr>
          <w:sz w:val="20"/>
        </w:rPr>
        <w:t xml:space="preserve"> Латинская Америка. Субрегионы: средняя америка (Мексика, страны Центральной Америки и Вест-Индии), андские страны (Венесуэла, Колумбия, Эквадор, Перу, Боливия, Чили), страны бассейна Ла-Платы (Парагвай, уругвай, Аргентина), Отдельный регион – Бразилия. </w:t>
      </w:r>
      <w:r>
        <w:rPr>
          <w:sz w:val="20"/>
          <w:lang w:val="en-US"/>
        </w:rPr>
        <w:t xml:space="preserve">S= 21 </w:t>
      </w:r>
      <w:r>
        <w:rPr>
          <w:sz w:val="20"/>
        </w:rPr>
        <w:t>млн</w:t>
      </w:r>
      <w:r>
        <w:rPr>
          <w:sz w:val="20"/>
          <w:lang w:val="en-US"/>
        </w:rPr>
        <w:t xml:space="preserve">. </w:t>
      </w:r>
      <w:r>
        <w:rPr>
          <w:sz w:val="20"/>
        </w:rPr>
        <w:t>кв</w:t>
      </w:r>
      <w:r>
        <w:rPr>
          <w:sz w:val="20"/>
          <w:lang w:val="en-US"/>
        </w:rPr>
        <w:t xml:space="preserve">. </w:t>
      </w:r>
      <w:r>
        <w:rPr>
          <w:sz w:val="20"/>
        </w:rPr>
        <w:t>км</w:t>
      </w:r>
      <w:r>
        <w:rPr>
          <w:sz w:val="20"/>
          <w:lang w:val="en-US"/>
        </w:rPr>
        <w:t xml:space="preserve">. </w:t>
      </w:r>
      <w:r>
        <w:rPr>
          <w:sz w:val="20"/>
        </w:rPr>
        <w:t>Население 450 млн. человек. 33 суверенных государства. По форме правления – республики или государства в составе Содружества, возглавляемого Великобританией. АТУ: унитарные государства, три федерации (Мексика, Венесуэла, Бразилия). Территорияпротягивается с севера на юг на 13 тыс. км., а с запада на восток на 5 тыс. км. Границы между материковыми странами проходят большей частью по горным хребтам и крупным рекам. Находится недалеко от США, но удалена от других крупных регионов. Пояса: сельвас-влажные леса, льянос-саваны, кампас-лесостепь, степи, высотная поясность. Урбанизация – 72%. Происходит активный процесс формирования городских агломераций. Второй тип воспнроизводства. Прирост населения – 2-3% в год. Этнический состав сложен и состоит из 3-х компонентов: индейских племён и народностей, европейских переселенцев из Испании и Португалии, африканцев. Особенности размещения населения: один из наименее заселённых регионов мира (средняя плотность 23 человека на 1 кв. км.), неравномерность размещения населения выражена сильнее, чем в большинстве других крупных регионов, ни в одном другом регионе мира население не освоило в такой степени плрскогорья и не поднимается так высоко в горы. Богата разнообразными природными ископаемыми.  (это объясняется особенностями геологического и тектонического строения) Есть нефть, газ, руды чёрных и цветных металлов, золото, серебро. Основные запасы нефти в Мексике и Венесуэле. По обеспечению водными ресурсами 1-е место среди крупных регионов, по величине гидропотенциала уступает только зарубежной Азии. Огромные лесные ресурсы. Играет значительную роль в мировой горной промышленности. Бразилия занимает одно из первых мест в мире по добыче железной и марганцевых руд, Мексика – по добыче нефти, серебра, самородной серы, Чили – по добыче медной руды. В последнее время ведущая роль перешла к обрабатывающей промышленности, включая наукоёмкие новейшие отрасли нефтехимии, чёрной и цветной металлургии. Сельское хозяйство: существует два совершенно различных сектора: первый – высокотоварное, преимущественно плантационное хозяйствоё, второй – потребительское малотоварное сельское хозяйство. Транспорт: несмотря на большую протяженность ж/д, их техническая оснащенность низкая. Недостаточно развиты внутренний водный, трубопроводный транспорт. В странах региона главный облик всей территории образуют их столицы. (пример: В мехико, Лиме, Сан-Паулу производится более ½ всей промышленной продукции).Осуществляется региональная политика направлена на смягчение территориальных диспропорций.</w:t>
      </w:r>
    </w:p>
    <w:p w:rsidR="009B4820" w:rsidRDefault="009B4820">
      <w:pPr>
        <w:jc w:val="both"/>
        <w:rPr>
          <w:sz w:val="20"/>
        </w:rPr>
      </w:pPr>
      <w:r>
        <w:rPr>
          <w:b/>
          <w:bCs/>
          <w:i/>
          <w:iCs/>
          <w:sz w:val="20"/>
        </w:rPr>
        <w:t xml:space="preserve">   2.</w:t>
      </w:r>
      <w:r>
        <w:rPr>
          <w:sz w:val="20"/>
        </w:rPr>
        <w:t xml:space="preserve"> Пшеница: Китай, США, Индия. Рис: Китай, Иран, Индонезия. Сахарный тростник: Бразилия, Индия, Куба. Сахарная свёкла: Украина, Россия, Франция. Хлопок: Китай, США, Индия. Картофель: Россия, Польша, Китай.</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№20</w:t>
      </w:r>
    </w:p>
    <w:p w:rsidR="009B4820" w:rsidRDefault="009B4820">
      <w:pPr>
        <w:jc w:val="both"/>
        <w:rPr>
          <w:sz w:val="20"/>
        </w:rPr>
      </w:pPr>
      <w:r>
        <w:rPr>
          <w:b/>
          <w:bCs/>
          <w:i/>
          <w:iCs/>
          <w:sz w:val="20"/>
        </w:rPr>
        <w:t xml:space="preserve">   1.</w:t>
      </w:r>
      <w:r>
        <w:rPr>
          <w:sz w:val="20"/>
        </w:rPr>
        <w:t xml:space="preserve"> Соединённые штаты Америки. </w:t>
      </w:r>
      <w:r>
        <w:rPr>
          <w:sz w:val="20"/>
          <w:lang w:val="en-US"/>
        </w:rPr>
        <w:t>S</w:t>
      </w:r>
      <w:r>
        <w:rPr>
          <w:sz w:val="20"/>
        </w:rPr>
        <w:t>=9,4 млн.кв.км. (4-е место в мире). Состав территории: собственно США (48 штатов, 1 федеральный округ), Аляска (49-й штат), Гавайские острова (50-й штат). Республика (1789 – Дж. Вашингтон). АТУ: федерация. Столица Вашингтон (1791год). Экономическая столица – Нью-Йорк. 3 место по населению – 265 млн.человек. Естественный прирост 6-7 человек на 1000 жителей. Почти 70% населения проживают на территории, зпнимающей 12% площади страны. Процессы урбанизации привели к образованию 300 городских агломераций, а дальнейшее их сращивание привело к образованию мегаполисов: северо-восточного, приозерного, калифорнийского. Сельское население живёт на фермах и в коипактных поселениях. Национальный состав: переселенцы из разных стран. Этнические группы: американец, иммигранты, аборигены (&lt;1%). По плотности 18 место в мире. Размещение населения неравномерно. Первый тип воспроизводства. ЭГП: наличие большой протяженности морских границ, расположение между двумя океанами, наличие условной границы между Канадой и Мексикой способствует развитию торгово-экономических связей. В промышленности представлены все отрасли, подотрасли и виды производств. Среди экономически развитых стран Запада США принадлежит первое место по запасам угля, нефти, газа, урана, железной и молибденовой руды, фосфоритов, серы, а также гидроэнергии. Чёрная металлургия – штаты Иллинойс, Индиана, Огайо, Пенсильвания, Мэрилэнд. Цветная металлургия – горные штаты. Машино- станко- строение – штат Мичиган, Калифорния, Приозерный и Северо-Восточный мегаполисы. Текстильная промышленность – североатлантические штаты. По размерам с/х производства превосходит все страны мира. На США приходится ½ мирового экспорта зерна. Основной тип производства – ферма, производящая продукцию на продажу. Профиль растениеводства определяют зерновые культуры. Среди масленичных культур первое место принадлежит соевым бобам, среди волокнистых – хлопчатнику. Профиль животноводства определяет разведение крупного рогатого скота молочного и мясного направления. Сельскохозяйственные районы: пшеничный (Великие озёра), кукурузный (Центральные равнины), Молочный (штаты Приозерья и Северо-Востока), хлопковый (нижнее течение Миссисипи). По  развитию всех видов транспорта превосходит все страны мира. Крупнейшие ромышленные районы – Нью-Йоркский, Лос-Анджелевский, Чикагский. Ежегодно страну посещают 30-40 млн. туристов. Главные районы – Флорида, Калифорния, Гавайи, горный туризм – штаты Западёа.</w:t>
      </w:r>
    </w:p>
    <w:p w:rsidR="009B4820" w:rsidRDefault="009B4820">
      <w:pPr>
        <w:rPr>
          <w:b/>
          <w:bCs/>
          <w:i/>
          <w:iCs/>
          <w:sz w:val="20"/>
          <w:u w:val="single"/>
        </w:rPr>
      </w:pPr>
    </w:p>
    <w:p w:rsidR="009B4820" w:rsidRDefault="009B4820">
      <w:pPr>
        <w:rPr>
          <w:b/>
          <w:bCs/>
          <w:i/>
          <w:iCs/>
          <w:sz w:val="20"/>
          <w:u w:val="single"/>
        </w:rPr>
      </w:pPr>
      <w:r>
        <w:rPr>
          <w:b/>
          <w:bCs/>
          <w:i/>
          <w:iCs/>
          <w:sz w:val="20"/>
          <w:u w:val="single"/>
        </w:rPr>
        <w:t>Билет №21</w:t>
      </w:r>
    </w:p>
    <w:p w:rsidR="009B4820" w:rsidRDefault="009B4820">
      <w:pPr>
        <w:jc w:val="both"/>
        <w:rPr>
          <w:sz w:val="20"/>
        </w:rPr>
      </w:pPr>
      <w:r>
        <w:rPr>
          <w:b/>
          <w:bCs/>
          <w:i/>
          <w:iCs/>
          <w:sz w:val="20"/>
        </w:rPr>
        <w:t xml:space="preserve">   1. </w:t>
      </w:r>
      <w:r>
        <w:rPr>
          <w:sz w:val="20"/>
        </w:rPr>
        <w:t xml:space="preserve">Канада. </w:t>
      </w:r>
      <w:r>
        <w:rPr>
          <w:sz w:val="20"/>
          <w:lang w:val="en-US"/>
        </w:rPr>
        <w:t>S</w:t>
      </w:r>
      <w:r>
        <w:rPr>
          <w:sz w:val="20"/>
        </w:rPr>
        <w:t xml:space="preserve">=10 млн. кв. км. Содружуство в составе Великобритании. АТУ: федерация и провинции. ЭГП: северное полушарие от экватора, западное от нулевого мериадиана. Канада граничит с США. Население 27 млн. чел. Коренное население: индейцы и эскимосы. Подавляющее большинство современных жителей англоканадцы и франкоканадцы. Тип воспроизводства: 1. Религия: протестанство. Уровень урбанизации 76%. Большие города: Монреаль, Торонто, Веннипег, Ванкувер. Население размещено неравномерно. Рельеф: имеются горы. Климат: АКП, суб АКП, УКП. Воды: Имеются реки. Почвы: разные. Природные зоны: арктические пустыни, тундра, лесотундра, тайга, смешанные леса, лесостепи, степи, основная зона – лесная. Природные ресурсы: минеральные ресурсы +, цветные, редкие, благородные металы, уран, никель, серебро, золото, сера, железо, газ, нефть, каменный уголь. Гидроресурсы:+. Лесные ресурсы: +, по запасам древисины на душу населения занимают первое место. Хозяйство: добывающая промышленность вывозит 78% всей продукции. Обрабатывающая промышленность: машиностроение, металлургия (цветная), деревообработка, химия, нефтехимия. Индустриальным ядром страны являются две провинции: Онтарио и Квебек. Нефтехимия – южная провинция Альберта. Лесная промышленность – британская колумбия, тихоокеанский район. Сельское хозяйство: высокотоварное, многоотраслевое, технически хорошо оснащено. С широким пименением  наёмного труда. Разитое животноводство: 60% доходов. Земледелие и садоводство: 40%. Растениеводство: зерновые (пшеница, овёс, ячмень), овощи, картофель, лён, фрукты. Главные житницы: 3 степные провинции Манитоба, Альберта, Саскачеван. Пшеница – главное место в экспорте. Животноводство: олениеводство (на севере), рыболовство, практически все отрасли находятся на юге. Транспорт хорошо развит, но только на юге. Сильное развитие трубопроводного транспорта, озёрное судоходство. Внутренние различия: высокоразвитые районы давнего освоения (юг), районы нового освоения (север, дальний запад), малоосвоенные территории (северозапад Арктики). </w:t>
      </w:r>
    </w:p>
    <w:p w:rsidR="009B4820" w:rsidRDefault="009B4820">
      <w:pPr>
        <w:rPr>
          <w:b/>
          <w:bCs/>
          <w:i/>
          <w:iCs/>
          <w:sz w:val="20"/>
          <w:u w:val="single"/>
        </w:rPr>
      </w:pPr>
    </w:p>
    <w:p w:rsidR="009B4820" w:rsidRDefault="009B4820">
      <w:pPr>
        <w:rPr>
          <w:b/>
          <w:bCs/>
          <w:i/>
          <w:iCs/>
          <w:sz w:val="20"/>
          <w:u w:val="single"/>
        </w:rPr>
      </w:pPr>
      <w:r>
        <w:rPr>
          <w:b/>
          <w:bCs/>
          <w:i/>
          <w:iCs/>
          <w:sz w:val="20"/>
          <w:u w:val="single"/>
        </w:rPr>
        <w:t xml:space="preserve">Билет №22 </w:t>
      </w:r>
    </w:p>
    <w:p w:rsidR="009B4820" w:rsidRDefault="009B4820">
      <w:pPr>
        <w:numPr>
          <w:ilvl w:val="0"/>
          <w:numId w:val="8"/>
        </w:numPr>
        <w:tabs>
          <w:tab w:val="clear" w:pos="540"/>
          <w:tab w:val="num" w:pos="0"/>
        </w:tabs>
        <w:ind w:left="0" w:firstLine="360"/>
        <w:jc w:val="both"/>
        <w:rPr>
          <w:sz w:val="20"/>
        </w:rPr>
      </w:pPr>
      <w:r>
        <w:rPr>
          <w:sz w:val="20"/>
        </w:rPr>
        <w:t>Федеративная республика Бразилия. Самое крупное государство в Южной Америке. Страна расположена на востоке и в центральной части материка. Она граничит с Французской Гвианой, Суринамом, Гайаной, Венесуэлой, Колумбией, Перу, Боливией, Парагваем, Аргентиной, Уругваем. На востоке омывается Атлантическим океаном. Площадь её составляет 8,5 млн. кв. км. По форме правления – республика. АТУ – федеративное государство, состоящее из 24 штатов, трёх колоний и федерального округа. Численность населения 150 млн. человек. Естественный прирост 19 человек на тысячу. Второй тип воспроизводства. Высокоурбанизированная страна. (70%). 9/10 населения сосредоточено в приокеанской полосе шириной 300-350 км. Внутренние районы страны освоены и заселены слабо. Крупные города: Рио-де-Жанейро, Сан-Паулу. Государственный язык – португальский. Население состоит из трёх компонентов: индейские племена, населявшие страну до колонизаторов, европейские переселенцы из Португалии и Испании, африканцы, ввозимые в Бразилию для работы на плантаиях. Вероисповедание – католицизм.    Почвы: разнообразные (красно-желтые латеритные влажных вечнозелёных лесов, аллювиальные т.е. речных пойм, красновато-чёрные прерий и прочие. Пояса:ЭКП, субЭКП, ТПК, субТПК. Природные зоны: субтропические, тропические, субэкваториальные и экваториальные леса. Саванны, редколесья.                                                              Бразилия одна из самых экономически развитых стран третьего мира, по размерам промышленности входит в десятку крупнейших стран мира. Страна производит более 1 млн. автомобилей ежегодно, которые работают на этиловом спирте, получаемом из сахарного тростника. По выпуску компьютеров страна уступает только США, Японии и Германии. Крупная военная промышленность. Быстрыми темпами развиваются аэнокосмическая промышленность, судо- и самолётостроение. Бразилия сохраняет мировое первенство в производстве кофе, сахарного тростника, бананов, по сбору апельсинов уступает США. Но обширные посевные площади заняты малопродуктивными сельскохозяйственными культурами. Основнойй вид транспорта – автомобильный. Главная магистраль страны – Трансамазонское шоссе. Большую роль играет морской транспорт.Товарная структура экспорта носит продовольственно-сырьевой характер. Повысилась доля изделий обрабатывающей промышленности. Страна экспортирует железную руду, кофе, сою, автомобили, какао-бобы, руды цветных металлов, авиационную технику, суда, лесоматериалы, сахар. Важные позиции в стране занимает инвистиционный капиталл. Основные торговые партнёры: США, Япония, Великобритания, Швейцария, Аргентина.</w:t>
      </w:r>
    </w:p>
    <w:p w:rsidR="009B4820" w:rsidRDefault="009B4820">
      <w:pPr>
        <w:jc w:val="both"/>
        <w:rPr>
          <w:sz w:val="20"/>
        </w:rPr>
      </w:pPr>
      <w:r>
        <w:rPr>
          <w:b/>
          <w:bCs/>
          <w:i/>
          <w:iCs/>
          <w:sz w:val="20"/>
        </w:rPr>
        <w:t xml:space="preserve">   2.</w:t>
      </w:r>
      <w:r>
        <w:rPr>
          <w:sz w:val="20"/>
        </w:rPr>
        <w:t xml:space="preserve"> Самой распространенной языковой семьёй является индоевропейская.Около половины всех народов мира говорят на языках этой семьи. Из языков индоевропейской семьи наиболее распространены английский (425 млн.чел.), хинди (350 ), испанский (340), русский (290), бенгальский (185), португальский (175), немецкий (120), французский (129) языки. Вторая значительная языковая семья –китайско-тибетская. Основной язык – китайский (свыше 1 млрд.чел.). Также существуют Афразийская, алтайская, нигеро-кордофанская, дарвидийская, австронезийская, уральская и кавказская семьи. В зарубежной Европе преобладает гермпнская и романская группы, в зарубежной Азии монгольская и тюрская группы, в Америках – индейские семьи, романская группа, германская; в Австралии – австралийская семья и германская группа.</w:t>
      </w:r>
    </w:p>
    <w:p w:rsidR="009B4820" w:rsidRDefault="009B4820">
      <w:pPr>
        <w:rPr>
          <w:sz w:val="20"/>
        </w:rPr>
      </w:pPr>
    </w:p>
    <w:sectPr w:rsidR="009B4820">
      <w:pgSz w:w="11906" w:h="16838"/>
      <w:pgMar w:top="540" w:right="386" w:bottom="539" w:left="5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433364"/>
    <w:multiLevelType w:val="hybridMultilevel"/>
    <w:tmpl w:val="71F8B65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72356C6"/>
    <w:multiLevelType w:val="hybridMultilevel"/>
    <w:tmpl w:val="03785694"/>
    <w:lvl w:ilvl="0" w:tplc="00BCA0EC">
      <w:start w:val="1"/>
      <w:numFmt w:val="decimal"/>
      <w:lvlText w:val="%1."/>
      <w:lvlJc w:val="left"/>
      <w:pPr>
        <w:tabs>
          <w:tab w:val="num" w:pos="540"/>
        </w:tabs>
        <w:ind w:left="540" w:hanging="360"/>
      </w:pPr>
      <w:rPr>
        <w:rFonts w:hint="default"/>
        <w:b/>
        <w:i/>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
    <w:nsid w:val="3CD7540A"/>
    <w:multiLevelType w:val="hybridMultilevel"/>
    <w:tmpl w:val="8910CB30"/>
    <w:lvl w:ilvl="0" w:tplc="9634B9EE">
      <w:start w:val="1"/>
      <w:numFmt w:val="bullet"/>
      <w:lvlText w:val="–"/>
      <w:lvlJc w:val="left"/>
      <w:pPr>
        <w:tabs>
          <w:tab w:val="num" w:pos="360"/>
        </w:tabs>
        <w:ind w:left="360" w:hanging="360"/>
      </w:pPr>
      <w:rPr>
        <w:rFonts w:hAnsi="Arial" w:hint="default"/>
        <w:color w:val="auto"/>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53A7658F"/>
    <w:multiLevelType w:val="hybridMultilevel"/>
    <w:tmpl w:val="B4166480"/>
    <w:lvl w:ilvl="0" w:tplc="9634B9EE">
      <w:start w:val="1"/>
      <w:numFmt w:val="bullet"/>
      <w:lvlText w:val="–"/>
      <w:lvlJc w:val="left"/>
      <w:pPr>
        <w:tabs>
          <w:tab w:val="num" w:pos="720"/>
        </w:tabs>
        <w:ind w:left="720" w:hanging="360"/>
      </w:pPr>
      <w:rPr>
        <w:rFonts w:hAnsi="Aria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6BE90D26"/>
    <w:multiLevelType w:val="hybridMultilevel"/>
    <w:tmpl w:val="AFFE4530"/>
    <w:lvl w:ilvl="0" w:tplc="2E2CBF9E">
      <w:start w:val="1"/>
      <w:numFmt w:val="decimal"/>
      <w:lvlText w:val="%1."/>
      <w:lvlJc w:val="left"/>
      <w:pPr>
        <w:tabs>
          <w:tab w:val="num" w:pos="720"/>
        </w:tabs>
        <w:ind w:left="720" w:hanging="360"/>
      </w:pPr>
      <w:rPr>
        <w:rFonts w:hint="default"/>
        <w:b/>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E3358F4"/>
    <w:multiLevelType w:val="hybridMultilevel"/>
    <w:tmpl w:val="C5363CFA"/>
    <w:lvl w:ilvl="0" w:tplc="DAE62F08">
      <w:start w:val="1"/>
      <w:numFmt w:val="decimal"/>
      <w:lvlText w:val="%1."/>
      <w:lvlJc w:val="left"/>
      <w:pPr>
        <w:tabs>
          <w:tab w:val="num" w:pos="720"/>
        </w:tabs>
        <w:ind w:left="720" w:hanging="360"/>
      </w:pPr>
      <w:rPr>
        <w:rFonts w:hint="default"/>
        <w:b/>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70914505"/>
    <w:multiLevelType w:val="hybridMultilevel"/>
    <w:tmpl w:val="47A887B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193615F"/>
    <w:multiLevelType w:val="hybridMultilevel"/>
    <w:tmpl w:val="9A00A1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7"/>
  </w:num>
  <w:num w:numId="4">
    <w:abstractNumId w:val="0"/>
  </w:num>
  <w:num w:numId="5">
    <w:abstractNumId w:val="6"/>
  </w:num>
  <w:num w:numId="6">
    <w:abstractNumId w:val="5"/>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684E"/>
    <w:rsid w:val="000D684E"/>
    <w:rsid w:val="00390106"/>
    <w:rsid w:val="007F620B"/>
    <w:rsid w:val="009B4820"/>
    <w:rsid w:val="00AD49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utlineLvl w:val="0"/>
    </w:pPr>
    <w:rPr>
      <w:b/>
      <w:bCs/>
      <w:i/>
      <w:iCs/>
      <w:u w:val="single"/>
    </w:rPr>
  </w:style>
  <w:style w:type="paragraph" w:styleId="3">
    <w:name w:val="heading 3"/>
    <w:basedOn w:val="a"/>
    <w:next w:val="a"/>
    <w:qFormat/>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tabs>
        <w:tab w:val="left" w:pos="1110"/>
      </w:tabs>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5857</Words>
  <Characters>41915</Characters>
  <Application>Microsoft Office Word</Application>
  <DocSecurity>0</DocSecurity>
  <Lines>486</Lines>
  <Paragraphs>69</Paragraphs>
  <ScaleCrop>false</ScaleCrop>
  <HeadingPairs>
    <vt:vector size="2" baseType="variant">
      <vt:variant>
        <vt:lpstr>Название</vt:lpstr>
      </vt:variant>
      <vt:variant>
        <vt:i4>1</vt:i4>
      </vt:variant>
    </vt:vector>
  </HeadingPairs>
  <TitlesOfParts>
    <vt:vector size="1" baseType="lpstr">
      <vt:lpstr>Билет №1</vt:lpstr>
    </vt:vector>
  </TitlesOfParts>
  <Company/>
  <LinksUpToDate>false</LinksUpToDate>
  <CharactersWithSpaces>48089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Билет №1</dc:title>
  <dc:subject/>
  <dc:creator/>
  <cp:keywords/>
  <dc:description/>
  <cp:lastModifiedBy>Alex</cp:lastModifiedBy>
  <cp:revision>2</cp:revision>
  <dcterms:created xsi:type="dcterms:W3CDTF">2016-12-13T05:49:00Z</dcterms:created>
  <dcterms:modified xsi:type="dcterms:W3CDTF">2016-12-13T05:49:00Z</dcterms:modified>
</cp:coreProperties>
</file>