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C2519" w:rsidRPr="00C315AB" w:rsidRDefault="00CC2519" w:rsidP="00C315AB">
      <w:pPr>
        <w:spacing w:line="360" w:lineRule="auto"/>
        <w:ind w:firstLine="709"/>
        <w:jc w:val="center"/>
        <w:rPr>
          <w:sz w:val="28"/>
          <w:szCs w:val="28"/>
        </w:rPr>
      </w:pPr>
      <w:bookmarkStart w:id="0" w:name="_GoBack"/>
      <w:bookmarkEnd w:id="0"/>
      <w:r w:rsidRPr="00C315AB">
        <w:rPr>
          <w:sz w:val="28"/>
          <w:szCs w:val="28"/>
        </w:rPr>
        <w:t>Міністерство освіти і науки України</w:t>
      </w:r>
    </w:p>
    <w:p w:rsidR="00CC2519" w:rsidRPr="00C315AB" w:rsidRDefault="00CC2519" w:rsidP="00C315AB">
      <w:pPr>
        <w:spacing w:line="360" w:lineRule="auto"/>
        <w:ind w:firstLine="709"/>
        <w:jc w:val="center"/>
        <w:rPr>
          <w:sz w:val="28"/>
          <w:szCs w:val="28"/>
        </w:rPr>
      </w:pPr>
      <w:r w:rsidRPr="00C315AB">
        <w:rPr>
          <w:sz w:val="28"/>
          <w:szCs w:val="28"/>
        </w:rPr>
        <w:t>Національний університет харчових технологій</w:t>
      </w:r>
    </w:p>
    <w:p w:rsidR="00CC2519" w:rsidRPr="00C315AB" w:rsidRDefault="00CC2519" w:rsidP="00C315AB">
      <w:pPr>
        <w:spacing w:line="360" w:lineRule="auto"/>
        <w:ind w:firstLine="709"/>
        <w:jc w:val="both"/>
        <w:rPr>
          <w:sz w:val="28"/>
          <w:szCs w:val="28"/>
        </w:rPr>
      </w:pPr>
    </w:p>
    <w:p w:rsidR="00CC2519" w:rsidRPr="00C315AB" w:rsidRDefault="00CC2519" w:rsidP="00C315AB">
      <w:pPr>
        <w:spacing w:line="360" w:lineRule="auto"/>
        <w:ind w:firstLine="709"/>
        <w:jc w:val="both"/>
        <w:rPr>
          <w:sz w:val="28"/>
          <w:szCs w:val="28"/>
        </w:rPr>
      </w:pPr>
    </w:p>
    <w:p w:rsidR="00CC2519" w:rsidRPr="00C315AB" w:rsidRDefault="00CC2519" w:rsidP="00C315AB">
      <w:pPr>
        <w:spacing w:line="360" w:lineRule="auto"/>
        <w:ind w:firstLine="709"/>
        <w:jc w:val="both"/>
        <w:rPr>
          <w:sz w:val="28"/>
          <w:szCs w:val="28"/>
        </w:rPr>
      </w:pPr>
    </w:p>
    <w:p w:rsidR="00CC2519" w:rsidRPr="00C315AB" w:rsidRDefault="00CC2519" w:rsidP="00C315AB">
      <w:pPr>
        <w:spacing w:line="360" w:lineRule="auto"/>
        <w:ind w:firstLine="709"/>
        <w:jc w:val="both"/>
        <w:rPr>
          <w:sz w:val="28"/>
          <w:szCs w:val="28"/>
        </w:rPr>
      </w:pPr>
      <w:r w:rsidRPr="00C315AB">
        <w:rPr>
          <w:sz w:val="28"/>
          <w:szCs w:val="28"/>
        </w:rPr>
        <w:t xml:space="preserve">Кафедра охорони праці </w:t>
      </w:r>
    </w:p>
    <w:p w:rsidR="00CC2519" w:rsidRPr="00C315AB" w:rsidRDefault="00CC2519" w:rsidP="00C315AB">
      <w:pPr>
        <w:spacing w:line="360" w:lineRule="auto"/>
        <w:ind w:firstLine="709"/>
        <w:jc w:val="both"/>
        <w:rPr>
          <w:sz w:val="28"/>
          <w:szCs w:val="28"/>
        </w:rPr>
      </w:pPr>
      <w:r w:rsidRPr="00C315AB">
        <w:rPr>
          <w:sz w:val="28"/>
          <w:szCs w:val="28"/>
        </w:rPr>
        <w:t>та цивільної оборони</w:t>
      </w:r>
    </w:p>
    <w:p w:rsidR="00CC2519" w:rsidRPr="00C315AB" w:rsidRDefault="00CC2519" w:rsidP="00C315AB">
      <w:pPr>
        <w:spacing w:line="360" w:lineRule="auto"/>
        <w:ind w:firstLine="709"/>
        <w:jc w:val="both"/>
        <w:rPr>
          <w:sz w:val="28"/>
          <w:szCs w:val="28"/>
        </w:rPr>
      </w:pPr>
    </w:p>
    <w:p w:rsidR="00CC2519" w:rsidRPr="00C315AB" w:rsidRDefault="00CC2519" w:rsidP="00C315AB">
      <w:pPr>
        <w:spacing w:line="360" w:lineRule="auto"/>
        <w:ind w:firstLine="709"/>
        <w:jc w:val="both"/>
        <w:rPr>
          <w:sz w:val="28"/>
          <w:szCs w:val="28"/>
        </w:rPr>
      </w:pPr>
    </w:p>
    <w:p w:rsidR="00CC2519" w:rsidRPr="00C315AB" w:rsidRDefault="00CC2519" w:rsidP="00C315AB">
      <w:pPr>
        <w:spacing w:line="360" w:lineRule="auto"/>
        <w:ind w:firstLine="709"/>
        <w:jc w:val="both"/>
        <w:rPr>
          <w:sz w:val="28"/>
          <w:szCs w:val="28"/>
        </w:rPr>
      </w:pPr>
    </w:p>
    <w:p w:rsidR="00CC2519" w:rsidRPr="00C315AB" w:rsidRDefault="00CC2519" w:rsidP="00C315AB">
      <w:pPr>
        <w:spacing w:line="360" w:lineRule="auto"/>
        <w:ind w:firstLine="709"/>
        <w:jc w:val="both"/>
        <w:rPr>
          <w:sz w:val="28"/>
          <w:szCs w:val="28"/>
          <w:lang w:val="ru-RU"/>
        </w:rPr>
      </w:pPr>
    </w:p>
    <w:p w:rsidR="00CC2519" w:rsidRPr="00C315AB" w:rsidRDefault="00CC2519" w:rsidP="00C315AB">
      <w:pPr>
        <w:spacing w:line="360" w:lineRule="auto"/>
        <w:ind w:firstLine="709"/>
        <w:jc w:val="center"/>
        <w:rPr>
          <w:sz w:val="28"/>
          <w:szCs w:val="28"/>
        </w:rPr>
      </w:pPr>
      <w:r w:rsidRPr="00C315AB">
        <w:rPr>
          <w:sz w:val="28"/>
          <w:szCs w:val="28"/>
        </w:rPr>
        <w:t>Контрольна робота</w:t>
      </w:r>
    </w:p>
    <w:p w:rsidR="00CC2519" w:rsidRPr="00C315AB" w:rsidRDefault="00CC2519" w:rsidP="00C315AB">
      <w:pPr>
        <w:spacing w:line="360" w:lineRule="auto"/>
        <w:ind w:firstLine="709"/>
        <w:jc w:val="center"/>
        <w:rPr>
          <w:sz w:val="28"/>
          <w:szCs w:val="28"/>
        </w:rPr>
      </w:pPr>
      <w:r w:rsidRPr="00C315AB">
        <w:rPr>
          <w:sz w:val="28"/>
          <w:szCs w:val="28"/>
        </w:rPr>
        <w:t>з дисципліни: “Цивільна оборона”</w:t>
      </w:r>
    </w:p>
    <w:p w:rsidR="00CC2519" w:rsidRPr="00C315AB" w:rsidRDefault="00CC2519" w:rsidP="00C315AB">
      <w:pPr>
        <w:spacing w:line="360" w:lineRule="auto"/>
        <w:ind w:firstLine="709"/>
        <w:jc w:val="both"/>
        <w:rPr>
          <w:sz w:val="28"/>
          <w:szCs w:val="28"/>
        </w:rPr>
      </w:pPr>
    </w:p>
    <w:p w:rsidR="00CC2519" w:rsidRPr="00C315AB" w:rsidRDefault="00CC2519" w:rsidP="00C315AB">
      <w:pPr>
        <w:spacing w:line="360" w:lineRule="auto"/>
        <w:ind w:firstLine="709"/>
        <w:jc w:val="both"/>
        <w:rPr>
          <w:sz w:val="28"/>
          <w:szCs w:val="28"/>
        </w:rPr>
      </w:pPr>
    </w:p>
    <w:p w:rsidR="00CC2519" w:rsidRPr="00C315AB" w:rsidRDefault="00CC2519" w:rsidP="00C315AB">
      <w:pPr>
        <w:spacing w:line="360" w:lineRule="auto"/>
        <w:ind w:firstLine="709"/>
        <w:jc w:val="both"/>
        <w:rPr>
          <w:sz w:val="28"/>
          <w:szCs w:val="28"/>
        </w:rPr>
      </w:pPr>
    </w:p>
    <w:p w:rsidR="00CC2519" w:rsidRPr="00C315AB" w:rsidRDefault="00CC2519" w:rsidP="00C315AB">
      <w:pPr>
        <w:spacing w:line="360" w:lineRule="auto"/>
        <w:ind w:firstLine="709"/>
        <w:jc w:val="both"/>
        <w:rPr>
          <w:sz w:val="28"/>
          <w:szCs w:val="28"/>
        </w:rPr>
      </w:pPr>
      <w:r w:rsidRPr="00C315AB">
        <w:rPr>
          <w:sz w:val="28"/>
          <w:szCs w:val="28"/>
        </w:rPr>
        <w:t>Виконала:</w:t>
      </w:r>
    </w:p>
    <w:p w:rsidR="00CC2519" w:rsidRPr="00C315AB" w:rsidRDefault="00CC2519" w:rsidP="00C315AB">
      <w:pPr>
        <w:spacing w:line="360" w:lineRule="auto"/>
        <w:ind w:firstLine="709"/>
        <w:jc w:val="both"/>
        <w:rPr>
          <w:sz w:val="28"/>
          <w:szCs w:val="28"/>
        </w:rPr>
      </w:pPr>
      <w:r w:rsidRPr="00C315AB">
        <w:rPr>
          <w:sz w:val="28"/>
          <w:szCs w:val="28"/>
        </w:rPr>
        <w:t xml:space="preserve">студентка </w:t>
      </w:r>
      <w:r w:rsidR="007819A3" w:rsidRPr="00C315AB">
        <w:rPr>
          <w:sz w:val="28"/>
          <w:szCs w:val="28"/>
        </w:rPr>
        <w:t>6</w:t>
      </w:r>
      <w:r w:rsidRPr="00C315AB">
        <w:rPr>
          <w:sz w:val="28"/>
          <w:szCs w:val="28"/>
        </w:rPr>
        <w:t xml:space="preserve"> курсу</w:t>
      </w:r>
    </w:p>
    <w:p w:rsidR="00CC2519" w:rsidRPr="00C315AB" w:rsidRDefault="00CC2519" w:rsidP="00C315AB">
      <w:pPr>
        <w:spacing w:line="360" w:lineRule="auto"/>
        <w:ind w:firstLine="709"/>
        <w:jc w:val="both"/>
        <w:rPr>
          <w:sz w:val="28"/>
          <w:szCs w:val="28"/>
        </w:rPr>
      </w:pPr>
      <w:r w:rsidRPr="00C315AB">
        <w:rPr>
          <w:sz w:val="28"/>
          <w:szCs w:val="28"/>
        </w:rPr>
        <w:t>(з.ф.н.) спеціальність МЗЕД</w:t>
      </w:r>
      <w:r w:rsidR="00C315AB" w:rsidRPr="00C315AB">
        <w:rPr>
          <w:sz w:val="28"/>
          <w:szCs w:val="28"/>
        </w:rPr>
        <w:t xml:space="preserve"> </w:t>
      </w:r>
    </w:p>
    <w:p w:rsidR="00CC2519" w:rsidRPr="00C315AB" w:rsidRDefault="002A335F" w:rsidP="00C315AB">
      <w:pPr>
        <w:spacing w:line="360" w:lineRule="auto"/>
        <w:ind w:firstLine="709"/>
        <w:jc w:val="both"/>
        <w:rPr>
          <w:sz w:val="28"/>
          <w:szCs w:val="28"/>
        </w:rPr>
      </w:pPr>
      <w:r w:rsidRPr="00C315AB">
        <w:rPr>
          <w:sz w:val="28"/>
          <w:szCs w:val="28"/>
        </w:rPr>
        <w:t>Перепада Алла</w:t>
      </w:r>
    </w:p>
    <w:p w:rsidR="00CC2519" w:rsidRPr="00C315AB" w:rsidRDefault="00CC2519" w:rsidP="00C315AB">
      <w:pPr>
        <w:spacing w:line="360" w:lineRule="auto"/>
        <w:ind w:firstLine="709"/>
        <w:jc w:val="both"/>
        <w:rPr>
          <w:sz w:val="28"/>
          <w:szCs w:val="28"/>
        </w:rPr>
      </w:pPr>
    </w:p>
    <w:p w:rsidR="00CC2519" w:rsidRPr="00C315AB" w:rsidRDefault="00CC2519" w:rsidP="00C315AB">
      <w:pPr>
        <w:spacing w:line="360" w:lineRule="auto"/>
        <w:ind w:firstLine="709"/>
        <w:jc w:val="both"/>
        <w:rPr>
          <w:sz w:val="28"/>
          <w:szCs w:val="28"/>
        </w:rPr>
      </w:pPr>
      <w:r w:rsidRPr="00C315AB">
        <w:rPr>
          <w:sz w:val="28"/>
          <w:szCs w:val="28"/>
        </w:rPr>
        <w:t xml:space="preserve">Перевірив: </w:t>
      </w:r>
    </w:p>
    <w:p w:rsidR="00CC2519" w:rsidRPr="00C315AB" w:rsidRDefault="00CC2519" w:rsidP="00C315AB">
      <w:pPr>
        <w:spacing w:line="360" w:lineRule="auto"/>
        <w:ind w:firstLine="709"/>
        <w:jc w:val="both"/>
        <w:rPr>
          <w:sz w:val="28"/>
          <w:szCs w:val="28"/>
        </w:rPr>
      </w:pPr>
      <w:r w:rsidRPr="00C315AB">
        <w:rPr>
          <w:sz w:val="28"/>
          <w:szCs w:val="28"/>
        </w:rPr>
        <w:t>Викладач</w:t>
      </w:r>
    </w:p>
    <w:p w:rsidR="00CC2519" w:rsidRPr="00C315AB" w:rsidRDefault="00CC2519" w:rsidP="00C315AB">
      <w:pPr>
        <w:spacing w:line="360" w:lineRule="auto"/>
        <w:ind w:firstLine="709"/>
        <w:jc w:val="both"/>
        <w:rPr>
          <w:sz w:val="28"/>
          <w:szCs w:val="28"/>
        </w:rPr>
      </w:pPr>
      <w:r w:rsidRPr="00C315AB">
        <w:rPr>
          <w:sz w:val="28"/>
          <w:szCs w:val="28"/>
        </w:rPr>
        <w:t>Заєць Віра Анатоліївна</w:t>
      </w:r>
    </w:p>
    <w:p w:rsidR="00CC2519" w:rsidRPr="00C315AB" w:rsidRDefault="00CC2519" w:rsidP="00C315AB">
      <w:pPr>
        <w:spacing w:line="360" w:lineRule="auto"/>
        <w:ind w:firstLine="709"/>
        <w:jc w:val="both"/>
        <w:rPr>
          <w:sz w:val="28"/>
          <w:szCs w:val="28"/>
        </w:rPr>
      </w:pPr>
    </w:p>
    <w:p w:rsidR="00CC2519" w:rsidRPr="00C315AB" w:rsidRDefault="00CC2519" w:rsidP="00C315AB">
      <w:pPr>
        <w:spacing w:line="360" w:lineRule="auto"/>
        <w:ind w:firstLine="709"/>
        <w:jc w:val="both"/>
        <w:rPr>
          <w:sz w:val="28"/>
          <w:szCs w:val="28"/>
        </w:rPr>
      </w:pPr>
    </w:p>
    <w:p w:rsidR="00CC2519" w:rsidRPr="00C315AB" w:rsidRDefault="00CC2519" w:rsidP="00C315AB">
      <w:pPr>
        <w:spacing w:line="360" w:lineRule="auto"/>
        <w:ind w:firstLine="709"/>
        <w:jc w:val="both"/>
        <w:rPr>
          <w:sz w:val="28"/>
          <w:szCs w:val="28"/>
        </w:rPr>
      </w:pPr>
    </w:p>
    <w:p w:rsidR="00CC2519" w:rsidRPr="00C315AB" w:rsidRDefault="00CC2519" w:rsidP="00C315AB">
      <w:pPr>
        <w:spacing w:line="360" w:lineRule="auto"/>
        <w:ind w:firstLine="709"/>
        <w:jc w:val="both"/>
        <w:rPr>
          <w:sz w:val="28"/>
          <w:szCs w:val="28"/>
        </w:rPr>
      </w:pPr>
    </w:p>
    <w:p w:rsidR="00CC2519" w:rsidRPr="00C315AB" w:rsidRDefault="00CC2519" w:rsidP="00C315AB">
      <w:pPr>
        <w:spacing w:line="360" w:lineRule="auto"/>
        <w:ind w:firstLine="709"/>
        <w:jc w:val="both"/>
        <w:rPr>
          <w:sz w:val="28"/>
          <w:szCs w:val="28"/>
          <w:lang w:val="ru-RU"/>
        </w:rPr>
      </w:pPr>
    </w:p>
    <w:p w:rsidR="00CC2519" w:rsidRPr="00C315AB" w:rsidRDefault="00CC2519" w:rsidP="00C315AB">
      <w:pPr>
        <w:spacing w:line="360" w:lineRule="auto"/>
        <w:ind w:firstLine="709"/>
        <w:jc w:val="center"/>
        <w:rPr>
          <w:sz w:val="28"/>
          <w:szCs w:val="28"/>
        </w:rPr>
      </w:pPr>
      <w:r w:rsidRPr="00C315AB">
        <w:rPr>
          <w:sz w:val="28"/>
          <w:szCs w:val="28"/>
        </w:rPr>
        <w:t>Київ – 2009</w:t>
      </w:r>
    </w:p>
    <w:p w:rsidR="00CC2519" w:rsidRPr="00C315AB" w:rsidRDefault="00CC2519" w:rsidP="00C315AB">
      <w:pPr>
        <w:spacing w:line="360" w:lineRule="auto"/>
        <w:ind w:firstLine="709"/>
        <w:jc w:val="center"/>
        <w:rPr>
          <w:b/>
          <w:sz w:val="28"/>
          <w:szCs w:val="28"/>
        </w:rPr>
      </w:pPr>
      <w:r w:rsidRPr="00C315AB">
        <w:rPr>
          <w:sz w:val="28"/>
          <w:szCs w:val="28"/>
        </w:rPr>
        <w:br w:type="page"/>
      </w:r>
      <w:r w:rsidRPr="00C315AB">
        <w:rPr>
          <w:b/>
          <w:sz w:val="28"/>
          <w:szCs w:val="28"/>
        </w:rPr>
        <w:t>Зміст</w:t>
      </w:r>
    </w:p>
    <w:p w:rsidR="00CC2519" w:rsidRPr="00C315AB" w:rsidRDefault="00CC2519" w:rsidP="00C315AB">
      <w:pPr>
        <w:spacing w:line="360" w:lineRule="auto"/>
        <w:ind w:firstLine="709"/>
        <w:jc w:val="both"/>
        <w:rPr>
          <w:sz w:val="28"/>
          <w:szCs w:val="28"/>
        </w:rPr>
      </w:pPr>
    </w:p>
    <w:p w:rsidR="00CC2519" w:rsidRPr="00C315AB" w:rsidRDefault="00CC2519" w:rsidP="00C315AB">
      <w:pPr>
        <w:spacing w:line="360" w:lineRule="auto"/>
        <w:jc w:val="both"/>
        <w:rPr>
          <w:sz w:val="28"/>
          <w:szCs w:val="28"/>
        </w:rPr>
      </w:pPr>
      <w:r w:rsidRPr="00C315AB">
        <w:rPr>
          <w:sz w:val="28"/>
          <w:szCs w:val="28"/>
        </w:rPr>
        <w:t>Теоретичне питання</w:t>
      </w:r>
      <w:r w:rsidR="00DC10A4" w:rsidRPr="00C315AB">
        <w:rPr>
          <w:sz w:val="28"/>
          <w:szCs w:val="28"/>
        </w:rPr>
        <w:t>. Засоби індивідуального захисту людей</w:t>
      </w:r>
    </w:p>
    <w:p w:rsidR="00CC2519" w:rsidRPr="00C315AB" w:rsidRDefault="00CC2519" w:rsidP="00C315AB">
      <w:pPr>
        <w:spacing w:line="360" w:lineRule="auto"/>
        <w:jc w:val="both"/>
        <w:rPr>
          <w:sz w:val="28"/>
          <w:szCs w:val="28"/>
        </w:rPr>
      </w:pPr>
      <w:r w:rsidRPr="00C315AB">
        <w:rPr>
          <w:sz w:val="28"/>
          <w:szCs w:val="28"/>
        </w:rPr>
        <w:t>Розрахункова робота № 1 «Оцінка радіаційної обстановки після аварії на АЕС» (за методичкою № 6058)</w:t>
      </w:r>
      <w:r w:rsidR="00601F89" w:rsidRPr="00C315AB">
        <w:rPr>
          <w:sz w:val="28"/>
          <w:szCs w:val="28"/>
        </w:rPr>
        <w:t>, варіант 12</w:t>
      </w:r>
    </w:p>
    <w:p w:rsidR="00CC2519" w:rsidRPr="00C315AB" w:rsidRDefault="00CC2519" w:rsidP="00C315AB">
      <w:pPr>
        <w:spacing w:line="360" w:lineRule="auto"/>
        <w:jc w:val="both"/>
        <w:rPr>
          <w:sz w:val="28"/>
          <w:szCs w:val="28"/>
        </w:rPr>
      </w:pPr>
      <w:r w:rsidRPr="00C315AB">
        <w:rPr>
          <w:sz w:val="28"/>
          <w:szCs w:val="28"/>
        </w:rPr>
        <w:t xml:space="preserve">Розрахункова робота № 2 «Прогнозування і оцінка радіаційної обстановки </w:t>
      </w:r>
    </w:p>
    <w:p w:rsidR="00CC2519" w:rsidRPr="00C315AB" w:rsidRDefault="00CC2519" w:rsidP="00C315AB">
      <w:pPr>
        <w:spacing w:line="360" w:lineRule="auto"/>
        <w:jc w:val="both"/>
        <w:rPr>
          <w:sz w:val="28"/>
          <w:szCs w:val="28"/>
        </w:rPr>
      </w:pPr>
      <w:r w:rsidRPr="00C315AB">
        <w:rPr>
          <w:sz w:val="28"/>
          <w:szCs w:val="28"/>
        </w:rPr>
        <w:t>після аварії на АЕС з викидом радіонуклідів в атмосферу» (за методичкою № 5391)</w:t>
      </w:r>
      <w:r w:rsidR="00601F89" w:rsidRPr="00C315AB">
        <w:rPr>
          <w:sz w:val="28"/>
          <w:szCs w:val="28"/>
        </w:rPr>
        <w:t>, варіант 12</w:t>
      </w:r>
    </w:p>
    <w:p w:rsidR="00CC2519" w:rsidRPr="00C315AB" w:rsidRDefault="00CC2519" w:rsidP="00C315AB">
      <w:pPr>
        <w:spacing w:line="360" w:lineRule="auto"/>
        <w:jc w:val="both"/>
        <w:rPr>
          <w:sz w:val="28"/>
          <w:szCs w:val="28"/>
        </w:rPr>
      </w:pPr>
      <w:r w:rsidRPr="00C315AB">
        <w:rPr>
          <w:sz w:val="28"/>
          <w:szCs w:val="28"/>
        </w:rPr>
        <w:t>Список використаної літератури</w:t>
      </w:r>
      <w:r w:rsidR="00C315AB" w:rsidRPr="00C315AB">
        <w:rPr>
          <w:sz w:val="28"/>
          <w:szCs w:val="28"/>
        </w:rPr>
        <w:t xml:space="preserve"> </w:t>
      </w:r>
    </w:p>
    <w:p w:rsidR="00C315AB" w:rsidRPr="00C315AB" w:rsidRDefault="00C315AB" w:rsidP="00C315AB">
      <w:pPr>
        <w:spacing w:line="360" w:lineRule="auto"/>
        <w:ind w:firstLine="709"/>
        <w:jc w:val="both"/>
        <w:rPr>
          <w:sz w:val="28"/>
          <w:szCs w:val="28"/>
          <w:lang w:val="en-US"/>
        </w:rPr>
      </w:pPr>
    </w:p>
    <w:p w:rsidR="00CC2519" w:rsidRPr="00C315AB" w:rsidRDefault="00CC2519" w:rsidP="00C315AB">
      <w:pPr>
        <w:spacing w:line="360" w:lineRule="auto"/>
        <w:ind w:firstLine="709"/>
        <w:jc w:val="both"/>
        <w:rPr>
          <w:sz w:val="28"/>
          <w:szCs w:val="28"/>
        </w:rPr>
        <w:sectPr w:rsidR="00CC2519" w:rsidRPr="00C315AB" w:rsidSect="00C315AB">
          <w:footerReference w:type="even" r:id="rId8"/>
          <w:footerReference w:type="default" r:id="rId9"/>
          <w:pgSz w:w="11906" w:h="16838" w:code="9"/>
          <w:pgMar w:top="1134" w:right="851" w:bottom="1134" w:left="1701" w:header="709" w:footer="709" w:gutter="0"/>
          <w:cols w:space="708"/>
          <w:titlePg/>
          <w:docGrid w:linePitch="360"/>
        </w:sectPr>
      </w:pPr>
    </w:p>
    <w:p w:rsidR="00CC2519" w:rsidRPr="00C315AB" w:rsidRDefault="00CC2519" w:rsidP="00C315AB">
      <w:pPr>
        <w:spacing w:line="360" w:lineRule="auto"/>
        <w:ind w:firstLine="709"/>
        <w:jc w:val="center"/>
        <w:rPr>
          <w:b/>
          <w:sz w:val="28"/>
          <w:szCs w:val="28"/>
        </w:rPr>
      </w:pPr>
      <w:r w:rsidRPr="00C315AB">
        <w:rPr>
          <w:b/>
          <w:sz w:val="28"/>
          <w:szCs w:val="28"/>
        </w:rPr>
        <w:t xml:space="preserve">Теоретичне питання: </w:t>
      </w:r>
      <w:r w:rsidR="00287E39" w:rsidRPr="00C315AB">
        <w:rPr>
          <w:b/>
          <w:sz w:val="28"/>
          <w:szCs w:val="28"/>
        </w:rPr>
        <w:t>засоби індивідуального захисту людей</w:t>
      </w:r>
    </w:p>
    <w:p w:rsidR="00CC2519" w:rsidRPr="00C315AB" w:rsidRDefault="00CC2519" w:rsidP="00C315AB">
      <w:pPr>
        <w:spacing w:line="360" w:lineRule="auto"/>
        <w:ind w:firstLine="709"/>
        <w:jc w:val="both"/>
        <w:rPr>
          <w:sz w:val="28"/>
          <w:szCs w:val="28"/>
        </w:rPr>
      </w:pPr>
    </w:p>
    <w:p w:rsidR="005F3301" w:rsidRPr="00C315AB" w:rsidRDefault="005F3301" w:rsidP="00C315AB">
      <w:pPr>
        <w:shd w:val="clear" w:color="auto" w:fill="FFFFFF"/>
        <w:spacing w:line="360" w:lineRule="auto"/>
        <w:ind w:firstLine="709"/>
        <w:jc w:val="both"/>
        <w:rPr>
          <w:sz w:val="28"/>
          <w:szCs w:val="28"/>
        </w:rPr>
      </w:pPr>
      <w:r w:rsidRPr="00C315AB">
        <w:rPr>
          <w:sz w:val="28"/>
          <w:szCs w:val="28"/>
        </w:rPr>
        <w:t>Засоби індивідуального захисту (313) використовуються для захисту людини від отруйних речовин, сильнодіючих отрут, радіоактивних речовин і бактеріологічних засобів і за своїм призначенням діляться на засоби захисту органів дихання та засоби захисту шкіри.</w:t>
      </w:r>
    </w:p>
    <w:p w:rsidR="005F3301" w:rsidRPr="00282DB1" w:rsidRDefault="00282DB1" w:rsidP="00C315AB">
      <w:pPr>
        <w:shd w:val="clear" w:color="auto" w:fill="FFFFFF"/>
        <w:spacing w:line="360" w:lineRule="auto"/>
        <w:ind w:firstLine="709"/>
        <w:jc w:val="both"/>
        <w:rPr>
          <w:b/>
          <w:sz w:val="28"/>
          <w:szCs w:val="28"/>
        </w:rPr>
      </w:pPr>
      <w:r w:rsidRPr="00282DB1">
        <w:rPr>
          <w:b/>
          <w:sz w:val="28"/>
          <w:szCs w:val="28"/>
        </w:rPr>
        <w:t>Засоби захисту органів дихання</w:t>
      </w:r>
    </w:p>
    <w:p w:rsidR="005F3301" w:rsidRPr="00C315AB" w:rsidRDefault="005F3301" w:rsidP="00C315AB">
      <w:pPr>
        <w:shd w:val="clear" w:color="auto" w:fill="FFFFFF"/>
        <w:spacing w:line="360" w:lineRule="auto"/>
        <w:ind w:firstLine="709"/>
        <w:jc w:val="both"/>
        <w:rPr>
          <w:sz w:val="28"/>
          <w:szCs w:val="28"/>
        </w:rPr>
      </w:pPr>
      <w:r w:rsidRPr="00C315AB">
        <w:rPr>
          <w:sz w:val="28"/>
          <w:szCs w:val="28"/>
        </w:rPr>
        <w:t>Найпростіші засоб</w:t>
      </w:r>
      <w:r w:rsidR="002D3930" w:rsidRPr="00C315AB">
        <w:rPr>
          <w:sz w:val="28"/>
          <w:szCs w:val="28"/>
        </w:rPr>
        <w:t>и захисту органів дихання — про</w:t>
      </w:r>
      <w:r w:rsidRPr="00C315AB">
        <w:rPr>
          <w:sz w:val="28"/>
          <w:szCs w:val="28"/>
        </w:rPr>
        <w:t>типилова тканинна маска і ватно-марлева пов'язка. Вони захищають органи дихання від радіоактивного пилу і деяких видів бактеріологічних засобів, а для захисту від отруйних речовин непридатні.</w:t>
      </w:r>
    </w:p>
    <w:p w:rsidR="005F3301" w:rsidRPr="00C315AB" w:rsidRDefault="005F3301" w:rsidP="00C315AB">
      <w:pPr>
        <w:shd w:val="clear" w:color="auto" w:fill="FFFFFF"/>
        <w:spacing w:line="360" w:lineRule="auto"/>
        <w:ind w:firstLine="709"/>
        <w:jc w:val="both"/>
        <w:rPr>
          <w:sz w:val="28"/>
          <w:szCs w:val="28"/>
        </w:rPr>
      </w:pPr>
      <w:r w:rsidRPr="00C315AB">
        <w:rPr>
          <w:sz w:val="28"/>
          <w:szCs w:val="28"/>
        </w:rPr>
        <w:t>Протипилова тканинна маска (</w:t>
      </w:r>
      <w:r w:rsidR="002D3930" w:rsidRPr="00C315AB">
        <w:rPr>
          <w:sz w:val="28"/>
          <w:szCs w:val="28"/>
        </w:rPr>
        <w:t>рис</w:t>
      </w:r>
      <w:r w:rsidRPr="00C315AB">
        <w:rPr>
          <w:sz w:val="28"/>
          <w:szCs w:val="28"/>
        </w:rPr>
        <w:t xml:space="preserve">. </w:t>
      </w:r>
      <w:r w:rsidR="002D3930" w:rsidRPr="00C315AB">
        <w:rPr>
          <w:sz w:val="28"/>
          <w:szCs w:val="28"/>
        </w:rPr>
        <w:t>1</w:t>
      </w:r>
      <w:r w:rsidRPr="00C315AB">
        <w:rPr>
          <w:sz w:val="28"/>
          <w:szCs w:val="28"/>
        </w:rPr>
        <w:t xml:space="preserve">) складається з двох частин — корпусу і кріплення. Корпус маски шиють з 4—5 шарів тканини. Зовнішні шари роблять з тканини без ворсу, а внутрішні — для кращої фільтрації — з ворсом. Кріпленням служать смужки тканини, пришиті збоку корпуса. Маски виготовляються семи розмірів, відповідно до висоти обличчя: до </w:t>
      </w:r>
      <w:smartTag w:uri="urn:schemas-microsoft-com:office:smarttags" w:element="metricconverter">
        <w:smartTagPr>
          <w:attr w:name="ProductID" w:val="80 мм"/>
        </w:smartTagPr>
        <w:r w:rsidRPr="00C315AB">
          <w:rPr>
            <w:sz w:val="28"/>
            <w:szCs w:val="28"/>
          </w:rPr>
          <w:t>80 мм</w:t>
        </w:r>
      </w:smartTag>
      <w:r w:rsidRPr="00C315AB">
        <w:rPr>
          <w:sz w:val="28"/>
          <w:szCs w:val="28"/>
        </w:rPr>
        <w:t xml:space="preserve"> — перший розмір, 80—90 мм — другий,</w:t>
      </w:r>
    </w:p>
    <w:p w:rsidR="005F3301" w:rsidRPr="00C315AB" w:rsidRDefault="005F3301" w:rsidP="00C315AB">
      <w:pPr>
        <w:shd w:val="clear" w:color="auto" w:fill="FFFFFF"/>
        <w:spacing w:line="360" w:lineRule="auto"/>
        <w:ind w:firstLine="709"/>
        <w:jc w:val="both"/>
        <w:rPr>
          <w:sz w:val="28"/>
          <w:szCs w:val="28"/>
        </w:rPr>
      </w:pPr>
    </w:p>
    <w:p w:rsidR="005F3301" w:rsidRPr="00C315AB" w:rsidRDefault="00E22B23" w:rsidP="00C315AB">
      <w:pPr>
        <w:spacing w:line="360" w:lineRule="auto"/>
        <w:ind w:firstLine="709"/>
        <w:jc w:val="both"/>
        <w:rPr>
          <w:sz w:val="28"/>
          <w:szCs w:val="28"/>
        </w:rPr>
      </w:pPr>
      <w:r>
        <w:rPr>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05pt;height:117.75pt">
            <v:imagedata r:id="rId10" o:title=""/>
          </v:shape>
        </w:pict>
      </w:r>
    </w:p>
    <w:p w:rsidR="005F3301" w:rsidRPr="00C315AB" w:rsidRDefault="00E22B23" w:rsidP="00C315AB">
      <w:pPr>
        <w:spacing w:line="360" w:lineRule="auto"/>
        <w:ind w:firstLine="709"/>
        <w:jc w:val="both"/>
        <w:rPr>
          <w:sz w:val="28"/>
          <w:szCs w:val="28"/>
        </w:rPr>
      </w:pPr>
      <w:r>
        <w:rPr>
          <w:sz w:val="28"/>
          <w:szCs w:val="28"/>
        </w:rPr>
        <w:pict>
          <v:shape id="_x0000_i1026" type="#_x0000_t75" style="width:183.75pt;height:42.75pt">
            <v:imagedata r:id="rId11" o:title=""/>
          </v:shape>
        </w:pict>
      </w:r>
    </w:p>
    <w:p w:rsidR="002D3930" w:rsidRPr="00C315AB" w:rsidRDefault="002D3930" w:rsidP="00C315AB">
      <w:pPr>
        <w:shd w:val="clear" w:color="auto" w:fill="FFFFFF"/>
        <w:spacing w:line="360" w:lineRule="auto"/>
        <w:ind w:firstLine="709"/>
        <w:jc w:val="both"/>
        <w:rPr>
          <w:sz w:val="28"/>
          <w:szCs w:val="28"/>
        </w:rPr>
      </w:pPr>
      <w:r w:rsidRPr="00C315AB">
        <w:rPr>
          <w:sz w:val="28"/>
          <w:szCs w:val="28"/>
        </w:rPr>
        <w:t>Рис. 1. Протипилова тканинна маска ПТМ-1</w:t>
      </w:r>
    </w:p>
    <w:p w:rsidR="002D3930" w:rsidRPr="00C315AB" w:rsidRDefault="002D3930" w:rsidP="00C315AB">
      <w:pPr>
        <w:shd w:val="clear" w:color="auto" w:fill="FFFFFF"/>
        <w:spacing w:line="360" w:lineRule="auto"/>
        <w:ind w:firstLine="709"/>
        <w:jc w:val="both"/>
        <w:rPr>
          <w:sz w:val="28"/>
          <w:szCs w:val="28"/>
        </w:rPr>
      </w:pPr>
    </w:p>
    <w:p w:rsidR="005F3301" w:rsidRPr="00C315AB" w:rsidRDefault="005F3301" w:rsidP="00C315AB">
      <w:pPr>
        <w:shd w:val="clear" w:color="auto" w:fill="FFFFFF"/>
        <w:spacing w:line="360" w:lineRule="auto"/>
        <w:ind w:firstLine="709"/>
        <w:jc w:val="both"/>
        <w:rPr>
          <w:sz w:val="28"/>
          <w:szCs w:val="28"/>
        </w:rPr>
      </w:pPr>
      <w:r w:rsidRPr="00C315AB">
        <w:rPr>
          <w:sz w:val="28"/>
          <w:szCs w:val="28"/>
        </w:rPr>
        <w:t xml:space="preserve">91—100 мм — третій, 101—110 мм — четвертий, 111—120 мм — п'ятий, 121—130 мм — шостий, </w:t>
      </w:r>
      <w:smartTag w:uri="urn:schemas-microsoft-com:office:smarttags" w:element="metricconverter">
        <w:smartTagPr>
          <w:attr w:name="ProductID" w:val="131 мм"/>
        </w:smartTagPr>
        <w:r w:rsidRPr="00C315AB">
          <w:rPr>
            <w:sz w:val="28"/>
            <w:szCs w:val="28"/>
          </w:rPr>
          <w:t>131 мм</w:t>
        </w:r>
      </w:smartTag>
      <w:r w:rsidRPr="00C315AB">
        <w:rPr>
          <w:sz w:val="28"/>
          <w:szCs w:val="28"/>
        </w:rPr>
        <w:t xml:space="preserve"> і більше — сьомий розмір. Готову маску перевіряють і приміряють. Розкрій виконують за викройками або лекалами, при цьому обов'язково роблять припуски приблизно в </w:t>
      </w:r>
      <w:smartTag w:uri="urn:schemas-microsoft-com:office:smarttags" w:element="metricconverter">
        <w:smartTagPr>
          <w:attr w:name="ProductID" w:val="1 см"/>
        </w:smartTagPr>
        <w:r w:rsidRPr="00C315AB">
          <w:rPr>
            <w:sz w:val="28"/>
            <w:szCs w:val="28"/>
          </w:rPr>
          <w:t>1 см</w:t>
        </w:r>
      </w:smartTag>
      <w:r w:rsidRPr="00C315AB">
        <w:rPr>
          <w:sz w:val="28"/>
          <w:szCs w:val="28"/>
        </w:rPr>
        <w:t>. Викройку (лекало) накладають на шматок тканини вздовж дольової нитки.</w:t>
      </w:r>
    </w:p>
    <w:p w:rsidR="005F3301" w:rsidRPr="00C315AB" w:rsidRDefault="005F3301" w:rsidP="00C315AB">
      <w:pPr>
        <w:shd w:val="clear" w:color="auto" w:fill="FFFFFF"/>
        <w:spacing w:line="360" w:lineRule="auto"/>
        <w:ind w:firstLine="709"/>
        <w:jc w:val="both"/>
        <w:rPr>
          <w:sz w:val="28"/>
          <w:szCs w:val="28"/>
        </w:rPr>
      </w:pPr>
      <w:r w:rsidRPr="00C315AB">
        <w:rPr>
          <w:sz w:val="28"/>
          <w:szCs w:val="28"/>
        </w:rPr>
        <w:t>Ватно-марлева пов'язка (</w:t>
      </w:r>
      <w:r w:rsidR="00C21F22" w:rsidRPr="00C315AB">
        <w:rPr>
          <w:sz w:val="28"/>
          <w:szCs w:val="28"/>
        </w:rPr>
        <w:t>рис. 2</w:t>
      </w:r>
      <w:r w:rsidRPr="00C315AB">
        <w:rPr>
          <w:sz w:val="28"/>
          <w:szCs w:val="28"/>
        </w:rPr>
        <w:t>) виготовляється із шматка марлі розміром 100x50 см. Його розстеляють на столі, посередині на площі 30x20 см кладуть шар вати завтовшки 1—2 см (якщо немає вати, то її замінюють марлею в 5—6 шарів). Вільний край марлі по довжині загинають з обох боків на вату, а на кінцях роблять розрізи (30—35 см).</w:t>
      </w:r>
    </w:p>
    <w:p w:rsidR="00C21F22" w:rsidRPr="00C315AB" w:rsidRDefault="00C21F22" w:rsidP="00C315AB">
      <w:pPr>
        <w:shd w:val="clear" w:color="auto" w:fill="FFFFFF"/>
        <w:spacing w:line="360" w:lineRule="auto"/>
        <w:ind w:firstLine="709"/>
        <w:jc w:val="both"/>
        <w:rPr>
          <w:sz w:val="28"/>
          <w:szCs w:val="28"/>
        </w:rPr>
      </w:pPr>
    </w:p>
    <w:p w:rsidR="005F3301" w:rsidRPr="00C315AB" w:rsidRDefault="00E22B23" w:rsidP="00C315AB">
      <w:pPr>
        <w:spacing w:line="360" w:lineRule="auto"/>
        <w:ind w:firstLine="709"/>
        <w:jc w:val="both"/>
        <w:rPr>
          <w:sz w:val="28"/>
          <w:szCs w:val="28"/>
        </w:rPr>
      </w:pPr>
      <w:r>
        <w:rPr>
          <w:sz w:val="28"/>
          <w:szCs w:val="28"/>
        </w:rPr>
        <w:pict>
          <v:shape id="_x0000_i1027" type="#_x0000_t75" style="width:188.25pt;height:120.75pt">
            <v:imagedata r:id="rId12" o:title=""/>
          </v:shape>
        </w:pict>
      </w:r>
    </w:p>
    <w:p w:rsidR="00C21F22" w:rsidRPr="00C315AB" w:rsidRDefault="00837416" w:rsidP="00C315AB">
      <w:pPr>
        <w:shd w:val="clear" w:color="auto" w:fill="FFFFFF"/>
        <w:spacing w:line="360" w:lineRule="auto"/>
        <w:ind w:firstLine="709"/>
        <w:jc w:val="both"/>
        <w:rPr>
          <w:sz w:val="28"/>
          <w:szCs w:val="28"/>
        </w:rPr>
      </w:pPr>
      <w:r w:rsidRPr="00C315AB">
        <w:rPr>
          <w:sz w:val="28"/>
          <w:szCs w:val="28"/>
        </w:rPr>
        <w:t>Рис. 2. Виготовлення ватно-марлевої повязки (розміри у см)</w:t>
      </w:r>
    </w:p>
    <w:p w:rsidR="00C21F22" w:rsidRPr="00C315AB" w:rsidRDefault="00C21F22" w:rsidP="00C315AB">
      <w:pPr>
        <w:shd w:val="clear" w:color="auto" w:fill="FFFFFF"/>
        <w:spacing w:line="360" w:lineRule="auto"/>
        <w:ind w:firstLine="709"/>
        <w:jc w:val="both"/>
        <w:rPr>
          <w:sz w:val="28"/>
          <w:szCs w:val="28"/>
        </w:rPr>
      </w:pPr>
    </w:p>
    <w:p w:rsidR="005F3301" w:rsidRPr="00C315AB" w:rsidRDefault="005F3301" w:rsidP="00C315AB">
      <w:pPr>
        <w:shd w:val="clear" w:color="auto" w:fill="FFFFFF"/>
        <w:spacing w:line="360" w:lineRule="auto"/>
        <w:ind w:firstLine="709"/>
        <w:jc w:val="both"/>
        <w:rPr>
          <w:sz w:val="28"/>
          <w:szCs w:val="28"/>
        </w:rPr>
      </w:pPr>
      <w:r w:rsidRPr="00C315AB">
        <w:rPr>
          <w:sz w:val="28"/>
          <w:szCs w:val="28"/>
        </w:rPr>
        <w:t>Пов'язка повинна добре закривати ніс і рот, тому верхній її край має бути на рівні очей, а нижній — заходити за підборіддя. Нижні кінці зав'язують на тім'ї, верхні — на потилиці. Для захисту очей необхідно надіти спеціальні окуляри, які щільно прилягають до обличчя.</w:t>
      </w:r>
    </w:p>
    <w:p w:rsidR="005F3301" w:rsidRPr="00C315AB" w:rsidRDefault="005F3301" w:rsidP="00C315AB">
      <w:pPr>
        <w:shd w:val="clear" w:color="auto" w:fill="FFFFFF"/>
        <w:spacing w:line="360" w:lineRule="auto"/>
        <w:ind w:firstLine="709"/>
        <w:jc w:val="both"/>
        <w:rPr>
          <w:sz w:val="28"/>
          <w:szCs w:val="28"/>
        </w:rPr>
      </w:pPr>
      <w:r w:rsidRPr="00C315AB">
        <w:rPr>
          <w:sz w:val="28"/>
          <w:szCs w:val="28"/>
        </w:rPr>
        <w:t>Респіратори застосовують для захисту органів дихання від радіоактивного і ґрунтового пилу. Найбільш поширені респіратори Р-2 і ШБ-1 («Пелюсток»).</w:t>
      </w:r>
    </w:p>
    <w:p w:rsidR="005F3301" w:rsidRPr="00C315AB" w:rsidRDefault="005F3301" w:rsidP="00C315AB">
      <w:pPr>
        <w:shd w:val="clear" w:color="auto" w:fill="FFFFFF"/>
        <w:spacing w:line="360" w:lineRule="auto"/>
        <w:ind w:firstLine="709"/>
        <w:jc w:val="both"/>
        <w:rPr>
          <w:sz w:val="28"/>
          <w:szCs w:val="28"/>
        </w:rPr>
      </w:pPr>
      <w:r w:rsidRPr="00C315AB">
        <w:rPr>
          <w:sz w:val="28"/>
          <w:szCs w:val="28"/>
        </w:rPr>
        <w:t>Респіратор</w:t>
      </w:r>
      <w:r w:rsidR="00C315AB" w:rsidRPr="00C315AB">
        <w:rPr>
          <w:sz w:val="28"/>
          <w:szCs w:val="28"/>
        </w:rPr>
        <w:t xml:space="preserve"> </w:t>
      </w:r>
      <w:r w:rsidRPr="00C315AB">
        <w:rPr>
          <w:sz w:val="28"/>
          <w:szCs w:val="28"/>
        </w:rPr>
        <w:t>Р-2</w:t>
      </w:r>
      <w:r w:rsidR="00C315AB" w:rsidRPr="00C315AB">
        <w:rPr>
          <w:sz w:val="28"/>
          <w:szCs w:val="28"/>
        </w:rPr>
        <w:t xml:space="preserve"> </w:t>
      </w:r>
      <w:r w:rsidRPr="00C315AB">
        <w:rPr>
          <w:sz w:val="28"/>
          <w:szCs w:val="28"/>
        </w:rPr>
        <w:t>складається</w:t>
      </w:r>
      <w:r w:rsidR="00C315AB" w:rsidRPr="00C315AB">
        <w:rPr>
          <w:sz w:val="28"/>
          <w:szCs w:val="28"/>
        </w:rPr>
        <w:t xml:space="preserve"> </w:t>
      </w:r>
      <w:r w:rsidRPr="00C315AB">
        <w:rPr>
          <w:sz w:val="28"/>
          <w:szCs w:val="28"/>
        </w:rPr>
        <w:t>із</w:t>
      </w:r>
      <w:r w:rsidR="00C315AB" w:rsidRPr="00C315AB">
        <w:rPr>
          <w:sz w:val="28"/>
          <w:szCs w:val="28"/>
        </w:rPr>
        <w:t xml:space="preserve"> </w:t>
      </w:r>
      <w:r w:rsidRPr="00C315AB">
        <w:rPr>
          <w:sz w:val="28"/>
          <w:szCs w:val="28"/>
        </w:rPr>
        <w:t>фільтрувальної напівмаски з наголовником. Напівмаска має два клапани</w:t>
      </w:r>
      <w:r w:rsidR="00282DB1">
        <w:rPr>
          <w:sz w:val="28"/>
          <w:szCs w:val="28"/>
          <w:lang w:val="en-US"/>
        </w:rPr>
        <w:t xml:space="preserve"> </w:t>
      </w:r>
      <w:r w:rsidRPr="00C315AB">
        <w:rPr>
          <w:sz w:val="28"/>
          <w:szCs w:val="28"/>
        </w:rPr>
        <w:t>вдиху і один — видиху. У клапана видиху є запобіжний екран. Зовнішня частина напівмаски виготовлена з поліуре-танового пінопласту зеленого кольору, а внутрішня — з тонкої повітронепроникної плівки, до якої вмонтовано два клапани вдиху. Між поліуретаном і плівкою є фільтр із полімерних волокон. Респіратор має носовий затискач, щоб притиснути напівмаску до перенісся (</w:t>
      </w:r>
      <w:r w:rsidR="00F919B6" w:rsidRPr="00C315AB">
        <w:rPr>
          <w:sz w:val="28"/>
          <w:szCs w:val="28"/>
        </w:rPr>
        <w:t>рис. 3</w:t>
      </w:r>
      <w:r w:rsidRPr="00C315AB">
        <w:rPr>
          <w:sz w:val="28"/>
          <w:szCs w:val="28"/>
        </w:rPr>
        <w:t>).</w:t>
      </w:r>
    </w:p>
    <w:p w:rsidR="005F3301" w:rsidRPr="00C315AB" w:rsidRDefault="00E22B23" w:rsidP="00C315AB">
      <w:pPr>
        <w:spacing w:line="360" w:lineRule="auto"/>
        <w:ind w:firstLine="709"/>
        <w:jc w:val="both"/>
        <w:rPr>
          <w:sz w:val="28"/>
          <w:szCs w:val="28"/>
        </w:rPr>
      </w:pPr>
      <w:r>
        <w:rPr>
          <w:sz w:val="28"/>
          <w:szCs w:val="28"/>
        </w:rPr>
        <w:pict>
          <v:shape id="_x0000_i1028" type="#_x0000_t75" style="width:165.75pt;height:99.75pt">
            <v:imagedata r:id="rId13" o:title=""/>
          </v:shape>
        </w:pict>
      </w:r>
    </w:p>
    <w:p w:rsidR="00F919B6" w:rsidRPr="00C315AB" w:rsidRDefault="00F919B6" w:rsidP="00C315AB">
      <w:pPr>
        <w:shd w:val="clear" w:color="auto" w:fill="FFFFFF"/>
        <w:spacing w:line="360" w:lineRule="auto"/>
        <w:ind w:firstLine="709"/>
        <w:jc w:val="both"/>
        <w:rPr>
          <w:sz w:val="28"/>
          <w:szCs w:val="28"/>
        </w:rPr>
      </w:pPr>
      <w:r w:rsidRPr="00C315AB">
        <w:rPr>
          <w:sz w:val="28"/>
          <w:szCs w:val="28"/>
        </w:rPr>
        <w:t>Рис. 3. Респіратор Р-2</w:t>
      </w:r>
    </w:p>
    <w:p w:rsidR="00F919B6" w:rsidRPr="00C315AB" w:rsidRDefault="00F919B6" w:rsidP="00C315AB">
      <w:pPr>
        <w:shd w:val="clear" w:color="auto" w:fill="FFFFFF"/>
        <w:spacing w:line="360" w:lineRule="auto"/>
        <w:ind w:firstLine="709"/>
        <w:jc w:val="both"/>
        <w:rPr>
          <w:sz w:val="28"/>
          <w:szCs w:val="28"/>
        </w:rPr>
      </w:pPr>
    </w:p>
    <w:p w:rsidR="005F3301" w:rsidRPr="00C315AB" w:rsidRDefault="005F3301" w:rsidP="00C315AB">
      <w:pPr>
        <w:shd w:val="clear" w:color="auto" w:fill="FFFFFF"/>
        <w:spacing w:line="360" w:lineRule="auto"/>
        <w:ind w:firstLine="709"/>
        <w:jc w:val="both"/>
        <w:rPr>
          <w:sz w:val="28"/>
          <w:szCs w:val="28"/>
        </w:rPr>
      </w:pPr>
      <w:r w:rsidRPr="00C315AB">
        <w:rPr>
          <w:sz w:val="28"/>
          <w:szCs w:val="28"/>
        </w:rPr>
        <w:t>Принцип дії респіратора ґрунтується на тому, що при вдиху повітря послідовно проходить крізь фільтрувальний поліуретановий шар маски, де очищається від грубодисперсного пилу, потім крізь фільтрувальний полімерний волокнистий матеріал, де очищається від тонкодисперсного пилу. Після очищення повітря крізь клапани вдиху потрапляє у підмасковий простір та в органи дихання. При видиханні повітря з підмаскового простору виходить через клапан видиху.</w:t>
      </w:r>
    </w:p>
    <w:p w:rsidR="005F3301" w:rsidRPr="00C315AB" w:rsidRDefault="005F3301" w:rsidP="00C315AB">
      <w:pPr>
        <w:shd w:val="clear" w:color="auto" w:fill="FFFFFF"/>
        <w:spacing w:line="360" w:lineRule="auto"/>
        <w:ind w:firstLine="709"/>
        <w:jc w:val="both"/>
        <w:rPr>
          <w:sz w:val="28"/>
          <w:szCs w:val="28"/>
        </w:rPr>
      </w:pPr>
      <w:r w:rsidRPr="00C315AB">
        <w:rPr>
          <w:sz w:val="28"/>
          <w:szCs w:val="28"/>
        </w:rPr>
        <w:t xml:space="preserve">Респіратори Р-2 виготовляються трьох розмірів відповідно до висоти обличчя: 99—109 мм — перший розмір, 109—110 мм — другий розмір, понад </w:t>
      </w:r>
      <w:smartTag w:uri="urn:schemas-microsoft-com:office:smarttags" w:element="metricconverter">
        <w:smartTagPr>
          <w:attr w:name="ProductID" w:val="110 мм"/>
        </w:smartTagPr>
        <w:r w:rsidRPr="00C315AB">
          <w:rPr>
            <w:sz w:val="28"/>
            <w:szCs w:val="28"/>
          </w:rPr>
          <w:t>110 мм</w:t>
        </w:r>
      </w:smartTag>
      <w:r w:rsidRPr="00C315AB">
        <w:rPr>
          <w:sz w:val="28"/>
          <w:szCs w:val="28"/>
        </w:rPr>
        <w:t xml:space="preserve"> — третій розмір.</w:t>
      </w:r>
    </w:p>
    <w:p w:rsidR="005F3301" w:rsidRPr="00C315AB" w:rsidRDefault="005F3301" w:rsidP="00C315AB">
      <w:pPr>
        <w:shd w:val="clear" w:color="auto" w:fill="FFFFFF"/>
        <w:spacing w:line="360" w:lineRule="auto"/>
        <w:ind w:firstLine="709"/>
        <w:jc w:val="both"/>
        <w:rPr>
          <w:sz w:val="28"/>
          <w:szCs w:val="28"/>
        </w:rPr>
      </w:pPr>
      <w:r w:rsidRPr="00C315AB">
        <w:rPr>
          <w:sz w:val="28"/>
          <w:szCs w:val="28"/>
        </w:rPr>
        <w:t xml:space="preserve">Зберігаються респіратори у запаяному поліетиленовому пакеті. Щоб підігнати респіратор Р-2 до свого обличчя, треба перевірити його справність, надіти напівмаску на обличчя так, щоб підборіддя і ніс були всередині, одна тасьма наголовника, що не розтягується, була б на тім'ї голови, а друга — на потилиці; за допомогою пряжок, що є на тасьмах, відрегулювати </w:t>
      </w:r>
      <w:r w:rsidRPr="00C315AB">
        <w:rPr>
          <w:i/>
          <w:sz w:val="28"/>
          <w:szCs w:val="28"/>
        </w:rPr>
        <w:t xml:space="preserve">й </w:t>
      </w:r>
      <w:r w:rsidRPr="00C315AB">
        <w:rPr>
          <w:sz w:val="28"/>
          <w:szCs w:val="28"/>
        </w:rPr>
        <w:t>довжину (для чого треба зняти напівмаску) таким чином, щоб надіта напівмаска щільно прилягала до обличчя; кінці носового затискача притиснути до носа.</w:t>
      </w:r>
    </w:p>
    <w:p w:rsidR="005F3301" w:rsidRPr="00C315AB" w:rsidRDefault="005F3301" w:rsidP="00C315AB">
      <w:pPr>
        <w:shd w:val="clear" w:color="auto" w:fill="FFFFFF"/>
        <w:spacing w:line="360" w:lineRule="auto"/>
        <w:ind w:firstLine="709"/>
        <w:jc w:val="both"/>
        <w:rPr>
          <w:sz w:val="28"/>
          <w:szCs w:val="28"/>
        </w:rPr>
      </w:pPr>
      <w:r w:rsidRPr="00C315AB">
        <w:rPr>
          <w:sz w:val="28"/>
          <w:szCs w:val="28"/>
        </w:rPr>
        <w:t>Респіратори надягають за командою «Респіратор надіти!» або самостійно. Знявши респіратор, треба провести його дезактивацію: видалити пил із зовнішньої частини напівмаски щіткою або витрусити, внутрішню поверхню напівмаски протерти тампоном і просушити. Респіратор покласти в поліетиленовий пакет і закрити його кільцем.</w:t>
      </w:r>
    </w:p>
    <w:p w:rsidR="005F3301" w:rsidRPr="00C315AB" w:rsidRDefault="005F3301" w:rsidP="00C315AB">
      <w:pPr>
        <w:shd w:val="clear" w:color="auto" w:fill="FFFFFF"/>
        <w:spacing w:line="360" w:lineRule="auto"/>
        <w:ind w:firstLine="709"/>
        <w:jc w:val="both"/>
        <w:rPr>
          <w:sz w:val="28"/>
          <w:szCs w:val="28"/>
        </w:rPr>
      </w:pPr>
      <w:r w:rsidRPr="00C315AB">
        <w:rPr>
          <w:sz w:val="28"/>
          <w:szCs w:val="28"/>
        </w:rPr>
        <w:t>Респіратор ШБ-1 («Пелюсток») широко застосовувався під час ліквідації наслідків аварії на Чорнобильській АЕС і надійно захищав від радіоактивного зараження. Це респіратор одноразового користування, безрозмірний; фільтрувальним елементом у ньому є тканина Петрянова.</w:t>
      </w:r>
    </w:p>
    <w:p w:rsidR="005F3301" w:rsidRPr="00C315AB" w:rsidRDefault="005F3301" w:rsidP="00C315AB">
      <w:pPr>
        <w:shd w:val="clear" w:color="auto" w:fill="FFFFFF"/>
        <w:spacing w:line="360" w:lineRule="auto"/>
        <w:ind w:firstLine="709"/>
        <w:jc w:val="both"/>
        <w:rPr>
          <w:sz w:val="28"/>
          <w:szCs w:val="28"/>
        </w:rPr>
      </w:pPr>
      <w:r w:rsidRPr="00C315AB">
        <w:rPr>
          <w:b/>
          <w:sz w:val="28"/>
          <w:szCs w:val="28"/>
        </w:rPr>
        <w:t xml:space="preserve">Фільтрувальний протигаз </w:t>
      </w:r>
      <w:r w:rsidRPr="00C315AB">
        <w:rPr>
          <w:sz w:val="28"/>
          <w:szCs w:val="28"/>
        </w:rPr>
        <w:t>призначений для захисту органів дихання, очей, шкіри обличчя від впливу ОР, РР, БЗ і деяких СДОР, а також від різних шкідливих домішок, що є у повітрі.</w:t>
      </w:r>
    </w:p>
    <w:p w:rsidR="005F3301" w:rsidRPr="00C315AB" w:rsidRDefault="005F3301" w:rsidP="00C315AB">
      <w:pPr>
        <w:shd w:val="clear" w:color="auto" w:fill="FFFFFF"/>
        <w:spacing w:line="360" w:lineRule="auto"/>
        <w:ind w:firstLine="709"/>
        <w:jc w:val="both"/>
        <w:rPr>
          <w:sz w:val="28"/>
          <w:szCs w:val="28"/>
        </w:rPr>
      </w:pPr>
      <w:r w:rsidRPr="00C315AB">
        <w:rPr>
          <w:sz w:val="28"/>
          <w:szCs w:val="28"/>
        </w:rPr>
        <w:t>У системі цивільної оборони країни для захисту населення використовуються такі фільтрувальні протигази: для дорослого населення — ЦП-5, ЦП-5М, ЦП-7, ЦП-7В; для дітей — ПДФ-Д, ПДФ-Ш, ПДФ-2Д, ПДФ-2ПІ, КЗД (камера захисна дитяча).</w:t>
      </w:r>
    </w:p>
    <w:p w:rsidR="005F3301" w:rsidRPr="00C315AB" w:rsidRDefault="005F3301" w:rsidP="00C315AB">
      <w:pPr>
        <w:shd w:val="clear" w:color="auto" w:fill="FFFFFF"/>
        <w:spacing w:line="360" w:lineRule="auto"/>
        <w:ind w:firstLine="709"/>
        <w:jc w:val="both"/>
        <w:rPr>
          <w:sz w:val="28"/>
          <w:szCs w:val="28"/>
        </w:rPr>
      </w:pPr>
      <w:r w:rsidRPr="00C315AB">
        <w:rPr>
          <w:sz w:val="28"/>
          <w:szCs w:val="28"/>
        </w:rPr>
        <w:t>До складу комплекту цивільного фільтрувального протигаза ЦП-5 входять два основні елементи: лицьова частина ШМ-62У і фільтрувально-поглинальна коробка ЦП-5. Крім того, протигаз комплектується сумкою для зберігання і перенесення та коробкою з плівками, що не запотівають (</w:t>
      </w:r>
      <w:r w:rsidR="00FC2033" w:rsidRPr="00C315AB">
        <w:rPr>
          <w:sz w:val="28"/>
          <w:szCs w:val="28"/>
        </w:rPr>
        <w:t xml:space="preserve">рис. </w:t>
      </w:r>
      <w:r w:rsidR="00EF620A" w:rsidRPr="00C315AB">
        <w:rPr>
          <w:sz w:val="28"/>
          <w:szCs w:val="28"/>
        </w:rPr>
        <w:t>4</w:t>
      </w:r>
      <w:r w:rsidRPr="00C315AB">
        <w:rPr>
          <w:sz w:val="28"/>
          <w:szCs w:val="28"/>
        </w:rPr>
        <w:t xml:space="preserve"> ).</w:t>
      </w:r>
    </w:p>
    <w:p w:rsidR="005F3301" w:rsidRPr="00C315AB" w:rsidRDefault="005F3301" w:rsidP="00C315AB">
      <w:pPr>
        <w:shd w:val="clear" w:color="auto" w:fill="FFFFFF"/>
        <w:spacing w:line="360" w:lineRule="auto"/>
        <w:ind w:firstLine="709"/>
        <w:jc w:val="both"/>
        <w:rPr>
          <w:sz w:val="28"/>
          <w:szCs w:val="28"/>
        </w:rPr>
      </w:pPr>
      <w:r w:rsidRPr="00C315AB">
        <w:rPr>
          <w:sz w:val="28"/>
          <w:szCs w:val="28"/>
        </w:rPr>
        <w:t>Усередині фільтрувально-поглинальної коробки ЦП-5 є протиаерозольний фільтр і шихта. Лицьова частина ШМ-62У — шолом-маска, виготовлена з натурального або синтетичного каучуку. У шолом-маску вмонтовано окулярний вузол і клапанну коробку, яка має один клапан вдиху, два — видиху і служить для розподілу потоків повітря. Плівки, що не запотівають, виготовлені з целюлози і мають однобічне желатинове покриття, їх вставляють з внутрішнього боку скелець протигаза желатиновим покриттям до очей і фіксують затискними кільцями. Желатин рівномірно всотує конденсовану вологу, завдяки чому зберігається прозорість плівки.</w:t>
      </w:r>
    </w:p>
    <w:p w:rsidR="005F3301" w:rsidRPr="00C315AB" w:rsidRDefault="00282DB1" w:rsidP="00282DB1">
      <w:pPr>
        <w:shd w:val="clear" w:color="auto" w:fill="FFFFFF"/>
        <w:spacing w:line="360" w:lineRule="auto"/>
        <w:ind w:firstLine="709"/>
        <w:jc w:val="both"/>
        <w:rPr>
          <w:sz w:val="28"/>
          <w:szCs w:val="28"/>
        </w:rPr>
      </w:pPr>
      <w:r>
        <w:rPr>
          <w:sz w:val="28"/>
          <w:szCs w:val="28"/>
        </w:rPr>
        <w:br w:type="page"/>
      </w:r>
      <w:r w:rsidR="00E22B23">
        <w:rPr>
          <w:sz w:val="28"/>
          <w:szCs w:val="28"/>
        </w:rPr>
        <w:pict>
          <v:shape id="_x0000_i1029" type="#_x0000_t75" style="width:160.5pt;height:151.5pt">
            <v:imagedata r:id="rId14" o:title=""/>
          </v:shape>
        </w:pict>
      </w:r>
    </w:p>
    <w:p w:rsidR="00FC2033" w:rsidRPr="00C315AB" w:rsidRDefault="00FC2033" w:rsidP="00C315AB">
      <w:pPr>
        <w:shd w:val="clear" w:color="auto" w:fill="FFFFFF"/>
        <w:spacing w:line="360" w:lineRule="auto"/>
        <w:ind w:firstLine="709"/>
        <w:jc w:val="both"/>
        <w:rPr>
          <w:sz w:val="28"/>
          <w:szCs w:val="28"/>
        </w:rPr>
      </w:pPr>
      <w:r w:rsidRPr="00C315AB">
        <w:rPr>
          <w:sz w:val="28"/>
          <w:szCs w:val="28"/>
        </w:rPr>
        <w:t>Рис. 4. Протигаз ЦП-5</w:t>
      </w:r>
    </w:p>
    <w:p w:rsidR="00FC2033" w:rsidRPr="00C315AB" w:rsidRDefault="00FC2033" w:rsidP="00C315AB">
      <w:pPr>
        <w:shd w:val="clear" w:color="auto" w:fill="FFFFFF"/>
        <w:spacing w:line="360" w:lineRule="auto"/>
        <w:ind w:firstLine="709"/>
        <w:jc w:val="both"/>
        <w:rPr>
          <w:sz w:val="28"/>
          <w:szCs w:val="28"/>
        </w:rPr>
      </w:pPr>
    </w:p>
    <w:p w:rsidR="005F3301" w:rsidRPr="00C315AB" w:rsidRDefault="005F3301" w:rsidP="00C315AB">
      <w:pPr>
        <w:shd w:val="clear" w:color="auto" w:fill="FFFFFF"/>
        <w:spacing w:line="360" w:lineRule="auto"/>
        <w:ind w:firstLine="709"/>
        <w:jc w:val="both"/>
        <w:rPr>
          <w:sz w:val="28"/>
          <w:szCs w:val="28"/>
        </w:rPr>
      </w:pPr>
      <w:r w:rsidRPr="00C315AB">
        <w:rPr>
          <w:sz w:val="28"/>
          <w:szCs w:val="28"/>
        </w:rPr>
        <w:t>Протигаз ЦП-5М має шолом-маску ШМ-66МУ з переговорним пристроєм мембранного типу і вирізи для вух.</w:t>
      </w:r>
    </w:p>
    <w:p w:rsidR="005F3301" w:rsidRPr="00C315AB" w:rsidRDefault="005F3301" w:rsidP="00C315AB">
      <w:pPr>
        <w:shd w:val="clear" w:color="auto" w:fill="FFFFFF"/>
        <w:spacing w:line="360" w:lineRule="auto"/>
        <w:ind w:firstLine="709"/>
        <w:jc w:val="both"/>
        <w:rPr>
          <w:sz w:val="28"/>
          <w:szCs w:val="28"/>
        </w:rPr>
      </w:pPr>
      <w:r w:rsidRPr="00C315AB">
        <w:rPr>
          <w:sz w:val="28"/>
          <w:szCs w:val="28"/>
        </w:rPr>
        <w:t>Нині для захисту дорослого населення, у тому числі й особового складу невоєнізованих формувань, дедалі більше використовується новий цивільний протигаз ЦП-7 (</w:t>
      </w:r>
      <w:r w:rsidR="00CC6FC6" w:rsidRPr="00C315AB">
        <w:rPr>
          <w:sz w:val="28"/>
          <w:szCs w:val="28"/>
        </w:rPr>
        <w:t>рис. 5</w:t>
      </w:r>
      <w:r w:rsidRPr="00C315AB">
        <w:rPr>
          <w:sz w:val="28"/>
          <w:szCs w:val="28"/>
        </w:rPr>
        <w:t xml:space="preserve">). Він складається з фільтрувально-поглинальної коробки ЦП-7К, лицьової частини ПЦП, плівок, що не запотівають, захисного трикотажного чохла і сумки. Його маса без сумки — до </w:t>
      </w:r>
      <w:smartTag w:uri="urn:schemas-microsoft-com:office:smarttags" w:element="metricconverter">
        <w:smartTagPr>
          <w:attr w:name="ProductID" w:val="900 г"/>
        </w:smartTagPr>
        <w:r w:rsidRPr="00C315AB">
          <w:rPr>
            <w:sz w:val="28"/>
            <w:szCs w:val="28"/>
          </w:rPr>
          <w:t>900 г</w:t>
        </w:r>
      </w:smartTag>
      <w:r w:rsidRPr="00C315AB">
        <w:rPr>
          <w:sz w:val="28"/>
          <w:szCs w:val="28"/>
        </w:rPr>
        <w:t xml:space="preserve">, маса фільтрувальне-поглинальної коробки ЦП-7К — </w:t>
      </w:r>
      <w:smartTag w:uri="urn:schemas-microsoft-com:office:smarttags" w:element="metricconverter">
        <w:smartTagPr>
          <w:attr w:name="ProductID" w:val="250 г"/>
        </w:smartTagPr>
        <w:r w:rsidRPr="00C315AB">
          <w:rPr>
            <w:sz w:val="28"/>
            <w:szCs w:val="28"/>
          </w:rPr>
          <w:t>250 г</w:t>
        </w:r>
      </w:smartTag>
      <w:r w:rsidRPr="00C315AB">
        <w:rPr>
          <w:sz w:val="28"/>
          <w:szCs w:val="28"/>
        </w:rPr>
        <w:t xml:space="preserve">, лицьової частини МЦП — </w:t>
      </w:r>
      <w:smartTag w:uri="urn:schemas-microsoft-com:office:smarttags" w:element="metricconverter">
        <w:smartTagPr>
          <w:attr w:name="ProductID" w:val="600 г"/>
        </w:smartTagPr>
        <w:r w:rsidRPr="00C315AB">
          <w:rPr>
            <w:sz w:val="28"/>
            <w:szCs w:val="28"/>
          </w:rPr>
          <w:t>600 г</w:t>
        </w:r>
      </w:smartTag>
      <w:r w:rsidRPr="00C315AB">
        <w:rPr>
          <w:sz w:val="28"/>
          <w:szCs w:val="28"/>
        </w:rPr>
        <w:t xml:space="preserve">. Опір диханню при вдиху, коли швидкість постійного струменя повітря дорівнює ЗО л/хв, становить не більше </w:t>
      </w:r>
      <w:smartTag w:uri="urn:schemas-microsoft-com:office:smarttags" w:element="metricconverter">
        <w:smartTagPr>
          <w:attr w:name="ProductID" w:val="16 мм"/>
        </w:smartTagPr>
        <w:r w:rsidRPr="00C315AB">
          <w:rPr>
            <w:sz w:val="28"/>
            <w:szCs w:val="28"/>
          </w:rPr>
          <w:t>16 мм</w:t>
        </w:r>
      </w:smartTag>
      <w:r w:rsidRPr="00C315AB">
        <w:rPr>
          <w:sz w:val="28"/>
          <w:szCs w:val="28"/>
        </w:rPr>
        <w:t xml:space="preserve"> водяного стовпчика, коли 250 л/хв — не більше </w:t>
      </w:r>
      <w:smartTag w:uri="urn:schemas-microsoft-com:office:smarttags" w:element="metricconverter">
        <w:smartTagPr>
          <w:attr w:name="ProductID" w:val="200 мм"/>
        </w:smartTagPr>
        <w:r w:rsidRPr="00C315AB">
          <w:rPr>
            <w:sz w:val="28"/>
            <w:szCs w:val="28"/>
          </w:rPr>
          <w:t>200 мм</w:t>
        </w:r>
      </w:smartTag>
      <w:r w:rsidRPr="00C315AB">
        <w:rPr>
          <w:sz w:val="28"/>
          <w:szCs w:val="28"/>
        </w:rPr>
        <w:t xml:space="preserve"> вод. ст.</w:t>
      </w:r>
    </w:p>
    <w:p w:rsidR="00282DB1" w:rsidRPr="00C315AB" w:rsidRDefault="005F3301" w:rsidP="00282DB1">
      <w:pPr>
        <w:shd w:val="clear" w:color="auto" w:fill="FFFFFF"/>
        <w:spacing w:line="360" w:lineRule="auto"/>
        <w:ind w:firstLine="709"/>
        <w:jc w:val="both"/>
        <w:rPr>
          <w:sz w:val="28"/>
          <w:szCs w:val="28"/>
        </w:rPr>
      </w:pPr>
      <w:r w:rsidRPr="00C315AB">
        <w:rPr>
          <w:sz w:val="28"/>
          <w:szCs w:val="28"/>
        </w:rPr>
        <w:t xml:space="preserve">Лицьову частину МЦП виготовляють трьох розмірів (арабська цифра з правого боку маски в підборідді у кружечку діаметром </w:t>
      </w:r>
      <w:smartTag w:uri="urn:schemas-microsoft-com:office:smarttags" w:element="metricconverter">
        <w:smartTagPr>
          <w:attr w:name="ProductID" w:val="12 мм"/>
        </w:smartTagPr>
        <w:r w:rsidRPr="00C315AB">
          <w:rPr>
            <w:sz w:val="28"/>
            <w:szCs w:val="28"/>
          </w:rPr>
          <w:t>12 мм</w:t>
        </w:r>
      </w:smartTag>
      <w:r w:rsidRPr="00C315AB">
        <w:rPr>
          <w:sz w:val="28"/>
          <w:szCs w:val="28"/>
        </w:rPr>
        <w:t>). Вона складається з маски об'ємного типу з «незалежним» обтюратором, окулярно</w:t>
      </w:r>
      <w:r w:rsidR="00282DB1" w:rsidRPr="00C315AB">
        <w:rPr>
          <w:sz w:val="28"/>
          <w:szCs w:val="28"/>
        </w:rPr>
        <w:t>го вузла, переговорного пристрою, вузлів клапанів вдиху і видиху, обтічника, наголовника і притискних кілець для кріплення плівок, що не запотівають.</w:t>
      </w:r>
    </w:p>
    <w:p w:rsidR="005F3301" w:rsidRPr="00C315AB" w:rsidRDefault="00282DB1" w:rsidP="00282DB1">
      <w:pPr>
        <w:shd w:val="clear" w:color="auto" w:fill="FFFFFF"/>
        <w:spacing w:line="360" w:lineRule="auto"/>
        <w:ind w:firstLine="709"/>
        <w:jc w:val="both"/>
        <w:rPr>
          <w:sz w:val="28"/>
          <w:szCs w:val="28"/>
        </w:rPr>
      </w:pPr>
      <w:r>
        <w:rPr>
          <w:sz w:val="28"/>
          <w:szCs w:val="28"/>
        </w:rPr>
        <w:br w:type="page"/>
      </w:r>
      <w:r w:rsidR="00E22B23">
        <w:rPr>
          <w:sz w:val="28"/>
          <w:szCs w:val="28"/>
        </w:rPr>
        <w:pict>
          <v:shape id="_x0000_i1030" type="#_x0000_t75" style="width:159pt;height:207.75pt">
            <v:imagedata r:id="rId15" o:title=""/>
          </v:shape>
        </w:pict>
      </w:r>
    </w:p>
    <w:p w:rsidR="00DF1398" w:rsidRPr="00C315AB" w:rsidRDefault="00DF1398" w:rsidP="00C315AB">
      <w:pPr>
        <w:shd w:val="clear" w:color="auto" w:fill="FFFFFF"/>
        <w:spacing w:line="360" w:lineRule="auto"/>
        <w:ind w:firstLine="709"/>
        <w:jc w:val="both"/>
        <w:rPr>
          <w:sz w:val="28"/>
          <w:szCs w:val="28"/>
        </w:rPr>
      </w:pPr>
      <w:r w:rsidRPr="00C315AB">
        <w:rPr>
          <w:sz w:val="28"/>
          <w:szCs w:val="28"/>
        </w:rPr>
        <w:t>Рис. 5. Протигаз ЦП-7</w:t>
      </w:r>
    </w:p>
    <w:p w:rsidR="00DF1398" w:rsidRPr="00C315AB" w:rsidRDefault="00DF1398" w:rsidP="00C315AB">
      <w:pPr>
        <w:shd w:val="clear" w:color="auto" w:fill="FFFFFF"/>
        <w:spacing w:line="360" w:lineRule="auto"/>
        <w:ind w:firstLine="709"/>
        <w:jc w:val="both"/>
        <w:rPr>
          <w:sz w:val="28"/>
          <w:szCs w:val="28"/>
        </w:rPr>
      </w:pPr>
    </w:p>
    <w:p w:rsidR="005F3301" w:rsidRPr="00C315AB" w:rsidRDefault="005F3301" w:rsidP="00C315AB">
      <w:pPr>
        <w:shd w:val="clear" w:color="auto" w:fill="FFFFFF"/>
        <w:spacing w:line="360" w:lineRule="auto"/>
        <w:ind w:firstLine="709"/>
        <w:jc w:val="both"/>
        <w:rPr>
          <w:sz w:val="28"/>
          <w:szCs w:val="28"/>
        </w:rPr>
      </w:pPr>
      <w:r w:rsidRPr="00C315AB">
        <w:rPr>
          <w:sz w:val="28"/>
          <w:szCs w:val="28"/>
        </w:rPr>
        <w:t>«Незалежний» обтюратор — це смужка тонкої гуми для забезпечення герметичності лицьової частини протигаза. Обтюратор щільно прилягає до обличчя і може розтягуватися самостійно, незалежно від корпусу маски, при цьому механічна дія лицьової частини на голову людини незначна.</w:t>
      </w:r>
    </w:p>
    <w:p w:rsidR="005F3301" w:rsidRPr="00C315AB" w:rsidRDefault="005F3301" w:rsidP="00C315AB">
      <w:pPr>
        <w:shd w:val="clear" w:color="auto" w:fill="FFFFFF"/>
        <w:spacing w:line="360" w:lineRule="auto"/>
        <w:ind w:firstLine="709"/>
        <w:jc w:val="both"/>
        <w:rPr>
          <w:sz w:val="28"/>
          <w:szCs w:val="28"/>
        </w:rPr>
      </w:pPr>
      <w:r w:rsidRPr="00C315AB">
        <w:rPr>
          <w:sz w:val="28"/>
          <w:szCs w:val="28"/>
        </w:rPr>
        <w:t xml:space="preserve">Наголовник призначений для закріплення лицьової частини. Він має потиличну пластину і 5 лямок: лобову, дві скроневі і дві щічні. Лобова і скронева лямки приєднуються до корпуса маски трьома пластмасовими, а щічні — металевими пряжками, що самі затягуються. На кожній лямці з інтервалом в </w:t>
      </w:r>
      <w:smartTag w:uri="urn:schemas-microsoft-com:office:smarttags" w:element="metricconverter">
        <w:smartTagPr>
          <w:attr w:name="ProductID" w:val="1 см"/>
        </w:smartTagPr>
        <w:r w:rsidRPr="00C315AB">
          <w:rPr>
            <w:sz w:val="28"/>
            <w:szCs w:val="28"/>
          </w:rPr>
          <w:t>1 см</w:t>
        </w:r>
      </w:smartTag>
      <w:r w:rsidRPr="00C315AB">
        <w:rPr>
          <w:sz w:val="28"/>
          <w:szCs w:val="28"/>
        </w:rPr>
        <w:t xml:space="preserve"> нанесено упори ступінчастого типу для надійного закріплення лямок у пряжках. На кожному упорі є цифра, що вказує його порядковий номер. Це дає змогу точніше фіксувати стан лямок при підгонці маски.</w:t>
      </w:r>
    </w:p>
    <w:p w:rsidR="005F3301" w:rsidRPr="00C315AB" w:rsidRDefault="005F3301" w:rsidP="00C315AB">
      <w:pPr>
        <w:shd w:val="clear" w:color="auto" w:fill="FFFFFF"/>
        <w:spacing w:line="360" w:lineRule="auto"/>
        <w:ind w:firstLine="709"/>
        <w:jc w:val="both"/>
        <w:rPr>
          <w:sz w:val="28"/>
          <w:szCs w:val="28"/>
        </w:rPr>
      </w:pPr>
      <w:r w:rsidRPr="00C315AB">
        <w:rPr>
          <w:sz w:val="28"/>
          <w:szCs w:val="28"/>
        </w:rPr>
        <w:t>На фільтрувально-поглинальну коробку одягається трикотажний чохол, який захищає її від дощу, бруду, снігу, грубодисперсних часток аерозолю.</w:t>
      </w:r>
    </w:p>
    <w:p w:rsidR="005F3301" w:rsidRPr="00C315AB" w:rsidRDefault="005F3301" w:rsidP="00C315AB">
      <w:pPr>
        <w:shd w:val="clear" w:color="auto" w:fill="FFFFFF"/>
        <w:spacing w:line="360" w:lineRule="auto"/>
        <w:ind w:firstLine="709"/>
        <w:jc w:val="both"/>
        <w:rPr>
          <w:sz w:val="28"/>
          <w:szCs w:val="28"/>
        </w:rPr>
      </w:pPr>
      <w:r w:rsidRPr="00C315AB">
        <w:rPr>
          <w:sz w:val="28"/>
          <w:szCs w:val="28"/>
        </w:rPr>
        <w:t>У наш час з'явилася можливість користуватися протигазом як засобом індивідуального захисту хворих з легеневими і серцево-судинними захворюваннями певного ступеня важкості.</w:t>
      </w:r>
    </w:p>
    <w:p w:rsidR="005F3301" w:rsidRPr="00C315AB" w:rsidRDefault="005F3301" w:rsidP="00C315AB">
      <w:pPr>
        <w:shd w:val="clear" w:color="auto" w:fill="FFFFFF"/>
        <w:spacing w:line="360" w:lineRule="auto"/>
        <w:ind w:firstLine="709"/>
        <w:jc w:val="both"/>
        <w:rPr>
          <w:sz w:val="28"/>
          <w:szCs w:val="28"/>
        </w:rPr>
      </w:pPr>
      <w:r w:rsidRPr="00C315AB">
        <w:rPr>
          <w:sz w:val="28"/>
          <w:szCs w:val="28"/>
        </w:rPr>
        <w:t>Наявність переговорного пристрою у нового протигаза забезпечує спілкування на відстані, а також полегшує користування технічними засобами зв'язку.</w:t>
      </w:r>
    </w:p>
    <w:p w:rsidR="005F3301" w:rsidRPr="00C315AB" w:rsidRDefault="005F3301" w:rsidP="00C315AB">
      <w:pPr>
        <w:shd w:val="clear" w:color="auto" w:fill="FFFFFF"/>
        <w:spacing w:line="360" w:lineRule="auto"/>
        <w:ind w:firstLine="709"/>
        <w:jc w:val="both"/>
        <w:rPr>
          <w:sz w:val="28"/>
          <w:szCs w:val="28"/>
        </w:rPr>
      </w:pPr>
      <w:r w:rsidRPr="00C315AB">
        <w:rPr>
          <w:sz w:val="28"/>
          <w:szCs w:val="28"/>
        </w:rPr>
        <w:t>Підбираючи лицьову частину потрібного типорозміру ЦП-7, вимірюють горизонтальний і вертикальний обхвати голови. Горизонтальний обхват вимірюють по замкненому колу, що проходить по надбрівних дугах, потім на 2—3 см вище вушних раковин і позаду через ту точку голови, що найбільше виступає. Вертикальний обхват вимірюють по замкненій лінії, що проходить через маківку, підборіддя і щоки. Розмір лицьової частини встановлюють за сумою цих двох вимірів і за положенням (номерами) упорів лямок наголовника, в якому вони (упори) зафіксовані: перша цифра — номер лобної лямки, друга — скроневих лямок, третя — щічних лямок (табл. 24). Наприклад, якщо сума обхватів голови становить 1240—1260 мм, положення лямок: лобної — № 3, скроневих — № 6, щічних — № 7, то потрібна лицьова частина 2-го розміру.</w:t>
      </w:r>
    </w:p>
    <w:p w:rsidR="005F3301" w:rsidRPr="00C315AB" w:rsidRDefault="005F3301" w:rsidP="00C315AB">
      <w:pPr>
        <w:shd w:val="clear" w:color="auto" w:fill="FFFFFF"/>
        <w:spacing w:line="360" w:lineRule="auto"/>
        <w:ind w:firstLine="709"/>
        <w:jc w:val="both"/>
        <w:rPr>
          <w:sz w:val="28"/>
          <w:szCs w:val="28"/>
        </w:rPr>
      </w:pPr>
      <w:r w:rsidRPr="00C315AB">
        <w:rPr>
          <w:sz w:val="28"/>
          <w:szCs w:val="28"/>
        </w:rPr>
        <w:t>Положення лямок наголовника встановлюють під час підгонки протигаза.</w:t>
      </w:r>
    </w:p>
    <w:p w:rsidR="005F3301" w:rsidRPr="00C315AB" w:rsidRDefault="005F3301" w:rsidP="00C315AB">
      <w:pPr>
        <w:shd w:val="clear" w:color="auto" w:fill="FFFFFF"/>
        <w:spacing w:line="360" w:lineRule="auto"/>
        <w:ind w:firstLine="709"/>
        <w:jc w:val="both"/>
        <w:rPr>
          <w:sz w:val="28"/>
          <w:szCs w:val="28"/>
        </w:rPr>
      </w:pPr>
      <w:r w:rsidRPr="00C315AB">
        <w:rPr>
          <w:sz w:val="28"/>
          <w:szCs w:val="28"/>
        </w:rPr>
        <w:t>Перш ніж надягати протигаз, треба прибрати волосся з лоба і скронь, бо, потрапивши під обтюратор, воно призводить до порушення герметичності. Жінки зачісують волосся назад, знімають гребінці, шпильки.</w:t>
      </w:r>
    </w:p>
    <w:p w:rsidR="00EC5276" w:rsidRPr="00C315AB" w:rsidRDefault="00EC5276" w:rsidP="00C315AB">
      <w:pPr>
        <w:shd w:val="clear" w:color="auto" w:fill="FFFFFF"/>
        <w:spacing w:line="360" w:lineRule="auto"/>
        <w:ind w:firstLine="709"/>
        <w:jc w:val="both"/>
        <w:rPr>
          <w:sz w:val="28"/>
          <w:szCs w:val="28"/>
        </w:rPr>
      </w:pPr>
    </w:p>
    <w:p w:rsidR="00EC5276" w:rsidRPr="00C315AB" w:rsidRDefault="005F3301" w:rsidP="00C315AB">
      <w:pPr>
        <w:shd w:val="clear" w:color="auto" w:fill="FFFFFF"/>
        <w:spacing w:line="360" w:lineRule="auto"/>
        <w:ind w:firstLine="709"/>
        <w:jc w:val="both"/>
        <w:rPr>
          <w:sz w:val="28"/>
          <w:szCs w:val="28"/>
        </w:rPr>
      </w:pPr>
      <w:r w:rsidRPr="00C315AB">
        <w:rPr>
          <w:sz w:val="28"/>
          <w:szCs w:val="28"/>
        </w:rPr>
        <w:t>Таблиця</w:t>
      </w:r>
      <w:r w:rsidR="00C315AB" w:rsidRPr="00C315AB">
        <w:rPr>
          <w:sz w:val="28"/>
          <w:szCs w:val="28"/>
        </w:rPr>
        <w:t xml:space="preserve"> </w:t>
      </w:r>
      <w:r w:rsidR="00EC5276" w:rsidRPr="00C315AB">
        <w:rPr>
          <w:sz w:val="28"/>
          <w:szCs w:val="28"/>
        </w:rPr>
        <w:t>1.</w:t>
      </w:r>
      <w:r w:rsidR="00282DB1" w:rsidRPr="00282DB1">
        <w:rPr>
          <w:sz w:val="28"/>
          <w:szCs w:val="28"/>
          <w:lang w:val="ru-RU"/>
        </w:rPr>
        <w:t xml:space="preserve"> </w:t>
      </w:r>
      <w:r w:rsidR="00EC5276" w:rsidRPr="00C315AB">
        <w:rPr>
          <w:sz w:val="28"/>
          <w:szCs w:val="28"/>
        </w:rPr>
        <w:t>Визначення розміру лицьової частини протигаза</w:t>
      </w:r>
    </w:p>
    <w:tbl>
      <w:tblPr>
        <w:tblW w:w="9000" w:type="dxa"/>
        <w:jc w:val="center"/>
        <w:tblLayout w:type="fixed"/>
        <w:tblCellMar>
          <w:left w:w="40" w:type="dxa"/>
          <w:right w:w="40" w:type="dxa"/>
        </w:tblCellMar>
        <w:tblLook w:val="0000" w:firstRow="0" w:lastRow="0" w:firstColumn="0" w:lastColumn="0" w:noHBand="0" w:noVBand="0"/>
      </w:tblPr>
      <w:tblGrid>
        <w:gridCol w:w="3253"/>
        <w:gridCol w:w="614"/>
        <w:gridCol w:w="705"/>
        <w:gridCol w:w="705"/>
        <w:gridCol w:w="714"/>
        <w:gridCol w:w="1029"/>
        <w:gridCol w:w="900"/>
        <w:gridCol w:w="1080"/>
      </w:tblGrid>
      <w:tr w:rsidR="005F3301" w:rsidRPr="00282DB1" w:rsidTr="00282DB1">
        <w:trPr>
          <w:trHeight w:val="480"/>
          <w:jc w:val="center"/>
        </w:trPr>
        <w:tc>
          <w:tcPr>
            <w:tcW w:w="3253" w:type="dxa"/>
            <w:tcBorders>
              <w:top w:val="single" w:sz="6" w:space="0" w:color="auto"/>
              <w:left w:val="single" w:sz="6" w:space="0" w:color="auto"/>
              <w:bottom w:val="single" w:sz="6" w:space="0" w:color="auto"/>
              <w:right w:val="single" w:sz="6" w:space="0" w:color="auto"/>
            </w:tcBorders>
          </w:tcPr>
          <w:p w:rsidR="005F3301" w:rsidRPr="00282DB1" w:rsidRDefault="005F3301" w:rsidP="00282DB1">
            <w:pPr>
              <w:shd w:val="clear" w:color="auto" w:fill="FFFFFF"/>
              <w:spacing w:line="360" w:lineRule="auto"/>
              <w:rPr>
                <w:sz w:val="20"/>
                <w:szCs w:val="20"/>
              </w:rPr>
            </w:pPr>
            <w:r w:rsidRPr="00282DB1">
              <w:rPr>
                <w:sz w:val="20"/>
                <w:szCs w:val="20"/>
              </w:rPr>
              <w:t>Розмір лицьової частини</w:t>
            </w:r>
          </w:p>
        </w:tc>
        <w:tc>
          <w:tcPr>
            <w:tcW w:w="1319" w:type="dxa"/>
            <w:gridSpan w:val="2"/>
            <w:tcBorders>
              <w:top w:val="single" w:sz="6" w:space="0" w:color="auto"/>
              <w:left w:val="single" w:sz="6" w:space="0" w:color="auto"/>
              <w:bottom w:val="single" w:sz="6" w:space="0" w:color="auto"/>
              <w:right w:val="single" w:sz="6" w:space="0" w:color="auto"/>
            </w:tcBorders>
            <w:vAlign w:val="center"/>
          </w:tcPr>
          <w:p w:rsidR="005F3301" w:rsidRPr="00282DB1" w:rsidRDefault="005F3301" w:rsidP="00282DB1">
            <w:pPr>
              <w:shd w:val="clear" w:color="auto" w:fill="FFFFFF"/>
              <w:spacing w:line="360" w:lineRule="auto"/>
              <w:rPr>
                <w:sz w:val="20"/>
                <w:szCs w:val="20"/>
              </w:rPr>
            </w:pPr>
            <w:r w:rsidRPr="00282DB1">
              <w:rPr>
                <w:sz w:val="20"/>
                <w:szCs w:val="20"/>
              </w:rPr>
              <w:t>1-й</w:t>
            </w:r>
          </w:p>
          <w:p w:rsidR="005F3301" w:rsidRPr="00282DB1" w:rsidRDefault="005F3301" w:rsidP="00282DB1">
            <w:pPr>
              <w:shd w:val="clear" w:color="auto" w:fill="FFFFFF"/>
              <w:spacing w:line="360" w:lineRule="auto"/>
              <w:rPr>
                <w:sz w:val="20"/>
                <w:szCs w:val="20"/>
              </w:rPr>
            </w:pPr>
          </w:p>
        </w:tc>
        <w:tc>
          <w:tcPr>
            <w:tcW w:w="1419" w:type="dxa"/>
            <w:gridSpan w:val="2"/>
            <w:tcBorders>
              <w:top w:val="single" w:sz="6" w:space="0" w:color="auto"/>
              <w:left w:val="single" w:sz="6" w:space="0" w:color="auto"/>
              <w:bottom w:val="single" w:sz="6" w:space="0" w:color="auto"/>
              <w:right w:val="single" w:sz="6" w:space="0" w:color="auto"/>
            </w:tcBorders>
            <w:vAlign w:val="center"/>
          </w:tcPr>
          <w:p w:rsidR="005F3301" w:rsidRPr="00282DB1" w:rsidRDefault="005F3301" w:rsidP="00282DB1">
            <w:pPr>
              <w:shd w:val="clear" w:color="auto" w:fill="FFFFFF"/>
              <w:spacing w:line="360" w:lineRule="auto"/>
              <w:rPr>
                <w:sz w:val="20"/>
                <w:szCs w:val="20"/>
              </w:rPr>
            </w:pPr>
            <w:r w:rsidRPr="00282DB1">
              <w:rPr>
                <w:sz w:val="20"/>
                <w:szCs w:val="20"/>
              </w:rPr>
              <w:t>2-й</w:t>
            </w:r>
          </w:p>
        </w:tc>
        <w:tc>
          <w:tcPr>
            <w:tcW w:w="3009" w:type="dxa"/>
            <w:gridSpan w:val="3"/>
            <w:tcBorders>
              <w:top w:val="single" w:sz="6" w:space="0" w:color="auto"/>
              <w:left w:val="single" w:sz="6" w:space="0" w:color="auto"/>
              <w:bottom w:val="single" w:sz="6" w:space="0" w:color="auto"/>
              <w:right w:val="single" w:sz="6" w:space="0" w:color="auto"/>
            </w:tcBorders>
            <w:vAlign w:val="center"/>
          </w:tcPr>
          <w:p w:rsidR="005F3301" w:rsidRPr="00282DB1" w:rsidRDefault="005F3301" w:rsidP="00282DB1">
            <w:pPr>
              <w:shd w:val="clear" w:color="auto" w:fill="FFFFFF"/>
              <w:spacing w:line="360" w:lineRule="auto"/>
              <w:rPr>
                <w:sz w:val="20"/>
                <w:szCs w:val="20"/>
              </w:rPr>
            </w:pPr>
            <w:r w:rsidRPr="00282DB1">
              <w:rPr>
                <w:sz w:val="20"/>
                <w:szCs w:val="20"/>
              </w:rPr>
              <w:t>3-й</w:t>
            </w:r>
          </w:p>
          <w:p w:rsidR="005F3301" w:rsidRPr="00282DB1" w:rsidRDefault="005F3301" w:rsidP="00282DB1">
            <w:pPr>
              <w:shd w:val="clear" w:color="auto" w:fill="FFFFFF"/>
              <w:spacing w:line="360" w:lineRule="auto"/>
              <w:rPr>
                <w:sz w:val="20"/>
                <w:szCs w:val="20"/>
              </w:rPr>
            </w:pPr>
          </w:p>
        </w:tc>
      </w:tr>
      <w:tr w:rsidR="005F3301" w:rsidRPr="00282DB1" w:rsidTr="00282DB1">
        <w:trPr>
          <w:trHeight w:val="230"/>
          <w:jc w:val="center"/>
        </w:trPr>
        <w:tc>
          <w:tcPr>
            <w:tcW w:w="3253" w:type="dxa"/>
            <w:tcBorders>
              <w:top w:val="single" w:sz="6" w:space="0" w:color="auto"/>
              <w:left w:val="single" w:sz="6" w:space="0" w:color="auto"/>
              <w:bottom w:val="nil"/>
              <w:right w:val="single" w:sz="6" w:space="0" w:color="auto"/>
            </w:tcBorders>
          </w:tcPr>
          <w:p w:rsidR="005F3301" w:rsidRPr="00282DB1" w:rsidRDefault="005F3301" w:rsidP="00282DB1">
            <w:pPr>
              <w:shd w:val="clear" w:color="auto" w:fill="FFFFFF"/>
              <w:spacing w:line="360" w:lineRule="auto"/>
              <w:rPr>
                <w:sz w:val="20"/>
                <w:szCs w:val="20"/>
              </w:rPr>
            </w:pPr>
            <w:r w:rsidRPr="00282DB1">
              <w:rPr>
                <w:sz w:val="20"/>
                <w:szCs w:val="20"/>
              </w:rPr>
              <w:t>Номери упорів</w:t>
            </w:r>
          </w:p>
        </w:tc>
        <w:tc>
          <w:tcPr>
            <w:tcW w:w="614" w:type="dxa"/>
            <w:tcBorders>
              <w:top w:val="single" w:sz="6" w:space="0" w:color="auto"/>
              <w:left w:val="single" w:sz="6" w:space="0" w:color="auto"/>
              <w:bottom w:val="nil"/>
              <w:right w:val="single" w:sz="6" w:space="0" w:color="auto"/>
            </w:tcBorders>
            <w:vAlign w:val="center"/>
          </w:tcPr>
          <w:p w:rsidR="005F3301" w:rsidRPr="00282DB1" w:rsidRDefault="005F3301" w:rsidP="00282DB1">
            <w:pPr>
              <w:shd w:val="clear" w:color="auto" w:fill="FFFFFF"/>
              <w:spacing w:line="360" w:lineRule="auto"/>
              <w:rPr>
                <w:sz w:val="20"/>
                <w:szCs w:val="20"/>
              </w:rPr>
            </w:pPr>
            <w:r w:rsidRPr="00282DB1">
              <w:rPr>
                <w:sz w:val="20"/>
                <w:szCs w:val="20"/>
              </w:rPr>
              <w:t>4-8-8</w:t>
            </w:r>
          </w:p>
        </w:tc>
        <w:tc>
          <w:tcPr>
            <w:tcW w:w="705" w:type="dxa"/>
            <w:tcBorders>
              <w:top w:val="single" w:sz="6" w:space="0" w:color="auto"/>
              <w:left w:val="single" w:sz="6" w:space="0" w:color="auto"/>
              <w:bottom w:val="nil"/>
              <w:right w:val="single" w:sz="6" w:space="0" w:color="auto"/>
            </w:tcBorders>
            <w:vAlign w:val="center"/>
          </w:tcPr>
          <w:p w:rsidR="005F3301" w:rsidRPr="00282DB1" w:rsidRDefault="005F3301" w:rsidP="00282DB1">
            <w:pPr>
              <w:shd w:val="clear" w:color="auto" w:fill="FFFFFF"/>
              <w:spacing w:line="360" w:lineRule="auto"/>
              <w:rPr>
                <w:sz w:val="20"/>
                <w:szCs w:val="20"/>
              </w:rPr>
            </w:pPr>
            <w:r w:rsidRPr="00282DB1">
              <w:rPr>
                <w:sz w:val="20"/>
                <w:szCs w:val="20"/>
              </w:rPr>
              <w:t>3-7-8</w:t>
            </w:r>
          </w:p>
        </w:tc>
        <w:tc>
          <w:tcPr>
            <w:tcW w:w="705" w:type="dxa"/>
            <w:tcBorders>
              <w:top w:val="single" w:sz="6" w:space="0" w:color="auto"/>
              <w:left w:val="single" w:sz="6" w:space="0" w:color="auto"/>
              <w:bottom w:val="nil"/>
              <w:right w:val="single" w:sz="6" w:space="0" w:color="auto"/>
            </w:tcBorders>
            <w:vAlign w:val="center"/>
          </w:tcPr>
          <w:p w:rsidR="005F3301" w:rsidRPr="00282DB1" w:rsidRDefault="005F3301" w:rsidP="00282DB1">
            <w:pPr>
              <w:shd w:val="clear" w:color="auto" w:fill="FFFFFF"/>
              <w:spacing w:line="360" w:lineRule="auto"/>
              <w:rPr>
                <w:sz w:val="20"/>
                <w:szCs w:val="20"/>
              </w:rPr>
            </w:pPr>
            <w:r w:rsidRPr="00282DB1">
              <w:rPr>
                <w:sz w:val="20"/>
                <w:szCs w:val="20"/>
              </w:rPr>
              <w:t>3-7-8</w:t>
            </w:r>
          </w:p>
        </w:tc>
        <w:tc>
          <w:tcPr>
            <w:tcW w:w="714" w:type="dxa"/>
            <w:tcBorders>
              <w:top w:val="single" w:sz="6" w:space="0" w:color="auto"/>
              <w:left w:val="single" w:sz="6" w:space="0" w:color="auto"/>
              <w:bottom w:val="nil"/>
              <w:right w:val="single" w:sz="6" w:space="0" w:color="auto"/>
            </w:tcBorders>
            <w:vAlign w:val="center"/>
          </w:tcPr>
          <w:p w:rsidR="005F3301" w:rsidRPr="00282DB1" w:rsidRDefault="005F3301" w:rsidP="00282DB1">
            <w:pPr>
              <w:shd w:val="clear" w:color="auto" w:fill="FFFFFF"/>
              <w:spacing w:line="360" w:lineRule="auto"/>
              <w:rPr>
                <w:sz w:val="20"/>
                <w:szCs w:val="20"/>
              </w:rPr>
            </w:pPr>
            <w:r w:rsidRPr="00282DB1">
              <w:rPr>
                <w:sz w:val="20"/>
                <w:szCs w:val="20"/>
              </w:rPr>
              <w:t>3-6-7</w:t>
            </w:r>
          </w:p>
        </w:tc>
        <w:tc>
          <w:tcPr>
            <w:tcW w:w="1029" w:type="dxa"/>
            <w:tcBorders>
              <w:top w:val="single" w:sz="6" w:space="0" w:color="auto"/>
              <w:left w:val="single" w:sz="6" w:space="0" w:color="auto"/>
              <w:bottom w:val="nil"/>
              <w:right w:val="single" w:sz="6" w:space="0" w:color="auto"/>
            </w:tcBorders>
            <w:vAlign w:val="center"/>
          </w:tcPr>
          <w:p w:rsidR="005F3301" w:rsidRPr="00282DB1" w:rsidRDefault="005F3301" w:rsidP="00282DB1">
            <w:pPr>
              <w:shd w:val="clear" w:color="auto" w:fill="FFFFFF"/>
              <w:spacing w:line="360" w:lineRule="auto"/>
              <w:rPr>
                <w:sz w:val="20"/>
                <w:szCs w:val="20"/>
              </w:rPr>
            </w:pPr>
            <w:r w:rsidRPr="00282DB1">
              <w:rPr>
                <w:sz w:val="20"/>
                <w:szCs w:val="20"/>
              </w:rPr>
              <w:t>3-7-7</w:t>
            </w:r>
          </w:p>
        </w:tc>
        <w:tc>
          <w:tcPr>
            <w:tcW w:w="900" w:type="dxa"/>
            <w:tcBorders>
              <w:top w:val="single" w:sz="6" w:space="0" w:color="auto"/>
              <w:left w:val="single" w:sz="6" w:space="0" w:color="auto"/>
              <w:bottom w:val="nil"/>
              <w:right w:val="single" w:sz="6" w:space="0" w:color="auto"/>
            </w:tcBorders>
            <w:vAlign w:val="center"/>
          </w:tcPr>
          <w:p w:rsidR="005F3301" w:rsidRPr="00282DB1" w:rsidRDefault="005F3301" w:rsidP="00282DB1">
            <w:pPr>
              <w:shd w:val="clear" w:color="auto" w:fill="FFFFFF"/>
              <w:spacing w:line="360" w:lineRule="auto"/>
              <w:rPr>
                <w:sz w:val="20"/>
                <w:szCs w:val="20"/>
              </w:rPr>
            </w:pPr>
            <w:r w:rsidRPr="00282DB1">
              <w:rPr>
                <w:sz w:val="20"/>
                <w:szCs w:val="20"/>
              </w:rPr>
              <w:t>3-5-6</w:t>
            </w:r>
          </w:p>
        </w:tc>
        <w:tc>
          <w:tcPr>
            <w:tcW w:w="1080" w:type="dxa"/>
            <w:tcBorders>
              <w:top w:val="single" w:sz="6" w:space="0" w:color="auto"/>
              <w:left w:val="single" w:sz="6" w:space="0" w:color="auto"/>
              <w:bottom w:val="nil"/>
              <w:right w:val="single" w:sz="6" w:space="0" w:color="auto"/>
            </w:tcBorders>
            <w:vAlign w:val="center"/>
          </w:tcPr>
          <w:p w:rsidR="005F3301" w:rsidRPr="00282DB1" w:rsidRDefault="005F3301" w:rsidP="00282DB1">
            <w:pPr>
              <w:shd w:val="clear" w:color="auto" w:fill="FFFFFF"/>
              <w:spacing w:line="360" w:lineRule="auto"/>
              <w:rPr>
                <w:sz w:val="20"/>
                <w:szCs w:val="20"/>
              </w:rPr>
            </w:pPr>
            <w:r w:rsidRPr="00282DB1">
              <w:rPr>
                <w:sz w:val="20"/>
                <w:szCs w:val="20"/>
              </w:rPr>
              <w:t>3-4-5</w:t>
            </w:r>
          </w:p>
        </w:tc>
      </w:tr>
      <w:tr w:rsidR="005F3301" w:rsidRPr="00282DB1" w:rsidTr="00282DB1">
        <w:trPr>
          <w:trHeight w:val="202"/>
          <w:jc w:val="center"/>
        </w:trPr>
        <w:tc>
          <w:tcPr>
            <w:tcW w:w="3253" w:type="dxa"/>
            <w:tcBorders>
              <w:top w:val="nil"/>
              <w:left w:val="single" w:sz="6" w:space="0" w:color="auto"/>
              <w:bottom w:val="nil"/>
              <w:right w:val="single" w:sz="6" w:space="0" w:color="auto"/>
            </w:tcBorders>
          </w:tcPr>
          <w:p w:rsidR="005F3301" w:rsidRPr="00282DB1" w:rsidRDefault="005F3301" w:rsidP="00282DB1">
            <w:pPr>
              <w:shd w:val="clear" w:color="auto" w:fill="FFFFFF"/>
              <w:spacing w:line="360" w:lineRule="auto"/>
              <w:rPr>
                <w:sz w:val="20"/>
                <w:szCs w:val="20"/>
              </w:rPr>
            </w:pPr>
            <w:r w:rsidRPr="00282DB1">
              <w:rPr>
                <w:sz w:val="20"/>
                <w:szCs w:val="20"/>
              </w:rPr>
              <w:t>Лямок</w:t>
            </w:r>
          </w:p>
        </w:tc>
        <w:tc>
          <w:tcPr>
            <w:tcW w:w="614" w:type="dxa"/>
            <w:tcBorders>
              <w:top w:val="nil"/>
              <w:left w:val="single" w:sz="6" w:space="0" w:color="auto"/>
              <w:bottom w:val="nil"/>
              <w:right w:val="single" w:sz="6" w:space="0" w:color="auto"/>
            </w:tcBorders>
            <w:vAlign w:val="center"/>
          </w:tcPr>
          <w:p w:rsidR="005F3301" w:rsidRPr="00282DB1" w:rsidRDefault="005F3301" w:rsidP="00282DB1">
            <w:pPr>
              <w:shd w:val="clear" w:color="auto" w:fill="FFFFFF"/>
              <w:spacing w:line="360" w:lineRule="auto"/>
              <w:rPr>
                <w:sz w:val="20"/>
                <w:szCs w:val="20"/>
              </w:rPr>
            </w:pPr>
          </w:p>
        </w:tc>
        <w:tc>
          <w:tcPr>
            <w:tcW w:w="705" w:type="dxa"/>
            <w:tcBorders>
              <w:top w:val="nil"/>
              <w:left w:val="single" w:sz="6" w:space="0" w:color="auto"/>
              <w:bottom w:val="nil"/>
              <w:right w:val="single" w:sz="6" w:space="0" w:color="auto"/>
            </w:tcBorders>
            <w:vAlign w:val="center"/>
          </w:tcPr>
          <w:p w:rsidR="005F3301" w:rsidRPr="00282DB1" w:rsidRDefault="005F3301" w:rsidP="00282DB1">
            <w:pPr>
              <w:shd w:val="clear" w:color="auto" w:fill="FFFFFF"/>
              <w:spacing w:line="360" w:lineRule="auto"/>
              <w:rPr>
                <w:sz w:val="20"/>
                <w:szCs w:val="20"/>
              </w:rPr>
            </w:pPr>
          </w:p>
        </w:tc>
        <w:tc>
          <w:tcPr>
            <w:tcW w:w="705" w:type="dxa"/>
            <w:tcBorders>
              <w:top w:val="nil"/>
              <w:left w:val="single" w:sz="6" w:space="0" w:color="auto"/>
              <w:bottom w:val="nil"/>
              <w:right w:val="single" w:sz="6" w:space="0" w:color="auto"/>
            </w:tcBorders>
            <w:vAlign w:val="center"/>
          </w:tcPr>
          <w:p w:rsidR="005F3301" w:rsidRPr="00282DB1" w:rsidRDefault="005F3301" w:rsidP="00282DB1">
            <w:pPr>
              <w:shd w:val="clear" w:color="auto" w:fill="FFFFFF"/>
              <w:spacing w:line="360" w:lineRule="auto"/>
              <w:rPr>
                <w:sz w:val="20"/>
                <w:szCs w:val="20"/>
              </w:rPr>
            </w:pPr>
          </w:p>
        </w:tc>
        <w:tc>
          <w:tcPr>
            <w:tcW w:w="714" w:type="dxa"/>
            <w:tcBorders>
              <w:top w:val="nil"/>
              <w:left w:val="single" w:sz="6" w:space="0" w:color="auto"/>
              <w:bottom w:val="nil"/>
              <w:right w:val="single" w:sz="6" w:space="0" w:color="auto"/>
            </w:tcBorders>
            <w:vAlign w:val="center"/>
          </w:tcPr>
          <w:p w:rsidR="005F3301" w:rsidRPr="00282DB1" w:rsidRDefault="005F3301" w:rsidP="00282DB1">
            <w:pPr>
              <w:shd w:val="clear" w:color="auto" w:fill="FFFFFF"/>
              <w:spacing w:line="360" w:lineRule="auto"/>
              <w:rPr>
                <w:sz w:val="20"/>
                <w:szCs w:val="20"/>
              </w:rPr>
            </w:pPr>
          </w:p>
        </w:tc>
        <w:tc>
          <w:tcPr>
            <w:tcW w:w="1029" w:type="dxa"/>
            <w:tcBorders>
              <w:top w:val="nil"/>
              <w:left w:val="single" w:sz="6" w:space="0" w:color="auto"/>
              <w:bottom w:val="nil"/>
              <w:right w:val="single" w:sz="6" w:space="0" w:color="auto"/>
            </w:tcBorders>
            <w:vAlign w:val="center"/>
          </w:tcPr>
          <w:p w:rsidR="005F3301" w:rsidRPr="00282DB1" w:rsidRDefault="005F3301" w:rsidP="00282DB1">
            <w:pPr>
              <w:shd w:val="clear" w:color="auto" w:fill="FFFFFF"/>
              <w:spacing w:line="360" w:lineRule="auto"/>
              <w:rPr>
                <w:sz w:val="20"/>
                <w:szCs w:val="20"/>
              </w:rPr>
            </w:pPr>
          </w:p>
        </w:tc>
        <w:tc>
          <w:tcPr>
            <w:tcW w:w="900" w:type="dxa"/>
            <w:tcBorders>
              <w:top w:val="nil"/>
              <w:left w:val="single" w:sz="6" w:space="0" w:color="auto"/>
              <w:bottom w:val="nil"/>
              <w:right w:val="single" w:sz="6" w:space="0" w:color="auto"/>
            </w:tcBorders>
            <w:vAlign w:val="center"/>
          </w:tcPr>
          <w:p w:rsidR="005F3301" w:rsidRPr="00282DB1" w:rsidRDefault="005F3301" w:rsidP="00282DB1">
            <w:pPr>
              <w:shd w:val="clear" w:color="auto" w:fill="FFFFFF"/>
              <w:spacing w:line="360" w:lineRule="auto"/>
              <w:rPr>
                <w:sz w:val="20"/>
                <w:szCs w:val="20"/>
              </w:rPr>
            </w:pPr>
          </w:p>
        </w:tc>
        <w:tc>
          <w:tcPr>
            <w:tcW w:w="1080" w:type="dxa"/>
            <w:tcBorders>
              <w:top w:val="nil"/>
              <w:left w:val="single" w:sz="6" w:space="0" w:color="auto"/>
              <w:bottom w:val="nil"/>
              <w:right w:val="single" w:sz="6" w:space="0" w:color="auto"/>
            </w:tcBorders>
            <w:vAlign w:val="center"/>
          </w:tcPr>
          <w:p w:rsidR="005F3301" w:rsidRPr="00282DB1" w:rsidRDefault="005F3301" w:rsidP="00282DB1">
            <w:pPr>
              <w:shd w:val="clear" w:color="auto" w:fill="FFFFFF"/>
              <w:spacing w:line="360" w:lineRule="auto"/>
              <w:rPr>
                <w:sz w:val="20"/>
                <w:szCs w:val="20"/>
              </w:rPr>
            </w:pPr>
          </w:p>
        </w:tc>
      </w:tr>
      <w:tr w:rsidR="005F3301" w:rsidRPr="00282DB1" w:rsidTr="00282DB1">
        <w:trPr>
          <w:trHeight w:val="230"/>
          <w:jc w:val="center"/>
        </w:trPr>
        <w:tc>
          <w:tcPr>
            <w:tcW w:w="3253" w:type="dxa"/>
            <w:tcBorders>
              <w:top w:val="nil"/>
              <w:left w:val="single" w:sz="6" w:space="0" w:color="auto"/>
              <w:bottom w:val="nil"/>
              <w:right w:val="single" w:sz="6" w:space="0" w:color="auto"/>
            </w:tcBorders>
          </w:tcPr>
          <w:p w:rsidR="005F3301" w:rsidRPr="00282DB1" w:rsidRDefault="005F3301" w:rsidP="00282DB1">
            <w:pPr>
              <w:shd w:val="clear" w:color="auto" w:fill="FFFFFF"/>
              <w:spacing w:line="360" w:lineRule="auto"/>
              <w:rPr>
                <w:sz w:val="20"/>
                <w:szCs w:val="20"/>
              </w:rPr>
            </w:pPr>
            <w:r w:rsidRPr="00282DB1">
              <w:rPr>
                <w:sz w:val="20"/>
                <w:szCs w:val="20"/>
              </w:rPr>
              <w:t>Сума горизон-</w:t>
            </w:r>
          </w:p>
        </w:tc>
        <w:tc>
          <w:tcPr>
            <w:tcW w:w="614" w:type="dxa"/>
            <w:tcBorders>
              <w:top w:val="nil"/>
              <w:left w:val="single" w:sz="6" w:space="0" w:color="auto"/>
              <w:bottom w:val="nil"/>
              <w:right w:val="single" w:sz="6" w:space="0" w:color="auto"/>
            </w:tcBorders>
            <w:vAlign w:val="center"/>
          </w:tcPr>
          <w:p w:rsidR="005F3301" w:rsidRPr="00282DB1" w:rsidRDefault="005F3301" w:rsidP="00282DB1">
            <w:pPr>
              <w:shd w:val="clear" w:color="auto" w:fill="FFFFFF"/>
              <w:spacing w:line="360" w:lineRule="auto"/>
              <w:rPr>
                <w:sz w:val="20"/>
                <w:szCs w:val="20"/>
              </w:rPr>
            </w:pPr>
          </w:p>
        </w:tc>
        <w:tc>
          <w:tcPr>
            <w:tcW w:w="705" w:type="dxa"/>
            <w:tcBorders>
              <w:top w:val="nil"/>
              <w:left w:val="single" w:sz="6" w:space="0" w:color="auto"/>
              <w:bottom w:val="nil"/>
              <w:right w:val="single" w:sz="6" w:space="0" w:color="auto"/>
            </w:tcBorders>
            <w:vAlign w:val="center"/>
          </w:tcPr>
          <w:p w:rsidR="005F3301" w:rsidRPr="00282DB1" w:rsidRDefault="005F3301" w:rsidP="00282DB1">
            <w:pPr>
              <w:shd w:val="clear" w:color="auto" w:fill="FFFFFF"/>
              <w:spacing w:line="360" w:lineRule="auto"/>
              <w:rPr>
                <w:sz w:val="20"/>
                <w:szCs w:val="20"/>
              </w:rPr>
            </w:pPr>
          </w:p>
        </w:tc>
        <w:tc>
          <w:tcPr>
            <w:tcW w:w="705" w:type="dxa"/>
            <w:tcBorders>
              <w:top w:val="nil"/>
              <w:left w:val="single" w:sz="6" w:space="0" w:color="auto"/>
              <w:bottom w:val="nil"/>
              <w:right w:val="single" w:sz="6" w:space="0" w:color="auto"/>
            </w:tcBorders>
            <w:vAlign w:val="center"/>
          </w:tcPr>
          <w:p w:rsidR="005F3301" w:rsidRPr="00282DB1" w:rsidRDefault="005F3301" w:rsidP="00282DB1">
            <w:pPr>
              <w:shd w:val="clear" w:color="auto" w:fill="FFFFFF"/>
              <w:spacing w:line="360" w:lineRule="auto"/>
              <w:rPr>
                <w:sz w:val="20"/>
                <w:szCs w:val="20"/>
              </w:rPr>
            </w:pPr>
          </w:p>
        </w:tc>
        <w:tc>
          <w:tcPr>
            <w:tcW w:w="714" w:type="dxa"/>
            <w:tcBorders>
              <w:top w:val="nil"/>
              <w:left w:val="single" w:sz="6" w:space="0" w:color="auto"/>
              <w:bottom w:val="nil"/>
              <w:right w:val="single" w:sz="6" w:space="0" w:color="auto"/>
            </w:tcBorders>
            <w:vAlign w:val="center"/>
          </w:tcPr>
          <w:p w:rsidR="005F3301" w:rsidRPr="00282DB1" w:rsidRDefault="005F3301" w:rsidP="00282DB1">
            <w:pPr>
              <w:shd w:val="clear" w:color="auto" w:fill="FFFFFF"/>
              <w:spacing w:line="360" w:lineRule="auto"/>
              <w:rPr>
                <w:sz w:val="20"/>
                <w:szCs w:val="20"/>
              </w:rPr>
            </w:pPr>
          </w:p>
        </w:tc>
        <w:tc>
          <w:tcPr>
            <w:tcW w:w="1029" w:type="dxa"/>
            <w:tcBorders>
              <w:top w:val="nil"/>
              <w:left w:val="single" w:sz="6" w:space="0" w:color="auto"/>
              <w:bottom w:val="nil"/>
              <w:right w:val="single" w:sz="6" w:space="0" w:color="auto"/>
            </w:tcBorders>
            <w:vAlign w:val="center"/>
          </w:tcPr>
          <w:p w:rsidR="005F3301" w:rsidRPr="00282DB1" w:rsidRDefault="005F3301" w:rsidP="00282DB1">
            <w:pPr>
              <w:shd w:val="clear" w:color="auto" w:fill="FFFFFF"/>
              <w:spacing w:line="360" w:lineRule="auto"/>
              <w:rPr>
                <w:sz w:val="20"/>
                <w:szCs w:val="20"/>
              </w:rPr>
            </w:pPr>
          </w:p>
        </w:tc>
        <w:tc>
          <w:tcPr>
            <w:tcW w:w="900" w:type="dxa"/>
            <w:tcBorders>
              <w:top w:val="nil"/>
              <w:left w:val="single" w:sz="6" w:space="0" w:color="auto"/>
              <w:bottom w:val="nil"/>
              <w:right w:val="single" w:sz="6" w:space="0" w:color="auto"/>
            </w:tcBorders>
            <w:vAlign w:val="center"/>
          </w:tcPr>
          <w:p w:rsidR="005F3301" w:rsidRPr="00282DB1" w:rsidRDefault="005F3301" w:rsidP="00282DB1">
            <w:pPr>
              <w:shd w:val="clear" w:color="auto" w:fill="FFFFFF"/>
              <w:spacing w:line="360" w:lineRule="auto"/>
              <w:rPr>
                <w:sz w:val="20"/>
                <w:szCs w:val="20"/>
              </w:rPr>
            </w:pPr>
          </w:p>
        </w:tc>
        <w:tc>
          <w:tcPr>
            <w:tcW w:w="1080" w:type="dxa"/>
            <w:tcBorders>
              <w:top w:val="nil"/>
              <w:left w:val="single" w:sz="6" w:space="0" w:color="auto"/>
              <w:bottom w:val="nil"/>
              <w:right w:val="single" w:sz="6" w:space="0" w:color="auto"/>
            </w:tcBorders>
            <w:vAlign w:val="center"/>
          </w:tcPr>
          <w:p w:rsidR="005F3301" w:rsidRPr="00282DB1" w:rsidRDefault="005F3301" w:rsidP="00282DB1">
            <w:pPr>
              <w:shd w:val="clear" w:color="auto" w:fill="FFFFFF"/>
              <w:spacing w:line="360" w:lineRule="auto"/>
              <w:rPr>
                <w:sz w:val="20"/>
                <w:szCs w:val="20"/>
              </w:rPr>
            </w:pPr>
          </w:p>
        </w:tc>
      </w:tr>
      <w:tr w:rsidR="005F3301" w:rsidRPr="00282DB1" w:rsidTr="00282DB1">
        <w:trPr>
          <w:trHeight w:val="192"/>
          <w:jc w:val="center"/>
        </w:trPr>
        <w:tc>
          <w:tcPr>
            <w:tcW w:w="3253" w:type="dxa"/>
            <w:tcBorders>
              <w:top w:val="nil"/>
              <w:left w:val="single" w:sz="6" w:space="0" w:color="auto"/>
              <w:bottom w:val="nil"/>
              <w:right w:val="single" w:sz="6" w:space="0" w:color="auto"/>
            </w:tcBorders>
          </w:tcPr>
          <w:p w:rsidR="005F3301" w:rsidRPr="00282DB1" w:rsidRDefault="005F3301" w:rsidP="00282DB1">
            <w:pPr>
              <w:shd w:val="clear" w:color="auto" w:fill="FFFFFF"/>
              <w:spacing w:line="360" w:lineRule="auto"/>
              <w:rPr>
                <w:sz w:val="20"/>
                <w:szCs w:val="20"/>
              </w:rPr>
            </w:pPr>
            <w:r w:rsidRPr="00282DB1">
              <w:rPr>
                <w:sz w:val="20"/>
                <w:szCs w:val="20"/>
              </w:rPr>
              <w:t>тального і верти-</w:t>
            </w:r>
          </w:p>
        </w:tc>
        <w:tc>
          <w:tcPr>
            <w:tcW w:w="614" w:type="dxa"/>
            <w:tcBorders>
              <w:top w:val="nil"/>
              <w:left w:val="single" w:sz="6" w:space="0" w:color="auto"/>
              <w:bottom w:val="nil"/>
              <w:right w:val="single" w:sz="6" w:space="0" w:color="auto"/>
            </w:tcBorders>
            <w:vAlign w:val="center"/>
          </w:tcPr>
          <w:p w:rsidR="005F3301" w:rsidRPr="00282DB1" w:rsidRDefault="005F3301" w:rsidP="00282DB1">
            <w:pPr>
              <w:shd w:val="clear" w:color="auto" w:fill="FFFFFF"/>
              <w:spacing w:line="360" w:lineRule="auto"/>
              <w:rPr>
                <w:sz w:val="20"/>
                <w:szCs w:val="20"/>
              </w:rPr>
            </w:pPr>
          </w:p>
        </w:tc>
        <w:tc>
          <w:tcPr>
            <w:tcW w:w="705" w:type="dxa"/>
            <w:tcBorders>
              <w:top w:val="nil"/>
              <w:left w:val="single" w:sz="6" w:space="0" w:color="auto"/>
              <w:bottom w:val="nil"/>
              <w:right w:val="single" w:sz="6" w:space="0" w:color="auto"/>
            </w:tcBorders>
            <w:vAlign w:val="center"/>
          </w:tcPr>
          <w:p w:rsidR="005F3301" w:rsidRPr="00282DB1" w:rsidRDefault="005F3301" w:rsidP="00282DB1">
            <w:pPr>
              <w:shd w:val="clear" w:color="auto" w:fill="FFFFFF"/>
              <w:spacing w:line="360" w:lineRule="auto"/>
              <w:rPr>
                <w:sz w:val="20"/>
                <w:szCs w:val="20"/>
              </w:rPr>
            </w:pPr>
          </w:p>
        </w:tc>
        <w:tc>
          <w:tcPr>
            <w:tcW w:w="705" w:type="dxa"/>
            <w:tcBorders>
              <w:top w:val="nil"/>
              <w:left w:val="single" w:sz="6" w:space="0" w:color="auto"/>
              <w:bottom w:val="nil"/>
              <w:right w:val="single" w:sz="6" w:space="0" w:color="auto"/>
            </w:tcBorders>
            <w:vAlign w:val="center"/>
          </w:tcPr>
          <w:p w:rsidR="005F3301" w:rsidRPr="00282DB1" w:rsidRDefault="005F3301" w:rsidP="00282DB1">
            <w:pPr>
              <w:shd w:val="clear" w:color="auto" w:fill="FFFFFF"/>
              <w:spacing w:line="360" w:lineRule="auto"/>
              <w:rPr>
                <w:sz w:val="20"/>
                <w:szCs w:val="20"/>
              </w:rPr>
            </w:pPr>
          </w:p>
        </w:tc>
        <w:tc>
          <w:tcPr>
            <w:tcW w:w="714" w:type="dxa"/>
            <w:tcBorders>
              <w:top w:val="nil"/>
              <w:left w:val="single" w:sz="6" w:space="0" w:color="auto"/>
              <w:bottom w:val="nil"/>
              <w:right w:val="single" w:sz="6" w:space="0" w:color="auto"/>
            </w:tcBorders>
            <w:vAlign w:val="center"/>
          </w:tcPr>
          <w:p w:rsidR="005F3301" w:rsidRPr="00282DB1" w:rsidRDefault="005F3301" w:rsidP="00282DB1">
            <w:pPr>
              <w:shd w:val="clear" w:color="auto" w:fill="FFFFFF"/>
              <w:spacing w:line="360" w:lineRule="auto"/>
              <w:rPr>
                <w:sz w:val="20"/>
                <w:szCs w:val="20"/>
              </w:rPr>
            </w:pPr>
          </w:p>
        </w:tc>
        <w:tc>
          <w:tcPr>
            <w:tcW w:w="1029" w:type="dxa"/>
            <w:tcBorders>
              <w:top w:val="nil"/>
              <w:left w:val="single" w:sz="6" w:space="0" w:color="auto"/>
              <w:bottom w:val="nil"/>
              <w:right w:val="single" w:sz="6" w:space="0" w:color="auto"/>
            </w:tcBorders>
            <w:vAlign w:val="center"/>
          </w:tcPr>
          <w:p w:rsidR="005F3301" w:rsidRPr="00282DB1" w:rsidRDefault="005F3301" w:rsidP="00282DB1">
            <w:pPr>
              <w:shd w:val="clear" w:color="auto" w:fill="FFFFFF"/>
              <w:spacing w:line="360" w:lineRule="auto"/>
              <w:rPr>
                <w:sz w:val="20"/>
                <w:szCs w:val="20"/>
              </w:rPr>
            </w:pPr>
          </w:p>
        </w:tc>
        <w:tc>
          <w:tcPr>
            <w:tcW w:w="900" w:type="dxa"/>
            <w:tcBorders>
              <w:top w:val="nil"/>
              <w:left w:val="single" w:sz="6" w:space="0" w:color="auto"/>
              <w:bottom w:val="nil"/>
              <w:right w:val="single" w:sz="6" w:space="0" w:color="auto"/>
            </w:tcBorders>
            <w:vAlign w:val="center"/>
          </w:tcPr>
          <w:p w:rsidR="005F3301" w:rsidRPr="00282DB1" w:rsidRDefault="005F3301" w:rsidP="00282DB1">
            <w:pPr>
              <w:shd w:val="clear" w:color="auto" w:fill="FFFFFF"/>
              <w:spacing w:line="360" w:lineRule="auto"/>
              <w:rPr>
                <w:sz w:val="20"/>
                <w:szCs w:val="20"/>
              </w:rPr>
            </w:pPr>
          </w:p>
        </w:tc>
        <w:tc>
          <w:tcPr>
            <w:tcW w:w="1080" w:type="dxa"/>
            <w:tcBorders>
              <w:top w:val="nil"/>
              <w:left w:val="single" w:sz="6" w:space="0" w:color="auto"/>
              <w:bottom w:val="nil"/>
              <w:right w:val="single" w:sz="6" w:space="0" w:color="auto"/>
            </w:tcBorders>
            <w:vAlign w:val="center"/>
          </w:tcPr>
          <w:p w:rsidR="005F3301" w:rsidRPr="00282DB1" w:rsidRDefault="005F3301" w:rsidP="00282DB1">
            <w:pPr>
              <w:shd w:val="clear" w:color="auto" w:fill="FFFFFF"/>
              <w:spacing w:line="360" w:lineRule="auto"/>
              <w:rPr>
                <w:sz w:val="20"/>
                <w:szCs w:val="20"/>
              </w:rPr>
            </w:pPr>
          </w:p>
        </w:tc>
      </w:tr>
      <w:tr w:rsidR="005F3301" w:rsidRPr="00282DB1" w:rsidTr="00282DB1">
        <w:trPr>
          <w:trHeight w:val="173"/>
          <w:jc w:val="center"/>
        </w:trPr>
        <w:tc>
          <w:tcPr>
            <w:tcW w:w="3253" w:type="dxa"/>
            <w:tcBorders>
              <w:top w:val="nil"/>
              <w:left w:val="single" w:sz="6" w:space="0" w:color="auto"/>
              <w:bottom w:val="nil"/>
              <w:right w:val="single" w:sz="6" w:space="0" w:color="auto"/>
            </w:tcBorders>
          </w:tcPr>
          <w:p w:rsidR="005F3301" w:rsidRPr="00282DB1" w:rsidRDefault="005F3301" w:rsidP="00282DB1">
            <w:pPr>
              <w:shd w:val="clear" w:color="auto" w:fill="FFFFFF"/>
              <w:spacing w:line="360" w:lineRule="auto"/>
              <w:rPr>
                <w:sz w:val="20"/>
                <w:szCs w:val="20"/>
              </w:rPr>
            </w:pPr>
            <w:r w:rsidRPr="00282DB1">
              <w:rPr>
                <w:sz w:val="20"/>
                <w:szCs w:val="20"/>
              </w:rPr>
              <w:t>кального обхва-</w:t>
            </w:r>
          </w:p>
        </w:tc>
        <w:tc>
          <w:tcPr>
            <w:tcW w:w="614" w:type="dxa"/>
            <w:tcBorders>
              <w:top w:val="nil"/>
              <w:left w:val="single" w:sz="6" w:space="0" w:color="auto"/>
              <w:bottom w:val="nil"/>
              <w:right w:val="single" w:sz="6" w:space="0" w:color="auto"/>
            </w:tcBorders>
            <w:vAlign w:val="center"/>
          </w:tcPr>
          <w:p w:rsidR="005F3301" w:rsidRPr="00282DB1" w:rsidRDefault="005F3301" w:rsidP="00282DB1">
            <w:pPr>
              <w:shd w:val="clear" w:color="auto" w:fill="FFFFFF"/>
              <w:spacing w:line="360" w:lineRule="auto"/>
              <w:rPr>
                <w:sz w:val="20"/>
                <w:szCs w:val="20"/>
              </w:rPr>
            </w:pPr>
            <w:r w:rsidRPr="00282DB1">
              <w:rPr>
                <w:sz w:val="20"/>
                <w:szCs w:val="20"/>
              </w:rPr>
              <w:t>До</w:t>
            </w:r>
          </w:p>
        </w:tc>
        <w:tc>
          <w:tcPr>
            <w:tcW w:w="705" w:type="dxa"/>
            <w:tcBorders>
              <w:top w:val="nil"/>
              <w:left w:val="single" w:sz="6" w:space="0" w:color="auto"/>
              <w:bottom w:val="nil"/>
              <w:right w:val="single" w:sz="6" w:space="0" w:color="auto"/>
            </w:tcBorders>
            <w:vAlign w:val="center"/>
          </w:tcPr>
          <w:p w:rsidR="005F3301" w:rsidRPr="00282DB1" w:rsidRDefault="005F3301" w:rsidP="00282DB1">
            <w:pPr>
              <w:shd w:val="clear" w:color="auto" w:fill="FFFFFF"/>
              <w:spacing w:line="360" w:lineRule="auto"/>
              <w:rPr>
                <w:sz w:val="20"/>
                <w:szCs w:val="20"/>
              </w:rPr>
            </w:pPr>
            <w:r w:rsidRPr="00282DB1">
              <w:rPr>
                <w:sz w:val="20"/>
                <w:szCs w:val="20"/>
              </w:rPr>
              <w:t>1 Ідо-</w:t>
            </w:r>
          </w:p>
        </w:tc>
        <w:tc>
          <w:tcPr>
            <w:tcW w:w="705" w:type="dxa"/>
            <w:tcBorders>
              <w:top w:val="nil"/>
              <w:left w:val="single" w:sz="6" w:space="0" w:color="auto"/>
              <w:bottom w:val="nil"/>
              <w:right w:val="single" w:sz="6" w:space="0" w:color="auto"/>
            </w:tcBorders>
            <w:vAlign w:val="center"/>
          </w:tcPr>
          <w:p w:rsidR="005F3301" w:rsidRPr="00282DB1" w:rsidRDefault="005F3301" w:rsidP="00282DB1">
            <w:pPr>
              <w:shd w:val="clear" w:color="auto" w:fill="FFFFFF"/>
              <w:spacing w:line="360" w:lineRule="auto"/>
              <w:rPr>
                <w:sz w:val="20"/>
                <w:szCs w:val="20"/>
              </w:rPr>
            </w:pPr>
            <w:r w:rsidRPr="00282DB1">
              <w:rPr>
                <w:sz w:val="20"/>
                <w:szCs w:val="20"/>
              </w:rPr>
              <w:t>1215-</w:t>
            </w:r>
          </w:p>
        </w:tc>
        <w:tc>
          <w:tcPr>
            <w:tcW w:w="714" w:type="dxa"/>
            <w:tcBorders>
              <w:top w:val="nil"/>
              <w:left w:val="single" w:sz="6" w:space="0" w:color="auto"/>
              <w:bottom w:val="nil"/>
              <w:right w:val="single" w:sz="6" w:space="0" w:color="auto"/>
            </w:tcBorders>
            <w:vAlign w:val="center"/>
          </w:tcPr>
          <w:p w:rsidR="005F3301" w:rsidRPr="00282DB1" w:rsidRDefault="005F3301" w:rsidP="00282DB1">
            <w:pPr>
              <w:shd w:val="clear" w:color="auto" w:fill="FFFFFF"/>
              <w:spacing w:line="360" w:lineRule="auto"/>
              <w:rPr>
                <w:sz w:val="20"/>
                <w:szCs w:val="20"/>
              </w:rPr>
            </w:pPr>
            <w:r w:rsidRPr="00282DB1">
              <w:rPr>
                <w:sz w:val="20"/>
                <w:szCs w:val="20"/>
              </w:rPr>
              <w:t>1240-</w:t>
            </w:r>
          </w:p>
        </w:tc>
        <w:tc>
          <w:tcPr>
            <w:tcW w:w="1029" w:type="dxa"/>
            <w:tcBorders>
              <w:top w:val="nil"/>
              <w:left w:val="single" w:sz="6" w:space="0" w:color="auto"/>
              <w:bottom w:val="nil"/>
              <w:right w:val="single" w:sz="6" w:space="0" w:color="auto"/>
            </w:tcBorders>
            <w:vAlign w:val="center"/>
          </w:tcPr>
          <w:p w:rsidR="005F3301" w:rsidRPr="00282DB1" w:rsidRDefault="005F3301" w:rsidP="00282DB1">
            <w:pPr>
              <w:shd w:val="clear" w:color="auto" w:fill="FFFFFF"/>
              <w:spacing w:line="360" w:lineRule="auto"/>
              <w:rPr>
                <w:sz w:val="20"/>
                <w:szCs w:val="20"/>
              </w:rPr>
            </w:pPr>
            <w:r w:rsidRPr="00282DB1">
              <w:rPr>
                <w:sz w:val="20"/>
                <w:szCs w:val="20"/>
              </w:rPr>
              <w:t>1265-</w:t>
            </w:r>
          </w:p>
        </w:tc>
        <w:tc>
          <w:tcPr>
            <w:tcW w:w="900" w:type="dxa"/>
            <w:tcBorders>
              <w:top w:val="nil"/>
              <w:left w:val="single" w:sz="6" w:space="0" w:color="auto"/>
              <w:bottom w:val="nil"/>
              <w:right w:val="single" w:sz="6" w:space="0" w:color="auto"/>
            </w:tcBorders>
            <w:vAlign w:val="center"/>
          </w:tcPr>
          <w:p w:rsidR="005F3301" w:rsidRPr="00282DB1" w:rsidRDefault="005F3301" w:rsidP="00282DB1">
            <w:pPr>
              <w:shd w:val="clear" w:color="auto" w:fill="FFFFFF"/>
              <w:spacing w:line="360" w:lineRule="auto"/>
              <w:rPr>
                <w:sz w:val="20"/>
                <w:szCs w:val="20"/>
              </w:rPr>
            </w:pPr>
            <w:r w:rsidRPr="00282DB1">
              <w:rPr>
                <w:sz w:val="20"/>
                <w:szCs w:val="20"/>
              </w:rPr>
              <w:t>1290-</w:t>
            </w:r>
          </w:p>
        </w:tc>
        <w:tc>
          <w:tcPr>
            <w:tcW w:w="1080" w:type="dxa"/>
            <w:tcBorders>
              <w:top w:val="nil"/>
              <w:left w:val="single" w:sz="6" w:space="0" w:color="auto"/>
              <w:bottom w:val="nil"/>
              <w:right w:val="single" w:sz="6" w:space="0" w:color="auto"/>
            </w:tcBorders>
            <w:vAlign w:val="center"/>
          </w:tcPr>
          <w:p w:rsidR="005F3301" w:rsidRPr="00282DB1" w:rsidRDefault="005F3301" w:rsidP="00282DB1">
            <w:pPr>
              <w:shd w:val="clear" w:color="auto" w:fill="FFFFFF"/>
              <w:spacing w:line="360" w:lineRule="auto"/>
              <w:rPr>
                <w:sz w:val="20"/>
                <w:szCs w:val="20"/>
              </w:rPr>
            </w:pPr>
            <w:r w:rsidRPr="00282DB1">
              <w:rPr>
                <w:sz w:val="20"/>
                <w:szCs w:val="20"/>
              </w:rPr>
              <w:t>1315 і</w:t>
            </w:r>
          </w:p>
        </w:tc>
      </w:tr>
      <w:tr w:rsidR="005F3301" w:rsidRPr="00282DB1" w:rsidTr="00282DB1">
        <w:trPr>
          <w:trHeight w:val="269"/>
          <w:jc w:val="center"/>
        </w:trPr>
        <w:tc>
          <w:tcPr>
            <w:tcW w:w="3253" w:type="dxa"/>
            <w:tcBorders>
              <w:top w:val="nil"/>
              <w:left w:val="single" w:sz="6" w:space="0" w:color="auto"/>
              <w:bottom w:val="single" w:sz="6" w:space="0" w:color="auto"/>
              <w:right w:val="single" w:sz="6" w:space="0" w:color="auto"/>
            </w:tcBorders>
          </w:tcPr>
          <w:p w:rsidR="005F3301" w:rsidRPr="00282DB1" w:rsidRDefault="005F3301" w:rsidP="00282DB1">
            <w:pPr>
              <w:shd w:val="clear" w:color="auto" w:fill="FFFFFF"/>
              <w:spacing w:line="360" w:lineRule="auto"/>
              <w:rPr>
                <w:sz w:val="20"/>
                <w:szCs w:val="20"/>
              </w:rPr>
            </w:pPr>
            <w:r w:rsidRPr="00282DB1">
              <w:rPr>
                <w:sz w:val="20"/>
                <w:szCs w:val="20"/>
              </w:rPr>
              <w:t>тів голови, мм</w:t>
            </w:r>
          </w:p>
        </w:tc>
        <w:tc>
          <w:tcPr>
            <w:tcW w:w="614" w:type="dxa"/>
            <w:tcBorders>
              <w:top w:val="nil"/>
              <w:left w:val="single" w:sz="6" w:space="0" w:color="auto"/>
              <w:bottom w:val="single" w:sz="6" w:space="0" w:color="auto"/>
              <w:right w:val="single" w:sz="6" w:space="0" w:color="auto"/>
            </w:tcBorders>
            <w:vAlign w:val="center"/>
          </w:tcPr>
          <w:p w:rsidR="005F3301" w:rsidRPr="00282DB1" w:rsidRDefault="005F3301" w:rsidP="00282DB1">
            <w:pPr>
              <w:shd w:val="clear" w:color="auto" w:fill="FFFFFF"/>
              <w:spacing w:line="360" w:lineRule="auto"/>
              <w:rPr>
                <w:sz w:val="20"/>
                <w:szCs w:val="20"/>
              </w:rPr>
            </w:pPr>
            <w:r w:rsidRPr="00282DB1">
              <w:rPr>
                <w:sz w:val="20"/>
                <w:szCs w:val="20"/>
              </w:rPr>
              <w:t>1185</w:t>
            </w:r>
          </w:p>
        </w:tc>
        <w:tc>
          <w:tcPr>
            <w:tcW w:w="705" w:type="dxa"/>
            <w:tcBorders>
              <w:top w:val="nil"/>
              <w:left w:val="single" w:sz="6" w:space="0" w:color="auto"/>
              <w:bottom w:val="single" w:sz="6" w:space="0" w:color="auto"/>
              <w:right w:val="single" w:sz="6" w:space="0" w:color="auto"/>
            </w:tcBorders>
            <w:vAlign w:val="center"/>
          </w:tcPr>
          <w:p w:rsidR="005F3301" w:rsidRPr="00282DB1" w:rsidRDefault="005F3301" w:rsidP="00282DB1">
            <w:pPr>
              <w:shd w:val="clear" w:color="auto" w:fill="FFFFFF"/>
              <w:spacing w:line="360" w:lineRule="auto"/>
              <w:rPr>
                <w:sz w:val="20"/>
                <w:szCs w:val="20"/>
              </w:rPr>
            </w:pPr>
            <w:r w:rsidRPr="00282DB1">
              <w:rPr>
                <w:sz w:val="20"/>
                <w:szCs w:val="20"/>
              </w:rPr>
              <w:t>1210</w:t>
            </w:r>
          </w:p>
        </w:tc>
        <w:tc>
          <w:tcPr>
            <w:tcW w:w="705" w:type="dxa"/>
            <w:tcBorders>
              <w:top w:val="nil"/>
              <w:left w:val="single" w:sz="6" w:space="0" w:color="auto"/>
              <w:bottom w:val="single" w:sz="6" w:space="0" w:color="auto"/>
              <w:right w:val="single" w:sz="6" w:space="0" w:color="auto"/>
            </w:tcBorders>
            <w:vAlign w:val="center"/>
          </w:tcPr>
          <w:p w:rsidR="005F3301" w:rsidRPr="00282DB1" w:rsidRDefault="005F3301" w:rsidP="00282DB1">
            <w:pPr>
              <w:shd w:val="clear" w:color="auto" w:fill="FFFFFF"/>
              <w:spacing w:line="360" w:lineRule="auto"/>
              <w:rPr>
                <w:sz w:val="20"/>
                <w:szCs w:val="20"/>
              </w:rPr>
            </w:pPr>
            <w:r w:rsidRPr="00282DB1">
              <w:rPr>
                <w:sz w:val="20"/>
                <w:szCs w:val="20"/>
              </w:rPr>
              <w:t>1235</w:t>
            </w:r>
          </w:p>
        </w:tc>
        <w:tc>
          <w:tcPr>
            <w:tcW w:w="714" w:type="dxa"/>
            <w:tcBorders>
              <w:top w:val="nil"/>
              <w:left w:val="single" w:sz="6" w:space="0" w:color="auto"/>
              <w:bottom w:val="single" w:sz="6" w:space="0" w:color="auto"/>
              <w:right w:val="single" w:sz="6" w:space="0" w:color="auto"/>
            </w:tcBorders>
            <w:vAlign w:val="center"/>
          </w:tcPr>
          <w:p w:rsidR="005F3301" w:rsidRPr="00282DB1" w:rsidRDefault="005F3301" w:rsidP="00282DB1">
            <w:pPr>
              <w:shd w:val="clear" w:color="auto" w:fill="FFFFFF"/>
              <w:spacing w:line="360" w:lineRule="auto"/>
              <w:rPr>
                <w:sz w:val="20"/>
                <w:szCs w:val="20"/>
              </w:rPr>
            </w:pPr>
            <w:r w:rsidRPr="00282DB1">
              <w:rPr>
                <w:sz w:val="20"/>
                <w:szCs w:val="20"/>
              </w:rPr>
              <w:t>1260</w:t>
            </w:r>
          </w:p>
        </w:tc>
        <w:tc>
          <w:tcPr>
            <w:tcW w:w="1029" w:type="dxa"/>
            <w:tcBorders>
              <w:top w:val="nil"/>
              <w:left w:val="single" w:sz="6" w:space="0" w:color="auto"/>
              <w:bottom w:val="single" w:sz="6" w:space="0" w:color="auto"/>
              <w:right w:val="single" w:sz="6" w:space="0" w:color="auto"/>
            </w:tcBorders>
            <w:vAlign w:val="center"/>
          </w:tcPr>
          <w:p w:rsidR="005F3301" w:rsidRPr="00282DB1" w:rsidRDefault="005F3301" w:rsidP="00282DB1">
            <w:pPr>
              <w:shd w:val="clear" w:color="auto" w:fill="FFFFFF"/>
              <w:spacing w:line="360" w:lineRule="auto"/>
              <w:rPr>
                <w:sz w:val="20"/>
                <w:szCs w:val="20"/>
              </w:rPr>
            </w:pPr>
            <w:r w:rsidRPr="00282DB1">
              <w:rPr>
                <w:sz w:val="20"/>
                <w:szCs w:val="20"/>
              </w:rPr>
              <w:t>1285</w:t>
            </w:r>
          </w:p>
        </w:tc>
        <w:tc>
          <w:tcPr>
            <w:tcW w:w="900" w:type="dxa"/>
            <w:tcBorders>
              <w:top w:val="nil"/>
              <w:left w:val="single" w:sz="6" w:space="0" w:color="auto"/>
              <w:bottom w:val="single" w:sz="6" w:space="0" w:color="auto"/>
              <w:right w:val="single" w:sz="6" w:space="0" w:color="auto"/>
            </w:tcBorders>
            <w:vAlign w:val="center"/>
          </w:tcPr>
          <w:p w:rsidR="005F3301" w:rsidRPr="00282DB1" w:rsidRDefault="005F3301" w:rsidP="00282DB1">
            <w:pPr>
              <w:shd w:val="clear" w:color="auto" w:fill="FFFFFF"/>
              <w:spacing w:line="360" w:lineRule="auto"/>
              <w:rPr>
                <w:sz w:val="20"/>
                <w:szCs w:val="20"/>
              </w:rPr>
            </w:pPr>
            <w:r w:rsidRPr="00282DB1">
              <w:rPr>
                <w:sz w:val="20"/>
                <w:szCs w:val="20"/>
              </w:rPr>
              <w:t>1310</w:t>
            </w:r>
          </w:p>
          <w:p w:rsidR="005F3301" w:rsidRPr="00282DB1" w:rsidRDefault="005F3301" w:rsidP="00282DB1">
            <w:pPr>
              <w:shd w:val="clear" w:color="auto" w:fill="FFFFFF"/>
              <w:spacing w:line="360" w:lineRule="auto"/>
              <w:rPr>
                <w:sz w:val="20"/>
                <w:szCs w:val="20"/>
              </w:rPr>
            </w:pPr>
          </w:p>
        </w:tc>
        <w:tc>
          <w:tcPr>
            <w:tcW w:w="1080" w:type="dxa"/>
            <w:tcBorders>
              <w:top w:val="nil"/>
              <w:left w:val="single" w:sz="6" w:space="0" w:color="auto"/>
              <w:bottom w:val="single" w:sz="6" w:space="0" w:color="auto"/>
              <w:right w:val="single" w:sz="6" w:space="0" w:color="auto"/>
            </w:tcBorders>
            <w:vAlign w:val="center"/>
          </w:tcPr>
          <w:p w:rsidR="005F3301" w:rsidRPr="00282DB1" w:rsidRDefault="005F3301" w:rsidP="00282DB1">
            <w:pPr>
              <w:shd w:val="clear" w:color="auto" w:fill="FFFFFF"/>
              <w:spacing w:line="360" w:lineRule="auto"/>
              <w:rPr>
                <w:sz w:val="20"/>
                <w:szCs w:val="20"/>
              </w:rPr>
            </w:pPr>
            <w:r w:rsidRPr="00282DB1">
              <w:rPr>
                <w:sz w:val="20"/>
                <w:szCs w:val="20"/>
              </w:rPr>
              <w:t>більше</w:t>
            </w:r>
          </w:p>
        </w:tc>
      </w:tr>
    </w:tbl>
    <w:p w:rsidR="005F3301" w:rsidRPr="00C315AB" w:rsidRDefault="00282DB1" w:rsidP="00C315AB">
      <w:pPr>
        <w:shd w:val="clear" w:color="auto" w:fill="FFFFFF"/>
        <w:spacing w:line="360" w:lineRule="auto"/>
        <w:ind w:firstLine="709"/>
        <w:jc w:val="both"/>
        <w:rPr>
          <w:sz w:val="28"/>
          <w:szCs w:val="28"/>
        </w:rPr>
      </w:pPr>
      <w:r>
        <w:rPr>
          <w:sz w:val="28"/>
          <w:szCs w:val="28"/>
        </w:rPr>
        <w:br w:type="page"/>
      </w:r>
      <w:r w:rsidR="005F3301" w:rsidRPr="00C315AB">
        <w:rPr>
          <w:sz w:val="28"/>
          <w:szCs w:val="28"/>
        </w:rPr>
        <w:t>Протигаз ЦП-7 надівається у такій послідовності:</w:t>
      </w:r>
    </w:p>
    <w:p w:rsidR="005F3301" w:rsidRPr="00C315AB" w:rsidRDefault="005F3301" w:rsidP="00C315AB">
      <w:pPr>
        <w:shd w:val="clear" w:color="auto" w:fill="FFFFFF"/>
        <w:spacing w:line="360" w:lineRule="auto"/>
        <w:ind w:firstLine="709"/>
        <w:jc w:val="both"/>
        <w:rPr>
          <w:sz w:val="28"/>
          <w:szCs w:val="28"/>
        </w:rPr>
      </w:pPr>
      <w:r w:rsidRPr="00C315AB">
        <w:rPr>
          <w:sz w:val="28"/>
          <w:szCs w:val="28"/>
        </w:rPr>
        <w:t>взяти лицьову частину обома руками за щічні лямки так, щоб великі пальці зсередини тримали лямки;</w:t>
      </w:r>
    </w:p>
    <w:p w:rsidR="005F3301" w:rsidRPr="00C315AB" w:rsidRDefault="005F3301" w:rsidP="00C315AB">
      <w:pPr>
        <w:shd w:val="clear" w:color="auto" w:fill="FFFFFF"/>
        <w:spacing w:line="360" w:lineRule="auto"/>
        <w:ind w:firstLine="709"/>
        <w:jc w:val="both"/>
        <w:rPr>
          <w:sz w:val="28"/>
          <w:szCs w:val="28"/>
        </w:rPr>
      </w:pPr>
      <w:r w:rsidRPr="00C315AB">
        <w:rPr>
          <w:sz w:val="28"/>
          <w:szCs w:val="28"/>
        </w:rPr>
        <w:t>зафіксувати підборіддя у нижньому заглибленні обтюратора; рухом рук догори і назад натягнути наголовник і підтягнути до упору щічні лямки.</w:t>
      </w:r>
    </w:p>
    <w:p w:rsidR="005F3301" w:rsidRPr="00C315AB" w:rsidRDefault="005F3301" w:rsidP="00C315AB">
      <w:pPr>
        <w:shd w:val="clear" w:color="auto" w:fill="FFFFFF"/>
        <w:spacing w:line="360" w:lineRule="auto"/>
        <w:ind w:firstLine="709"/>
        <w:jc w:val="both"/>
        <w:rPr>
          <w:sz w:val="28"/>
          <w:szCs w:val="28"/>
        </w:rPr>
      </w:pPr>
      <w:r w:rsidRPr="00C315AB">
        <w:rPr>
          <w:sz w:val="28"/>
          <w:szCs w:val="28"/>
        </w:rPr>
        <w:t>Лицьова частина МЦП-В протигаза ЦП-7В має пристосування, за допомогою якого можна пити воду. Це гумова трубка з мундштуком і ніпелем, розміщена під переговорним пристроєм. Пристосування приєднується спеціальною кришкою до фляги.</w:t>
      </w:r>
    </w:p>
    <w:p w:rsidR="005F3301" w:rsidRPr="00C315AB" w:rsidRDefault="005F3301" w:rsidP="00C315AB">
      <w:pPr>
        <w:shd w:val="clear" w:color="auto" w:fill="FFFFFF"/>
        <w:spacing w:line="360" w:lineRule="auto"/>
        <w:ind w:firstLine="709"/>
        <w:jc w:val="both"/>
        <w:rPr>
          <w:sz w:val="28"/>
          <w:szCs w:val="28"/>
        </w:rPr>
      </w:pPr>
      <w:r w:rsidRPr="00C315AB">
        <w:rPr>
          <w:sz w:val="28"/>
          <w:szCs w:val="28"/>
        </w:rPr>
        <w:t xml:space="preserve">Дитячий фільтрувальний протигаз ПДФ-Д призначається для дітей віком від 1,5 до 7 років, а протигаз ПДФ-Ш — для дітей шкільного віку від 7 до 17 років. Ці протигази комплектуються фільтрувально-поглинальними коробками ЦП-5 і різняться між собою лише лицьовими частинами. </w:t>
      </w:r>
    </w:p>
    <w:p w:rsidR="005F3301" w:rsidRPr="00C315AB" w:rsidRDefault="005F3301" w:rsidP="00C315AB">
      <w:pPr>
        <w:shd w:val="clear" w:color="auto" w:fill="FFFFFF"/>
        <w:spacing w:line="360" w:lineRule="auto"/>
        <w:ind w:firstLine="709"/>
        <w:jc w:val="both"/>
        <w:rPr>
          <w:sz w:val="28"/>
          <w:szCs w:val="28"/>
        </w:rPr>
      </w:pPr>
    </w:p>
    <w:p w:rsidR="005F3301" w:rsidRPr="00C315AB" w:rsidRDefault="005F3301" w:rsidP="00C315AB">
      <w:pPr>
        <w:pStyle w:val="3"/>
        <w:ind w:firstLine="709"/>
        <w:rPr>
          <w:color w:val="auto"/>
          <w:szCs w:val="28"/>
        </w:rPr>
      </w:pPr>
      <w:r w:rsidRPr="00C315AB">
        <w:rPr>
          <w:color w:val="auto"/>
          <w:szCs w:val="28"/>
        </w:rPr>
        <w:t xml:space="preserve">Таблиця </w:t>
      </w:r>
      <w:r w:rsidR="00C068AC" w:rsidRPr="00C315AB">
        <w:rPr>
          <w:color w:val="auto"/>
          <w:szCs w:val="28"/>
        </w:rPr>
        <w:t>2.</w:t>
      </w:r>
      <w:r w:rsidR="00282DB1">
        <w:rPr>
          <w:color w:val="auto"/>
          <w:szCs w:val="28"/>
          <w:lang w:val="en-US"/>
        </w:rPr>
        <w:t xml:space="preserve"> </w:t>
      </w:r>
      <w:r w:rsidR="00C068AC" w:rsidRPr="00C315AB">
        <w:rPr>
          <w:color w:val="auto"/>
          <w:szCs w:val="28"/>
        </w:rPr>
        <w:t>Протигаз ПДФ-2Д</w:t>
      </w:r>
    </w:p>
    <w:tbl>
      <w:tblPr>
        <w:tblpPr w:leftFromText="180" w:rightFromText="180" w:vertAnchor="text" w:horzAnchor="page" w:tblpX="2511" w:tblpY="128"/>
        <w:tblW w:w="0" w:type="auto"/>
        <w:tblLayout w:type="fixed"/>
        <w:tblCellMar>
          <w:left w:w="40" w:type="dxa"/>
          <w:right w:w="40" w:type="dxa"/>
        </w:tblCellMar>
        <w:tblLook w:val="0000" w:firstRow="0" w:lastRow="0" w:firstColumn="0" w:lastColumn="0" w:noHBand="0" w:noVBand="0"/>
      </w:tblPr>
      <w:tblGrid>
        <w:gridCol w:w="1901"/>
        <w:gridCol w:w="1872"/>
        <w:gridCol w:w="1949"/>
      </w:tblGrid>
      <w:tr w:rsidR="00282DB1" w:rsidRPr="00282DB1" w:rsidTr="00282DB1">
        <w:trPr>
          <w:trHeight w:val="470"/>
        </w:trPr>
        <w:tc>
          <w:tcPr>
            <w:tcW w:w="1901" w:type="dxa"/>
            <w:tcBorders>
              <w:top w:val="single" w:sz="6" w:space="0" w:color="auto"/>
              <w:left w:val="single" w:sz="6" w:space="0" w:color="auto"/>
              <w:bottom w:val="single" w:sz="6" w:space="0" w:color="auto"/>
              <w:right w:val="single" w:sz="6" w:space="0" w:color="auto"/>
            </w:tcBorders>
          </w:tcPr>
          <w:p w:rsidR="00282DB1" w:rsidRPr="00282DB1" w:rsidRDefault="00282DB1" w:rsidP="00282DB1">
            <w:pPr>
              <w:shd w:val="clear" w:color="auto" w:fill="FFFFFF"/>
              <w:spacing w:line="360" w:lineRule="auto"/>
              <w:rPr>
                <w:sz w:val="20"/>
                <w:szCs w:val="20"/>
              </w:rPr>
            </w:pPr>
            <w:r w:rsidRPr="00282DB1">
              <w:rPr>
                <w:sz w:val="20"/>
                <w:szCs w:val="20"/>
              </w:rPr>
              <w:t>Сума обхватів голови, мм</w:t>
            </w:r>
          </w:p>
        </w:tc>
        <w:tc>
          <w:tcPr>
            <w:tcW w:w="1872" w:type="dxa"/>
            <w:tcBorders>
              <w:top w:val="single" w:sz="6" w:space="0" w:color="auto"/>
              <w:left w:val="single" w:sz="6" w:space="0" w:color="auto"/>
              <w:bottom w:val="single" w:sz="6" w:space="0" w:color="auto"/>
              <w:right w:val="single" w:sz="6" w:space="0" w:color="auto"/>
            </w:tcBorders>
          </w:tcPr>
          <w:p w:rsidR="00282DB1" w:rsidRPr="00282DB1" w:rsidRDefault="00282DB1" w:rsidP="00282DB1">
            <w:pPr>
              <w:shd w:val="clear" w:color="auto" w:fill="FFFFFF"/>
              <w:spacing w:line="360" w:lineRule="auto"/>
              <w:rPr>
                <w:sz w:val="20"/>
                <w:szCs w:val="20"/>
              </w:rPr>
            </w:pPr>
            <w:r w:rsidRPr="00282DB1">
              <w:rPr>
                <w:sz w:val="20"/>
                <w:szCs w:val="20"/>
              </w:rPr>
              <w:t>Розмір</w:t>
            </w:r>
          </w:p>
          <w:p w:rsidR="00282DB1" w:rsidRPr="00282DB1" w:rsidRDefault="00282DB1" w:rsidP="00282DB1">
            <w:pPr>
              <w:shd w:val="clear" w:color="auto" w:fill="FFFFFF"/>
              <w:spacing w:line="360" w:lineRule="auto"/>
              <w:rPr>
                <w:sz w:val="20"/>
                <w:szCs w:val="20"/>
              </w:rPr>
            </w:pPr>
          </w:p>
        </w:tc>
        <w:tc>
          <w:tcPr>
            <w:tcW w:w="1949" w:type="dxa"/>
            <w:tcBorders>
              <w:top w:val="single" w:sz="6" w:space="0" w:color="auto"/>
              <w:left w:val="single" w:sz="6" w:space="0" w:color="auto"/>
              <w:bottom w:val="single" w:sz="6" w:space="0" w:color="auto"/>
              <w:right w:val="single" w:sz="6" w:space="0" w:color="auto"/>
            </w:tcBorders>
          </w:tcPr>
          <w:p w:rsidR="00282DB1" w:rsidRPr="00282DB1" w:rsidRDefault="00282DB1" w:rsidP="00282DB1">
            <w:pPr>
              <w:shd w:val="clear" w:color="auto" w:fill="FFFFFF"/>
              <w:spacing w:line="360" w:lineRule="auto"/>
              <w:rPr>
                <w:sz w:val="20"/>
                <w:szCs w:val="20"/>
              </w:rPr>
            </w:pPr>
            <w:r w:rsidRPr="00282DB1">
              <w:rPr>
                <w:sz w:val="20"/>
                <w:szCs w:val="20"/>
              </w:rPr>
              <w:t>Положення упорів</w:t>
            </w:r>
          </w:p>
        </w:tc>
      </w:tr>
      <w:tr w:rsidR="00282DB1" w:rsidRPr="00282DB1" w:rsidTr="00282DB1">
        <w:trPr>
          <w:trHeight w:val="230"/>
        </w:trPr>
        <w:tc>
          <w:tcPr>
            <w:tcW w:w="1901" w:type="dxa"/>
            <w:tcBorders>
              <w:top w:val="single" w:sz="6" w:space="0" w:color="auto"/>
              <w:left w:val="single" w:sz="6" w:space="0" w:color="auto"/>
              <w:bottom w:val="nil"/>
              <w:right w:val="single" w:sz="6" w:space="0" w:color="auto"/>
            </w:tcBorders>
          </w:tcPr>
          <w:p w:rsidR="00282DB1" w:rsidRPr="00282DB1" w:rsidRDefault="00282DB1" w:rsidP="00282DB1">
            <w:pPr>
              <w:shd w:val="clear" w:color="auto" w:fill="FFFFFF"/>
              <w:spacing w:line="360" w:lineRule="auto"/>
              <w:rPr>
                <w:sz w:val="20"/>
                <w:szCs w:val="20"/>
              </w:rPr>
            </w:pPr>
            <w:r w:rsidRPr="00282DB1">
              <w:rPr>
                <w:sz w:val="20"/>
                <w:szCs w:val="20"/>
              </w:rPr>
              <w:t>До 980</w:t>
            </w:r>
          </w:p>
        </w:tc>
        <w:tc>
          <w:tcPr>
            <w:tcW w:w="1872" w:type="dxa"/>
            <w:tcBorders>
              <w:top w:val="single" w:sz="6" w:space="0" w:color="auto"/>
              <w:left w:val="single" w:sz="6" w:space="0" w:color="auto"/>
              <w:bottom w:val="nil"/>
              <w:right w:val="single" w:sz="6" w:space="0" w:color="auto"/>
            </w:tcBorders>
          </w:tcPr>
          <w:p w:rsidR="00282DB1" w:rsidRPr="00282DB1" w:rsidRDefault="00282DB1" w:rsidP="00282DB1">
            <w:pPr>
              <w:shd w:val="clear" w:color="auto" w:fill="FFFFFF"/>
              <w:spacing w:line="360" w:lineRule="auto"/>
              <w:rPr>
                <w:sz w:val="20"/>
                <w:szCs w:val="20"/>
              </w:rPr>
            </w:pPr>
            <w:r w:rsidRPr="00282DB1">
              <w:rPr>
                <w:sz w:val="20"/>
                <w:szCs w:val="20"/>
              </w:rPr>
              <w:t>1й</w:t>
            </w:r>
          </w:p>
        </w:tc>
        <w:tc>
          <w:tcPr>
            <w:tcW w:w="1949" w:type="dxa"/>
            <w:tcBorders>
              <w:top w:val="single" w:sz="6" w:space="0" w:color="auto"/>
              <w:left w:val="single" w:sz="6" w:space="0" w:color="auto"/>
              <w:bottom w:val="nil"/>
              <w:right w:val="single" w:sz="6" w:space="0" w:color="auto"/>
            </w:tcBorders>
          </w:tcPr>
          <w:p w:rsidR="00282DB1" w:rsidRPr="00282DB1" w:rsidRDefault="00282DB1" w:rsidP="00282DB1">
            <w:pPr>
              <w:shd w:val="clear" w:color="auto" w:fill="FFFFFF"/>
              <w:spacing w:line="360" w:lineRule="auto"/>
              <w:rPr>
                <w:sz w:val="20"/>
                <w:szCs w:val="20"/>
              </w:rPr>
            </w:pPr>
            <w:r w:rsidRPr="00282DB1">
              <w:rPr>
                <w:sz w:val="20"/>
                <w:szCs w:val="20"/>
              </w:rPr>
              <w:t>4-8-8</w:t>
            </w:r>
          </w:p>
        </w:tc>
      </w:tr>
      <w:tr w:rsidR="00282DB1" w:rsidRPr="00282DB1" w:rsidTr="00282DB1">
        <w:trPr>
          <w:trHeight w:val="230"/>
        </w:trPr>
        <w:tc>
          <w:tcPr>
            <w:tcW w:w="1901" w:type="dxa"/>
            <w:tcBorders>
              <w:top w:val="nil"/>
              <w:left w:val="single" w:sz="6" w:space="0" w:color="auto"/>
              <w:bottom w:val="nil"/>
              <w:right w:val="single" w:sz="6" w:space="0" w:color="auto"/>
            </w:tcBorders>
          </w:tcPr>
          <w:p w:rsidR="00282DB1" w:rsidRPr="00282DB1" w:rsidRDefault="00282DB1" w:rsidP="00282DB1">
            <w:pPr>
              <w:shd w:val="clear" w:color="auto" w:fill="FFFFFF"/>
              <w:spacing w:line="360" w:lineRule="auto"/>
              <w:rPr>
                <w:sz w:val="20"/>
                <w:szCs w:val="20"/>
              </w:rPr>
            </w:pPr>
            <w:r w:rsidRPr="00282DB1">
              <w:rPr>
                <w:sz w:val="20"/>
                <w:szCs w:val="20"/>
              </w:rPr>
              <w:t>985—1005</w:t>
            </w:r>
          </w:p>
        </w:tc>
        <w:tc>
          <w:tcPr>
            <w:tcW w:w="1872" w:type="dxa"/>
            <w:tcBorders>
              <w:top w:val="nil"/>
              <w:left w:val="single" w:sz="6" w:space="0" w:color="auto"/>
              <w:bottom w:val="nil"/>
              <w:right w:val="single" w:sz="6" w:space="0" w:color="auto"/>
            </w:tcBorders>
          </w:tcPr>
          <w:p w:rsidR="00282DB1" w:rsidRPr="00282DB1" w:rsidRDefault="00282DB1" w:rsidP="00282DB1">
            <w:pPr>
              <w:shd w:val="clear" w:color="auto" w:fill="FFFFFF"/>
              <w:spacing w:line="360" w:lineRule="auto"/>
              <w:rPr>
                <w:sz w:val="20"/>
                <w:szCs w:val="20"/>
              </w:rPr>
            </w:pPr>
            <w:r w:rsidRPr="00282DB1">
              <w:rPr>
                <w:sz w:val="20"/>
                <w:szCs w:val="20"/>
              </w:rPr>
              <w:t>1й</w:t>
            </w:r>
          </w:p>
        </w:tc>
        <w:tc>
          <w:tcPr>
            <w:tcW w:w="1949" w:type="dxa"/>
            <w:tcBorders>
              <w:top w:val="nil"/>
              <w:left w:val="single" w:sz="6" w:space="0" w:color="auto"/>
              <w:bottom w:val="nil"/>
              <w:right w:val="single" w:sz="6" w:space="0" w:color="auto"/>
            </w:tcBorders>
          </w:tcPr>
          <w:p w:rsidR="00282DB1" w:rsidRPr="00282DB1" w:rsidRDefault="00282DB1" w:rsidP="00282DB1">
            <w:pPr>
              <w:shd w:val="clear" w:color="auto" w:fill="FFFFFF"/>
              <w:spacing w:line="360" w:lineRule="auto"/>
              <w:rPr>
                <w:sz w:val="20"/>
                <w:szCs w:val="20"/>
              </w:rPr>
            </w:pPr>
            <w:r w:rsidRPr="00282DB1">
              <w:rPr>
                <w:sz w:val="20"/>
                <w:szCs w:val="20"/>
              </w:rPr>
              <w:t>4-7-8</w:t>
            </w:r>
          </w:p>
        </w:tc>
      </w:tr>
      <w:tr w:rsidR="00282DB1" w:rsidRPr="00282DB1" w:rsidTr="00282DB1">
        <w:trPr>
          <w:trHeight w:val="250"/>
        </w:trPr>
        <w:tc>
          <w:tcPr>
            <w:tcW w:w="1901" w:type="dxa"/>
            <w:tcBorders>
              <w:top w:val="nil"/>
              <w:left w:val="single" w:sz="6" w:space="0" w:color="auto"/>
              <w:bottom w:val="nil"/>
              <w:right w:val="single" w:sz="6" w:space="0" w:color="auto"/>
            </w:tcBorders>
          </w:tcPr>
          <w:p w:rsidR="00282DB1" w:rsidRPr="00282DB1" w:rsidRDefault="00282DB1" w:rsidP="00282DB1">
            <w:pPr>
              <w:shd w:val="clear" w:color="auto" w:fill="FFFFFF"/>
              <w:spacing w:line="360" w:lineRule="auto"/>
              <w:rPr>
                <w:sz w:val="20"/>
                <w:szCs w:val="20"/>
              </w:rPr>
            </w:pPr>
            <w:r w:rsidRPr="00282DB1">
              <w:rPr>
                <w:sz w:val="20"/>
                <w:szCs w:val="20"/>
              </w:rPr>
              <w:t>1010—1030</w:t>
            </w:r>
          </w:p>
        </w:tc>
        <w:tc>
          <w:tcPr>
            <w:tcW w:w="1872" w:type="dxa"/>
            <w:tcBorders>
              <w:top w:val="nil"/>
              <w:left w:val="single" w:sz="6" w:space="0" w:color="auto"/>
              <w:bottom w:val="nil"/>
              <w:right w:val="single" w:sz="6" w:space="0" w:color="auto"/>
            </w:tcBorders>
          </w:tcPr>
          <w:p w:rsidR="00282DB1" w:rsidRPr="00282DB1" w:rsidRDefault="00282DB1" w:rsidP="00282DB1">
            <w:pPr>
              <w:shd w:val="clear" w:color="auto" w:fill="FFFFFF"/>
              <w:spacing w:line="360" w:lineRule="auto"/>
              <w:rPr>
                <w:sz w:val="20"/>
                <w:szCs w:val="20"/>
              </w:rPr>
            </w:pPr>
            <w:r w:rsidRPr="00282DB1">
              <w:rPr>
                <w:sz w:val="20"/>
                <w:szCs w:val="20"/>
              </w:rPr>
              <w:t>1-й</w:t>
            </w:r>
          </w:p>
        </w:tc>
        <w:tc>
          <w:tcPr>
            <w:tcW w:w="1949" w:type="dxa"/>
            <w:tcBorders>
              <w:top w:val="nil"/>
              <w:left w:val="single" w:sz="6" w:space="0" w:color="auto"/>
              <w:bottom w:val="nil"/>
              <w:right w:val="single" w:sz="6" w:space="0" w:color="auto"/>
            </w:tcBorders>
          </w:tcPr>
          <w:p w:rsidR="00282DB1" w:rsidRPr="00282DB1" w:rsidRDefault="00282DB1" w:rsidP="00282DB1">
            <w:pPr>
              <w:shd w:val="clear" w:color="auto" w:fill="FFFFFF"/>
              <w:spacing w:line="360" w:lineRule="auto"/>
              <w:rPr>
                <w:sz w:val="20"/>
                <w:szCs w:val="20"/>
              </w:rPr>
            </w:pPr>
            <w:r w:rsidRPr="00282DB1">
              <w:rPr>
                <w:sz w:val="20"/>
                <w:szCs w:val="20"/>
              </w:rPr>
              <w:t>3-6-7</w:t>
            </w:r>
          </w:p>
        </w:tc>
      </w:tr>
      <w:tr w:rsidR="00282DB1" w:rsidRPr="00282DB1" w:rsidTr="00282DB1">
        <w:trPr>
          <w:trHeight w:val="240"/>
        </w:trPr>
        <w:tc>
          <w:tcPr>
            <w:tcW w:w="1901" w:type="dxa"/>
            <w:tcBorders>
              <w:top w:val="nil"/>
              <w:left w:val="single" w:sz="6" w:space="0" w:color="auto"/>
              <w:bottom w:val="nil"/>
              <w:right w:val="single" w:sz="6" w:space="0" w:color="auto"/>
            </w:tcBorders>
          </w:tcPr>
          <w:p w:rsidR="00282DB1" w:rsidRPr="00282DB1" w:rsidRDefault="00282DB1" w:rsidP="00282DB1">
            <w:pPr>
              <w:shd w:val="clear" w:color="auto" w:fill="FFFFFF"/>
              <w:spacing w:line="360" w:lineRule="auto"/>
              <w:rPr>
                <w:sz w:val="20"/>
                <w:szCs w:val="20"/>
              </w:rPr>
            </w:pPr>
            <w:r w:rsidRPr="00282DB1">
              <w:rPr>
                <w:sz w:val="20"/>
                <w:szCs w:val="20"/>
              </w:rPr>
              <w:t>1035—1055</w:t>
            </w:r>
          </w:p>
        </w:tc>
        <w:tc>
          <w:tcPr>
            <w:tcW w:w="1872" w:type="dxa"/>
            <w:tcBorders>
              <w:top w:val="nil"/>
              <w:left w:val="single" w:sz="6" w:space="0" w:color="auto"/>
              <w:bottom w:val="nil"/>
              <w:right w:val="single" w:sz="6" w:space="0" w:color="auto"/>
            </w:tcBorders>
          </w:tcPr>
          <w:p w:rsidR="00282DB1" w:rsidRPr="00282DB1" w:rsidRDefault="00282DB1" w:rsidP="00282DB1">
            <w:pPr>
              <w:shd w:val="clear" w:color="auto" w:fill="FFFFFF"/>
              <w:spacing w:line="360" w:lineRule="auto"/>
              <w:rPr>
                <w:sz w:val="20"/>
                <w:szCs w:val="20"/>
              </w:rPr>
            </w:pPr>
            <w:r w:rsidRPr="00282DB1">
              <w:rPr>
                <w:sz w:val="20"/>
                <w:szCs w:val="20"/>
              </w:rPr>
              <w:t>1-й</w:t>
            </w:r>
          </w:p>
        </w:tc>
        <w:tc>
          <w:tcPr>
            <w:tcW w:w="1949" w:type="dxa"/>
            <w:tcBorders>
              <w:top w:val="nil"/>
              <w:left w:val="single" w:sz="6" w:space="0" w:color="auto"/>
              <w:bottom w:val="nil"/>
              <w:right w:val="single" w:sz="6" w:space="0" w:color="auto"/>
            </w:tcBorders>
          </w:tcPr>
          <w:p w:rsidR="00282DB1" w:rsidRPr="00282DB1" w:rsidRDefault="00282DB1" w:rsidP="00282DB1">
            <w:pPr>
              <w:shd w:val="clear" w:color="auto" w:fill="FFFFFF"/>
              <w:spacing w:line="360" w:lineRule="auto"/>
              <w:rPr>
                <w:sz w:val="20"/>
                <w:szCs w:val="20"/>
              </w:rPr>
            </w:pPr>
            <w:r w:rsidRPr="00282DB1">
              <w:rPr>
                <w:sz w:val="20"/>
                <w:szCs w:val="20"/>
              </w:rPr>
              <w:t>3-5-6</w:t>
            </w:r>
          </w:p>
        </w:tc>
      </w:tr>
      <w:tr w:rsidR="00282DB1" w:rsidRPr="00282DB1" w:rsidTr="00282DB1">
        <w:trPr>
          <w:trHeight w:val="240"/>
        </w:trPr>
        <w:tc>
          <w:tcPr>
            <w:tcW w:w="1901" w:type="dxa"/>
            <w:tcBorders>
              <w:top w:val="nil"/>
              <w:left w:val="single" w:sz="6" w:space="0" w:color="auto"/>
              <w:bottom w:val="nil"/>
              <w:right w:val="single" w:sz="6" w:space="0" w:color="auto"/>
            </w:tcBorders>
          </w:tcPr>
          <w:p w:rsidR="00282DB1" w:rsidRPr="00282DB1" w:rsidRDefault="00282DB1" w:rsidP="00282DB1">
            <w:pPr>
              <w:shd w:val="clear" w:color="auto" w:fill="FFFFFF"/>
              <w:spacing w:line="360" w:lineRule="auto"/>
              <w:rPr>
                <w:sz w:val="20"/>
                <w:szCs w:val="20"/>
              </w:rPr>
            </w:pPr>
            <w:r w:rsidRPr="00282DB1">
              <w:rPr>
                <w:sz w:val="20"/>
                <w:szCs w:val="20"/>
              </w:rPr>
              <w:t>1060—1080</w:t>
            </w:r>
          </w:p>
        </w:tc>
        <w:tc>
          <w:tcPr>
            <w:tcW w:w="1872" w:type="dxa"/>
            <w:tcBorders>
              <w:top w:val="nil"/>
              <w:left w:val="single" w:sz="6" w:space="0" w:color="auto"/>
              <w:bottom w:val="nil"/>
              <w:right w:val="single" w:sz="6" w:space="0" w:color="auto"/>
            </w:tcBorders>
          </w:tcPr>
          <w:p w:rsidR="00282DB1" w:rsidRPr="00282DB1" w:rsidRDefault="00282DB1" w:rsidP="00282DB1">
            <w:pPr>
              <w:shd w:val="clear" w:color="auto" w:fill="FFFFFF"/>
              <w:spacing w:line="360" w:lineRule="auto"/>
              <w:rPr>
                <w:sz w:val="20"/>
                <w:szCs w:val="20"/>
              </w:rPr>
            </w:pPr>
            <w:r w:rsidRPr="00282DB1">
              <w:rPr>
                <w:sz w:val="20"/>
                <w:szCs w:val="20"/>
              </w:rPr>
              <w:t>2-й</w:t>
            </w:r>
          </w:p>
        </w:tc>
        <w:tc>
          <w:tcPr>
            <w:tcW w:w="1949" w:type="dxa"/>
            <w:tcBorders>
              <w:top w:val="nil"/>
              <w:left w:val="single" w:sz="6" w:space="0" w:color="auto"/>
              <w:bottom w:val="nil"/>
              <w:right w:val="single" w:sz="6" w:space="0" w:color="auto"/>
            </w:tcBorders>
          </w:tcPr>
          <w:p w:rsidR="00282DB1" w:rsidRPr="00282DB1" w:rsidRDefault="00282DB1" w:rsidP="00282DB1">
            <w:pPr>
              <w:shd w:val="clear" w:color="auto" w:fill="FFFFFF"/>
              <w:spacing w:line="360" w:lineRule="auto"/>
              <w:rPr>
                <w:sz w:val="20"/>
                <w:szCs w:val="20"/>
              </w:rPr>
            </w:pPr>
            <w:r w:rsidRPr="00282DB1">
              <w:rPr>
                <w:sz w:val="20"/>
                <w:szCs w:val="20"/>
              </w:rPr>
              <w:t>4-7-8</w:t>
            </w:r>
          </w:p>
        </w:tc>
      </w:tr>
      <w:tr w:rsidR="00282DB1" w:rsidRPr="00282DB1" w:rsidTr="00282DB1">
        <w:trPr>
          <w:trHeight w:val="240"/>
        </w:trPr>
        <w:tc>
          <w:tcPr>
            <w:tcW w:w="1901" w:type="dxa"/>
            <w:tcBorders>
              <w:top w:val="nil"/>
              <w:left w:val="single" w:sz="6" w:space="0" w:color="auto"/>
              <w:bottom w:val="nil"/>
              <w:right w:val="single" w:sz="6" w:space="0" w:color="auto"/>
            </w:tcBorders>
          </w:tcPr>
          <w:p w:rsidR="00282DB1" w:rsidRPr="00282DB1" w:rsidRDefault="00282DB1" w:rsidP="00282DB1">
            <w:pPr>
              <w:shd w:val="clear" w:color="auto" w:fill="FFFFFF"/>
              <w:spacing w:line="360" w:lineRule="auto"/>
              <w:rPr>
                <w:sz w:val="20"/>
                <w:szCs w:val="20"/>
              </w:rPr>
            </w:pPr>
            <w:r w:rsidRPr="00282DB1">
              <w:rPr>
                <w:sz w:val="20"/>
                <w:szCs w:val="20"/>
              </w:rPr>
              <w:t>1085—1105</w:t>
            </w:r>
          </w:p>
        </w:tc>
        <w:tc>
          <w:tcPr>
            <w:tcW w:w="1872" w:type="dxa"/>
            <w:tcBorders>
              <w:top w:val="nil"/>
              <w:left w:val="single" w:sz="6" w:space="0" w:color="auto"/>
              <w:bottom w:val="nil"/>
              <w:right w:val="single" w:sz="6" w:space="0" w:color="auto"/>
            </w:tcBorders>
          </w:tcPr>
          <w:p w:rsidR="00282DB1" w:rsidRPr="00282DB1" w:rsidRDefault="00282DB1" w:rsidP="00282DB1">
            <w:pPr>
              <w:shd w:val="clear" w:color="auto" w:fill="FFFFFF"/>
              <w:spacing w:line="360" w:lineRule="auto"/>
              <w:rPr>
                <w:sz w:val="20"/>
                <w:szCs w:val="20"/>
              </w:rPr>
            </w:pPr>
            <w:r w:rsidRPr="00282DB1">
              <w:rPr>
                <w:sz w:val="20"/>
                <w:szCs w:val="20"/>
              </w:rPr>
              <w:t>2-й</w:t>
            </w:r>
          </w:p>
        </w:tc>
        <w:tc>
          <w:tcPr>
            <w:tcW w:w="1949" w:type="dxa"/>
            <w:tcBorders>
              <w:top w:val="nil"/>
              <w:left w:val="single" w:sz="6" w:space="0" w:color="auto"/>
              <w:bottom w:val="nil"/>
              <w:right w:val="single" w:sz="6" w:space="0" w:color="auto"/>
            </w:tcBorders>
          </w:tcPr>
          <w:p w:rsidR="00282DB1" w:rsidRPr="00282DB1" w:rsidRDefault="00282DB1" w:rsidP="00282DB1">
            <w:pPr>
              <w:shd w:val="clear" w:color="auto" w:fill="FFFFFF"/>
              <w:spacing w:line="360" w:lineRule="auto"/>
              <w:rPr>
                <w:sz w:val="20"/>
                <w:szCs w:val="20"/>
              </w:rPr>
            </w:pPr>
            <w:r w:rsidRPr="00282DB1">
              <w:rPr>
                <w:sz w:val="20"/>
                <w:szCs w:val="20"/>
              </w:rPr>
              <w:t>3-6-7</w:t>
            </w:r>
          </w:p>
        </w:tc>
      </w:tr>
      <w:tr w:rsidR="00282DB1" w:rsidRPr="00282DB1" w:rsidTr="00282DB1">
        <w:trPr>
          <w:trHeight w:val="250"/>
        </w:trPr>
        <w:tc>
          <w:tcPr>
            <w:tcW w:w="1901" w:type="dxa"/>
            <w:tcBorders>
              <w:top w:val="nil"/>
              <w:left w:val="single" w:sz="6" w:space="0" w:color="auto"/>
              <w:bottom w:val="nil"/>
              <w:right w:val="single" w:sz="6" w:space="0" w:color="auto"/>
            </w:tcBorders>
          </w:tcPr>
          <w:p w:rsidR="00282DB1" w:rsidRPr="00282DB1" w:rsidRDefault="00282DB1" w:rsidP="00282DB1">
            <w:pPr>
              <w:shd w:val="clear" w:color="auto" w:fill="FFFFFF"/>
              <w:spacing w:line="360" w:lineRule="auto"/>
              <w:rPr>
                <w:sz w:val="20"/>
                <w:szCs w:val="20"/>
              </w:rPr>
            </w:pPr>
            <w:r w:rsidRPr="00282DB1">
              <w:rPr>
                <w:sz w:val="20"/>
                <w:szCs w:val="20"/>
              </w:rPr>
              <w:t>1110—1130</w:t>
            </w:r>
          </w:p>
        </w:tc>
        <w:tc>
          <w:tcPr>
            <w:tcW w:w="1872" w:type="dxa"/>
            <w:tcBorders>
              <w:top w:val="nil"/>
              <w:left w:val="single" w:sz="6" w:space="0" w:color="auto"/>
              <w:bottom w:val="nil"/>
              <w:right w:val="single" w:sz="6" w:space="0" w:color="auto"/>
            </w:tcBorders>
          </w:tcPr>
          <w:p w:rsidR="00282DB1" w:rsidRPr="00282DB1" w:rsidRDefault="00282DB1" w:rsidP="00282DB1">
            <w:pPr>
              <w:shd w:val="clear" w:color="auto" w:fill="FFFFFF"/>
              <w:spacing w:line="360" w:lineRule="auto"/>
              <w:rPr>
                <w:sz w:val="20"/>
                <w:szCs w:val="20"/>
              </w:rPr>
            </w:pPr>
            <w:r w:rsidRPr="00282DB1">
              <w:rPr>
                <w:sz w:val="20"/>
                <w:szCs w:val="20"/>
              </w:rPr>
              <w:t>2-й</w:t>
            </w:r>
          </w:p>
        </w:tc>
        <w:tc>
          <w:tcPr>
            <w:tcW w:w="1949" w:type="dxa"/>
            <w:tcBorders>
              <w:top w:val="nil"/>
              <w:left w:val="single" w:sz="6" w:space="0" w:color="auto"/>
              <w:bottom w:val="nil"/>
              <w:right w:val="single" w:sz="6" w:space="0" w:color="auto"/>
            </w:tcBorders>
          </w:tcPr>
          <w:p w:rsidR="00282DB1" w:rsidRPr="00282DB1" w:rsidRDefault="00282DB1" w:rsidP="00282DB1">
            <w:pPr>
              <w:shd w:val="clear" w:color="auto" w:fill="FFFFFF"/>
              <w:spacing w:line="360" w:lineRule="auto"/>
              <w:rPr>
                <w:sz w:val="20"/>
                <w:szCs w:val="20"/>
              </w:rPr>
            </w:pPr>
            <w:r w:rsidRPr="00282DB1">
              <w:rPr>
                <w:sz w:val="20"/>
                <w:szCs w:val="20"/>
              </w:rPr>
              <w:t>3-5-6</w:t>
            </w:r>
          </w:p>
        </w:tc>
      </w:tr>
      <w:tr w:rsidR="00282DB1" w:rsidRPr="00282DB1" w:rsidTr="00282DB1">
        <w:trPr>
          <w:trHeight w:val="240"/>
        </w:trPr>
        <w:tc>
          <w:tcPr>
            <w:tcW w:w="1901" w:type="dxa"/>
            <w:tcBorders>
              <w:top w:val="nil"/>
              <w:left w:val="single" w:sz="6" w:space="0" w:color="auto"/>
              <w:bottom w:val="nil"/>
              <w:right w:val="single" w:sz="6" w:space="0" w:color="auto"/>
            </w:tcBorders>
          </w:tcPr>
          <w:p w:rsidR="00282DB1" w:rsidRPr="00282DB1" w:rsidRDefault="00282DB1" w:rsidP="00282DB1">
            <w:pPr>
              <w:shd w:val="clear" w:color="auto" w:fill="FFFFFF"/>
              <w:spacing w:line="360" w:lineRule="auto"/>
              <w:rPr>
                <w:sz w:val="20"/>
                <w:szCs w:val="20"/>
              </w:rPr>
            </w:pPr>
            <w:r w:rsidRPr="00282DB1">
              <w:rPr>
                <w:sz w:val="20"/>
                <w:szCs w:val="20"/>
              </w:rPr>
              <w:t>1135—1155</w:t>
            </w:r>
          </w:p>
        </w:tc>
        <w:tc>
          <w:tcPr>
            <w:tcW w:w="1872" w:type="dxa"/>
            <w:tcBorders>
              <w:top w:val="nil"/>
              <w:left w:val="single" w:sz="6" w:space="0" w:color="auto"/>
              <w:bottom w:val="nil"/>
              <w:right w:val="single" w:sz="6" w:space="0" w:color="auto"/>
            </w:tcBorders>
          </w:tcPr>
          <w:p w:rsidR="00282DB1" w:rsidRPr="00282DB1" w:rsidRDefault="00282DB1" w:rsidP="00282DB1">
            <w:pPr>
              <w:shd w:val="clear" w:color="auto" w:fill="FFFFFF"/>
              <w:spacing w:line="360" w:lineRule="auto"/>
              <w:rPr>
                <w:sz w:val="20"/>
                <w:szCs w:val="20"/>
              </w:rPr>
            </w:pPr>
            <w:r w:rsidRPr="00282DB1">
              <w:rPr>
                <w:sz w:val="20"/>
                <w:szCs w:val="20"/>
              </w:rPr>
              <w:t>2-й</w:t>
            </w:r>
          </w:p>
        </w:tc>
        <w:tc>
          <w:tcPr>
            <w:tcW w:w="1949" w:type="dxa"/>
            <w:tcBorders>
              <w:top w:val="nil"/>
              <w:left w:val="single" w:sz="6" w:space="0" w:color="auto"/>
              <w:bottom w:val="nil"/>
              <w:right w:val="single" w:sz="6" w:space="0" w:color="auto"/>
            </w:tcBorders>
          </w:tcPr>
          <w:p w:rsidR="00282DB1" w:rsidRPr="00282DB1" w:rsidRDefault="00282DB1" w:rsidP="00282DB1">
            <w:pPr>
              <w:shd w:val="clear" w:color="auto" w:fill="FFFFFF"/>
              <w:spacing w:line="360" w:lineRule="auto"/>
              <w:rPr>
                <w:sz w:val="20"/>
                <w:szCs w:val="20"/>
              </w:rPr>
            </w:pPr>
            <w:r w:rsidRPr="00282DB1">
              <w:rPr>
                <w:sz w:val="20"/>
                <w:szCs w:val="20"/>
              </w:rPr>
              <w:t>3-4-5</w:t>
            </w:r>
          </w:p>
        </w:tc>
      </w:tr>
      <w:tr w:rsidR="00282DB1" w:rsidRPr="00282DB1" w:rsidTr="00282DB1">
        <w:trPr>
          <w:trHeight w:val="240"/>
        </w:trPr>
        <w:tc>
          <w:tcPr>
            <w:tcW w:w="1901" w:type="dxa"/>
            <w:tcBorders>
              <w:top w:val="nil"/>
              <w:left w:val="single" w:sz="6" w:space="0" w:color="auto"/>
              <w:bottom w:val="nil"/>
              <w:right w:val="single" w:sz="6" w:space="0" w:color="auto"/>
            </w:tcBorders>
          </w:tcPr>
          <w:p w:rsidR="00282DB1" w:rsidRPr="00282DB1" w:rsidRDefault="00282DB1" w:rsidP="00282DB1">
            <w:pPr>
              <w:shd w:val="clear" w:color="auto" w:fill="FFFFFF"/>
              <w:spacing w:line="360" w:lineRule="auto"/>
              <w:rPr>
                <w:sz w:val="20"/>
                <w:szCs w:val="20"/>
              </w:rPr>
            </w:pPr>
            <w:r w:rsidRPr="00282DB1">
              <w:rPr>
                <w:sz w:val="20"/>
                <w:szCs w:val="20"/>
              </w:rPr>
              <w:t>1160—1180</w:t>
            </w:r>
          </w:p>
        </w:tc>
        <w:tc>
          <w:tcPr>
            <w:tcW w:w="1872" w:type="dxa"/>
            <w:tcBorders>
              <w:top w:val="nil"/>
              <w:left w:val="single" w:sz="6" w:space="0" w:color="auto"/>
              <w:bottom w:val="nil"/>
              <w:right w:val="single" w:sz="6" w:space="0" w:color="auto"/>
            </w:tcBorders>
          </w:tcPr>
          <w:p w:rsidR="00282DB1" w:rsidRPr="00282DB1" w:rsidRDefault="00282DB1" w:rsidP="00282DB1">
            <w:pPr>
              <w:shd w:val="clear" w:color="auto" w:fill="FFFFFF"/>
              <w:spacing w:line="360" w:lineRule="auto"/>
              <w:rPr>
                <w:sz w:val="20"/>
                <w:szCs w:val="20"/>
              </w:rPr>
            </w:pPr>
            <w:r w:rsidRPr="00282DB1">
              <w:rPr>
                <w:sz w:val="20"/>
                <w:szCs w:val="20"/>
              </w:rPr>
              <w:t>2-й</w:t>
            </w:r>
          </w:p>
        </w:tc>
        <w:tc>
          <w:tcPr>
            <w:tcW w:w="1949" w:type="dxa"/>
            <w:tcBorders>
              <w:top w:val="nil"/>
              <w:left w:val="single" w:sz="6" w:space="0" w:color="auto"/>
              <w:bottom w:val="nil"/>
              <w:right w:val="single" w:sz="6" w:space="0" w:color="auto"/>
            </w:tcBorders>
          </w:tcPr>
          <w:p w:rsidR="00282DB1" w:rsidRPr="00282DB1" w:rsidRDefault="00282DB1" w:rsidP="00282DB1">
            <w:pPr>
              <w:shd w:val="clear" w:color="auto" w:fill="FFFFFF"/>
              <w:spacing w:line="360" w:lineRule="auto"/>
              <w:rPr>
                <w:sz w:val="20"/>
                <w:szCs w:val="20"/>
              </w:rPr>
            </w:pPr>
            <w:r w:rsidRPr="00282DB1">
              <w:rPr>
                <w:sz w:val="20"/>
                <w:szCs w:val="20"/>
              </w:rPr>
              <w:t>3-3-4</w:t>
            </w:r>
          </w:p>
        </w:tc>
      </w:tr>
      <w:tr w:rsidR="00282DB1" w:rsidRPr="00282DB1" w:rsidTr="00282DB1">
        <w:trPr>
          <w:trHeight w:val="278"/>
        </w:trPr>
        <w:tc>
          <w:tcPr>
            <w:tcW w:w="1901" w:type="dxa"/>
            <w:tcBorders>
              <w:top w:val="nil"/>
              <w:left w:val="single" w:sz="6" w:space="0" w:color="auto"/>
              <w:bottom w:val="single" w:sz="6" w:space="0" w:color="auto"/>
              <w:right w:val="single" w:sz="6" w:space="0" w:color="auto"/>
            </w:tcBorders>
          </w:tcPr>
          <w:p w:rsidR="00282DB1" w:rsidRPr="00282DB1" w:rsidRDefault="00282DB1" w:rsidP="00282DB1">
            <w:pPr>
              <w:shd w:val="clear" w:color="auto" w:fill="FFFFFF"/>
              <w:spacing w:line="360" w:lineRule="auto"/>
              <w:rPr>
                <w:sz w:val="20"/>
                <w:szCs w:val="20"/>
              </w:rPr>
            </w:pPr>
            <w:r w:rsidRPr="00282DB1">
              <w:rPr>
                <w:sz w:val="20"/>
                <w:szCs w:val="20"/>
              </w:rPr>
              <w:t>1185—1205</w:t>
            </w:r>
          </w:p>
        </w:tc>
        <w:tc>
          <w:tcPr>
            <w:tcW w:w="1872" w:type="dxa"/>
            <w:tcBorders>
              <w:top w:val="nil"/>
              <w:left w:val="single" w:sz="6" w:space="0" w:color="auto"/>
              <w:bottom w:val="single" w:sz="6" w:space="0" w:color="auto"/>
              <w:right w:val="single" w:sz="6" w:space="0" w:color="auto"/>
            </w:tcBorders>
          </w:tcPr>
          <w:p w:rsidR="00282DB1" w:rsidRPr="00282DB1" w:rsidRDefault="00282DB1" w:rsidP="00282DB1">
            <w:pPr>
              <w:shd w:val="clear" w:color="auto" w:fill="FFFFFF"/>
              <w:spacing w:line="360" w:lineRule="auto"/>
              <w:rPr>
                <w:sz w:val="20"/>
                <w:szCs w:val="20"/>
              </w:rPr>
            </w:pPr>
            <w:r w:rsidRPr="00282DB1">
              <w:rPr>
                <w:sz w:val="20"/>
                <w:szCs w:val="20"/>
              </w:rPr>
              <w:t>2-й</w:t>
            </w:r>
          </w:p>
        </w:tc>
        <w:tc>
          <w:tcPr>
            <w:tcW w:w="1949" w:type="dxa"/>
            <w:tcBorders>
              <w:top w:val="nil"/>
              <w:left w:val="single" w:sz="6" w:space="0" w:color="auto"/>
              <w:bottom w:val="single" w:sz="6" w:space="0" w:color="auto"/>
              <w:right w:val="single" w:sz="6" w:space="0" w:color="auto"/>
            </w:tcBorders>
          </w:tcPr>
          <w:p w:rsidR="00282DB1" w:rsidRPr="00282DB1" w:rsidRDefault="00282DB1" w:rsidP="00282DB1">
            <w:pPr>
              <w:shd w:val="clear" w:color="auto" w:fill="FFFFFF"/>
              <w:spacing w:line="360" w:lineRule="auto"/>
              <w:rPr>
                <w:sz w:val="20"/>
                <w:szCs w:val="20"/>
              </w:rPr>
            </w:pPr>
            <w:r w:rsidRPr="00282DB1">
              <w:rPr>
                <w:sz w:val="20"/>
                <w:szCs w:val="20"/>
              </w:rPr>
              <w:t>3-2-3</w:t>
            </w:r>
          </w:p>
        </w:tc>
      </w:tr>
    </w:tbl>
    <w:p w:rsidR="00C068AC" w:rsidRPr="00C315AB" w:rsidRDefault="00C068AC" w:rsidP="00C315AB">
      <w:pPr>
        <w:spacing w:line="360" w:lineRule="auto"/>
        <w:ind w:firstLine="709"/>
        <w:jc w:val="both"/>
        <w:rPr>
          <w:sz w:val="28"/>
          <w:szCs w:val="28"/>
        </w:rPr>
      </w:pPr>
    </w:p>
    <w:p w:rsidR="005F3301" w:rsidRPr="00C315AB" w:rsidRDefault="005F3301" w:rsidP="00C315AB">
      <w:pPr>
        <w:shd w:val="clear" w:color="auto" w:fill="FFFFFF"/>
        <w:spacing w:line="360" w:lineRule="auto"/>
        <w:ind w:firstLine="709"/>
        <w:jc w:val="both"/>
        <w:rPr>
          <w:sz w:val="28"/>
          <w:szCs w:val="28"/>
        </w:rPr>
      </w:pPr>
    </w:p>
    <w:p w:rsidR="000E6B1A" w:rsidRPr="00C315AB" w:rsidRDefault="000E6B1A" w:rsidP="00C315AB">
      <w:pPr>
        <w:shd w:val="clear" w:color="auto" w:fill="FFFFFF"/>
        <w:spacing w:line="360" w:lineRule="auto"/>
        <w:ind w:firstLine="709"/>
        <w:jc w:val="both"/>
        <w:rPr>
          <w:sz w:val="28"/>
          <w:szCs w:val="28"/>
        </w:rPr>
      </w:pPr>
    </w:p>
    <w:p w:rsidR="000E6B1A" w:rsidRPr="00C315AB" w:rsidRDefault="000E6B1A" w:rsidP="00C315AB">
      <w:pPr>
        <w:shd w:val="clear" w:color="auto" w:fill="FFFFFF"/>
        <w:spacing w:line="360" w:lineRule="auto"/>
        <w:ind w:firstLine="709"/>
        <w:jc w:val="both"/>
        <w:rPr>
          <w:sz w:val="28"/>
          <w:szCs w:val="28"/>
        </w:rPr>
      </w:pPr>
    </w:p>
    <w:p w:rsidR="000E6B1A" w:rsidRPr="00C315AB" w:rsidRDefault="000E6B1A" w:rsidP="00C315AB">
      <w:pPr>
        <w:shd w:val="clear" w:color="auto" w:fill="FFFFFF"/>
        <w:spacing w:line="360" w:lineRule="auto"/>
        <w:ind w:firstLine="709"/>
        <w:jc w:val="both"/>
        <w:rPr>
          <w:sz w:val="28"/>
          <w:szCs w:val="28"/>
        </w:rPr>
      </w:pPr>
    </w:p>
    <w:p w:rsidR="000E6B1A" w:rsidRPr="00C315AB" w:rsidRDefault="000E6B1A" w:rsidP="00C315AB">
      <w:pPr>
        <w:shd w:val="clear" w:color="auto" w:fill="FFFFFF"/>
        <w:spacing w:line="360" w:lineRule="auto"/>
        <w:ind w:firstLine="709"/>
        <w:jc w:val="both"/>
        <w:rPr>
          <w:sz w:val="28"/>
          <w:szCs w:val="28"/>
        </w:rPr>
      </w:pPr>
    </w:p>
    <w:p w:rsidR="000E6B1A" w:rsidRPr="00C315AB" w:rsidRDefault="000E6B1A" w:rsidP="00C315AB">
      <w:pPr>
        <w:shd w:val="clear" w:color="auto" w:fill="FFFFFF"/>
        <w:spacing w:line="360" w:lineRule="auto"/>
        <w:ind w:firstLine="709"/>
        <w:jc w:val="both"/>
        <w:rPr>
          <w:sz w:val="28"/>
          <w:szCs w:val="28"/>
        </w:rPr>
      </w:pPr>
    </w:p>
    <w:p w:rsidR="000E6B1A" w:rsidRPr="00C315AB" w:rsidRDefault="000E6B1A" w:rsidP="00C315AB">
      <w:pPr>
        <w:shd w:val="clear" w:color="auto" w:fill="FFFFFF"/>
        <w:spacing w:line="360" w:lineRule="auto"/>
        <w:ind w:firstLine="709"/>
        <w:jc w:val="both"/>
        <w:rPr>
          <w:sz w:val="28"/>
          <w:szCs w:val="28"/>
        </w:rPr>
      </w:pPr>
    </w:p>
    <w:p w:rsidR="000E6B1A" w:rsidRPr="00C315AB" w:rsidRDefault="000E6B1A" w:rsidP="00C315AB">
      <w:pPr>
        <w:shd w:val="clear" w:color="auto" w:fill="FFFFFF"/>
        <w:spacing w:line="360" w:lineRule="auto"/>
        <w:ind w:firstLine="709"/>
        <w:jc w:val="both"/>
        <w:rPr>
          <w:sz w:val="28"/>
          <w:szCs w:val="28"/>
        </w:rPr>
      </w:pPr>
    </w:p>
    <w:p w:rsidR="005F3301" w:rsidRPr="00C315AB" w:rsidRDefault="00282DB1" w:rsidP="00C315AB">
      <w:pPr>
        <w:shd w:val="clear" w:color="auto" w:fill="FFFFFF"/>
        <w:spacing w:line="360" w:lineRule="auto"/>
        <w:ind w:firstLine="709"/>
        <w:jc w:val="both"/>
        <w:rPr>
          <w:sz w:val="28"/>
          <w:szCs w:val="28"/>
        </w:rPr>
      </w:pPr>
      <w:r>
        <w:rPr>
          <w:sz w:val="28"/>
          <w:szCs w:val="28"/>
          <w:lang w:val="en-US"/>
        </w:rPr>
        <w:br w:type="page"/>
      </w:r>
      <w:r w:rsidR="005F3301" w:rsidRPr="00C315AB">
        <w:rPr>
          <w:sz w:val="28"/>
          <w:szCs w:val="28"/>
        </w:rPr>
        <w:t xml:space="preserve">Таблиця </w:t>
      </w:r>
      <w:r w:rsidR="000E6B1A" w:rsidRPr="00C315AB">
        <w:rPr>
          <w:sz w:val="28"/>
          <w:szCs w:val="28"/>
        </w:rPr>
        <w:t>3.</w:t>
      </w:r>
      <w:r>
        <w:rPr>
          <w:sz w:val="28"/>
          <w:szCs w:val="28"/>
          <w:lang w:val="en-US"/>
        </w:rPr>
        <w:t xml:space="preserve"> </w:t>
      </w:r>
      <w:r w:rsidR="000E6B1A" w:rsidRPr="00C315AB">
        <w:rPr>
          <w:sz w:val="28"/>
          <w:szCs w:val="28"/>
        </w:rPr>
        <w:t>Протигаз ПДВ-2Ш</w:t>
      </w:r>
    </w:p>
    <w:tbl>
      <w:tblPr>
        <w:tblpPr w:leftFromText="180" w:rightFromText="180" w:vertAnchor="text" w:horzAnchor="page" w:tblpX="2361" w:tblpY="80"/>
        <w:tblW w:w="0" w:type="auto"/>
        <w:tblLayout w:type="fixed"/>
        <w:tblCellMar>
          <w:left w:w="40" w:type="dxa"/>
          <w:right w:w="40" w:type="dxa"/>
        </w:tblCellMar>
        <w:tblLook w:val="0000" w:firstRow="0" w:lastRow="0" w:firstColumn="0" w:lastColumn="0" w:noHBand="0" w:noVBand="0"/>
      </w:tblPr>
      <w:tblGrid>
        <w:gridCol w:w="1882"/>
        <w:gridCol w:w="1882"/>
        <w:gridCol w:w="1968"/>
      </w:tblGrid>
      <w:tr w:rsidR="00282DB1" w:rsidRPr="00282DB1" w:rsidTr="00282DB1">
        <w:trPr>
          <w:trHeight w:val="480"/>
        </w:trPr>
        <w:tc>
          <w:tcPr>
            <w:tcW w:w="1882" w:type="dxa"/>
            <w:tcBorders>
              <w:top w:val="single" w:sz="6" w:space="0" w:color="auto"/>
              <w:left w:val="single" w:sz="6" w:space="0" w:color="auto"/>
              <w:bottom w:val="single" w:sz="6" w:space="0" w:color="auto"/>
              <w:right w:val="single" w:sz="6" w:space="0" w:color="auto"/>
            </w:tcBorders>
          </w:tcPr>
          <w:p w:rsidR="00282DB1" w:rsidRPr="00282DB1" w:rsidRDefault="00282DB1" w:rsidP="00282DB1">
            <w:pPr>
              <w:shd w:val="clear" w:color="auto" w:fill="FFFFFF"/>
              <w:spacing w:line="360" w:lineRule="auto"/>
              <w:rPr>
                <w:sz w:val="20"/>
                <w:szCs w:val="20"/>
              </w:rPr>
            </w:pPr>
            <w:r w:rsidRPr="00282DB1">
              <w:rPr>
                <w:sz w:val="20"/>
                <w:szCs w:val="20"/>
              </w:rPr>
              <w:t>Сума обхватів голови,</w:t>
            </w:r>
          </w:p>
          <w:p w:rsidR="00282DB1" w:rsidRPr="00282DB1" w:rsidRDefault="00282DB1" w:rsidP="00282DB1">
            <w:pPr>
              <w:pStyle w:val="2"/>
              <w:spacing w:line="360" w:lineRule="auto"/>
              <w:jc w:val="left"/>
              <w:rPr>
                <w:color w:val="auto"/>
                <w:sz w:val="20"/>
                <w:szCs w:val="20"/>
              </w:rPr>
            </w:pPr>
            <w:r w:rsidRPr="00282DB1">
              <w:rPr>
                <w:color w:val="auto"/>
                <w:sz w:val="20"/>
                <w:szCs w:val="20"/>
              </w:rPr>
              <w:t>MM</w:t>
            </w:r>
          </w:p>
        </w:tc>
        <w:tc>
          <w:tcPr>
            <w:tcW w:w="1882" w:type="dxa"/>
            <w:tcBorders>
              <w:top w:val="single" w:sz="6" w:space="0" w:color="auto"/>
              <w:left w:val="single" w:sz="6" w:space="0" w:color="auto"/>
              <w:bottom w:val="single" w:sz="6" w:space="0" w:color="auto"/>
              <w:right w:val="single" w:sz="6" w:space="0" w:color="auto"/>
            </w:tcBorders>
          </w:tcPr>
          <w:p w:rsidR="00282DB1" w:rsidRPr="00282DB1" w:rsidRDefault="00282DB1" w:rsidP="00282DB1">
            <w:pPr>
              <w:shd w:val="clear" w:color="auto" w:fill="FFFFFF"/>
              <w:spacing w:line="360" w:lineRule="auto"/>
              <w:rPr>
                <w:sz w:val="20"/>
                <w:szCs w:val="20"/>
              </w:rPr>
            </w:pPr>
            <w:r w:rsidRPr="00282DB1">
              <w:rPr>
                <w:sz w:val="20"/>
                <w:szCs w:val="20"/>
              </w:rPr>
              <w:t>Розмір</w:t>
            </w:r>
          </w:p>
          <w:p w:rsidR="00282DB1" w:rsidRPr="00282DB1" w:rsidRDefault="00282DB1" w:rsidP="00282DB1">
            <w:pPr>
              <w:shd w:val="clear" w:color="auto" w:fill="FFFFFF"/>
              <w:spacing w:line="360" w:lineRule="auto"/>
              <w:rPr>
                <w:sz w:val="20"/>
                <w:szCs w:val="20"/>
              </w:rPr>
            </w:pPr>
          </w:p>
        </w:tc>
        <w:tc>
          <w:tcPr>
            <w:tcW w:w="1968" w:type="dxa"/>
            <w:tcBorders>
              <w:top w:val="single" w:sz="6" w:space="0" w:color="auto"/>
              <w:left w:val="single" w:sz="6" w:space="0" w:color="auto"/>
              <w:bottom w:val="single" w:sz="6" w:space="0" w:color="auto"/>
              <w:right w:val="single" w:sz="6" w:space="0" w:color="auto"/>
            </w:tcBorders>
          </w:tcPr>
          <w:p w:rsidR="00282DB1" w:rsidRPr="00282DB1" w:rsidRDefault="00282DB1" w:rsidP="00282DB1">
            <w:pPr>
              <w:shd w:val="clear" w:color="auto" w:fill="FFFFFF"/>
              <w:spacing w:line="360" w:lineRule="auto"/>
              <w:rPr>
                <w:sz w:val="20"/>
                <w:szCs w:val="20"/>
              </w:rPr>
            </w:pPr>
            <w:r w:rsidRPr="00282DB1">
              <w:rPr>
                <w:sz w:val="20"/>
                <w:szCs w:val="20"/>
              </w:rPr>
              <w:t>Положення упорів</w:t>
            </w:r>
          </w:p>
        </w:tc>
      </w:tr>
      <w:tr w:rsidR="00282DB1" w:rsidRPr="00282DB1" w:rsidTr="00282DB1">
        <w:trPr>
          <w:trHeight w:val="240"/>
        </w:trPr>
        <w:tc>
          <w:tcPr>
            <w:tcW w:w="1882" w:type="dxa"/>
            <w:tcBorders>
              <w:top w:val="single" w:sz="6" w:space="0" w:color="auto"/>
              <w:left w:val="single" w:sz="6" w:space="0" w:color="auto"/>
              <w:bottom w:val="nil"/>
              <w:right w:val="single" w:sz="6" w:space="0" w:color="auto"/>
            </w:tcBorders>
          </w:tcPr>
          <w:p w:rsidR="00282DB1" w:rsidRPr="00282DB1" w:rsidRDefault="00282DB1" w:rsidP="00282DB1">
            <w:pPr>
              <w:shd w:val="clear" w:color="auto" w:fill="FFFFFF"/>
              <w:spacing w:line="360" w:lineRule="auto"/>
              <w:rPr>
                <w:sz w:val="20"/>
                <w:szCs w:val="20"/>
              </w:rPr>
            </w:pPr>
            <w:r w:rsidRPr="00282DB1">
              <w:rPr>
                <w:sz w:val="20"/>
                <w:szCs w:val="20"/>
              </w:rPr>
              <w:t>1035—1055</w:t>
            </w:r>
          </w:p>
        </w:tc>
        <w:tc>
          <w:tcPr>
            <w:tcW w:w="1882" w:type="dxa"/>
            <w:tcBorders>
              <w:top w:val="single" w:sz="6" w:space="0" w:color="auto"/>
              <w:left w:val="single" w:sz="6" w:space="0" w:color="auto"/>
              <w:bottom w:val="nil"/>
              <w:right w:val="single" w:sz="6" w:space="0" w:color="auto"/>
            </w:tcBorders>
          </w:tcPr>
          <w:p w:rsidR="00282DB1" w:rsidRPr="00282DB1" w:rsidRDefault="00282DB1" w:rsidP="00282DB1">
            <w:pPr>
              <w:shd w:val="clear" w:color="auto" w:fill="FFFFFF"/>
              <w:spacing w:line="360" w:lineRule="auto"/>
              <w:rPr>
                <w:sz w:val="20"/>
                <w:szCs w:val="20"/>
              </w:rPr>
            </w:pPr>
            <w:r w:rsidRPr="00282DB1">
              <w:rPr>
                <w:sz w:val="20"/>
                <w:szCs w:val="20"/>
              </w:rPr>
              <w:t>2-й</w:t>
            </w:r>
          </w:p>
        </w:tc>
        <w:tc>
          <w:tcPr>
            <w:tcW w:w="1968" w:type="dxa"/>
            <w:tcBorders>
              <w:top w:val="single" w:sz="6" w:space="0" w:color="auto"/>
              <w:left w:val="single" w:sz="6" w:space="0" w:color="auto"/>
              <w:bottom w:val="nil"/>
              <w:right w:val="single" w:sz="6" w:space="0" w:color="auto"/>
            </w:tcBorders>
          </w:tcPr>
          <w:p w:rsidR="00282DB1" w:rsidRPr="00282DB1" w:rsidRDefault="00282DB1" w:rsidP="00282DB1">
            <w:pPr>
              <w:shd w:val="clear" w:color="auto" w:fill="FFFFFF"/>
              <w:spacing w:line="360" w:lineRule="auto"/>
              <w:rPr>
                <w:sz w:val="20"/>
                <w:szCs w:val="20"/>
              </w:rPr>
            </w:pPr>
            <w:r w:rsidRPr="00282DB1">
              <w:rPr>
                <w:sz w:val="20"/>
                <w:szCs w:val="20"/>
              </w:rPr>
              <w:t>4-7-9</w:t>
            </w:r>
          </w:p>
        </w:tc>
      </w:tr>
      <w:tr w:rsidR="00282DB1" w:rsidRPr="00282DB1" w:rsidTr="00282DB1">
        <w:trPr>
          <w:trHeight w:val="240"/>
        </w:trPr>
        <w:tc>
          <w:tcPr>
            <w:tcW w:w="1882" w:type="dxa"/>
            <w:tcBorders>
              <w:top w:val="nil"/>
              <w:left w:val="single" w:sz="6" w:space="0" w:color="auto"/>
              <w:bottom w:val="nil"/>
              <w:right w:val="single" w:sz="6" w:space="0" w:color="auto"/>
            </w:tcBorders>
          </w:tcPr>
          <w:p w:rsidR="00282DB1" w:rsidRPr="00282DB1" w:rsidRDefault="00282DB1" w:rsidP="00282DB1">
            <w:pPr>
              <w:shd w:val="clear" w:color="auto" w:fill="FFFFFF"/>
              <w:spacing w:line="360" w:lineRule="auto"/>
              <w:rPr>
                <w:sz w:val="20"/>
                <w:szCs w:val="20"/>
              </w:rPr>
            </w:pPr>
            <w:r w:rsidRPr="00282DB1">
              <w:rPr>
                <w:sz w:val="20"/>
                <w:szCs w:val="20"/>
              </w:rPr>
              <w:t>1060—1080</w:t>
            </w:r>
          </w:p>
        </w:tc>
        <w:tc>
          <w:tcPr>
            <w:tcW w:w="1882" w:type="dxa"/>
            <w:tcBorders>
              <w:top w:val="nil"/>
              <w:left w:val="single" w:sz="6" w:space="0" w:color="auto"/>
              <w:bottom w:val="nil"/>
              <w:right w:val="single" w:sz="6" w:space="0" w:color="auto"/>
            </w:tcBorders>
          </w:tcPr>
          <w:p w:rsidR="00282DB1" w:rsidRPr="00282DB1" w:rsidRDefault="00282DB1" w:rsidP="00282DB1">
            <w:pPr>
              <w:shd w:val="clear" w:color="auto" w:fill="FFFFFF"/>
              <w:spacing w:line="360" w:lineRule="auto"/>
              <w:rPr>
                <w:sz w:val="20"/>
                <w:szCs w:val="20"/>
              </w:rPr>
            </w:pPr>
            <w:r w:rsidRPr="00282DB1">
              <w:rPr>
                <w:sz w:val="20"/>
                <w:szCs w:val="20"/>
              </w:rPr>
              <w:t>2-й</w:t>
            </w:r>
          </w:p>
        </w:tc>
        <w:tc>
          <w:tcPr>
            <w:tcW w:w="1968" w:type="dxa"/>
            <w:tcBorders>
              <w:top w:val="nil"/>
              <w:left w:val="single" w:sz="6" w:space="0" w:color="auto"/>
              <w:bottom w:val="nil"/>
              <w:right w:val="single" w:sz="6" w:space="0" w:color="auto"/>
            </w:tcBorders>
          </w:tcPr>
          <w:p w:rsidR="00282DB1" w:rsidRPr="00282DB1" w:rsidRDefault="00282DB1" w:rsidP="00282DB1">
            <w:pPr>
              <w:shd w:val="clear" w:color="auto" w:fill="FFFFFF"/>
              <w:spacing w:line="360" w:lineRule="auto"/>
              <w:rPr>
                <w:sz w:val="20"/>
                <w:szCs w:val="20"/>
              </w:rPr>
            </w:pPr>
            <w:r w:rsidRPr="00282DB1">
              <w:rPr>
                <w:sz w:val="20"/>
                <w:szCs w:val="20"/>
              </w:rPr>
              <w:t>4-7-8</w:t>
            </w:r>
          </w:p>
        </w:tc>
      </w:tr>
      <w:tr w:rsidR="00282DB1" w:rsidRPr="00282DB1" w:rsidTr="00282DB1">
        <w:trPr>
          <w:trHeight w:val="250"/>
        </w:trPr>
        <w:tc>
          <w:tcPr>
            <w:tcW w:w="1882" w:type="dxa"/>
            <w:tcBorders>
              <w:top w:val="nil"/>
              <w:left w:val="single" w:sz="6" w:space="0" w:color="auto"/>
              <w:bottom w:val="nil"/>
              <w:right w:val="single" w:sz="6" w:space="0" w:color="auto"/>
            </w:tcBorders>
          </w:tcPr>
          <w:p w:rsidR="00282DB1" w:rsidRPr="00282DB1" w:rsidRDefault="00282DB1" w:rsidP="00282DB1">
            <w:pPr>
              <w:shd w:val="clear" w:color="auto" w:fill="FFFFFF"/>
              <w:spacing w:line="360" w:lineRule="auto"/>
              <w:rPr>
                <w:sz w:val="20"/>
                <w:szCs w:val="20"/>
              </w:rPr>
            </w:pPr>
            <w:r w:rsidRPr="00282DB1">
              <w:rPr>
                <w:sz w:val="20"/>
                <w:szCs w:val="20"/>
              </w:rPr>
              <w:t>1085—1105</w:t>
            </w:r>
          </w:p>
        </w:tc>
        <w:tc>
          <w:tcPr>
            <w:tcW w:w="1882" w:type="dxa"/>
            <w:tcBorders>
              <w:top w:val="nil"/>
              <w:left w:val="single" w:sz="6" w:space="0" w:color="auto"/>
              <w:bottom w:val="nil"/>
              <w:right w:val="single" w:sz="6" w:space="0" w:color="auto"/>
            </w:tcBorders>
          </w:tcPr>
          <w:p w:rsidR="00282DB1" w:rsidRPr="00282DB1" w:rsidRDefault="00282DB1" w:rsidP="00282DB1">
            <w:pPr>
              <w:shd w:val="clear" w:color="auto" w:fill="FFFFFF"/>
              <w:spacing w:line="360" w:lineRule="auto"/>
              <w:rPr>
                <w:sz w:val="20"/>
                <w:szCs w:val="20"/>
              </w:rPr>
            </w:pPr>
            <w:r w:rsidRPr="00282DB1">
              <w:rPr>
                <w:sz w:val="20"/>
                <w:szCs w:val="20"/>
              </w:rPr>
              <w:t>2-й</w:t>
            </w:r>
          </w:p>
        </w:tc>
        <w:tc>
          <w:tcPr>
            <w:tcW w:w="1968" w:type="dxa"/>
            <w:tcBorders>
              <w:top w:val="nil"/>
              <w:left w:val="single" w:sz="6" w:space="0" w:color="auto"/>
              <w:bottom w:val="nil"/>
              <w:right w:val="single" w:sz="6" w:space="0" w:color="auto"/>
            </w:tcBorders>
          </w:tcPr>
          <w:p w:rsidR="00282DB1" w:rsidRPr="00282DB1" w:rsidRDefault="00282DB1" w:rsidP="00282DB1">
            <w:pPr>
              <w:shd w:val="clear" w:color="auto" w:fill="FFFFFF"/>
              <w:spacing w:line="360" w:lineRule="auto"/>
              <w:rPr>
                <w:sz w:val="20"/>
                <w:szCs w:val="20"/>
              </w:rPr>
            </w:pPr>
            <w:r w:rsidRPr="00282DB1">
              <w:rPr>
                <w:sz w:val="20"/>
                <w:szCs w:val="20"/>
              </w:rPr>
              <w:t>3-6-7</w:t>
            </w:r>
          </w:p>
        </w:tc>
      </w:tr>
      <w:tr w:rsidR="00282DB1" w:rsidRPr="00282DB1" w:rsidTr="00282DB1">
        <w:trPr>
          <w:trHeight w:val="240"/>
        </w:trPr>
        <w:tc>
          <w:tcPr>
            <w:tcW w:w="1882" w:type="dxa"/>
            <w:tcBorders>
              <w:top w:val="nil"/>
              <w:left w:val="single" w:sz="6" w:space="0" w:color="auto"/>
              <w:bottom w:val="nil"/>
              <w:right w:val="single" w:sz="6" w:space="0" w:color="auto"/>
            </w:tcBorders>
          </w:tcPr>
          <w:p w:rsidR="00282DB1" w:rsidRPr="00282DB1" w:rsidRDefault="00282DB1" w:rsidP="00282DB1">
            <w:pPr>
              <w:shd w:val="clear" w:color="auto" w:fill="FFFFFF"/>
              <w:spacing w:line="360" w:lineRule="auto"/>
              <w:rPr>
                <w:sz w:val="20"/>
                <w:szCs w:val="20"/>
              </w:rPr>
            </w:pPr>
            <w:r w:rsidRPr="00282DB1">
              <w:rPr>
                <w:sz w:val="20"/>
                <w:szCs w:val="20"/>
              </w:rPr>
              <w:t>1110—1130</w:t>
            </w:r>
          </w:p>
        </w:tc>
        <w:tc>
          <w:tcPr>
            <w:tcW w:w="1882" w:type="dxa"/>
            <w:tcBorders>
              <w:top w:val="nil"/>
              <w:left w:val="single" w:sz="6" w:space="0" w:color="auto"/>
              <w:bottom w:val="nil"/>
              <w:right w:val="single" w:sz="6" w:space="0" w:color="auto"/>
            </w:tcBorders>
          </w:tcPr>
          <w:p w:rsidR="00282DB1" w:rsidRPr="00282DB1" w:rsidRDefault="00282DB1" w:rsidP="00282DB1">
            <w:pPr>
              <w:shd w:val="clear" w:color="auto" w:fill="FFFFFF"/>
              <w:spacing w:line="360" w:lineRule="auto"/>
              <w:rPr>
                <w:sz w:val="20"/>
                <w:szCs w:val="20"/>
              </w:rPr>
            </w:pPr>
            <w:r w:rsidRPr="00282DB1">
              <w:rPr>
                <w:sz w:val="20"/>
                <w:szCs w:val="20"/>
              </w:rPr>
              <w:t>2-й</w:t>
            </w:r>
          </w:p>
        </w:tc>
        <w:tc>
          <w:tcPr>
            <w:tcW w:w="1968" w:type="dxa"/>
            <w:tcBorders>
              <w:top w:val="nil"/>
              <w:left w:val="single" w:sz="6" w:space="0" w:color="auto"/>
              <w:bottom w:val="nil"/>
              <w:right w:val="single" w:sz="6" w:space="0" w:color="auto"/>
            </w:tcBorders>
          </w:tcPr>
          <w:p w:rsidR="00282DB1" w:rsidRPr="00282DB1" w:rsidRDefault="00282DB1" w:rsidP="00282DB1">
            <w:pPr>
              <w:shd w:val="clear" w:color="auto" w:fill="FFFFFF"/>
              <w:spacing w:line="360" w:lineRule="auto"/>
              <w:rPr>
                <w:sz w:val="20"/>
                <w:szCs w:val="20"/>
              </w:rPr>
            </w:pPr>
            <w:r w:rsidRPr="00282DB1">
              <w:rPr>
                <w:sz w:val="20"/>
                <w:szCs w:val="20"/>
              </w:rPr>
              <w:t>3-5-6</w:t>
            </w:r>
          </w:p>
        </w:tc>
      </w:tr>
      <w:tr w:rsidR="00282DB1" w:rsidRPr="00282DB1" w:rsidTr="00282DB1">
        <w:trPr>
          <w:trHeight w:val="240"/>
        </w:trPr>
        <w:tc>
          <w:tcPr>
            <w:tcW w:w="1882" w:type="dxa"/>
            <w:tcBorders>
              <w:top w:val="nil"/>
              <w:left w:val="single" w:sz="6" w:space="0" w:color="auto"/>
              <w:bottom w:val="nil"/>
              <w:right w:val="single" w:sz="6" w:space="0" w:color="auto"/>
            </w:tcBorders>
          </w:tcPr>
          <w:p w:rsidR="00282DB1" w:rsidRPr="00282DB1" w:rsidRDefault="00282DB1" w:rsidP="00282DB1">
            <w:pPr>
              <w:shd w:val="clear" w:color="auto" w:fill="FFFFFF"/>
              <w:spacing w:line="360" w:lineRule="auto"/>
              <w:rPr>
                <w:sz w:val="20"/>
                <w:szCs w:val="20"/>
              </w:rPr>
            </w:pPr>
            <w:r w:rsidRPr="00282DB1">
              <w:rPr>
                <w:sz w:val="20"/>
                <w:szCs w:val="20"/>
              </w:rPr>
              <w:t>1135—1155</w:t>
            </w:r>
          </w:p>
        </w:tc>
        <w:tc>
          <w:tcPr>
            <w:tcW w:w="1882" w:type="dxa"/>
            <w:tcBorders>
              <w:top w:val="nil"/>
              <w:left w:val="single" w:sz="6" w:space="0" w:color="auto"/>
              <w:bottom w:val="nil"/>
              <w:right w:val="single" w:sz="6" w:space="0" w:color="auto"/>
            </w:tcBorders>
          </w:tcPr>
          <w:p w:rsidR="00282DB1" w:rsidRPr="00282DB1" w:rsidRDefault="00282DB1" w:rsidP="00282DB1">
            <w:pPr>
              <w:shd w:val="clear" w:color="auto" w:fill="FFFFFF"/>
              <w:spacing w:line="360" w:lineRule="auto"/>
              <w:rPr>
                <w:sz w:val="20"/>
                <w:szCs w:val="20"/>
              </w:rPr>
            </w:pPr>
            <w:r w:rsidRPr="00282DB1">
              <w:rPr>
                <w:sz w:val="20"/>
                <w:szCs w:val="20"/>
              </w:rPr>
              <w:t>2-й</w:t>
            </w:r>
          </w:p>
        </w:tc>
        <w:tc>
          <w:tcPr>
            <w:tcW w:w="1968" w:type="dxa"/>
            <w:tcBorders>
              <w:top w:val="nil"/>
              <w:left w:val="single" w:sz="6" w:space="0" w:color="auto"/>
              <w:bottom w:val="nil"/>
              <w:right w:val="single" w:sz="6" w:space="0" w:color="auto"/>
            </w:tcBorders>
          </w:tcPr>
          <w:p w:rsidR="00282DB1" w:rsidRPr="00282DB1" w:rsidRDefault="00282DB1" w:rsidP="00282DB1">
            <w:pPr>
              <w:shd w:val="clear" w:color="auto" w:fill="FFFFFF"/>
              <w:spacing w:line="360" w:lineRule="auto"/>
              <w:rPr>
                <w:sz w:val="20"/>
                <w:szCs w:val="20"/>
              </w:rPr>
            </w:pPr>
            <w:r w:rsidRPr="00282DB1">
              <w:rPr>
                <w:sz w:val="20"/>
                <w:szCs w:val="20"/>
              </w:rPr>
              <w:t>3-4-5</w:t>
            </w:r>
          </w:p>
        </w:tc>
      </w:tr>
      <w:tr w:rsidR="00282DB1" w:rsidRPr="00282DB1" w:rsidTr="00282DB1">
        <w:trPr>
          <w:trHeight w:val="250"/>
        </w:trPr>
        <w:tc>
          <w:tcPr>
            <w:tcW w:w="1882" w:type="dxa"/>
            <w:tcBorders>
              <w:top w:val="nil"/>
              <w:left w:val="single" w:sz="6" w:space="0" w:color="auto"/>
              <w:bottom w:val="nil"/>
              <w:right w:val="single" w:sz="6" w:space="0" w:color="auto"/>
            </w:tcBorders>
          </w:tcPr>
          <w:p w:rsidR="00282DB1" w:rsidRPr="00282DB1" w:rsidRDefault="00282DB1" w:rsidP="00282DB1">
            <w:pPr>
              <w:shd w:val="clear" w:color="auto" w:fill="FFFFFF"/>
              <w:spacing w:line="360" w:lineRule="auto"/>
              <w:rPr>
                <w:sz w:val="20"/>
                <w:szCs w:val="20"/>
              </w:rPr>
            </w:pPr>
            <w:r w:rsidRPr="00282DB1">
              <w:rPr>
                <w:sz w:val="20"/>
                <w:szCs w:val="20"/>
              </w:rPr>
              <w:t>1160—1180</w:t>
            </w:r>
          </w:p>
        </w:tc>
        <w:tc>
          <w:tcPr>
            <w:tcW w:w="1882" w:type="dxa"/>
            <w:tcBorders>
              <w:top w:val="nil"/>
              <w:left w:val="single" w:sz="6" w:space="0" w:color="auto"/>
              <w:bottom w:val="nil"/>
              <w:right w:val="single" w:sz="6" w:space="0" w:color="auto"/>
            </w:tcBorders>
          </w:tcPr>
          <w:p w:rsidR="00282DB1" w:rsidRPr="00282DB1" w:rsidRDefault="00282DB1" w:rsidP="00282DB1">
            <w:pPr>
              <w:shd w:val="clear" w:color="auto" w:fill="FFFFFF"/>
              <w:spacing w:line="360" w:lineRule="auto"/>
              <w:rPr>
                <w:sz w:val="20"/>
                <w:szCs w:val="20"/>
              </w:rPr>
            </w:pPr>
            <w:r w:rsidRPr="00282DB1">
              <w:rPr>
                <w:sz w:val="20"/>
                <w:szCs w:val="20"/>
              </w:rPr>
              <w:t>3-й</w:t>
            </w:r>
          </w:p>
        </w:tc>
        <w:tc>
          <w:tcPr>
            <w:tcW w:w="1968" w:type="dxa"/>
            <w:tcBorders>
              <w:top w:val="nil"/>
              <w:left w:val="single" w:sz="6" w:space="0" w:color="auto"/>
              <w:bottom w:val="nil"/>
              <w:right w:val="single" w:sz="6" w:space="0" w:color="auto"/>
            </w:tcBorders>
          </w:tcPr>
          <w:p w:rsidR="00282DB1" w:rsidRPr="00282DB1" w:rsidRDefault="00282DB1" w:rsidP="00282DB1">
            <w:pPr>
              <w:shd w:val="clear" w:color="auto" w:fill="FFFFFF"/>
              <w:spacing w:line="360" w:lineRule="auto"/>
              <w:rPr>
                <w:sz w:val="20"/>
                <w:szCs w:val="20"/>
              </w:rPr>
            </w:pPr>
            <w:r w:rsidRPr="00282DB1">
              <w:rPr>
                <w:sz w:val="20"/>
                <w:szCs w:val="20"/>
              </w:rPr>
              <w:t>3-5-6</w:t>
            </w:r>
          </w:p>
        </w:tc>
      </w:tr>
      <w:tr w:rsidR="00282DB1" w:rsidRPr="00282DB1" w:rsidTr="00282DB1">
        <w:trPr>
          <w:trHeight w:val="230"/>
        </w:trPr>
        <w:tc>
          <w:tcPr>
            <w:tcW w:w="1882" w:type="dxa"/>
            <w:tcBorders>
              <w:top w:val="nil"/>
              <w:left w:val="single" w:sz="6" w:space="0" w:color="auto"/>
              <w:bottom w:val="nil"/>
              <w:right w:val="single" w:sz="6" w:space="0" w:color="auto"/>
            </w:tcBorders>
          </w:tcPr>
          <w:p w:rsidR="00282DB1" w:rsidRPr="00282DB1" w:rsidRDefault="00282DB1" w:rsidP="00282DB1">
            <w:pPr>
              <w:shd w:val="clear" w:color="auto" w:fill="FFFFFF"/>
              <w:spacing w:line="360" w:lineRule="auto"/>
              <w:rPr>
                <w:sz w:val="20"/>
                <w:szCs w:val="20"/>
              </w:rPr>
            </w:pPr>
            <w:r w:rsidRPr="00282DB1">
              <w:rPr>
                <w:sz w:val="20"/>
                <w:szCs w:val="20"/>
              </w:rPr>
              <w:t>1185—1205</w:t>
            </w:r>
          </w:p>
        </w:tc>
        <w:tc>
          <w:tcPr>
            <w:tcW w:w="1882" w:type="dxa"/>
            <w:tcBorders>
              <w:top w:val="nil"/>
              <w:left w:val="single" w:sz="6" w:space="0" w:color="auto"/>
              <w:bottom w:val="nil"/>
              <w:right w:val="single" w:sz="6" w:space="0" w:color="auto"/>
            </w:tcBorders>
          </w:tcPr>
          <w:p w:rsidR="00282DB1" w:rsidRPr="00282DB1" w:rsidRDefault="00282DB1" w:rsidP="00282DB1">
            <w:pPr>
              <w:shd w:val="clear" w:color="auto" w:fill="FFFFFF"/>
              <w:spacing w:line="360" w:lineRule="auto"/>
              <w:rPr>
                <w:sz w:val="20"/>
                <w:szCs w:val="20"/>
              </w:rPr>
            </w:pPr>
            <w:r w:rsidRPr="00282DB1">
              <w:rPr>
                <w:sz w:val="20"/>
                <w:szCs w:val="20"/>
              </w:rPr>
              <w:t>3-й</w:t>
            </w:r>
          </w:p>
        </w:tc>
        <w:tc>
          <w:tcPr>
            <w:tcW w:w="1968" w:type="dxa"/>
            <w:tcBorders>
              <w:top w:val="nil"/>
              <w:left w:val="single" w:sz="6" w:space="0" w:color="auto"/>
              <w:bottom w:val="nil"/>
              <w:right w:val="single" w:sz="6" w:space="0" w:color="auto"/>
            </w:tcBorders>
          </w:tcPr>
          <w:p w:rsidR="00282DB1" w:rsidRPr="00282DB1" w:rsidRDefault="00282DB1" w:rsidP="00282DB1">
            <w:pPr>
              <w:shd w:val="clear" w:color="auto" w:fill="FFFFFF"/>
              <w:spacing w:line="360" w:lineRule="auto"/>
              <w:rPr>
                <w:sz w:val="20"/>
                <w:szCs w:val="20"/>
              </w:rPr>
            </w:pPr>
            <w:r w:rsidRPr="00282DB1">
              <w:rPr>
                <w:sz w:val="20"/>
                <w:szCs w:val="20"/>
              </w:rPr>
              <w:t>3-4-5</w:t>
            </w:r>
          </w:p>
        </w:tc>
      </w:tr>
      <w:tr w:rsidR="00282DB1" w:rsidRPr="00282DB1" w:rsidTr="00282DB1">
        <w:trPr>
          <w:trHeight w:val="250"/>
        </w:trPr>
        <w:tc>
          <w:tcPr>
            <w:tcW w:w="1882" w:type="dxa"/>
            <w:tcBorders>
              <w:top w:val="nil"/>
              <w:left w:val="single" w:sz="6" w:space="0" w:color="auto"/>
              <w:bottom w:val="nil"/>
              <w:right w:val="single" w:sz="6" w:space="0" w:color="auto"/>
            </w:tcBorders>
          </w:tcPr>
          <w:p w:rsidR="00282DB1" w:rsidRPr="00282DB1" w:rsidRDefault="00282DB1" w:rsidP="00282DB1">
            <w:pPr>
              <w:shd w:val="clear" w:color="auto" w:fill="FFFFFF"/>
              <w:spacing w:line="360" w:lineRule="auto"/>
              <w:rPr>
                <w:sz w:val="20"/>
                <w:szCs w:val="20"/>
              </w:rPr>
            </w:pPr>
            <w:r w:rsidRPr="00282DB1">
              <w:rPr>
                <w:sz w:val="20"/>
                <w:szCs w:val="20"/>
              </w:rPr>
              <w:t>1210—1230</w:t>
            </w:r>
          </w:p>
        </w:tc>
        <w:tc>
          <w:tcPr>
            <w:tcW w:w="1882" w:type="dxa"/>
            <w:tcBorders>
              <w:top w:val="nil"/>
              <w:left w:val="single" w:sz="6" w:space="0" w:color="auto"/>
              <w:bottom w:val="nil"/>
              <w:right w:val="single" w:sz="6" w:space="0" w:color="auto"/>
            </w:tcBorders>
          </w:tcPr>
          <w:p w:rsidR="00282DB1" w:rsidRPr="00282DB1" w:rsidRDefault="00282DB1" w:rsidP="00282DB1">
            <w:pPr>
              <w:shd w:val="clear" w:color="auto" w:fill="FFFFFF"/>
              <w:spacing w:line="360" w:lineRule="auto"/>
              <w:rPr>
                <w:sz w:val="20"/>
                <w:szCs w:val="20"/>
              </w:rPr>
            </w:pPr>
            <w:r w:rsidRPr="00282DB1">
              <w:rPr>
                <w:sz w:val="20"/>
                <w:szCs w:val="20"/>
              </w:rPr>
              <w:t>3-й</w:t>
            </w:r>
          </w:p>
        </w:tc>
        <w:tc>
          <w:tcPr>
            <w:tcW w:w="1968" w:type="dxa"/>
            <w:tcBorders>
              <w:top w:val="nil"/>
              <w:left w:val="single" w:sz="6" w:space="0" w:color="auto"/>
              <w:bottom w:val="nil"/>
              <w:right w:val="single" w:sz="6" w:space="0" w:color="auto"/>
            </w:tcBorders>
          </w:tcPr>
          <w:p w:rsidR="00282DB1" w:rsidRPr="00282DB1" w:rsidRDefault="00282DB1" w:rsidP="00282DB1">
            <w:pPr>
              <w:shd w:val="clear" w:color="auto" w:fill="FFFFFF"/>
              <w:spacing w:line="360" w:lineRule="auto"/>
              <w:rPr>
                <w:sz w:val="20"/>
                <w:szCs w:val="20"/>
              </w:rPr>
            </w:pPr>
            <w:r w:rsidRPr="00282DB1">
              <w:rPr>
                <w:sz w:val="20"/>
                <w:szCs w:val="20"/>
              </w:rPr>
              <w:t>3-3-4</w:t>
            </w:r>
          </w:p>
        </w:tc>
      </w:tr>
      <w:tr w:rsidR="00282DB1" w:rsidRPr="00282DB1" w:rsidTr="00282DB1">
        <w:trPr>
          <w:trHeight w:val="240"/>
        </w:trPr>
        <w:tc>
          <w:tcPr>
            <w:tcW w:w="1882" w:type="dxa"/>
            <w:tcBorders>
              <w:top w:val="nil"/>
              <w:left w:val="single" w:sz="6" w:space="0" w:color="auto"/>
              <w:bottom w:val="nil"/>
              <w:right w:val="single" w:sz="6" w:space="0" w:color="auto"/>
            </w:tcBorders>
          </w:tcPr>
          <w:p w:rsidR="00282DB1" w:rsidRPr="00282DB1" w:rsidRDefault="00282DB1" w:rsidP="00282DB1">
            <w:pPr>
              <w:shd w:val="clear" w:color="auto" w:fill="FFFFFF"/>
              <w:spacing w:line="360" w:lineRule="auto"/>
              <w:rPr>
                <w:sz w:val="20"/>
                <w:szCs w:val="20"/>
              </w:rPr>
            </w:pPr>
            <w:r w:rsidRPr="00282DB1">
              <w:rPr>
                <w:sz w:val="20"/>
                <w:szCs w:val="20"/>
              </w:rPr>
              <w:t>1235—1255</w:t>
            </w:r>
          </w:p>
        </w:tc>
        <w:tc>
          <w:tcPr>
            <w:tcW w:w="1882" w:type="dxa"/>
            <w:tcBorders>
              <w:top w:val="nil"/>
              <w:left w:val="single" w:sz="6" w:space="0" w:color="auto"/>
              <w:bottom w:val="nil"/>
              <w:right w:val="single" w:sz="6" w:space="0" w:color="auto"/>
            </w:tcBorders>
          </w:tcPr>
          <w:p w:rsidR="00282DB1" w:rsidRPr="00282DB1" w:rsidRDefault="00282DB1" w:rsidP="00282DB1">
            <w:pPr>
              <w:shd w:val="clear" w:color="auto" w:fill="FFFFFF"/>
              <w:spacing w:line="360" w:lineRule="auto"/>
              <w:rPr>
                <w:sz w:val="20"/>
                <w:szCs w:val="20"/>
              </w:rPr>
            </w:pPr>
            <w:r w:rsidRPr="00282DB1">
              <w:rPr>
                <w:sz w:val="20"/>
                <w:szCs w:val="20"/>
              </w:rPr>
              <w:t>3-й</w:t>
            </w:r>
          </w:p>
        </w:tc>
        <w:tc>
          <w:tcPr>
            <w:tcW w:w="1968" w:type="dxa"/>
            <w:tcBorders>
              <w:top w:val="nil"/>
              <w:left w:val="single" w:sz="6" w:space="0" w:color="auto"/>
              <w:bottom w:val="nil"/>
              <w:right w:val="single" w:sz="6" w:space="0" w:color="auto"/>
            </w:tcBorders>
          </w:tcPr>
          <w:p w:rsidR="00282DB1" w:rsidRPr="00282DB1" w:rsidRDefault="00282DB1" w:rsidP="00282DB1">
            <w:pPr>
              <w:shd w:val="clear" w:color="auto" w:fill="FFFFFF"/>
              <w:spacing w:line="360" w:lineRule="auto"/>
              <w:rPr>
                <w:sz w:val="20"/>
                <w:szCs w:val="20"/>
              </w:rPr>
            </w:pPr>
            <w:r w:rsidRPr="00282DB1">
              <w:rPr>
                <w:sz w:val="20"/>
                <w:szCs w:val="20"/>
              </w:rPr>
              <w:t>3-2-3</w:t>
            </w:r>
          </w:p>
        </w:tc>
      </w:tr>
      <w:tr w:rsidR="00282DB1" w:rsidRPr="00282DB1" w:rsidTr="00282DB1">
        <w:trPr>
          <w:trHeight w:val="240"/>
        </w:trPr>
        <w:tc>
          <w:tcPr>
            <w:tcW w:w="1882" w:type="dxa"/>
            <w:tcBorders>
              <w:top w:val="nil"/>
              <w:left w:val="single" w:sz="6" w:space="0" w:color="auto"/>
              <w:bottom w:val="nil"/>
              <w:right w:val="single" w:sz="6" w:space="0" w:color="auto"/>
            </w:tcBorders>
          </w:tcPr>
          <w:p w:rsidR="00282DB1" w:rsidRPr="00282DB1" w:rsidRDefault="00282DB1" w:rsidP="00282DB1">
            <w:pPr>
              <w:shd w:val="clear" w:color="auto" w:fill="FFFFFF"/>
              <w:spacing w:line="360" w:lineRule="auto"/>
              <w:rPr>
                <w:sz w:val="20"/>
                <w:szCs w:val="20"/>
              </w:rPr>
            </w:pPr>
            <w:r w:rsidRPr="00282DB1">
              <w:rPr>
                <w:sz w:val="20"/>
                <w:szCs w:val="20"/>
              </w:rPr>
              <w:t>1280—1280</w:t>
            </w:r>
          </w:p>
        </w:tc>
        <w:tc>
          <w:tcPr>
            <w:tcW w:w="1882" w:type="dxa"/>
            <w:tcBorders>
              <w:top w:val="nil"/>
              <w:left w:val="single" w:sz="6" w:space="0" w:color="auto"/>
              <w:bottom w:val="nil"/>
              <w:right w:val="single" w:sz="6" w:space="0" w:color="auto"/>
            </w:tcBorders>
          </w:tcPr>
          <w:p w:rsidR="00282DB1" w:rsidRPr="00282DB1" w:rsidRDefault="00282DB1" w:rsidP="00282DB1">
            <w:pPr>
              <w:shd w:val="clear" w:color="auto" w:fill="FFFFFF"/>
              <w:spacing w:line="360" w:lineRule="auto"/>
              <w:rPr>
                <w:sz w:val="20"/>
                <w:szCs w:val="20"/>
              </w:rPr>
            </w:pPr>
            <w:r w:rsidRPr="00282DB1">
              <w:rPr>
                <w:sz w:val="20"/>
                <w:szCs w:val="20"/>
              </w:rPr>
              <w:t>3-й</w:t>
            </w:r>
          </w:p>
        </w:tc>
        <w:tc>
          <w:tcPr>
            <w:tcW w:w="1968" w:type="dxa"/>
            <w:tcBorders>
              <w:top w:val="nil"/>
              <w:left w:val="single" w:sz="6" w:space="0" w:color="auto"/>
              <w:bottom w:val="nil"/>
              <w:right w:val="single" w:sz="6" w:space="0" w:color="auto"/>
            </w:tcBorders>
          </w:tcPr>
          <w:p w:rsidR="00282DB1" w:rsidRPr="00282DB1" w:rsidRDefault="00282DB1" w:rsidP="00282DB1">
            <w:pPr>
              <w:shd w:val="clear" w:color="auto" w:fill="FFFFFF"/>
              <w:spacing w:line="360" w:lineRule="auto"/>
              <w:rPr>
                <w:sz w:val="20"/>
                <w:szCs w:val="20"/>
              </w:rPr>
            </w:pPr>
            <w:r w:rsidRPr="00282DB1">
              <w:rPr>
                <w:sz w:val="20"/>
                <w:szCs w:val="20"/>
              </w:rPr>
              <w:t>3-1-2</w:t>
            </w:r>
          </w:p>
        </w:tc>
      </w:tr>
      <w:tr w:rsidR="00282DB1" w:rsidRPr="00282DB1" w:rsidTr="00282DB1">
        <w:trPr>
          <w:trHeight w:val="307"/>
        </w:trPr>
        <w:tc>
          <w:tcPr>
            <w:tcW w:w="1882" w:type="dxa"/>
            <w:tcBorders>
              <w:top w:val="nil"/>
              <w:left w:val="single" w:sz="6" w:space="0" w:color="auto"/>
              <w:bottom w:val="single" w:sz="6" w:space="0" w:color="auto"/>
              <w:right w:val="single" w:sz="6" w:space="0" w:color="auto"/>
            </w:tcBorders>
          </w:tcPr>
          <w:p w:rsidR="00282DB1" w:rsidRPr="00282DB1" w:rsidRDefault="00282DB1" w:rsidP="00282DB1">
            <w:pPr>
              <w:shd w:val="clear" w:color="auto" w:fill="FFFFFF"/>
              <w:spacing w:line="360" w:lineRule="auto"/>
              <w:rPr>
                <w:sz w:val="20"/>
                <w:szCs w:val="20"/>
              </w:rPr>
            </w:pPr>
            <w:r w:rsidRPr="00282DB1">
              <w:rPr>
                <w:sz w:val="20"/>
                <w:szCs w:val="20"/>
              </w:rPr>
              <w:t>1285—1305</w:t>
            </w:r>
          </w:p>
        </w:tc>
        <w:tc>
          <w:tcPr>
            <w:tcW w:w="1882" w:type="dxa"/>
            <w:tcBorders>
              <w:top w:val="nil"/>
              <w:left w:val="single" w:sz="6" w:space="0" w:color="auto"/>
              <w:bottom w:val="single" w:sz="6" w:space="0" w:color="auto"/>
              <w:right w:val="single" w:sz="6" w:space="0" w:color="auto"/>
            </w:tcBorders>
          </w:tcPr>
          <w:p w:rsidR="00282DB1" w:rsidRPr="00282DB1" w:rsidRDefault="00282DB1" w:rsidP="00282DB1">
            <w:pPr>
              <w:shd w:val="clear" w:color="auto" w:fill="FFFFFF"/>
              <w:spacing w:line="360" w:lineRule="auto"/>
              <w:rPr>
                <w:sz w:val="20"/>
                <w:szCs w:val="20"/>
              </w:rPr>
            </w:pPr>
            <w:r w:rsidRPr="00282DB1">
              <w:rPr>
                <w:sz w:val="20"/>
                <w:szCs w:val="20"/>
              </w:rPr>
              <w:t>3-й</w:t>
            </w:r>
          </w:p>
        </w:tc>
        <w:tc>
          <w:tcPr>
            <w:tcW w:w="1968" w:type="dxa"/>
            <w:tcBorders>
              <w:top w:val="nil"/>
              <w:left w:val="single" w:sz="6" w:space="0" w:color="auto"/>
              <w:bottom w:val="single" w:sz="6" w:space="0" w:color="auto"/>
              <w:right w:val="single" w:sz="6" w:space="0" w:color="auto"/>
            </w:tcBorders>
          </w:tcPr>
          <w:p w:rsidR="00282DB1" w:rsidRPr="00282DB1" w:rsidRDefault="00282DB1" w:rsidP="00282DB1">
            <w:pPr>
              <w:shd w:val="clear" w:color="auto" w:fill="FFFFFF"/>
              <w:spacing w:line="360" w:lineRule="auto"/>
              <w:rPr>
                <w:sz w:val="20"/>
                <w:szCs w:val="20"/>
              </w:rPr>
            </w:pPr>
            <w:r w:rsidRPr="00282DB1">
              <w:rPr>
                <w:sz w:val="20"/>
                <w:szCs w:val="20"/>
              </w:rPr>
              <w:t>3-1-1</w:t>
            </w:r>
          </w:p>
        </w:tc>
      </w:tr>
    </w:tbl>
    <w:p w:rsidR="000E6B1A" w:rsidRPr="00C315AB" w:rsidRDefault="000E6B1A" w:rsidP="00C315AB">
      <w:pPr>
        <w:shd w:val="clear" w:color="auto" w:fill="FFFFFF"/>
        <w:spacing w:line="360" w:lineRule="auto"/>
        <w:ind w:firstLine="709"/>
        <w:jc w:val="both"/>
        <w:rPr>
          <w:sz w:val="28"/>
          <w:szCs w:val="28"/>
        </w:rPr>
      </w:pPr>
    </w:p>
    <w:p w:rsidR="00944C22" w:rsidRPr="00C315AB" w:rsidRDefault="00944C22" w:rsidP="00C315AB">
      <w:pPr>
        <w:shd w:val="clear" w:color="auto" w:fill="FFFFFF"/>
        <w:spacing w:line="360" w:lineRule="auto"/>
        <w:ind w:firstLine="709"/>
        <w:jc w:val="both"/>
        <w:rPr>
          <w:b/>
          <w:sz w:val="28"/>
          <w:szCs w:val="28"/>
        </w:rPr>
      </w:pPr>
    </w:p>
    <w:p w:rsidR="00282DB1" w:rsidRDefault="00282DB1" w:rsidP="00C315AB">
      <w:pPr>
        <w:shd w:val="clear" w:color="auto" w:fill="FFFFFF"/>
        <w:spacing w:line="360" w:lineRule="auto"/>
        <w:ind w:firstLine="709"/>
        <w:jc w:val="both"/>
        <w:rPr>
          <w:b/>
          <w:sz w:val="28"/>
          <w:szCs w:val="28"/>
          <w:lang w:val="en-US"/>
        </w:rPr>
      </w:pPr>
    </w:p>
    <w:p w:rsidR="00282DB1" w:rsidRDefault="00282DB1" w:rsidP="00C315AB">
      <w:pPr>
        <w:shd w:val="clear" w:color="auto" w:fill="FFFFFF"/>
        <w:spacing w:line="360" w:lineRule="auto"/>
        <w:ind w:firstLine="709"/>
        <w:jc w:val="both"/>
        <w:rPr>
          <w:b/>
          <w:sz w:val="28"/>
          <w:szCs w:val="28"/>
          <w:lang w:val="en-US"/>
        </w:rPr>
      </w:pPr>
    </w:p>
    <w:p w:rsidR="00282DB1" w:rsidRDefault="00282DB1" w:rsidP="00C315AB">
      <w:pPr>
        <w:shd w:val="clear" w:color="auto" w:fill="FFFFFF"/>
        <w:spacing w:line="360" w:lineRule="auto"/>
        <w:ind w:firstLine="709"/>
        <w:jc w:val="both"/>
        <w:rPr>
          <w:b/>
          <w:sz w:val="28"/>
          <w:szCs w:val="28"/>
          <w:lang w:val="en-US"/>
        </w:rPr>
      </w:pPr>
    </w:p>
    <w:p w:rsidR="00282DB1" w:rsidRDefault="00282DB1" w:rsidP="00C315AB">
      <w:pPr>
        <w:shd w:val="clear" w:color="auto" w:fill="FFFFFF"/>
        <w:spacing w:line="360" w:lineRule="auto"/>
        <w:ind w:firstLine="709"/>
        <w:jc w:val="both"/>
        <w:rPr>
          <w:b/>
          <w:sz w:val="28"/>
          <w:szCs w:val="28"/>
          <w:lang w:val="en-US"/>
        </w:rPr>
      </w:pPr>
    </w:p>
    <w:p w:rsidR="00282DB1" w:rsidRDefault="00282DB1" w:rsidP="00C315AB">
      <w:pPr>
        <w:shd w:val="clear" w:color="auto" w:fill="FFFFFF"/>
        <w:spacing w:line="360" w:lineRule="auto"/>
        <w:ind w:firstLine="709"/>
        <w:jc w:val="both"/>
        <w:rPr>
          <w:b/>
          <w:sz w:val="28"/>
          <w:szCs w:val="28"/>
          <w:lang w:val="en-US"/>
        </w:rPr>
      </w:pPr>
    </w:p>
    <w:p w:rsidR="00282DB1" w:rsidRDefault="00282DB1" w:rsidP="00C315AB">
      <w:pPr>
        <w:shd w:val="clear" w:color="auto" w:fill="FFFFFF"/>
        <w:spacing w:line="360" w:lineRule="auto"/>
        <w:ind w:firstLine="709"/>
        <w:jc w:val="both"/>
        <w:rPr>
          <w:b/>
          <w:sz w:val="28"/>
          <w:szCs w:val="28"/>
          <w:lang w:val="en-US"/>
        </w:rPr>
      </w:pPr>
    </w:p>
    <w:p w:rsidR="00282DB1" w:rsidRDefault="00282DB1" w:rsidP="00C315AB">
      <w:pPr>
        <w:shd w:val="clear" w:color="auto" w:fill="FFFFFF"/>
        <w:spacing w:line="360" w:lineRule="auto"/>
        <w:ind w:firstLine="709"/>
        <w:jc w:val="both"/>
        <w:rPr>
          <w:b/>
          <w:sz w:val="28"/>
          <w:szCs w:val="28"/>
          <w:lang w:val="en-US"/>
        </w:rPr>
      </w:pPr>
    </w:p>
    <w:p w:rsidR="00282DB1" w:rsidRDefault="00282DB1" w:rsidP="00C315AB">
      <w:pPr>
        <w:shd w:val="clear" w:color="auto" w:fill="FFFFFF"/>
        <w:spacing w:line="360" w:lineRule="auto"/>
        <w:ind w:firstLine="709"/>
        <w:jc w:val="both"/>
        <w:rPr>
          <w:b/>
          <w:sz w:val="28"/>
          <w:szCs w:val="28"/>
          <w:lang w:val="en-US"/>
        </w:rPr>
      </w:pPr>
    </w:p>
    <w:p w:rsidR="00282DB1" w:rsidRDefault="00282DB1" w:rsidP="00C315AB">
      <w:pPr>
        <w:shd w:val="clear" w:color="auto" w:fill="FFFFFF"/>
        <w:spacing w:line="360" w:lineRule="auto"/>
        <w:ind w:firstLine="709"/>
        <w:jc w:val="both"/>
        <w:rPr>
          <w:b/>
          <w:sz w:val="28"/>
          <w:szCs w:val="28"/>
          <w:lang w:val="en-US"/>
        </w:rPr>
      </w:pPr>
    </w:p>
    <w:p w:rsidR="00282DB1" w:rsidRDefault="00282DB1" w:rsidP="00C315AB">
      <w:pPr>
        <w:shd w:val="clear" w:color="auto" w:fill="FFFFFF"/>
        <w:spacing w:line="360" w:lineRule="auto"/>
        <w:ind w:firstLine="709"/>
        <w:jc w:val="both"/>
        <w:rPr>
          <w:b/>
          <w:sz w:val="28"/>
          <w:szCs w:val="28"/>
          <w:lang w:val="en-US"/>
        </w:rPr>
      </w:pPr>
    </w:p>
    <w:p w:rsidR="005F3301" w:rsidRPr="00C315AB" w:rsidRDefault="005F3301" w:rsidP="00C315AB">
      <w:pPr>
        <w:shd w:val="clear" w:color="auto" w:fill="FFFFFF"/>
        <w:spacing w:line="360" w:lineRule="auto"/>
        <w:ind w:firstLine="709"/>
        <w:jc w:val="both"/>
        <w:rPr>
          <w:sz w:val="28"/>
          <w:szCs w:val="28"/>
        </w:rPr>
      </w:pPr>
      <w:r w:rsidRPr="00C315AB">
        <w:rPr>
          <w:b/>
          <w:sz w:val="28"/>
          <w:szCs w:val="28"/>
        </w:rPr>
        <w:t>Примітка.</w:t>
      </w:r>
      <w:r w:rsidR="00C315AB" w:rsidRPr="00C315AB">
        <w:rPr>
          <w:b/>
          <w:sz w:val="28"/>
          <w:szCs w:val="28"/>
        </w:rPr>
        <w:t xml:space="preserve"> </w:t>
      </w:r>
      <w:r w:rsidRPr="00C315AB">
        <w:rPr>
          <w:b/>
          <w:sz w:val="28"/>
          <w:szCs w:val="28"/>
        </w:rPr>
        <w:t xml:space="preserve">Коли сума горизонтального і вертикального обхватів голови більша ніж </w:t>
      </w:r>
      <w:smartTag w:uri="urn:schemas-microsoft-com:office:smarttags" w:element="metricconverter">
        <w:smartTagPr>
          <w:attr w:name="ProductID" w:val="1305 мм"/>
        </w:smartTagPr>
        <w:r w:rsidRPr="00C315AB">
          <w:rPr>
            <w:b/>
            <w:sz w:val="28"/>
            <w:szCs w:val="28"/>
          </w:rPr>
          <w:t>1305 мм</w:t>
        </w:r>
      </w:smartTag>
      <w:r w:rsidRPr="00C315AB">
        <w:rPr>
          <w:b/>
          <w:sz w:val="28"/>
          <w:szCs w:val="28"/>
        </w:rPr>
        <w:t>, потрібно застосувати протигаз ЦП-7.</w:t>
      </w:r>
    </w:p>
    <w:p w:rsidR="005F3301" w:rsidRPr="00C315AB" w:rsidRDefault="005F3301" w:rsidP="00C315AB">
      <w:pPr>
        <w:shd w:val="clear" w:color="auto" w:fill="FFFFFF"/>
        <w:spacing w:line="360" w:lineRule="auto"/>
        <w:ind w:firstLine="709"/>
        <w:jc w:val="both"/>
        <w:rPr>
          <w:sz w:val="28"/>
          <w:szCs w:val="28"/>
        </w:rPr>
      </w:pPr>
      <w:r w:rsidRPr="00C315AB">
        <w:rPr>
          <w:sz w:val="28"/>
          <w:szCs w:val="28"/>
        </w:rPr>
        <w:t>На зміну їм починають надходити досконаліші протигази ПДФ-2Д для дітей дошкільного і ПДФ-2ІН</w:t>
      </w:r>
      <w:r w:rsidR="003C5120" w:rsidRPr="00C315AB">
        <w:rPr>
          <w:sz w:val="28"/>
          <w:szCs w:val="28"/>
        </w:rPr>
        <w:t xml:space="preserve"> </w:t>
      </w:r>
      <w:r w:rsidRPr="00C315AB">
        <w:rPr>
          <w:sz w:val="28"/>
          <w:szCs w:val="28"/>
        </w:rPr>
        <w:t xml:space="preserve">— шкільного віку. До комплекту цих протигазів увіходить: фільтрувально-по-глинальна коробка ЦП-7К, лицьова частина МД-4, коробка з плівками, що не запотівають, і сумка. ПДФ-2Д комплектується лицьовими частинами 1-го і 2-го, а ПДФ-2Ш — 2-го і 3-го розмірів. Маси комплектів: дошкільного — до </w:t>
      </w:r>
      <w:smartTag w:uri="urn:schemas-microsoft-com:office:smarttags" w:element="metricconverter">
        <w:smartTagPr>
          <w:attr w:name="ProductID" w:val="750 г"/>
        </w:smartTagPr>
        <w:r w:rsidRPr="00C315AB">
          <w:rPr>
            <w:sz w:val="28"/>
            <w:szCs w:val="28"/>
          </w:rPr>
          <w:t>750 г</w:t>
        </w:r>
      </w:smartTag>
      <w:r w:rsidRPr="00C315AB">
        <w:rPr>
          <w:sz w:val="28"/>
          <w:szCs w:val="28"/>
        </w:rPr>
        <w:t xml:space="preserve">, шкільного — до </w:t>
      </w:r>
      <w:smartTag w:uri="urn:schemas-microsoft-com:office:smarttags" w:element="metricconverter">
        <w:smartTagPr>
          <w:attr w:name="ProductID" w:val="850 г"/>
        </w:smartTagPr>
        <w:r w:rsidRPr="00C315AB">
          <w:rPr>
            <w:sz w:val="28"/>
            <w:szCs w:val="28"/>
          </w:rPr>
          <w:t>850 г</w:t>
        </w:r>
      </w:smartTag>
      <w:r w:rsidRPr="00C315AB">
        <w:rPr>
          <w:sz w:val="28"/>
          <w:szCs w:val="28"/>
        </w:rPr>
        <w:t>.</w:t>
      </w:r>
    </w:p>
    <w:p w:rsidR="005F3301" w:rsidRDefault="005F3301" w:rsidP="00C315AB">
      <w:pPr>
        <w:pStyle w:val="a7"/>
        <w:ind w:firstLine="709"/>
        <w:rPr>
          <w:color w:val="auto"/>
          <w:szCs w:val="28"/>
          <w:lang w:val="en-US"/>
        </w:rPr>
      </w:pPr>
      <w:r w:rsidRPr="00C315AB">
        <w:rPr>
          <w:color w:val="auto"/>
          <w:szCs w:val="28"/>
        </w:rPr>
        <w:t>Фільтрувально-поглинальна коробка ЩІ-7К за конструкцією аналогічна коробці ЦП-5, але має менший опір вдиху. Лицьова частина складається з корпусу (маска об'ємного типу з «незалежним» обтюратором, відформованим як одне ціле з нею) і з'єднувальної трубки. Корпус лицьової частини має окулярний вузол, вузли клапанів вдиху і видиху, наголовник. З'єднувальна трубка закінчується накидною гайкою з ніпельним кільцем. Протигаз носять у сумці з двома відділеннями — для фільтрувально-поглинальної коробки і лицьової частини. Усередині сумки — кишеня для коробки з плівками, що не запотівають. Протигази носять так, щоб плечова тасьма була на правому плечі, а сумка — на лівому боці, верхнім обрізом на рівні пояса.</w:t>
      </w:r>
    </w:p>
    <w:p w:rsidR="00282DB1" w:rsidRPr="00282DB1" w:rsidRDefault="00282DB1" w:rsidP="00C315AB">
      <w:pPr>
        <w:pStyle w:val="a7"/>
        <w:ind w:firstLine="709"/>
        <w:rPr>
          <w:color w:val="auto"/>
          <w:szCs w:val="28"/>
          <w:lang w:val="en-US"/>
        </w:rPr>
      </w:pPr>
    </w:p>
    <w:p w:rsidR="005F3301" w:rsidRPr="00C315AB" w:rsidRDefault="00E22B23" w:rsidP="00C315AB">
      <w:pPr>
        <w:spacing w:line="360" w:lineRule="auto"/>
        <w:ind w:firstLine="709"/>
        <w:jc w:val="both"/>
        <w:rPr>
          <w:sz w:val="28"/>
          <w:szCs w:val="28"/>
        </w:rPr>
      </w:pPr>
      <w:r>
        <w:rPr>
          <w:sz w:val="28"/>
          <w:szCs w:val="28"/>
        </w:rPr>
        <w:pict>
          <v:shape id="_x0000_i1031" type="#_x0000_t75" style="width:138pt;height:183.75pt">
            <v:imagedata r:id="rId16" o:title=""/>
          </v:shape>
        </w:pict>
      </w:r>
    </w:p>
    <w:p w:rsidR="00A148F6" w:rsidRPr="00C315AB" w:rsidRDefault="00A148F6" w:rsidP="00C315AB">
      <w:pPr>
        <w:shd w:val="clear" w:color="auto" w:fill="FFFFFF"/>
        <w:spacing w:line="360" w:lineRule="auto"/>
        <w:ind w:firstLine="709"/>
        <w:jc w:val="both"/>
        <w:rPr>
          <w:sz w:val="28"/>
          <w:szCs w:val="28"/>
        </w:rPr>
      </w:pPr>
    </w:p>
    <w:p w:rsidR="005F3301" w:rsidRPr="00C315AB" w:rsidRDefault="005F3301" w:rsidP="00C315AB">
      <w:pPr>
        <w:shd w:val="clear" w:color="auto" w:fill="FFFFFF"/>
        <w:spacing w:line="360" w:lineRule="auto"/>
        <w:ind w:firstLine="709"/>
        <w:jc w:val="both"/>
        <w:rPr>
          <w:sz w:val="28"/>
          <w:szCs w:val="28"/>
        </w:rPr>
      </w:pPr>
      <w:r w:rsidRPr="00C315AB">
        <w:rPr>
          <w:sz w:val="28"/>
          <w:szCs w:val="28"/>
        </w:rPr>
        <w:t>Підбираються дитячі протигази у такий самий спосіб, як і протигаз ЦП-7.</w:t>
      </w:r>
    </w:p>
    <w:p w:rsidR="005F3301" w:rsidRPr="00C315AB" w:rsidRDefault="005F3301" w:rsidP="00C315AB">
      <w:pPr>
        <w:shd w:val="clear" w:color="auto" w:fill="FFFFFF"/>
        <w:spacing w:line="360" w:lineRule="auto"/>
        <w:ind w:firstLine="709"/>
        <w:jc w:val="both"/>
        <w:rPr>
          <w:sz w:val="28"/>
          <w:szCs w:val="28"/>
        </w:rPr>
      </w:pPr>
      <w:r w:rsidRPr="00C315AB">
        <w:rPr>
          <w:sz w:val="28"/>
          <w:szCs w:val="28"/>
        </w:rPr>
        <w:t>Підбирати і збирати протигаз для дітей дошкільного і молодшого шкільного віку повинні тільки дорослі (також одягати і знімати його). Діти середнього і старшого шкільного віку можуть це виконувати самостійно.</w:t>
      </w:r>
    </w:p>
    <w:p w:rsidR="005F3301" w:rsidRPr="00C315AB" w:rsidRDefault="005F3301" w:rsidP="00C315AB">
      <w:pPr>
        <w:shd w:val="clear" w:color="auto" w:fill="FFFFFF"/>
        <w:spacing w:line="360" w:lineRule="auto"/>
        <w:ind w:firstLine="709"/>
        <w:jc w:val="both"/>
        <w:rPr>
          <w:sz w:val="28"/>
          <w:szCs w:val="28"/>
        </w:rPr>
      </w:pPr>
      <w:r w:rsidRPr="00C315AB">
        <w:rPr>
          <w:sz w:val="28"/>
          <w:szCs w:val="28"/>
        </w:rPr>
        <w:t>Підготовка протигаза до експлуатації: перевірити комплектність та цілість частин і вузлів, з'єднати лицьову частину з фільтрувально-поглинальною коробкою (загвинтити накидну гайку з'єднувальної трубки до упору на горловину коробки), вставити плівки, що не запотівають.</w:t>
      </w:r>
    </w:p>
    <w:p w:rsidR="005F3301" w:rsidRPr="00C315AB" w:rsidRDefault="005F3301" w:rsidP="00C315AB">
      <w:pPr>
        <w:shd w:val="clear" w:color="auto" w:fill="FFFFFF"/>
        <w:spacing w:line="360" w:lineRule="auto"/>
        <w:ind w:firstLine="709"/>
        <w:jc w:val="both"/>
        <w:rPr>
          <w:sz w:val="28"/>
          <w:szCs w:val="28"/>
        </w:rPr>
      </w:pPr>
      <w:r w:rsidRPr="00C315AB">
        <w:rPr>
          <w:sz w:val="28"/>
          <w:szCs w:val="28"/>
        </w:rPr>
        <w:t>Щоб перевірити, чи правильно складено і підібрано протигаз, потрібно: надіти протигаз, закрити долонею отвір у дні коробки і зробити плавний глибокий вдих. Якщо повітря не проходить під маску, то лицьова частина підібрана правильно і протигаз складено правильно; якщо повітря при вдиху проходить, то необхідно знову перевірити правильність складання і повторно — герметичність. Якщо повітря знову проходить, то підтягнути на одну поділку скроневі і щічні лямки або замінити розмір лицьової частини на менший.</w:t>
      </w:r>
    </w:p>
    <w:p w:rsidR="005F3301" w:rsidRPr="00C315AB" w:rsidRDefault="005F3301" w:rsidP="00C315AB">
      <w:pPr>
        <w:shd w:val="clear" w:color="auto" w:fill="FFFFFF"/>
        <w:spacing w:line="360" w:lineRule="auto"/>
        <w:ind w:firstLine="709"/>
        <w:jc w:val="both"/>
        <w:rPr>
          <w:sz w:val="28"/>
          <w:szCs w:val="28"/>
        </w:rPr>
      </w:pPr>
      <w:r w:rsidRPr="00C315AB">
        <w:rPr>
          <w:sz w:val="28"/>
          <w:szCs w:val="28"/>
        </w:rPr>
        <w:t xml:space="preserve">Камера захисна дитяча (КЗД) призначена для захисту дітей у віці до 1,5 року від ОР, РР, БЗ в інтервалі температур від +30° С до -30° С. Основним вузлом камери є оболонка — мішок з прогумованої тканини. Оболонка монтується на розбірному металевому каркасі, який разом з піддоном утворює розкладне ліжко. В оболонку вмонтовані два дифузно-сорбуючі елементи, через які повітря ззовні, очищаючись, проникає усередину. Щоб можна було бачити дитину, в оболонці камери є два віконця, а для догляду за нею — рукавиці з прогумованої тканини. Камеру переносять за допомогою плечової тасьми. Безперервний час перебування в камері — до 6 год. Маса камери — до </w:t>
      </w:r>
      <w:smartTag w:uri="urn:schemas-microsoft-com:office:smarttags" w:element="metricconverter">
        <w:smartTagPr>
          <w:attr w:name="ProductID" w:val="4 кг"/>
        </w:smartTagPr>
        <w:r w:rsidRPr="00C315AB">
          <w:rPr>
            <w:sz w:val="28"/>
            <w:szCs w:val="28"/>
          </w:rPr>
          <w:t>4 кг</w:t>
        </w:r>
      </w:smartTag>
      <w:r w:rsidRPr="00C315AB">
        <w:rPr>
          <w:sz w:val="28"/>
          <w:szCs w:val="28"/>
        </w:rPr>
        <w:t>.</w:t>
      </w:r>
    </w:p>
    <w:p w:rsidR="005F3301" w:rsidRPr="00C315AB" w:rsidRDefault="005F3301" w:rsidP="00C315AB">
      <w:pPr>
        <w:shd w:val="clear" w:color="auto" w:fill="FFFFFF"/>
        <w:spacing w:line="360" w:lineRule="auto"/>
        <w:ind w:firstLine="709"/>
        <w:jc w:val="both"/>
        <w:rPr>
          <w:sz w:val="28"/>
          <w:szCs w:val="28"/>
        </w:rPr>
      </w:pPr>
      <w:r w:rsidRPr="00C315AB">
        <w:rPr>
          <w:sz w:val="28"/>
          <w:szCs w:val="28"/>
        </w:rPr>
        <w:t xml:space="preserve">Ізолюючі протигази ІП-46, ІП-4, ІП-5 (мал. 298) забезпечують захист органів дихання, очей і шкіри від будь-яких СДОР, незалежно від властивостей і концентрації. Вони дають змогу працювати навіть там, де зовсім немає кисню у повітрі. У протигазі ІП-46М або ІП-5 можна виконувати неважку роботу під водою на глибині до </w:t>
      </w:r>
      <w:smartTag w:uri="urn:schemas-microsoft-com:office:smarttags" w:element="metricconverter">
        <w:smartTagPr>
          <w:attr w:name="ProductID" w:val="7 м"/>
        </w:smartTagPr>
        <w:r w:rsidRPr="00C315AB">
          <w:rPr>
            <w:sz w:val="28"/>
            <w:szCs w:val="28"/>
          </w:rPr>
          <w:t>7 м</w:t>
        </w:r>
      </w:smartTag>
      <w:r w:rsidRPr="00C315AB">
        <w:rPr>
          <w:sz w:val="28"/>
          <w:szCs w:val="28"/>
        </w:rPr>
        <w:t>. Принцип роботи ізолюючих протигазів ґрунтується на виділенні кисню з хімічних речовин при поглинанні вуглекислого газу і вологи, які видихаються людиною.</w:t>
      </w:r>
    </w:p>
    <w:p w:rsidR="005F3301" w:rsidRDefault="005F3301" w:rsidP="00C315AB">
      <w:pPr>
        <w:shd w:val="clear" w:color="auto" w:fill="FFFFFF"/>
        <w:spacing w:line="360" w:lineRule="auto"/>
        <w:ind w:firstLine="709"/>
        <w:jc w:val="both"/>
        <w:rPr>
          <w:sz w:val="28"/>
          <w:szCs w:val="28"/>
          <w:lang w:val="en-US"/>
        </w:rPr>
      </w:pPr>
      <w:r w:rsidRPr="00C315AB">
        <w:rPr>
          <w:sz w:val="28"/>
          <w:szCs w:val="28"/>
        </w:rPr>
        <w:t>Ізолюючий протигаз складається з лицьової частини, регенеративного патрона, дихального мішка і сумки. Оскільки цей протигаз забезпечує повну ізоляцію органів дихання від навколишнього середовища, то час перебування в ньому залежить від запасу кисню в регенеративному патроні і характеру виконуваної роботи: при важких фізичних навантаженнях — протягом 45 хв, при середніх — 70 хв, а при легких або в стані відносного спокою — 3 год.</w:t>
      </w:r>
    </w:p>
    <w:p w:rsidR="005F3301" w:rsidRPr="00C315AB" w:rsidRDefault="00282DB1" w:rsidP="00282DB1">
      <w:pPr>
        <w:shd w:val="clear" w:color="auto" w:fill="FFFFFF"/>
        <w:spacing w:line="360" w:lineRule="auto"/>
        <w:ind w:firstLine="709"/>
        <w:jc w:val="both"/>
        <w:rPr>
          <w:sz w:val="28"/>
          <w:szCs w:val="28"/>
        </w:rPr>
      </w:pPr>
      <w:r>
        <w:rPr>
          <w:sz w:val="28"/>
          <w:szCs w:val="28"/>
          <w:lang w:val="en-US"/>
        </w:rPr>
        <w:br w:type="page"/>
      </w:r>
      <w:r w:rsidR="00E22B23">
        <w:rPr>
          <w:sz w:val="28"/>
          <w:szCs w:val="28"/>
        </w:rPr>
        <w:pict>
          <v:shape id="_x0000_i1032" type="#_x0000_t75" style="width:129.75pt;height:195.75pt">
            <v:imagedata r:id="rId17" o:title=""/>
          </v:shape>
        </w:pict>
      </w:r>
    </w:p>
    <w:p w:rsidR="00282DB1" w:rsidRDefault="00282DB1" w:rsidP="00C315AB">
      <w:pPr>
        <w:shd w:val="clear" w:color="auto" w:fill="FFFFFF"/>
        <w:spacing w:line="360" w:lineRule="auto"/>
        <w:ind w:firstLine="709"/>
        <w:jc w:val="both"/>
        <w:rPr>
          <w:sz w:val="28"/>
          <w:szCs w:val="28"/>
          <w:lang w:val="en-US"/>
        </w:rPr>
      </w:pPr>
    </w:p>
    <w:p w:rsidR="005F3301" w:rsidRPr="00C315AB" w:rsidRDefault="005F3301" w:rsidP="00C315AB">
      <w:pPr>
        <w:shd w:val="clear" w:color="auto" w:fill="FFFFFF"/>
        <w:spacing w:line="360" w:lineRule="auto"/>
        <w:ind w:firstLine="709"/>
        <w:jc w:val="both"/>
        <w:rPr>
          <w:sz w:val="28"/>
          <w:szCs w:val="28"/>
        </w:rPr>
      </w:pPr>
      <w:r w:rsidRPr="00C315AB">
        <w:rPr>
          <w:sz w:val="28"/>
          <w:szCs w:val="28"/>
        </w:rPr>
        <w:t xml:space="preserve">Промислові протигази призначені для захисту робітників і службовців від СДОР, що застосовуються у виробництві. Промислові протигази комплектуються лицьовими частинами від цивільних протигазів, а залежно від складу шкідливих речовин їх коробки спеціалізовано за призначенням. Коробки різного призначення відрізняються кольором і буквеними позначеннями (табл. </w:t>
      </w:r>
      <w:r w:rsidR="0039017E" w:rsidRPr="00C315AB">
        <w:rPr>
          <w:sz w:val="28"/>
          <w:szCs w:val="28"/>
        </w:rPr>
        <w:t>4</w:t>
      </w:r>
      <w:r w:rsidRPr="00C315AB">
        <w:rPr>
          <w:sz w:val="28"/>
          <w:szCs w:val="28"/>
        </w:rPr>
        <w:t>).</w:t>
      </w:r>
    </w:p>
    <w:p w:rsidR="005F3301" w:rsidRPr="00282DB1" w:rsidRDefault="00282DB1" w:rsidP="00C315AB">
      <w:pPr>
        <w:pStyle w:val="4"/>
        <w:ind w:firstLine="709"/>
        <w:jc w:val="both"/>
        <w:rPr>
          <w:b/>
          <w:color w:val="auto"/>
          <w:szCs w:val="28"/>
        </w:rPr>
      </w:pPr>
      <w:r w:rsidRPr="00282DB1">
        <w:rPr>
          <w:b/>
          <w:color w:val="auto"/>
          <w:szCs w:val="28"/>
        </w:rPr>
        <w:t>Медичні засоби індивідуального захисту</w:t>
      </w:r>
    </w:p>
    <w:p w:rsidR="005F3301" w:rsidRPr="00C315AB" w:rsidRDefault="005F3301" w:rsidP="00C315AB">
      <w:pPr>
        <w:shd w:val="clear" w:color="auto" w:fill="FFFFFF"/>
        <w:spacing w:line="360" w:lineRule="auto"/>
        <w:ind w:firstLine="709"/>
        <w:jc w:val="both"/>
        <w:rPr>
          <w:sz w:val="28"/>
          <w:szCs w:val="28"/>
        </w:rPr>
      </w:pPr>
      <w:r w:rsidRPr="00C315AB">
        <w:rPr>
          <w:i/>
          <w:sz w:val="28"/>
          <w:szCs w:val="28"/>
        </w:rPr>
        <w:t xml:space="preserve">Медичні засоби індивідуального захисту — </w:t>
      </w:r>
      <w:r w:rsidRPr="00C315AB">
        <w:rPr>
          <w:sz w:val="28"/>
          <w:szCs w:val="28"/>
        </w:rPr>
        <w:t>це аптечка індивідуальна (АІ-2), індивідуальний протихімічний пакет (ІПП-8) і пакет перев'язувальний індивідуальний.</w:t>
      </w:r>
    </w:p>
    <w:p w:rsidR="0039017E" w:rsidRPr="00C315AB" w:rsidRDefault="0039017E" w:rsidP="00C315AB">
      <w:pPr>
        <w:shd w:val="clear" w:color="auto" w:fill="FFFFFF"/>
        <w:spacing w:line="360" w:lineRule="auto"/>
        <w:ind w:firstLine="709"/>
        <w:jc w:val="both"/>
        <w:rPr>
          <w:sz w:val="28"/>
          <w:szCs w:val="28"/>
        </w:rPr>
      </w:pPr>
    </w:p>
    <w:p w:rsidR="0039017E" w:rsidRPr="00C315AB" w:rsidRDefault="005F3301" w:rsidP="00C315AB">
      <w:pPr>
        <w:shd w:val="clear" w:color="auto" w:fill="FFFFFF"/>
        <w:spacing w:line="360" w:lineRule="auto"/>
        <w:ind w:firstLine="709"/>
        <w:jc w:val="both"/>
        <w:rPr>
          <w:sz w:val="28"/>
          <w:szCs w:val="28"/>
        </w:rPr>
      </w:pPr>
      <w:r w:rsidRPr="00C315AB">
        <w:rPr>
          <w:sz w:val="28"/>
          <w:szCs w:val="28"/>
        </w:rPr>
        <w:t>Таблиця</w:t>
      </w:r>
      <w:r w:rsidR="00C315AB" w:rsidRPr="00C315AB">
        <w:rPr>
          <w:sz w:val="28"/>
          <w:szCs w:val="28"/>
        </w:rPr>
        <w:t xml:space="preserve"> </w:t>
      </w:r>
      <w:r w:rsidR="0039017E" w:rsidRPr="00C315AB">
        <w:rPr>
          <w:sz w:val="28"/>
          <w:szCs w:val="28"/>
        </w:rPr>
        <w:t>4.</w:t>
      </w:r>
      <w:r w:rsidR="00282DB1">
        <w:rPr>
          <w:sz w:val="28"/>
          <w:szCs w:val="28"/>
          <w:lang w:val="en-US"/>
        </w:rPr>
        <w:t xml:space="preserve"> </w:t>
      </w:r>
      <w:r w:rsidR="0039017E" w:rsidRPr="00C315AB">
        <w:rPr>
          <w:sz w:val="28"/>
          <w:szCs w:val="28"/>
        </w:rPr>
        <w:t>Промислові протигази</w:t>
      </w:r>
    </w:p>
    <w:tbl>
      <w:tblPr>
        <w:tblW w:w="8850" w:type="dxa"/>
        <w:jc w:val="center"/>
        <w:tblLayout w:type="fixed"/>
        <w:tblCellMar>
          <w:left w:w="40" w:type="dxa"/>
          <w:right w:w="40" w:type="dxa"/>
        </w:tblCellMar>
        <w:tblLook w:val="0000" w:firstRow="0" w:lastRow="0" w:firstColumn="0" w:lastColumn="0" w:noHBand="0" w:noVBand="0"/>
      </w:tblPr>
      <w:tblGrid>
        <w:gridCol w:w="1924"/>
        <w:gridCol w:w="2309"/>
        <w:gridCol w:w="4617"/>
      </w:tblGrid>
      <w:tr w:rsidR="005F3301" w:rsidRPr="00282DB1" w:rsidTr="00282DB1">
        <w:trPr>
          <w:trHeight w:val="495"/>
          <w:jc w:val="center"/>
        </w:trPr>
        <w:tc>
          <w:tcPr>
            <w:tcW w:w="1924" w:type="dxa"/>
            <w:tcBorders>
              <w:top w:val="single" w:sz="6" w:space="0" w:color="auto"/>
              <w:left w:val="single" w:sz="6" w:space="0" w:color="auto"/>
              <w:bottom w:val="single" w:sz="6" w:space="0" w:color="auto"/>
              <w:right w:val="single" w:sz="6" w:space="0" w:color="auto"/>
            </w:tcBorders>
            <w:vAlign w:val="center"/>
          </w:tcPr>
          <w:p w:rsidR="005F3301" w:rsidRPr="00282DB1" w:rsidRDefault="005F3301" w:rsidP="00282DB1">
            <w:pPr>
              <w:shd w:val="clear" w:color="auto" w:fill="FFFFFF"/>
              <w:spacing w:line="360" w:lineRule="auto"/>
              <w:rPr>
                <w:sz w:val="20"/>
                <w:szCs w:val="20"/>
              </w:rPr>
            </w:pPr>
            <w:r w:rsidRPr="00282DB1">
              <w:rPr>
                <w:sz w:val="20"/>
                <w:szCs w:val="20"/>
              </w:rPr>
              <w:t>Марка коробки</w:t>
            </w:r>
          </w:p>
        </w:tc>
        <w:tc>
          <w:tcPr>
            <w:tcW w:w="2309" w:type="dxa"/>
            <w:tcBorders>
              <w:top w:val="single" w:sz="6" w:space="0" w:color="auto"/>
              <w:left w:val="single" w:sz="6" w:space="0" w:color="auto"/>
              <w:bottom w:val="single" w:sz="6" w:space="0" w:color="auto"/>
              <w:right w:val="single" w:sz="6" w:space="0" w:color="auto"/>
            </w:tcBorders>
            <w:vAlign w:val="center"/>
          </w:tcPr>
          <w:p w:rsidR="005F3301" w:rsidRPr="00282DB1" w:rsidRDefault="005F3301" w:rsidP="00282DB1">
            <w:pPr>
              <w:shd w:val="clear" w:color="auto" w:fill="FFFFFF"/>
              <w:spacing w:line="360" w:lineRule="auto"/>
              <w:rPr>
                <w:sz w:val="20"/>
                <w:szCs w:val="20"/>
              </w:rPr>
            </w:pPr>
            <w:r w:rsidRPr="00282DB1">
              <w:rPr>
                <w:sz w:val="20"/>
                <w:szCs w:val="20"/>
              </w:rPr>
              <w:t>Колір коробки</w:t>
            </w:r>
          </w:p>
        </w:tc>
        <w:tc>
          <w:tcPr>
            <w:tcW w:w="4617" w:type="dxa"/>
            <w:tcBorders>
              <w:top w:val="single" w:sz="6" w:space="0" w:color="auto"/>
              <w:left w:val="single" w:sz="6" w:space="0" w:color="auto"/>
              <w:bottom w:val="single" w:sz="6" w:space="0" w:color="auto"/>
              <w:right w:val="single" w:sz="6" w:space="0" w:color="auto"/>
            </w:tcBorders>
            <w:vAlign w:val="center"/>
          </w:tcPr>
          <w:p w:rsidR="005F3301" w:rsidRPr="00282DB1" w:rsidRDefault="005F3301" w:rsidP="00282DB1">
            <w:pPr>
              <w:shd w:val="clear" w:color="auto" w:fill="FFFFFF"/>
              <w:spacing w:line="360" w:lineRule="auto"/>
              <w:rPr>
                <w:sz w:val="20"/>
                <w:szCs w:val="20"/>
              </w:rPr>
            </w:pPr>
            <w:r w:rsidRPr="00282DB1">
              <w:rPr>
                <w:sz w:val="20"/>
                <w:szCs w:val="20"/>
              </w:rPr>
              <w:t>СДОР, від яких захищає протигаз</w:t>
            </w:r>
          </w:p>
        </w:tc>
      </w:tr>
      <w:tr w:rsidR="005F3301" w:rsidRPr="00282DB1" w:rsidTr="00282DB1">
        <w:trPr>
          <w:trHeight w:val="787"/>
          <w:jc w:val="center"/>
        </w:trPr>
        <w:tc>
          <w:tcPr>
            <w:tcW w:w="1924" w:type="dxa"/>
            <w:tcBorders>
              <w:top w:val="single" w:sz="6" w:space="0" w:color="auto"/>
              <w:left w:val="single" w:sz="6" w:space="0" w:color="auto"/>
              <w:bottom w:val="nil"/>
              <w:right w:val="single" w:sz="6" w:space="0" w:color="auto"/>
            </w:tcBorders>
          </w:tcPr>
          <w:p w:rsidR="005F3301" w:rsidRPr="00282DB1" w:rsidRDefault="005F3301" w:rsidP="00282DB1">
            <w:pPr>
              <w:shd w:val="clear" w:color="auto" w:fill="FFFFFF"/>
              <w:spacing w:line="360" w:lineRule="auto"/>
              <w:rPr>
                <w:sz w:val="20"/>
                <w:szCs w:val="20"/>
              </w:rPr>
            </w:pPr>
            <w:r w:rsidRPr="00282DB1">
              <w:rPr>
                <w:sz w:val="20"/>
                <w:szCs w:val="20"/>
              </w:rPr>
              <w:t>А</w:t>
            </w:r>
          </w:p>
        </w:tc>
        <w:tc>
          <w:tcPr>
            <w:tcW w:w="2309" w:type="dxa"/>
            <w:tcBorders>
              <w:top w:val="single" w:sz="6" w:space="0" w:color="auto"/>
              <w:left w:val="single" w:sz="6" w:space="0" w:color="auto"/>
              <w:bottom w:val="nil"/>
              <w:right w:val="single" w:sz="6" w:space="0" w:color="auto"/>
            </w:tcBorders>
          </w:tcPr>
          <w:p w:rsidR="005F3301" w:rsidRPr="00282DB1" w:rsidRDefault="005F3301" w:rsidP="00282DB1">
            <w:pPr>
              <w:shd w:val="clear" w:color="auto" w:fill="FFFFFF"/>
              <w:spacing w:line="360" w:lineRule="auto"/>
              <w:rPr>
                <w:sz w:val="20"/>
                <w:szCs w:val="20"/>
              </w:rPr>
            </w:pPr>
            <w:r w:rsidRPr="00282DB1">
              <w:rPr>
                <w:sz w:val="20"/>
                <w:szCs w:val="20"/>
              </w:rPr>
              <w:t>Коричневий</w:t>
            </w:r>
          </w:p>
        </w:tc>
        <w:tc>
          <w:tcPr>
            <w:tcW w:w="4617" w:type="dxa"/>
            <w:tcBorders>
              <w:top w:val="single" w:sz="6" w:space="0" w:color="auto"/>
              <w:left w:val="single" w:sz="6" w:space="0" w:color="auto"/>
              <w:bottom w:val="nil"/>
              <w:right w:val="single" w:sz="6" w:space="0" w:color="auto"/>
            </w:tcBorders>
          </w:tcPr>
          <w:p w:rsidR="005F3301" w:rsidRPr="00282DB1" w:rsidRDefault="005F3301" w:rsidP="00282DB1">
            <w:pPr>
              <w:shd w:val="clear" w:color="auto" w:fill="FFFFFF"/>
              <w:spacing w:line="360" w:lineRule="auto"/>
              <w:rPr>
                <w:sz w:val="20"/>
                <w:szCs w:val="20"/>
              </w:rPr>
            </w:pPr>
            <w:r w:rsidRPr="00282DB1">
              <w:rPr>
                <w:sz w:val="20"/>
                <w:szCs w:val="20"/>
              </w:rPr>
              <w:t>Від фосфор- і хлорорганічних отрутохімікатів, парів, органічних сполук (бензин, ацетон, бензол, сірководень, тетраетилсви-нець, толуол, спирт, ефір)</w:t>
            </w:r>
          </w:p>
        </w:tc>
      </w:tr>
      <w:tr w:rsidR="005F3301" w:rsidRPr="00282DB1" w:rsidTr="00282DB1">
        <w:trPr>
          <w:trHeight w:val="427"/>
          <w:jc w:val="center"/>
        </w:trPr>
        <w:tc>
          <w:tcPr>
            <w:tcW w:w="1924" w:type="dxa"/>
            <w:tcBorders>
              <w:top w:val="nil"/>
              <w:left w:val="single" w:sz="6" w:space="0" w:color="auto"/>
              <w:bottom w:val="nil"/>
              <w:right w:val="single" w:sz="6" w:space="0" w:color="auto"/>
            </w:tcBorders>
          </w:tcPr>
          <w:p w:rsidR="005F3301" w:rsidRPr="00282DB1" w:rsidRDefault="005F3301" w:rsidP="00282DB1">
            <w:pPr>
              <w:shd w:val="clear" w:color="auto" w:fill="FFFFFF"/>
              <w:spacing w:line="360" w:lineRule="auto"/>
              <w:rPr>
                <w:sz w:val="20"/>
                <w:szCs w:val="20"/>
              </w:rPr>
            </w:pPr>
            <w:r w:rsidRPr="00282DB1">
              <w:rPr>
                <w:sz w:val="20"/>
                <w:szCs w:val="20"/>
              </w:rPr>
              <w:t>В</w:t>
            </w:r>
          </w:p>
        </w:tc>
        <w:tc>
          <w:tcPr>
            <w:tcW w:w="2309" w:type="dxa"/>
            <w:tcBorders>
              <w:top w:val="nil"/>
              <w:left w:val="single" w:sz="6" w:space="0" w:color="auto"/>
              <w:bottom w:val="nil"/>
              <w:right w:val="single" w:sz="6" w:space="0" w:color="auto"/>
            </w:tcBorders>
          </w:tcPr>
          <w:p w:rsidR="005F3301" w:rsidRPr="00282DB1" w:rsidRDefault="005F3301" w:rsidP="00282DB1">
            <w:pPr>
              <w:shd w:val="clear" w:color="auto" w:fill="FFFFFF"/>
              <w:spacing w:line="360" w:lineRule="auto"/>
              <w:rPr>
                <w:sz w:val="20"/>
                <w:szCs w:val="20"/>
              </w:rPr>
            </w:pPr>
            <w:r w:rsidRPr="00282DB1">
              <w:rPr>
                <w:sz w:val="20"/>
                <w:szCs w:val="20"/>
              </w:rPr>
              <w:t>Жовтий</w:t>
            </w:r>
          </w:p>
        </w:tc>
        <w:tc>
          <w:tcPr>
            <w:tcW w:w="4617" w:type="dxa"/>
            <w:tcBorders>
              <w:top w:val="nil"/>
              <w:left w:val="single" w:sz="6" w:space="0" w:color="auto"/>
              <w:bottom w:val="nil"/>
              <w:right w:val="single" w:sz="6" w:space="0" w:color="auto"/>
            </w:tcBorders>
          </w:tcPr>
          <w:p w:rsidR="005F3301" w:rsidRPr="00282DB1" w:rsidRDefault="005F3301" w:rsidP="00282DB1">
            <w:pPr>
              <w:shd w:val="clear" w:color="auto" w:fill="FFFFFF"/>
              <w:spacing w:line="360" w:lineRule="auto"/>
              <w:rPr>
                <w:sz w:val="20"/>
                <w:szCs w:val="20"/>
              </w:rPr>
            </w:pPr>
            <w:r w:rsidRPr="00282DB1">
              <w:rPr>
                <w:sz w:val="20"/>
                <w:szCs w:val="20"/>
              </w:rPr>
              <w:t>Від фосфор- і хлорорганічних отрутохімікатів, кислих газів і парів (сірчастий газ, хлор, сірководень, синильна кислота, окиси азоту, фосген, хлористий водень)</w:t>
            </w:r>
          </w:p>
        </w:tc>
      </w:tr>
      <w:tr w:rsidR="005F3301" w:rsidRPr="00282DB1" w:rsidTr="00282DB1">
        <w:trPr>
          <w:trHeight w:val="456"/>
          <w:jc w:val="center"/>
        </w:trPr>
        <w:tc>
          <w:tcPr>
            <w:tcW w:w="1924" w:type="dxa"/>
            <w:tcBorders>
              <w:top w:val="nil"/>
              <w:left w:val="single" w:sz="6" w:space="0" w:color="auto"/>
              <w:bottom w:val="nil"/>
              <w:right w:val="single" w:sz="6" w:space="0" w:color="auto"/>
            </w:tcBorders>
          </w:tcPr>
          <w:p w:rsidR="005F3301" w:rsidRPr="00282DB1" w:rsidRDefault="005F3301" w:rsidP="00282DB1">
            <w:pPr>
              <w:shd w:val="clear" w:color="auto" w:fill="FFFFFF"/>
              <w:spacing w:line="360" w:lineRule="auto"/>
              <w:rPr>
                <w:sz w:val="20"/>
                <w:szCs w:val="20"/>
              </w:rPr>
            </w:pPr>
            <w:r w:rsidRPr="00282DB1">
              <w:rPr>
                <w:sz w:val="20"/>
                <w:szCs w:val="20"/>
              </w:rPr>
              <w:t>Г</w:t>
            </w:r>
          </w:p>
        </w:tc>
        <w:tc>
          <w:tcPr>
            <w:tcW w:w="2309" w:type="dxa"/>
            <w:tcBorders>
              <w:top w:val="nil"/>
              <w:left w:val="single" w:sz="6" w:space="0" w:color="auto"/>
              <w:bottom w:val="nil"/>
              <w:right w:val="single" w:sz="6" w:space="0" w:color="auto"/>
            </w:tcBorders>
          </w:tcPr>
          <w:p w:rsidR="005F3301" w:rsidRPr="00282DB1" w:rsidRDefault="005F3301" w:rsidP="00282DB1">
            <w:pPr>
              <w:shd w:val="clear" w:color="auto" w:fill="FFFFFF"/>
              <w:spacing w:line="360" w:lineRule="auto"/>
              <w:rPr>
                <w:sz w:val="20"/>
                <w:szCs w:val="20"/>
              </w:rPr>
            </w:pPr>
            <w:r w:rsidRPr="00282DB1">
              <w:rPr>
                <w:sz w:val="20"/>
                <w:szCs w:val="20"/>
              </w:rPr>
              <w:t>Одна половина чорна, друга — жовта</w:t>
            </w:r>
          </w:p>
        </w:tc>
        <w:tc>
          <w:tcPr>
            <w:tcW w:w="4617" w:type="dxa"/>
            <w:tcBorders>
              <w:top w:val="nil"/>
              <w:left w:val="single" w:sz="6" w:space="0" w:color="auto"/>
              <w:bottom w:val="nil"/>
              <w:right w:val="single" w:sz="6" w:space="0" w:color="auto"/>
            </w:tcBorders>
          </w:tcPr>
          <w:p w:rsidR="005F3301" w:rsidRPr="00282DB1" w:rsidRDefault="005F3301" w:rsidP="00282DB1">
            <w:pPr>
              <w:shd w:val="clear" w:color="auto" w:fill="FFFFFF"/>
              <w:spacing w:line="360" w:lineRule="auto"/>
              <w:rPr>
                <w:sz w:val="20"/>
                <w:szCs w:val="20"/>
              </w:rPr>
            </w:pPr>
            <w:r w:rsidRPr="00282DB1">
              <w:rPr>
                <w:sz w:val="20"/>
                <w:szCs w:val="20"/>
              </w:rPr>
              <w:t>Від парів ртуті, ртутьорганічних отрутохімікатів на основі етилмеркурхлориду</w:t>
            </w:r>
          </w:p>
        </w:tc>
      </w:tr>
      <w:tr w:rsidR="005F3301" w:rsidRPr="00282DB1" w:rsidTr="00282DB1">
        <w:trPr>
          <w:trHeight w:val="262"/>
          <w:jc w:val="center"/>
        </w:trPr>
        <w:tc>
          <w:tcPr>
            <w:tcW w:w="1924" w:type="dxa"/>
            <w:tcBorders>
              <w:top w:val="nil"/>
              <w:left w:val="single" w:sz="6" w:space="0" w:color="auto"/>
              <w:bottom w:val="nil"/>
              <w:right w:val="single" w:sz="6" w:space="0" w:color="auto"/>
            </w:tcBorders>
          </w:tcPr>
          <w:p w:rsidR="005F3301" w:rsidRPr="00282DB1" w:rsidRDefault="005F3301" w:rsidP="00282DB1">
            <w:pPr>
              <w:shd w:val="clear" w:color="auto" w:fill="FFFFFF"/>
              <w:spacing w:line="360" w:lineRule="auto"/>
              <w:rPr>
                <w:sz w:val="20"/>
                <w:szCs w:val="20"/>
              </w:rPr>
            </w:pPr>
            <w:r w:rsidRPr="00282DB1">
              <w:rPr>
                <w:sz w:val="20"/>
                <w:szCs w:val="20"/>
              </w:rPr>
              <w:t>Е</w:t>
            </w:r>
          </w:p>
        </w:tc>
        <w:tc>
          <w:tcPr>
            <w:tcW w:w="2309" w:type="dxa"/>
            <w:tcBorders>
              <w:top w:val="nil"/>
              <w:left w:val="single" w:sz="6" w:space="0" w:color="auto"/>
              <w:bottom w:val="nil"/>
              <w:right w:val="single" w:sz="6" w:space="0" w:color="auto"/>
            </w:tcBorders>
          </w:tcPr>
          <w:p w:rsidR="005F3301" w:rsidRPr="00282DB1" w:rsidRDefault="005F3301" w:rsidP="00282DB1">
            <w:pPr>
              <w:shd w:val="clear" w:color="auto" w:fill="FFFFFF"/>
              <w:spacing w:line="360" w:lineRule="auto"/>
              <w:rPr>
                <w:sz w:val="20"/>
                <w:szCs w:val="20"/>
              </w:rPr>
            </w:pPr>
            <w:r w:rsidRPr="00282DB1">
              <w:rPr>
                <w:sz w:val="20"/>
                <w:szCs w:val="20"/>
              </w:rPr>
              <w:t>Чорний</w:t>
            </w:r>
          </w:p>
        </w:tc>
        <w:tc>
          <w:tcPr>
            <w:tcW w:w="4617" w:type="dxa"/>
            <w:tcBorders>
              <w:top w:val="nil"/>
              <w:left w:val="single" w:sz="6" w:space="0" w:color="auto"/>
              <w:bottom w:val="nil"/>
              <w:right w:val="single" w:sz="6" w:space="0" w:color="auto"/>
            </w:tcBorders>
          </w:tcPr>
          <w:p w:rsidR="005F3301" w:rsidRPr="00282DB1" w:rsidRDefault="005F3301" w:rsidP="00282DB1">
            <w:pPr>
              <w:shd w:val="clear" w:color="auto" w:fill="FFFFFF"/>
              <w:spacing w:line="360" w:lineRule="auto"/>
              <w:rPr>
                <w:sz w:val="20"/>
                <w:szCs w:val="20"/>
              </w:rPr>
            </w:pPr>
            <w:r w:rsidRPr="00282DB1">
              <w:rPr>
                <w:sz w:val="20"/>
                <w:szCs w:val="20"/>
              </w:rPr>
              <w:t>Від миш'яковистого і фтористого водню</w:t>
            </w:r>
          </w:p>
        </w:tc>
      </w:tr>
      <w:tr w:rsidR="005F3301" w:rsidRPr="00282DB1" w:rsidTr="00282DB1">
        <w:trPr>
          <w:trHeight w:val="262"/>
          <w:jc w:val="center"/>
        </w:trPr>
        <w:tc>
          <w:tcPr>
            <w:tcW w:w="1924" w:type="dxa"/>
            <w:tcBorders>
              <w:top w:val="nil"/>
              <w:left w:val="single" w:sz="6" w:space="0" w:color="auto"/>
              <w:bottom w:val="nil"/>
              <w:right w:val="single" w:sz="6" w:space="0" w:color="auto"/>
            </w:tcBorders>
          </w:tcPr>
          <w:p w:rsidR="005F3301" w:rsidRPr="00282DB1" w:rsidRDefault="005F3301" w:rsidP="00282DB1">
            <w:pPr>
              <w:shd w:val="clear" w:color="auto" w:fill="FFFFFF"/>
              <w:spacing w:line="360" w:lineRule="auto"/>
              <w:rPr>
                <w:sz w:val="20"/>
                <w:szCs w:val="20"/>
              </w:rPr>
            </w:pPr>
            <w:r w:rsidRPr="00282DB1">
              <w:rPr>
                <w:sz w:val="20"/>
                <w:szCs w:val="20"/>
              </w:rPr>
              <w:t>КД</w:t>
            </w:r>
          </w:p>
        </w:tc>
        <w:tc>
          <w:tcPr>
            <w:tcW w:w="2309" w:type="dxa"/>
            <w:tcBorders>
              <w:top w:val="nil"/>
              <w:left w:val="single" w:sz="6" w:space="0" w:color="auto"/>
              <w:bottom w:val="nil"/>
              <w:right w:val="single" w:sz="6" w:space="0" w:color="auto"/>
            </w:tcBorders>
          </w:tcPr>
          <w:p w:rsidR="005F3301" w:rsidRPr="00282DB1" w:rsidRDefault="005F3301" w:rsidP="00282DB1">
            <w:pPr>
              <w:shd w:val="clear" w:color="auto" w:fill="FFFFFF"/>
              <w:spacing w:line="360" w:lineRule="auto"/>
              <w:rPr>
                <w:sz w:val="20"/>
                <w:szCs w:val="20"/>
              </w:rPr>
            </w:pPr>
            <w:r w:rsidRPr="00282DB1">
              <w:rPr>
                <w:sz w:val="20"/>
                <w:szCs w:val="20"/>
              </w:rPr>
              <w:t>Сірий</w:t>
            </w:r>
          </w:p>
        </w:tc>
        <w:tc>
          <w:tcPr>
            <w:tcW w:w="4617" w:type="dxa"/>
            <w:tcBorders>
              <w:top w:val="nil"/>
              <w:left w:val="single" w:sz="6" w:space="0" w:color="auto"/>
              <w:bottom w:val="nil"/>
              <w:right w:val="single" w:sz="6" w:space="0" w:color="auto"/>
            </w:tcBorders>
          </w:tcPr>
          <w:p w:rsidR="005F3301" w:rsidRPr="00282DB1" w:rsidRDefault="005F3301" w:rsidP="00282DB1">
            <w:pPr>
              <w:shd w:val="clear" w:color="auto" w:fill="FFFFFF"/>
              <w:spacing w:line="360" w:lineRule="auto"/>
              <w:rPr>
                <w:sz w:val="20"/>
                <w:szCs w:val="20"/>
              </w:rPr>
            </w:pPr>
            <w:r w:rsidRPr="00282DB1">
              <w:rPr>
                <w:sz w:val="20"/>
                <w:szCs w:val="20"/>
              </w:rPr>
              <w:t>Від аміаку, сірководню та їх сумішей</w:t>
            </w:r>
          </w:p>
        </w:tc>
      </w:tr>
      <w:tr w:rsidR="005F3301" w:rsidRPr="00282DB1" w:rsidTr="00282DB1">
        <w:trPr>
          <w:trHeight w:val="447"/>
          <w:jc w:val="center"/>
        </w:trPr>
        <w:tc>
          <w:tcPr>
            <w:tcW w:w="1924" w:type="dxa"/>
            <w:tcBorders>
              <w:top w:val="nil"/>
              <w:left w:val="single" w:sz="6" w:space="0" w:color="auto"/>
              <w:bottom w:val="nil"/>
              <w:right w:val="single" w:sz="6" w:space="0" w:color="auto"/>
            </w:tcBorders>
          </w:tcPr>
          <w:p w:rsidR="005F3301" w:rsidRPr="00282DB1" w:rsidRDefault="005F3301" w:rsidP="00282DB1">
            <w:pPr>
              <w:shd w:val="clear" w:color="auto" w:fill="FFFFFF"/>
              <w:spacing w:line="360" w:lineRule="auto"/>
              <w:rPr>
                <w:sz w:val="20"/>
                <w:szCs w:val="20"/>
              </w:rPr>
            </w:pPr>
            <w:r w:rsidRPr="00282DB1">
              <w:rPr>
                <w:sz w:val="20"/>
                <w:szCs w:val="20"/>
              </w:rPr>
              <w:t>БКФ</w:t>
            </w:r>
          </w:p>
        </w:tc>
        <w:tc>
          <w:tcPr>
            <w:tcW w:w="2309" w:type="dxa"/>
            <w:tcBorders>
              <w:top w:val="nil"/>
              <w:left w:val="single" w:sz="6" w:space="0" w:color="auto"/>
              <w:bottom w:val="nil"/>
              <w:right w:val="single" w:sz="6" w:space="0" w:color="auto"/>
            </w:tcBorders>
          </w:tcPr>
          <w:p w:rsidR="005F3301" w:rsidRPr="00282DB1" w:rsidRDefault="005F3301" w:rsidP="00282DB1">
            <w:pPr>
              <w:shd w:val="clear" w:color="auto" w:fill="FFFFFF"/>
              <w:spacing w:line="360" w:lineRule="auto"/>
              <w:rPr>
                <w:sz w:val="20"/>
                <w:szCs w:val="20"/>
              </w:rPr>
            </w:pPr>
            <w:r w:rsidRPr="00282DB1">
              <w:rPr>
                <w:sz w:val="20"/>
                <w:szCs w:val="20"/>
              </w:rPr>
              <w:t>Зелений</w:t>
            </w:r>
          </w:p>
        </w:tc>
        <w:tc>
          <w:tcPr>
            <w:tcW w:w="4617" w:type="dxa"/>
            <w:tcBorders>
              <w:top w:val="nil"/>
              <w:left w:val="single" w:sz="6" w:space="0" w:color="auto"/>
              <w:bottom w:val="nil"/>
              <w:right w:val="single" w:sz="6" w:space="0" w:color="auto"/>
            </w:tcBorders>
          </w:tcPr>
          <w:p w:rsidR="005F3301" w:rsidRPr="00282DB1" w:rsidRDefault="005F3301" w:rsidP="00282DB1">
            <w:pPr>
              <w:shd w:val="clear" w:color="auto" w:fill="FFFFFF"/>
              <w:spacing w:line="360" w:lineRule="auto"/>
              <w:rPr>
                <w:sz w:val="20"/>
                <w:szCs w:val="20"/>
              </w:rPr>
            </w:pPr>
            <w:r w:rsidRPr="00282DB1">
              <w:rPr>
                <w:sz w:val="20"/>
                <w:szCs w:val="20"/>
              </w:rPr>
              <w:t>Від парів органічних речовин, миш'яковистого і фосфористого водню</w:t>
            </w:r>
          </w:p>
        </w:tc>
      </w:tr>
      <w:tr w:rsidR="005F3301" w:rsidRPr="00282DB1" w:rsidTr="00282DB1">
        <w:trPr>
          <w:trHeight w:val="621"/>
          <w:jc w:val="center"/>
        </w:trPr>
        <w:tc>
          <w:tcPr>
            <w:tcW w:w="1924" w:type="dxa"/>
            <w:tcBorders>
              <w:top w:val="nil"/>
              <w:left w:val="single" w:sz="6" w:space="0" w:color="auto"/>
              <w:bottom w:val="nil"/>
              <w:right w:val="single" w:sz="6" w:space="0" w:color="auto"/>
            </w:tcBorders>
          </w:tcPr>
          <w:p w:rsidR="005F3301" w:rsidRPr="00282DB1" w:rsidRDefault="005F3301" w:rsidP="00282DB1">
            <w:pPr>
              <w:shd w:val="clear" w:color="auto" w:fill="FFFFFF"/>
              <w:spacing w:line="360" w:lineRule="auto"/>
              <w:rPr>
                <w:sz w:val="20"/>
                <w:szCs w:val="20"/>
              </w:rPr>
            </w:pPr>
            <w:r w:rsidRPr="00282DB1">
              <w:rPr>
                <w:sz w:val="20"/>
                <w:szCs w:val="20"/>
              </w:rPr>
              <w:t>М</w:t>
            </w:r>
          </w:p>
        </w:tc>
        <w:tc>
          <w:tcPr>
            <w:tcW w:w="2309" w:type="dxa"/>
            <w:tcBorders>
              <w:top w:val="nil"/>
              <w:left w:val="single" w:sz="6" w:space="0" w:color="auto"/>
              <w:bottom w:val="nil"/>
              <w:right w:val="single" w:sz="6" w:space="0" w:color="auto"/>
            </w:tcBorders>
          </w:tcPr>
          <w:p w:rsidR="005F3301" w:rsidRPr="00282DB1" w:rsidRDefault="005F3301" w:rsidP="00282DB1">
            <w:pPr>
              <w:shd w:val="clear" w:color="auto" w:fill="FFFFFF"/>
              <w:spacing w:line="360" w:lineRule="auto"/>
              <w:rPr>
                <w:sz w:val="20"/>
                <w:szCs w:val="20"/>
              </w:rPr>
            </w:pPr>
            <w:r w:rsidRPr="00282DB1">
              <w:rPr>
                <w:sz w:val="20"/>
                <w:szCs w:val="20"/>
              </w:rPr>
              <w:t>Червоний</w:t>
            </w:r>
          </w:p>
        </w:tc>
        <w:tc>
          <w:tcPr>
            <w:tcW w:w="4617" w:type="dxa"/>
            <w:tcBorders>
              <w:top w:val="nil"/>
              <w:left w:val="single" w:sz="6" w:space="0" w:color="auto"/>
              <w:bottom w:val="nil"/>
              <w:right w:val="single" w:sz="6" w:space="0" w:color="auto"/>
            </w:tcBorders>
          </w:tcPr>
          <w:p w:rsidR="005F3301" w:rsidRPr="00282DB1" w:rsidRDefault="005F3301" w:rsidP="00282DB1">
            <w:pPr>
              <w:shd w:val="clear" w:color="auto" w:fill="FFFFFF"/>
              <w:spacing w:line="360" w:lineRule="auto"/>
              <w:rPr>
                <w:sz w:val="20"/>
                <w:szCs w:val="20"/>
              </w:rPr>
            </w:pPr>
            <w:r w:rsidRPr="00282DB1">
              <w:rPr>
                <w:sz w:val="20"/>
                <w:szCs w:val="20"/>
              </w:rPr>
              <w:t>Від окису вуглецю у присутності невеликих кількостей аміаку, миш'яковистого та фосфористого водню, парів органічних Сполук</w:t>
            </w:r>
          </w:p>
        </w:tc>
      </w:tr>
      <w:tr w:rsidR="005F3301" w:rsidRPr="00282DB1" w:rsidTr="00282DB1">
        <w:trPr>
          <w:trHeight w:val="301"/>
          <w:jc w:val="center"/>
        </w:trPr>
        <w:tc>
          <w:tcPr>
            <w:tcW w:w="1924" w:type="dxa"/>
            <w:tcBorders>
              <w:top w:val="nil"/>
              <w:left w:val="single" w:sz="6" w:space="0" w:color="auto"/>
              <w:bottom w:val="single" w:sz="6" w:space="0" w:color="auto"/>
              <w:right w:val="single" w:sz="6" w:space="0" w:color="auto"/>
            </w:tcBorders>
          </w:tcPr>
          <w:p w:rsidR="005F3301" w:rsidRPr="00282DB1" w:rsidRDefault="005F3301" w:rsidP="00282DB1">
            <w:pPr>
              <w:shd w:val="clear" w:color="auto" w:fill="FFFFFF"/>
              <w:spacing w:line="360" w:lineRule="auto"/>
              <w:rPr>
                <w:sz w:val="20"/>
                <w:szCs w:val="20"/>
              </w:rPr>
            </w:pPr>
            <w:r w:rsidRPr="00282DB1">
              <w:rPr>
                <w:sz w:val="20"/>
                <w:szCs w:val="20"/>
              </w:rPr>
              <w:t>СО</w:t>
            </w:r>
          </w:p>
        </w:tc>
        <w:tc>
          <w:tcPr>
            <w:tcW w:w="2309" w:type="dxa"/>
            <w:tcBorders>
              <w:top w:val="nil"/>
              <w:left w:val="single" w:sz="6" w:space="0" w:color="auto"/>
              <w:bottom w:val="single" w:sz="6" w:space="0" w:color="auto"/>
              <w:right w:val="single" w:sz="6" w:space="0" w:color="auto"/>
            </w:tcBorders>
          </w:tcPr>
          <w:p w:rsidR="005F3301" w:rsidRPr="00282DB1" w:rsidRDefault="005F3301" w:rsidP="00282DB1">
            <w:pPr>
              <w:shd w:val="clear" w:color="auto" w:fill="FFFFFF"/>
              <w:spacing w:line="360" w:lineRule="auto"/>
              <w:rPr>
                <w:sz w:val="20"/>
                <w:szCs w:val="20"/>
              </w:rPr>
            </w:pPr>
            <w:r w:rsidRPr="00282DB1">
              <w:rPr>
                <w:sz w:val="20"/>
                <w:szCs w:val="20"/>
              </w:rPr>
              <w:t>Сірий</w:t>
            </w:r>
          </w:p>
        </w:tc>
        <w:tc>
          <w:tcPr>
            <w:tcW w:w="4617" w:type="dxa"/>
            <w:tcBorders>
              <w:top w:val="nil"/>
              <w:left w:val="single" w:sz="6" w:space="0" w:color="auto"/>
              <w:bottom w:val="single" w:sz="6" w:space="0" w:color="auto"/>
              <w:right w:val="single" w:sz="6" w:space="0" w:color="auto"/>
            </w:tcBorders>
          </w:tcPr>
          <w:p w:rsidR="005F3301" w:rsidRPr="00282DB1" w:rsidRDefault="005F3301" w:rsidP="00282DB1">
            <w:pPr>
              <w:shd w:val="clear" w:color="auto" w:fill="FFFFFF"/>
              <w:spacing w:line="360" w:lineRule="auto"/>
              <w:rPr>
                <w:sz w:val="20"/>
                <w:szCs w:val="20"/>
              </w:rPr>
            </w:pPr>
            <w:r w:rsidRPr="00282DB1">
              <w:rPr>
                <w:sz w:val="20"/>
                <w:szCs w:val="20"/>
              </w:rPr>
              <w:t>Від окису вуглецю</w:t>
            </w:r>
          </w:p>
        </w:tc>
      </w:tr>
    </w:tbl>
    <w:p w:rsidR="00282DB1" w:rsidRDefault="00282DB1" w:rsidP="00C315AB">
      <w:pPr>
        <w:spacing w:line="360" w:lineRule="auto"/>
        <w:ind w:firstLine="709"/>
        <w:jc w:val="both"/>
        <w:rPr>
          <w:sz w:val="28"/>
          <w:szCs w:val="28"/>
          <w:lang w:val="en-US"/>
        </w:rPr>
      </w:pPr>
    </w:p>
    <w:p w:rsidR="005F3301" w:rsidRPr="00C315AB" w:rsidRDefault="00E22B23" w:rsidP="00C315AB">
      <w:pPr>
        <w:spacing w:line="360" w:lineRule="auto"/>
        <w:ind w:firstLine="709"/>
        <w:jc w:val="both"/>
        <w:rPr>
          <w:sz w:val="28"/>
          <w:szCs w:val="28"/>
        </w:rPr>
      </w:pPr>
      <w:r>
        <w:rPr>
          <w:sz w:val="28"/>
          <w:szCs w:val="28"/>
        </w:rPr>
        <w:pict>
          <v:shape id="_x0000_i1033" type="#_x0000_t75" style="width:111.75pt;height:111pt">
            <v:imagedata r:id="rId18" o:title=""/>
          </v:shape>
        </w:pict>
      </w:r>
    </w:p>
    <w:p w:rsidR="005F3301" w:rsidRPr="00C315AB" w:rsidRDefault="00E22B23" w:rsidP="00C315AB">
      <w:pPr>
        <w:spacing w:line="360" w:lineRule="auto"/>
        <w:ind w:firstLine="709"/>
        <w:jc w:val="both"/>
        <w:rPr>
          <w:sz w:val="28"/>
          <w:szCs w:val="28"/>
        </w:rPr>
      </w:pPr>
      <w:r>
        <w:rPr>
          <w:sz w:val="28"/>
          <w:szCs w:val="28"/>
        </w:rPr>
        <w:pict>
          <v:shape id="_x0000_i1034" type="#_x0000_t75" style="width:139.5pt;height:18.75pt">
            <v:imagedata r:id="rId19" o:title=""/>
          </v:shape>
        </w:pict>
      </w:r>
    </w:p>
    <w:p w:rsidR="005F3301" w:rsidRPr="00C315AB" w:rsidRDefault="00E22B23" w:rsidP="00C315AB">
      <w:pPr>
        <w:spacing w:line="360" w:lineRule="auto"/>
        <w:ind w:firstLine="709"/>
        <w:jc w:val="both"/>
        <w:rPr>
          <w:sz w:val="28"/>
          <w:szCs w:val="28"/>
        </w:rPr>
      </w:pPr>
      <w:r>
        <w:rPr>
          <w:sz w:val="28"/>
          <w:szCs w:val="28"/>
        </w:rPr>
        <w:pict>
          <v:shape id="_x0000_i1035" type="#_x0000_t75" style="width:141.75pt;height:98.25pt">
            <v:imagedata r:id="rId20" o:title=""/>
          </v:shape>
        </w:pict>
      </w:r>
    </w:p>
    <w:p w:rsidR="00304E2E" w:rsidRPr="00C315AB" w:rsidRDefault="00304E2E" w:rsidP="00C315AB">
      <w:pPr>
        <w:shd w:val="clear" w:color="auto" w:fill="FFFFFF"/>
        <w:spacing w:line="360" w:lineRule="auto"/>
        <w:ind w:firstLine="709"/>
        <w:jc w:val="both"/>
        <w:rPr>
          <w:sz w:val="28"/>
          <w:szCs w:val="28"/>
        </w:rPr>
      </w:pPr>
    </w:p>
    <w:p w:rsidR="005F3301" w:rsidRPr="00C315AB" w:rsidRDefault="005F3301" w:rsidP="00C315AB">
      <w:pPr>
        <w:shd w:val="clear" w:color="auto" w:fill="FFFFFF"/>
        <w:spacing w:line="360" w:lineRule="auto"/>
        <w:ind w:firstLine="709"/>
        <w:jc w:val="both"/>
        <w:rPr>
          <w:sz w:val="28"/>
          <w:szCs w:val="28"/>
        </w:rPr>
      </w:pPr>
      <w:r w:rsidRPr="00C315AB">
        <w:rPr>
          <w:sz w:val="28"/>
          <w:szCs w:val="28"/>
        </w:rPr>
        <w:t>В інструкції, що додається до АІ-2, описано порядок прийому ліків.</w:t>
      </w:r>
    </w:p>
    <w:p w:rsidR="005F3301" w:rsidRPr="00C315AB" w:rsidRDefault="005F3301" w:rsidP="00C315AB">
      <w:pPr>
        <w:shd w:val="clear" w:color="auto" w:fill="FFFFFF"/>
        <w:spacing w:line="360" w:lineRule="auto"/>
        <w:ind w:firstLine="709"/>
        <w:jc w:val="both"/>
        <w:rPr>
          <w:sz w:val="28"/>
          <w:szCs w:val="28"/>
        </w:rPr>
      </w:pPr>
      <w:r w:rsidRPr="00C315AB">
        <w:rPr>
          <w:sz w:val="28"/>
          <w:szCs w:val="28"/>
        </w:rPr>
        <w:t xml:space="preserve">Індивідуальний протихімічний пакет ІПП-8 призначений для знезараження краплиннорідких ОР, що потрапили на відкриті ділянки шкіри та одяг. До комплекту входять флакон з дегазувальним розчином і чотири ватно-марлеві тампони (мал. </w:t>
      </w:r>
      <w:r w:rsidR="00B770F0" w:rsidRPr="00C315AB">
        <w:rPr>
          <w:sz w:val="28"/>
          <w:szCs w:val="28"/>
        </w:rPr>
        <w:t>301</w:t>
      </w:r>
      <w:r w:rsidRPr="00C315AB">
        <w:rPr>
          <w:sz w:val="28"/>
          <w:szCs w:val="28"/>
        </w:rPr>
        <w:t>). Посуд і тампони запаяні в герметичну оболонку з поліетилену. При використанні ІПП-8 тампони щедро змочують розчином. (Слід пам'ятати, що цей розчин — отруйна рідина, і стежити, щоб не потрапив у очі.) Першим тампоном видаляють із шкірного покриву ОР щипковим рухом, наступна обробка — протирання ураженої ділянки (мал. 302).</w:t>
      </w:r>
    </w:p>
    <w:p w:rsidR="005F3301" w:rsidRPr="00C315AB" w:rsidRDefault="00282DB1" w:rsidP="00282DB1">
      <w:pPr>
        <w:shd w:val="clear" w:color="auto" w:fill="FFFFFF"/>
        <w:spacing w:line="360" w:lineRule="auto"/>
        <w:ind w:firstLine="709"/>
        <w:jc w:val="both"/>
        <w:rPr>
          <w:sz w:val="28"/>
          <w:szCs w:val="28"/>
        </w:rPr>
      </w:pPr>
      <w:r>
        <w:rPr>
          <w:sz w:val="28"/>
          <w:szCs w:val="28"/>
        </w:rPr>
        <w:br w:type="page"/>
      </w:r>
      <w:r w:rsidR="00E22B23">
        <w:rPr>
          <w:sz w:val="28"/>
          <w:szCs w:val="28"/>
        </w:rPr>
        <w:pict>
          <v:shape id="_x0000_i1036" type="#_x0000_t75" style="width:102pt;height:105.75pt">
            <v:imagedata r:id="rId21" o:title=""/>
          </v:shape>
        </w:pict>
      </w:r>
    </w:p>
    <w:p w:rsidR="005F3301" w:rsidRPr="00C315AB" w:rsidRDefault="00E22B23" w:rsidP="00C315AB">
      <w:pPr>
        <w:spacing w:line="360" w:lineRule="auto"/>
        <w:ind w:firstLine="709"/>
        <w:jc w:val="both"/>
        <w:rPr>
          <w:sz w:val="28"/>
          <w:szCs w:val="28"/>
        </w:rPr>
      </w:pPr>
      <w:r>
        <w:rPr>
          <w:sz w:val="28"/>
          <w:szCs w:val="28"/>
        </w:rPr>
        <w:pict>
          <v:shape id="_x0000_i1037" type="#_x0000_t75" style="width:123pt;height:77.25pt">
            <v:imagedata r:id="rId22" o:title=""/>
          </v:shape>
        </w:pict>
      </w:r>
    </w:p>
    <w:p w:rsidR="00304E2E" w:rsidRPr="00C315AB" w:rsidRDefault="00304E2E" w:rsidP="00C315AB">
      <w:pPr>
        <w:shd w:val="clear" w:color="auto" w:fill="FFFFFF"/>
        <w:spacing w:line="360" w:lineRule="auto"/>
        <w:ind w:firstLine="709"/>
        <w:jc w:val="both"/>
        <w:rPr>
          <w:sz w:val="28"/>
          <w:szCs w:val="28"/>
        </w:rPr>
      </w:pPr>
    </w:p>
    <w:p w:rsidR="005F3301" w:rsidRPr="00C315AB" w:rsidRDefault="005F3301" w:rsidP="00C315AB">
      <w:pPr>
        <w:shd w:val="clear" w:color="auto" w:fill="FFFFFF"/>
        <w:spacing w:line="360" w:lineRule="auto"/>
        <w:ind w:firstLine="709"/>
        <w:jc w:val="both"/>
        <w:rPr>
          <w:sz w:val="28"/>
          <w:szCs w:val="28"/>
        </w:rPr>
      </w:pPr>
      <w:r w:rsidRPr="00C315AB">
        <w:rPr>
          <w:sz w:val="28"/>
          <w:szCs w:val="28"/>
        </w:rPr>
        <w:t>Пакет перев'язувальний індивідуальний призначений для надання допомоги при пораненнях і опіках. Він складається з бинта, двох ватно-марлевих подушечок, шпильки і чохла. В разі потреби пакет відкривають, виймають бинт з двома стерильними подушечками, не торкаючись руками їх внутрішньої поверхні. Подушечку накладають на рану і прибинтовують, кінець закріплюють шпилькою. При наскрізних пораненнях рухому подушечку переміщують по бинту так, щоб закрити вхідний і вихідний отвори рани. Чохол, внутрішня поверхня якого стерильна, використовується для накладання герметичних пов'язок. До кожного пакета додається інструкція з його застосування.</w:t>
      </w:r>
    </w:p>
    <w:p w:rsidR="005F3301" w:rsidRPr="00282DB1" w:rsidRDefault="00282DB1" w:rsidP="00C315AB">
      <w:pPr>
        <w:shd w:val="clear" w:color="auto" w:fill="FFFFFF"/>
        <w:spacing w:line="360" w:lineRule="auto"/>
        <w:ind w:firstLine="709"/>
        <w:jc w:val="both"/>
        <w:rPr>
          <w:b/>
          <w:sz w:val="28"/>
          <w:szCs w:val="28"/>
        </w:rPr>
      </w:pPr>
      <w:r w:rsidRPr="00282DB1">
        <w:rPr>
          <w:b/>
          <w:sz w:val="28"/>
          <w:szCs w:val="28"/>
        </w:rPr>
        <w:t>Засоби захисту шкіри</w:t>
      </w:r>
    </w:p>
    <w:p w:rsidR="005F3301" w:rsidRPr="00C315AB" w:rsidRDefault="005F3301" w:rsidP="00C315AB">
      <w:pPr>
        <w:shd w:val="clear" w:color="auto" w:fill="FFFFFF"/>
        <w:spacing w:line="360" w:lineRule="auto"/>
        <w:ind w:firstLine="709"/>
        <w:jc w:val="both"/>
        <w:rPr>
          <w:sz w:val="28"/>
          <w:szCs w:val="28"/>
        </w:rPr>
      </w:pPr>
      <w:r w:rsidRPr="00C315AB">
        <w:rPr>
          <w:sz w:val="28"/>
          <w:szCs w:val="28"/>
        </w:rPr>
        <w:t>Звичайні засоби захисту шкіри — це предмети одягу та взуття, що можуть бути у кожної людини. Найпростішим засобом захисту шкіри є робочий одяг (спецівка) — куртка і штани, комбінезони, халати з капюшонами, зшиті з брезенту, вогнезахисної чи прогумованої тканини або грубого сукна. Вони не тільки захищають шкіру від радіоактивних речовин і бактеріологічних засобів, а й не пропускають протягом деякого часу краплиннорідкі отруйні речовини. Одяг з брезенту захищає від отруйних речовин (взимку — до 1 год, влітку — до ЗО хв).</w:t>
      </w:r>
    </w:p>
    <w:p w:rsidR="005F3301" w:rsidRPr="00C315AB" w:rsidRDefault="005F3301" w:rsidP="00C315AB">
      <w:pPr>
        <w:shd w:val="clear" w:color="auto" w:fill="FFFFFF"/>
        <w:spacing w:line="360" w:lineRule="auto"/>
        <w:ind w:firstLine="709"/>
        <w:jc w:val="both"/>
        <w:rPr>
          <w:sz w:val="28"/>
          <w:szCs w:val="28"/>
        </w:rPr>
      </w:pPr>
      <w:r w:rsidRPr="00C315AB">
        <w:rPr>
          <w:sz w:val="28"/>
          <w:szCs w:val="28"/>
        </w:rPr>
        <w:t>Із предметів побутового одягу найпридатнішими для захисту шкіри є плащі і накидки з тканини прогумованої або вкритої хлорвініловою плівкою, зимові речі — пальта з грубого сукна або драпу, ватянки тощо. Від краплиннорідких ОР пальто із сукна або драпу разом з іншим одягом захищає: взимку — до 1 год, влітку — до 20 хв; ватянка — до 2 год. Для захисту ніг потрібні гумові чоботи, боти, калоші: вони не пропускають краплиннорідкі ОР до 3—6 год. На руки треба надягти гумові або шкіряні рукавиці.</w:t>
      </w:r>
    </w:p>
    <w:p w:rsidR="005F3301" w:rsidRPr="00C315AB" w:rsidRDefault="005F3301" w:rsidP="00C315AB">
      <w:pPr>
        <w:shd w:val="clear" w:color="auto" w:fill="FFFFFF"/>
        <w:spacing w:line="360" w:lineRule="auto"/>
        <w:ind w:firstLine="709"/>
        <w:jc w:val="both"/>
        <w:rPr>
          <w:sz w:val="28"/>
          <w:szCs w:val="28"/>
        </w:rPr>
      </w:pPr>
      <w:r w:rsidRPr="00C315AB">
        <w:rPr>
          <w:sz w:val="28"/>
          <w:szCs w:val="28"/>
        </w:rPr>
        <w:t>Одяг слід застібнути на всі ґудзики, гачки або кнопки, комір підняти, поверх нього шию обв'язати шарфом чи хусткою; рукава обв'язати навколо зап'ястків тасьмами; штани випустити поверх чобіт (бот) і знизу зав'язати. Щоб посилити герметичність одягу, застосовують спеціальні клапани, що закривають розрізи піджаків або курток на грудях, пришивають клини у місцях розрізів на рукавах, штанах. Можна пошити капюшон з цупкої тканини або синтетичної плівки для захисту шиї і голови (мал. 303).</w:t>
      </w:r>
    </w:p>
    <w:p w:rsidR="005F3301" w:rsidRPr="00C315AB" w:rsidRDefault="005F3301" w:rsidP="00C315AB">
      <w:pPr>
        <w:shd w:val="clear" w:color="auto" w:fill="FFFFFF"/>
        <w:spacing w:line="360" w:lineRule="auto"/>
        <w:ind w:firstLine="709"/>
        <w:jc w:val="both"/>
        <w:rPr>
          <w:sz w:val="28"/>
          <w:szCs w:val="28"/>
        </w:rPr>
      </w:pPr>
      <w:r w:rsidRPr="00C315AB">
        <w:rPr>
          <w:sz w:val="28"/>
          <w:szCs w:val="28"/>
        </w:rPr>
        <w:t>Звичайний одяг просочують спеціальним розчином, щоб не проникали пари й аерозолі отруйних речовин. Для</w:t>
      </w:r>
      <w:r w:rsidR="00D9653B" w:rsidRPr="00D9653B">
        <w:rPr>
          <w:sz w:val="28"/>
          <w:szCs w:val="28"/>
        </w:rPr>
        <w:t xml:space="preserve"> </w:t>
      </w:r>
      <w:r w:rsidR="00D9653B" w:rsidRPr="00C315AB">
        <w:rPr>
          <w:sz w:val="28"/>
          <w:szCs w:val="28"/>
        </w:rPr>
        <w:t xml:space="preserve">цього треба: 250—300 г мильної стружки або подрібненого господарського мила розчинити у двох літрах нагрітої до 60—70°С води, долити </w:t>
      </w:r>
      <w:smartTag w:uri="urn:schemas-microsoft-com:office:smarttags" w:element="metricconverter">
        <w:smartTagPr>
          <w:attr w:name="ProductID" w:val="0,5 л"/>
        </w:smartTagPr>
        <w:r w:rsidR="00D9653B" w:rsidRPr="00C315AB">
          <w:rPr>
            <w:sz w:val="28"/>
            <w:szCs w:val="28"/>
          </w:rPr>
          <w:t>0,5 л</w:t>
        </w:r>
      </w:smartTag>
      <w:r w:rsidR="00D9653B" w:rsidRPr="00C315AB">
        <w:rPr>
          <w:sz w:val="28"/>
          <w:szCs w:val="28"/>
        </w:rPr>
        <w:t xml:space="preserve"> олії і, підігріваючи, перемішувати протягом 5 хв до утворення емульсії.</w:t>
      </w:r>
    </w:p>
    <w:p w:rsidR="00F3290B" w:rsidRPr="00C315AB" w:rsidRDefault="00F3290B" w:rsidP="00C315AB">
      <w:pPr>
        <w:shd w:val="clear" w:color="auto" w:fill="FFFFFF"/>
        <w:spacing w:line="360" w:lineRule="auto"/>
        <w:ind w:firstLine="709"/>
        <w:jc w:val="both"/>
        <w:rPr>
          <w:sz w:val="28"/>
          <w:szCs w:val="28"/>
        </w:rPr>
      </w:pPr>
    </w:p>
    <w:p w:rsidR="005F3301" w:rsidRPr="00C315AB" w:rsidRDefault="00E22B23" w:rsidP="00C315AB">
      <w:pPr>
        <w:spacing w:line="360" w:lineRule="auto"/>
        <w:ind w:firstLine="709"/>
        <w:jc w:val="both"/>
        <w:rPr>
          <w:sz w:val="28"/>
          <w:szCs w:val="28"/>
        </w:rPr>
      </w:pPr>
      <w:r>
        <w:rPr>
          <w:sz w:val="28"/>
          <w:szCs w:val="28"/>
        </w:rPr>
        <w:pict>
          <v:shape id="_x0000_i1038" type="#_x0000_t75" style="width:170.25pt;height:123pt">
            <v:imagedata r:id="rId23" o:title=""/>
          </v:shape>
        </w:pict>
      </w:r>
    </w:p>
    <w:p w:rsidR="00F3290B" w:rsidRPr="00C315AB" w:rsidRDefault="00F3290B" w:rsidP="00C315AB">
      <w:pPr>
        <w:shd w:val="clear" w:color="auto" w:fill="FFFFFF"/>
        <w:spacing w:line="360" w:lineRule="auto"/>
        <w:ind w:firstLine="709"/>
        <w:jc w:val="both"/>
        <w:rPr>
          <w:sz w:val="28"/>
          <w:szCs w:val="28"/>
        </w:rPr>
      </w:pPr>
    </w:p>
    <w:p w:rsidR="005F3301" w:rsidRPr="00C315AB" w:rsidRDefault="005F3301" w:rsidP="00C315AB">
      <w:pPr>
        <w:shd w:val="clear" w:color="auto" w:fill="FFFFFF"/>
        <w:spacing w:line="360" w:lineRule="auto"/>
        <w:ind w:firstLine="709"/>
        <w:jc w:val="both"/>
        <w:rPr>
          <w:sz w:val="28"/>
          <w:szCs w:val="28"/>
        </w:rPr>
      </w:pPr>
      <w:r w:rsidRPr="00C315AB">
        <w:rPr>
          <w:sz w:val="28"/>
          <w:szCs w:val="28"/>
        </w:rPr>
        <w:t>Комплект одягу покласти у таз і залити гарячим розчином. Потім трохи викрутити і висушити. Підготовлений у такий спосіб одяг можна надягати на натільну білизну. Розчин не шкодить тканині, не подразнює шкіру.</w:t>
      </w:r>
    </w:p>
    <w:p w:rsidR="005F3301" w:rsidRPr="00C315AB" w:rsidRDefault="005F3301" w:rsidP="00C315AB">
      <w:pPr>
        <w:shd w:val="clear" w:color="auto" w:fill="FFFFFF"/>
        <w:spacing w:line="360" w:lineRule="auto"/>
        <w:ind w:firstLine="709"/>
        <w:jc w:val="both"/>
        <w:rPr>
          <w:sz w:val="28"/>
          <w:szCs w:val="28"/>
        </w:rPr>
      </w:pPr>
      <w:r w:rsidRPr="00C315AB">
        <w:rPr>
          <w:sz w:val="28"/>
          <w:szCs w:val="28"/>
        </w:rPr>
        <w:t>Спеціальні засоби захисту шкіри за принципом захисної дії діляться на ізолюючі і фільтрувальні.</w:t>
      </w:r>
    </w:p>
    <w:p w:rsidR="005F3301" w:rsidRPr="00C315AB" w:rsidRDefault="005F3301" w:rsidP="00C315AB">
      <w:pPr>
        <w:shd w:val="clear" w:color="auto" w:fill="FFFFFF"/>
        <w:spacing w:line="360" w:lineRule="auto"/>
        <w:ind w:firstLine="709"/>
        <w:jc w:val="both"/>
        <w:rPr>
          <w:sz w:val="28"/>
          <w:szCs w:val="28"/>
        </w:rPr>
      </w:pPr>
      <w:r w:rsidRPr="00C315AB">
        <w:rPr>
          <w:sz w:val="28"/>
          <w:szCs w:val="28"/>
        </w:rPr>
        <w:t>Ізолюючі засоби захисту шкіри виготовляються з повітронепроникних матеріалів — спеціальної еластичної і морозостійкої прогумованої тканини. Вони можуть бути герметичними і негерметичними. Герметичні засоби захисту закривають усе тіло і захищають від парів і крапель ОР, негерметичні — тільки від крапель ОР. Крім того, вони захищають від РР та БЗ.</w:t>
      </w:r>
    </w:p>
    <w:p w:rsidR="005F3301" w:rsidRPr="00C315AB" w:rsidRDefault="005F3301" w:rsidP="00C315AB">
      <w:pPr>
        <w:shd w:val="clear" w:color="auto" w:fill="FFFFFF"/>
        <w:spacing w:line="360" w:lineRule="auto"/>
        <w:ind w:firstLine="709"/>
        <w:jc w:val="both"/>
        <w:rPr>
          <w:sz w:val="28"/>
          <w:szCs w:val="28"/>
        </w:rPr>
      </w:pPr>
      <w:r w:rsidRPr="00C315AB">
        <w:rPr>
          <w:sz w:val="28"/>
          <w:szCs w:val="28"/>
        </w:rPr>
        <w:t>До ізолюючих засобів захисту шкіри належать: захисний комбінезон (костюм), легкий захисний костюм Л-1 і загальновійськовий захисний комплект.</w:t>
      </w:r>
    </w:p>
    <w:p w:rsidR="005F3301" w:rsidRPr="00C315AB" w:rsidRDefault="005F3301" w:rsidP="00C315AB">
      <w:pPr>
        <w:shd w:val="clear" w:color="auto" w:fill="FFFFFF"/>
        <w:spacing w:line="360" w:lineRule="auto"/>
        <w:ind w:firstLine="709"/>
        <w:jc w:val="both"/>
        <w:rPr>
          <w:sz w:val="28"/>
          <w:szCs w:val="28"/>
        </w:rPr>
      </w:pPr>
      <w:r w:rsidRPr="00C315AB">
        <w:rPr>
          <w:sz w:val="28"/>
          <w:szCs w:val="28"/>
        </w:rPr>
        <w:t>Захисний комбінезон складається із зшитих в одне ціле куртки, штанів і капюшона. Захисний костюм відрізняється від комбінезона тим, що ці три частини виготовлені окремо (мал. 304). У комплект захисного комбінезона і кос</w:t>
      </w:r>
      <w:r w:rsidR="00D9653B" w:rsidRPr="00C315AB">
        <w:rPr>
          <w:sz w:val="28"/>
          <w:szCs w:val="28"/>
        </w:rPr>
        <w:t>тюма входять, крім того, підшоломник, гумові чоботи і гумові рукавиці.</w:t>
      </w:r>
    </w:p>
    <w:p w:rsidR="00A907D6" w:rsidRPr="00C315AB" w:rsidRDefault="00A907D6" w:rsidP="00C315AB">
      <w:pPr>
        <w:shd w:val="clear" w:color="auto" w:fill="FFFFFF"/>
        <w:spacing w:line="360" w:lineRule="auto"/>
        <w:ind w:firstLine="709"/>
        <w:jc w:val="both"/>
        <w:rPr>
          <w:sz w:val="28"/>
          <w:szCs w:val="28"/>
        </w:rPr>
      </w:pPr>
    </w:p>
    <w:p w:rsidR="005F3301" w:rsidRPr="00C315AB" w:rsidRDefault="00E22B23" w:rsidP="00C315AB">
      <w:pPr>
        <w:spacing w:line="360" w:lineRule="auto"/>
        <w:ind w:firstLine="709"/>
        <w:jc w:val="both"/>
        <w:rPr>
          <w:sz w:val="28"/>
          <w:szCs w:val="28"/>
        </w:rPr>
      </w:pPr>
      <w:r>
        <w:rPr>
          <w:sz w:val="28"/>
          <w:szCs w:val="28"/>
        </w:rPr>
        <w:pict>
          <v:shape id="_x0000_i1039" type="#_x0000_t75" style="width:171.75pt;height:129pt">
            <v:imagedata r:id="rId24" o:title=""/>
          </v:shape>
        </w:pict>
      </w:r>
    </w:p>
    <w:p w:rsidR="00A907D6" w:rsidRPr="00C315AB" w:rsidRDefault="00A907D6" w:rsidP="00C315AB">
      <w:pPr>
        <w:shd w:val="clear" w:color="auto" w:fill="FFFFFF"/>
        <w:spacing w:line="360" w:lineRule="auto"/>
        <w:ind w:firstLine="709"/>
        <w:jc w:val="both"/>
        <w:rPr>
          <w:sz w:val="28"/>
          <w:szCs w:val="28"/>
        </w:rPr>
      </w:pPr>
    </w:p>
    <w:p w:rsidR="005F3301" w:rsidRPr="00C315AB" w:rsidRDefault="005F3301" w:rsidP="00C315AB">
      <w:pPr>
        <w:shd w:val="clear" w:color="auto" w:fill="FFFFFF"/>
        <w:spacing w:line="360" w:lineRule="auto"/>
        <w:ind w:firstLine="709"/>
        <w:jc w:val="both"/>
        <w:rPr>
          <w:sz w:val="28"/>
          <w:szCs w:val="28"/>
        </w:rPr>
      </w:pPr>
      <w:r w:rsidRPr="00C315AB">
        <w:rPr>
          <w:sz w:val="28"/>
          <w:szCs w:val="28"/>
        </w:rPr>
        <w:t xml:space="preserve">Захисні комбінезони і костюми випускають трьох розмірів: 1-й — для людей зростом до </w:t>
      </w:r>
      <w:smartTag w:uri="urn:schemas-microsoft-com:office:smarttags" w:element="metricconverter">
        <w:smartTagPr>
          <w:attr w:name="ProductID" w:val="165 см"/>
        </w:smartTagPr>
        <w:r w:rsidRPr="00C315AB">
          <w:rPr>
            <w:sz w:val="28"/>
            <w:szCs w:val="28"/>
          </w:rPr>
          <w:t>165 см</w:t>
        </w:r>
      </w:smartTag>
      <w:r w:rsidRPr="00C315AB">
        <w:rPr>
          <w:sz w:val="28"/>
          <w:szCs w:val="28"/>
        </w:rPr>
        <w:t xml:space="preserve">, 2-й — від 165 до </w:t>
      </w:r>
      <w:smartTag w:uri="urn:schemas-microsoft-com:office:smarttags" w:element="metricconverter">
        <w:smartTagPr>
          <w:attr w:name="ProductID" w:val="172 см"/>
        </w:smartTagPr>
        <w:r w:rsidRPr="00C315AB">
          <w:rPr>
            <w:sz w:val="28"/>
            <w:szCs w:val="28"/>
          </w:rPr>
          <w:t>172 см</w:t>
        </w:r>
      </w:smartTag>
      <w:r w:rsidRPr="00C315AB">
        <w:rPr>
          <w:sz w:val="28"/>
          <w:szCs w:val="28"/>
        </w:rPr>
        <w:t xml:space="preserve">; 3-й — вище </w:t>
      </w:r>
      <w:smartTag w:uri="urn:schemas-microsoft-com:office:smarttags" w:element="metricconverter">
        <w:smartTagPr>
          <w:attr w:name="ProductID" w:val="172 см"/>
        </w:smartTagPr>
        <w:r w:rsidRPr="00C315AB">
          <w:rPr>
            <w:sz w:val="28"/>
            <w:szCs w:val="28"/>
          </w:rPr>
          <w:t>172 см</w:t>
        </w:r>
      </w:smartTag>
      <w:r w:rsidRPr="00C315AB">
        <w:rPr>
          <w:sz w:val="28"/>
          <w:szCs w:val="28"/>
        </w:rPr>
        <w:t>.</w:t>
      </w:r>
    </w:p>
    <w:p w:rsidR="00D9653B" w:rsidRPr="00C315AB" w:rsidRDefault="005F3301" w:rsidP="00D9653B">
      <w:pPr>
        <w:shd w:val="clear" w:color="auto" w:fill="FFFFFF"/>
        <w:spacing w:line="360" w:lineRule="auto"/>
        <w:ind w:firstLine="709"/>
        <w:jc w:val="both"/>
        <w:rPr>
          <w:sz w:val="28"/>
          <w:szCs w:val="28"/>
        </w:rPr>
      </w:pPr>
      <w:r w:rsidRPr="00C315AB">
        <w:rPr>
          <w:sz w:val="28"/>
          <w:szCs w:val="28"/>
        </w:rPr>
        <w:t>Легкий захисний костюм Л-1 (мал. 305) складається із сорочки з капюшоном, штанів, пошитих разом з панчоха</w:t>
      </w:r>
      <w:r w:rsidR="00D9653B" w:rsidRPr="00C315AB">
        <w:rPr>
          <w:sz w:val="28"/>
          <w:szCs w:val="28"/>
        </w:rPr>
        <w:t>ми, двопальцевих рукавиць і підшоломника. Його розміри аналогічні розмірам захисного комбінезона (костюма). Л-1 використовується у розвідувальних підрозділах ЦО.</w:t>
      </w:r>
    </w:p>
    <w:p w:rsidR="005F3301" w:rsidRPr="00C315AB" w:rsidRDefault="00D9653B" w:rsidP="00D9653B">
      <w:pPr>
        <w:shd w:val="clear" w:color="auto" w:fill="FFFFFF"/>
        <w:spacing w:line="360" w:lineRule="auto"/>
        <w:ind w:firstLine="709"/>
        <w:jc w:val="both"/>
        <w:rPr>
          <w:sz w:val="28"/>
          <w:szCs w:val="28"/>
        </w:rPr>
      </w:pPr>
      <w:r>
        <w:rPr>
          <w:sz w:val="28"/>
          <w:szCs w:val="28"/>
        </w:rPr>
        <w:br w:type="page"/>
      </w:r>
      <w:r w:rsidR="00E22B23">
        <w:rPr>
          <w:sz w:val="28"/>
          <w:szCs w:val="28"/>
        </w:rPr>
        <w:pict>
          <v:shape id="_x0000_i1040" type="#_x0000_t75" style="width:170.25pt;height:137.25pt">
            <v:imagedata r:id="rId25" o:title=""/>
          </v:shape>
        </w:pict>
      </w:r>
    </w:p>
    <w:p w:rsidR="005F3301" w:rsidRPr="00C315AB" w:rsidRDefault="00E22B23" w:rsidP="00C315AB">
      <w:pPr>
        <w:spacing w:line="360" w:lineRule="auto"/>
        <w:ind w:firstLine="709"/>
        <w:jc w:val="both"/>
        <w:rPr>
          <w:sz w:val="28"/>
          <w:szCs w:val="28"/>
        </w:rPr>
      </w:pPr>
      <w:r>
        <w:rPr>
          <w:sz w:val="28"/>
          <w:szCs w:val="28"/>
        </w:rPr>
        <w:pict>
          <v:shape id="_x0000_i1041" type="#_x0000_t75" style="width:176.25pt;height:124.5pt">
            <v:imagedata r:id="rId26" o:title=""/>
          </v:shape>
        </w:pict>
      </w:r>
    </w:p>
    <w:p w:rsidR="00ED018E" w:rsidRPr="00C315AB" w:rsidRDefault="00ED018E" w:rsidP="00C315AB">
      <w:pPr>
        <w:shd w:val="clear" w:color="auto" w:fill="FFFFFF"/>
        <w:spacing w:line="360" w:lineRule="auto"/>
        <w:ind w:firstLine="709"/>
        <w:jc w:val="both"/>
        <w:rPr>
          <w:sz w:val="28"/>
          <w:szCs w:val="28"/>
        </w:rPr>
      </w:pPr>
    </w:p>
    <w:p w:rsidR="005F3301" w:rsidRPr="00C315AB" w:rsidRDefault="005F3301" w:rsidP="00C315AB">
      <w:pPr>
        <w:shd w:val="clear" w:color="auto" w:fill="FFFFFF"/>
        <w:spacing w:line="360" w:lineRule="auto"/>
        <w:ind w:firstLine="709"/>
        <w:jc w:val="both"/>
        <w:rPr>
          <w:sz w:val="28"/>
          <w:szCs w:val="28"/>
        </w:rPr>
      </w:pPr>
      <w:r w:rsidRPr="00C315AB">
        <w:rPr>
          <w:sz w:val="28"/>
          <w:szCs w:val="28"/>
        </w:rPr>
        <w:t>Загальновійськовий захисний комплект (ЗЗК) складається із захисного плаща з капюшоном, захисних панчох і рукавиць. Плащі випускаються п'яти розмірів: 1-й —</w:t>
      </w:r>
      <w:r w:rsidR="00D9653B" w:rsidRPr="00D9653B">
        <w:rPr>
          <w:sz w:val="28"/>
          <w:szCs w:val="28"/>
        </w:rPr>
        <w:t xml:space="preserve"> </w:t>
      </w:r>
      <w:r w:rsidR="00D9653B" w:rsidRPr="00C315AB">
        <w:rPr>
          <w:sz w:val="28"/>
          <w:szCs w:val="28"/>
        </w:rPr>
        <w:t xml:space="preserve">для людей зростом до </w:t>
      </w:r>
      <w:smartTag w:uri="urn:schemas-microsoft-com:office:smarttags" w:element="metricconverter">
        <w:smartTagPr>
          <w:attr w:name="ProductID" w:val="165 см"/>
        </w:smartTagPr>
        <w:r w:rsidR="00D9653B" w:rsidRPr="00C315AB">
          <w:rPr>
            <w:sz w:val="28"/>
            <w:szCs w:val="28"/>
          </w:rPr>
          <w:t>165 см</w:t>
        </w:r>
      </w:smartTag>
      <w:r w:rsidR="00D9653B" w:rsidRPr="00C315AB">
        <w:rPr>
          <w:sz w:val="28"/>
          <w:szCs w:val="28"/>
        </w:rPr>
        <w:t xml:space="preserve">, 2-й — від 165 до </w:t>
      </w:r>
      <w:smartTag w:uri="urn:schemas-microsoft-com:office:smarttags" w:element="metricconverter">
        <w:smartTagPr>
          <w:attr w:name="ProductID" w:val="170 см"/>
        </w:smartTagPr>
        <w:r w:rsidR="00D9653B" w:rsidRPr="00C315AB">
          <w:rPr>
            <w:sz w:val="28"/>
            <w:szCs w:val="28"/>
          </w:rPr>
          <w:t>170 см</w:t>
        </w:r>
      </w:smartTag>
      <w:r w:rsidR="00D9653B" w:rsidRPr="00C315AB">
        <w:rPr>
          <w:sz w:val="28"/>
          <w:szCs w:val="28"/>
        </w:rPr>
        <w:t xml:space="preserve">, 3-й — від 171 до </w:t>
      </w:r>
      <w:smartTag w:uri="urn:schemas-microsoft-com:office:smarttags" w:element="metricconverter">
        <w:smartTagPr>
          <w:attr w:name="ProductID" w:val="175 см"/>
        </w:smartTagPr>
        <w:r w:rsidR="00D9653B" w:rsidRPr="00C315AB">
          <w:rPr>
            <w:sz w:val="28"/>
            <w:szCs w:val="28"/>
          </w:rPr>
          <w:t>175 см</w:t>
        </w:r>
      </w:smartTag>
      <w:r w:rsidR="00D9653B" w:rsidRPr="00C315AB">
        <w:rPr>
          <w:sz w:val="28"/>
          <w:szCs w:val="28"/>
        </w:rPr>
        <w:t xml:space="preserve">, 4-й — від 176 до </w:t>
      </w:r>
      <w:smartTag w:uri="urn:schemas-microsoft-com:office:smarttags" w:element="metricconverter">
        <w:smartTagPr>
          <w:attr w:name="ProductID" w:val="180 см"/>
        </w:smartTagPr>
        <w:r w:rsidR="00D9653B" w:rsidRPr="00C315AB">
          <w:rPr>
            <w:sz w:val="28"/>
            <w:szCs w:val="28"/>
          </w:rPr>
          <w:t>180 см</w:t>
        </w:r>
      </w:smartTag>
      <w:r w:rsidR="00D9653B" w:rsidRPr="00C315AB">
        <w:rPr>
          <w:sz w:val="28"/>
          <w:szCs w:val="28"/>
        </w:rPr>
        <w:t xml:space="preserve">, 5-й — вище </w:t>
      </w:r>
      <w:smartTag w:uri="urn:schemas-microsoft-com:office:smarttags" w:element="metricconverter">
        <w:smartTagPr>
          <w:attr w:name="ProductID" w:val="180 см"/>
        </w:smartTagPr>
        <w:r w:rsidR="00D9653B" w:rsidRPr="00C315AB">
          <w:rPr>
            <w:sz w:val="28"/>
            <w:szCs w:val="28"/>
          </w:rPr>
          <w:t>180 см</w:t>
        </w:r>
      </w:smartTag>
      <w:r w:rsidR="00D9653B" w:rsidRPr="00C315AB">
        <w:rPr>
          <w:sz w:val="28"/>
          <w:szCs w:val="28"/>
        </w:rPr>
        <w:t>.</w:t>
      </w:r>
    </w:p>
    <w:p w:rsidR="00397F48" w:rsidRPr="00C315AB" w:rsidRDefault="00397F48" w:rsidP="00C315AB">
      <w:pPr>
        <w:shd w:val="clear" w:color="auto" w:fill="FFFFFF"/>
        <w:spacing w:line="360" w:lineRule="auto"/>
        <w:ind w:firstLine="709"/>
        <w:jc w:val="both"/>
        <w:rPr>
          <w:sz w:val="28"/>
          <w:szCs w:val="28"/>
        </w:rPr>
      </w:pPr>
    </w:p>
    <w:p w:rsidR="005F3301" w:rsidRPr="00C315AB" w:rsidRDefault="00E22B23" w:rsidP="00C315AB">
      <w:pPr>
        <w:spacing w:line="360" w:lineRule="auto"/>
        <w:ind w:firstLine="709"/>
        <w:jc w:val="both"/>
        <w:rPr>
          <w:sz w:val="28"/>
          <w:szCs w:val="28"/>
        </w:rPr>
      </w:pPr>
      <w:r>
        <w:rPr>
          <w:sz w:val="28"/>
          <w:szCs w:val="28"/>
        </w:rPr>
        <w:pict>
          <v:shape id="_x0000_i1042" type="#_x0000_t75" style="width:165.75pt;height:123pt">
            <v:imagedata r:id="rId27" o:title=""/>
          </v:shape>
        </w:pict>
      </w:r>
    </w:p>
    <w:p w:rsidR="00397F48" w:rsidRPr="00C315AB" w:rsidRDefault="00397F48" w:rsidP="00C315AB">
      <w:pPr>
        <w:shd w:val="clear" w:color="auto" w:fill="FFFFFF"/>
        <w:spacing w:line="360" w:lineRule="auto"/>
        <w:ind w:firstLine="709"/>
        <w:jc w:val="both"/>
        <w:rPr>
          <w:sz w:val="28"/>
          <w:szCs w:val="28"/>
        </w:rPr>
      </w:pPr>
    </w:p>
    <w:p w:rsidR="005F3301" w:rsidRPr="00C315AB" w:rsidRDefault="005F3301" w:rsidP="00C315AB">
      <w:pPr>
        <w:shd w:val="clear" w:color="auto" w:fill="FFFFFF"/>
        <w:spacing w:line="360" w:lineRule="auto"/>
        <w:ind w:firstLine="709"/>
        <w:jc w:val="both"/>
        <w:rPr>
          <w:sz w:val="28"/>
          <w:szCs w:val="28"/>
        </w:rPr>
      </w:pPr>
      <w:r w:rsidRPr="00C315AB">
        <w:rPr>
          <w:sz w:val="28"/>
          <w:szCs w:val="28"/>
        </w:rPr>
        <w:t>Підошва захисних панчох має гумову основу. Панчохи надівають поверх звичайного взуття і прикріплюють до ніг хлястиками і шпениками, а до поясного паска — тасьмою. ЗЗК можна носити як накидку та одягати у рукави, як комбінезон (мал. 306).</w:t>
      </w:r>
    </w:p>
    <w:p w:rsidR="005F3301" w:rsidRDefault="005F3301" w:rsidP="00C315AB">
      <w:pPr>
        <w:shd w:val="clear" w:color="auto" w:fill="FFFFFF"/>
        <w:spacing w:line="360" w:lineRule="auto"/>
        <w:ind w:firstLine="709"/>
        <w:jc w:val="both"/>
        <w:rPr>
          <w:sz w:val="28"/>
          <w:szCs w:val="28"/>
          <w:lang w:val="en-US"/>
        </w:rPr>
      </w:pPr>
      <w:r w:rsidRPr="00C315AB">
        <w:rPr>
          <w:sz w:val="28"/>
          <w:szCs w:val="28"/>
        </w:rPr>
        <w:t>До фільтрувальних засобів захисту шкіри належить захисний фільтрувальний одяг (ЗФО-58Х що складається з комбінезона особливого покрою, онуч, чоловічої натільної білизни і підшоломника (мал. 307). Крім того, у комплекті є онучі для захисту шкіри на ногах від подразнення. ЗФО-58 застосовується у комплекті з протигазом, гумовими чобітьми і рукавицями.</w:t>
      </w:r>
    </w:p>
    <w:p w:rsidR="00D9653B" w:rsidRPr="00D9653B" w:rsidRDefault="00D9653B" w:rsidP="00C315AB">
      <w:pPr>
        <w:shd w:val="clear" w:color="auto" w:fill="FFFFFF"/>
        <w:spacing w:line="360" w:lineRule="auto"/>
        <w:ind w:firstLine="709"/>
        <w:jc w:val="both"/>
        <w:rPr>
          <w:sz w:val="28"/>
          <w:szCs w:val="28"/>
          <w:lang w:val="en-US"/>
        </w:rPr>
      </w:pPr>
    </w:p>
    <w:p w:rsidR="00CC2519" w:rsidRPr="00C315AB" w:rsidRDefault="00CC2519" w:rsidP="00C315AB">
      <w:pPr>
        <w:spacing w:line="360" w:lineRule="auto"/>
        <w:ind w:firstLine="709"/>
        <w:jc w:val="both"/>
        <w:rPr>
          <w:sz w:val="28"/>
          <w:szCs w:val="28"/>
        </w:rPr>
        <w:sectPr w:rsidR="00CC2519" w:rsidRPr="00C315AB" w:rsidSect="00C315AB">
          <w:pgSz w:w="11906" w:h="16838" w:code="9"/>
          <w:pgMar w:top="1134" w:right="851" w:bottom="1134" w:left="1701" w:header="709" w:footer="709" w:gutter="0"/>
          <w:cols w:space="708"/>
          <w:docGrid w:linePitch="360"/>
        </w:sectPr>
      </w:pPr>
    </w:p>
    <w:p w:rsidR="00D9653B" w:rsidRDefault="00CC2519" w:rsidP="00D9653B">
      <w:pPr>
        <w:spacing w:line="360" w:lineRule="auto"/>
        <w:ind w:left="709"/>
        <w:jc w:val="center"/>
        <w:rPr>
          <w:sz w:val="28"/>
          <w:szCs w:val="28"/>
          <w:lang w:val="en-US"/>
        </w:rPr>
      </w:pPr>
      <w:r w:rsidRPr="00C315AB">
        <w:rPr>
          <w:sz w:val="28"/>
          <w:szCs w:val="28"/>
        </w:rPr>
        <w:t>Розрахункова робота № 1</w:t>
      </w:r>
    </w:p>
    <w:p w:rsidR="00CC2519" w:rsidRPr="00C315AB" w:rsidRDefault="00CC2519" w:rsidP="00D9653B">
      <w:pPr>
        <w:spacing w:line="360" w:lineRule="auto"/>
        <w:ind w:left="709"/>
        <w:jc w:val="center"/>
        <w:rPr>
          <w:sz w:val="28"/>
          <w:szCs w:val="28"/>
        </w:rPr>
      </w:pPr>
      <w:r w:rsidRPr="00C315AB">
        <w:rPr>
          <w:sz w:val="28"/>
          <w:szCs w:val="28"/>
        </w:rPr>
        <w:t>«Оцінка радіаційної обстановки після аварії на АЕС» (за методичкою № 6058)</w:t>
      </w:r>
      <w:r w:rsidR="007A2B90" w:rsidRPr="00C315AB">
        <w:rPr>
          <w:sz w:val="28"/>
          <w:szCs w:val="28"/>
        </w:rPr>
        <w:t>, варіант 12</w:t>
      </w:r>
    </w:p>
    <w:p w:rsidR="00CC2519" w:rsidRPr="00C315AB" w:rsidRDefault="00CC2519" w:rsidP="00C315AB">
      <w:pPr>
        <w:spacing w:line="360" w:lineRule="auto"/>
        <w:ind w:firstLine="709"/>
        <w:jc w:val="both"/>
        <w:rPr>
          <w:sz w:val="28"/>
          <w:szCs w:val="28"/>
          <w:lang w:val="ru-RU"/>
        </w:rPr>
      </w:pPr>
    </w:p>
    <w:tbl>
      <w:tblPr>
        <w:tblW w:w="8101" w:type="dxa"/>
        <w:jc w:val="center"/>
        <w:tblLook w:val="0000" w:firstRow="0" w:lastRow="0" w:firstColumn="0" w:lastColumn="0" w:noHBand="0" w:noVBand="0"/>
      </w:tblPr>
      <w:tblGrid>
        <w:gridCol w:w="1161"/>
        <w:gridCol w:w="1744"/>
        <w:gridCol w:w="1023"/>
        <w:gridCol w:w="1023"/>
        <w:gridCol w:w="1104"/>
        <w:gridCol w:w="1023"/>
        <w:gridCol w:w="1023"/>
      </w:tblGrid>
      <w:tr w:rsidR="004F7C77" w:rsidRPr="00D9653B" w:rsidTr="00D9653B">
        <w:trPr>
          <w:trHeight w:val="255"/>
          <w:jc w:val="center"/>
        </w:trPr>
        <w:tc>
          <w:tcPr>
            <w:tcW w:w="2905" w:type="dxa"/>
            <w:gridSpan w:val="2"/>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ВАРІАНТ № 12</w:t>
            </w: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104"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r>
      <w:tr w:rsidR="004F7C77" w:rsidRPr="00D9653B" w:rsidTr="00D9653B">
        <w:trPr>
          <w:trHeight w:val="255"/>
          <w:jc w:val="center"/>
        </w:trPr>
        <w:tc>
          <w:tcPr>
            <w:tcW w:w="1161"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744"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104"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r>
      <w:tr w:rsidR="004F7C77" w:rsidRPr="00D9653B" w:rsidTr="00D9653B">
        <w:trPr>
          <w:trHeight w:val="255"/>
          <w:jc w:val="center"/>
        </w:trPr>
        <w:tc>
          <w:tcPr>
            <w:tcW w:w="2905" w:type="dxa"/>
            <w:gridSpan w:val="2"/>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Вихідні дані</w:t>
            </w: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104" w:type="dxa"/>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Значення</w:t>
            </w: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r>
      <w:tr w:rsidR="004F7C77" w:rsidRPr="00D9653B" w:rsidTr="00D9653B">
        <w:trPr>
          <w:trHeight w:val="255"/>
          <w:jc w:val="center"/>
        </w:trPr>
        <w:tc>
          <w:tcPr>
            <w:tcW w:w="1161"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744"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104"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r>
      <w:tr w:rsidR="004F7C77" w:rsidRPr="00D9653B" w:rsidTr="00D9653B">
        <w:trPr>
          <w:trHeight w:val="255"/>
          <w:jc w:val="center"/>
        </w:trPr>
        <w:tc>
          <w:tcPr>
            <w:tcW w:w="2905" w:type="dxa"/>
            <w:gridSpan w:val="2"/>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Час аварії, год, хв</w:t>
            </w: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104" w:type="dxa"/>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16</w:t>
            </w: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r>
      <w:tr w:rsidR="004F7C77" w:rsidRPr="00D9653B" w:rsidTr="00D9653B">
        <w:trPr>
          <w:trHeight w:val="255"/>
          <w:jc w:val="center"/>
        </w:trPr>
        <w:tc>
          <w:tcPr>
            <w:tcW w:w="1161" w:type="dxa"/>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Час доби</w:t>
            </w:r>
          </w:p>
        </w:tc>
        <w:tc>
          <w:tcPr>
            <w:tcW w:w="1744"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104" w:type="dxa"/>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День</w:t>
            </w: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r>
      <w:tr w:rsidR="004F7C77" w:rsidRPr="00D9653B" w:rsidTr="00D9653B">
        <w:trPr>
          <w:trHeight w:val="255"/>
          <w:jc w:val="center"/>
        </w:trPr>
        <w:tc>
          <w:tcPr>
            <w:tcW w:w="1161" w:type="dxa"/>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Хмарність</w:t>
            </w:r>
          </w:p>
        </w:tc>
        <w:tc>
          <w:tcPr>
            <w:tcW w:w="1744"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104" w:type="dxa"/>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відсутня</w:t>
            </w: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r>
      <w:tr w:rsidR="004F7C77" w:rsidRPr="00D9653B" w:rsidTr="00D9653B">
        <w:trPr>
          <w:trHeight w:val="255"/>
          <w:jc w:val="center"/>
        </w:trPr>
        <w:tc>
          <w:tcPr>
            <w:tcW w:w="4951" w:type="dxa"/>
            <w:gridSpan w:val="4"/>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 xml:space="preserve">Швидкість вітру на висоті </w:t>
            </w:r>
            <w:smartTag w:uri="urn:schemas-microsoft-com:office:smarttags" w:element="metricconverter">
              <w:smartTagPr>
                <w:attr w:name="ProductID" w:val="1 км"/>
              </w:smartTagPr>
              <w:r w:rsidRPr="00D9653B">
                <w:rPr>
                  <w:sz w:val="20"/>
                  <w:szCs w:val="20"/>
                </w:rPr>
                <w:t>10 м</w:t>
              </w:r>
            </w:smartTag>
            <w:r w:rsidRPr="00D9653B">
              <w:rPr>
                <w:sz w:val="20"/>
                <w:szCs w:val="20"/>
              </w:rPr>
              <w:t>, м/с</w:t>
            </w:r>
          </w:p>
        </w:tc>
        <w:tc>
          <w:tcPr>
            <w:tcW w:w="1104" w:type="dxa"/>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5,8</w:t>
            </w: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r>
      <w:tr w:rsidR="004F7C77" w:rsidRPr="00D9653B" w:rsidTr="00D9653B">
        <w:trPr>
          <w:trHeight w:val="255"/>
          <w:jc w:val="center"/>
        </w:trPr>
        <w:tc>
          <w:tcPr>
            <w:tcW w:w="4951" w:type="dxa"/>
            <w:gridSpan w:val="4"/>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Напрямок середнього вітру азимут, град</w:t>
            </w:r>
          </w:p>
        </w:tc>
        <w:tc>
          <w:tcPr>
            <w:tcW w:w="1104" w:type="dxa"/>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90</w:t>
            </w: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r>
      <w:tr w:rsidR="004F7C77" w:rsidRPr="00D9653B" w:rsidTr="00D9653B">
        <w:trPr>
          <w:trHeight w:val="255"/>
          <w:jc w:val="center"/>
        </w:trPr>
        <w:tc>
          <w:tcPr>
            <w:tcW w:w="4951" w:type="dxa"/>
            <w:gridSpan w:val="4"/>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Час вимірювання рівня радіації</w:t>
            </w:r>
          </w:p>
        </w:tc>
        <w:tc>
          <w:tcPr>
            <w:tcW w:w="1104"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r>
      <w:tr w:rsidR="004F7C77" w:rsidRPr="00D9653B" w:rsidTr="00D9653B">
        <w:trPr>
          <w:trHeight w:val="255"/>
          <w:jc w:val="center"/>
        </w:trPr>
        <w:tc>
          <w:tcPr>
            <w:tcW w:w="2905" w:type="dxa"/>
            <w:gridSpan w:val="2"/>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(потужність дози)</w:t>
            </w: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104" w:type="dxa"/>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17</w:t>
            </w: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r>
      <w:tr w:rsidR="004F7C77" w:rsidRPr="00D9653B" w:rsidTr="00D9653B">
        <w:trPr>
          <w:trHeight w:val="255"/>
          <w:jc w:val="center"/>
        </w:trPr>
        <w:tc>
          <w:tcPr>
            <w:tcW w:w="3928" w:type="dxa"/>
            <w:gridSpan w:val="3"/>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Виміряний рівень радіації</w:t>
            </w: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104"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r>
      <w:tr w:rsidR="004F7C77" w:rsidRPr="00D9653B" w:rsidTr="00D9653B">
        <w:trPr>
          <w:trHeight w:val="255"/>
          <w:jc w:val="center"/>
        </w:trPr>
        <w:tc>
          <w:tcPr>
            <w:tcW w:w="4951" w:type="dxa"/>
            <w:gridSpan w:val="4"/>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 xml:space="preserve">(потужність дози) на початку роботи До, </w:t>
            </w:r>
          </w:p>
        </w:tc>
        <w:tc>
          <w:tcPr>
            <w:tcW w:w="1104"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r>
      <w:tr w:rsidR="004F7C77" w:rsidRPr="00D9653B" w:rsidTr="00D9653B">
        <w:trPr>
          <w:trHeight w:val="255"/>
          <w:jc w:val="center"/>
        </w:trPr>
        <w:tc>
          <w:tcPr>
            <w:tcW w:w="2905" w:type="dxa"/>
            <w:gridSpan w:val="2"/>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Рад/годину</w:t>
            </w: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104" w:type="dxa"/>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20</w:t>
            </w: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r>
      <w:tr w:rsidR="004F7C77" w:rsidRPr="00D9653B" w:rsidTr="00D9653B">
        <w:trPr>
          <w:trHeight w:val="255"/>
          <w:jc w:val="center"/>
        </w:trPr>
        <w:tc>
          <w:tcPr>
            <w:tcW w:w="4951" w:type="dxa"/>
            <w:gridSpan w:val="4"/>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 xml:space="preserve">Час початку роботи (входження в зону </w:t>
            </w:r>
          </w:p>
        </w:tc>
        <w:tc>
          <w:tcPr>
            <w:tcW w:w="1104"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r>
      <w:tr w:rsidR="004F7C77" w:rsidRPr="00D9653B" w:rsidTr="00D9653B">
        <w:trPr>
          <w:trHeight w:val="255"/>
          <w:jc w:val="center"/>
        </w:trPr>
        <w:tc>
          <w:tcPr>
            <w:tcW w:w="3928" w:type="dxa"/>
            <w:gridSpan w:val="3"/>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зараження) Tп, годин</w:t>
            </w: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104" w:type="dxa"/>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17</w:t>
            </w: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r>
      <w:tr w:rsidR="004F7C77" w:rsidRPr="00D9653B" w:rsidTr="00D9653B">
        <w:trPr>
          <w:trHeight w:val="255"/>
          <w:jc w:val="center"/>
        </w:trPr>
        <w:tc>
          <w:tcPr>
            <w:tcW w:w="3928" w:type="dxa"/>
            <w:gridSpan w:val="3"/>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Час виконання робіт Т, годин</w:t>
            </w: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104" w:type="dxa"/>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6</w:t>
            </w: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r>
      <w:tr w:rsidR="004F7C77" w:rsidRPr="00D9653B" w:rsidTr="00D9653B">
        <w:trPr>
          <w:trHeight w:val="255"/>
          <w:jc w:val="center"/>
        </w:trPr>
        <w:tc>
          <w:tcPr>
            <w:tcW w:w="4951" w:type="dxa"/>
            <w:gridSpan w:val="4"/>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Установлена доза (задана) радіації Д уст,</w:t>
            </w:r>
          </w:p>
        </w:tc>
        <w:tc>
          <w:tcPr>
            <w:tcW w:w="1104"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r>
      <w:tr w:rsidR="004F7C77" w:rsidRPr="00D9653B" w:rsidTr="00D9653B">
        <w:trPr>
          <w:trHeight w:val="255"/>
          <w:jc w:val="center"/>
        </w:trPr>
        <w:tc>
          <w:tcPr>
            <w:tcW w:w="1161" w:type="dxa"/>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рад</w:t>
            </w:r>
          </w:p>
        </w:tc>
        <w:tc>
          <w:tcPr>
            <w:tcW w:w="1744"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104" w:type="dxa"/>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10</w:t>
            </w: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r>
      <w:tr w:rsidR="004F7C77" w:rsidRPr="00D9653B" w:rsidTr="00D9653B">
        <w:trPr>
          <w:trHeight w:val="255"/>
          <w:jc w:val="center"/>
        </w:trPr>
        <w:tc>
          <w:tcPr>
            <w:tcW w:w="2905" w:type="dxa"/>
            <w:gridSpan w:val="2"/>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Тип Реактора</w:t>
            </w: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2127" w:type="dxa"/>
            <w:gridSpan w:val="2"/>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ВВЕР - 1000</w:t>
            </w: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r>
      <w:tr w:rsidR="004F7C77" w:rsidRPr="00D9653B" w:rsidTr="00D9653B">
        <w:trPr>
          <w:trHeight w:val="255"/>
          <w:jc w:val="center"/>
        </w:trPr>
        <w:tc>
          <w:tcPr>
            <w:tcW w:w="4951" w:type="dxa"/>
            <w:gridSpan w:val="4"/>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Частка викиду РР в атмосферу, %</w:t>
            </w:r>
          </w:p>
        </w:tc>
        <w:tc>
          <w:tcPr>
            <w:tcW w:w="1104" w:type="dxa"/>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30</w:t>
            </w: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r>
      <w:tr w:rsidR="004F7C77" w:rsidRPr="00D9653B" w:rsidTr="00D9653B">
        <w:trPr>
          <w:trHeight w:val="255"/>
          <w:jc w:val="center"/>
        </w:trPr>
        <w:tc>
          <w:tcPr>
            <w:tcW w:w="1161"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744"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104"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r>
      <w:tr w:rsidR="004F7C77" w:rsidRPr="00D9653B" w:rsidTr="00D9653B">
        <w:trPr>
          <w:trHeight w:val="255"/>
          <w:jc w:val="center"/>
        </w:trPr>
        <w:tc>
          <w:tcPr>
            <w:tcW w:w="8101" w:type="dxa"/>
            <w:gridSpan w:val="7"/>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За таблицею 7 визначаємо категорію (ступінь) вертикальної стійкості атмосфери за:</w:t>
            </w:r>
          </w:p>
        </w:tc>
      </w:tr>
      <w:tr w:rsidR="004F7C77" w:rsidRPr="00D9653B" w:rsidTr="00D9653B">
        <w:trPr>
          <w:trHeight w:val="255"/>
          <w:jc w:val="center"/>
        </w:trPr>
        <w:tc>
          <w:tcPr>
            <w:tcW w:w="1161"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744" w:type="dxa"/>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Хмарність</w:t>
            </w: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104"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відсутня</w:t>
            </w: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r>
      <w:tr w:rsidR="004F7C77" w:rsidRPr="00D9653B" w:rsidTr="00D9653B">
        <w:trPr>
          <w:trHeight w:val="255"/>
          <w:jc w:val="center"/>
        </w:trPr>
        <w:tc>
          <w:tcPr>
            <w:tcW w:w="1161"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744" w:type="dxa"/>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Час доби</w:t>
            </w: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104"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День</w:t>
            </w: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r>
      <w:tr w:rsidR="004F7C77" w:rsidRPr="00D9653B" w:rsidTr="00D9653B">
        <w:trPr>
          <w:trHeight w:val="255"/>
          <w:jc w:val="center"/>
        </w:trPr>
        <w:tc>
          <w:tcPr>
            <w:tcW w:w="1161"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4894" w:type="dxa"/>
            <w:gridSpan w:val="4"/>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 xml:space="preserve">Швидкість вітру на висоті </w:t>
            </w:r>
            <w:smartTag w:uri="urn:schemas-microsoft-com:office:smarttags" w:element="metricconverter">
              <w:smartTagPr>
                <w:attr w:name="ProductID" w:val="1 км"/>
              </w:smartTagPr>
              <w:r w:rsidRPr="00D9653B">
                <w:rPr>
                  <w:sz w:val="20"/>
                  <w:szCs w:val="20"/>
                </w:rPr>
                <w:t>10 м</w:t>
              </w:r>
            </w:smartTag>
            <w:r w:rsidRPr="00D9653B">
              <w:rPr>
                <w:sz w:val="20"/>
                <w:szCs w:val="20"/>
              </w:rPr>
              <w:t>, м/с</w:t>
            </w: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5,8</w:t>
            </w: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r>
      <w:tr w:rsidR="004F7C77" w:rsidRPr="00D9653B" w:rsidTr="00D9653B">
        <w:trPr>
          <w:trHeight w:val="255"/>
          <w:jc w:val="center"/>
        </w:trPr>
        <w:tc>
          <w:tcPr>
            <w:tcW w:w="1161" w:type="dxa"/>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 xml:space="preserve">Це буде </w:t>
            </w:r>
          </w:p>
        </w:tc>
        <w:tc>
          <w:tcPr>
            <w:tcW w:w="1744" w:type="dxa"/>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ізотермія</w:t>
            </w: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104"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r>
      <w:tr w:rsidR="004F7C77" w:rsidRPr="00D9653B" w:rsidTr="00D9653B">
        <w:trPr>
          <w:trHeight w:val="255"/>
          <w:jc w:val="center"/>
        </w:trPr>
        <w:tc>
          <w:tcPr>
            <w:tcW w:w="1161"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744"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104"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r>
      <w:tr w:rsidR="004F7C77" w:rsidRPr="00D9653B" w:rsidTr="00D9653B">
        <w:trPr>
          <w:trHeight w:val="255"/>
          <w:jc w:val="center"/>
        </w:trPr>
        <w:tc>
          <w:tcPr>
            <w:tcW w:w="8101" w:type="dxa"/>
            <w:gridSpan w:val="7"/>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За таблицею 8 визначаємо середню швидкість вітру в прошарку поширення</w:t>
            </w:r>
          </w:p>
        </w:tc>
      </w:tr>
      <w:tr w:rsidR="004F7C77" w:rsidRPr="00D9653B" w:rsidTr="00D9653B">
        <w:trPr>
          <w:trHeight w:val="255"/>
          <w:jc w:val="center"/>
        </w:trPr>
        <w:tc>
          <w:tcPr>
            <w:tcW w:w="3928" w:type="dxa"/>
            <w:gridSpan w:val="3"/>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радіоактивної хмари при:</w:t>
            </w: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104"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r>
      <w:tr w:rsidR="004F7C77" w:rsidRPr="00D9653B" w:rsidTr="00D9653B">
        <w:trPr>
          <w:trHeight w:val="255"/>
          <w:jc w:val="center"/>
        </w:trPr>
        <w:tc>
          <w:tcPr>
            <w:tcW w:w="1161"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744" w:type="dxa"/>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ізотермія</w:t>
            </w: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104"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r>
      <w:tr w:rsidR="004F7C77" w:rsidRPr="00D9653B" w:rsidTr="00D9653B">
        <w:trPr>
          <w:trHeight w:val="255"/>
          <w:jc w:val="center"/>
        </w:trPr>
        <w:tc>
          <w:tcPr>
            <w:tcW w:w="1161"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4894" w:type="dxa"/>
            <w:gridSpan w:val="4"/>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 xml:space="preserve">Швидкість вітру на висоті </w:t>
            </w:r>
            <w:smartTag w:uri="urn:schemas-microsoft-com:office:smarttags" w:element="metricconverter">
              <w:smartTagPr>
                <w:attr w:name="ProductID" w:val="1 км"/>
              </w:smartTagPr>
              <w:r w:rsidRPr="00D9653B">
                <w:rPr>
                  <w:sz w:val="20"/>
                  <w:szCs w:val="20"/>
                </w:rPr>
                <w:t>10 м</w:t>
              </w:r>
            </w:smartTag>
            <w:r w:rsidRPr="00D9653B">
              <w:rPr>
                <w:sz w:val="20"/>
                <w:szCs w:val="20"/>
              </w:rPr>
              <w:t>, м/с</w:t>
            </w: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5,8</w:t>
            </w: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r>
      <w:tr w:rsidR="004F7C77" w:rsidRPr="00D9653B" w:rsidTr="00D9653B">
        <w:trPr>
          <w:trHeight w:val="255"/>
          <w:jc w:val="center"/>
        </w:trPr>
        <w:tc>
          <w:tcPr>
            <w:tcW w:w="2905" w:type="dxa"/>
            <w:gridSpan w:val="2"/>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Вона буде</w:t>
            </w: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10 м/с</w:t>
            </w:r>
          </w:p>
        </w:tc>
        <w:tc>
          <w:tcPr>
            <w:tcW w:w="2127" w:type="dxa"/>
            <w:gridSpan w:val="2"/>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приблизно.</w:t>
            </w: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r>
      <w:tr w:rsidR="004F7C77" w:rsidRPr="00D9653B" w:rsidTr="00D9653B">
        <w:trPr>
          <w:trHeight w:val="255"/>
          <w:jc w:val="center"/>
        </w:trPr>
        <w:tc>
          <w:tcPr>
            <w:tcW w:w="1161"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744"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104"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r>
      <w:tr w:rsidR="004F7C77" w:rsidRPr="00D9653B" w:rsidTr="00D9653B">
        <w:trPr>
          <w:trHeight w:val="255"/>
          <w:jc w:val="center"/>
        </w:trPr>
        <w:tc>
          <w:tcPr>
            <w:tcW w:w="3928" w:type="dxa"/>
            <w:gridSpan w:val="3"/>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За даними таблиці 2 для :</w:t>
            </w: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104"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r>
      <w:tr w:rsidR="004F7C77" w:rsidRPr="00D9653B" w:rsidTr="00D9653B">
        <w:trPr>
          <w:trHeight w:val="255"/>
          <w:jc w:val="center"/>
        </w:trPr>
        <w:tc>
          <w:tcPr>
            <w:tcW w:w="1161"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2767" w:type="dxa"/>
            <w:gridSpan w:val="2"/>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Тип Реактора</w:t>
            </w: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104"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2046" w:type="dxa"/>
            <w:gridSpan w:val="2"/>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ВВЕР - 1000</w:t>
            </w:r>
          </w:p>
        </w:tc>
      </w:tr>
      <w:tr w:rsidR="004F7C77" w:rsidRPr="00D9653B" w:rsidTr="00D9653B">
        <w:trPr>
          <w:trHeight w:val="255"/>
          <w:jc w:val="center"/>
        </w:trPr>
        <w:tc>
          <w:tcPr>
            <w:tcW w:w="1161"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4894" w:type="dxa"/>
            <w:gridSpan w:val="4"/>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Частка викиду РР в атмосферу, %</w:t>
            </w: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30</w:t>
            </w: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r>
      <w:tr w:rsidR="004F7C77" w:rsidRPr="00D9653B" w:rsidTr="00D9653B">
        <w:trPr>
          <w:trHeight w:val="255"/>
          <w:jc w:val="center"/>
        </w:trPr>
        <w:tc>
          <w:tcPr>
            <w:tcW w:w="1161"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744" w:type="dxa"/>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ізотермія</w:t>
            </w: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104"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r>
      <w:tr w:rsidR="004F7C77" w:rsidRPr="00D9653B" w:rsidTr="00D9653B">
        <w:trPr>
          <w:trHeight w:val="255"/>
          <w:jc w:val="center"/>
        </w:trPr>
        <w:tc>
          <w:tcPr>
            <w:tcW w:w="1161"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3790" w:type="dxa"/>
            <w:gridSpan w:val="3"/>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Швидкість вітру середня, м/с</w:t>
            </w:r>
          </w:p>
        </w:tc>
        <w:tc>
          <w:tcPr>
            <w:tcW w:w="1104"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10 м/с</w:t>
            </w: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r>
      <w:tr w:rsidR="004F7C77" w:rsidRPr="00D9653B" w:rsidTr="00D9653B">
        <w:trPr>
          <w:trHeight w:val="255"/>
          <w:jc w:val="center"/>
        </w:trPr>
        <w:tc>
          <w:tcPr>
            <w:tcW w:w="7078" w:type="dxa"/>
            <w:gridSpan w:val="6"/>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визначаємо розміри прогнозованих зон забруднення:</w:t>
            </w: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r>
      <w:tr w:rsidR="004F7C77" w:rsidRPr="00D9653B" w:rsidTr="00D9653B">
        <w:trPr>
          <w:trHeight w:val="255"/>
          <w:jc w:val="center"/>
        </w:trPr>
        <w:tc>
          <w:tcPr>
            <w:tcW w:w="1161" w:type="dxa"/>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Зона М:</w:t>
            </w:r>
          </w:p>
        </w:tc>
        <w:tc>
          <w:tcPr>
            <w:tcW w:w="1744"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104"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r>
      <w:tr w:rsidR="004F7C77" w:rsidRPr="00D9653B" w:rsidTr="00D9653B">
        <w:trPr>
          <w:trHeight w:val="255"/>
          <w:jc w:val="center"/>
        </w:trPr>
        <w:tc>
          <w:tcPr>
            <w:tcW w:w="1161"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2767" w:type="dxa"/>
            <w:gridSpan w:val="2"/>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Довжина =</w:t>
            </w: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284,00</w:t>
            </w:r>
          </w:p>
        </w:tc>
        <w:tc>
          <w:tcPr>
            <w:tcW w:w="1104" w:type="dxa"/>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км</w:t>
            </w: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r>
      <w:tr w:rsidR="004F7C77" w:rsidRPr="00D9653B" w:rsidTr="00D9653B">
        <w:trPr>
          <w:trHeight w:val="255"/>
          <w:jc w:val="center"/>
        </w:trPr>
        <w:tc>
          <w:tcPr>
            <w:tcW w:w="1161"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2767" w:type="dxa"/>
            <w:gridSpan w:val="2"/>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 xml:space="preserve">Ширина = </w:t>
            </w: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18,40</w:t>
            </w:r>
          </w:p>
        </w:tc>
        <w:tc>
          <w:tcPr>
            <w:tcW w:w="1104" w:type="dxa"/>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км</w:t>
            </w: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r>
      <w:tr w:rsidR="004F7C77" w:rsidRPr="00D9653B" w:rsidTr="00D9653B">
        <w:trPr>
          <w:trHeight w:val="255"/>
          <w:jc w:val="center"/>
        </w:trPr>
        <w:tc>
          <w:tcPr>
            <w:tcW w:w="1161"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744" w:type="dxa"/>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 xml:space="preserve">Площа = </w:t>
            </w: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4110,00</w:t>
            </w:r>
          </w:p>
        </w:tc>
        <w:tc>
          <w:tcPr>
            <w:tcW w:w="1104" w:type="dxa"/>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кв км</w:t>
            </w: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r>
      <w:tr w:rsidR="004F7C77" w:rsidRPr="00D9653B" w:rsidTr="00D9653B">
        <w:trPr>
          <w:trHeight w:val="255"/>
          <w:jc w:val="center"/>
        </w:trPr>
        <w:tc>
          <w:tcPr>
            <w:tcW w:w="1161" w:type="dxa"/>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Зона А:</w:t>
            </w:r>
          </w:p>
        </w:tc>
        <w:tc>
          <w:tcPr>
            <w:tcW w:w="2767" w:type="dxa"/>
            <w:gridSpan w:val="2"/>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Довжина =</w:t>
            </w: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74,50</w:t>
            </w:r>
          </w:p>
        </w:tc>
        <w:tc>
          <w:tcPr>
            <w:tcW w:w="1104" w:type="dxa"/>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км</w:t>
            </w: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r>
      <w:tr w:rsidR="004F7C77" w:rsidRPr="00D9653B" w:rsidTr="00D9653B">
        <w:trPr>
          <w:trHeight w:val="255"/>
          <w:jc w:val="center"/>
        </w:trPr>
        <w:tc>
          <w:tcPr>
            <w:tcW w:w="1161"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2767" w:type="dxa"/>
            <w:gridSpan w:val="2"/>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 xml:space="preserve">Ширина = </w:t>
            </w: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3,51</w:t>
            </w:r>
          </w:p>
        </w:tc>
        <w:tc>
          <w:tcPr>
            <w:tcW w:w="1104" w:type="dxa"/>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км</w:t>
            </w: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r>
      <w:tr w:rsidR="004F7C77" w:rsidRPr="00D9653B" w:rsidTr="00D9653B">
        <w:trPr>
          <w:trHeight w:val="255"/>
          <w:jc w:val="center"/>
        </w:trPr>
        <w:tc>
          <w:tcPr>
            <w:tcW w:w="1161"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744" w:type="dxa"/>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 xml:space="preserve">Площа = </w:t>
            </w: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205,00</w:t>
            </w:r>
          </w:p>
        </w:tc>
        <w:tc>
          <w:tcPr>
            <w:tcW w:w="1104" w:type="dxa"/>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кв км</w:t>
            </w: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r>
      <w:tr w:rsidR="004F7C77" w:rsidRPr="00D9653B" w:rsidTr="00D9653B">
        <w:trPr>
          <w:trHeight w:val="255"/>
          <w:jc w:val="center"/>
        </w:trPr>
        <w:tc>
          <w:tcPr>
            <w:tcW w:w="1161" w:type="dxa"/>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Зона Б:</w:t>
            </w:r>
          </w:p>
        </w:tc>
        <w:tc>
          <w:tcPr>
            <w:tcW w:w="2767" w:type="dxa"/>
            <w:gridSpan w:val="2"/>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Довжина =</w:t>
            </w: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9,90</w:t>
            </w:r>
          </w:p>
        </w:tc>
        <w:tc>
          <w:tcPr>
            <w:tcW w:w="1104" w:type="dxa"/>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км</w:t>
            </w: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r>
      <w:tr w:rsidR="004F7C77" w:rsidRPr="00D9653B" w:rsidTr="00D9653B">
        <w:trPr>
          <w:trHeight w:val="255"/>
          <w:jc w:val="center"/>
        </w:trPr>
        <w:tc>
          <w:tcPr>
            <w:tcW w:w="1161"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2767" w:type="dxa"/>
            <w:gridSpan w:val="2"/>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 xml:space="preserve">Ширина = </w:t>
            </w: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0,28</w:t>
            </w:r>
          </w:p>
        </w:tc>
        <w:tc>
          <w:tcPr>
            <w:tcW w:w="1104" w:type="dxa"/>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км</w:t>
            </w: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r>
      <w:tr w:rsidR="004F7C77" w:rsidRPr="00D9653B" w:rsidTr="00D9653B">
        <w:trPr>
          <w:trHeight w:val="255"/>
          <w:jc w:val="center"/>
        </w:trPr>
        <w:tc>
          <w:tcPr>
            <w:tcW w:w="1161"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744" w:type="dxa"/>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 xml:space="preserve">Площа = </w:t>
            </w: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2,21</w:t>
            </w:r>
          </w:p>
        </w:tc>
        <w:tc>
          <w:tcPr>
            <w:tcW w:w="1104" w:type="dxa"/>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кв км</w:t>
            </w: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r>
      <w:tr w:rsidR="004F7C77" w:rsidRPr="00D9653B" w:rsidTr="00D9653B">
        <w:trPr>
          <w:trHeight w:val="255"/>
          <w:jc w:val="center"/>
        </w:trPr>
        <w:tc>
          <w:tcPr>
            <w:tcW w:w="1161"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744"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104"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r>
      <w:tr w:rsidR="004F7C77" w:rsidRPr="00D9653B" w:rsidTr="00D9653B">
        <w:trPr>
          <w:trHeight w:val="255"/>
          <w:jc w:val="center"/>
        </w:trPr>
        <w:tc>
          <w:tcPr>
            <w:tcW w:w="2905" w:type="dxa"/>
            <w:gridSpan w:val="2"/>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Визначаємо:</w:t>
            </w: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104"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r>
      <w:tr w:rsidR="004F7C77" w:rsidRPr="00D9653B" w:rsidTr="00D9653B">
        <w:trPr>
          <w:trHeight w:val="255"/>
          <w:jc w:val="center"/>
        </w:trPr>
        <w:tc>
          <w:tcPr>
            <w:tcW w:w="6055" w:type="dxa"/>
            <w:gridSpan w:val="5"/>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а) час, що сплинув після аварії до кінця роботи:</w:t>
            </w: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r>
      <w:tr w:rsidR="004F7C77" w:rsidRPr="00D9653B" w:rsidTr="00D9653B">
        <w:trPr>
          <w:trHeight w:val="255"/>
          <w:jc w:val="center"/>
        </w:trPr>
        <w:tc>
          <w:tcPr>
            <w:tcW w:w="1161"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2767" w:type="dxa"/>
            <w:gridSpan w:val="2"/>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Т к = Т п + Т</w:t>
            </w: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104"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r>
      <w:tr w:rsidR="004F7C77" w:rsidRPr="00D9653B" w:rsidTr="00D9653B">
        <w:trPr>
          <w:trHeight w:val="255"/>
          <w:jc w:val="center"/>
        </w:trPr>
        <w:tc>
          <w:tcPr>
            <w:tcW w:w="3928" w:type="dxa"/>
            <w:gridSpan w:val="3"/>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Т к - час кінця роботи</w:t>
            </w: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104"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r>
      <w:tr w:rsidR="004F7C77" w:rsidRPr="00D9653B" w:rsidTr="00D9653B">
        <w:trPr>
          <w:trHeight w:val="255"/>
          <w:jc w:val="center"/>
        </w:trPr>
        <w:tc>
          <w:tcPr>
            <w:tcW w:w="3928" w:type="dxa"/>
            <w:gridSpan w:val="3"/>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Т п - час початку роботи</w:t>
            </w: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104"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r>
      <w:tr w:rsidR="004F7C77" w:rsidRPr="00D9653B" w:rsidTr="00D9653B">
        <w:trPr>
          <w:trHeight w:val="255"/>
          <w:jc w:val="center"/>
        </w:trPr>
        <w:tc>
          <w:tcPr>
            <w:tcW w:w="2905" w:type="dxa"/>
            <w:gridSpan w:val="2"/>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Т - час роботи</w:t>
            </w: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104"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r>
      <w:tr w:rsidR="004F7C77" w:rsidRPr="00D9653B" w:rsidTr="00D9653B">
        <w:trPr>
          <w:trHeight w:val="255"/>
          <w:jc w:val="center"/>
        </w:trPr>
        <w:tc>
          <w:tcPr>
            <w:tcW w:w="1161"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744" w:type="dxa"/>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Т к =</w:t>
            </w: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17-16+6=</w:t>
            </w: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7</w:t>
            </w:r>
          </w:p>
        </w:tc>
        <w:tc>
          <w:tcPr>
            <w:tcW w:w="1104"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r>
      <w:tr w:rsidR="004F7C77" w:rsidRPr="00D9653B" w:rsidTr="00D9653B">
        <w:trPr>
          <w:trHeight w:val="255"/>
          <w:jc w:val="center"/>
        </w:trPr>
        <w:tc>
          <w:tcPr>
            <w:tcW w:w="8101" w:type="dxa"/>
            <w:gridSpan w:val="7"/>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б) рівень радіації на одну годину після аварії за даними таблиці 1:</w:t>
            </w:r>
          </w:p>
        </w:tc>
      </w:tr>
      <w:tr w:rsidR="004F7C77" w:rsidRPr="00D9653B" w:rsidTr="00D9653B">
        <w:trPr>
          <w:trHeight w:val="255"/>
          <w:jc w:val="center"/>
        </w:trPr>
        <w:tc>
          <w:tcPr>
            <w:tcW w:w="1161" w:type="dxa"/>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 xml:space="preserve">Д 1 = </w:t>
            </w:r>
          </w:p>
        </w:tc>
        <w:tc>
          <w:tcPr>
            <w:tcW w:w="1744" w:type="dxa"/>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Д 1 / К 1</w:t>
            </w: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104"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r>
      <w:tr w:rsidR="004F7C77" w:rsidRPr="00D9653B" w:rsidTr="00D9653B">
        <w:trPr>
          <w:trHeight w:val="255"/>
          <w:jc w:val="center"/>
        </w:trPr>
        <w:tc>
          <w:tcPr>
            <w:tcW w:w="1161"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744" w:type="dxa"/>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К 1 =</w:t>
            </w: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1</w:t>
            </w:r>
          </w:p>
        </w:tc>
        <w:tc>
          <w:tcPr>
            <w:tcW w:w="4173" w:type="dxa"/>
            <w:gridSpan w:val="4"/>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для 1 годин після аварії за табл 1</w:t>
            </w:r>
          </w:p>
        </w:tc>
      </w:tr>
      <w:tr w:rsidR="004F7C77" w:rsidRPr="00D9653B" w:rsidTr="00D9653B">
        <w:trPr>
          <w:trHeight w:val="255"/>
          <w:jc w:val="center"/>
        </w:trPr>
        <w:tc>
          <w:tcPr>
            <w:tcW w:w="1161"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744" w:type="dxa"/>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Д 1 =</w:t>
            </w: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20</w:t>
            </w:r>
          </w:p>
        </w:tc>
        <w:tc>
          <w:tcPr>
            <w:tcW w:w="3150" w:type="dxa"/>
            <w:gridSpan w:val="3"/>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Виміряний рівень радіації</w:t>
            </w: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r>
      <w:tr w:rsidR="004F7C77" w:rsidRPr="00D9653B" w:rsidTr="00D9653B">
        <w:trPr>
          <w:trHeight w:val="255"/>
          <w:jc w:val="center"/>
        </w:trPr>
        <w:tc>
          <w:tcPr>
            <w:tcW w:w="1161"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744"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4173" w:type="dxa"/>
            <w:gridSpan w:val="4"/>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 xml:space="preserve">(потужність дози) на початку роботи До, </w:t>
            </w:r>
          </w:p>
        </w:tc>
      </w:tr>
      <w:tr w:rsidR="004F7C77" w:rsidRPr="00D9653B" w:rsidTr="00D9653B">
        <w:trPr>
          <w:trHeight w:val="255"/>
          <w:jc w:val="center"/>
        </w:trPr>
        <w:tc>
          <w:tcPr>
            <w:tcW w:w="1161" w:type="dxa"/>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 xml:space="preserve">Д 1 = </w:t>
            </w:r>
          </w:p>
        </w:tc>
        <w:tc>
          <w:tcPr>
            <w:tcW w:w="1744" w:type="dxa"/>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20/1=</w:t>
            </w: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20</w:t>
            </w: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рад/год</w:t>
            </w:r>
          </w:p>
        </w:tc>
        <w:tc>
          <w:tcPr>
            <w:tcW w:w="1104"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r>
      <w:tr w:rsidR="004F7C77" w:rsidRPr="00D9653B" w:rsidTr="00D9653B">
        <w:trPr>
          <w:trHeight w:val="255"/>
          <w:jc w:val="center"/>
        </w:trPr>
        <w:tc>
          <w:tcPr>
            <w:tcW w:w="6055" w:type="dxa"/>
            <w:gridSpan w:val="5"/>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в) рівень радіації після закінчення роботи:</w:t>
            </w: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r>
      <w:tr w:rsidR="004F7C77" w:rsidRPr="00D9653B" w:rsidTr="00D9653B">
        <w:trPr>
          <w:trHeight w:val="255"/>
          <w:jc w:val="center"/>
        </w:trPr>
        <w:tc>
          <w:tcPr>
            <w:tcW w:w="1161" w:type="dxa"/>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Д 7 =</w:t>
            </w:r>
          </w:p>
        </w:tc>
        <w:tc>
          <w:tcPr>
            <w:tcW w:w="1744" w:type="dxa"/>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Д 1 * К 7</w:t>
            </w: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104"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r>
      <w:tr w:rsidR="004F7C77" w:rsidRPr="00D9653B" w:rsidTr="00D9653B">
        <w:trPr>
          <w:trHeight w:val="255"/>
          <w:jc w:val="center"/>
        </w:trPr>
        <w:tc>
          <w:tcPr>
            <w:tcW w:w="1161" w:type="dxa"/>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К 7 =</w:t>
            </w:r>
          </w:p>
        </w:tc>
        <w:tc>
          <w:tcPr>
            <w:tcW w:w="1744" w:type="dxa"/>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0,465</w:t>
            </w:r>
          </w:p>
        </w:tc>
        <w:tc>
          <w:tcPr>
            <w:tcW w:w="4173" w:type="dxa"/>
            <w:gridSpan w:val="4"/>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для 7 годин після аварії за табл 1</w:t>
            </w: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r>
      <w:tr w:rsidR="004F7C77" w:rsidRPr="00D9653B" w:rsidTr="00D9653B">
        <w:trPr>
          <w:trHeight w:val="255"/>
          <w:jc w:val="center"/>
        </w:trPr>
        <w:tc>
          <w:tcPr>
            <w:tcW w:w="1161" w:type="dxa"/>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 xml:space="preserve">Д 1 = </w:t>
            </w:r>
          </w:p>
        </w:tc>
        <w:tc>
          <w:tcPr>
            <w:tcW w:w="1744" w:type="dxa"/>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20</w:t>
            </w: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рад/год</w:t>
            </w: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104"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r>
      <w:tr w:rsidR="004F7C77" w:rsidRPr="00D9653B" w:rsidTr="00D9653B">
        <w:trPr>
          <w:trHeight w:val="255"/>
          <w:jc w:val="center"/>
        </w:trPr>
        <w:tc>
          <w:tcPr>
            <w:tcW w:w="1161" w:type="dxa"/>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Д 7 =</w:t>
            </w:r>
          </w:p>
        </w:tc>
        <w:tc>
          <w:tcPr>
            <w:tcW w:w="1744" w:type="dxa"/>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20/0,465=</w:t>
            </w: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9,3</w:t>
            </w: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рад/год</w:t>
            </w:r>
          </w:p>
        </w:tc>
        <w:tc>
          <w:tcPr>
            <w:tcW w:w="1104"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r>
      <w:tr w:rsidR="004F7C77" w:rsidRPr="00D9653B" w:rsidTr="00D9653B">
        <w:trPr>
          <w:trHeight w:val="255"/>
          <w:jc w:val="center"/>
        </w:trPr>
        <w:tc>
          <w:tcPr>
            <w:tcW w:w="8101" w:type="dxa"/>
            <w:gridSpan w:val="7"/>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г) дозу радіації, що може отримати особовий склад ЗвКПР і ПХЗ</w:t>
            </w:r>
          </w:p>
        </w:tc>
      </w:tr>
      <w:tr w:rsidR="004F7C77" w:rsidRPr="00D9653B" w:rsidTr="00D9653B">
        <w:trPr>
          <w:trHeight w:val="255"/>
          <w:jc w:val="center"/>
        </w:trPr>
        <w:tc>
          <w:tcPr>
            <w:tcW w:w="1161" w:type="dxa"/>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за</w:t>
            </w:r>
          </w:p>
        </w:tc>
        <w:tc>
          <w:tcPr>
            <w:tcW w:w="1744" w:type="dxa"/>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6</w:t>
            </w:r>
          </w:p>
        </w:tc>
        <w:tc>
          <w:tcPr>
            <w:tcW w:w="4173" w:type="dxa"/>
            <w:gridSpan w:val="4"/>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годин роботи у зонах забруднення:</w:t>
            </w: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r>
      <w:tr w:rsidR="004F7C77" w:rsidRPr="00D9653B" w:rsidTr="00D9653B">
        <w:trPr>
          <w:trHeight w:val="255"/>
          <w:jc w:val="center"/>
        </w:trPr>
        <w:tc>
          <w:tcPr>
            <w:tcW w:w="1161" w:type="dxa"/>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Д =</w:t>
            </w:r>
          </w:p>
        </w:tc>
        <w:tc>
          <w:tcPr>
            <w:tcW w:w="3790" w:type="dxa"/>
            <w:gridSpan w:val="3"/>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1,7 * (Д 7 * t 7 - Д 1 * t 1)</w:t>
            </w:r>
          </w:p>
        </w:tc>
        <w:tc>
          <w:tcPr>
            <w:tcW w:w="1104"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r>
      <w:tr w:rsidR="004F7C77" w:rsidRPr="00D9653B" w:rsidTr="00D9653B">
        <w:trPr>
          <w:trHeight w:val="255"/>
          <w:jc w:val="center"/>
        </w:trPr>
        <w:tc>
          <w:tcPr>
            <w:tcW w:w="1161" w:type="dxa"/>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t 7=</w:t>
            </w:r>
          </w:p>
        </w:tc>
        <w:tc>
          <w:tcPr>
            <w:tcW w:w="1744" w:type="dxa"/>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7</w:t>
            </w: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години</w:t>
            </w: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104"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r>
      <w:tr w:rsidR="004F7C77" w:rsidRPr="00D9653B" w:rsidTr="00D9653B">
        <w:trPr>
          <w:trHeight w:val="255"/>
          <w:jc w:val="center"/>
        </w:trPr>
        <w:tc>
          <w:tcPr>
            <w:tcW w:w="1161" w:type="dxa"/>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t 1 =</w:t>
            </w:r>
          </w:p>
        </w:tc>
        <w:tc>
          <w:tcPr>
            <w:tcW w:w="1744" w:type="dxa"/>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1</w:t>
            </w: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години</w:t>
            </w: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104"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r>
      <w:tr w:rsidR="004F7C77" w:rsidRPr="00D9653B" w:rsidTr="00D9653B">
        <w:trPr>
          <w:trHeight w:val="255"/>
          <w:jc w:val="center"/>
        </w:trPr>
        <w:tc>
          <w:tcPr>
            <w:tcW w:w="1161" w:type="dxa"/>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Д =</w:t>
            </w:r>
          </w:p>
        </w:tc>
        <w:tc>
          <w:tcPr>
            <w:tcW w:w="1744" w:type="dxa"/>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1,7*(9,3*7-1*20) =</w:t>
            </w: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76,67</w:t>
            </w: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рад</w:t>
            </w:r>
          </w:p>
        </w:tc>
        <w:tc>
          <w:tcPr>
            <w:tcW w:w="1104"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r>
      <w:tr w:rsidR="004F7C77" w:rsidRPr="00D9653B" w:rsidTr="00D9653B">
        <w:trPr>
          <w:trHeight w:val="255"/>
          <w:jc w:val="center"/>
        </w:trPr>
        <w:tc>
          <w:tcPr>
            <w:tcW w:w="8101" w:type="dxa"/>
            <w:gridSpan w:val="7"/>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Визначаємо допустимий час роботи ЗвКПР і ПХЗ на забрудненій РР</w:t>
            </w:r>
          </w:p>
        </w:tc>
      </w:tr>
      <w:tr w:rsidR="004F7C77" w:rsidRPr="00D9653B" w:rsidTr="00D9653B">
        <w:trPr>
          <w:trHeight w:val="255"/>
          <w:jc w:val="center"/>
        </w:trPr>
        <w:tc>
          <w:tcPr>
            <w:tcW w:w="2905" w:type="dxa"/>
            <w:gridSpan w:val="2"/>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місцевості.</w:t>
            </w: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104"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r>
      <w:tr w:rsidR="004F7C77" w:rsidRPr="00D9653B" w:rsidTr="00D9653B">
        <w:trPr>
          <w:trHeight w:val="255"/>
          <w:jc w:val="center"/>
        </w:trPr>
        <w:tc>
          <w:tcPr>
            <w:tcW w:w="3928" w:type="dxa"/>
            <w:gridSpan w:val="3"/>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Знаходимо співвідношення:</w:t>
            </w: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104"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r>
      <w:tr w:rsidR="004F7C77" w:rsidRPr="00D9653B" w:rsidTr="00D9653B">
        <w:trPr>
          <w:trHeight w:val="255"/>
          <w:jc w:val="center"/>
        </w:trPr>
        <w:tc>
          <w:tcPr>
            <w:tcW w:w="3928" w:type="dxa"/>
            <w:gridSpan w:val="3"/>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А = (Д 1 / Д зад) * К осл * К 1</w:t>
            </w: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104"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r>
      <w:tr w:rsidR="004F7C77" w:rsidRPr="00D9653B" w:rsidTr="00D9653B">
        <w:trPr>
          <w:trHeight w:val="255"/>
          <w:jc w:val="center"/>
        </w:trPr>
        <w:tc>
          <w:tcPr>
            <w:tcW w:w="1161" w:type="dxa"/>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 xml:space="preserve">К осл = </w:t>
            </w:r>
          </w:p>
        </w:tc>
        <w:tc>
          <w:tcPr>
            <w:tcW w:w="1744" w:type="dxa"/>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1</w:t>
            </w:r>
          </w:p>
        </w:tc>
        <w:tc>
          <w:tcPr>
            <w:tcW w:w="3150" w:type="dxa"/>
            <w:gridSpan w:val="3"/>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 xml:space="preserve"> робота на відкритій місцевості</w:t>
            </w: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r>
      <w:tr w:rsidR="004F7C77" w:rsidRPr="00D9653B" w:rsidTr="00D9653B">
        <w:trPr>
          <w:trHeight w:val="255"/>
          <w:jc w:val="center"/>
        </w:trPr>
        <w:tc>
          <w:tcPr>
            <w:tcW w:w="1161" w:type="dxa"/>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Д зад =</w:t>
            </w:r>
          </w:p>
        </w:tc>
        <w:tc>
          <w:tcPr>
            <w:tcW w:w="1744" w:type="dxa"/>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10</w:t>
            </w:r>
          </w:p>
        </w:tc>
        <w:tc>
          <w:tcPr>
            <w:tcW w:w="4173" w:type="dxa"/>
            <w:gridSpan w:val="4"/>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Установлена доза (задана) радіації Д уст,</w:t>
            </w: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r>
      <w:tr w:rsidR="004F7C77" w:rsidRPr="00D9653B" w:rsidTr="00D9653B">
        <w:trPr>
          <w:trHeight w:val="255"/>
          <w:jc w:val="center"/>
        </w:trPr>
        <w:tc>
          <w:tcPr>
            <w:tcW w:w="1161" w:type="dxa"/>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К 1 =</w:t>
            </w:r>
          </w:p>
        </w:tc>
        <w:tc>
          <w:tcPr>
            <w:tcW w:w="1744" w:type="dxa"/>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1</w:t>
            </w:r>
          </w:p>
        </w:tc>
        <w:tc>
          <w:tcPr>
            <w:tcW w:w="4173" w:type="dxa"/>
            <w:gridSpan w:val="4"/>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для 1 годин після аварії за табл 1</w:t>
            </w: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r>
      <w:tr w:rsidR="004F7C77" w:rsidRPr="00D9653B" w:rsidTr="00D9653B">
        <w:trPr>
          <w:trHeight w:val="255"/>
          <w:jc w:val="center"/>
        </w:trPr>
        <w:tc>
          <w:tcPr>
            <w:tcW w:w="1161" w:type="dxa"/>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Д 1 =</w:t>
            </w:r>
          </w:p>
        </w:tc>
        <w:tc>
          <w:tcPr>
            <w:tcW w:w="1744" w:type="dxa"/>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20</w:t>
            </w:r>
          </w:p>
        </w:tc>
        <w:tc>
          <w:tcPr>
            <w:tcW w:w="3150" w:type="dxa"/>
            <w:gridSpan w:val="3"/>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Виміряний рівень радіації</w:t>
            </w: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r>
      <w:tr w:rsidR="004F7C77" w:rsidRPr="00D9653B" w:rsidTr="00D9653B">
        <w:trPr>
          <w:trHeight w:val="255"/>
          <w:jc w:val="center"/>
        </w:trPr>
        <w:tc>
          <w:tcPr>
            <w:tcW w:w="1161"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744"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4173" w:type="dxa"/>
            <w:gridSpan w:val="4"/>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 xml:space="preserve">(потужність дози) на початку роботи До, </w:t>
            </w: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r>
      <w:tr w:rsidR="004F7C77" w:rsidRPr="00D9653B" w:rsidTr="00D9653B">
        <w:trPr>
          <w:trHeight w:val="255"/>
          <w:jc w:val="center"/>
        </w:trPr>
        <w:tc>
          <w:tcPr>
            <w:tcW w:w="1161" w:type="dxa"/>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А =</w:t>
            </w:r>
          </w:p>
        </w:tc>
        <w:tc>
          <w:tcPr>
            <w:tcW w:w="1744" w:type="dxa"/>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(20/10)*1*1=</w:t>
            </w: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2</w:t>
            </w: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104"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r>
      <w:tr w:rsidR="004F7C77" w:rsidRPr="00D9653B" w:rsidTr="00D9653B">
        <w:trPr>
          <w:trHeight w:val="255"/>
          <w:jc w:val="center"/>
        </w:trPr>
        <w:tc>
          <w:tcPr>
            <w:tcW w:w="2905" w:type="dxa"/>
            <w:gridSpan w:val="2"/>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За таблицею 9 при:</w:t>
            </w: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104"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r>
      <w:tr w:rsidR="004F7C77" w:rsidRPr="00D9653B" w:rsidTr="00D9653B">
        <w:trPr>
          <w:trHeight w:val="255"/>
          <w:jc w:val="center"/>
        </w:trPr>
        <w:tc>
          <w:tcPr>
            <w:tcW w:w="1161"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744" w:type="dxa"/>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А =</w:t>
            </w: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2</w:t>
            </w: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104"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r>
      <w:tr w:rsidR="004F7C77" w:rsidRPr="00D9653B" w:rsidTr="00D9653B">
        <w:trPr>
          <w:trHeight w:val="255"/>
          <w:jc w:val="center"/>
        </w:trPr>
        <w:tc>
          <w:tcPr>
            <w:tcW w:w="1161"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744" w:type="dxa"/>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Т п =</w:t>
            </w: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1</w:t>
            </w: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104"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r>
      <w:tr w:rsidR="004F7C77" w:rsidRPr="00D9653B" w:rsidTr="00D9653B">
        <w:trPr>
          <w:trHeight w:val="255"/>
          <w:jc w:val="center"/>
        </w:trPr>
        <w:tc>
          <w:tcPr>
            <w:tcW w:w="1161" w:type="dxa"/>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Т доп =</w:t>
            </w:r>
          </w:p>
        </w:tc>
        <w:tc>
          <w:tcPr>
            <w:tcW w:w="1744" w:type="dxa"/>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0,5</w:t>
            </w: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години</w:t>
            </w:r>
          </w:p>
        </w:tc>
        <w:tc>
          <w:tcPr>
            <w:tcW w:w="2127" w:type="dxa"/>
            <w:gridSpan w:val="2"/>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приблизно.</w:t>
            </w: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r>
      <w:tr w:rsidR="004F7C77" w:rsidRPr="00D9653B" w:rsidTr="00D9653B">
        <w:trPr>
          <w:trHeight w:val="255"/>
          <w:jc w:val="center"/>
        </w:trPr>
        <w:tc>
          <w:tcPr>
            <w:tcW w:w="7078" w:type="dxa"/>
            <w:gridSpan w:val="6"/>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Визначимо допустимий час початку роботи ЗвКПР і ПХЗ.</w:t>
            </w: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r>
      <w:tr w:rsidR="004F7C77" w:rsidRPr="00D9653B" w:rsidTr="00D9653B">
        <w:trPr>
          <w:trHeight w:val="255"/>
          <w:jc w:val="center"/>
        </w:trPr>
        <w:tc>
          <w:tcPr>
            <w:tcW w:w="2905" w:type="dxa"/>
            <w:gridSpan w:val="2"/>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Співвідношення:</w:t>
            </w:r>
          </w:p>
        </w:tc>
        <w:tc>
          <w:tcPr>
            <w:tcW w:w="3150" w:type="dxa"/>
            <w:gridSpan w:val="3"/>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А =(Д 1 / Д зад) * К осл</w:t>
            </w: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r>
      <w:tr w:rsidR="004F7C77" w:rsidRPr="00D9653B" w:rsidTr="00D9653B">
        <w:trPr>
          <w:trHeight w:val="255"/>
          <w:jc w:val="center"/>
        </w:trPr>
        <w:tc>
          <w:tcPr>
            <w:tcW w:w="1161" w:type="dxa"/>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А =</w:t>
            </w:r>
          </w:p>
        </w:tc>
        <w:tc>
          <w:tcPr>
            <w:tcW w:w="1744" w:type="dxa"/>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(20/10)*1=</w:t>
            </w: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2</w:t>
            </w: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104"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r>
      <w:tr w:rsidR="004F7C77" w:rsidRPr="00D9653B" w:rsidTr="00D9653B">
        <w:trPr>
          <w:trHeight w:val="255"/>
          <w:jc w:val="center"/>
        </w:trPr>
        <w:tc>
          <w:tcPr>
            <w:tcW w:w="2905" w:type="dxa"/>
            <w:gridSpan w:val="2"/>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За таблицею 9 при:</w:t>
            </w: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104"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r>
      <w:tr w:rsidR="004F7C77" w:rsidRPr="00D9653B" w:rsidTr="00D9653B">
        <w:trPr>
          <w:trHeight w:val="255"/>
          <w:jc w:val="center"/>
        </w:trPr>
        <w:tc>
          <w:tcPr>
            <w:tcW w:w="1161"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744" w:type="dxa"/>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А =</w:t>
            </w: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2</w:t>
            </w: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104"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r>
      <w:tr w:rsidR="004F7C77" w:rsidRPr="00D9653B" w:rsidTr="00D9653B">
        <w:trPr>
          <w:trHeight w:val="255"/>
          <w:jc w:val="center"/>
        </w:trPr>
        <w:tc>
          <w:tcPr>
            <w:tcW w:w="1161"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744" w:type="dxa"/>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Т =</w:t>
            </w: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6</w:t>
            </w:r>
          </w:p>
        </w:tc>
        <w:tc>
          <w:tcPr>
            <w:tcW w:w="3150" w:type="dxa"/>
            <w:gridSpan w:val="3"/>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Час виконання робіт Т, годин</w:t>
            </w: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r>
      <w:tr w:rsidR="004F7C77" w:rsidRPr="00D9653B" w:rsidTr="00D9653B">
        <w:trPr>
          <w:trHeight w:val="255"/>
          <w:jc w:val="center"/>
        </w:trPr>
        <w:tc>
          <w:tcPr>
            <w:tcW w:w="1161" w:type="dxa"/>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К поч =</w:t>
            </w:r>
          </w:p>
        </w:tc>
        <w:tc>
          <w:tcPr>
            <w:tcW w:w="1744" w:type="dxa"/>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1</w:t>
            </w: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години</w:t>
            </w:r>
          </w:p>
        </w:tc>
        <w:tc>
          <w:tcPr>
            <w:tcW w:w="2127" w:type="dxa"/>
            <w:gridSpan w:val="2"/>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приблизно.</w:t>
            </w: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r>
      <w:tr w:rsidR="004F7C77" w:rsidRPr="00D9653B" w:rsidTr="00D9653B">
        <w:trPr>
          <w:trHeight w:val="255"/>
          <w:jc w:val="center"/>
        </w:trPr>
        <w:tc>
          <w:tcPr>
            <w:tcW w:w="8101" w:type="dxa"/>
            <w:gridSpan w:val="7"/>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Знаходимо відвернуту дозу радіації за 15 днів після аварії за формулою:</w:t>
            </w:r>
          </w:p>
        </w:tc>
      </w:tr>
      <w:tr w:rsidR="004F7C77" w:rsidRPr="00D9653B" w:rsidTr="00D9653B">
        <w:trPr>
          <w:trHeight w:val="255"/>
          <w:jc w:val="center"/>
        </w:trPr>
        <w:tc>
          <w:tcPr>
            <w:tcW w:w="1161" w:type="dxa"/>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Д від =</w:t>
            </w:r>
          </w:p>
        </w:tc>
        <w:tc>
          <w:tcPr>
            <w:tcW w:w="3790" w:type="dxa"/>
            <w:gridSpan w:val="3"/>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1,7 * (Д 360* t 360 - Д 1 * t 1)</w:t>
            </w:r>
          </w:p>
        </w:tc>
        <w:tc>
          <w:tcPr>
            <w:tcW w:w="1104"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r>
      <w:tr w:rsidR="004F7C77" w:rsidRPr="00D9653B" w:rsidTr="00D9653B">
        <w:trPr>
          <w:trHeight w:val="255"/>
          <w:jc w:val="center"/>
        </w:trPr>
        <w:tc>
          <w:tcPr>
            <w:tcW w:w="1161" w:type="dxa"/>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 xml:space="preserve"> t 360 =</w:t>
            </w:r>
          </w:p>
        </w:tc>
        <w:tc>
          <w:tcPr>
            <w:tcW w:w="1744" w:type="dxa"/>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360</w:t>
            </w: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годин</w:t>
            </w: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104"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r>
      <w:tr w:rsidR="004F7C77" w:rsidRPr="00D9653B" w:rsidTr="00D9653B">
        <w:trPr>
          <w:trHeight w:val="255"/>
          <w:jc w:val="center"/>
        </w:trPr>
        <w:tc>
          <w:tcPr>
            <w:tcW w:w="1161" w:type="dxa"/>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t 1 =</w:t>
            </w:r>
          </w:p>
        </w:tc>
        <w:tc>
          <w:tcPr>
            <w:tcW w:w="1744" w:type="dxa"/>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1</w:t>
            </w: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години</w:t>
            </w: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104"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r>
      <w:tr w:rsidR="004F7C77" w:rsidRPr="00D9653B" w:rsidTr="00D9653B">
        <w:trPr>
          <w:trHeight w:val="255"/>
          <w:jc w:val="center"/>
        </w:trPr>
        <w:tc>
          <w:tcPr>
            <w:tcW w:w="1161" w:type="dxa"/>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Д 1 =</w:t>
            </w:r>
          </w:p>
        </w:tc>
        <w:tc>
          <w:tcPr>
            <w:tcW w:w="1744" w:type="dxa"/>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20</w:t>
            </w:r>
          </w:p>
        </w:tc>
        <w:tc>
          <w:tcPr>
            <w:tcW w:w="3150" w:type="dxa"/>
            <w:gridSpan w:val="3"/>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Виміряний рівень радіації</w:t>
            </w: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r>
      <w:tr w:rsidR="004F7C77" w:rsidRPr="00D9653B" w:rsidTr="00D9653B">
        <w:trPr>
          <w:trHeight w:val="255"/>
          <w:jc w:val="center"/>
        </w:trPr>
        <w:tc>
          <w:tcPr>
            <w:tcW w:w="1161"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744"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4173" w:type="dxa"/>
            <w:gridSpan w:val="4"/>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 xml:space="preserve">(потужність дози) на початку роботи До, </w:t>
            </w: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r>
      <w:tr w:rsidR="004F7C77" w:rsidRPr="00D9653B" w:rsidTr="00D9653B">
        <w:trPr>
          <w:trHeight w:val="255"/>
          <w:jc w:val="center"/>
        </w:trPr>
        <w:tc>
          <w:tcPr>
            <w:tcW w:w="1161" w:type="dxa"/>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Д 360 =</w:t>
            </w:r>
          </w:p>
        </w:tc>
        <w:tc>
          <w:tcPr>
            <w:tcW w:w="2767" w:type="dxa"/>
            <w:gridSpan w:val="2"/>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Д 1 * К 360</w:t>
            </w: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104"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r>
      <w:tr w:rsidR="004F7C77" w:rsidRPr="00D9653B" w:rsidTr="00D9653B">
        <w:trPr>
          <w:trHeight w:val="255"/>
          <w:jc w:val="center"/>
        </w:trPr>
        <w:tc>
          <w:tcPr>
            <w:tcW w:w="1161" w:type="dxa"/>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К 360 =</w:t>
            </w:r>
          </w:p>
        </w:tc>
        <w:tc>
          <w:tcPr>
            <w:tcW w:w="1744" w:type="dxa"/>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0,09</w:t>
            </w:r>
          </w:p>
        </w:tc>
        <w:tc>
          <w:tcPr>
            <w:tcW w:w="4173" w:type="dxa"/>
            <w:gridSpan w:val="4"/>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для 360 годин після аварії за табл 1</w:t>
            </w: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r>
      <w:tr w:rsidR="004F7C77" w:rsidRPr="00D9653B" w:rsidTr="00D9653B">
        <w:trPr>
          <w:trHeight w:val="255"/>
          <w:jc w:val="center"/>
        </w:trPr>
        <w:tc>
          <w:tcPr>
            <w:tcW w:w="1161" w:type="dxa"/>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 xml:space="preserve">Д 1 = </w:t>
            </w:r>
          </w:p>
        </w:tc>
        <w:tc>
          <w:tcPr>
            <w:tcW w:w="1744" w:type="dxa"/>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20</w:t>
            </w: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рад/год</w:t>
            </w: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104"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r>
      <w:tr w:rsidR="004F7C77" w:rsidRPr="00D9653B" w:rsidTr="00D9653B">
        <w:trPr>
          <w:trHeight w:val="255"/>
          <w:jc w:val="center"/>
        </w:trPr>
        <w:tc>
          <w:tcPr>
            <w:tcW w:w="1161" w:type="dxa"/>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Д 360 =</w:t>
            </w:r>
          </w:p>
        </w:tc>
        <w:tc>
          <w:tcPr>
            <w:tcW w:w="1744" w:type="dxa"/>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20*0,09=</w:t>
            </w: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1,8</w:t>
            </w: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104"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r>
      <w:tr w:rsidR="004F7C77" w:rsidRPr="00D9653B" w:rsidTr="00D9653B">
        <w:trPr>
          <w:trHeight w:val="255"/>
          <w:jc w:val="center"/>
        </w:trPr>
        <w:tc>
          <w:tcPr>
            <w:tcW w:w="1161"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744"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104"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r>
      <w:tr w:rsidR="004F7C77" w:rsidRPr="00D9653B" w:rsidTr="00D9653B">
        <w:trPr>
          <w:trHeight w:val="255"/>
          <w:jc w:val="center"/>
        </w:trPr>
        <w:tc>
          <w:tcPr>
            <w:tcW w:w="1161" w:type="dxa"/>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Д від =</w:t>
            </w:r>
          </w:p>
        </w:tc>
        <w:tc>
          <w:tcPr>
            <w:tcW w:w="2767" w:type="dxa"/>
            <w:gridSpan w:val="2"/>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1,7 *(360*1,8-20*1) =</w:t>
            </w: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1067,6</w:t>
            </w:r>
          </w:p>
        </w:tc>
        <w:tc>
          <w:tcPr>
            <w:tcW w:w="1104" w:type="dxa"/>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рад</w:t>
            </w: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r>
      <w:tr w:rsidR="004F7C77" w:rsidRPr="00D9653B" w:rsidTr="00D9653B">
        <w:trPr>
          <w:trHeight w:val="255"/>
          <w:jc w:val="center"/>
        </w:trPr>
        <w:tc>
          <w:tcPr>
            <w:tcW w:w="1161" w:type="dxa"/>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Д від =</w:t>
            </w:r>
          </w:p>
        </w:tc>
        <w:tc>
          <w:tcPr>
            <w:tcW w:w="1744" w:type="dxa"/>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1067,6</w:t>
            </w: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рад</w:t>
            </w: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або</w:t>
            </w:r>
          </w:p>
        </w:tc>
        <w:tc>
          <w:tcPr>
            <w:tcW w:w="1104" w:type="dxa"/>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10676</w:t>
            </w: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мЗв</w:t>
            </w: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r>
      <w:tr w:rsidR="004F7C77" w:rsidRPr="00D9653B" w:rsidTr="00D9653B">
        <w:trPr>
          <w:trHeight w:val="255"/>
          <w:jc w:val="center"/>
        </w:trPr>
        <w:tc>
          <w:tcPr>
            <w:tcW w:w="7078" w:type="dxa"/>
            <w:gridSpan w:val="6"/>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За даними таблиці 10 визначаємо невідкладні контрзаходи.</w:t>
            </w: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r>
      <w:tr w:rsidR="004F7C77" w:rsidRPr="00D9653B" w:rsidTr="00D9653B">
        <w:trPr>
          <w:trHeight w:val="255"/>
          <w:jc w:val="center"/>
        </w:trPr>
        <w:tc>
          <w:tcPr>
            <w:tcW w:w="1161" w:type="dxa"/>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 xml:space="preserve">Оскільки </w:t>
            </w:r>
          </w:p>
        </w:tc>
        <w:tc>
          <w:tcPr>
            <w:tcW w:w="1744" w:type="dxa"/>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Д від =</w:t>
            </w: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10676</w:t>
            </w: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мЗв</w:t>
            </w:r>
          </w:p>
        </w:tc>
        <w:tc>
          <w:tcPr>
            <w:tcW w:w="2127" w:type="dxa"/>
            <w:gridSpan w:val="2"/>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то необхідно</w:t>
            </w: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r>
      <w:tr w:rsidR="004F7C77" w:rsidRPr="00D9653B" w:rsidTr="00D9653B">
        <w:trPr>
          <w:trHeight w:val="255"/>
          <w:jc w:val="center"/>
        </w:trPr>
        <w:tc>
          <w:tcPr>
            <w:tcW w:w="7078" w:type="dxa"/>
            <w:gridSpan w:val="6"/>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провести укриття, евакуацію, йодну профілактику та обмежити</w:t>
            </w: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r>
      <w:tr w:rsidR="004F7C77" w:rsidRPr="00D9653B" w:rsidTr="00D9653B">
        <w:trPr>
          <w:trHeight w:val="255"/>
          <w:jc w:val="center"/>
        </w:trPr>
        <w:tc>
          <w:tcPr>
            <w:tcW w:w="6055" w:type="dxa"/>
            <w:gridSpan w:val="5"/>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перебування дітей і дорослих на відкритому повітрі.</w:t>
            </w: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r>
      <w:tr w:rsidR="004F7C77" w:rsidRPr="00D9653B" w:rsidTr="00D9653B">
        <w:trPr>
          <w:trHeight w:val="255"/>
          <w:jc w:val="center"/>
        </w:trPr>
        <w:tc>
          <w:tcPr>
            <w:tcW w:w="1161"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744"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104"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r>
      <w:tr w:rsidR="004F7C77" w:rsidRPr="00D9653B" w:rsidTr="00D9653B">
        <w:trPr>
          <w:trHeight w:val="255"/>
          <w:jc w:val="center"/>
        </w:trPr>
        <w:tc>
          <w:tcPr>
            <w:tcW w:w="1161"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3790" w:type="dxa"/>
            <w:gridSpan w:val="3"/>
            <w:tcBorders>
              <w:top w:val="nil"/>
              <w:left w:val="nil"/>
              <w:bottom w:val="nil"/>
              <w:right w:val="nil"/>
            </w:tcBorders>
            <w:noWrap/>
            <w:vAlign w:val="bottom"/>
          </w:tcPr>
          <w:p w:rsidR="004F7C77" w:rsidRPr="00D9653B" w:rsidRDefault="004F7C77" w:rsidP="00D9653B">
            <w:pPr>
              <w:spacing w:line="360" w:lineRule="auto"/>
              <w:rPr>
                <w:b/>
                <w:bCs/>
                <w:sz w:val="20"/>
                <w:szCs w:val="20"/>
              </w:rPr>
            </w:pPr>
            <w:r w:rsidRPr="00D9653B">
              <w:rPr>
                <w:b/>
                <w:bCs/>
                <w:sz w:val="20"/>
                <w:szCs w:val="20"/>
              </w:rPr>
              <w:t>Висновки та пропозиції.</w:t>
            </w:r>
          </w:p>
        </w:tc>
        <w:tc>
          <w:tcPr>
            <w:tcW w:w="1104"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r>
      <w:tr w:rsidR="004F7C77" w:rsidRPr="00D9653B" w:rsidTr="00D9653B">
        <w:trPr>
          <w:trHeight w:val="255"/>
          <w:jc w:val="center"/>
        </w:trPr>
        <w:tc>
          <w:tcPr>
            <w:tcW w:w="1161"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744"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104"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r>
      <w:tr w:rsidR="004F7C77" w:rsidRPr="00D9653B" w:rsidTr="00D9653B">
        <w:trPr>
          <w:trHeight w:val="255"/>
          <w:jc w:val="center"/>
        </w:trPr>
        <w:tc>
          <w:tcPr>
            <w:tcW w:w="8101" w:type="dxa"/>
            <w:gridSpan w:val="7"/>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 xml:space="preserve">Отже, особовий склад ЗвКПР та ПХЗ може виконувати Р і НР у зоні </w:t>
            </w:r>
          </w:p>
        </w:tc>
      </w:tr>
      <w:tr w:rsidR="004F7C77" w:rsidRPr="00D9653B" w:rsidTr="00D9653B">
        <w:trPr>
          <w:trHeight w:val="255"/>
          <w:jc w:val="center"/>
        </w:trPr>
        <w:tc>
          <w:tcPr>
            <w:tcW w:w="4951" w:type="dxa"/>
            <w:gridSpan w:val="4"/>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надзвичайно небезпечного зараження. За</w:t>
            </w:r>
          </w:p>
        </w:tc>
        <w:tc>
          <w:tcPr>
            <w:tcW w:w="1104" w:type="dxa"/>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6</w:t>
            </w: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годин</w:t>
            </w: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r>
      <w:tr w:rsidR="004F7C77" w:rsidRPr="00D9653B" w:rsidTr="00D9653B">
        <w:trPr>
          <w:trHeight w:val="255"/>
          <w:jc w:val="center"/>
        </w:trPr>
        <w:tc>
          <w:tcPr>
            <w:tcW w:w="6055" w:type="dxa"/>
            <w:gridSpan w:val="5"/>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робота ЗвКПР і ПХЗ може отримати дозу опромінення</w:t>
            </w: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76,67</w:t>
            </w: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рад</w:t>
            </w:r>
          </w:p>
        </w:tc>
      </w:tr>
      <w:tr w:rsidR="004F7C77" w:rsidRPr="00D9653B" w:rsidTr="00D9653B">
        <w:trPr>
          <w:trHeight w:val="255"/>
          <w:jc w:val="center"/>
        </w:trPr>
        <w:tc>
          <w:tcPr>
            <w:tcW w:w="2905" w:type="dxa"/>
            <w:gridSpan w:val="2"/>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що перевищує</w:t>
            </w: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Д зад =</w:t>
            </w: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10</w:t>
            </w:r>
          </w:p>
        </w:tc>
        <w:tc>
          <w:tcPr>
            <w:tcW w:w="3150" w:type="dxa"/>
            <w:gridSpan w:val="3"/>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рад. Щоб не отримати дозу</w:t>
            </w:r>
          </w:p>
        </w:tc>
      </w:tr>
      <w:tr w:rsidR="004F7C77" w:rsidRPr="00D9653B" w:rsidTr="00D9653B">
        <w:trPr>
          <w:trHeight w:val="255"/>
          <w:jc w:val="center"/>
        </w:trPr>
        <w:tc>
          <w:tcPr>
            <w:tcW w:w="2905" w:type="dxa"/>
            <w:gridSpan w:val="2"/>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 xml:space="preserve">опромінення більше </w:t>
            </w: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10</w:t>
            </w:r>
          </w:p>
        </w:tc>
        <w:tc>
          <w:tcPr>
            <w:tcW w:w="4173" w:type="dxa"/>
            <w:gridSpan w:val="4"/>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рад, слід скоротити час роботи в зоні</w:t>
            </w:r>
          </w:p>
        </w:tc>
      </w:tr>
      <w:tr w:rsidR="004F7C77" w:rsidRPr="00D9653B" w:rsidTr="00D9653B">
        <w:trPr>
          <w:trHeight w:val="255"/>
          <w:jc w:val="center"/>
        </w:trPr>
        <w:tc>
          <w:tcPr>
            <w:tcW w:w="2905" w:type="dxa"/>
            <w:gridSpan w:val="2"/>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 xml:space="preserve">зараження до </w:t>
            </w: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Т доп =</w:t>
            </w: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0,5</w:t>
            </w:r>
          </w:p>
        </w:tc>
        <w:tc>
          <w:tcPr>
            <w:tcW w:w="1104" w:type="dxa"/>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години</w:t>
            </w:r>
          </w:p>
        </w:tc>
        <w:tc>
          <w:tcPr>
            <w:tcW w:w="2046" w:type="dxa"/>
            <w:gridSpan w:val="2"/>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або виконувати</w:t>
            </w:r>
          </w:p>
        </w:tc>
      </w:tr>
      <w:tr w:rsidR="004F7C77" w:rsidRPr="00D9653B" w:rsidTr="00D9653B">
        <w:trPr>
          <w:trHeight w:val="255"/>
          <w:jc w:val="center"/>
        </w:trPr>
        <w:tc>
          <w:tcPr>
            <w:tcW w:w="8101" w:type="dxa"/>
            <w:gridSpan w:val="7"/>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роботу з використанням спеціального транспорту. Роботу можна почати</w:t>
            </w:r>
          </w:p>
        </w:tc>
      </w:tr>
      <w:tr w:rsidR="004F7C77" w:rsidRPr="00D9653B" w:rsidTr="00D9653B">
        <w:trPr>
          <w:trHeight w:val="255"/>
          <w:jc w:val="center"/>
        </w:trPr>
        <w:tc>
          <w:tcPr>
            <w:tcW w:w="1161" w:type="dxa"/>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через</w:t>
            </w:r>
          </w:p>
        </w:tc>
        <w:tc>
          <w:tcPr>
            <w:tcW w:w="1744" w:type="dxa"/>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К поч =</w:t>
            </w: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1</w:t>
            </w: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години</w:t>
            </w:r>
          </w:p>
        </w:tc>
        <w:tc>
          <w:tcPr>
            <w:tcW w:w="2127" w:type="dxa"/>
            <w:gridSpan w:val="2"/>
            <w:tcBorders>
              <w:top w:val="nil"/>
              <w:left w:val="nil"/>
              <w:bottom w:val="nil"/>
              <w:right w:val="nil"/>
            </w:tcBorders>
            <w:noWrap/>
            <w:vAlign w:val="bottom"/>
          </w:tcPr>
          <w:p w:rsidR="004F7C77" w:rsidRPr="00D9653B" w:rsidRDefault="004F7C77" w:rsidP="00D9653B">
            <w:pPr>
              <w:spacing w:line="360" w:lineRule="auto"/>
              <w:rPr>
                <w:sz w:val="20"/>
                <w:szCs w:val="20"/>
              </w:rPr>
            </w:pPr>
            <w:r w:rsidRPr="00D9653B">
              <w:rPr>
                <w:sz w:val="20"/>
                <w:szCs w:val="20"/>
              </w:rPr>
              <w:t>після аварії.</w:t>
            </w:r>
          </w:p>
        </w:tc>
        <w:tc>
          <w:tcPr>
            <w:tcW w:w="1023" w:type="dxa"/>
            <w:tcBorders>
              <w:top w:val="nil"/>
              <w:left w:val="nil"/>
              <w:bottom w:val="nil"/>
              <w:right w:val="nil"/>
            </w:tcBorders>
            <w:noWrap/>
            <w:vAlign w:val="bottom"/>
          </w:tcPr>
          <w:p w:rsidR="004F7C77" w:rsidRPr="00D9653B" w:rsidRDefault="004F7C77" w:rsidP="00D9653B">
            <w:pPr>
              <w:spacing w:line="360" w:lineRule="auto"/>
              <w:rPr>
                <w:sz w:val="20"/>
                <w:szCs w:val="20"/>
              </w:rPr>
            </w:pPr>
          </w:p>
        </w:tc>
      </w:tr>
    </w:tbl>
    <w:p w:rsidR="00CC2519" w:rsidRPr="00C315AB" w:rsidRDefault="00CC2519" w:rsidP="00C315AB">
      <w:pPr>
        <w:spacing w:line="360" w:lineRule="auto"/>
        <w:ind w:firstLine="709"/>
        <w:jc w:val="both"/>
        <w:rPr>
          <w:sz w:val="28"/>
          <w:szCs w:val="28"/>
          <w:lang w:val="ru-RU"/>
        </w:rPr>
        <w:sectPr w:rsidR="00CC2519" w:rsidRPr="00C315AB" w:rsidSect="00C315AB">
          <w:pgSz w:w="11906" w:h="16838" w:code="9"/>
          <w:pgMar w:top="1134" w:right="851" w:bottom="1134" w:left="1701" w:header="709" w:footer="709" w:gutter="0"/>
          <w:cols w:space="708"/>
          <w:docGrid w:linePitch="360"/>
        </w:sectPr>
      </w:pPr>
    </w:p>
    <w:p w:rsidR="00D9653B" w:rsidRPr="00D9653B" w:rsidRDefault="00CC2519" w:rsidP="00D9653B">
      <w:pPr>
        <w:spacing w:line="360" w:lineRule="auto"/>
        <w:ind w:left="709"/>
        <w:jc w:val="center"/>
        <w:rPr>
          <w:sz w:val="28"/>
          <w:szCs w:val="28"/>
          <w:lang w:val="en-US"/>
        </w:rPr>
      </w:pPr>
      <w:r w:rsidRPr="00D9653B">
        <w:rPr>
          <w:sz w:val="28"/>
          <w:szCs w:val="28"/>
        </w:rPr>
        <w:t>Розрахункова робота № 2</w:t>
      </w:r>
    </w:p>
    <w:p w:rsidR="00CC2519" w:rsidRPr="00D9653B" w:rsidRDefault="00CC2519" w:rsidP="00D9653B">
      <w:pPr>
        <w:spacing w:line="360" w:lineRule="auto"/>
        <w:ind w:left="709"/>
        <w:jc w:val="center"/>
        <w:rPr>
          <w:sz w:val="28"/>
          <w:szCs w:val="28"/>
        </w:rPr>
      </w:pPr>
      <w:r w:rsidRPr="00D9653B">
        <w:rPr>
          <w:sz w:val="28"/>
          <w:szCs w:val="28"/>
        </w:rPr>
        <w:t>«Прогнозування і оцінка радіаційної обстановки</w:t>
      </w:r>
      <w:r w:rsidR="00D9653B" w:rsidRPr="00D9653B">
        <w:rPr>
          <w:sz w:val="28"/>
          <w:szCs w:val="28"/>
          <w:lang w:val="en-US"/>
        </w:rPr>
        <w:t xml:space="preserve"> </w:t>
      </w:r>
      <w:r w:rsidRPr="00D9653B">
        <w:rPr>
          <w:sz w:val="28"/>
          <w:szCs w:val="28"/>
        </w:rPr>
        <w:t>після аварії на АЕС з викидом радіонуклідів в атмосферу» (за методичкою № 5391</w:t>
      </w:r>
    </w:p>
    <w:tbl>
      <w:tblPr>
        <w:tblW w:w="6855" w:type="dxa"/>
        <w:tblInd w:w="93" w:type="dxa"/>
        <w:tblLook w:val="0000" w:firstRow="0" w:lastRow="0" w:firstColumn="0" w:lastColumn="0" w:noHBand="0" w:noVBand="0"/>
      </w:tblPr>
      <w:tblGrid>
        <w:gridCol w:w="6855"/>
      </w:tblGrid>
      <w:tr w:rsidR="00EE6DC7" w:rsidRPr="00D9653B" w:rsidTr="00EE6DC7">
        <w:trPr>
          <w:trHeight w:val="7007"/>
        </w:trPr>
        <w:tc>
          <w:tcPr>
            <w:tcW w:w="6855" w:type="dxa"/>
            <w:tcBorders>
              <w:top w:val="nil"/>
              <w:left w:val="nil"/>
              <w:right w:val="nil"/>
            </w:tcBorders>
            <w:noWrap/>
            <w:vAlign w:val="bottom"/>
          </w:tcPr>
          <w:p w:rsidR="00CA19F2" w:rsidRPr="00D9653B" w:rsidRDefault="00CA19F2" w:rsidP="00D9653B">
            <w:pPr>
              <w:spacing w:line="360" w:lineRule="auto"/>
              <w:rPr>
                <w:sz w:val="20"/>
                <w:szCs w:val="20"/>
              </w:rPr>
            </w:pPr>
          </w:p>
          <w:p w:rsidR="00EE6DC7" w:rsidRPr="00D9653B" w:rsidRDefault="00EE6DC7" w:rsidP="00D9653B">
            <w:pPr>
              <w:spacing w:line="360" w:lineRule="auto"/>
              <w:rPr>
                <w:sz w:val="20"/>
                <w:szCs w:val="20"/>
              </w:rPr>
            </w:pPr>
            <w:r w:rsidRPr="00D9653B">
              <w:rPr>
                <w:sz w:val="20"/>
                <w:szCs w:val="20"/>
              </w:rPr>
              <w:t>ВАРІАНТ 12</w:t>
            </w:r>
          </w:p>
          <w:p w:rsidR="00EE6DC7" w:rsidRPr="00D9653B" w:rsidRDefault="00CA19F2" w:rsidP="00D9653B">
            <w:pPr>
              <w:spacing w:line="360" w:lineRule="auto"/>
              <w:rPr>
                <w:sz w:val="20"/>
                <w:szCs w:val="20"/>
              </w:rPr>
            </w:pPr>
            <w:r w:rsidRPr="00D9653B">
              <w:rPr>
                <w:sz w:val="20"/>
                <w:szCs w:val="20"/>
              </w:rPr>
              <w:t xml:space="preserve">Тип СДОР = </w:t>
            </w:r>
            <w:r w:rsidR="00EE6DC7" w:rsidRPr="00D9653B">
              <w:rPr>
                <w:sz w:val="20"/>
                <w:szCs w:val="20"/>
              </w:rPr>
              <w:t>Аміак рідкий</w:t>
            </w:r>
          </w:p>
          <w:p w:rsidR="00EE6DC7" w:rsidRPr="00D9653B" w:rsidRDefault="00CA19F2" w:rsidP="00D9653B">
            <w:pPr>
              <w:spacing w:line="360" w:lineRule="auto"/>
              <w:rPr>
                <w:sz w:val="20"/>
                <w:szCs w:val="20"/>
              </w:rPr>
            </w:pPr>
            <w:r w:rsidRPr="00D9653B">
              <w:rPr>
                <w:sz w:val="20"/>
                <w:szCs w:val="20"/>
              </w:rPr>
              <w:t xml:space="preserve">Кількість СДОР, тонн = </w:t>
            </w:r>
            <w:r w:rsidR="00EE6DC7" w:rsidRPr="00D9653B">
              <w:rPr>
                <w:sz w:val="20"/>
                <w:szCs w:val="20"/>
              </w:rPr>
              <w:t>10</w:t>
            </w:r>
          </w:p>
          <w:p w:rsidR="00EE6DC7" w:rsidRPr="00D9653B" w:rsidRDefault="00EE6DC7" w:rsidP="00D9653B">
            <w:pPr>
              <w:spacing w:line="360" w:lineRule="auto"/>
              <w:rPr>
                <w:sz w:val="20"/>
                <w:szCs w:val="20"/>
              </w:rPr>
            </w:pPr>
            <w:r w:rsidRPr="00D9653B">
              <w:rPr>
                <w:sz w:val="20"/>
                <w:szCs w:val="20"/>
              </w:rPr>
              <w:t>Метеорологічні умови</w:t>
            </w:r>
            <w:r w:rsidR="00CA19F2" w:rsidRPr="00D9653B">
              <w:rPr>
                <w:sz w:val="20"/>
                <w:szCs w:val="20"/>
              </w:rPr>
              <w:t xml:space="preserve"> = </w:t>
            </w:r>
            <w:r w:rsidRPr="00D9653B">
              <w:rPr>
                <w:sz w:val="20"/>
                <w:szCs w:val="20"/>
              </w:rPr>
              <w:t>Ясно, день, 20 градусів Цельсія</w:t>
            </w:r>
          </w:p>
          <w:p w:rsidR="00EE6DC7" w:rsidRPr="00D9653B" w:rsidRDefault="00CA19F2" w:rsidP="00D9653B">
            <w:pPr>
              <w:spacing w:line="360" w:lineRule="auto"/>
              <w:rPr>
                <w:sz w:val="20"/>
                <w:szCs w:val="20"/>
              </w:rPr>
            </w:pPr>
            <w:r w:rsidRPr="00D9653B">
              <w:rPr>
                <w:sz w:val="20"/>
                <w:szCs w:val="20"/>
              </w:rPr>
              <w:t xml:space="preserve">Швидкість вітру, м/с = </w:t>
            </w:r>
            <w:r w:rsidR="00EE6DC7" w:rsidRPr="00D9653B">
              <w:rPr>
                <w:sz w:val="20"/>
                <w:szCs w:val="20"/>
              </w:rPr>
              <w:t>3</w:t>
            </w:r>
          </w:p>
          <w:p w:rsidR="00EE6DC7" w:rsidRPr="00D9653B" w:rsidRDefault="00EE6DC7" w:rsidP="00D9653B">
            <w:pPr>
              <w:spacing w:line="360" w:lineRule="auto"/>
              <w:rPr>
                <w:sz w:val="20"/>
                <w:szCs w:val="20"/>
              </w:rPr>
            </w:pPr>
            <w:r w:rsidRPr="00D9653B">
              <w:rPr>
                <w:sz w:val="20"/>
                <w:szCs w:val="20"/>
              </w:rPr>
              <w:t>Відстань від ХНО до ОНГ, км</w:t>
            </w:r>
            <w:r w:rsidR="00CA19F2" w:rsidRPr="00D9653B">
              <w:rPr>
                <w:sz w:val="20"/>
                <w:szCs w:val="20"/>
              </w:rPr>
              <w:t xml:space="preserve"> = </w:t>
            </w:r>
            <w:r w:rsidRPr="00D9653B">
              <w:rPr>
                <w:sz w:val="20"/>
                <w:szCs w:val="20"/>
              </w:rPr>
              <w:t>1</w:t>
            </w:r>
          </w:p>
          <w:p w:rsidR="00EE6DC7" w:rsidRPr="00D9653B" w:rsidRDefault="00CA19F2" w:rsidP="00D9653B">
            <w:pPr>
              <w:spacing w:line="360" w:lineRule="auto"/>
              <w:rPr>
                <w:sz w:val="20"/>
                <w:szCs w:val="20"/>
              </w:rPr>
            </w:pPr>
            <w:r w:rsidRPr="00D9653B">
              <w:rPr>
                <w:sz w:val="20"/>
                <w:szCs w:val="20"/>
              </w:rPr>
              <w:t xml:space="preserve">Вид сховища = </w:t>
            </w:r>
            <w:r w:rsidR="00EE6DC7" w:rsidRPr="00D9653B">
              <w:rPr>
                <w:sz w:val="20"/>
                <w:szCs w:val="20"/>
              </w:rPr>
              <w:t>Необваловані</w:t>
            </w:r>
          </w:p>
          <w:p w:rsidR="00EE6DC7" w:rsidRPr="00D9653B" w:rsidRDefault="00EE6DC7" w:rsidP="00D9653B">
            <w:pPr>
              <w:spacing w:line="360" w:lineRule="auto"/>
              <w:rPr>
                <w:sz w:val="20"/>
                <w:szCs w:val="20"/>
              </w:rPr>
            </w:pPr>
            <w:r w:rsidRPr="00D9653B">
              <w:rPr>
                <w:sz w:val="20"/>
                <w:szCs w:val="20"/>
              </w:rPr>
              <w:t>Вистота піддону, м</w:t>
            </w:r>
            <w:r w:rsidR="00CA19F2" w:rsidRPr="00D9653B">
              <w:rPr>
                <w:sz w:val="20"/>
                <w:szCs w:val="20"/>
              </w:rPr>
              <w:t xml:space="preserve"> = </w:t>
            </w:r>
            <w:r w:rsidRPr="00D9653B">
              <w:rPr>
                <w:sz w:val="20"/>
                <w:szCs w:val="20"/>
              </w:rPr>
              <w:t>0</w:t>
            </w:r>
          </w:p>
          <w:p w:rsidR="00EE6DC7" w:rsidRPr="00D9653B" w:rsidRDefault="00CA19F2" w:rsidP="00D9653B">
            <w:pPr>
              <w:spacing w:line="360" w:lineRule="auto"/>
              <w:rPr>
                <w:sz w:val="20"/>
                <w:szCs w:val="20"/>
              </w:rPr>
            </w:pPr>
            <w:r w:rsidRPr="00D9653B">
              <w:rPr>
                <w:sz w:val="20"/>
                <w:szCs w:val="20"/>
              </w:rPr>
              <w:t xml:space="preserve">Час від початку аварії, год = </w:t>
            </w:r>
            <w:r w:rsidR="00EE6DC7" w:rsidRPr="00D9653B">
              <w:rPr>
                <w:sz w:val="20"/>
                <w:szCs w:val="20"/>
              </w:rPr>
              <w:t>3</w:t>
            </w:r>
          </w:p>
          <w:p w:rsidR="00EE6DC7" w:rsidRPr="00D9653B" w:rsidRDefault="00EE6DC7" w:rsidP="00D9653B">
            <w:pPr>
              <w:spacing w:line="360" w:lineRule="auto"/>
              <w:rPr>
                <w:sz w:val="20"/>
                <w:szCs w:val="20"/>
              </w:rPr>
            </w:pPr>
            <w:r w:rsidRPr="00D9653B">
              <w:rPr>
                <w:sz w:val="20"/>
                <w:szCs w:val="20"/>
              </w:rPr>
              <w:t>Азимут ОНГ, град</w:t>
            </w:r>
            <w:r w:rsidR="00CA19F2" w:rsidRPr="00D9653B">
              <w:rPr>
                <w:sz w:val="20"/>
                <w:szCs w:val="20"/>
              </w:rPr>
              <w:t xml:space="preserve"> = </w:t>
            </w:r>
            <w:r w:rsidRPr="00D9653B">
              <w:rPr>
                <w:sz w:val="20"/>
                <w:szCs w:val="20"/>
              </w:rPr>
              <w:t>180</w:t>
            </w:r>
          </w:p>
          <w:p w:rsidR="00EE6DC7" w:rsidRPr="00D9653B" w:rsidRDefault="00EE6DC7" w:rsidP="00D9653B">
            <w:pPr>
              <w:spacing w:line="360" w:lineRule="auto"/>
              <w:rPr>
                <w:sz w:val="20"/>
                <w:szCs w:val="20"/>
              </w:rPr>
            </w:pPr>
            <w:r w:rsidRPr="00D9653B">
              <w:rPr>
                <w:sz w:val="20"/>
                <w:szCs w:val="20"/>
              </w:rPr>
              <w:t>Азимут вітру, град</w:t>
            </w:r>
            <w:r w:rsidR="00CA19F2" w:rsidRPr="00D9653B">
              <w:rPr>
                <w:sz w:val="20"/>
                <w:szCs w:val="20"/>
              </w:rPr>
              <w:t xml:space="preserve"> = </w:t>
            </w:r>
            <w:r w:rsidRPr="00D9653B">
              <w:rPr>
                <w:sz w:val="20"/>
                <w:szCs w:val="20"/>
              </w:rPr>
              <w:t>0</w:t>
            </w:r>
          </w:p>
          <w:p w:rsidR="00CA19F2" w:rsidRPr="00D9653B" w:rsidRDefault="00CA19F2" w:rsidP="00D9653B">
            <w:pPr>
              <w:spacing w:line="360" w:lineRule="auto"/>
              <w:rPr>
                <w:sz w:val="20"/>
                <w:szCs w:val="20"/>
              </w:rPr>
            </w:pPr>
          </w:p>
          <w:p w:rsidR="00EE6DC7" w:rsidRPr="00D9653B" w:rsidRDefault="00EE6DC7" w:rsidP="00D9653B">
            <w:pPr>
              <w:spacing w:line="360" w:lineRule="auto"/>
              <w:rPr>
                <w:sz w:val="20"/>
                <w:szCs w:val="20"/>
              </w:rPr>
            </w:pPr>
            <w:r w:rsidRPr="00D9653B">
              <w:rPr>
                <w:sz w:val="20"/>
                <w:szCs w:val="20"/>
              </w:rPr>
              <w:t>Показник</w:t>
            </w:r>
            <w:r w:rsidR="00CA19F2" w:rsidRPr="00D9653B">
              <w:rPr>
                <w:sz w:val="20"/>
                <w:szCs w:val="20"/>
              </w:rPr>
              <w:t xml:space="preserve"> та </w:t>
            </w:r>
            <w:r w:rsidRPr="00D9653B">
              <w:rPr>
                <w:sz w:val="20"/>
                <w:szCs w:val="20"/>
              </w:rPr>
              <w:t>Результат прогнозування</w:t>
            </w:r>
          </w:p>
          <w:p w:rsidR="00EE6DC7" w:rsidRPr="00D9653B" w:rsidRDefault="00EE6DC7" w:rsidP="00D9653B">
            <w:pPr>
              <w:spacing w:line="360" w:lineRule="auto"/>
              <w:rPr>
                <w:sz w:val="20"/>
                <w:szCs w:val="20"/>
              </w:rPr>
            </w:pPr>
            <w:r w:rsidRPr="00D9653B">
              <w:rPr>
                <w:sz w:val="20"/>
                <w:szCs w:val="20"/>
              </w:rPr>
              <w:t>Дж</w:t>
            </w:r>
            <w:r w:rsidR="00CA19F2" w:rsidRPr="00D9653B">
              <w:rPr>
                <w:sz w:val="20"/>
                <w:szCs w:val="20"/>
              </w:rPr>
              <w:t xml:space="preserve">ерело забруднення = </w:t>
            </w:r>
            <w:r w:rsidRPr="00D9653B">
              <w:rPr>
                <w:sz w:val="20"/>
                <w:szCs w:val="20"/>
              </w:rPr>
              <w:t>ХНО</w:t>
            </w:r>
          </w:p>
          <w:p w:rsidR="00EE6DC7" w:rsidRPr="00D9653B" w:rsidRDefault="00EE6DC7" w:rsidP="00D9653B">
            <w:pPr>
              <w:spacing w:line="360" w:lineRule="auto"/>
              <w:rPr>
                <w:sz w:val="20"/>
                <w:szCs w:val="20"/>
              </w:rPr>
            </w:pPr>
            <w:r w:rsidRPr="00D9653B">
              <w:rPr>
                <w:sz w:val="20"/>
                <w:szCs w:val="20"/>
              </w:rPr>
              <w:t>Тип СДОР</w:t>
            </w:r>
            <w:r w:rsidR="00CA19F2" w:rsidRPr="00D9653B">
              <w:rPr>
                <w:sz w:val="20"/>
                <w:szCs w:val="20"/>
              </w:rPr>
              <w:t xml:space="preserve"> = </w:t>
            </w:r>
            <w:r w:rsidRPr="00D9653B">
              <w:rPr>
                <w:sz w:val="20"/>
                <w:szCs w:val="20"/>
              </w:rPr>
              <w:t>Аміак рідкий</w:t>
            </w:r>
          </w:p>
          <w:p w:rsidR="00EE6DC7" w:rsidRPr="00D9653B" w:rsidRDefault="00CA19F2" w:rsidP="00D9653B">
            <w:pPr>
              <w:spacing w:line="360" w:lineRule="auto"/>
              <w:rPr>
                <w:sz w:val="20"/>
                <w:szCs w:val="20"/>
              </w:rPr>
            </w:pPr>
            <w:r w:rsidRPr="00D9653B">
              <w:rPr>
                <w:sz w:val="20"/>
                <w:szCs w:val="20"/>
              </w:rPr>
              <w:t xml:space="preserve">Кількість СДОР, тонн = </w:t>
            </w:r>
            <w:r w:rsidR="00EE6DC7" w:rsidRPr="00D9653B">
              <w:rPr>
                <w:sz w:val="20"/>
                <w:szCs w:val="20"/>
              </w:rPr>
              <w:t>10</w:t>
            </w:r>
          </w:p>
          <w:p w:rsidR="00EE6DC7" w:rsidRPr="00D9653B" w:rsidRDefault="00EE6DC7" w:rsidP="00D9653B">
            <w:pPr>
              <w:spacing w:line="360" w:lineRule="auto"/>
              <w:rPr>
                <w:sz w:val="20"/>
                <w:szCs w:val="20"/>
              </w:rPr>
            </w:pPr>
            <w:r w:rsidRPr="00D9653B">
              <w:rPr>
                <w:sz w:val="20"/>
                <w:szCs w:val="20"/>
              </w:rPr>
              <w:t>Глибина зараження, км</w:t>
            </w:r>
            <w:r w:rsidR="00CA19F2" w:rsidRPr="00D9653B">
              <w:rPr>
                <w:sz w:val="20"/>
                <w:szCs w:val="20"/>
              </w:rPr>
              <w:t xml:space="preserve"> = </w:t>
            </w:r>
            <w:r w:rsidRPr="00D9653B">
              <w:rPr>
                <w:sz w:val="20"/>
                <w:szCs w:val="20"/>
              </w:rPr>
              <w:t>0,207893</w:t>
            </w:r>
          </w:p>
          <w:p w:rsidR="00EE6DC7" w:rsidRPr="00D9653B" w:rsidRDefault="00CA19F2" w:rsidP="00D9653B">
            <w:pPr>
              <w:spacing w:line="360" w:lineRule="auto"/>
              <w:rPr>
                <w:sz w:val="20"/>
                <w:szCs w:val="20"/>
              </w:rPr>
            </w:pPr>
            <w:r w:rsidRPr="00D9653B">
              <w:rPr>
                <w:sz w:val="20"/>
                <w:szCs w:val="20"/>
              </w:rPr>
              <w:t xml:space="preserve">Площа зони зараження, кв км = </w:t>
            </w:r>
            <w:r w:rsidR="00EE6DC7" w:rsidRPr="00D9653B">
              <w:rPr>
                <w:sz w:val="20"/>
                <w:szCs w:val="20"/>
              </w:rPr>
              <w:t>0,016964</w:t>
            </w:r>
          </w:p>
          <w:p w:rsidR="00EE6DC7" w:rsidRPr="00D9653B" w:rsidRDefault="00EE6DC7" w:rsidP="00D9653B">
            <w:pPr>
              <w:spacing w:line="360" w:lineRule="auto"/>
              <w:rPr>
                <w:sz w:val="20"/>
                <w:szCs w:val="20"/>
              </w:rPr>
            </w:pPr>
            <w:r w:rsidRPr="00D9653B">
              <w:rPr>
                <w:sz w:val="20"/>
                <w:szCs w:val="20"/>
              </w:rPr>
              <w:t>Площа осередку ураження, кв км</w:t>
            </w:r>
            <w:r w:rsidR="00C04411" w:rsidRPr="00D9653B">
              <w:rPr>
                <w:sz w:val="20"/>
                <w:szCs w:val="20"/>
              </w:rPr>
              <w:t xml:space="preserve"> = </w:t>
            </w:r>
            <w:r w:rsidRPr="00D9653B">
              <w:rPr>
                <w:sz w:val="20"/>
                <w:szCs w:val="20"/>
              </w:rPr>
              <w:t>Територія ОНГ</w:t>
            </w:r>
          </w:p>
          <w:p w:rsidR="00EE6DC7" w:rsidRPr="00D9653B" w:rsidRDefault="00EE6DC7" w:rsidP="00D9653B">
            <w:pPr>
              <w:spacing w:line="360" w:lineRule="auto"/>
              <w:rPr>
                <w:sz w:val="20"/>
                <w:szCs w:val="20"/>
              </w:rPr>
            </w:pPr>
            <w:r w:rsidRPr="00D9653B">
              <w:rPr>
                <w:sz w:val="20"/>
                <w:szCs w:val="20"/>
              </w:rPr>
              <w:t>Тр</w:t>
            </w:r>
            <w:r w:rsidR="00C04411" w:rsidRPr="00D9653B">
              <w:rPr>
                <w:sz w:val="20"/>
                <w:szCs w:val="20"/>
              </w:rPr>
              <w:t xml:space="preserve">ивалість уражаючої дії СДОР, хв. = </w:t>
            </w:r>
            <w:r w:rsidRPr="00D9653B">
              <w:rPr>
                <w:sz w:val="20"/>
                <w:szCs w:val="20"/>
              </w:rPr>
              <w:t>48,93413</w:t>
            </w:r>
          </w:p>
          <w:p w:rsidR="00EE6DC7" w:rsidRPr="00D9653B" w:rsidRDefault="00EE6DC7" w:rsidP="00D9653B">
            <w:pPr>
              <w:spacing w:line="360" w:lineRule="auto"/>
              <w:rPr>
                <w:sz w:val="20"/>
                <w:szCs w:val="20"/>
              </w:rPr>
            </w:pPr>
            <w:r w:rsidRPr="00D9653B">
              <w:rPr>
                <w:sz w:val="20"/>
                <w:szCs w:val="20"/>
              </w:rPr>
              <w:t xml:space="preserve">Втрати від СДОР, </w:t>
            </w:r>
            <w:r w:rsidR="00C04411" w:rsidRPr="00D9653B">
              <w:rPr>
                <w:sz w:val="20"/>
                <w:szCs w:val="20"/>
              </w:rPr>
              <w:t>чол.</w:t>
            </w:r>
          </w:p>
          <w:p w:rsidR="00C04411" w:rsidRPr="00D9653B" w:rsidRDefault="00C04411" w:rsidP="00D9653B">
            <w:pPr>
              <w:spacing w:line="360" w:lineRule="auto"/>
              <w:rPr>
                <w:sz w:val="20"/>
                <w:szCs w:val="20"/>
              </w:rPr>
            </w:pPr>
          </w:p>
          <w:p w:rsidR="00EE6DC7" w:rsidRPr="00D9653B" w:rsidRDefault="00EE6DC7" w:rsidP="00D9653B">
            <w:pPr>
              <w:spacing w:line="360" w:lineRule="auto"/>
              <w:rPr>
                <w:sz w:val="20"/>
                <w:szCs w:val="20"/>
              </w:rPr>
            </w:pPr>
            <w:r w:rsidRPr="00D9653B">
              <w:rPr>
                <w:sz w:val="20"/>
                <w:szCs w:val="20"/>
              </w:rPr>
              <w:t>ПУНКТ 1. Оскільки обсяг рідкого аміаку невідомий, для розрахунків беремо його таким, що</w:t>
            </w:r>
            <w:r w:rsidR="00114D49" w:rsidRPr="00D9653B">
              <w:rPr>
                <w:sz w:val="20"/>
                <w:szCs w:val="20"/>
              </w:rPr>
              <w:t xml:space="preserve"> </w:t>
            </w:r>
            <w:r w:rsidRPr="00D9653B">
              <w:rPr>
                <w:sz w:val="20"/>
                <w:szCs w:val="20"/>
              </w:rPr>
              <w:t>дорівнює максимальній кі</w:t>
            </w:r>
            <w:r w:rsidR="00C04411" w:rsidRPr="00D9653B">
              <w:rPr>
                <w:sz w:val="20"/>
                <w:szCs w:val="20"/>
              </w:rPr>
              <w:t xml:space="preserve">лькості аміаку у системі, тобто = </w:t>
            </w:r>
            <w:r w:rsidRPr="00D9653B">
              <w:rPr>
                <w:sz w:val="20"/>
                <w:szCs w:val="20"/>
              </w:rPr>
              <w:t>10</w:t>
            </w:r>
            <w:r w:rsidR="00C04411" w:rsidRPr="00D9653B">
              <w:rPr>
                <w:sz w:val="20"/>
                <w:szCs w:val="20"/>
              </w:rPr>
              <w:t xml:space="preserve"> </w:t>
            </w:r>
            <w:r w:rsidRPr="00D9653B">
              <w:rPr>
                <w:sz w:val="20"/>
                <w:szCs w:val="20"/>
              </w:rPr>
              <w:t>тонн.</w:t>
            </w:r>
          </w:p>
          <w:p w:rsidR="00EE6DC7" w:rsidRPr="00D9653B" w:rsidRDefault="00EE6DC7" w:rsidP="00D9653B">
            <w:pPr>
              <w:spacing w:line="360" w:lineRule="auto"/>
              <w:rPr>
                <w:sz w:val="20"/>
                <w:szCs w:val="20"/>
              </w:rPr>
            </w:pPr>
            <w:r w:rsidRPr="00D9653B">
              <w:rPr>
                <w:sz w:val="20"/>
                <w:szCs w:val="20"/>
              </w:rPr>
              <w:t>Визначимо еквівалентну кількість аміаку у первинній хмарі за формулою:</w:t>
            </w:r>
          </w:p>
          <w:p w:rsidR="00EE6DC7" w:rsidRPr="00D9653B" w:rsidRDefault="00EE6DC7" w:rsidP="00D9653B">
            <w:pPr>
              <w:spacing w:line="360" w:lineRule="auto"/>
              <w:rPr>
                <w:sz w:val="20"/>
                <w:szCs w:val="20"/>
              </w:rPr>
            </w:pPr>
            <w:r w:rsidRPr="00D9653B">
              <w:rPr>
                <w:sz w:val="20"/>
                <w:szCs w:val="20"/>
              </w:rPr>
              <w:t>Q(e1) = K1 * K3 * K5 * K7 * Q (o)</w:t>
            </w:r>
          </w:p>
          <w:p w:rsidR="00EE6DC7" w:rsidRPr="00D9653B" w:rsidRDefault="00114D49" w:rsidP="00D9653B">
            <w:pPr>
              <w:spacing w:line="360" w:lineRule="auto"/>
              <w:rPr>
                <w:sz w:val="20"/>
                <w:szCs w:val="20"/>
              </w:rPr>
            </w:pPr>
            <w:r w:rsidRPr="00D9653B">
              <w:rPr>
                <w:sz w:val="20"/>
                <w:szCs w:val="20"/>
              </w:rPr>
              <w:t xml:space="preserve">K1 = </w:t>
            </w:r>
            <w:r w:rsidR="00EE6DC7" w:rsidRPr="00D9653B">
              <w:rPr>
                <w:sz w:val="20"/>
                <w:szCs w:val="20"/>
              </w:rPr>
              <w:t>0,18</w:t>
            </w:r>
            <w:r w:rsidRPr="00D9653B">
              <w:rPr>
                <w:sz w:val="20"/>
                <w:szCs w:val="20"/>
              </w:rPr>
              <w:t xml:space="preserve"> / </w:t>
            </w:r>
            <w:r w:rsidR="00EE6DC7" w:rsidRPr="00D9653B">
              <w:rPr>
                <w:sz w:val="20"/>
                <w:szCs w:val="20"/>
              </w:rPr>
              <w:t>0,01</w:t>
            </w:r>
            <w:r w:rsidRPr="00D9653B">
              <w:rPr>
                <w:sz w:val="20"/>
                <w:szCs w:val="20"/>
              </w:rPr>
              <w:t xml:space="preserve"> </w:t>
            </w:r>
            <w:r w:rsidR="00EE6DC7" w:rsidRPr="00D9653B">
              <w:rPr>
                <w:sz w:val="20"/>
                <w:szCs w:val="20"/>
              </w:rPr>
              <w:t>із додатку 3 для аміаку</w:t>
            </w:r>
          </w:p>
          <w:p w:rsidR="00EE6DC7" w:rsidRPr="00D9653B" w:rsidRDefault="00114D49" w:rsidP="00D9653B">
            <w:pPr>
              <w:spacing w:line="360" w:lineRule="auto"/>
              <w:rPr>
                <w:sz w:val="20"/>
                <w:szCs w:val="20"/>
              </w:rPr>
            </w:pPr>
            <w:r w:rsidRPr="00D9653B">
              <w:rPr>
                <w:sz w:val="20"/>
                <w:szCs w:val="20"/>
              </w:rPr>
              <w:t xml:space="preserve">K3 = </w:t>
            </w:r>
            <w:r w:rsidR="00EE6DC7" w:rsidRPr="00D9653B">
              <w:rPr>
                <w:sz w:val="20"/>
                <w:szCs w:val="20"/>
              </w:rPr>
              <w:t>0,04</w:t>
            </w:r>
            <w:r w:rsidRPr="00D9653B">
              <w:rPr>
                <w:sz w:val="20"/>
                <w:szCs w:val="20"/>
              </w:rPr>
              <w:t xml:space="preserve"> </w:t>
            </w:r>
            <w:r w:rsidR="00EE6DC7" w:rsidRPr="00D9653B">
              <w:rPr>
                <w:sz w:val="20"/>
                <w:szCs w:val="20"/>
              </w:rPr>
              <w:t>із додатку 3 для аміаку</w:t>
            </w:r>
          </w:p>
          <w:p w:rsidR="00EE6DC7" w:rsidRPr="00D9653B" w:rsidRDefault="00114D49" w:rsidP="00D9653B">
            <w:pPr>
              <w:spacing w:line="360" w:lineRule="auto"/>
              <w:rPr>
                <w:sz w:val="20"/>
                <w:szCs w:val="20"/>
              </w:rPr>
            </w:pPr>
            <w:r w:rsidRPr="00D9653B">
              <w:rPr>
                <w:sz w:val="20"/>
                <w:szCs w:val="20"/>
              </w:rPr>
              <w:t xml:space="preserve">K5 = </w:t>
            </w:r>
            <w:r w:rsidR="00EE6DC7" w:rsidRPr="00D9653B">
              <w:rPr>
                <w:sz w:val="20"/>
                <w:szCs w:val="20"/>
              </w:rPr>
              <w:t>0,23</w:t>
            </w:r>
            <w:r w:rsidRPr="00D9653B">
              <w:rPr>
                <w:sz w:val="20"/>
                <w:szCs w:val="20"/>
              </w:rPr>
              <w:t xml:space="preserve"> </w:t>
            </w:r>
            <w:r w:rsidR="00EE6DC7" w:rsidRPr="00D9653B">
              <w:rPr>
                <w:sz w:val="20"/>
                <w:szCs w:val="20"/>
              </w:rPr>
              <w:t>для ізотермії, сторінка 7</w:t>
            </w:r>
          </w:p>
          <w:p w:rsidR="00EE6DC7" w:rsidRPr="00D9653B" w:rsidRDefault="00114D49" w:rsidP="00D9653B">
            <w:pPr>
              <w:spacing w:line="360" w:lineRule="auto"/>
              <w:rPr>
                <w:sz w:val="20"/>
                <w:szCs w:val="20"/>
              </w:rPr>
            </w:pPr>
            <w:r w:rsidRPr="00D9653B">
              <w:rPr>
                <w:sz w:val="20"/>
                <w:szCs w:val="20"/>
              </w:rPr>
              <w:t xml:space="preserve">K7 = </w:t>
            </w:r>
            <w:r w:rsidR="00EE6DC7" w:rsidRPr="00D9653B">
              <w:rPr>
                <w:sz w:val="20"/>
                <w:szCs w:val="20"/>
              </w:rPr>
              <w:t>1</w:t>
            </w:r>
            <w:r w:rsidRPr="00D9653B">
              <w:rPr>
                <w:sz w:val="20"/>
                <w:szCs w:val="20"/>
              </w:rPr>
              <w:t xml:space="preserve"> /</w:t>
            </w:r>
            <w:r w:rsidR="00C315AB" w:rsidRPr="00D9653B">
              <w:rPr>
                <w:sz w:val="20"/>
                <w:szCs w:val="20"/>
              </w:rPr>
              <w:t xml:space="preserve"> </w:t>
            </w:r>
            <w:r w:rsidR="00EE6DC7" w:rsidRPr="00D9653B">
              <w:rPr>
                <w:sz w:val="20"/>
                <w:szCs w:val="20"/>
              </w:rPr>
              <w:t>1</w:t>
            </w:r>
            <w:r w:rsidRPr="00D9653B">
              <w:rPr>
                <w:sz w:val="20"/>
                <w:szCs w:val="20"/>
              </w:rPr>
              <w:t xml:space="preserve"> </w:t>
            </w:r>
            <w:r w:rsidR="00EE6DC7" w:rsidRPr="00D9653B">
              <w:rPr>
                <w:sz w:val="20"/>
                <w:szCs w:val="20"/>
              </w:rPr>
              <w:t>із додатку 3 для аміаку і температури 20</w:t>
            </w:r>
          </w:p>
          <w:p w:rsidR="00EE6DC7" w:rsidRPr="00D9653B" w:rsidRDefault="00114D49" w:rsidP="00D9653B">
            <w:pPr>
              <w:spacing w:line="360" w:lineRule="auto"/>
              <w:rPr>
                <w:sz w:val="20"/>
                <w:szCs w:val="20"/>
              </w:rPr>
            </w:pPr>
            <w:r w:rsidRPr="00D9653B">
              <w:rPr>
                <w:sz w:val="20"/>
                <w:szCs w:val="20"/>
              </w:rPr>
              <w:t xml:space="preserve">Q (o) = </w:t>
            </w:r>
            <w:r w:rsidR="00EE6DC7" w:rsidRPr="00D9653B">
              <w:rPr>
                <w:sz w:val="20"/>
                <w:szCs w:val="20"/>
              </w:rPr>
              <w:t>10</w:t>
            </w:r>
          </w:p>
          <w:p w:rsidR="00EE6DC7" w:rsidRPr="00D9653B" w:rsidRDefault="00EE6DC7" w:rsidP="00D9653B">
            <w:pPr>
              <w:spacing w:line="360" w:lineRule="auto"/>
              <w:rPr>
                <w:sz w:val="20"/>
                <w:szCs w:val="20"/>
              </w:rPr>
            </w:pPr>
            <w:r w:rsidRPr="00D9653B">
              <w:rPr>
                <w:sz w:val="20"/>
                <w:szCs w:val="20"/>
              </w:rPr>
              <w:t>Визначення ступеня вертикальної стійкості атмосфери:</w:t>
            </w:r>
          </w:p>
          <w:p w:rsidR="00EE6DC7" w:rsidRPr="00D9653B" w:rsidRDefault="00EE6DC7" w:rsidP="00D9653B">
            <w:pPr>
              <w:spacing w:line="360" w:lineRule="auto"/>
              <w:rPr>
                <w:sz w:val="20"/>
                <w:szCs w:val="20"/>
              </w:rPr>
            </w:pPr>
            <w:r w:rsidRPr="00D9653B">
              <w:rPr>
                <w:sz w:val="20"/>
                <w:szCs w:val="20"/>
              </w:rPr>
              <w:t>Метеорологіч</w:t>
            </w:r>
            <w:r w:rsidR="00114D49" w:rsidRPr="00D9653B">
              <w:rPr>
                <w:sz w:val="20"/>
                <w:szCs w:val="20"/>
              </w:rPr>
              <w:t xml:space="preserve">ні умови = </w:t>
            </w:r>
            <w:r w:rsidRPr="00D9653B">
              <w:rPr>
                <w:sz w:val="20"/>
                <w:szCs w:val="20"/>
              </w:rPr>
              <w:t>Ясно, день, 20 градусів Цельсія</w:t>
            </w:r>
          </w:p>
          <w:p w:rsidR="00EE6DC7" w:rsidRPr="00D9653B" w:rsidRDefault="00114D49" w:rsidP="00D9653B">
            <w:pPr>
              <w:spacing w:line="360" w:lineRule="auto"/>
              <w:rPr>
                <w:sz w:val="20"/>
                <w:szCs w:val="20"/>
              </w:rPr>
            </w:pPr>
            <w:r w:rsidRPr="00D9653B">
              <w:rPr>
                <w:sz w:val="20"/>
                <w:szCs w:val="20"/>
              </w:rPr>
              <w:t xml:space="preserve">Швидкість вітру, м/с = </w:t>
            </w:r>
            <w:r w:rsidR="00EE6DC7" w:rsidRPr="00D9653B">
              <w:rPr>
                <w:sz w:val="20"/>
                <w:szCs w:val="20"/>
              </w:rPr>
              <w:t>3</w:t>
            </w:r>
          </w:p>
          <w:p w:rsidR="00EE6DC7" w:rsidRPr="00D9653B" w:rsidRDefault="00EE6DC7" w:rsidP="00D9653B">
            <w:pPr>
              <w:spacing w:line="360" w:lineRule="auto"/>
              <w:rPr>
                <w:sz w:val="20"/>
                <w:szCs w:val="20"/>
              </w:rPr>
            </w:pPr>
            <w:r w:rsidRPr="00D9653B">
              <w:rPr>
                <w:sz w:val="20"/>
                <w:szCs w:val="20"/>
              </w:rPr>
              <w:t xml:space="preserve">Це </w:t>
            </w:r>
            <w:r w:rsidR="00114D49" w:rsidRPr="00D9653B">
              <w:rPr>
                <w:sz w:val="20"/>
                <w:szCs w:val="20"/>
              </w:rPr>
              <w:t>–</w:t>
            </w:r>
            <w:r w:rsidRPr="00D9653B">
              <w:rPr>
                <w:sz w:val="20"/>
                <w:szCs w:val="20"/>
              </w:rPr>
              <w:t xml:space="preserve"> ізотермія</w:t>
            </w:r>
            <w:r w:rsidR="00114D49" w:rsidRPr="00D9653B">
              <w:rPr>
                <w:sz w:val="20"/>
                <w:szCs w:val="20"/>
              </w:rPr>
              <w:t xml:space="preserve"> </w:t>
            </w:r>
            <w:r w:rsidRPr="00D9653B">
              <w:rPr>
                <w:sz w:val="20"/>
                <w:szCs w:val="20"/>
              </w:rPr>
              <w:t>за таблицею 1 на сторінці 5.</w:t>
            </w:r>
          </w:p>
          <w:p w:rsidR="00EE6DC7" w:rsidRPr="00D9653B" w:rsidRDefault="00114D49" w:rsidP="00D9653B">
            <w:pPr>
              <w:spacing w:line="360" w:lineRule="auto"/>
              <w:rPr>
                <w:sz w:val="20"/>
                <w:szCs w:val="20"/>
              </w:rPr>
            </w:pPr>
            <w:r w:rsidRPr="00D9653B">
              <w:rPr>
                <w:sz w:val="20"/>
                <w:szCs w:val="20"/>
              </w:rPr>
              <w:t xml:space="preserve">Q(e1) = </w:t>
            </w:r>
            <w:r w:rsidR="00EE6DC7" w:rsidRPr="00D9653B">
              <w:rPr>
                <w:sz w:val="20"/>
                <w:szCs w:val="20"/>
              </w:rPr>
              <w:t>0,18*0,04*0,23*1,0*10=</w:t>
            </w:r>
            <w:r w:rsidRPr="00D9653B">
              <w:rPr>
                <w:sz w:val="20"/>
                <w:szCs w:val="20"/>
              </w:rPr>
              <w:t xml:space="preserve"> </w:t>
            </w:r>
            <w:r w:rsidR="00EE6DC7" w:rsidRPr="00D9653B">
              <w:rPr>
                <w:sz w:val="20"/>
                <w:szCs w:val="20"/>
              </w:rPr>
              <w:t>0,01656</w:t>
            </w:r>
            <w:r w:rsidRPr="00D9653B">
              <w:rPr>
                <w:sz w:val="20"/>
                <w:szCs w:val="20"/>
              </w:rPr>
              <w:t xml:space="preserve"> </w:t>
            </w:r>
            <w:r w:rsidR="00EE6DC7" w:rsidRPr="00D9653B">
              <w:rPr>
                <w:sz w:val="20"/>
                <w:szCs w:val="20"/>
              </w:rPr>
              <w:t>(тонн)</w:t>
            </w:r>
          </w:p>
          <w:p w:rsidR="00114D49" w:rsidRPr="00D9653B" w:rsidRDefault="00114D49" w:rsidP="00D9653B">
            <w:pPr>
              <w:spacing w:line="360" w:lineRule="auto"/>
              <w:rPr>
                <w:sz w:val="20"/>
                <w:szCs w:val="20"/>
              </w:rPr>
            </w:pPr>
          </w:p>
          <w:p w:rsidR="00EE6DC7" w:rsidRPr="00D9653B" w:rsidRDefault="00EE6DC7" w:rsidP="00D9653B">
            <w:pPr>
              <w:spacing w:line="360" w:lineRule="auto"/>
              <w:rPr>
                <w:sz w:val="20"/>
                <w:szCs w:val="20"/>
              </w:rPr>
            </w:pPr>
            <w:r w:rsidRPr="00D9653B">
              <w:rPr>
                <w:sz w:val="20"/>
                <w:szCs w:val="20"/>
              </w:rPr>
              <w:t>ПУНКТ 2. Визначимо еквівалентну кількість аміаку у вторинній хмарі за формулою:</w:t>
            </w:r>
          </w:p>
          <w:p w:rsidR="00EE6DC7" w:rsidRPr="00D9653B" w:rsidRDefault="00EE6DC7" w:rsidP="00D9653B">
            <w:pPr>
              <w:spacing w:line="360" w:lineRule="auto"/>
              <w:rPr>
                <w:sz w:val="20"/>
                <w:szCs w:val="20"/>
              </w:rPr>
            </w:pPr>
            <w:r w:rsidRPr="00D9653B">
              <w:rPr>
                <w:sz w:val="20"/>
                <w:szCs w:val="20"/>
              </w:rPr>
              <w:t>Q (e2) = (1 - K1) * K2 * K3 * K4 * K5 * K6 * К7 * Q (o) / h * d</w:t>
            </w:r>
          </w:p>
          <w:p w:rsidR="00EE6DC7" w:rsidRPr="00D9653B" w:rsidRDefault="00EE6DC7" w:rsidP="00D9653B">
            <w:pPr>
              <w:spacing w:line="360" w:lineRule="auto"/>
              <w:rPr>
                <w:sz w:val="20"/>
                <w:szCs w:val="20"/>
              </w:rPr>
            </w:pPr>
            <w:r w:rsidRPr="00D9653B">
              <w:rPr>
                <w:sz w:val="20"/>
                <w:szCs w:val="20"/>
              </w:rPr>
              <w:t>K1 =</w:t>
            </w:r>
            <w:r w:rsidR="00114D49" w:rsidRPr="00D9653B">
              <w:rPr>
                <w:sz w:val="20"/>
                <w:szCs w:val="20"/>
              </w:rPr>
              <w:t xml:space="preserve"> </w:t>
            </w:r>
            <w:r w:rsidRPr="00D9653B">
              <w:rPr>
                <w:sz w:val="20"/>
                <w:szCs w:val="20"/>
              </w:rPr>
              <w:t>0,18</w:t>
            </w:r>
            <w:r w:rsidR="00114D49" w:rsidRPr="00D9653B">
              <w:rPr>
                <w:sz w:val="20"/>
                <w:szCs w:val="20"/>
              </w:rPr>
              <w:t xml:space="preserve"> /</w:t>
            </w:r>
            <w:r w:rsidR="00C315AB" w:rsidRPr="00D9653B">
              <w:rPr>
                <w:sz w:val="20"/>
                <w:szCs w:val="20"/>
              </w:rPr>
              <w:t xml:space="preserve"> </w:t>
            </w:r>
            <w:r w:rsidRPr="00D9653B">
              <w:rPr>
                <w:sz w:val="20"/>
                <w:szCs w:val="20"/>
              </w:rPr>
              <w:t>0,01</w:t>
            </w:r>
            <w:r w:rsidR="00114D49" w:rsidRPr="00D9653B">
              <w:rPr>
                <w:sz w:val="20"/>
                <w:szCs w:val="20"/>
              </w:rPr>
              <w:t xml:space="preserve"> </w:t>
            </w:r>
            <w:r w:rsidRPr="00D9653B">
              <w:rPr>
                <w:sz w:val="20"/>
                <w:szCs w:val="20"/>
              </w:rPr>
              <w:t>із додатку 3 для аміаку</w:t>
            </w:r>
          </w:p>
          <w:p w:rsidR="00EE6DC7" w:rsidRPr="00D9653B" w:rsidRDefault="00114D49" w:rsidP="00D9653B">
            <w:pPr>
              <w:spacing w:line="360" w:lineRule="auto"/>
              <w:rPr>
                <w:sz w:val="20"/>
                <w:szCs w:val="20"/>
              </w:rPr>
            </w:pPr>
            <w:r w:rsidRPr="00D9653B">
              <w:rPr>
                <w:sz w:val="20"/>
                <w:szCs w:val="20"/>
              </w:rPr>
              <w:t xml:space="preserve">K2 = </w:t>
            </w:r>
            <w:r w:rsidR="00EE6DC7" w:rsidRPr="00D9653B">
              <w:rPr>
                <w:sz w:val="20"/>
                <w:szCs w:val="20"/>
              </w:rPr>
              <w:t>0,025</w:t>
            </w:r>
            <w:r w:rsidRPr="00D9653B">
              <w:rPr>
                <w:sz w:val="20"/>
                <w:szCs w:val="20"/>
              </w:rPr>
              <w:t xml:space="preserve"> </w:t>
            </w:r>
            <w:r w:rsidR="00EE6DC7" w:rsidRPr="00D9653B">
              <w:rPr>
                <w:sz w:val="20"/>
                <w:szCs w:val="20"/>
              </w:rPr>
              <w:t>із додатку 3 для аміаку</w:t>
            </w:r>
          </w:p>
          <w:p w:rsidR="00EE6DC7" w:rsidRPr="00D9653B" w:rsidRDefault="00114D49" w:rsidP="00D9653B">
            <w:pPr>
              <w:spacing w:line="360" w:lineRule="auto"/>
              <w:rPr>
                <w:sz w:val="20"/>
                <w:szCs w:val="20"/>
              </w:rPr>
            </w:pPr>
            <w:r w:rsidRPr="00D9653B">
              <w:rPr>
                <w:sz w:val="20"/>
                <w:szCs w:val="20"/>
              </w:rPr>
              <w:t xml:space="preserve">K3 = </w:t>
            </w:r>
            <w:r w:rsidR="00EE6DC7" w:rsidRPr="00D9653B">
              <w:rPr>
                <w:sz w:val="20"/>
                <w:szCs w:val="20"/>
              </w:rPr>
              <w:t>0,04</w:t>
            </w:r>
            <w:r w:rsidRPr="00D9653B">
              <w:rPr>
                <w:sz w:val="20"/>
                <w:szCs w:val="20"/>
              </w:rPr>
              <w:t xml:space="preserve"> </w:t>
            </w:r>
            <w:r w:rsidR="00EE6DC7" w:rsidRPr="00D9653B">
              <w:rPr>
                <w:sz w:val="20"/>
                <w:szCs w:val="20"/>
              </w:rPr>
              <w:t>із додатку 3 для аміаку</w:t>
            </w:r>
          </w:p>
          <w:p w:rsidR="00EE6DC7" w:rsidRPr="00D9653B" w:rsidRDefault="00114D49" w:rsidP="00D9653B">
            <w:pPr>
              <w:spacing w:line="360" w:lineRule="auto"/>
              <w:rPr>
                <w:sz w:val="20"/>
                <w:szCs w:val="20"/>
              </w:rPr>
            </w:pPr>
            <w:r w:rsidRPr="00D9653B">
              <w:rPr>
                <w:sz w:val="20"/>
                <w:szCs w:val="20"/>
              </w:rPr>
              <w:t xml:space="preserve">K4 = </w:t>
            </w:r>
            <w:r w:rsidR="00EE6DC7" w:rsidRPr="00D9653B">
              <w:rPr>
                <w:sz w:val="20"/>
                <w:szCs w:val="20"/>
              </w:rPr>
              <w:t>1,67</w:t>
            </w:r>
            <w:r w:rsidRPr="00D9653B">
              <w:rPr>
                <w:sz w:val="20"/>
                <w:szCs w:val="20"/>
              </w:rPr>
              <w:t xml:space="preserve"> </w:t>
            </w:r>
            <w:r w:rsidR="00EE6DC7" w:rsidRPr="00D9653B">
              <w:rPr>
                <w:sz w:val="20"/>
                <w:szCs w:val="20"/>
              </w:rPr>
              <w:t>із додатку 4, швидкість вітру, м/с =</w:t>
            </w:r>
            <w:r w:rsidRPr="00D9653B">
              <w:rPr>
                <w:sz w:val="20"/>
                <w:szCs w:val="20"/>
              </w:rPr>
              <w:t xml:space="preserve"> </w:t>
            </w:r>
            <w:r w:rsidR="00EE6DC7" w:rsidRPr="00D9653B">
              <w:rPr>
                <w:sz w:val="20"/>
                <w:szCs w:val="20"/>
              </w:rPr>
              <w:t>3</w:t>
            </w:r>
          </w:p>
          <w:p w:rsidR="00EE6DC7" w:rsidRPr="00D9653B" w:rsidRDefault="00114D49" w:rsidP="00D9653B">
            <w:pPr>
              <w:spacing w:line="360" w:lineRule="auto"/>
              <w:rPr>
                <w:sz w:val="20"/>
                <w:szCs w:val="20"/>
              </w:rPr>
            </w:pPr>
            <w:r w:rsidRPr="00D9653B">
              <w:rPr>
                <w:sz w:val="20"/>
                <w:szCs w:val="20"/>
              </w:rPr>
              <w:t xml:space="preserve">K5 = </w:t>
            </w:r>
            <w:r w:rsidR="00EE6DC7" w:rsidRPr="00D9653B">
              <w:rPr>
                <w:sz w:val="20"/>
                <w:szCs w:val="20"/>
              </w:rPr>
              <w:t>0,23</w:t>
            </w:r>
            <w:r w:rsidRPr="00D9653B">
              <w:rPr>
                <w:sz w:val="20"/>
                <w:szCs w:val="20"/>
              </w:rPr>
              <w:t xml:space="preserve"> для ізотермія </w:t>
            </w:r>
            <w:r w:rsidR="00EE6DC7" w:rsidRPr="00D9653B">
              <w:rPr>
                <w:sz w:val="20"/>
                <w:szCs w:val="20"/>
              </w:rPr>
              <w:t>(сторінка 7)</w:t>
            </w:r>
          </w:p>
          <w:p w:rsidR="00EE6DC7" w:rsidRPr="00D9653B" w:rsidRDefault="00114D49" w:rsidP="00D9653B">
            <w:pPr>
              <w:spacing w:line="360" w:lineRule="auto"/>
              <w:rPr>
                <w:sz w:val="20"/>
                <w:szCs w:val="20"/>
              </w:rPr>
            </w:pPr>
            <w:r w:rsidRPr="00D9653B">
              <w:rPr>
                <w:sz w:val="20"/>
                <w:szCs w:val="20"/>
              </w:rPr>
              <w:t xml:space="preserve">K6 = </w:t>
            </w:r>
            <w:r w:rsidR="00EE6DC7" w:rsidRPr="00D9653B">
              <w:rPr>
                <w:sz w:val="20"/>
                <w:szCs w:val="20"/>
              </w:rPr>
              <w:t>2,41</w:t>
            </w:r>
            <w:r w:rsidRPr="00D9653B">
              <w:rPr>
                <w:sz w:val="20"/>
                <w:szCs w:val="20"/>
              </w:rPr>
              <w:t xml:space="preserve"> </w:t>
            </w:r>
            <w:r w:rsidR="00EE6DC7" w:rsidRPr="00D9653B">
              <w:rPr>
                <w:sz w:val="20"/>
                <w:szCs w:val="20"/>
              </w:rPr>
              <w:t>із додатку 5, час від початку аварії, год =</w:t>
            </w:r>
            <w:r w:rsidRPr="00D9653B">
              <w:rPr>
                <w:sz w:val="20"/>
                <w:szCs w:val="20"/>
              </w:rPr>
              <w:t xml:space="preserve"> </w:t>
            </w:r>
            <w:r w:rsidR="00EE6DC7" w:rsidRPr="00D9653B">
              <w:rPr>
                <w:sz w:val="20"/>
                <w:szCs w:val="20"/>
              </w:rPr>
              <w:t>3</w:t>
            </w:r>
          </w:p>
          <w:p w:rsidR="00EE6DC7" w:rsidRPr="00D9653B" w:rsidRDefault="00EE6DC7" w:rsidP="00D9653B">
            <w:pPr>
              <w:spacing w:line="360" w:lineRule="auto"/>
              <w:rPr>
                <w:sz w:val="20"/>
                <w:szCs w:val="20"/>
              </w:rPr>
            </w:pPr>
            <w:r w:rsidRPr="00D9653B">
              <w:rPr>
                <w:sz w:val="20"/>
                <w:szCs w:val="20"/>
              </w:rPr>
              <w:t>K7 =</w:t>
            </w:r>
            <w:r w:rsidR="00114D49" w:rsidRPr="00D9653B">
              <w:rPr>
                <w:sz w:val="20"/>
                <w:szCs w:val="20"/>
              </w:rPr>
              <w:t xml:space="preserve"> </w:t>
            </w:r>
            <w:r w:rsidRPr="00D9653B">
              <w:rPr>
                <w:sz w:val="20"/>
                <w:szCs w:val="20"/>
              </w:rPr>
              <w:t>1</w:t>
            </w:r>
            <w:r w:rsidR="00114D49" w:rsidRPr="00D9653B">
              <w:rPr>
                <w:sz w:val="20"/>
                <w:szCs w:val="20"/>
              </w:rPr>
              <w:t xml:space="preserve"> /</w:t>
            </w:r>
            <w:r w:rsidR="00C315AB" w:rsidRPr="00D9653B">
              <w:rPr>
                <w:sz w:val="20"/>
                <w:szCs w:val="20"/>
              </w:rPr>
              <w:t xml:space="preserve"> </w:t>
            </w:r>
            <w:r w:rsidRPr="00D9653B">
              <w:rPr>
                <w:sz w:val="20"/>
                <w:szCs w:val="20"/>
              </w:rPr>
              <w:t>1</w:t>
            </w:r>
            <w:r w:rsidR="00114D49" w:rsidRPr="00D9653B">
              <w:rPr>
                <w:sz w:val="20"/>
                <w:szCs w:val="20"/>
              </w:rPr>
              <w:t xml:space="preserve"> </w:t>
            </w:r>
            <w:r w:rsidRPr="00D9653B">
              <w:rPr>
                <w:sz w:val="20"/>
                <w:szCs w:val="20"/>
              </w:rPr>
              <w:t>із додатку 3 для аміаку і температури 20</w:t>
            </w:r>
          </w:p>
          <w:p w:rsidR="00EE6DC7" w:rsidRPr="00D9653B" w:rsidRDefault="00EE6DC7" w:rsidP="00D9653B">
            <w:pPr>
              <w:spacing w:line="360" w:lineRule="auto"/>
              <w:rPr>
                <w:sz w:val="20"/>
                <w:szCs w:val="20"/>
              </w:rPr>
            </w:pPr>
            <w:r w:rsidRPr="00D9653B">
              <w:rPr>
                <w:sz w:val="20"/>
                <w:szCs w:val="20"/>
              </w:rPr>
              <w:t>d =</w:t>
            </w:r>
            <w:r w:rsidR="00114D49" w:rsidRPr="00D9653B">
              <w:rPr>
                <w:sz w:val="20"/>
                <w:szCs w:val="20"/>
              </w:rPr>
              <w:t xml:space="preserve"> </w:t>
            </w:r>
            <w:r w:rsidRPr="00D9653B">
              <w:rPr>
                <w:sz w:val="20"/>
                <w:szCs w:val="20"/>
              </w:rPr>
              <w:t>0,681</w:t>
            </w:r>
            <w:r w:rsidR="00114D49" w:rsidRPr="00D9653B">
              <w:rPr>
                <w:sz w:val="20"/>
                <w:szCs w:val="20"/>
              </w:rPr>
              <w:t xml:space="preserve"> </w:t>
            </w:r>
            <w:r w:rsidRPr="00D9653B">
              <w:rPr>
                <w:sz w:val="20"/>
                <w:szCs w:val="20"/>
              </w:rPr>
              <w:t>тонн/кубометр - це густина СДОР (додаток 3)</w:t>
            </w:r>
          </w:p>
          <w:p w:rsidR="00EE6DC7" w:rsidRPr="00D9653B" w:rsidRDefault="00114D49" w:rsidP="00D9653B">
            <w:pPr>
              <w:spacing w:line="360" w:lineRule="auto"/>
              <w:rPr>
                <w:sz w:val="20"/>
                <w:szCs w:val="20"/>
              </w:rPr>
            </w:pPr>
            <w:r w:rsidRPr="00D9653B">
              <w:rPr>
                <w:sz w:val="20"/>
                <w:szCs w:val="20"/>
              </w:rPr>
              <w:t xml:space="preserve">h = </w:t>
            </w:r>
            <w:r w:rsidR="00EE6DC7" w:rsidRPr="00D9653B">
              <w:rPr>
                <w:sz w:val="20"/>
                <w:szCs w:val="20"/>
              </w:rPr>
              <w:t>0,05</w:t>
            </w:r>
            <w:r w:rsidRPr="00D9653B">
              <w:rPr>
                <w:sz w:val="20"/>
                <w:szCs w:val="20"/>
              </w:rPr>
              <w:t xml:space="preserve"> </w:t>
            </w:r>
            <w:r w:rsidR="00EE6DC7" w:rsidRPr="00D9653B">
              <w:rPr>
                <w:sz w:val="20"/>
                <w:szCs w:val="20"/>
              </w:rPr>
              <w:t>для необвалованого сховища</w:t>
            </w:r>
          </w:p>
          <w:p w:rsidR="00EE6DC7" w:rsidRPr="00D9653B" w:rsidRDefault="00EE6DC7" w:rsidP="00D9653B">
            <w:pPr>
              <w:spacing w:line="360" w:lineRule="auto"/>
              <w:rPr>
                <w:sz w:val="20"/>
                <w:szCs w:val="20"/>
              </w:rPr>
            </w:pPr>
            <w:r w:rsidRPr="00D9653B">
              <w:rPr>
                <w:sz w:val="20"/>
                <w:szCs w:val="20"/>
              </w:rPr>
              <w:t xml:space="preserve">h - це висота шару розлитого аміаку на підстилаючу поверхню, h = </w:t>
            </w:r>
            <w:smartTag w:uri="urn:schemas-microsoft-com:office:smarttags" w:element="metricconverter">
              <w:smartTagPr>
                <w:attr w:name="ProductID" w:val="1 км"/>
              </w:smartTagPr>
              <w:r w:rsidRPr="00D9653B">
                <w:rPr>
                  <w:sz w:val="20"/>
                  <w:szCs w:val="20"/>
                </w:rPr>
                <w:t>0,05 м</w:t>
              </w:r>
            </w:smartTag>
            <w:r w:rsidRPr="00D9653B">
              <w:rPr>
                <w:sz w:val="20"/>
                <w:szCs w:val="20"/>
              </w:rPr>
              <w:t>.</w:t>
            </w:r>
          </w:p>
          <w:p w:rsidR="00EE6DC7" w:rsidRPr="00D9653B" w:rsidRDefault="00EE6DC7" w:rsidP="00D9653B">
            <w:pPr>
              <w:spacing w:line="360" w:lineRule="auto"/>
              <w:rPr>
                <w:sz w:val="20"/>
                <w:szCs w:val="20"/>
              </w:rPr>
            </w:pPr>
            <w:r w:rsidRPr="00D9653B">
              <w:rPr>
                <w:sz w:val="20"/>
                <w:szCs w:val="20"/>
              </w:rPr>
              <w:t xml:space="preserve">Якщо розлив відбувається у піддон або обваловку, то h = H - </w:t>
            </w:r>
            <w:smartTag w:uri="urn:schemas-microsoft-com:office:smarttags" w:element="metricconverter">
              <w:smartTagPr>
                <w:attr w:name="ProductID" w:val="1 км"/>
              </w:smartTagPr>
              <w:r w:rsidRPr="00D9653B">
                <w:rPr>
                  <w:sz w:val="20"/>
                  <w:szCs w:val="20"/>
                </w:rPr>
                <w:t>0,2 м</w:t>
              </w:r>
            </w:smartTag>
            <w:r w:rsidRPr="00D9653B">
              <w:rPr>
                <w:sz w:val="20"/>
                <w:szCs w:val="20"/>
              </w:rPr>
              <w:t>, де</w:t>
            </w:r>
          </w:p>
          <w:p w:rsidR="00EE6DC7" w:rsidRPr="00D9653B" w:rsidRDefault="00EE6DC7" w:rsidP="00D9653B">
            <w:pPr>
              <w:spacing w:line="360" w:lineRule="auto"/>
              <w:rPr>
                <w:sz w:val="20"/>
                <w:szCs w:val="20"/>
              </w:rPr>
            </w:pPr>
            <w:r w:rsidRPr="00D9653B">
              <w:rPr>
                <w:sz w:val="20"/>
                <w:szCs w:val="20"/>
              </w:rPr>
              <w:t>Н - висота піддону чи обваловки, м.</w:t>
            </w:r>
          </w:p>
          <w:p w:rsidR="00EE6DC7" w:rsidRPr="00D9653B" w:rsidRDefault="00EE6DC7" w:rsidP="00D9653B">
            <w:pPr>
              <w:spacing w:line="360" w:lineRule="auto"/>
              <w:rPr>
                <w:sz w:val="20"/>
                <w:szCs w:val="20"/>
              </w:rPr>
            </w:pPr>
            <w:r w:rsidRPr="00D9653B">
              <w:rPr>
                <w:sz w:val="20"/>
                <w:szCs w:val="20"/>
              </w:rPr>
              <w:t>Q (e2) =</w:t>
            </w:r>
            <w:r w:rsidR="007330B1" w:rsidRPr="00D9653B">
              <w:rPr>
                <w:sz w:val="20"/>
                <w:szCs w:val="20"/>
              </w:rPr>
              <w:t xml:space="preserve"> </w:t>
            </w:r>
            <w:r w:rsidRPr="00D9653B">
              <w:rPr>
                <w:sz w:val="20"/>
                <w:szCs w:val="20"/>
              </w:rPr>
              <w:t>(1-0,01)*0,025*0,04*1,67*0,23*2,41*1/0,05*0,681=</w:t>
            </w:r>
            <w:r w:rsidR="007330B1" w:rsidRPr="00D9653B">
              <w:rPr>
                <w:sz w:val="20"/>
                <w:szCs w:val="20"/>
              </w:rPr>
              <w:t xml:space="preserve"> </w:t>
            </w:r>
            <w:r w:rsidRPr="00D9653B">
              <w:rPr>
                <w:sz w:val="20"/>
                <w:szCs w:val="20"/>
              </w:rPr>
              <w:t>0,022292</w:t>
            </w:r>
            <w:r w:rsidR="007330B1" w:rsidRPr="00D9653B">
              <w:rPr>
                <w:sz w:val="20"/>
                <w:szCs w:val="20"/>
              </w:rPr>
              <w:t xml:space="preserve"> </w:t>
            </w:r>
            <w:r w:rsidRPr="00D9653B">
              <w:rPr>
                <w:sz w:val="20"/>
                <w:szCs w:val="20"/>
              </w:rPr>
              <w:t>(тонн)</w:t>
            </w:r>
          </w:p>
          <w:p w:rsidR="007330B1" w:rsidRPr="00D9653B" w:rsidRDefault="007330B1" w:rsidP="00D9653B">
            <w:pPr>
              <w:spacing w:line="360" w:lineRule="auto"/>
              <w:rPr>
                <w:sz w:val="20"/>
                <w:szCs w:val="20"/>
              </w:rPr>
            </w:pPr>
          </w:p>
          <w:p w:rsidR="00EE6DC7" w:rsidRPr="00D9653B" w:rsidRDefault="00EE6DC7" w:rsidP="00D9653B">
            <w:pPr>
              <w:spacing w:line="360" w:lineRule="auto"/>
              <w:rPr>
                <w:sz w:val="20"/>
                <w:szCs w:val="20"/>
              </w:rPr>
            </w:pPr>
            <w:r w:rsidRPr="00D9653B">
              <w:rPr>
                <w:sz w:val="20"/>
                <w:szCs w:val="20"/>
              </w:rPr>
              <w:t>ПУНКТ 3. Із додатку 1 глибина зони зараження первинною хмарою Г 1 дорівнює</w:t>
            </w:r>
            <w:r w:rsidR="003D4462" w:rsidRPr="00D9653B">
              <w:rPr>
                <w:sz w:val="20"/>
                <w:szCs w:val="20"/>
              </w:rPr>
              <w:t xml:space="preserve"> </w:t>
            </w:r>
            <w:r w:rsidRPr="00D9653B">
              <w:rPr>
                <w:sz w:val="20"/>
                <w:szCs w:val="20"/>
              </w:rPr>
              <w:t>при</w:t>
            </w:r>
            <w:r w:rsidR="003D4462" w:rsidRPr="00D9653B">
              <w:rPr>
                <w:sz w:val="20"/>
                <w:szCs w:val="20"/>
              </w:rPr>
              <w:t xml:space="preserve"> Q(e1) = </w:t>
            </w:r>
            <w:r w:rsidRPr="00D9653B">
              <w:rPr>
                <w:sz w:val="20"/>
                <w:szCs w:val="20"/>
              </w:rPr>
              <w:t>0,01656</w:t>
            </w:r>
            <w:r w:rsidR="003D4462" w:rsidRPr="00D9653B">
              <w:rPr>
                <w:sz w:val="20"/>
                <w:szCs w:val="20"/>
              </w:rPr>
              <w:t xml:space="preserve"> (тонн) </w:t>
            </w:r>
            <w:r w:rsidRPr="00D9653B">
              <w:rPr>
                <w:sz w:val="20"/>
                <w:szCs w:val="20"/>
              </w:rPr>
              <w:t>при</w:t>
            </w:r>
          </w:p>
          <w:p w:rsidR="00EE6DC7" w:rsidRPr="00D9653B" w:rsidRDefault="003D4462" w:rsidP="00D9653B">
            <w:pPr>
              <w:spacing w:line="360" w:lineRule="auto"/>
              <w:rPr>
                <w:sz w:val="20"/>
                <w:szCs w:val="20"/>
              </w:rPr>
            </w:pPr>
            <w:r w:rsidRPr="00D9653B">
              <w:rPr>
                <w:sz w:val="20"/>
                <w:szCs w:val="20"/>
              </w:rPr>
              <w:t>Швидкість вітру, м/с</w:t>
            </w:r>
            <w:r w:rsidR="00C315AB" w:rsidRPr="00D9653B">
              <w:rPr>
                <w:sz w:val="20"/>
                <w:szCs w:val="20"/>
              </w:rPr>
              <w:t xml:space="preserve"> </w:t>
            </w:r>
            <w:r w:rsidRPr="00D9653B">
              <w:rPr>
                <w:sz w:val="20"/>
                <w:szCs w:val="20"/>
              </w:rPr>
              <w:t xml:space="preserve">= </w:t>
            </w:r>
            <w:r w:rsidR="00EE6DC7" w:rsidRPr="00D9653B">
              <w:rPr>
                <w:sz w:val="20"/>
                <w:szCs w:val="20"/>
              </w:rPr>
              <w:t>3</w:t>
            </w:r>
          </w:p>
          <w:p w:rsidR="00EE6DC7" w:rsidRPr="00D9653B" w:rsidRDefault="00EE6DC7" w:rsidP="00D9653B">
            <w:pPr>
              <w:spacing w:line="360" w:lineRule="auto"/>
              <w:rPr>
                <w:sz w:val="20"/>
                <w:szCs w:val="20"/>
              </w:rPr>
            </w:pPr>
            <w:r w:rsidRPr="00D9653B">
              <w:rPr>
                <w:sz w:val="20"/>
                <w:szCs w:val="20"/>
              </w:rPr>
              <w:t>Г 1 =</w:t>
            </w:r>
            <w:r w:rsidR="003D4462" w:rsidRPr="00D9653B">
              <w:rPr>
                <w:sz w:val="20"/>
                <w:szCs w:val="20"/>
              </w:rPr>
              <w:t xml:space="preserve"> </w:t>
            </w:r>
            <w:r w:rsidRPr="00D9653B">
              <w:rPr>
                <w:sz w:val="20"/>
                <w:szCs w:val="20"/>
              </w:rPr>
              <w:t>0,112608</w:t>
            </w:r>
            <w:r w:rsidR="003D4462" w:rsidRPr="00D9653B">
              <w:rPr>
                <w:sz w:val="20"/>
                <w:szCs w:val="20"/>
              </w:rPr>
              <w:t xml:space="preserve"> </w:t>
            </w:r>
            <w:r w:rsidRPr="00D9653B">
              <w:rPr>
                <w:sz w:val="20"/>
                <w:szCs w:val="20"/>
              </w:rPr>
              <w:t>(кілометрів)</w:t>
            </w:r>
          </w:p>
          <w:p w:rsidR="003D4462" w:rsidRPr="00D9653B" w:rsidRDefault="003D4462" w:rsidP="00D9653B">
            <w:pPr>
              <w:spacing w:line="360" w:lineRule="auto"/>
              <w:rPr>
                <w:sz w:val="20"/>
                <w:szCs w:val="20"/>
              </w:rPr>
            </w:pPr>
          </w:p>
          <w:p w:rsidR="00EE6DC7" w:rsidRPr="00D9653B" w:rsidRDefault="00EE6DC7" w:rsidP="00D9653B">
            <w:pPr>
              <w:spacing w:line="360" w:lineRule="auto"/>
              <w:rPr>
                <w:sz w:val="20"/>
                <w:szCs w:val="20"/>
              </w:rPr>
            </w:pPr>
            <w:r w:rsidRPr="00D9653B">
              <w:rPr>
                <w:sz w:val="20"/>
                <w:szCs w:val="20"/>
              </w:rPr>
              <w:t>ПУНКТ 4. Із додатку 1 глибина зони зараження вторинною хмарою Г 2 дорівнює</w:t>
            </w:r>
            <w:r w:rsidR="003D4462" w:rsidRPr="00D9653B">
              <w:rPr>
                <w:sz w:val="20"/>
                <w:szCs w:val="20"/>
              </w:rPr>
              <w:t xml:space="preserve"> </w:t>
            </w:r>
            <w:r w:rsidRPr="00D9653B">
              <w:rPr>
                <w:sz w:val="20"/>
                <w:szCs w:val="20"/>
              </w:rPr>
              <w:t>при</w:t>
            </w:r>
            <w:r w:rsidR="003D4462" w:rsidRPr="00D9653B">
              <w:rPr>
                <w:sz w:val="20"/>
                <w:szCs w:val="20"/>
              </w:rPr>
              <w:t xml:space="preserve"> Q (e2) = </w:t>
            </w:r>
            <w:r w:rsidRPr="00D9653B">
              <w:rPr>
                <w:sz w:val="20"/>
                <w:szCs w:val="20"/>
              </w:rPr>
              <w:t>0,022292</w:t>
            </w:r>
            <w:r w:rsidR="003D4462" w:rsidRPr="00D9653B">
              <w:rPr>
                <w:sz w:val="20"/>
                <w:szCs w:val="20"/>
              </w:rPr>
              <w:t xml:space="preserve"> </w:t>
            </w:r>
            <w:r w:rsidRPr="00D9653B">
              <w:rPr>
                <w:sz w:val="20"/>
                <w:szCs w:val="20"/>
              </w:rPr>
              <w:t>(тонн)</w:t>
            </w:r>
          </w:p>
          <w:p w:rsidR="00EE6DC7" w:rsidRPr="00D9653B" w:rsidRDefault="00EE6DC7" w:rsidP="00D9653B">
            <w:pPr>
              <w:spacing w:line="360" w:lineRule="auto"/>
              <w:rPr>
                <w:sz w:val="20"/>
                <w:szCs w:val="20"/>
              </w:rPr>
            </w:pPr>
            <w:r w:rsidRPr="00D9653B">
              <w:rPr>
                <w:sz w:val="20"/>
                <w:szCs w:val="20"/>
              </w:rPr>
              <w:t>при</w:t>
            </w:r>
            <w:r w:rsidR="00596F35" w:rsidRPr="00D9653B">
              <w:rPr>
                <w:sz w:val="20"/>
                <w:szCs w:val="20"/>
              </w:rPr>
              <w:t xml:space="preserve"> </w:t>
            </w:r>
            <w:r w:rsidRPr="00D9653B">
              <w:rPr>
                <w:sz w:val="20"/>
                <w:szCs w:val="20"/>
              </w:rPr>
              <w:t>Швидкість вітру, м/с</w:t>
            </w:r>
            <w:r w:rsidR="00596F35" w:rsidRPr="00D9653B">
              <w:rPr>
                <w:sz w:val="20"/>
                <w:szCs w:val="20"/>
              </w:rPr>
              <w:t xml:space="preserve"> = </w:t>
            </w:r>
            <w:r w:rsidRPr="00D9653B">
              <w:rPr>
                <w:sz w:val="20"/>
                <w:szCs w:val="20"/>
              </w:rPr>
              <w:t>3</w:t>
            </w:r>
            <w:r w:rsidR="00596F35" w:rsidRPr="00D9653B">
              <w:rPr>
                <w:sz w:val="20"/>
                <w:szCs w:val="20"/>
              </w:rPr>
              <w:t xml:space="preserve"> </w:t>
            </w:r>
            <w:r w:rsidRPr="00D9653B">
              <w:rPr>
                <w:sz w:val="20"/>
                <w:szCs w:val="20"/>
              </w:rPr>
              <w:t>за пропорцією:</w:t>
            </w:r>
          </w:p>
          <w:p w:rsidR="00EE6DC7" w:rsidRPr="00D9653B" w:rsidRDefault="00EE6DC7" w:rsidP="00D9653B">
            <w:pPr>
              <w:spacing w:line="360" w:lineRule="auto"/>
              <w:rPr>
                <w:sz w:val="20"/>
                <w:szCs w:val="20"/>
              </w:rPr>
            </w:pPr>
            <w:r w:rsidRPr="00D9653B">
              <w:rPr>
                <w:sz w:val="20"/>
                <w:szCs w:val="20"/>
              </w:rPr>
              <w:t>0,1</w:t>
            </w:r>
            <w:r w:rsidR="00596F35" w:rsidRPr="00D9653B">
              <w:rPr>
                <w:sz w:val="20"/>
                <w:szCs w:val="20"/>
              </w:rPr>
              <w:t xml:space="preserve"> </w:t>
            </w:r>
            <w:r w:rsidRPr="00D9653B">
              <w:rPr>
                <w:sz w:val="20"/>
                <w:szCs w:val="20"/>
              </w:rPr>
              <w:t>(тонн)</w:t>
            </w:r>
            <w:r w:rsidR="00596F35" w:rsidRPr="00D9653B">
              <w:rPr>
                <w:sz w:val="20"/>
                <w:szCs w:val="20"/>
              </w:rPr>
              <w:t xml:space="preserve"> - </w:t>
            </w:r>
            <w:r w:rsidRPr="00D9653B">
              <w:rPr>
                <w:sz w:val="20"/>
                <w:szCs w:val="20"/>
              </w:rPr>
              <w:t>0,68</w:t>
            </w:r>
            <w:r w:rsidR="00596F35" w:rsidRPr="00D9653B">
              <w:rPr>
                <w:sz w:val="20"/>
                <w:szCs w:val="20"/>
              </w:rPr>
              <w:t xml:space="preserve"> </w:t>
            </w:r>
            <w:r w:rsidRPr="00D9653B">
              <w:rPr>
                <w:sz w:val="20"/>
                <w:szCs w:val="20"/>
              </w:rPr>
              <w:t>(кілометрів)</w:t>
            </w:r>
          </w:p>
          <w:p w:rsidR="00EE6DC7" w:rsidRPr="00D9653B" w:rsidRDefault="00EE6DC7" w:rsidP="00D9653B">
            <w:pPr>
              <w:spacing w:line="360" w:lineRule="auto"/>
              <w:rPr>
                <w:sz w:val="20"/>
                <w:szCs w:val="20"/>
              </w:rPr>
            </w:pPr>
            <w:r w:rsidRPr="00D9653B">
              <w:rPr>
                <w:sz w:val="20"/>
                <w:szCs w:val="20"/>
              </w:rPr>
              <w:t>0,022292</w:t>
            </w:r>
            <w:r w:rsidR="00596F35" w:rsidRPr="00D9653B">
              <w:rPr>
                <w:sz w:val="20"/>
                <w:szCs w:val="20"/>
              </w:rPr>
              <w:t xml:space="preserve"> </w:t>
            </w:r>
            <w:r w:rsidRPr="00D9653B">
              <w:rPr>
                <w:sz w:val="20"/>
                <w:szCs w:val="20"/>
              </w:rPr>
              <w:t>(тонн)</w:t>
            </w:r>
            <w:r w:rsidR="00596F35" w:rsidRPr="00D9653B">
              <w:rPr>
                <w:sz w:val="20"/>
                <w:szCs w:val="20"/>
              </w:rPr>
              <w:t xml:space="preserve"> -</w:t>
            </w:r>
            <w:r w:rsidR="00C315AB" w:rsidRPr="00D9653B">
              <w:rPr>
                <w:sz w:val="20"/>
                <w:szCs w:val="20"/>
              </w:rPr>
              <w:t xml:space="preserve"> </w:t>
            </w:r>
            <w:r w:rsidR="00596F35" w:rsidRPr="00D9653B">
              <w:rPr>
                <w:sz w:val="20"/>
                <w:szCs w:val="20"/>
              </w:rPr>
              <w:t xml:space="preserve">х </w:t>
            </w:r>
            <w:r w:rsidRPr="00D9653B">
              <w:rPr>
                <w:sz w:val="20"/>
                <w:szCs w:val="20"/>
              </w:rPr>
              <w:t>(кілометрів)</w:t>
            </w:r>
          </w:p>
          <w:p w:rsidR="00EE6DC7" w:rsidRPr="00D9653B" w:rsidRDefault="00EE6DC7" w:rsidP="00D9653B">
            <w:pPr>
              <w:spacing w:line="360" w:lineRule="auto"/>
              <w:rPr>
                <w:sz w:val="20"/>
                <w:szCs w:val="20"/>
              </w:rPr>
            </w:pPr>
            <w:r w:rsidRPr="00D9653B">
              <w:rPr>
                <w:sz w:val="20"/>
                <w:szCs w:val="20"/>
              </w:rPr>
              <w:t>х =</w:t>
            </w:r>
            <w:r w:rsidR="00596F35" w:rsidRPr="00D9653B">
              <w:rPr>
                <w:sz w:val="20"/>
                <w:szCs w:val="20"/>
              </w:rPr>
              <w:t xml:space="preserve"> </w:t>
            </w:r>
            <w:r w:rsidRPr="00D9653B">
              <w:rPr>
                <w:sz w:val="20"/>
                <w:szCs w:val="20"/>
              </w:rPr>
              <w:t>0,022292*0,68/0,1=</w:t>
            </w:r>
            <w:r w:rsidR="00596F35" w:rsidRPr="00D9653B">
              <w:rPr>
                <w:sz w:val="20"/>
                <w:szCs w:val="20"/>
              </w:rPr>
              <w:t xml:space="preserve"> </w:t>
            </w:r>
            <w:r w:rsidRPr="00D9653B">
              <w:rPr>
                <w:sz w:val="20"/>
                <w:szCs w:val="20"/>
              </w:rPr>
              <w:t>0,151589</w:t>
            </w:r>
            <w:r w:rsidR="00596F35" w:rsidRPr="00D9653B">
              <w:rPr>
                <w:sz w:val="20"/>
                <w:szCs w:val="20"/>
              </w:rPr>
              <w:t xml:space="preserve"> </w:t>
            </w:r>
            <w:r w:rsidRPr="00D9653B">
              <w:rPr>
                <w:sz w:val="20"/>
                <w:szCs w:val="20"/>
              </w:rPr>
              <w:t>(кілометрів)</w:t>
            </w:r>
          </w:p>
          <w:p w:rsidR="00EE6DC7" w:rsidRPr="00D9653B" w:rsidRDefault="00EE6DC7" w:rsidP="00D9653B">
            <w:pPr>
              <w:spacing w:line="360" w:lineRule="auto"/>
              <w:rPr>
                <w:sz w:val="20"/>
                <w:szCs w:val="20"/>
              </w:rPr>
            </w:pPr>
            <w:r w:rsidRPr="00D9653B">
              <w:rPr>
                <w:sz w:val="20"/>
                <w:szCs w:val="20"/>
              </w:rPr>
              <w:t>Г 2 =</w:t>
            </w:r>
            <w:r w:rsidR="00596F35" w:rsidRPr="00D9653B">
              <w:rPr>
                <w:sz w:val="20"/>
                <w:szCs w:val="20"/>
              </w:rPr>
              <w:t xml:space="preserve"> </w:t>
            </w:r>
            <w:r w:rsidRPr="00D9653B">
              <w:rPr>
                <w:sz w:val="20"/>
                <w:szCs w:val="20"/>
              </w:rPr>
              <w:t>0,151589</w:t>
            </w:r>
            <w:r w:rsidR="00596F35" w:rsidRPr="00D9653B">
              <w:rPr>
                <w:sz w:val="20"/>
                <w:szCs w:val="20"/>
              </w:rPr>
              <w:t xml:space="preserve"> </w:t>
            </w:r>
            <w:r w:rsidRPr="00D9653B">
              <w:rPr>
                <w:sz w:val="20"/>
                <w:szCs w:val="20"/>
              </w:rPr>
              <w:t>(кілометрів)</w:t>
            </w:r>
          </w:p>
          <w:p w:rsidR="008919F1" w:rsidRPr="00D9653B" w:rsidRDefault="008919F1" w:rsidP="00D9653B">
            <w:pPr>
              <w:spacing w:line="360" w:lineRule="auto"/>
              <w:rPr>
                <w:sz w:val="20"/>
                <w:szCs w:val="20"/>
              </w:rPr>
            </w:pPr>
          </w:p>
          <w:p w:rsidR="00EE6DC7" w:rsidRPr="00D9653B" w:rsidRDefault="00EE6DC7" w:rsidP="00D9653B">
            <w:pPr>
              <w:spacing w:line="360" w:lineRule="auto"/>
              <w:rPr>
                <w:sz w:val="20"/>
                <w:szCs w:val="20"/>
              </w:rPr>
            </w:pPr>
            <w:r w:rsidRPr="00D9653B">
              <w:rPr>
                <w:sz w:val="20"/>
                <w:szCs w:val="20"/>
              </w:rPr>
              <w:t>ПУНКТ 5. Повна глибина зони зараження:</w:t>
            </w:r>
          </w:p>
          <w:p w:rsidR="00EE6DC7" w:rsidRPr="00D9653B" w:rsidRDefault="00EE6DC7" w:rsidP="00D9653B">
            <w:pPr>
              <w:spacing w:line="360" w:lineRule="auto"/>
              <w:rPr>
                <w:sz w:val="20"/>
                <w:szCs w:val="20"/>
              </w:rPr>
            </w:pPr>
            <w:r w:rsidRPr="00D9653B">
              <w:rPr>
                <w:sz w:val="20"/>
                <w:szCs w:val="20"/>
              </w:rPr>
              <w:t>Г = Г 2 + 0,5*Г 1</w:t>
            </w:r>
          </w:p>
          <w:p w:rsidR="00EE6DC7" w:rsidRPr="00D9653B" w:rsidRDefault="008919F1" w:rsidP="00D9653B">
            <w:pPr>
              <w:spacing w:line="360" w:lineRule="auto"/>
              <w:rPr>
                <w:sz w:val="20"/>
                <w:szCs w:val="20"/>
              </w:rPr>
            </w:pPr>
            <w:r w:rsidRPr="00D9653B">
              <w:rPr>
                <w:sz w:val="20"/>
                <w:szCs w:val="20"/>
              </w:rPr>
              <w:t xml:space="preserve">Г 2 = МАКСИМУМ (Г2;Г1) = </w:t>
            </w:r>
            <w:r w:rsidR="00EE6DC7" w:rsidRPr="00D9653B">
              <w:rPr>
                <w:sz w:val="20"/>
                <w:szCs w:val="20"/>
              </w:rPr>
              <w:t>0,151589</w:t>
            </w:r>
          </w:p>
          <w:p w:rsidR="00EE6DC7" w:rsidRPr="00D9653B" w:rsidRDefault="00EE6DC7" w:rsidP="00D9653B">
            <w:pPr>
              <w:spacing w:line="360" w:lineRule="auto"/>
              <w:rPr>
                <w:sz w:val="20"/>
                <w:szCs w:val="20"/>
              </w:rPr>
            </w:pPr>
            <w:r w:rsidRPr="00D9653B">
              <w:rPr>
                <w:sz w:val="20"/>
                <w:szCs w:val="20"/>
              </w:rPr>
              <w:t>Г 1 = МІНІМУМ (Г2;Г1)</w:t>
            </w:r>
            <w:r w:rsidR="008919F1" w:rsidRPr="00D9653B">
              <w:rPr>
                <w:sz w:val="20"/>
                <w:szCs w:val="20"/>
              </w:rPr>
              <w:t xml:space="preserve"> = </w:t>
            </w:r>
            <w:r w:rsidRPr="00D9653B">
              <w:rPr>
                <w:sz w:val="20"/>
                <w:szCs w:val="20"/>
              </w:rPr>
              <w:t>0,112608</w:t>
            </w:r>
          </w:p>
          <w:p w:rsidR="00EE6DC7" w:rsidRPr="00D9653B" w:rsidRDefault="008919F1" w:rsidP="00D9653B">
            <w:pPr>
              <w:spacing w:line="360" w:lineRule="auto"/>
              <w:rPr>
                <w:sz w:val="20"/>
                <w:szCs w:val="20"/>
              </w:rPr>
            </w:pPr>
            <w:r w:rsidRPr="00D9653B">
              <w:rPr>
                <w:sz w:val="20"/>
                <w:szCs w:val="20"/>
              </w:rPr>
              <w:t xml:space="preserve">Г = </w:t>
            </w:r>
            <w:r w:rsidR="00EE6DC7" w:rsidRPr="00D9653B">
              <w:rPr>
                <w:sz w:val="20"/>
                <w:szCs w:val="20"/>
              </w:rPr>
              <w:t>0,207893</w:t>
            </w:r>
            <w:r w:rsidRPr="00D9653B">
              <w:rPr>
                <w:sz w:val="20"/>
                <w:szCs w:val="20"/>
              </w:rPr>
              <w:t xml:space="preserve"> </w:t>
            </w:r>
            <w:r w:rsidR="00EE6DC7" w:rsidRPr="00D9653B">
              <w:rPr>
                <w:sz w:val="20"/>
                <w:szCs w:val="20"/>
              </w:rPr>
              <w:t>(кілометрів)</w:t>
            </w:r>
          </w:p>
          <w:p w:rsidR="00EE6DC7" w:rsidRPr="00D9653B" w:rsidRDefault="00EE6DC7" w:rsidP="00D9653B">
            <w:pPr>
              <w:spacing w:line="360" w:lineRule="auto"/>
              <w:rPr>
                <w:sz w:val="20"/>
                <w:szCs w:val="20"/>
              </w:rPr>
            </w:pPr>
            <w:r w:rsidRPr="00D9653B">
              <w:rPr>
                <w:sz w:val="20"/>
                <w:szCs w:val="20"/>
              </w:rPr>
              <w:t>Порівнюємо значення Г з даними додатку 2.</w:t>
            </w:r>
          </w:p>
          <w:p w:rsidR="00EE6DC7" w:rsidRPr="00D9653B" w:rsidRDefault="00EE6DC7" w:rsidP="00D9653B">
            <w:pPr>
              <w:spacing w:line="360" w:lineRule="auto"/>
              <w:rPr>
                <w:sz w:val="20"/>
                <w:szCs w:val="20"/>
              </w:rPr>
            </w:pPr>
            <w:r w:rsidRPr="00D9653B">
              <w:rPr>
                <w:sz w:val="20"/>
                <w:szCs w:val="20"/>
              </w:rPr>
              <w:t>При ізотермія</w:t>
            </w:r>
          </w:p>
          <w:p w:rsidR="00EE6DC7" w:rsidRPr="00D9653B" w:rsidRDefault="00EE6DC7" w:rsidP="00D9653B">
            <w:pPr>
              <w:spacing w:line="360" w:lineRule="auto"/>
              <w:rPr>
                <w:sz w:val="20"/>
                <w:szCs w:val="20"/>
              </w:rPr>
            </w:pPr>
            <w:r w:rsidRPr="00D9653B">
              <w:rPr>
                <w:sz w:val="20"/>
                <w:szCs w:val="20"/>
              </w:rPr>
              <w:t>При Швидкість вітру, м/с</w:t>
            </w:r>
            <w:r w:rsidR="008919F1" w:rsidRPr="00D9653B">
              <w:rPr>
                <w:sz w:val="20"/>
                <w:szCs w:val="20"/>
              </w:rPr>
              <w:t xml:space="preserve"> = </w:t>
            </w:r>
            <w:r w:rsidRPr="00D9653B">
              <w:rPr>
                <w:sz w:val="20"/>
                <w:szCs w:val="20"/>
              </w:rPr>
              <w:t>3</w:t>
            </w:r>
          </w:p>
          <w:p w:rsidR="00EE6DC7" w:rsidRPr="00D9653B" w:rsidRDefault="00EE6DC7" w:rsidP="00D9653B">
            <w:pPr>
              <w:spacing w:line="360" w:lineRule="auto"/>
              <w:rPr>
                <w:sz w:val="20"/>
                <w:szCs w:val="20"/>
              </w:rPr>
            </w:pPr>
            <w:r w:rsidRPr="00D9653B">
              <w:rPr>
                <w:sz w:val="20"/>
                <w:szCs w:val="20"/>
              </w:rPr>
              <w:t xml:space="preserve">Це </w:t>
            </w:r>
            <w:r w:rsidR="008919F1" w:rsidRPr="00D9653B">
              <w:rPr>
                <w:sz w:val="20"/>
                <w:szCs w:val="20"/>
              </w:rPr>
              <w:t xml:space="preserve">– </w:t>
            </w:r>
            <w:r w:rsidRPr="00D9653B">
              <w:rPr>
                <w:sz w:val="20"/>
                <w:szCs w:val="20"/>
              </w:rPr>
              <w:t>72</w:t>
            </w:r>
            <w:r w:rsidR="008919F1" w:rsidRPr="00D9653B">
              <w:rPr>
                <w:sz w:val="20"/>
                <w:szCs w:val="20"/>
              </w:rPr>
              <w:t xml:space="preserve"> </w:t>
            </w:r>
            <w:r w:rsidRPr="00D9653B">
              <w:rPr>
                <w:sz w:val="20"/>
                <w:szCs w:val="20"/>
              </w:rPr>
              <w:t>(кілометрів)</w:t>
            </w:r>
          </w:p>
          <w:p w:rsidR="00EE6DC7" w:rsidRPr="00D9653B" w:rsidRDefault="00EE6DC7" w:rsidP="00D9653B">
            <w:pPr>
              <w:spacing w:line="360" w:lineRule="auto"/>
              <w:rPr>
                <w:sz w:val="20"/>
                <w:szCs w:val="20"/>
              </w:rPr>
            </w:pPr>
            <w:r w:rsidRPr="00D9653B">
              <w:rPr>
                <w:sz w:val="20"/>
                <w:szCs w:val="20"/>
              </w:rPr>
              <w:t>Це - граничне значення глибини перенесення повітря за 4 год при різних</w:t>
            </w:r>
            <w:r w:rsidR="00C315AB" w:rsidRPr="00D9653B">
              <w:rPr>
                <w:sz w:val="20"/>
                <w:szCs w:val="20"/>
              </w:rPr>
              <w:t xml:space="preserve"> </w:t>
            </w:r>
            <w:r w:rsidRPr="00D9653B">
              <w:rPr>
                <w:sz w:val="20"/>
                <w:szCs w:val="20"/>
              </w:rPr>
              <w:t>швидкостях вітру. Вибираємо найменше поміж табличним</w:t>
            </w:r>
            <w:r w:rsidR="00C315AB" w:rsidRPr="00D9653B">
              <w:rPr>
                <w:sz w:val="20"/>
                <w:szCs w:val="20"/>
              </w:rPr>
              <w:t xml:space="preserve"> </w:t>
            </w:r>
            <w:r w:rsidRPr="00D9653B">
              <w:rPr>
                <w:sz w:val="20"/>
                <w:szCs w:val="20"/>
              </w:rPr>
              <w:t>72</w:t>
            </w:r>
          </w:p>
          <w:p w:rsidR="00EE6DC7" w:rsidRPr="00D9653B" w:rsidRDefault="00EE6DC7" w:rsidP="00D9653B">
            <w:pPr>
              <w:spacing w:line="360" w:lineRule="auto"/>
              <w:rPr>
                <w:sz w:val="20"/>
                <w:szCs w:val="20"/>
              </w:rPr>
            </w:pPr>
            <w:r w:rsidRPr="00D9653B">
              <w:rPr>
                <w:sz w:val="20"/>
                <w:szCs w:val="20"/>
              </w:rPr>
              <w:t>к</w:t>
            </w:r>
            <w:r w:rsidR="00350F02" w:rsidRPr="00D9653B">
              <w:rPr>
                <w:sz w:val="20"/>
                <w:szCs w:val="20"/>
              </w:rPr>
              <w:t xml:space="preserve">м та розрахованим </w:t>
            </w:r>
            <w:r w:rsidRPr="00D9653B">
              <w:rPr>
                <w:sz w:val="20"/>
                <w:szCs w:val="20"/>
              </w:rPr>
              <w:t>0,207893</w:t>
            </w:r>
            <w:r w:rsidR="00350F02" w:rsidRPr="00D9653B">
              <w:rPr>
                <w:sz w:val="20"/>
                <w:szCs w:val="20"/>
              </w:rPr>
              <w:t xml:space="preserve"> </w:t>
            </w:r>
            <w:r w:rsidRPr="00D9653B">
              <w:rPr>
                <w:sz w:val="20"/>
                <w:szCs w:val="20"/>
              </w:rPr>
              <w:t>(кілометрів)</w:t>
            </w:r>
          </w:p>
          <w:p w:rsidR="00EE6DC7" w:rsidRPr="00D9653B" w:rsidRDefault="00350F02" w:rsidP="00D9653B">
            <w:pPr>
              <w:spacing w:line="360" w:lineRule="auto"/>
              <w:rPr>
                <w:sz w:val="20"/>
                <w:szCs w:val="20"/>
              </w:rPr>
            </w:pPr>
            <w:r w:rsidRPr="00D9653B">
              <w:rPr>
                <w:sz w:val="20"/>
                <w:szCs w:val="20"/>
              </w:rPr>
              <w:t xml:space="preserve">Мінімум (0,207893;72) = </w:t>
            </w:r>
            <w:r w:rsidR="00EE6DC7" w:rsidRPr="00D9653B">
              <w:rPr>
                <w:sz w:val="20"/>
                <w:szCs w:val="20"/>
              </w:rPr>
              <w:t>0,207893</w:t>
            </w:r>
          </w:p>
          <w:p w:rsidR="00350F02" w:rsidRPr="00D9653B" w:rsidRDefault="00350F02" w:rsidP="00D9653B">
            <w:pPr>
              <w:spacing w:line="360" w:lineRule="auto"/>
              <w:rPr>
                <w:sz w:val="20"/>
                <w:szCs w:val="20"/>
              </w:rPr>
            </w:pPr>
          </w:p>
          <w:p w:rsidR="00EE6DC7" w:rsidRPr="00D9653B" w:rsidRDefault="00EE6DC7" w:rsidP="00D9653B">
            <w:pPr>
              <w:spacing w:line="360" w:lineRule="auto"/>
              <w:rPr>
                <w:sz w:val="20"/>
                <w:szCs w:val="20"/>
              </w:rPr>
            </w:pPr>
            <w:r w:rsidRPr="00D9653B">
              <w:rPr>
                <w:sz w:val="20"/>
                <w:szCs w:val="20"/>
              </w:rPr>
              <w:t>ПУНКТ 6. Визначимо час надходження хмари зараженого повітря до ОНГ:</w:t>
            </w:r>
          </w:p>
          <w:p w:rsidR="00EE6DC7" w:rsidRPr="00D9653B" w:rsidRDefault="00EE6DC7" w:rsidP="00D9653B">
            <w:pPr>
              <w:spacing w:line="360" w:lineRule="auto"/>
              <w:rPr>
                <w:sz w:val="20"/>
                <w:szCs w:val="20"/>
              </w:rPr>
            </w:pPr>
            <w:r w:rsidRPr="00D9653B">
              <w:rPr>
                <w:sz w:val="20"/>
                <w:szCs w:val="20"/>
              </w:rPr>
              <w:t>T надходження = x / V</w:t>
            </w:r>
          </w:p>
          <w:p w:rsidR="00EE6DC7" w:rsidRPr="00D9653B" w:rsidRDefault="00711995" w:rsidP="00D9653B">
            <w:pPr>
              <w:spacing w:line="360" w:lineRule="auto"/>
              <w:rPr>
                <w:sz w:val="20"/>
                <w:szCs w:val="20"/>
              </w:rPr>
            </w:pPr>
            <w:r w:rsidRPr="00D9653B">
              <w:rPr>
                <w:sz w:val="20"/>
                <w:szCs w:val="20"/>
              </w:rPr>
              <w:t xml:space="preserve">х = </w:t>
            </w:r>
            <w:r w:rsidR="00EE6DC7" w:rsidRPr="00D9653B">
              <w:rPr>
                <w:sz w:val="20"/>
                <w:szCs w:val="20"/>
              </w:rPr>
              <w:t>Відстань від ХНО до ОНГ, км</w:t>
            </w:r>
            <w:r w:rsidRPr="00D9653B">
              <w:rPr>
                <w:sz w:val="20"/>
                <w:szCs w:val="20"/>
              </w:rPr>
              <w:t xml:space="preserve"> = </w:t>
            </w:r>
            <w:r w:rsidR="00EE6DC7" w:rsidRPr="00D9653B">
              <w:rPr>
                <w:sz w:val="20"/>
                <w:szCs w:val="20"/>
              </w:rPr>
              <w:t>1</w:t>
            </w:r>
          </w:p>
          <w:p w:rsidR="00EE6DC7" w:rsidRPr="00D9653B" w:rsidRDefault="00EE6DC7" w:rsidP="00D9653B">
            <w:pPr>
              <w:spacing w:line="360" w:lineRule="auto"/>
              <w:rPr>
                <w:sz w:val="20"/>
                <w:szCs w:val="20"/>
              </w:rPr>
            </w:pPr>
            <w:r w:rsidRPr="00D9653B">
              <w:rPr>
                <w:sz w:val="20"/>
                <w:szCs w:val="20"/>
              </w:rPr>
              <w:t>За додатком 6 при</w:t>
            </w:r>
            <w:r w:rsidR="00711995" w:rsidRPr="00D9653B">
              <w:rPr>
                <w:sz w:val="20"/>
                <w:szCs w:val="20"/>
              </w:rPr>
              <w:t xml:space="preserve"> </w:t>
            </w:r>
            <w:r w:rsidRPr="00D9653B">
              <w:rPr>
                <w:sz w:val="20"/>
                <w:szCs w:val="20"/>
              </w:rPr>
              <w:t>ізотермія</w:t>
            </w:r>
            <w:r w:rsidR="00711995" w:rsidRPr="00D9653B">
              <w:rPr>
                <w:sz w:val="20"/>
                <w:szCs w:val="20"/>
              </w:rPr>
              <w:t xml:space="preserve"> </w:t>
            </w:r>
            <w:r w:rsidRPr="00D9653B">
              <w:rPr>
                <w:sz w:val="20"/>
                <w:szCs w:val="20"/>
              </w:rPr>
              <w:t>при</w:t>
            </w:r>
            <w:r w:rsidR="00711995" w:rsidRPr="00D9653B">
              <w:rPr>
                <w:sz w:val="20"/>
                <w:szCs w:val="20"/>
              </w:rPr>
              <w:t xml:space="preserve"> Швидкість вітру, м/с = </w:t>
            </w:r>
            <w:r w:rsidRPr="00D9653B">
              <w:rPr>
                <w:sz w:val="20"/>
                <w:szCs w:val="20"/>
              </w:rPr>
              <w:t>3</w:t>
            </w:r>
          </w:p>
          <w:p w:rsidR="00EE6DC7" w:rsidRPr="00D9653B" w:rsidRDefault="00EE6DC7" w:rsidP="00D9653B">
            <w:pPr>
              <w:spacing w:line="360" w:lineRule="auto"/>
              <w:rPr>
                <w:sz w:val="20"/>
                <w:szCs w:val="20"/>
              </w:rPr>
            </w:pPr>
            <w:r w:rsidRPr="00D9653B">
              <w:rPr>
                <w:sz w:val="20"/>
                <w:szCs w:val="20"/>
              </w:rPr>
              <w:t>V =</w:t>
            </w:r>
            <w:r w:rsidR="00C315AB" w:rsidRPr="00D9653B">
              <w:rPr>
                <w:sz w:val="20"/>
                <w:szCs w:val="20"/>
              </w:rPr>
              <w:t xml:space="preserve"> </w:t>
            </w:r>
            <w:r w:rsidRPr="00D9653B">
              <w:rPr>
                <w:sz w:val="20"/>
                <w:szCs w:val="20"/>
              </w:rPr>
              <w:t>18</w:t>
            </w:r>
            <w:r w:rsidR="00711995" w:rsidRPr="00D9653B">
              <w:rPr>
                <w:sz w:val="20"/>
                <w:szCs w:val="20"/>
              </w:rPr>
              <w:t xml:space="preserve"> </w:t>
            </w:r>
            <w:r w:rsidRPr="00D9653B">
              <w:rPr>
                <w:sz w:val="20"/>
                <w:szCs w:val="20"/>
              </w:rPr>
              <w:t>км/год</w:t>
            </w:r>
          </w:p>
          <w:p w:rsidR="00EE6DC7" w:rsidRPr="00D9653B" w:rsidRDefault="00EE6DC7" w:rsidP="00D9653B">
            <w:pPr>
              <w:spacing w:line="360" w:lineRule="auto"/>
              <w:rPr>
                <w:sz w:val="20"/>
                <w:szCs w:val="20"/>
              </w:rPr>
            </w:pPr>
            <w:r w:rsidRPr="00D9653B">
              <w:rPr>
                <w:sz w:val="20"/>
                <w:szCs w:val="20"/>
              </w:rPr>
              <w:t>T надходження =</w:t>
            </w:r>
            <w:r w:rsidR="00711995" w:rsidRPr="00D9653B">
              <w:rPr>
                <w:sz w:val="20"/>
                <w:szCs w:val="20"/>
              </w:rPr>
              <w:t xml:space="preserve"> 1/18= </w:t>
            </w:r>
            <w:r w:rsidRPr="00D9653B">
              <w:rPr>
                <w:sz w:val="20"/>
                <w:szCs w:val="20"/>
              </w:rPr>
              <w:t>0,055556</w:t>
            </w:r>
            <w:r w:rsidR="00711995" w:rsidRPr="00D9653B">
              <w:rPr>
                <w:sz w:val="20"/>
                <w:szCs w:val="20"/>
              </w:rPr>
              <w:t xml:space="preserve"> </w:t>
            </w:r>
            <w:r w:rsidRPr="00D9653B">
              <w:rPr>
                <w:sz w:val="20"/>
                <w:szCs w:val="20"/>
              </w:rPr>
              <w:t>(години)</w:t>
            </w:r>
          </w:p>
          <w:p w:rsidR="00EE6DC7" w:rsidRPr="00D9653B" w:rsidRDefault="00EE6DC7" w:rsidP="00D9653B">
            <w:pPr>
              <w:spacing w:line="360" w:lineRule="auto"/>
              <w:rPr>
                <w:sz w:val="20"/>
                <w:szCs w:val="20"/>
              </w:rPr>
            </w:pPr>
            <w:r w:rsidRPr="00D9653B">
              <w:rPr>
                <w:sz w:val="20"/>
                <w:szCs w:val="20"/>
              </w:rPr>
              <w:t>T надходження =</w:t>
            </w:r>
            <w:r w:rsidR="00711995" w:rsidRPr="00D9653B">
              <w:rPr>
                <w:sz w:val="20"/>
                <w:szCs w:val="20"/>
              </w:rPr>
              <w:t xml:space="preserve"> 1*60/18= </w:t>
            </w:r>
            <w:r w:rsidRPr="00D9653B">
              <w:rPr>
                <w:sz w:val="20"/>
                <w:szCs w:val="20"/>
              </w:rPr>
              <w:t>3,333333</w:t>
            </w:r>
            <w:r w:rsidR="00711995" w:rsidRPr="00D9653B">
              <w:rPr>
                <w:sz w:val="20"/>
                <w:szCs w:val="20"/>
              </w:rPr>
              <w:t xml:space="preserve"> </w:t>
            </w:r>
            <w:r w:rsidRPr="00D9653B">
              <w:rPr>
                <w:sz w:val="20"/>
                <w:szCs w:val="20"/>
              </w:rPr>
              <w:t>(хвилин)</w:t>
            </w:r>
          </w:p>
          <w:p w:rsidR="00711995" w:rsidRPr="00D9653B" w:rsidRDefault="00711995" w:rsidP="00D9653B">
            <w:pPr>
              <w:spacing w:line="360" w:lineRule="auto"/>
              <w:rPr>
                <w:sz w:val="20"/>
                <w:szCs w:val="20"/>
              </w:rPr>
            </w:pPr>
          </w:p>
          <w:p w:rsidR="00EE6DC7" w:rsidRPr="00D9653B" w:rsidRDefault="00EE6DC7" w:rsidP="00D9653B">
            <w:pPr>
              <w:spacing w:line="360" w:lineRule="auto"/>
              <w:rPr>
                <w:sz w:val="20"/>
                <w:szCs w:val="20"/>
              </w:rPr>
            </w:pPr>
            <w:r w:rsidRPr="00D9653B">
              <w:rPr>
                <w:sz w:val="20"/>
                <w:szCs w:val="20"/>
              </w:rPr>
              <w:t>ПУНКТ 7. Визначимо площу зони хімічного ураження:</w:t>
            </w:r>
          </w:p>
          <w:p w:rsidR="00EE6DC7" w:rsidRPr="00D9653B" w:rsidRDefault="00EE6DC7" w:rsidP="00D9653B">
            <w:pPr>
              <w:spacing w:line="360" w:lineRule="auto"/>
              <w:rPr>
                <w:sz w:val="20"/>
                <w:szCs w:val="20"/>
              </w:rPr>
            </w:pPr>
            <w:r w:rsidRPr="00D9653B">
              <w:rPr>
                <w:sz w:val="20"/>
                <w:szCs w:val="20"/>
              </w:rPr>
              <w:t>S = П * Г * Г / n</w:t>
            </w:r>
          </w:p>
          <w:p w:rsidR="00EE6DC7" w:rsidRPr="00D9653B" w:rsidRDefault="00EE6DC7" w:rsidP="00D9653B">
            <w:pPr>
              <w:spacing w:line="360" w:lineRule="auto"/>
              <w:rPr>
                <w:sz w:val="20"/>
                <w:szCs w:val="20"/>
              </w:rPr>
            </w:pPr>
            <w:r w:rsidRPr="00D9653B">
              <w:rPr>
                <w:sz w:val="20"/>
                <w:szCs w:val="20"/>
              </w:rPr>
              <w:t>П = 3,14 - число "Пі", нескінченний дріб</w:t>
            </w:r>
          </w:p>
          <w:p w:rsidR="00EE6DC7" w:rsidRPr="00D9653B" w:rsidRDefault="00EE6DC7" w:rsidP="00D9653B">
            <w:pPr>
              <w:spacing w:line="360" w:lineRule="auto"/>
              <w:rPr>
                <w:sz w:val="20"/>
                <w:szCs w:val="20"/>
              </w:rPr>
            </w:pPr>
            <w:r w:rsidRPr="00D9653B">
              <w:rPr>
                <w:sz w:val="20"/>
                <w:szCs w:val="20"/>
              </w:rPr>
              <w:t>П =</w:t>
            </w:r>
            <w:r w:rsidR="00E96E7B" w:rsidRPr="00D9653B">
              <w:rPr>
                <w:sz w:val="20"/>
                <w:szCs w:val="20"/>
              </w:rPr>
              <w:t xml:space="preserve"> </w:t>
            </w:r>
            <w:r w:rsidRPr="00D9653B">
              <w:rPr>
                <w:sz w:val="20"/>
                <w:szCs w:val="20"/>
              </w:rPr>
              <w:t>3,14</w:t>
            </w:r>
          </w:p>
          <w:p w:rsidR="00EE6DC7" w:rsidRPr="00D9653B" w:rsidRDefault="00EE6DC7" w:rsidP="00D9653B">
            <w:pPr>
              <w:spacing w:line="360" w:lineRule="auto"/>
              <w:rPr>
                <w:sz w:val="20"/>
                <w:szCs w:val="20"/>
              </w:rPr>
            </w:pPr>
            <w:r w:rsidRPr="00D9653B">
              <w:rPr>
                <w:sz w:val="20"/>
                <w:szCs w:val="20"/>
              </w:rPr>
              <w:t>Г =</w:t>
            </w:r>
            <w:r w:rsidR="00E96E7B" w:rsidRPr="00D9653B">
              <w:rPr>
                <w:sz w:val="20"/>
                <w:szCs w:val="20"/>
              </w:rPr>
              <w:t xml:space="preserve"> </w:t>
            </w:r>
            <w:r w:rsidRPr="00D9653B">
              <w:rPr>
                <w:sz w:val="20"/>
                <w:szCs w:val="20"/>
              </w:rPr>
              <w:t>0,207893</w:t>
            </w:r>
            <w:r w:rsidR="00E96E7B" w:rsidRPr="00D9653B">
              <w:rPr>
                <w:sz w:val="20"/>
                <w:szCs w:val="20"/>
              </w:rPr>
              <w:t xml:space="preserve"> </w:t>
            </w:r>
            <w:r w:rsidRPr="00D9653B">
              <w:rPr>
                <w:sz w:val="20"/>
                <w:szCs w:val="20"/>
              </w:rPr>
              <w:t>(кілометрів)</w:t>
            </w:r>
          </w:p>
          <w:p w:rsidR="00EE6DC7" w:rsidRPr="00D9653B" w:rsidRDefault="00EE6DC7" w:rsidP="00D9653B">
            <w:pPr>
              <w:spacing w:line="360" w:lineRule="auto"/>
              <w:rPr>
                <w:sz w:val="20"/>
                <w:szCs w:val="20"/>
              </w:rPr>
            </w:pPr>
            <w:r w:rsidRPr="00D9653B">
              <w:rPr>
                <w:sz w:val="20"/>
                <w:szCs w:val="20"/>
              </w:rPr>
              <w:t>n при</w:t>
            </w:r>
            <w:r w:rsidR="00E96E7B" w:rsidRPr="00D9653B">
              <w:rPr>
                <w:sz w:val="20"/>
                <w:szCs w:val="20"/>
              </w:rPr>
              <w:t xml:space="preserve"> </w:t>
            </w:r>
            <w:r w:rsidRPr="00D9653B">
              <w:rPr>
                <w:sz w:val="20"/>
                <w:szCs w:val="20"/>
              </w:rPr>
              <w:t>Швидкість вітру, м/с</w:t>
            </w:r>
            <w:r w:rsidR="001F6892" w:rsidRPr="00D9653B">
              <w:rPr>
                <w:sz w:val="20"/>
                <w:szCs w:val="20"/>
              </w:rPr>
              <w:t xml:space="preserve"> = </w:t>
            </w:r>
            <w:r w:rsidRPr="00D9653B">
              <w:rPr>
                <w:sz w:val="20"/>
                <w:szCs w:val="20"/>
              </w:rPr>
              <w:t>3</w:t>
            </w:r>
          </w:p>
          <w:p w:rsidR="00EE6DC7" w:rsidRPr="00D9653B" w:rsidRDefault="00EE6DC7" w:rsidP="00D9653B">
            <w:pPr>
              <w:spacing w:line="360" w:lineRule="auto"/>
              <w:rPr>
                <w:sz w:val="20"/>
                <w:szCs w:val="20"/>
              </w:rPr>
            </w:pPr>
            <w:r w:rsidRPr="00D9653B">
              <w:rPr>
                <w:sz w:val="20"/>
                <w:szCs w:val="20"/>
              </w:rPr>
              <w:t>n =</w:t>
            </w:r>
            <w:r w:rsidR="001F6892" w:rsidRPr="00D9653B">
              <w:rPr>
                <w:sz w:val="20"/>
                <w:szCs w:val="20"/>
              </w:rPr>
              <w:t xml:space="preserve"> </w:t>
            </w:r>
            <w:r w:rsidRPr="00D9653B">
              <w:rPr>
                <w:sz w:val="20"/>
                <w:szCs w:val="20"/>
              </w:rPr>
              <w:t>8</w:t>
            </w:r>
            <w:r w:rsidR="001F6892" w:rsidRPr="00D9653B">
              <w:rPr>
                <w:sz w:val="20"/>
                <w:szCs w:val="20"/>
              </w:rPr>
              <w:t xml:space="preserve"> </w:t>
            </w:r>
            <w:r w:rsidRPr="00D9653B">
              <w:rPr>
                <w:sz w:val="20"/>
                <w:szCs w:val="20"/>
              </w:rPr>
              <w:t>(сторінка 7)</w:t>
            </w:r>
          </w:p>
          <w:p w:rsidR="00EE6DC7" w:rsidRPr="00D9653B" w:rsidRDefault="00EE6DC7" w:rsidP="00D9653B">
            <w:pPr>
              <w:spacing w:line="360" w:lineRule="auto"/>
              <w:rPr>
                <w:sz w:val="20"/>
                <w:szCs w:val="20"/>
              </w:rPr>
            </w:pPr>
            <w:r w:rsidRPr="00D9653B">
              <w:rPr>
                <w:sz w:val="20"/>
                <w:szCs w:val="20"/>
              </w:rPr>
              <w:t>S =</w:t>
            </w:r>
            <w:r w:rsidR="001F6892" w:rsidRPr="00D9653B">
              <w:rPr>
                <w:sz w:val="20"/>
                <w:szCs w:val="20"/>
              </w:rPr>
              <w:t xml:space="preserve"> </w:t>
            </w:r>
            <w:r w:rsidRPr="00D9653B">
              <w:rPr>
                <w:sz w:val="20"/>
                <w:szCs w:val="20"/>
              </w:rPr>
              <w:t>3,14*0,207893*0,207893/8=</w:t>
            </w:r>
            <w:r w:rsidR="001F6892" w:rsidRPr="00D9653B">
              <w:rPr>
                <w:sz w:val="20"/>
                <w:szCs w:val="20"/>
              </w:rPr>
              <w:t xml:space="preserve"> </w:t>
            </w:r>
            <w:r w:rsidRPr="00D9653B">
              <w:rPr>
                <w:sz w:val="20"/>
                <w:szCs w:val="20"/>
              </w:rPr>
              <w:t>0,016964</w:t>
            </w:r>
            <w:r w:rsidR="001F6892" w:rsidRPr="00D9653B">
              <w:rPr>
                <w:sz w:val="20"/>
                <w:szCs w:val="20"/>
              </w:rPr>
              <w:t xml:space="preserve"> </w:t>
            </w:r>
            <w:r w:rsidRPr="00D9653B">
              <w:rPr>
                <w:sz w:val="20"/>
                <w:szCs w:val="20"/>
              </w:rPr>
              <w:t>(кв км)</w:t>
            </w:r>
          </w:p>
          <w:p w:rsidR="001F6892" w:rsidRPr="00D9653B" w:rsidRDefault="001F6892" w:rsidP="00D9653B">
            <w:pPr>
              <w:spacing w:line="360" w:lineRule="auto"/>
              <w:rPr>
                <w:sz w:val="20"/>
                <w:szCs w:val="20"/>
              </w:rPr>
            </w:pPr>
          </w:p>
          <w:p w:rsidR="00EE6DC7" w:rsidRPr="00D9653B" w:rsidRDefault="00EE6DC7" w:rsidP="00D9653B">
            <w:pPr>
              <w:spacing w:line="360" w:lineRule="auto"/>
              <w:rPr>
                <w:sz w:val="20"/>
                <w:szCs w:val="20"/>
              </w:rPr>
            </w:pPr>
            <w:r w:rsidRPr="00D9653B">
              <w:rPr>
                <w:sz w:val="20"/>
                <w:szCs w:val="20"/>
              </w:rPr>
              <w:t>ПУНКТ 8. Визначимо тривалість уражаючої дії аміаку.</w:t>
            </w:r>
          </w:p>
          <w:p w:rsidR="00EE6DC7" w:rsidRPr="00D9653B" w:rsidRDefault="00EE6DC7" w:rsidP="00D9653B">
            <w:pPr>
              <w:spacing w:line="360" w:lineRule="auto"/>
              <w:rPr>
                <w:sz w:val="20"/>
                <w:szCs w:val="20"/>
              </w:rPr>
            </w:pPr>
            <w:r w:rsidRPr="00D9653B">
              <w:rPr>
                <w:sz w:val="20"/>
                <w:szCs w:val="20"/>
              </w:rPr>
              <w:t>Тривалість уражаючої дії СДОР залежить від часу її випаровування із площі розливу.</w:t>
            </w:r>
          </w:p>
          <w:p w:rsidR="00EE6DC7" w:rsidRPr="00D9653B" w:rsidRDefault="00EE6DC7" w:rsidP="00D9653B">
            <w:pPr>
              <w:spacing w:line="360" w:lineRule="auto"/>
              <w:rPr>
                <w:sz w:val="20"/>
                <w:szCs w:val="20"/>
              </w:rPr>
            </w:pPr>
            <w:r w:rsidRPr="00D9653B">
              <w:rPr>
                <w:sz w:val="20"/>
                <w:szCs w:val="20"/>
              </w:rPr>
              <w:t>T = (h * d) / (K2 * K4 * K7)</w:t>
            </w:r>
          </w:p>
          <w:p w:rsidR="00EE6DC7" w:rsidRPr="00D9653B" w:rsidRDefault="001F6892" w:rsidP="00D9653B">
            <w:pPr>
              <w:spacing w:line="360" w:lineRule="auto"/>
              <w:rPr>
                <w:sz w:val="20"/>
                <w:szCs w:val="20"/>
              </w:rPr>
            </w:pPr>
            <w:r w:rsidRPr="00D9653B">
              <w:rPr>
                <w:sz w:val="20"/>
                <w:szCs w:val="20"/>
              </w:rPr>
              <w:t xml:space="preserve">h = </w:t>
            </w:r>
            <w:r w:rsidR="00EE6DC7" w:rsidRPr="00D9653B">
              <w:rPr>
                <w:sz w:val="20"/>
                <w:szCs w:val="20"/>
              </w:rPr>
              <w:t>0,05</w:t>
            </w:r>
            <w:r w:rsidRPr="00D9653B">
              <w:rPr>
                <w:sz w:val="20"/>
                <w:szCs w:val="20"/>
              </w:rPr>
              <w:t xml:space="preserve"> </w:t>
            </w:r>
            <w:r w:rsidR="00EE6DC7" w:rsidRPr="00D9653B">
              <w:rPr>
                <w:sz w:val="20"/>
                <w:szCs w:val="20"/>
              </w:rPr>
              <w:t>для необвалованого сховища</w:t>
            </w:r>
          </w:p>
          <w:p w:rsidR="00EE6DC7" w:rsidRPr="00D9653B" w:rsidRDefault="00EE6DC7" w:rsidP="00D9653B">
            <w:pPr>
              <w:spacing w:line="360" w:lineRule="auto"/>
              <w:rPr>
                <w:sz w:val="20"/>
                <w:szCs w:val="20"/>
              </w:rPr>
            </w:pPr>
            <w:r w:rsidRPr="00D9653B">
              <w:rPr>
                <w:sz w:val="20"/>
                <w:szCs w:val="20"/>
              </w:rPr>
              <w:t>d =</w:t>
            </w:r>
            <w:r w:rsidR="008C0E0F" w:rsidRPr="00D9653B">
              <w:rPr>
                <w:sz w:val="20"/>
                <w:szCs w:val="20"/>
              </w:rPr>
              <w:t xml:space="preserve"> </w:t>
            </w:r>
            <w:r w:rsidRPr="00D9653B">
              <w:rPr>
                <w:sz w:val="20"/>
                <w:szCs w:val="20"/>
              </w:rPr>
              <w:t>0,681</w:t>
            </w:r>
            <w:r w:rsidR="008C0E0F" w:rsidRPr="00D9653B">
              <w:rPr>
                <w:sz w:val="20"/>
                <w:szCs w:val="20"/>
              </w:rPr>
              <w:t xml:space="preserve"> </w:t>
            </w:r>
            <w:r w:rsidRPr="00D9653B">
              <w:rPr>
                <w:sz w:val="20"/>
                <w:szCs w:val="20"/>
              </w:rPr>
              <w:t>тонн/кубометр - це густина СДОР (додаток 3)</w:t>
            </w:r>
          </w:p>
          <w:p w:rsidR="00EE6DC7" w:rsidRPr="00D9653B" w:rsidRDefault="00EE6DC7" w:rsidP="00D9653B">
            <w:pPr>
              <w:spacing w:line="360" w:lineRule="auto"/>
              <w:rPr>
                <w:sz w:val="20"/>
                <w:szCs w:val="20"/>
              </w:rPr>
            </w:pPr>
            <w:r w:rsidRPr="00D9653B">
              <w:rPr>
                <w:sz w:val="20"/>
                <w:szCs w:val="20"/>
              </w:rPr>
              <w:t>K2 =</w:t>
            </w:r>
            <w:r w:rsidR="008C0E0F" w:rsidRPr="00D9653B">
              <w:rPr>
                <w:sz w:val="20"/>
                <w:szCs w:val="20"/>
              </w:rPr>
              <w:t xml:space="preserve"> </w:t>
            </w:r>
            <w:r w:rsidRPr="00D9653B">
              <w:rPr>
                <w:sz w:val="20"/>
                <w:szCs w:val="20"/>
              </w:rPr>
              <w:t>0,025</w:t>
            </w:r>
            <w:r w:rsidR="008C0E0F" w:rsidRPr="00D9653B">
              <w:rPr>
                <w:sz w:val="20"/>
                <w:szCs w:val="20"/>
              </w:rPr>
              <w:t xml:space="preserve"> </w:t>
            </w:r>
            <w:r w:rsidRPr="00D9653B">
              <w:rPr>
                <w:sz w:val="20"/>
                <w:szCs w:val="20"/>
              </w:rPr>
              <w:t>із додатку 3 для аміаку</w:t>
            </w:r>
          </w:p>
          <w:p w:rsidR="00EE6DC7" w:rsidRPr="00D9653B" w:rsidRDefault="008C0E0F" w:rsidP="00D9653B">
            <w:pPr>
              <w:spacing w:line="360" w:lineRule="auto"/>
              <w:rPr>
                <w:sz w:val="20"/>
                <w:szCs w:val="20"/>
              </w:rPr>
            </w:pPr>
            <w:r w:rsidRPr="00D9653B">
              <w:rPr>
                <w:sz w:val="20"/>
                <w:szCs w:val="20"/>
              </w:rPr>
              <w:t xml:space="preserve">K4 = </w:t>
            </w:r>
            <w:r w:rsidR="00EE6DC7" w:rsidRPr="00D9653B">
              <w:rPr>
                <w:sz w:val="20"/>
                <w:szCs w:val="20"/>
              </w:rPr>
              <w:t>1,67</w:t>
            </w:r>
            <w:r w:rsidRPr="00D9653B">
              <w:rPr>
                <w:sz w:val="20"/>
                <w:szCs w:val="20"/>
              </w:rPr>
              <w:t xml:space="preserve"> </w:t>
            </w:r>
            <w:r w:rsidR="00EE6DC7" w:rsidRPr="00D9653B">
              <w:rPr>
                <w:sz w:val="20"/>
                <w:szCs w:val="20"/>
              </w:rPr>
              <w:t>із до</w:t>
            </w:r>
            <w:r w:rsidRPr="00D9653B">
              <w:rPr>
                <w:sz w:val="20"/>
                <w:szCs w:val="20"/>
              </w:rPr>
              <w:t xml:space="preserve">датку 4, швидкість вітру, м/с = </w:t>
            </w:r>
            <w:r w:rsidR="00EE6DC7" w:rsidRPr="00D9653B">
              <w:rPr>
                <w:sz w:val="20"/>
                <w:szCs w:val="20"/>
              </w:rPr>
              <w:t>3</w:t>
            </w:r>
          </w:p>
          <w:p w:rsidR="00EE6DC7" w:rsidRPr="00D9653B" w:rsidRDefault="008C0E0F" w:rsidP="00D9653B">
            <w:pPr>
              <w:spacing w:line="360" w:lineRule="auto"/>
              <w:rPr>
                <w:sz w:val="20"/>
                <w:szCs w:val="20"/>
              </w:rPr>
            </w:pPr>
            <w:r w:rsidRPr="00D9653B">
              <w:rPr>
                <w:sz w:val="20"/>
                <w:szCs w:val="20"/>
              </w:rPr>
              <w:t xml:space="preserve">K7 = </w:t>
            </w:r>
            <w:r w:rsidR="00EE6DC7" w:rsidRPr="00D9653B">
              <w:rPr>
                <w:sz w:val="20"/>
                <w:szCs w:val="20"/>
              </w:rPr>
              <w:t>1</w:t>
            </w:r>
            <w:r w:rsidRPr="00D9653B">
              <w:rPr>
                <w:sz w:val="20"/>
                <w:szCs w:val="20"/>
              </w:rPr>
              <w:t xml:space="preserve"> </w:t>
            </w:r>
            <w:r w:rsidR="00EE6DC7" w:rsidRPr="00D9653B">
              <w:rPr>
                <w:sz w:val="20"/>
                <w:szCs w:val="20"/>
              </w:rPr>
              <w:t>із додатку 3 для аміаку і температури 20</w:t>
            </w:r>
          </w:p>
          <w:p w:rsidR="00EE6DC7" w:rsidRPr="00D9653B" w:rsidRDefault="008C0E0F" w:rsidP="00D9653B">
            <w:pPr>
              <w:spacing w:line="360" w:lineRule="auto"/>
              <w:rPr>
                <w:sz w:val="20"/>
                <w:szCs w:val="20"/>
              </w:rPr>
            </w:pPr>
            <w:r w:rsidRPr="00D9653B">
              <w:rPr>
                <w:sz w:val="20"/>
                <w:szCs w:val="20"/>
              </w:rPr>
              <w:t xml:space="preserve">Т = </w:t>
            </w:r>
            <w:r w:rsidR="00EE6DC7" w:rsidRPr="00D9653B">
              <w:rPr>
                <w:sz w:val="20"/>
                <w:szCs w:val="20"/>
              </w:rPr>
              <w:t>0,815569</w:t>
            </w:r>
            <w:r w:rsidRPr="00D9653B">
              <w:rPr>
                <w:sz w:val="20"/>
                <w:szCs w:val="20"/>
              </w:rPr>
              <w:t xml:space="preserve"> </w:t>
            </w:r>
            <w:r w:rsidR="00EE6DC7" w:rsidRPr="00D9653B">
              <w:rPr>
                <w:sz w:val="20"/>
                <w:szCs w:val="20"/>
              </w:rPr>
              <w:t>(години)</w:t>
            </w:r>
          </w:p>
          <w:p w:rsidR="00EE6DC7" w:rsidRPr="00D9653B" w:rsidRDefault="008C0E0F" w:rsidP="00D9653B">
            <w:pPr>
              <w:spacing w:line="360" w:lineRule="auto"/>
              <w:rPr>
                <w:sz w:val="20"/>
                <w:szCs w:val="20"/>
              </w:rPr>
            </w:pPr>
            <w:r w:rsidRPr="00D9653B">
              <w:rPr>
                <w:sz w:val="20"/>
                <w:szCs w:val="20"/>
              </w:rPr>
              <w:t xml:space="preserve">Т = </w:t>
            </w:r>
            <w:r w:rsidR="00EE6DC7" w:rsidRPr="00D9653B">
              <w:rPr>
                <w:sz w:val="20"/>
                <w:szCs w:val="20"/>
              </w:rPr>
              <w:t>48,93413</w:t>
            </w:r>
            <w:r w:rsidRPr="00D9653B">
              <w:rPr>
                <w:sz w:val="20"/>
                <w:szCs w:val="20"/>
              </w:rPr>
              <w:t xml:space="preserve"> </w:t>
            </w:r>
            <w:r w:rsidR="00EE6DC7" w:rsidRPr="00D9653B">
              <w:rPr>
                <w:sz w:val="20"/>
                <w:szCs w:val="20"/>
              </w:rPr>
              <w:t>(хвилин)</w:t>
            </w:r>
          </w:p>
          <w:p w:rsidR="008C0E0F" w:rsidRPr="00D9653B" w:rsidRDefault="008C0E0F" w:rsidP="00D9653B">
            <w:pPr>
              <w:spacing w:line="360" w:lineRule="auto"/>
              <w:rPr>
                <w:sz w:val="20"/>
                <w:szCs w:val="20"/>
              </w:rPr>
            </w:pPr>
          </w:p>
          <w:p w:rsidR="00EE6DC7" w:rsidRPr="00D9653B" w:rsidRDefault="00EE6DC7" w:rsidP="00D9653B">
            <w:pPr>
              <w:spacing w:line="360" w:lineRule="auto"/>
              <w:rPr>
                <w:sz w:val="20"/>
                <w:szCs w:val="20"/>
              </w:rPr>
            </w:pPr>
            <w:r w:rsidRPr="00D9653B">
              <w:rPr>
                <w:sz w:val="20"/>
                <w:szCs w:val="20"/>
              </w:rPr>
              <w:t xml:space="preserve">Так як повна глибина зони зараження </w:t>
            </w:r>
            <w:smartTag w:uri="urn:schemas-microsoft-com:office:smarttags" w:element="metricconverter">
              <w:smartTagPr>
                <w:attr w:name="ProductID" w:val="1 км"/>
              </w:smartTagPr>
              <w:r w:rsidRPr="00D9653B">
                <w:rPr>
                  <w:sz w:val="20"/>
                  <w:szCs w:val="20"/>
                </w:rPr>
                <w:t>0,207893 км</w:t>
              </w:r>
            </w:smartTag>
            <w:r w:rsidRPr="00D9653B">
              <w:rPr>
                <w:sz w:val="20"/>
                <w:szCs w:val="20"/>
              </w:rPr>
              <w:t xml:space="preserve"> менша за відстань</w:t>
            </w:r>
          </w:p>
          <w:p w:rsidR="00EE6DC7" w:rsidRPr="00D9653B" w:rsidRDefault="00EE6DC7" w:rsidP="00D9653B">
            <w:pPr>
              <w:spacing w:line="360" w:lineRule="auto"/>
              <w:rPr>
                <w:sz w:val="20"/>
                <w:szCs w:val="20"/>
              </w:rPr>
            </w:pPr>
            <w:r w:rsidRPr="00D9653B">
              <w:rPr>
                <w:sz w:val="20"/>
                <w:szCs w:val="20"/>
              </w:rPr>
              <w:t xml:space="preserve">від ХНО до ОНГ </w:t>
            </w:r>
            <w:smartTag w:uri="urn:schemas-microsoft-com:office:smarttags" w:element="metricconverter">
              <w:smartTagPr>
                <w:attr w:name="ProductID" w:val="1 км"/>
              </w:smartTagPr>
              <w:r w:rsidRPr="00D9653B">
                <w:rPr>
                  <w:sz w:val="20"/>
                  <w:szCs w:val="20"/>
                </w:rPr>
                <w:t>1 км</w:t>
              </w:r>
            </w:smartTag>
            <w:r w:rsidRPr="00D9653B">
              <w:rPr>
                <w:sz w:val="20"/>
                <w:szCs w:val="20"/>
              </w:rPr>
              <w:t>, то ОНГ (обєкт народного господарства) не</w:t>
            </w:r>
          </w:p>
          <w:p w:rsidR="00EE6DC7" w:rsidRPr="00D9653B" w:rsidRDefault="00EE6DC7" w:rsidP="00D9653B">
            <w:pPr>
              <w:spacing w:line="360" w:lineRule="auto"/>
              <w:rPr>
                <w:sz w:val="20"/>
                <w:szCs w:val="20"/>
              </w:rPr>
            </w:pPr>
            <w:r w:rsidRPr="00D9653B">
              <w:rPr>
                <w:sz w:val="20"/>
                <w:szCs w:val="20"/>
              </w:rPr>
              <w:t>попав у зону уражаючої дії СДОР і відповідно втрат персоналу ОНГ</w:t>
            </w:r>
          </w:p>
          <w:p w:rsidR="00EE6DC7" w:rsidRPr="00D9653B" w:rsidRDefault="00EE6DC7" w:rsidP="00D9653B">
            <w:pPr>
              <w:spacing w:line="360" w:lineRule="auto"/>
              <w:rPr>
                <w:sz w:val="20"/>
                <w:szCs w:val="20"/>
              </w:rPr>
            </w:pPr>
            <w:r w:rsidRPr="00D9653B">
              <w:rPr>
                <w:sz w:val="20"/>
                <w:szCs w:val="20"/>
              </w:rPr>
              <w:t>немає.</w:t>
            </w:r>
          </w:p>
        </w:tc>
      </w:tr>
    </w:tbl>
    <w:p w:rsidR="00F0011C" w:rsidRPr="00C315AB" w:rsidRDefault="00F0011C" w:rsidP="00C315AB">
      <w:pPr>
        <w:spacing w:line="360" w:lineRule="auto"/>
        <w:ind w:firstLine="709"/>
        <w:jc w:val="both"/>
        <w:rPr>
          <w:sz w:val="28"/>
          <w:szCs w:val="28"/>
        </w:rPr>
      </w:pPr>
    </w:p>
    <w:p w:rsidR="00CC2519" w:rsidRPr="00C315AB" w:rsidRDefault="00CC2519" w:rsidP="00C315AB">
      <w:pPr>
        <w:spacing w:line="360" w:lineRule="auto"/>
        <w:ind w:firstLine="709"/>
        <w:jc w:val="both"/>
        <w:rPr>
          <w:sz w:val="28"/>
          <w:szCs w:val="28"/>
        </w:rPr>
        <w:sectPr w:rsidR="00CC2519" w:rsidRPr="00C315AB" w:rsidSect="00C315AB">
          <w:pgSz w:w="11906" w:h="16838" w:code="9"/>
          <w:pgMar w:top="1134" w:right="851" w:bottom="1134" w:left="1701" w:header="709" w:footer="709" w:gutter="0"/>
          <w:cols w:space="708"/>
          <w:docGrid w:linePitch="360"/>
        </w:sectPr>
      </w:pPr>
    </w:p>
    <w:p w:rsidR="00CC2519" w:rsidRPr="00D9653B" w:rsidRDefault="00CC2519" w:rsidP="00D9653B">
      <w:pPr>
        <w:spacing w:line="360" w:lineRule="auto"/>
        <w:ind w:firstLine="709"/>
        <w:jc w:val="center"/>
        <w:rPr>
          <w:b/>
          <w:sz w:val="28"/>
          <w:szCs w:val="28"/>
        </w:rPr>
      </w:pPr>
      <w:r w:rsidRPr="00D9653B">
        <w:rPr>
          <w:b/>
          <w:sz w:val="28"/>
          <w:szCs w:val="28"/>
        </w:rPr>
        <w:t>Список використаної літератури</w:t>
      </w:r>
    </w:p>
    <w:p w:rsidR="00CC2519" w:rsidRPr="00C315AB" w:rsidRDefault="00CC2519" w:rsidP="00C315AB">
      <w:pPr>
        <w:spacing w:line="360" w:lineRule="auto"/>
        <w:ind w:firstLine="709"/>
        <w:jc w:val="both"/>
        <w:rPr>
          <w:sz w:val="28"/>
          <w:szCs w:val="28"/>
        </w:rPr>
      </w:pPr>
    </w:p>
    <w:p w:rsidR="00CC2519" w:rsidRPr="00C315AB" w:rsidRDefault="00CC2519" w:rsidP="00D9653B">
      <w:pPr>
        <w:numPr>
          <w:ilvl w:val="0"/>
          <w:numId w:val="1"/>
        </w:numPr>
        <w:spacing w:line="360" w:lineRule="auto"/>
        <w:ind w:left="0" w:firstLine="0"/>
        <w:jc w:val="both"/>
        <w:rPr>
          <w:sz w:val="28"/>
          <w:szCs w:val="28"/>
        </w:rPr>
      </w:pPr>
      <w:r w:rsidRPr="00C315AB">
        <w:rPr>
          <w:sz w:val="28"/>
          <w:szCs w:val="28"/>
        </w:rPr>
        <w:t xml:space="preserve">Військова токсикологія, радіологія та медичний захист: Підручник / За ред. Ю.М. Скалецького, І.Р. Мисули. – Тернопіль: Укрмедкнига, 2003. – С. 165-171, 199-215, 312-329. </w:t>
      </w:r>
    </w:p>
    <w:p w:rsidR="00CC2519" w:rsidRPr="00C315AB" w:rsidRDefault="00CC2519" w:rsidP="00D9653B">
      <w:pPr>
        <w:numPr>
          <w:ilvl w:val="0"/>
          <w:numId w:val="1"/>
        </w:numPr>
        <w:spacing w:line="360" w:lineRule="auto"/>
        <w:ind w:left="0" w:firstLine="0"/>
        <w:jc w:val="both"/>
        <w:rPr>
          <w:sz w:val="28"/>
          <w:szCs w:val="28"/>
        </w:rPr>
      </w:pPr>
      <w:r w:rsidRPr="00C315AB">
        <w:rPr>
          <w:sz w:val="28"/>
          <w:szCs w:val="28"/>
        </w:rPr>
        <w:t>Военная токсикология, радиология и медицинская защита: Учебник / Под ред. Н.В. Саватеева. - Л.: ВМА им. С.М. Кирова, 1987. - С. 284-296, 304-308.</w:t>
      </w:r>
    </w:p>
    <w:p w:rsidR="00CC2519" w:rsidRPr="00C315AB" w:rsidRDefault="00CC2519" w:rsidP="00D9653B">
      <w:pPr>
        <w:numPr>
          <w:ilvl w:val="0"/>
          <w:numId w:val="1"/>
        </w:numPr>
        <w:spacing w:line="360" w:lineRule="auto"/>
        <w:ind w:left="0" w:firstLine="0"/>
        <w:jc w:val="both"/>
        <w:rPr>
          <w:sz w:val="28"/>
          <w:szCs w:val="28"/>
        </w:rPr>
      </w:pPr>
      <w:r w:rsidRPr="00C315AB">
        <w:rPr>
          <w:sz w:val="28"/>
          <w:szCs w:val="28"/>
        </w:rPr>
        <w:t>Защита от оружия массового поражения: Справочник / Под ред. В.В. Мясникова. - М.: Воениздат, 1984. – С. 135-139, 181-327.</w:t>
      </w:r>
    </w:p>
    <w:p w:rsidR="00CC2519" w:rsidRPr="00C315AB" w:rsidRDefault="00CC2519" w:rsidP="00D9653B">
      <w:pPr>
        <w:numPr>
          <w:ilvl w:val="0"/>
          <w:numId w:val="1"/>
        </w:numPr>
        <w:spacing w:line="360" w:lineRule="auto"/>
        <w:ind w:left="0" w:firstLine="0"/>
        <w:jc w:val="both"/>
        <w:rPr>
          <w:sz w:val="28"/>
          <w:szCs w:val="28"/>
        </w:rPr>
      </w:pPr>
      <w:r w:rsidRPr="00C315AB">
        <w:rPr>
          <w:sz w:val="28"/>
          <w:szCs w:val="28"/>
        </w:rPr>
        <w:t>Каракчиев Н.И. Токсикология ОВ и защита от ядерного и химического оружия. – Ташкент: Медицина, 1978. – С. 318-321, 359-365, 406-418.</w:t>
      </w:r>
    </w:p>
    <w:p w:rsidR="00CC2519" w:rsidRPr="00C315AB" w:rsidRDefault="00CC2519" w:rsidP="00D9653B">
      <w:pPr>
        <w:numPr>
          <w:ilvl w:val="0"/>
          <w:numId w:val="1"/>
        </w:numPr>
        <w:spacing w:line="360" w:lineRule="auto"/>
        <w:ind w:left="0" w:firstLine="0"/>
        <w:jc w:val="both"/>
        <w:rPr>
          <w:sz w:val="28"/>
          <w:szCs w:val="28"/>
        </w:rPr>
      </w:pPr>
      <w:r w:rsidRPr="00C315AB">
        <w:rPr>
          <w:sz w:val="28"/>
          <w:szCs w:val="28"/>
        </w:rPr>
        <w:t>Медичні аспекти хімічної зброї: Навчальний посібник для слухачів УВМА та студентів вищих медичних навчальних закладів. – К.: УВМА, 2003. – С. 30-36, 78 – 86.</w:t>
      </w:r>
    </w:p>
    <w:p w:rsidR="00CC2519" w:rsidRPr="00C315AB" w:rsidRDefault="00CC2519" w:rsidP="00D9653B">
      <w:pPr>
        <w:numPr>
          <w:ilvl w:val="0"/>
          <w:numId w:val="1"/>
        </w:numPr>
        <w:spacing w:line="360" w:lineRule="auto"/>
        <w:ind w:left="0" w:firstLine="0"/>
        <w:jc w:val="both"/>
        <w:rPr>
          <w:sz w:val="28"/>
          <w:szCs w:val="28"/>
        </w:rPr>
      </w:pPr>
      <w:r w:rsidRPr="00C315AB">
        <w:rPr>
          <w:sz w:val="28"/>
          <w:szCs w:val="28"/>
        </w:rPr>
        <w:t>Цивільна оборона: Методичні вказівки до виконання розрахунково-графічної роботи на тему «Оцінка радіаційної обстановки після аварії на АЕС» для студентів усіх спеціальностей денної та заочної форм навчання./ М.М. Яцюк, В.М. Пелих, О.І. Прокопенко. – К.: НУХТ, 2002. – 20 с.</w:t>
      </w:r>
      <w:r w:rsidR="00C315AB" w:rsidRPr="00C315AB">
        <w:rPr>
          <w:sz w:val="28"/>
          <w:szCs w:val="28"/>
        </w:rPr>
        <w:t xml:space="preserve"> </w:t>
      </w:r>
    </w:p>
    <w:p w:rsidR="00CC2519" w:rsidRPr="00C315AB" w:rsidRDefault="00CC2519" w:rsidP="00D9653B">
      <w:pPr>
        <w:numPr>
          <w:ilvl w:val="0"/>
          <w:numId w:val="1"/>
        </w:numPr>
        <w:spacing w:line="360" w:lineRule="auto"/>
        <w:ind w:left="0" w:firstLine="0"/>
        <w:jc w:val="both"/>
        <w:rPr>
          <w:sz w:val="28"/>
          <w:szCs w:val="28"/>
        </w:rPr>
      </w:pPr>
      <w:r w:rsidRPr="00C315AB">
        <w:rPr>
          <w:sz w:val="28"/>
          <w:szCs w:val="28"/>
        </w:rPr>
        <w:t>Цивільна оборона: Методичні вказівки до виконання розрахунково-графічних робіт для студентів всіх спеціальностей денної форми навчання./ Уклад. М.М. Яцюк. – К.: УДУХТ, 1999. – 20 с.</w:t>
      </w:r>
      <w:r w:rsidR="00C315AB" w:rsidRPr="00C315AB">
        <w:rPr>
          <w:sz w:val="28"/>
          <w:szCs w:val="28"/>
        </w:rPr>
        <w:t xml:space="preserve"> </w:t>
      </w:r>
    </w:p>
    <w:p w:rsidR="00CC2519" w:rsidRPr="00C315AB" w:rsidRDefault="00CC2519" w:rsidP="00D9653B">
      <w:pPr>
        <w:numPr>
          <w:ilvl w:val="0"/>
          <w:numId w:val="1"/>
        </w:numPr>
        <w:spacing w:line="360" w:lineRule="auto"/>
        <w:ind w:left="0" w:firstLine="0"/>
        <w:jc w:val="both"/>
        <w:rPr>
          <w:sz w:val="28"/>
          <w:szCs w:val="28"/>
        </w:rPr>
      </w:pPr>
      <w:r w:rsidRPr="0043396E">
        <w:rPr>
          <w:sz w:val="28"/>
          <w:szCs w:val="28"/>
        </w:rPr>
        <w:t>http://readbookz.com/books/198.html#</w:t>
      </w:r>
      <w:r w:rsidRPr="00C315AB">
        <w:rPr>
          <w:sz w:val="28"/>
          <w:szCs w:val="28"/>
        </w:rPr>
        <w:t xml:space="preserve"> </w:t>
      </w:r>
    </w:p>
    <w:sectPr w:rsidR="00CC2519" w:rsidRPr="00C315AB" w:rsidSect="00C315AB">
      <w:pgSz w:w="11906" w:h="16838" w:code="9"/>
      <w:pgMar w:top="1134" w:right="851"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D0399" w:rsidRDefault="000D0399">
      <w:r>
        <w:separator/>
      </w:r>
    </w:p>
  </w:endnote>
  <w:endnote w:type="continuationSeparator" w:id="0">
    <w:p w:rsidR="000D0399" w:rsidRDefault="000D03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07262" w:rsidRDefault="00E07262" w:rsidP="00CC2519">
    <w:pPr>
      <w:pStyle w:val="a3"/>
      <w:framePr w:wrap="around" w:vAnchor="text" w:hAnchor="margin" w:xAlign="right" w:y="1"/>
      <w:rPr>
        <w:rStyle w:val="a5"/>
      </w:rPr>
    </w:pPr>
  </w:p>
  <w:p w:rsidR="00E07262" w:rsidRDefault="00E07262" w:rsidP="00CC2519">
    <w:pPr>
      <w:pStyle w:val="a3"/>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07262" w:rsidRDefault="0043396E" w:rsidP="00CC2519">
    <w:pPr>
      <w:pStyle w:val="a3"/>
      <w:framePr w:wrap="around" w:vAnchor="text" w:hAnchor="margin" w:xAlign="right" w:y="1"/>
      <w:rPr>
        <w:rStyle w:val="a5"/>
      </w:rPr>
    </w:pPr>
    <w:r>
      <w:rPr>
        <w:rStyle w:val="a5"/>
        <w:noProof/>
      </w:rPr>
      <w:t>2</w:t>
    </w:r>
  </w:p>
  <w:p w:rsidR="00E07262" w:rsidRDefault="00E07262" w:rsidP="00CC2519">
    <w:pPr>
      <w:pStyle w:val="a3"/>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D0399" w:rsidRDefault="000D0399">
      <w:r>
        <w:separator/>
      </w:r>
    </w:p>
  </w:footnote>
  <w:footnote w:type="continuationSeparator" w:id="0">
    <w:p w:rsidR="000D0399" w:rsidRDefault="000D039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76617B"/>
    <w:multiLevelType w:val="hybridMultilevel"/>
    <w:tmpl w:val="55B2170A"/>
    <w:lvl w:ilvl="0" w:tplc="4852F2F0">
      <w:start w:val="1"/>
      <w:numFmt w:val="decimal"/>
      <w:lvlText w:val="%1)"/>
      <w:lvlJc w:val="left"/>
      <w:pPr>
        <w:tabs>
          <w:tab w:val="num" w:pos="720"/>
        </w:tabs>
        <w:ind w:left="720" w:hanging="360"/>
      </w:pPr>
      <w:rPr>
        <w:rFonts w:ascii="Times New Roman" w:eastAsia="Times New Roman" w:hAnsi="Times New Roman"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
    <w:nsid w:val="16376F45"/>
    <w:multiLevelType w:val="hybridMultilevel"/>
    <w:tmpl w:val="CD1885CA"/>
    <w:lvl w:ilvl="0" w:tplc="04190001">
      <w:start w:val="1"/>
      <w:numFmt w:val="bullet"/>
      <w:lvlText w:val=""/>
      <w:lvlJc w:val="left"/>
      <w:pPr>
        <w:tabs>
          <w:tab w:val="num" w:pos="1400"/>
        </w:tabs>
        <w:ind w:left="1400" w:hanging="360"/>
      </w:pPr>
      <w:rPr>
        <w:rFonts w:ascii="Symbol" w:hAnsi="Symbol" w:hint="default"/>
      </w:rPr>
    </w:lvl>
    <w:lvl w:ilvl="1" w:tplc="04190003" w:tentative="1">
      <w:start w:val="1"/>
      <w:numFmt w:val="bullet"/>
      <w:lvlText w:val="o"/>
      <w:lvlJc w:val="left"/>
      <w:pPr>
        <w:tabs>
          <w:tab w:val="num" w:pos="2120"/>
        </w:tabs>
        <w:ind w:left="2120" w:hanging="360"/>
      </w:pPr>
      <w:rPr>
        <w:rFonts w:ascii="Courier New" w:hAnsi="Courier New" w:hint="default"/>
      </w:rPr>
    </w:lvl>
    <w:lvl w:ilvl="2" w:tplc="04190005" w:tentative="1">
      <w:start w:val="1"/>
      <w:numFmt w:val="bullet"/>
      <w:lvlText w:val=""/>
      <w:lvlJc w:val="left"/>
      <w:pPr>
        <w:tabs>
          <w:tab w:val="num" w:pos="2840"/>
        </w:tabs>
        <w:ind w:left="2840" w:hanging="360"/>
      </w:pPr>
      <w:rPr>
        <w:rFonts w:ascii="Wingdings" w:hAnsi="Wingdings" w:hint="default"/>
      </w:rPr>
    </w:lvl>
    <w:lvl w:ilvl="3" w:tplc="04190001" w:tentative="1">
      <w:start w:val="1"/>
      <w:numFmt w:val="bullet"/>
      <w:lvlText w:val=""/>
      <w:lvlJc w:val="left"/>
      <w:pPr>
        <w:tabs>
          <w:tab w:val="num" w:pos="3560"/>
        </w:tabs>
        <w:ind w:left="3560" w:hanging="360"/>
      </w:pPr>
      <w:rPr>
        <w:rFonts w:ascii="Symbol" w:hAnsi="Symbol" w:hint="default"/>
      </w:rPr>
    </w:lvl>
    <w:lvl w:ilvl="4" w:tplc="04190003" w:tentative="1">
      <w:start w:val="1"/>
      <w:numFmt w:val="bullet"/>
      <w:lvlText w:val="o"/>
      <w:lvlJc w:val="left"/>
      <w:pPr>
        <w:tabs>
          <w:tab w:val="num" w:pos="4280"/>
        </w:tabs>
        <w:ind w:left="4280" w:hanging="360"/>
      </w:pPr>
      <w:rPr>
        <w:rFonts w:ascii="Courier New" w:hAnsi="Courier New" w:hint="default"/>
      </w:rPr>
    </w:lvl>
    <w:lvl w:ilvl="5" w:tplc="04190005" w:tentative="1">
      <w:start w:val="1"/>
      <w:numFmt w:val="bullet"/>
      <w:lvlText w:val=""/>
      <w:lvlJc w:val="left"/>
      <w:pPr>
        <w:tabs>
          <w:tab w:val="num" w:pos="5000"/>
        </w:tabs>
        <w:ind w:left="5000" w:hanging="360"/>
      </w:pPr>
      <w:rPr>
        <w:rFonts w:ascii="Wingdings" w:hAnsi="Wingdings" w:hint="default"/>
      </w:rPr>
    </w:lvl>
    <w:lvl w:ilvl="6" w:tplc="04190001" w:tentative="1">
      <w:start w:val="1"/>
      <w:numFmt w:val="bullet"/>
      <w:lvlText w:val=""/>
      <w:lvlJc w:val="left"/>
      <w:pPr>
        <w:tabs>
          <w:tab w:val="num" w:pos="5720"/>
        </w:tabs>
        <w:ind w:left="5720" w:hanging="360"/>
      </w:pPr>
      <w:rPr>
        <w:rFonts w:ascii="Symbol" w:hAnsi="Symbol" w:hint="default"/>
      </w:rPr>
    </w:lvl>
    <w:lvl w:ilvl="7" w:tplc="04190003" w:tentative="1">
      <w:start w:val="1"/>
      <w:numFmt w:val="bullet"/>
      <w:lvlText w:val="o"/>
      <w:lvlJc w:val="left"/>
      <w:pPr>
        <w:tabs>
          <w:tab w:val="num" w:pos="6440"/>
        </w:tabs>
        <w:ind w:left="6440" w:hanging="360"/>
      </w:pPr>
      <w:rPr>
        <w:rFonts w:ascii="Courier New" w:hAnsi="Courier New" w:hint="default"/>
      </w:rPr>
    </w:lvl>
    <w:lvl w:ilvl="8" w:tplc="04190005" w:tentative="1">
      <w:start w:val="1"/>
      <w:numFmt w:val="bullet"/>
      <w:lvlText w:val=""/>
      <w:lvlJc w:val="left"/>
      <w:pPr>
        <w:tabs>
          <w:tab w:val="num" w:pos="7160"/>
        </w:tabs>
        <w:ind w:left="7160" w:hanging="360"/>
      </w:pPr>
      <w:rPr>
        <w:rFonts w:ascii="Wingdings" w:hAnsi="Wingdings" w:hint="default"/>
      </w:rPr>
    </w:lvl>
  </w:abstractNum>
  <w:abstractNum w:abstractNumId="2">
    <w:nsid w:val="4728014D"/>
    <w:multiLevelType w:val="hybridMultilevel"/>
    <w:tmpl w:val="36BAD696"/>
    <w:lvl w:ilvl="0" w:tplc="04190001">
      <w:start w:val="1"/>
      <w:numFmt w:val="bullet"/>
      <w:lvlText w:val=""/>
      <w:lvlJc w:val="left"/>
      <w:pPr>
        <w:tabs>
          <w:tab w:val="num" w:pos="1400"/>
        </w:tabs>
        <w:ind w:left="1400" w:hanging="360"/>
      </w:pPr>
      <w:rPr>
        <w:rFonts w:ascii="Symbol" w:hAnsi="Symbol" w:hint="default"/>
      </w:rPr>
    </w:lvl>
    <w:lvl w:ilvl="1" w:tplc="04190003" w:tentative="1">
      <w:start w:val="1"/>
      <w:numFmt w:val="bullet"/>
      <w:lvlText w:val="o"/>
      <w:lvlJc w:val="left"/>
      <w:pPr>
        <w:tabs>
          <w:tab w:val="num" w:pos="2120"/>
        </w:tabs>
        <w:ind w:left="2120" w:hanging="360"/>
      </w:pPr>
      <w:rPr>
        <w:rFonts w:ascii="Courier New" w:hAnsi="Courier New" w:hint="default"/>
      </w:rPr>
    </w:lvl>
    <w:lvl w:ilvl="2" w:tplc="04190005" w:tentative="1">
      <w:start w:val="1"/>
      <w:numFmt w:val="bullet"/>
      <w:lvlText w:val=""/>
      <w:lvlJc w:val="left"/>
      <w:pPr>
        <w:tabs>
          <w:tab w:val="num" w:pos="2840"/>
        </w:tabs>
        <w:ind w:left="2840" w:hanging="360"/>
      </w:pPr>
      <w:rPr>
        <w:rFonts w:ascii="Wingdings" w:hAnsi="Wingdings" w:hint="default"/>
      </w:rPr>
    </w:lvl>
    <w:lvl w:ilvl="3" w:tplc="04190001" w:tentative="1">
      <w:start w:val="1"/>
      <w:numFmt w:val="bullet"/>
      <w:lvlText w:val=""/>
      <w:lvlJc w:val="left"/>
      <w:pPr>
        <w:tabs>
          <w:tab w:val="num" w:pos="3560"/>
        </w:tabs>
        <w:ind w:left="3560" w:hanging="360"/>
      </w:pPr>
      <w:rPr>
        <w:rFonts w:ascii="Symbol" w:hAnsi="Symbol" w:hint="default"/>
      </w:rPr>
    </w:lvl>
    <w:lvl w:ilvl="4" w:tplc="04190003" w:tentative="1">
      <w:start w:val="1"/>
      <w:numFmt w:val="bullet"/>
      <w:lvlText w:val="o"/>
      <w:lvlJc w:val="left"/>
      <w:pPr>
        <w:tabs>
          <w:tab w:val="num" w:pos="4280"/>
        </w:tabs>
        <w:ind w:left="4280" w:hanging="360"/>
      </w:pPr>
      <w:rPr>
        <w:rFonts w:ascii="Courier New" w:hAnsi="Courier New" w:hint="default"/>
      </w:rPr>
    </w:lvl>
    <w:lvl w:ilvl="5" w:tplc="04190005" w:tentative="1">
      <w:start w:val="1"/>
      <w:numFmt w:val="bullet"/>
      <w:lvlText w:val=""/>
      <w:lvlJc w:val="left"/>
      <w:pPr>
        <w:tabs>
          <w:tab w:val="num" w:pos="5000"/>
        </w:tabs>
        <w:ind w:left="5000" w:hanging="360"/>
      </w:pPr>
      <w:rPr>
        <w:rFonts w:ascii="Wingdings" w:hAnsi="Wingdings" w:hint="default"/>
      </w:rPr>
    </w:lvl>
    <w:lvl w:ilvl="6" w:tplc="04190001" w:tentative="1">
      <w:start w:val="1"/>
      <w:numFmt w:val="bullet"/>
      <w:lvlText w:val=""/>
      <w:lvlJc w:val="left"/>
      <w:pPr>
        <w:tabs>
          <w:tab w:val="num" w:pos="5720"/>
        </w:tabs>
        <w:ind w:left="5720" w:hanging="360"/>
      </w:pPr>
      <w:rPr>
        <w:rFonts w:ascii="Symbol" w:hAnsi="Symbol" w:hint="default"/>
      </w:rPr>
    </w:lvl>
    <w:lvl w:ilvl="7" w:tplc="04190003" w:tentative="1">
      <w:start w:val="1"/>
      <w:numFmt w:val="bullet"/>
      <w:lvlText w:val="o"/>
      <w:lvlJc w:val="left"/>
      <w:pPr>
        <w:tabs>
          <w:tab w:val="num" w:pos="6440"/>
        </w:tabs>
        <w:ind w:left="6440" w:hanging="360"/>
      </w:pPr>
      <w:rPr>
        <w:rFonts w:ascii="Courier New" w:hAnsi="Courier New" w:hint="default"/>
      </w:rPr>
    </w:lvl>
    <w:lvl w:ilvl="8" w:tplc="04190005" w:tentative="1">
      <w:start w:val="1"/>
      <w:numFmt w:val="bullet"/>
      <w:lvlText w:val=""/>
      <w:lvlJc w:val="left"/>
      <w:pPr>
        <w:tabs>
          <w:tab w:val="num" w:pos="7160"/>
        </w:tabs>
        <w:ind w:left="7160" w:hanging="360"/>
      </w:pPr>
      <w:rPr>
        <w:rFonts w:ascii="Wingdings" w:hAnsi="Wingdings" w:hint="default"/>
      </w:rPr>
    </w:lvl>
  </w:abstractNum>
  <w:abstractNum w:abstractNumId="3">
    <w:nsid w:val="4C134347"/>
    <w:multiLevelType w:val="hybridMultilevel"/>
    <w:tmpl w:val="7F30F48C"/>
    <w:lvl w:ilvl="0" w:tplc="04190001">
      <w:start w:val="1"/>
      <w:numFmt w:val="bullet"/>
      <w:lvlText w:val=""/>
      <w:lvlJc w:val="left"/>
      <w:pPr>
        <w:tabs>
          <w:tab w:val="num" w:pos="1400"/>
        </w:tabs>
        <w:ind w:left="1400" w:hanging="360"/>
      </w:pPr>
      <w:rPr>
        <w:rFonts w:ascii="Symbol" w:hAnsi="Symbol" w:hint="default"/>
      </w:rPr>
    </w:lvl>
    <w:lvl w:ilvl="1" w:tplc="04190003" w:tentative="1">
      <w:start w:val="1"/>
      <w:numFmt w:val="bullet"/>
      <w:lvlText w:val="o"/>
      <w:lvlJc w:val="left"/>
      <w:pPr>
        <w:tabs>
          <w:tab w:val="num" w:pos="2120"/>
        </w:tabs>
        <w:ind w:left="2120" w:hanging="360"/>
      </w:pPr>
      <w:rPr>
        <w:rFonts w:ascii="Courier New" w:hAnsi="Courier New" w:hint="default"/>
      </w:rPr>
    </w:lvl>
    <w:lvl w:ilvl="2" w:tplc="04190005" w:tentative="1">
      <w:start w:val="1"/>
      <w:numFmt w:val="bullet"/>
      <w:lvlText w:val=""/>
      <w:lvlJc w:val="left"/>
      <w:pPr>
        <w:tabs>
          <w:tab w:val="num" w:pos="2840"/>
        </w:tabs>
        <w:ind w:left="2840" w:hanging="360"/>
      </w:pPr>
      <w:rPr>
        <w:rFonts w:ascii="Wingdings" w:hAnsi="Wingdings" w:hint="default"/>
      </w:rPr>
    </w:lvl>
    <w:lvl w:ilvl="3" w:tplc="04190001" w:tentative="1">
      <w:start w:val="1"/>
      <w:numFmt w:val="bullet"/>
      <w:lvlText w:val=""/>
      <w:lvlJc w:val="left"/>
      <w:pPr>
        <w:tabs>
          <w:tab w:val="num" w:pos="3560"/>
        </w:tabs>
        <w:ind w:left="3560" w:hanging="360"/>
      </w:pPr>
      <w:rPr>
        <w:rFonts w:ascii="Symbol" w:hAnsi="Symbol" w:hint="default"/>
      </w:rPr>
    </w:lvl>
    <w:lvl w:ilvl="4" w:tplc="04190003" w:tentative="1">
      <w:start w:val="1"/>
      <w:numFmt w:val="bullet"/>
      <w:lvlText w:val="o"/>
      <w:lvlJc w:val="left"/>
      <w:pPr>
        <w:tabs>
          <w:tab w:val="num" w:pos="4280"/>
        </w:tabs>
        <w:ind w:left="4280" w:hanging="360"/>
      </w:pPr>
      <w:rPr>
        <w:rFonts w:ascii="Courier New" w:hAnsi="Courier New" w:hint="default"/>
      </w:rPr>
    </w:lvl>
    <w:lvl w:ilvl="5" w:tplc="04190005" w:tentative="1">
      <w:start w:val="1"/>
      <w:numFmt w:val="bullet"/>
      <w:lvlText w:val=""/>
      <w:lvlJc w:val="left"/>
      <w:pPr>
        <w:tabs>
          <w:tab w:val="num" w:pos="5000"/>
        </w:tabs>
        <w:ind w:left="5000" w:hanging="360"/>
      </w:pPr>
      <w:rPr>
        <w:rFonts w:ascii="Wingdings" w:hAnsi="Wingdings" w:hint="default"/>
      </w:rPr>
    </w:lvl>
    <w:lvl w:ilvl="6" w:tplc="04190001" w:tentative="1">
      <w:start w:val="1"/>
      <w:numFmt w:val="bullet"/>
      <w:lvlText w:val=""/>
      <w:lvlJc w:val="left"/>
      <w:pPr>
        <w:tabs>
          <w:tab w:val="num" w:pos="5720"/>
        </w:tabs>
        <w:ind w:left="5720" w:hanging="360"/>
      </w:pPr>
      <w:rPr>
        <w:rFonts w:ascii="Symbol" w:hAnsi="Symbol" w:hint="default"/>
      </w:rPr>
    </w:lvl>
    <w:lvl w:ilvl="7" w:tplc="04190003" w:tentative="1">
      <w:start w:val="1"/>
      <w:numFmt w:val="bullet"/>
      <w:lvlText w:val="o"/>
      <w:lvlJc w:val="left"/>
      <w:pPr>
        <w:tabs>
          <w:tab w:val="num" w:pos="6440"/>
        </w:tabs>
        <w:ind w:left="6440" w:hanging="360"/>
      </w:pPr>
      <w:rPr>
        <w:rFonts w:ascii="Courier New" w:hAnsi="Courier New" w:hint="default"/>
      </w:rPr>
    </w:lvl>
    <w:lvl w:ilvl="8" w:tplc="04190005" w:tentative="1">
      <w:start w:val="1"/>
      <w:numFmt w:val="bullet"/>
      <w:lvlText w:val=""/>
      <w:lvlJc w:val="left"/>
      <w:pPr>
        <w:tabs>
          <w:tab w:val="num" w:pos="7160"/>
        </w:tabs>
        <w:ind w:left="7160" w:hanging="360"/>
      </w:pPr>
      <w:rPr>
        <w:rFonts w:ascii="Wingdings" w:hAnsi="Wingdings" w:hint="default"/>
      </w:rPr>
    </w:lvl>
  </w:abstractNum>
  <w:abstractNum w:abstractNumId="4">
    <w:nsid w:val="741F2521"/>
    <w:multiLevelType w:val="hybridMultilevel"/>
    <w:tmpl w:val="3E583394"/>
    <w:lvl w:ilvl="0" w:tplc="04190001">
      <w:start w:val="1"/>
      <w:numFmt w:val="bullet"/>
      <w:lvlText w:val=""/>
      <w:lvlJc w:val="left"/>
      <w:pPr>
        <w:tabs>
          <w:tab w:val="num" w:pos="1400"/>
        </w:tabs>
        <w:ind w:left="1400" w:hanging="360"/>
      </w:pPr>
      <w:rPr>
        <w:rFonts w:ascii="Symbol" w:hAnsi="Symbol" w:hint="default"/>
      </w:rPr>
    </w:lvl>
    <w:lvl w:ilvl="1" w:tplc="04190003" w:tentative="1">
      <w:start w:val="1"/>
      <w:numFmt w:val="bullet"/>
      <w:lvlText w:val="o"/>
      <w:lvlJc w:val="left"/>
      <w:pPr>
        <w:tabs>
          <w:tab w:val="num" w:pos="2120"/>
        </w:tabs>
        <w:ind w:left="2120" w:hanging="360"/>
      </w:pPr>
      <w:rPr>
        <w:rFonts w:ascii="Courier New" w:hAnsi="Courier New" w:hint="default"/>
      </w:rPr>
    </w:lvl>
    <w:lvl w:ilvl="2" w:tplc="04190005" w:tentative="1">
      <w:start w:val="1"/>
      <w:numFmt w:val="bullet"/>
      <w:lvlText w:val=""/>
      <w:lvlJc w:val="left"/>
      <w:pPr>
        <w:tabs>
          <w:tab w:val="num" w:pos="2840"/>
        </w:tabs>
        <w:ind w:left="2840" w:hanging="360"/>
      </w:pPr>
      <w:rPr>
        <w:rFonts w:ascii="Wingdings" w:hAnsi="Wingdings" w:hint="default"/>
      </w:rPr>
    </w:lvl>
    <w:lvl w:ilvl="3" w:tplc="04190001" w:tentative="1">
      <w:start w:val="1"/>
      <w:numFmt w:val="bullet"/>
      <w:lvlText w:val=""/>
      <w:lvlJc w:val="left"/>
      <w:pPr>
        <w:tabs>
          <w:tab w:val="num" w:pos="3560"/>
        </w:tabs>
        <w:ind w:left="3560" w:hanging="360"/>
      </w:pPr>
      <w:rPr>
        <w:rFonts w:ascii="Symbol" w:hAnsi="Symbol" w:hint="default"/>
      </w:rPr>
    </w:lvl>
    <w:lvl w:ilvl="4" w:tplc="04190003" w:tentative="1">
      <w:start w:val="1"/>
      <w:numFmt w:val="bullet"/>
      <w:lvlText w:val="o"/>
      <w:lvlJc w:val="left"/>
      <w:pPr>
        <w:tabs>
          <w:tab w:val="num" w:pos="4280"/>
        </w:tabs>
        <w:ind w:left="4280" w:hanging="360"/>
      </w:pPr>
      <w:rPr>
        <w:rFonts w:ascii="Courier New" w:hAnsi="Courier New" w:hint="default"/>
      </w:rPr>
    </w:lvl>
    <w:lvl w:ilvl="5" w:tplc="04190005" w:tentative="1">
      <w:start w:val="1"/>
      <w:numFmt w:val="bullet"/>
      <w:lvlText w:val=""/>
      <w:lvlJc w:val="left"/>
      <w:pPr>
        <w:tabs>
          <w:tab w:val="num" w:pos="5000"/>
        </w:tabs>
        <w:ind w:left="5000" w:hanging="360"/>
      </w:pPr>
      <w:rPr>
        <w:rFonts w:ascii="Wingdings" w:hAnsi="Wingdings" w:hint="default"/>
      </w:rPr>
    </w:lvl>
    <w:lvl w:ilvl="6" w:tplc="04190001" w:tentative="1">
      <w:start w:val="1"/>
      <w:numFmt w:val="bullet"/>
      <w:lvlText w:val=""/>
      <w:lvlJc w:val="left"/>
      <w:pPr>
        <w:tabs>
          <w:tab w:val="num" w:pos="5720"/>
        </w:tabs>
        <w:ind w:left="5720" w:hanging="360"/>
      </w:pPr>
      <w:rPr>
        <w:rFonts w:ascii="Symbol" w:hAnsi="Symbol" w:hint="default"/>
      </w:rPr>
    </w:lvl>
    <w:lvl w:ilvl="7" w:tplc="04190003" w:tentative="1">
      <w:start w:val="1"/>
      <w:numFmt w:val="bullet"/>
      <w:lvlText w:val="o"/>
      <w:lvlJc w:val="left"/>
      <w:pPr>
        <w:tabs>
          <w:tab w:val="num" w:pos="6440"/>
        </w:tabs>
        <w:ind w:left="6440" w:hanging="360"/>
      </w:pPr>
      <w:rPr>
        <w:rFonts w:ascii="Courier New" w:hAnsi="Courier New" w:hint="default"/>
      </w:rPr>
    </w:lvl>
    <w:lvl w:ilvl="8" w:tplc="04190005" w:tentative="1">
      <w:start w:val="1"/>
      <w:numFmt w:val="bullet"/>
      <w:lvlText w:val=""/>
      <w:lvlJc w:val="left"/>
      <w:pPr>
        <w:tabs>
          <w:tab w:val="num" w:pos="7160"/>
        </w:tabs>
        <w:ind w:left="7160" w:hanging="360"/>
      </w:pPr>
      <w:rPr>
        <w:rFonts w:ascii="Wingdings" w:hAnsi="Wingdings" w:hint="default"/>
      </w:rPr>
    </w:lvl>
  </w:abstractNum>
  <w:abstractNum w:abstractNumId="5">
    <w:nsid w:val="79127B50"/>
    <w:multiLevelType w:val="hybridMultilevel"/>
    <w:tmpl w:val="237831C6"/>
    <w:lvl w:ilvl="0" w:tplc="04190001">
      <w:start w:val="1"/>
      <w:numFmt w:val="bullet"/>
      <w:lvlText w:val=""/>
      <w:lvlJc w:val="left"/>
      <w:pPr>
        <w:tabs>
          <w:tab w:val="num" w:pos="1400"/>
        </w:tabs>
        <w:ind w:left="1400" w:hanging="360"/>
      </w:pPr>
      <w:rPr>
        <w:rFonts w:ascii="Symbol" w:hAnsi="Symbol" w:hint="default"/>
      </w:rPr>
    </w:lvl>
    <w:lvl w:ilvl="1" w:tplc="04190003" w:tentative="1">
      <w:start w:val="1"/>
      <w:numFmt w:val="bullet"/>
      <w:lvlText w:val="o"/>
      <w:lvlJc w:val="left"/>
      <w:pPr>
        <w:tabs>
          <w:tab w:val="num" w:pos="2120"/>
        </w:tabs>
        <w:ind w:left="2120" w:hanging="360"/>
      </w:pPr>
      <w:rPr>
        <w:rFonts w:ascii="Courier New" w:hAnsi="Courier New" w:hint="default"/>
      </w:rPr>
    </w:lvl>
    <w:lvl w:ilvl="2" w:tplc="04190005" w:tentative="1">
      <w:start w:val="1"/>
      <w:numFmt w:val="bullet"/>
      <w:lvlText w:val=""/>
      <w:lvlJc w:val="left"/>
      <w:pPr>
        <w:tabs>
          <w:tab w:val="num" w:pos="2840"/>
        </w:tabs>
        <w:ind w:left="2840" w:hanging="360"/>
      </w:pPr>
      <w:rPr>
        <w:rFonts w:ascii="Wingdings" w:hAnsi="Wingdings" w:hint="default"/>
      </w:rPr>
    </w:lvl>
    <w:lvl w:ilvl="3" w:tplc="04190001" w:tentative="1">
      <w:start w:val="1"/>
      <w:numFmt w:val="bullet"/>
      <w:lvlText w:val=""/>
      <w:lvlJc w:val="left"/>
      <w:pPr>
        <w:tabs>
          <w:tab w:val="num" w:pos="3560"/>
        </w:tabs>
        <w:ind w:left="3560" w:hanging="360"/>
      </w:pPr>
      <w:rPr>
        <w:rFonts w:ascii="Symbol" w:hAnsi="Symbol" w:hint="default"/>
      </w:rPr>
    </w:lvl>
    <w:lvl w:ilvl="4" w:tplc="04190003" w:tentative="1">
      <w:start w:val="1"/>
      <w:numFmt w:val="bullet"/>
      <w:lvlText w:val="o"/>
      <w:lvlJc w:val="left"/>
      <w:pPr>
        <w:tabs>
          <w:tab w:val="num" w:pos="4280"/>
        </w:tabs>
        <w:ind w:left="4280" w:hanging="360"/>
      </w:pPr>
      <w:rPr>
        <w:rFonts w:ascii="Courier New" w:hAnsi="Courier New" w:hint="default"/>
      </w:rPr>
    </w:lvl>
    <w:lvl w:ilvl="5" w:tplc="04190005" w:tentative="1">
      <w:start w:val="1"/>
      <w:numFmt w:val="bullet"/>
      <w:lvlText w:val=""/>
      <w:lvlJc w:val="left"/>
      <w:pPr>
        <w:tabs>
          <w:tab w:val="num" w:pos="5000"/>
        </w:tabs>
        <w:ind w:left="5000" w:hanging="360"/>
      </w:pPr>
      <w:rPr>
        <w:rFonts w:ascii="Wingdings" w:hAnsi="Wingdings" w:hint="default"/>
      </w:rPr>
    </w:lvl>
    <w:lvl w:ilvl="6" w:tplc="04190001" w:tentative="1">
      <w:start w:val="1"/>
      <w:numFmt w:val="bullet"/>
      <w:lvlText w:val=""/>
      <w:lvlJc w:val="left"/>
      <w:pPr>
        <w:tabs>
          <w:tab w:val="num" w:pos="5720"/>
        </w:tabs>
        <w:ind w:left="5720" w:hanging="360"/>
      </w:pPr>
      <w:rPr>
        <w:rFonts w:ascii="Symbol" w:hAnsi="Symbol" w:hint="default"/>
      </w:rPr>
    </w:lvl>
    <w:lvl w:ilvl="7" w:tplc="04190003" w:tentative="1">
      <w:start w:val="1"/>
      <w:numFmt w:val="bullet"/>
      <w:lvlText w:val="o"/>
      <w:lvlJc w:val="left"/>
      <w:pPr>
        <w:tabs>
          <w:tab w:val="num" w:pos="6440"/>
        </w:tabs>
        <w:ind w:left="6440" w:hanging="360"/>
      </w:pPr>
      <w:rPr>
        <w:rFonts w:ascii="Courier New" w:hAnsi="Courier New" w:hint="default"/>
      </w:rPr>
    </w:lvl>
    <w:lvl w:ilvl="8" w:tplc="04190005" w:tentative="1">
      <w:start w:val="1"/>
      <w:numFmt w:val="bullet"/>
      <w:lvlText w:val=""/>
      <w:lvlJc w:val="left"/>
      <w:pPr>
        <w:tabs>
          <w:tab w:val="num" w:pos="7160"/>
        </w:tabs>
        <w:ind w:left="7160" w:hanging="360"/>
      </w:pPr>
      <w:rPr>
        <w:rFonts w:ascii="Wingdings" w:hAnsi="Wingdings" w:hint="default"/>
      </w:rPr>
    </w:lvl>
  </w:abstractNum>
  <w:num w:numId="1">
    <w:abstractNumId w:val="0"/>
  </w:num>
  <w:num w:numId="2">
    <w:abstractNumId w:val="5"/>
  </w:num>
  <w:num w:numId="3">
    <w:abstractNumId w:val="3"/>
  </w:num>
  <w:num w:numId="4">
    <w:abstractNumId w:val="1"/>
  </w:num>
  <w:num w:numId="5">
    <w:abstractNumId w:val="4"/>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C2519"/>
    <w:rsid w:val="000A27BD"/>
    <w:rsid w:val="000C38F3"/>
    <w:rsid w:val="000D0399"/>
    <w:rsid w:val="000E6B1A"/>
    <w:rsid w:val="00114D49"/>
    <w:rsid w:val="00150BAD"/>
    <w:rsid w:val="001B6D37"/>
    <w:rsid w:val="001F6892"/>
    <w:rsid w:val="00282DB1"/>
    <w:rsid w:val="00287E39"/>
    <w:rsid w:val="002A335F"/>
    <w:rsid w:val="002D3930"/>
    <w:rsid w:val="00304E2E"/>
    <w:rsid w:val="003453BC"/>
    <w:rsid w:val="00350F02"/>
    <w:rsid w:val="00362847"/>
    <w:rsid w:val="0039017E"/>
    <w:rsid w:val="00397F48"/>
    <w:rsid w:val="003C5120"/>
    <w:rsid w:val="003D4462"/>
    <w:rsid w:val="003E0D68"/>
    <w:rsid w:val="003F0FA1"/>
    <w:rsid w:val="00401BED"/>
    <w:rsid w:val="0043396E"/>
    <w:rsid w:val="004A490C"/>
    <w:rsid w:val="004F7C77"/>
    <w:rsid w:val="00511E4A"/>
    <w:rsid w:val="00541606"/>
    <w:rsid w:val="00596F35"/>
    <w:rsid w:val="005F3301"/>
    <w:rsid w:val="00601F89"/>
    <w:rsid w:val="007011BE"/>
    <w:rsid w:val="00710B81"/>
    <w:rsid w:val="00711995"/>
    <w:rsid w:val="007330B1"/>
    <w:rsid w:val="007547DA"/>
    <w:rsid w:val="007819A3"/>
    <w:rsid w:val="007A2B90"/>
    <w:rsid w:val="007B7052"/>
    <w:rsid w:val="007E722F"/>
    <w:rsid w:val="00837416"/>
    <w:rsid w:val="00874C77"/>
    <w:rsid w:val="008919F1"/>
    <w:rsid w:val="008C0E0F"/>
    <w:rsid w:val="00915279"/>
    <w:rsid w:val="00944C22"/>
    <w:rsid w:val="009476C6"/>
    <w:rsid w:val="00990B73"/>
    <w:rsid w:val="009C765C"/>
    <w:rsid w:val="00A148F6"/>
    <w:rsid w:val="00A2398D"/>
    <w:rsid w:val="00A455B9"/>
    <w:rsid w:val="00A907D6"/>
    <w:rsid w:val="00AC23D0"/>
    <w:rsid w:val="00AF557B"/>
    <w:rsid w:val="00B770F0"/>
    <w:rsid w:val="00BE09E8"/>
    <w:rsid w:val="00C04411"/>
    <w:rsid w:val="00C068AC"/>
    <w:rsid w:val="00C21F22"/>
    <w:rsid w:val="00C315AB"/>
    <w:rsid w:val="00C72CFD"/>
    <w:rsid w:val="00C96114"/>
    <w:rsid w:val="00CA19F2"/>
    <w:rsid w:val="00CC2519"/>
    <w:rsid w:val="00CC28A3"/>
    <w:rsid w:val="00CC6FC6"/>
    <w:rsid w:val="00D9653B"/>
    <w:rsid w:val="00DC10A4"/>
    <w:rsid w:val="00DC6674"/>
    <w:rsid w:val="00DF1398"/>
    <w:rsid w:val="00DF29CF"/>
    <w:rsid w:val="00E07262"/>
    <w:rsid w:val="00E22B23"/>
    <w:rsid w:val="00E701C9"/>
    <w:rsid w:val="00E96E7B"/>
    <w:rsid w:val="00EA6F9F"/>
    <w:rsid w:val="00EC5276"/>
    <w:rsid w:val="00ED018E"/>
    <w:rsid w:val="00EE6DC7"/>
    <w:rsid w:val="00EF620A"/>
    <w:rsid w:val="00F0011C"/>
    <w:rsid w:val="00F135D1"/>
    <w:rsid w:val="00F3290B"/>
    <w:rsid w:val="00F405FA"/>
    <w:rsid w:val="00F919B6"/>
    <w:rsid w:val="00FC2033"/>
    <w:rsid w:val="00FE4D4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44"/>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CC2519"/>
    <w:rPr>
      <w:sz w:val="24"/>
      <w:szCs w:val="24"/>
      <w:lang w:val="uk-UA"/>
    </w:rPr>
  </w:style>
  <w:style w:type="paragraph" w:styleId="1">
    <w:name w:val="heading 1"/>
    <w:basedOn w:val="a"/>
    <w:next w:val="a"/>
    <w:link w:val="10"/>
    <w:uiPriority w:val="9"/>
    <w:qFormat/>
    <w:rsid w:val="005F3301"/>
    <w:pPr>
      <w:keepNext/>
      <w:shd w:val="clear" w:color="auto" w:fill="FFFFFF"/>
      <w:spacing w:line="360" w:lineRule="auto"/>
      <w:ind w:firstLine="720"/>
      <w:jc w:val="both"/>
      <w:outlineLvl w:val="0"/>
    </w:pPr>
    <w:rPr>
      <w:b/>
      <w:bCs/>
      <w:color w:val="000000"/>
      <w:sz w:val="28"/>
      <w:szCs w:val="19"/>
    </w:rPr>
  </w:style>
  <w:style w:type="paragraph" w:styleId="2">
    <w:name w:val="heading 2"/>
    <w:basedOn w:val="a"/>
    <w:next w:val="a"/>
    <w:link w:val="20"/>
    <w:uiPriority w:val="9"/>
    <w:qFormat/>
    <w:rsid w:val="005F3301"/>
    <w:pPr>
      <w:keepNext/>
      <w:widowControl w:val="0"/>
      <w:shd w:val="clear" w:color="auto" w:fill="FFFFFF"/>
      <w:autoSpaceDE w:val="0"/>
      <w:autoSpaceDN w:val="0"/>
      <w:adjustRightInd w:val="0"/>
      <w:jc w:val="center"/>
      <w:outlineLvl w:val="1"/>
    </w:pPr>
    <w:rPr>
      <w:color w:val="000000"/>
      <w:szCs w:val="18"/>
    </w:rPr>
  </w:style>
  <w:style w:type="paragraph" w:styleId="3">
    <w:name w:val="heading 3"/>
    <w:basedOn w:val="a"/>
    <w:next w:val="a"/>
    <w:link w:val="30"/>
    <w:uiPriority w:val="9"/>
    <w:qFormat/>
    <w:rsid w:val="005F3301"/>
    <w:pPr>
      <w:keepNext/>
      <w:shd w:val="clear" w:color="auto" w:fill="FFFFFF"/>
      <w:spacing w:line="360" w:lineRule="auto"/>
      <w:ind w:firstLine="720"/>
      <w:jc w:val="both"/>
      <w:outlineLvl w:val="2"/>
    </w:pPr>
    <w:rPr>
      <w:color w:val="000000"/>
      <w:sz w:val="28"/>
    </w:rPr>
  </w:style>
  <w:style w:type="paragraph" w:styleId="4">
    <w:name w:val="heading 4"/>
    <w:basedOn w:val="a"/>
    <w:next w:val="a"/>
    <w:link w:val="40"/>
    <w:uiPriority w:val="9"/>
    <w:qFormat/>
    <w:rsid w:val="005F3301"/>
    <w:pPr>
      <w:keepNext/>
      <w:shd w:val="clear" w:color="auto" w:fill="FFFFFF"/>
      <w:spacing w:line="360" w:lineRule="auto"/>
      <w:ind w:firstLine="720"/>
      <w:jc w:val="center"/>
      <w:outlineLvl w:val="3"/>
    </w:pPr>
    <w:rPr>
      <w:color w:val="000000"/>
      <w:sz w:val="28"/>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lang w:val="uk-UA"/>
    </w:rPr>
  </w:style>
  <w:style w:type="character" w:customStyle="1" w:styleId="20">
    <w:name w:val="Заголовок 2 Знак"/>
    <w:link w:val="2"/>
    <w:uiPriority w:val="9"/>
    <w:semiHidden/>
    <w:rPr>
      <w:rFonts w:ascii="Cambria" w:eastAsia="Times New Roman" w:hAnsi="Cambria" w:cs="Times New Roman"/>
      <w:b/>
      <w:bCs/>
      <w:i/>
      <w:iCs/>
      <w:sz w:val="28"/>
      <w:szCs w:val="28"/>
      <w:lang w:val="uk-UA"/>
    </w:rPr>
  </w:style>
  <w:style w:type="character" w:customStyle="1" w:styleId="30">
    <w:name w:val="Заголовок 3 Знак"/>
    <w:link w:val="3"/>
    <w:uiPriority w:val="9"/>
    <w:semiHidden/>
    <w:rPr>
      <w:rFonts w:ascii="Cambria" w:eastAsia="Times New Roman" w:hAnsi="Cambria" w:cs="Times New Roman"/>
      <w:b/>
      <w:bCs/>
      <w:sz w:val="26"/>
      <w:szCs w:val="26"/>
      <w:lang w:val="uk-UA"/>
    </w:rPr>
  </w:style>
  <w:style w:type="character" w:customStyle="1" w:styleId="40">
    <w:name w:val="Заголовок 4 Знак"/>
    <w:link w:val="4"/>
    <w:uiPriority w:val="9"/>
    <w:semiHidden/>
    <w:rPr>
      <w:rFonts w:ascii="Calibri" w:eastAsia="Times New Roman" w:hAnsi="Calibri" w:cs="Times New Roman"/>
      <w:b/>
      <w:bCs/>
      <w:sz w:val="28"/>
      <w:szCs w:val="28"/>
      <w:lang w:val="uk-UA"/>
    </w:rPr>
  </w:style>
  <w:style w:type="paragraph" w:styleId="a3">
    <w:name w:val="footer"/>
    <w:basedOn w:val="a"/>
    <w:link w:val="a4"/>
    <w:uiPriority w:val="99"/>
    <w:rsid w:val="00CC2519"/>
    <w:pPr>
      <w:tabs>
        <w:tab w:val="center" w:pos="4677"/>
        <w:tab w:val="right" w:pos="9355"/>
      </w:tabs>
    </w:pPr>
  </w:style>
  <w:style w:type="character" w:customStyle="1" w:styleId="a4">
    <w:name w:val="Нижний колонтитул Знак"/>
    <w:link w:val="a3"/>
    <w:uiPriority w:val="99"/>
    <w:semiHidden/>
    <w:rPr>
      <w:sz w:val="24"/>
      <w:szCs w:val="24"/>
      <w:lang w:val="uk-UA"/>
    </w:rPr>
  </w:style>
  <w:style w:type="character" w:styleId="a5">
    <w:name w:val="page number"/>
    <w:uiPriority w:val="99"/>
    <w:rsid w:val="00CC2519"/>
    <w:rPr>
      <w:rFonts w:cs="Times New Roman"/>
    </w:rPr>
  </w:style>
  <w:style w:type="paragraph" w:styleId="HTML">
    <w:name w:val="HTML Preformatted"/>
    <w:basedOn w:val="a"/>
    <w:link w:val="HTML0"/>
    <w:uiPriority w:val="99"/>
    <w:rsid w:val="00CC251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lang w:val="ru-RU"/>
    </w:rPr>
  </w:style>
  <w:style w:type="character" w:customStyle="1" w:styleId="HTML0">
    <w:name w:val="Стандартный HTML Знак"/>
    <w:link w:val="HTML"/>
    <w:uiPriority w:val="99"/>
    <w:semiHidden/>
    <w:rPr>
      <w:rFonts w:ascii="Courier New" w:hAnsi="Courier New" w:cs="Courier New"/>
      <w:lang w:val="uk-UA"/>
    </w:rPr>
  </w:style>
  <w:style w:type="character" w:styleId="a6">
    <w:name w:val="Hyperlink"/>
    <w:uiPriority w:val="99"/>
    <w:rsid w:val="00CC2519"/>
    <w:rPr>
      <w:rFonts w:cs="Times New Roman"/>
      <w:color w:val="0000FF"/>
      <w:u w:val="single"/>
    </w:rPr>
  </w:style>
  <w:style w:type="paragraph" w:styleId="a7">
    <w:name w:val="Body Text Indent"/>
    <w:basedOn w:val="a"/>
    <w:link w:val="a8"/>
    <w:uiPriority w:val="99"/>
    <w:rsid w:val="005F3301"/>
    <w:pPr>
      <w:shd w:val="clear" w:color="auto" w:fill="FFFFFF"/>
      <w:spacing w:line="360" w:lineRule="auto"/>
      <w:ind w:firstLine="720"/>
      <w:jc w:val="both"/>
    </w:pPr>
    <w:rPr>
      <w:color w:val="000000"/>
      <w:sz w:val="28"/>
      <w:szCs w:val="22"/>
    </w:rPr>
  </w:style>
  <w:style w:type="character" w:customStyle="1" w:styleId="a8">
    <w:name w:val="Основной текст с отступом Знак"/>
    <w:link w:val="a7"/>
    <w:uiPriority w:val="99"/>
    <w:semiHidden/>
    <w:rPr>
      <w:sz w:val="24"/>
      <w:szCs w:val="24"/>
      <w:lang w:val="uk-U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46500782">
      <w:marLeft w:val="0"/>
      <w:marRight w:val="0"/>
      <w:marTop w:val="0"/>
      <w:marBottom w:val="0"/>
      <w:divBdr>
        <w:top w:val="none" w:sz="0" w:space="0" w:color="auto"/>
        <w:left w:val="none" w:sz="0" w:space="0" w:color="auto"/>
        <w:bottom w:val="none" w:sz="0" w:space="0" w:color="auto"/>
        <w:right w:val="none" w:sz="0" w:space="0" w:color="auto"/>
      </w:divBdr>
    </w:div>
    <w:div w:id="246500783">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image" Target="media/image4.png"/><Relationship Id="rId18" Type="http://schemas.openxmlformats.org/officeDocument/2006/relationships/image" Target="media/image9.png"/><Relationship Id="rId26" Type="http://schemas.openxmlformats.org/officeDocument/2006/relationships/image" Target="media/image17.png"/><Relationship Id="rId3" Type="http://schemas.microsoft.com/office/2007/relationships/stylesWithEffects" Target="stylesWithEffects.xml"/><Relationship Id="rId21" Type="http://schemas.openxmlformats.org/officeDocument/2006/relationships/image" Target="media/image12.png"/><Relationship Id="rId7" Type="http://schemas.openxmlformats.org/officeDocument/2006/relationships/endnotes" Target="endnotes.xml"/><Relationship Id="rId12" Type="http://schemas.openxmlformats.org/officeDocument/2006/relationships/image" Target="media/image3.png"/><Relationship Id="rId17" Type="http://schemas.openxmlformats.org/officeDocument/2006/relationships/image" Target="media/image8.png"/><Relationship Id="rId25" Type="http://schemas.openxmlformats.org/officeDocument/2006/relationships/image" Target="media/image16.png"/><Relationship Id="rId2" Type="http://schemas.openxmlformats.org/officeDocument/2006/relationships/styles" Target="styles.xml"/><Relationship Id="rId16" Type="http://schemas.openxmlformats.org/officeDocument/2006/relationships/image" Target="media/image7.png"/><Relationship Id="rId20" Type="http://schemas.openxmlformats.org/officeDocument/2006/relationships/image" Target="media/image11.png"/><Relationship Id="rId29"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2.png"/><Relationship Id="rId24" Type="http://schemas.openxmlformats.org/officeDocument/2006/relationships/image" Target="media/image15.png"/><Relationship Id="rId5" Type="http://schemas.openxmlformats.org/officeDocument/2006/relationships/webSettings" Target="webSettings.xml"/><Relationship Id="rId15" Type="http://schemas.openxmlformats.org/officeDocument/2006/relationships/image" Target="media/image6.png"/><Relationship Id="rId23" Type="http://schemas.openxmlformats.org/officeDocument/2006/relationships/image" Target="media/image14.png"/><Relationship Id="rId28" Type="http://schemas.openxmlformats.org/officeDocument/2006/relationships/fontTable" Target="fontTable.xml"/><Relationship Id="rId10" Type="http://schemas.openxmlformats.org/officeDocument/2006/relationships/image" Target="media/image1.png"/><Relationship Id="rId19" Type="http://schemas.openxmlformats.org/officeDocument/2006/relationships/image" Target="media/image10.png"/><Relationship Id="rId4" Type="http://schemas.openxmlformats.org/officeDocument/2006/relationships/settings" Target="settings.xml"/><Relationship Id="rId9" Type="http://schemas.openxmlformats.org/officeDocument/2006/relationships/footer" Target="footer2.xml"/><Relationship Id="rId14" Type="http://schemas.openxmlformats.org/officeDocument/2006/relationships/image" Target="media/image5.png"/><Relationship Id="rId22" Type="http://schemas.openxmlformats.org/officeDocument/2006/relationships/image" Target="media/image13.png"/><Relationship Id="rId27" Type="http://schemas.openxmlformats.org/officeDocument/2006/relationships/image" Target="media/image18.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4783</Words>
  <Characters>26559</Characters>
  <Application>Microsoft Office Word</Application>
  <DocSecurity>0</DocSecurity>
  <Lines>1394</Lines>
  <Paragraphs>587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30837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Alex</cp:lastModifiedBy>
  <cp:revision>2</cp:revision>
  <dcterms:created xsi:type="dcterms:W3CDTF">2016-12-13T20:16:00Z</dcterms:created>
  <dcterms:modified xsi:type="dcterms:W3CDTF">2016-12-13T20:16:00Z</dcterms:modified>
</cp:coreProperties>
</file>