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46FC" w:rsidRPr="00617708" w:rsidRDefault="005846FC" w:rsidP="00296C9B">
      <w:pPr>
        <w:ind w:firstLine="709"/>
        <w:jc w:val="both"/>
        <w:rPr>
          <w:b/>
          <w:bCs/>
        </w:rPr>
      </w:pPr>
      <w:bookmarkStart w:id="0" w:name="_GoBack"/>
      <w:bookmarkEnd w:id="0"/>
      <w:r w:rsidRPr="00617708">
        <w:rPr>
          <w:b/>
          <w:bCs/>
        </w:rPr>
        <w:t>СОДЕРЖАНИЕ</w:t>
      </w:r>
    </w:p>
    <w:p w:rsidR="005846FC" w:rsidRPr="00617708" w:rsidRDefault="005846FC" w:rsidP="00296C9B">
      <w:pPr>
        <w:pStyle w:val="12"/>
        <w:ind w:firstLine="709"/>
        <w:jc w:val="both"/>
      </w:pPr>
    </w:p>
    <w:p w:rsidR="005846FC" w:rsidRPr="00617708" w:rsidRDefault="005846FC" w:rsidP="0011095A">
      <w:pPr>
        <w:pStyle w:val="13"/>
        <w:tabs>
          <w:tab w:val="right" w:leader="dot" w:pos="9628"/>
        </w:tabs>
        <w:spacing w:after="0"/>
        <w:jc w:val="both"/>
        <w:rPr>
          <w:caps/>
          <w:noProof/>
        </w:rPr>
      </w:pPr>
      <w:r w:rsidRPr="00617708">
        <w:fldChar w:fldCharType="begin"/>
      </w:r>
      <w:r w:rsidRPr="00617708">
        <w:instrText xml:space="preserve"> TOC \o "1-3" \h \z \u </w:instrText>
      </w:r>
      <w:r w:rsidRPr="00617708">
        <w:fldChar w:fldCharType="separate"/>
      </w:r>
      <w:hyperlink w:anchor="_Toc226429497" w:history="1">
        <w:r w:rsidRPr="00617708">
          <w:rPr>
            <w:rStyle w:val="ad"/>
            <w:caps/>
            <w:noProof/>
            <w:color w:val="auto"/>
          </w:rPr>
          <w:t>Введение</w:t>
        </w:r>
      </w:hyperlink>
    </w:p>
    <w:p w:rsidR="005846FC" w:rsidRPr="00617708" w:rsidRDefault="0065447E" w:rsidP="0011095A">
      <w:pPr>
        <w:pStyle w:val="13"/>
        <w:tabs>
          <w:tab w:val="right" w:leader="dot" w:pos="9628"/>
        </w:tabs>
        <w:spacing w:after="0"/>
        <w:jc w:val="both"/>
        <w:rPr>
          <w:caps/>
          <w:noProof/>
        </w:rPr>
      </w:pPr>
      <w:hyperlink w:anchor="_Toc226429498" w:history="1">
        <w:r w:rsidR="005846FC" w:rsidRPr="00617708">
          <w:rPr>
            <w:rStyle w:val="ad"/>
            <w:caps/>
            <w:noProof/>
            <w:color w:val="auto"/>
          </w:rPr>
          <w:t>1</w:t>
        </w:r>
        <w:r w:rsidR="0011095A" w:rsidRPr="00617708">
          <w:rPr>
            <w:rStyle w:val="ad"/>
            <w:caps/>
            <w:noProof/>
            <w:color w:val="auto"/>
          </w:rPr>
          <w:t>.</w:t>
        </w:r>
        <w:r w:rsidR="005846FC" w:rsidRPr="00617708">
          <w:rPr>
            <w:rStyle w:val="ad"/>
            <w:caps/>
            <w:noProof/>
            <w:color w:val="auto"/>
          </w:rPr>
          <w:t xml:space="preserve"> Гостиничный и ресторанный бизнес</w:t>
        </w:r>
      </w:hyperlink>
    </w:p>
    <w:p w:rsidR="005846FC" w:rsidRPr="00617708" w:rsidRDefault="0065447E" w:rsidP="0011095A">
      <w:pPr>
        <w:pStyle w:val="22"/>
        <w:tabs>
          <w:tab w:val="right" w:leader="dot" w:pos="9628"/>
        </w:tabs>
        <w:spacing w:after="0"/>
        <w:ind w:left="0"/>
        <w:jc w:val="both"/>
        <w:rPr>
          <w:noProof/>
        </w:rPr>
      </w:pPr>
      <w:hyperlink w:anchor="_Toc226429499" w:history="1">
        <w:r w:rsidR="005846FC" w:rsidRPr="00617708">
          <w:rPr>
            <w:rStyle w:val="ad"/>
            <w:noProof/>
            <w:color w:val="auto"/>
          </w:rPr>
          <w:t>1.1 Характеристика гостинично-ресторанного бизнеса как отрасли деятельности</w:t>
        </w:r>
      </w:hyperlink>
    </w:p>
    <w:p w:rsidR="005846FC" w:rsidRPr="00617708" w:rsidRDefault="0065447E" w:rsidP="0011095A">
      <w:pPr>
        <w:pStyle w:val="22"/>
        <w:tabs>
          <w:tab w:val="right" w:leader="dot" w:pos="9628"/>
        </w:tabs>
        <w:spacing w:after="0"/>
        <w:ind w:left="0"/>
        <w:jc w:val="both"/>
        <w:rPr>
          <w:noProof/>
        </w:rPr>
      </w:pPr>
      <w:hyperlink w:anchor="_Toc226429500" w:history="1">
        <w:r w:rsidR="005846FC" w:rsidRPr="00617708">
          <w:rPr>
            <w:rStyle w:val="ad"/>
            <w:noProof/>
            <w:color w:val="auto"/>
          </w:rPr>
          <w:t>1.2 Современный гостиничный и ресторанный бизнес в России и в мире</w:t>
        </w:r>
      </w:hyperlink>
    </w:p>
    <w:p w:rsidR="005846FC" w:rsidRPr="00617708" w:rsidRDefault="0065447E" w:rsidP="0011095A">
      <w:pPr>
        <w:pStyle w:val="22"/>
        <w:tabs>
          <w:tab w:val="right" w:leader="dot" w:pos="9628"/>
        </w:tabs>
        <w:spacing w:after="0"/>
        <w:ind w:left="0"/>
        <w:jc w:val="both"/>
        <w:rPr>
          <w:noProof/>
        </w:rPr>
      </w:pPr>
      <w:hyperlink w:anchor="_Toc226429501" w:history="1">
        <w:r w:rsidR="005846FC" w:rsidRPr="00617708">
          <w:rPr>
            <w:rStyle w:val="ad"/>
            <w:noProof/>
            <w:color w:val="auto"/>
          </w:rPr>
          <w:t>1.3 Схемы информационных потоков в гостинично-ресторанном бизнесе</w:t>
        </w:r>
      </w:hyperlink>
    </w:p>
    <w:p w:rsidR="005846FC" w:rsidRPr="00617708" w:rsidRDefault="0065447E" w:rsidP="0011095A">
      <w:pPr>
        <w:pStyle w:val="13"/>
        <w:tabs>
          <w:tab w:val="right" w:leader="dot" w:pos="9628"/>
        </w:tabs>
        <w:spacing w:after="0"/>
        <w:jc w:val="both"/>
        <w:rPr>
          <w:caps/>
          <w:noProof/>
        </w:rPr>
      </w:pPr>
      <w:hyperlink w:anchor="_Toc226429502" w:history="1">
        <w:r w:rsidR="005846FC" w:rsidRPr="00617708">
          <w:rPr>
            <w:rStyle w:val="ad"/>
            <w:caps/>
            <w:noProof/>
            <w:color w:val="auto"/>
          </w:rPr>
          <w:t>2</w:t>
        </w:r>
        <w:r w:rsidR="0011095A" w:rsidRPr="00617708">
          <w:rPr>
            <w:rStyle w:val="ad"/>
            <w:caps/>
            <w:noProof/>
            <w:color w:val="auto"/>
          </w:rPr>
          <w:t>.</w:t>
        </w:r>
        <w:r w:rsidR="005846FC" w:rsidRPr="00617708">
          <w:rPr>
            <w:rStyle w:val="ad"/>
            <w:caps/>
            <w:noProof/>
            <w:color w:val="auto"/>
          </w:rPr>
          <w:t xml:space="preserve"> Организация делопроизводства и документооборота в гостинично-ресторанном бизнесе</w:t>
        </w:r>
      </w:hyperlink>
    </w:p>
    <w:p w:rsidR="005846FC" w:rsidRPr="00617708" w:rsidRDefault="0065447E" w:rsidP="0011095A">
      <w:pPr>
        <w:pStyle w:val="22"/>
        <w:tabs>
          <w:tab w:val="right" w:leader="dot" w:pos="9628"/>
        </w:tabs>
        <w:spacing w:after="0"/>
        <w:ind w:left="0"/>
        <w:jc w:val="both"/>
        <w:rPr>
          <w:noProof/>
        </w:rPr>
      </w:pPr>
      <w:hyperlink w:anchor="_Toc226429503" w:history="1">
        <w:r w:rsidR="005846FC" w:rsidRPr="00617708">
          <w:rPr>
            <w:rStyle w:val="ad"/>
            <w:noProof/>
            <w:color w:val="auto"/>
          </w:rPr>
          <w:t>2.1 Нормативы, стандарты и требования организации делопроизводства</w:t>
        </w:r>
      </w:hyperlink>
    </w:p>
    <w:p w:rsidR="005846FC" w:rsidRPr="00617708" w:rsidRDefault="0065447E" w:rsidP="0011095A">
      <w:pPr>
        <w:pStyle w:val="22"/>
        <w:tabs>
          <w:tab w:val="right" w:leader="dot" w:pos="9628"/>
        </w:tabs>
        <w:spacing w:after="0"/>
        <w:ind w:left="0"/>
        <w:jc w:val="both"/>
        <w:rPr>
          <w:noProof/>
        </w:rPr>
      </w:pPr>
      <w:hyperlink w:anchor="_Toc226429504" w:history="1">
        <w:r w:rsidR="005846FC" w:rsidRPr="00617708">
          <w:rPr>
            <w:rStyle w:val="ad"/>
            <w:noProof/>
            <w:color w:val="auto"/>
          </w:rPr>
          <w:t>2.2 Исследование систем управления гостиницей по документам</w:t>
        </w:r>
      </w:hyperlink>
    </w:p>
    <w:p w:rsidR="005846FC" w:rsidRPr="00617708" w:rsidRDefault="0065447E" w:rsidP="0011095A">
      <w:pPr>
        <w:pStyle w:val="22"/>
        <w:tabs>
          <w:tab w:val="right" w:leader="dot" w:pos="9628"/>
        </w:tabs>
        <w:spacing w:after="0"/>
        <w:ind w:left="0"/>
        <w:jc w:val="both"/>
        <w:rPr>
          <w:noProof/>
        </w:rPr>
      </w:pPr>
      <w:hyperlink w:anchor="_Toc226429505" w:history="1">
        <w:r w:rsidR="005846FC" w:rsidRPr="00617708">
          <w:rPr>
            <w:rStyle w:val="ad"/>
            <w:noProof/>
            <w:color w:val="auto"/>
          </w:rPr>
          <w:t>2.3 Системы автоматизации делопроизводства</w:t>
        </w:r>
      </w:hyperlink>
    </w:p>
    <w:p w:rsidR="005846FC" w:rsidRPr="00617708" w:rsidRDefault="0065447E" w:rsidP="0011095A">
      <w:pPr>
        <w:pStyle w:val="13"/>
        <w:tabs>
          <w:tab w:val="right" w:leader="dot" w:pos="9628"/>
        </w:tabs>
        <w:spacing w:after="0"/>
        <w:jc w:val="both"/>
        <w:rPr>
          <w:caps/>
          <w:noProof/>
        </w:rPr>
      </w:pPr>
      <w:hyperlink w:anchor="_Toc226429506" w:history="1">
        <w:r w:rsidR="005846FC" w:rsidRPr="00617708">
          <w:rPr>
            <w:rStyle w:val="ad"/>
            <w:caps/>
            <w:noProof/>
            <w:color w:val="auto"/>
          </w:rPr>
          <w:t>Заключение</w:t>
        </w:r>
      </w:hyperlink>
    </w:p>
    <w:p w:rsidR="005846FC" w:rsidRPr="00617708" w:rsidRDefault="0065447E" w:rsidP="0011095A">
      <w:pPr>
        <w:pStyle w:val="13"/>
        <w:tabs>
          <w:tab w:val="right" w:leader="dot" w:pos="9628"/>
        </w:tabs>
        <w:spacing w:after="0"/>
        <w:jc w:val="both"/>
      </w:pPr>
      <w:hyperlink w:anchor="_Toc226429507" w:history="1">
        <w:r w:rsidR="005846FC" w:rsidRPr="00617708">
          <w:rPr>
            <w:rStyle w:val="ad"/>
            <w:noProof/>
            <w:color w:val="auto"/>
          </w:rPr>
          <w:t>С</w:t>
        </w:r>
        <w:r w:rsidR="005846FC" w:rsidRPr="00617708">
          <w:rPr>
            <w:rStyle w:val="ad"/>
            <w:caps/>
            <w:noProof/>
            <w:color w:val="auto"/>
          </w:rPr>
          <w:t>писок использованной литературы</w:t>
        </w:r>
      </w:hyperlink>
      <w:r w:rsidR="005846FC" w:rsidRPr="00617708">
        <w:fldChar w:fldCharType="end"/>
      </w:r>
    </w:p>
    <w:p w:rsidR="00135456" w:rsidRPr="00617708" w:rsidRDefault="005846FC" w:rsidP="009678FF">
      <w:pPr>
        <w:ind w:firstLine="709"/>
        <w:jc w:val="both"/>
        <w:rPr>
          <w:b/>
          <w:bCs/>
          <w:caps/>
        </w:rPr>
      </w:pPr>
      <w:r w:rsidRPr="00617708">
        <w:br w:type="page"/>
      </w:r>
      <w:bookmarkStart w:id="1" w:name="_Toc226429497"/>
      <w:r w:rsidR="00016F30" w:rsidRPr="00617708">
        <w:rPr>
          <w:b/>
          <w:bCs/>
          <w:caps/>
        </w:rPr>
        <w:t>Введение</w:t>
      </w:r>
      <w:bookmarkEnd w:id="1"/>
    </w:p>
    <w:p w:rsidR="00016F30" w:rsidRPr="00617708" w:rsidRDefault="00016F30" w:rsidP="009678FF">
      <w:pPr>
        <w:ind w:firstLine="709"/>
        <w:jc w:val="both"/>
      </w:pPr>
    </w:p>
    <w:p w:rsidR="005846FC" w:rsidRPr="00617708" w:rsidRDefault="005846FC" w:rsidP="009678FF">
      <w:pPr>
        <w:ind w:firstLine="709"/>
        <w:jc w:val="both"/>
      </w:pPr>
      <w:r w:rsidRPr="00617708">
        <w:t>Актуальность темы курсовой работы связана с тем, что правильное и полное документальное оформление дел имеет большое практическое значение. Важно уделять пристальное внимание бумагам на всех этапах жизни фирмы - от государственной регистрации до заключения договоров с партнерами. В связи с этим автоматизация делопроизводства на предприятии является важным фактором, обусловливающий эффективность его деятельности. Особенно это актуально для предприятий ресторанно-гостиничного бизнеса, деятельность которого неразрывно связана с оформлением большого количества документов.</w:t>
      </w:r>
    </w:p>
    <w:p w:rsidR="005846FC" w:rsidRPr="00617708" w:rsidRDefault="005846FC" w:rsidP="009678FF">
      <w:pPr>
        <w:ind w:firstLine="709"/>
        <w:jc w:val="both"/>
      </w:pPr>
      <w:r w:rsidRPr="00617708">
        <w:t xml:space="preserve">Цель </w:t>
      </w:r>
      <w:r w:rsidR="008F6399" w:rsidRPr="00617708">
        <w:t xml:space="preserve">курсовой </w:t>
      </w:r>
      <w:r w:rsidRPr="00617708">
        <w:t>работы - рассмотреть подходы и особенности автоматизации делопроизводства на предприятиях ресторанно-гостиничного бизнеса. Для достижения поставленной цели в работе б</w:t>
      </w:r>
      <w:r w:rsidR="008F6399" w:rsidRPr="00617708">
        <w:t>ыли поставлены следующие задачи:</w:t>
      </w:r>
    </w:p>
    <w:p w:rsidR="005846FC" w:rsidRPr="00617708" w:rsidRDefault="005846FC" w:rsidP="009678FF">
      <w:pPr>
        <w:ind w:firstLine="709"/>
        <w:jc w:val="both"/>
      </w:pPr>
      <w:r w:rsidRPr="00617708">
        <w:t>изучить нормативно-правовые документы, регламентирующие систему документооборота в коммерческих предприятиях, охарактеризовать особенности деятельности и информационных потоков в предприятиях ресторанно-гостиничного бизнеса;</w:t>
      </w:r>
    </w:p>
    <w:p w:rsidR="005846FC" w:rsidRPr="00617708" w:rsidRDefault="005846FC" w:rsidP="009678FF">
      <w:pPr>
        <w:ind w:firstLine="709"/>
        <w:jc w:val="both"/>
      </w:pPr>
      <w:r w:rsidRPr="00617708">
        <w:t>рассмотреть особенности и возможности автоматизации делопроизводства в гостиницах.</w:t>
      </w:r>
    </w:p>
    <w:p w:rsidR="005846FC" w:rsidRPr="00617708" w:rsidRDefault="005846FC" w:rsidP="009678FF">
      <w:pPr>
        <w:ind w:firstLine="709"/>
        <w:jc w:val="both"/>
      </w:pPr>
      <w:r w:rsidRPr="00617708">
        <w:t>Объектом исследования являются предприятия ресторанно-гостиничного комплекса.</w:t>
      </w:r>
    </w:p>
    <w:p w:rsidR="005846FC" w:rsidRPr="00617708" w:rsidRDefault="005846FC" w:rsidP="009678FF">
      <w:pPr>
        <w:ind w:firstLine="709"/>
        <w:jc w:val="both"/>
      </w:pPr>
      <w:r w:rsidRPr="00617708">
        <w:t xml:space="preserve">Предметом исследования является организация системы делопроизводства в </w:t>
      </w:r>
      <w:r w:rsidR="00C3774E" w:rsidRPr="00617708">
        <w:t>предприятиях ресторанно-</w:t>
      </w:r>
      <w:r w:rsidRPr="00617708">
        <w:t>гостиничного комплекса и возможности ее автоматизации.</w:t>
      </w:r>
    </w:p>
    <w:p w:rsidR="005846FC" w:rsidRPr="00617708" w:rsidRDefault="005846FC" w:rsidP="009678FF">
      <w:pPr>
        <w:ind w:firstLine="709"/>
        <w:jc w:val="both"/>
      </w:pPr>
      <w:r w:rsidRPr="00617708">
        <w:t>Теоретической базой исследования являются труды специалистов в области делопроизводства, таких как: Т.В.Кугушевой, В.А. Кудряева, Т.В. Кузнецовой, М.В. Ларина, М.Ю. Рогожина</w:t>
      </w:r>
      <w:r w:rsidR="00C3774E" w:rsidRPr="00617708">
        <w:t xml:space="preserve"> </w:t>
      </w:r>
      <w:r w:rsidRPr="00617708">
        <w:t xml:space="preserve">и других, а так же федеральные законы и нормативные акты РФ, периодические издания. </w:t>
      </w:r>
    </w:p>
    <w:p w:rsidR="005846FC" w:rsidRPr="00617708" w:rsidRDefault="005846FC" w:rsidP="009678FF">
      <w:pPr>
        <w:ind w:firstLine="709"/>
        <w:jc w:val="both"/>
      </w:pPr>
      <w:r w:rsidRPr="00617708">
        <w:t xml:space="preserve">Поставленные цель и задачи обусловили структуру и логику работы, которая состоит из введения, двух глав, заключения и списка литературы. </w:t>
      </w:r>
    </w:p>
    <w:p w:rsidR="00016F30" w:rsidRPr="00617708" w:rsidRDefault="00C3774E" w:rsidP="009678FF">
      <w:pPr>
        <w:ind w:firstLine="709"/>
        <w:jc w:val="both"/>
        <w:rPr>
          <w:b/>
          <w:bCs/>
          <w:caps/>
        </w:rPr>
      </w:pPr>
      <w:bookmarkStart w:id="2" w:name="_Toc226429498"/>
      <w:r w:rsidRPr="00617708">
        <w:br w:type="page"/>
      </w:r>
      <w:r w:rsidR="00016F30" w:rsidRPr="00617708">
        <w:rPr>
          <w:b/>
          <w:bCs/>
          <w:caps/>
        </w:rPr>
        <w:t>1</w:t>
      </w:r>
      <w:r w:rsidRPr="00617708">
        <w:rPr>
          <w:b/>
          <w:bCs/>
          <w:caps/>
        </w:rPr>
        <w:t>.</w:t>
      </w:r>
      <w:r w:rsidR="00016F30" w:rsidRPr="00617708">
        <w:rPr>
          <w:b/>
          <w:bCs/>
          <w:caps/>
        </w:rPr>
        <w:t xml:space="preserve"> Гостиничный и ресторанный бизнес</w:t>
      </w:r>
      <w:bookmarkEnd w:id="2"/>
    </w:p>
    <w:p w:rsidR="00C3774E" w:rsidRPr="00617708" w:rsidRDefault="00C3774E" w:rsidP="009678FF">
      <w:pPr>
        <w:ind w:firstLine="709"/>
        <w:jc w:val="both"/>
      </w:pPr>
      <w:bookmarkStart w:id="3" w:name="_Toc226429499"/>
    </w:p>
    <w:p w:rsidR="00016F30" w:rsidRPr="00617708" w:rsidRDefault="00016F30" w:rsidP="009678FF">
      <w:pPr>
        <w:ind w:firstLine="709"/>
        <w:jc w:val="both"/>
        <w:rPr>
          <w:b/>
          <w:bCs/>
        </w:rPr>
      </w:pPr>
      <w:r w:rsidRPr="00617708">
        <w:rPr>
          <w:b/>
          <w:bCs/>
        </w:rPr>
        <w:t>1.1 Характеристика гостинично-ресторанного бизнеса как отрасли деятельности</w:t>
      </w:r>
      <w:bookmarkEnd w:id="3"/>
    </w:p>
    <w:p w:rsidR="00016F30" w:rsidRPr="00617708" w:rsidRDefault="00016F30" w:rsidP="009678FF">
      <w:pPr>
        <w:ind w:firstLine="709"/>
        <w:jc w:val="both"/>
      </w:pPr>
    </w:p>
    <w:p w:rsidR="00457AA4" w:rsidRPr="00617708" w:rsidRDefault="00457AA4" w:rsidP="009678FF">
      <w:pPr>
        <w:ind w:firstLine="709"/>
        <w:jc w:val="both"/>
      </w:pPr>
      <w:r w:rsidRPr="00617708">
        <w:t>Гостиничная индустрия России развивалась в контексте общеевропейского процесса и повторяла в основных чертах этапы становления европейских гостиниц. Вместе с тем особенности русского национального уклада, определяемые православным мировоззрением, историей формирования нации, климатическими и географическими факторами внесли свои коррективы и в национальный гостиничный бизнес.</w:t>
      </w:r>
    </w:p>
    <w:p w:rsidR="00457AA4" w:rsidRPr="00617708" w:rsidRDefault="00457AA4" w:rsidP="009678FF">
      <w:pPr>
        <w:ind w:firstLine="709"/>
        <w:jc w:val="both"/>
      </w:pPr>
      <w:r w:rsidRPr="00617708">
        <w:t>К сожалению, долгое время гостиницам не уделялось должного внимания. Даже Советский Энциклопедический словарь не содержит статьи «гостиница», ограничиваясь статьями «трактир», «гостиничный двор».</w:t>
      </w:r>
    </w:p>
    <w:p w:rsidR="00457AA4" w:rsidRPr="00617708" w:rsidRDefault="00457AA4" w:rsidP="009678FF">
      <w:pPr>
        <w:ind w:firstLine="709"/>
        <w:jc w:val="both"/>
      </w:pPr>
      <w:r w:rsidRPr="00617708">
        <w:t>Изучением развития гостиничного хозяйства в настоящее время занимаются ученые экономисты, географы. Однако, проблемы правового регулирования гостиничной деятельности в юридической литературе не нашли еще должного освещения. Нормативная база в этой области также находится в стадии формирования.</w:t>
      </w:r>
    </w:p>
    <w:p w:rsidR="00457AA4" w:rsidRPr="00617708" w:rsidRDefault="00457AA4" w:rsidP="009678FF">
      <w:pPr>
        <w:ind w:firstLine="709"/>
        <w:jc w:val="both"/>
      </w:pPr>
      <w:r w:rsidRPr="00617708">
        <w:t xml:space="preserve">Законодательного определения гостиничной деятельности или гостиничной индустрии тоже не существует. В своей книге «Маркетинг. Гостеприимство и туризм» Ф. Котлер дает следующее определение индустрии гостеприимства – это сфера предпринимательства, состоящая из таких видов обслуживания, которые опираются на принципы гостеприимства, характеризующиеся щедростью и дружелюбием по отношению к гостям. </w:t>
      </w:r>
    </w:p>
    <w:p w:rsidR="00457AA4" w:rsidRPr="00617708" w:rsidRDefault="00457AA4" w:rsidP="009678FF">
      <w:pPr>
        <w:ind w:firstLine="709"/>
        <w:jc w:val="both"/>
      </w:pPr>
      <w:r w:rsidRPr="00617708">
        <w:t>Следует заметить, что разработан новый проект закона «О туризме и туристской индустрии в Российской Федерации», в котором гостиничная деятельность определяется как предпринимательская деятельность субъектов туристской индустрии по оказанию гостиничных услуг. Таким образом, гостиничная деятельность является разновидностью экономической деятельности.</w:t>
      </w:r>
    </w:p>
    <w:p w:rsidR="00457AA4" w:rsidRPr="00617708" w:rsidRDefault="00457AA4" w:rsidP="009678FF">
      <w:pPr>
        <w:ind w:firstLine="709"/>
        <w:jc w:val="both"/>
      </w:pPr>
      <w:r w:rsidRPr="00617708">
        <w:t>Анализируя экономическую и юридическую литературу можно встретить различные понятия гостиницы. Легальное определение гостиницы дано в Постановлении Правительства РФ от 25 апреля 1997 г. № 490 «Об утверждении Правил предоставления гостиничных услуг в Российской Федерации» (с изменениями от 2 октября 1999 г., 15 сентября 2000 г., 1 февраля 2005 г.). «Гостиница» - имущественный комплекс (здание, часть здания, оборудование и иное имущество), предназначенный для предоставления услуг. Для сравнения, в американском праве отель определяется, как сооружение услуг размещения (проживания) для широкой публики в помещениях, оснащенных необходимым количеством мебели и которое предоставляет одну или несколько обычных гостиничных услуг, таких как ресторанное обслуживание, номерное обслуживание, утреннюю побудку, телефон, стирку белья.</w:t>
      </w:r>
    </w:p>
    <w:p w:rsidR="00457AA4" w:rsidRPr="00617708" w:rsidRDefault="00457AA4" w:rsidP="009678FF">
      <w:pPr>
        <w:ind w:firstLine="709"/>
        <w:jc w:val="both"/>
      </w:pPr>
      <w:r w:rsidRPr="00617708">
        <w:t>В приказе Минэкономразвития РФ от 21 июня 2003 г. № 197 «Об утверждении Положения о государственной системе классификации гостиниц и других средств размещения», гостиница является средством размещения наряду с мотелями, домами отдыха, пансионатами, лечебно-оздоровительными учреждениями. При этом под средством размещения понимаются предприятия различных организационно-правовых форм и индивидуальные предприниматели, занимающиеся временным размещением туристов и имеющие не менее 5 номеров.</w:t>
      </w:r>
    </w:p>
    <w:p w:rsidR="00457AA4" w:rsidRPr="00617708" w:rsidRDefault="00457AA4" w:rsidP="009678FF">
      <w:pPr>
        <w:ind w:firstLine="709"/>
        <w:jc w:val="both"/>
      </w:pPr>
      <w:r w:rsidRPr="00617708">
        <w:t>В соответствие с Приложением № 1 «Перечня средств размещения, классифицируемых в системе» гостиницы и аналогичные средства размещения классифицируются на: гостиницы; мотели; молодежные гостиницы (хостелы); дома отдыха, пансионаты; гостиницы с оказанием лечебно-оздоровительных услуг.</w:t>
      </w:r>
    </w:p>
    <w:p w:rsidR="00457AA4" w:rsidRPr="00617708" w:rsidRDefault="00457AA4" w:rsidP="009678FF">
      <w:pPr>
        <w:ind w:firstLine="709"/>
        <w:jc w:val="both"/>
      </w:pPr>
      <w:r w:rsidRPr="00617708">
        <w:t>В зависимости от уровня и качества обслуживания средствам размещения присваивается определенная категория. Категории средств размещения обозначают символом "*" (звезда). Количество звезд увеличивается с повышением уровня и качества обслуживания. Средства размещения классифицируются по пяти категориям: высшая категория средства размещения - "пять звезд", низшая - "одна звезда". Некатегорийные средства размещения приравниваются к категории "без звезд".</w:t>
      </w:r>
    </w:p>
    <w:p w:rsidR="00457AA4" w:rsidRPr="00617708" w:rsidRDefault="00457AA4" w:rsidP="009678FF">
      <w:pPr>
        <w:ind w:firstLine="709"/>
        <w:jc w:val="both"/>
      </w:pPr>
      <w:r w:rsidRPr="00617708">
        <w:t>Индустрия гостеприимства исторически сформировалась и выросла из сектора средств размещения, представленного различными типами гостиничных предприятий. В классическом понимании гостиница – это дом с меблированными комнатами для приезжающих. В современных условиях гостиница – это предприятие, предназначенное для гостиничного обслуживания граждан, а также индивидуальных туристов и организованных групп. Современное гостиничное предприятие предоставляет потребителям не только услуги проживания и питания, но и широкий спектр услуг транспорта, связи, развлечений, экскурсионное обслуживание, медицинские, спортивные услуги, услуги салонов красоты и пр. Фактически гостиничные предприятия в структуре индустрии туризма и гостеприимства выполняют ключевые функции, так как формируют и предлагают потребителям комплексный гостиничный продукт, в формировании и продвижении которого принимают участие все секторы и элементы индустрии туризма и гостеприимства. Исходя из этого, правомерно выделить гостиничную индустрию или гостиничный бизнес как крупнейшую комплексную составляющую индустрии туризма и гостеприимства и рассматривать ее самостоятельно, в значительной степени отождествляя с единой индустрией туризма и гостеприимства.</w:t>
      </w:r>
    </w:p>
    <w:p w:rsidR="00457AA4" w:rsidRPr="00617708" w:rsidRDefault="00457AA4" w:rsidP="009678FF">
      <w:pPr>
        <w:ind w:firstLine="709"/>
        <w:jc w:val="both"/>
      </w:pPr>
      <w:r w:rsidRPr="00617708">
        <w:t>Индустрия туризма и гостеприимства – неотъемлемая часть обширнейшей сферы услуг, которая является одним из важнейших и динамично развивающихся секторов современной мировой экономики.</w:t>
      </w:r>
    </w:p>
    <w:p w:rsidR="00457AA4" w:rsidRPr="00617708" w:rsidRDefault="00457AA4" w:rsidP="009678FF">
      <w:pPr>
        <w:ind w:firstLine="709"/>
        <w:jc w:val="both"/>
      </w:pPr>
      <w:r w:rsidRPr="00617708">
        <w:t>В развитых странах доля услуг в валовом внутреннем продукте достигает 70%. Российские и зарубежные исследователи, изучая место сферы обслуживания в развитии мирового хозяйства, предлагают различные экономические модели. Однако большинство считают, что экономическая деятельность человека начиналась с сельского хозяйства и далее через индустриализацию двигалась в сторону экономики обслуживания.</w:t>
      </w:r>
    </w:p>
    <w:p w:rsidR="00457AA4" w:rsidRPr="00617708" w:rsidRDefault="00457AA4" w:rsidP="009678FF">
      <w:pPr>
        <w:ind w:firstLine="709"/>
        <w:jc w:val="both"/>
      </w:pPr>
      <w:r w:rsidRPr="00617708">
        <w:t>Индустрия туризма и гостеприимства охватывает разные группы организаций, образуя сложный многокомпонентный комплекс, где важнейшую роль выполняет гостиничный бизнес, широкий и разнообразный характер которого позволяет объединить воедино все элементы и секторы индустрии туризма и гостеприимства.</w:t>
      </w:r>
    </w:p>
    <w:p w:rsidR="00457AA4" w:rsidRPr="00617708" w:rsidRDefault="00457AA4" w:rsidP="009678FF">
      <w:pPr>
        <w:ind w:firstLine="709"/>
        <w:jc w:val="both"/>
      </w:pPr>
      <w:r w:rsidRPr="00617708">
        <w:t xml:space="preserve">В настоящее время растет заинтересованность в развитии индустрии гостеприимства как на международном, так и национальном и региональном уровнях, так как туризм и гостиничный бизнес являются катализатором развития всех секторов экономики. </w:t>
      </w:r>
    </w:p>
    <w:p w:rsidR="00457AA4" w:rsidRPr="00617708" w:rsidRDefault="00457AA4" w:rsidP="009678FF">
      <w:pPr>
        <w:ind w:firstLine="709"/>
        <w:jc w:val="both"/>
      </w:pPr>
      <w:r w:rsidRPr="00617708">
        <w:t>Существенно положительные социально-экономические воздействия индустрии гостеприимства на национальном и региональном уровнях:</w:t>
      </w:r>
    </w:p>
    <w:p w:rsidR="00457AA4" w:rsidRPr="00617708" w:rsidRDefault="00457AA4" w:rsidP="009678FF">
      <w:pPr>
        <w:ind w:firstLine="709"/>
        <w:jc w:val="both"/>
      </w:pPr>
      <w:r w:rsidRPr="00617708">
        <w:t>новые рабочие места, созданные благодаря туризму и гостиничному бизнесу;</w:t>
      </w:r>
    </w:p>
    <w:p w:rsidR="00457AA4" w:rsidRPr="00617708" w:rsidRDefault="00457AA4" w:rsidP="009678FF">
      <w:pPr>
        <w:ind w:firstLine="709"/>
        <w:jc w:val="both"/>
      </w:pPr>
      <w:r w:rsidRPr="00617708">
        <w:t>мультипликативный эффект;</w:t>
      </w:r>
    </w:p>
    <w:p w:rsidR="00457AA4" w:rsidRPr="00617708" w:rsidRDefault="00457AA4" w:rsidP="009678FF">
      <w:pPr>
        <w:ind w:firstLine="709"/>
        <w:jc w:val="both"/>
      </w:pPr>
      <w:r w:rsidRPr="00617708">
        <w:t>вклад в государственные и региональные доходы.</w:t>
      </w:r>
    </w:p>
    <w:p w:rsidR="00457AA4" w:rsidRPr="00617708" w:rsidRDefault="00457AA4" w:rsidP="009678FF">
      <w:pPr>
        <w:ind w:firstLine="709"/>
        <w:jc w:val="both"/>
      </w:pPr>
      <w:r w:rsidRPr="00617708">
        <w:t>Социокультурные выгоды:</w:t>
      </w:r>
    </w:p>
    <w:p w:rsidR="00457AA4" w:rsidRPr="00617708" w:rsidRDefault="00457AA4" w:rsidP="009678FF">
      <w:pPr>
        <w:ind w:firstLine="709"/>
        <w:jc w:val="both"/>
      </w:pPr>
      <w:r w:rsidRPr="00617708">
        <w:t>повышение жизненного уровня населения;</w:t>
      </w:r>
    </w:p>
    <w:p w:rsidR="00457AA4" w:rsidRPr="00617708" w:rsidRDefault="00457AA4" w:rsidP="009678FF">
      <w:pPr>
        <w:ind w:firstLine="709"/>
        <w:jc w:val="both"/>
      </w:pPr>
      <w:r w:rsidRPr="00617708">
        <w:t>сохранение культурного наследия;</w:t>
      </w:r>
    </w:p>
    <w:p w:rsidR="00457AA4" w:rsidRPr="00617708" w:rsidRDefault="00457AA4" w:rsidP="009678FF">
      <w:pPr>
        <w:ind w:firstLine="709"/>
        <w:jc w:val="both"/>
      </w:pPr>
      <w:r w:rsidRPr="00617708">
        <w:t>содействие созданию и поддержке музеев, сохранению и финансированию культурно-исторических памятников;</w:t>
      </w:r>
    </w:p>
    <w:p w:rsidR="00457AA4" w:rsidRPr="00617708" w:rsidRDefault="00457AA4" w:rsidP="009678FF">
      <w:pPr>
        <w:ind w:firstLine="709"/>
        <w:jc w:val="both"/>
      </w:pPr>
      <w:r w:rsidRPr="00617708">
        <w:t>усиление чувства гордости населения за свою культуру и самобытность;</w:t>
      </w:r>
    </w:p>
    <w:p w:rsidR="00457AA4" w:rsidRPr="00617708" w:rsidRDefault="00457AA4" w:rsidP="009678FF">
      <w:pPr>
        <w:ind w:firstLine="709"/>
        <w:jc w:val="both"/>
      </w:pPr>
      <w:r w:rsidRPr="00617708">
        <w:t>обеспечение возможностей для межкультурных обменов.</w:t>
      </w:r>
    </w:p>
    <w:p w:rsidR="00457AA4" w:rsidRPr="00617708" w:rsidRDefault="00457AA4" w:rsidP="009678FF">
      <w:pPr>
        <w:ind w:firstLine="709"/>
        <w:jc w:val="both"/>
      </w:pPr>
      <w:r w:rsidRPr="00617708">
        <w:t>Таким образом, индустрия туризма и гостеприимства является одной из важнейших частей обширного рынка услуг, и представляет собой быстрорастущую и высокодоходную индустрию, способную прямо и косвенно влиять на формирование условий устойчивого социально-экономического роста мирового и национального хозяйства.</w:t>
      </w:r>
    </w:p>
    <w:p w:rsidR="00457AA4" w:rsidRPr="00617708" w:rsidRDefault="00457AA4" w:rsidP="009678FF">
      <w:pPr>
        <w:ind w:firstLine="709"/>
        <w:jc w:val="both"/>
      </w:pPr>
      <w:r w:rsidRPr="00617708">
        <w:t xml:space="preserve">Услуга вообще и гостиничная услуга в частности принципильно отличаются от товара. Понимание сути этого отличия крайне важно при выявлении объективных показателей качества услуг, а также необходимо для формирования эффективных систем продвижения услуг. </w:t>
      </w:r>
    </w:p>
    <w:p w:rsidR="00457AA4" w:rsidRPr="00617708" w:rsidRDefault="00457AA4" w:rsidP="009678FF">
      <w:pPr>
        <w:ind w:firstLine="709"/>
        <w:jc w:val="both"/>
      </w:pPr>
      <w:r w:rsidRPr="00617708">
        <w:t>Специфика гостиничной услуги определяется особенностями и технологиями обслуживания гостей. Технологический процесс оказания гостиничной услуги включает в себя:</w:t>
      </w:r>
    </w:p>
    <w:p w:rsidR="00457AA4" w:rsidRPr="00617708" w:rsidRDefault="00457AA4" w:rsidP="009678FF">
      <w:pPr>
        <w:ind w:firstLine="709"/>
        <w:jc w:val="both"/>
      </w:pPr>
      <w:r w:rsidRPr="00617708">
        <w:t>встречу гостя при входе в гостиницу;</w:t>
      </w:r>
    </w:p>
    <w:p w:rsidR="00457AA4" w:rsidRPr="00617708" w:rsidRDefault="00457AA4" w:rsidP="009678FF">
      <w:pPr>
        <w:ind w:firstLine="709"/>
        <w:jc w:val="both"/>
      </w:pPr>
      <w:r w:rsidRPr="00617708">
        <w:t>регистрацию, оформление документов и размещение гостя;</w:t>
      </w:r>
    </w:p>
    <w:p w:rsidR="00457AA4" w:rsidRPr="00617708" w:rsidRDefault="00457AA4" w:rsidP="009678FF">
      <w:pPr>
        <w:ind w:firstLine="709"/>
        <w:jc w:val="both"/>
      </w:pPr>
      <w:r w:rsidRPr="00617708">
        <w:t>обслуживание в номере;</w:t>
      </w:r>
    </w:p>
    <w:p w:rsidR="00457AA4" w:rsidRPr="00617708" w:rsidRDefault="00457AA4" w:rsidP="009678FF">
      <w:pPr>
        <w:ind w:firstLine="709"/>
        <w:jc w:val="both"/>
      </w:pPr>
      <w:r w:rsidRPr="00617708">
        <w:t>обслуживание при предоставлении услуг питания;</w:t>
      </w:r>
    </w:p>
    <w:p w:rsidR="00457AA4" w:rsidRPr="00617708" w:rsidRDefault="00457AA4" w:rsidP="009678FF">
      <w:pPr>
        <w:ind w:firstLine="709"/>
        <w:jc w:val="both"/>
      </w:pPr>
      <w:r w:rsidRPr="00617708">
        <w:t>удовлетворение культурных запросов, спортивное, оздоровительное и фитнес-обслуживание;</w:t>
      </w:r>
    </w:p>
    <w:p w:rsidR="00457AA4" w:rsidRPr="00617708" w:rsidRDefault="00457AA4" w:rsidP="009678FF">
      <w:pPr>
        <w:ind w:firstLine="709"/>
        <w:jc w:val="both"/>
      </w:pPr>
      <w:r w:rsidRPr="00617708">
        <w:t>оформление выезда, проводы при отъезде.</w:t>
      </w:r>
    </w:p>
    <w:p w:rsidR="00457AA4" w:rsidRPr="00617708" w:rsidRDefault="00457AA4" w:rsidP="009678FF">
      <w:pPr>
        <w:ind w:firstLine="709"/>
        <w:jc w:val="both"/>
      </w:pPr>
      <w:r w:rsidRPr="00617708">
        <w:t>Все перечисленные элементы не оставляют гостю ничего материального или реально осязаемого, однако именно они формируют либо чувство удовлетворенности, либо чувство досады от бесполезно потерянного времени и денег.</w:t>
      </w:r>
    </w:p>
    <w:p w:rsidR="00C3774E" w:rsidRPr="00617708" w:rsidRDefault="00457AA4" w:rsidP="009678FF">
      <w:pPr>
        <w:ind w:firstLine="709"/>
        <w:jc w:val="both"/>
      </w:pPr>
      <w:r w:rsidRPr="00617708">
        <w:t xml:space="preserve">Процессы производства и потребления гостиничной услуги протекают одновременно с момента въезда в гостиницу и до момента выезда, в течение всего гостиничного цикла гость воспринимает услугу как результат деятельности персонала гостиницы (рис. 1.1). </w:t>
      </w:r>
    </w:p>
    <w:p w:rsidR="00C3774E" w:rsidRPr="00617708" w:rsidRDefault="00457AA4" w:rsidP="009678FF">
      <w:pPr>
        <w:ind w:firstLine="709"/>
        <w:jc w:val="both"/>
      </w:pPr>
      <w:r w:rsidRPr="00617708">
        <w:t xml:space="preserve">Гостиничная услуга производится и потребляется в одном месте – месте обслуживания, а потребитель сам становится частью системы распределения. Гость вступает в контакт с обслуживающим персоналом в ресторане, у стойки портье, в номере, следовательно, гостиничное предприятие должно обеспечивать успешное контактирование персонала с клиентом. </w:t>
      </w:r>
    </w:p>
    <w:p w:rsidR="00C3774E" w:rsidRPr="00617708" w:rsidRDefault="00457AA4" w:rsidP="009678FF">
      <w:pPr>
        <w:ind w:firstLine="709"/>
        <w:jc w:val="both"/>
      </w:pPr>
      <w:r w:rsidRPr="00617708">
        <w:t>Вместе с тем гость обязан соблюдать правила проживания и следовать принятым нормам поведения в общественных местах.</w:t>
      </w:r>
    </w:p>
    <w:p w:rsidR="00C3774E" w:rsidRPr="00617708" w:rsidRDefault="00C3774E" w:rsidP="009678FF">
      <w:pPr>
        <w:ind w:firstLine="709"/>
        <w:jc w:val="both"/>
      </w:pPr>
    </w:p>
    <w:p w:rsidR="00457AA4" w:rsidRPr="00617708" w:rsidRDefault="0065447E" w:rsidP="009678FF">
      <w:pPr>
        <w:ind w:firstLine="709"/>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0" o:spid="_x0000_i1025" type="#_x0000_t75" style="width:270pt;height:237pt;visibility:visible">
            <v:imagedata r:id="rId8" o:title="" croptop="11230f" cropbottom="8499f" cropleft="16751f" cropright="9690f"/>
          </v:shape>
        </w:pict>
      </w:r>
    </w:p>
    <w:p w:rsidR="00457AA4" w:rsidRPr="00617708" w:rsidRDefault="00457AA4" w:rsidP="009678FF">
      <w:pPr>
        <w:ind w:firstLine="709"/>
        <w:jc w:val="both"/>
      </w:pPr>
      <w:r w:rsidRPr="00617708">
        <w:t>Рис. 1.1 – Структура гостиничной услуги</w:t>
      </w:r>
    </w:p>
    <w:p w:rsidR="00C3774E" w:rsidRPr="00617708" w:rsidRDefault="00C3774E" w:rsidP="009678FF">
      <w:pPr>
        <w:ind w:firstLine="709"/>
        <w:jc w:val="both"/>
      </w:pPr>
    </w:p>
    <w:p w:rsidR="00457AA4" w:rsidRPr="00617708" w:rsidRDefault="00457AA4" w:rsidP="009678FF">
      <w:pPr>
        <w:ind w:firstLine="709"/>
        <w:jc w:val="both"/>
      </w:pPr>
      <w:r w:rsidRPr="00617708">
        <w:t>Важной особенностью гостиничной услуги является невозможность ее хранения и накопления. Также невозможно превышать естественную вместимость номерного фонда при приеме заявок и заселении, в то время как незаселенные номера и места объективно приводят к потере койко-мест. Таким образом, гостиничная услуга – это организованное взаимодействие гостя и персонала гостиницы, непрерывно воздействующее на гостя в течение всей своей длительности. Этот продукт существует только в течение пребывания гостя, и в это время постоянно идет диалог между гостем и гостиницей, его невозможно запрограммировать или создать некий стандарт или алгоритм обслуживания. Следовательно, гостиничная услуга в каждом конкретном случае носит индивидуальный характер. Все отмеченные особенности определяют специфику маркетинга услуг.</w:t>
      </w:r>
    </w:p>
    <w:p w:rsidR="00457AA4" w:rsidRPr="00617708" w:rsidRDefault="00457AA4" w:rsidP="009678FF">
      <w:pPr>
        <w:ind w:firstLine="709"/>
        <w:jc w:val="both"/>
      </w:pPr>
      <w:r w:rsidRPr="00617708">
        <w:t>Неосязаемость гостиничной услуги характеризуется тем, что ее практически невозможно изучить и оценить до получения. В ряде случаев это вызывает большие сложности в продвижении гостиничной услуги, в частности средств размещения, однако, используя современные компьютерные технологии, потребитель может «посетить» виртуальный отель и выбрать необходимый ему номер, вид из окна, необходимую обстановку. Но такие технологии используют только крупные гостиницы или туристские агентства, в большинстве случаев заранее крайне сложно продемонстрировать гостиничный продукт.</w:t>
      </w:r>
    </w:p>
    <w:p w:rsidR="00457AA4" w:rsidRPr="00617708" w:rsidRDefault="00457AA4" w:rsidP="009678FF">
      <w:pPr>
        <w:ind w:firstLine="709"/>
        <w:jc w:val="both"/>
      </w:pPr>
      <w:r w:rsidRPr="00617708">
        <w:t>Неразрывная взаимосвязь производства и потребления определяет, что многие виды гостиничных услуг неотделимы от тех, кто их предоставляет. Так, услуги по личному обслуживанию в гостинице неотделимы от квалифицированной работы службы портье, а обслуживание в ресторане зависит от мастерства поваров и качества работы официантов. Фактически человек, производящий услугу, становится ее частью и неотделим от нее, поэтому необходим грамотный менеджмент персонала. Гостиница может быть наполнена самыми современными техническими средствами, иметь престижную обстановку и располагать самой современной материальной базой, но этого все равно будет недостаточно, так как основным мыслящим и чувствующим «элементом» обслуживания являются люди.</w:t>
      </w:r>
    </w:p>
    <w:p w:rsidR="00457AA4" w:rsidRPr="00617708" w:rsidRDefault="00457AA4" w:rsidP="009678FF">
      <w:pPr>
        <w:ind w:firstLine="709"/>
        <w:jc w:val="both"/>
      </w:pPr>
      <w:r w:rsidRPr="00617708">
        <w:t>Неизбежным следствием неразрывности производства и потребления является изменчивость исполнения услуги. Качество услуги зависит от того, где, кто и когда ее предоставляет. Очень часто бывает, что в одинаковых по категории обслуживания гостиницах сервис разный: в одной гостинице номера убирают строго по стандарту, регулярно меняют белью и пополняют туалетные принадлежности, в другой это делают только после напоминаний и жалоб клиентов. На изменчивость гостиничных услуг влияют группы факторов:</w:t>
      </w:r>
    </w:p>
    <w:p w:rsidR="00457AA4" w:rsidRPr="00617708" w:rsidRDefault="00457AA4" w:rsidP="009678FF">
      <w:pPr>
        <w:ind w:firstLine="709"/>
        <w:jc w:val="both"/>
      </w:pPr>
      <w:r w:rsidRPr="00617708">
        <w:t>организация работы с кадровым составом гостиницы;</w:t>
      </w:r>
    </w:p>
    <w:p w:rsidR="00457AA4" w:rsidRPr="00617708" w:rsidRDefault="00457AA4" w:rsidP="009678FF">
      <w:pPr>
        <w:ind w:firstLine="709"/>
        <w:jc w:val="both"/>
      </w:pPr>
      <w:r w:rsidRPr="00617708">
        <w:t>индивидуальные особенности потребителей услуг, требующих персонального подхода и всестороннего систематического изучения клиента.</w:t>
      </w:r>
    </w:p>
    <w:p w:rsidR="00457AA4" w:rsidRPr="00617708" w:rsidRDefault="00457AA4" w:rsidP="009678FF">
      <w:pPr>
        <w:ind w:firstLine="709"/>
        <w:jc w:val="both"/>
      </w:pPr>
      <w:r w:rsidRPr="00617708">
        <w:t>Для уменьшения изменчивости услуг разрабатываются профессиональные стандарты отрасли и стандарты обслуживания.</w:t>
      </w:r>
    </w:p>
    <w:p w:rsidR="00457AA4" w:rsidRPr="00617708" w:rsidRDefault="00457AA4" w:rsidP="009678FF">
      <w:pPr>
        <w:ind w:firstLine="709"/>
        <w:jc w:val="both"/>
      </w:pPr>
      <w:r w:rsidRPr="00617708">
        <w:t xml:space="preserve">Стандарты обслуживания – это комплекс обязательных для исполнения правил обслуживания клиентов, которые призваны гарантировать установленный уровень качества всех производимых операций. Характерной особенностью гостиничной услуги является ее неспособность к хранению, гостиничная услуга не может быть сохранена для дальнейшей продажи. Несохраняемость гостиничной услуги означает, что необходимо предпринимать меры по выравниванию спроса и предложения. Среди этих мер: </w:t>
      </w:r>
    </w:p>
    <w:p w:rsidR="00457AA4" w:rsidRPr="00617708" w:rsidRDefault="00457AA4" w:rsidP="009678FF">
      <w:pPr>
        <w:ind w:firstLine="709"/>
        <w:jc w:val="both"/>
      </w:pPr>
      <w:r w:rsidRPr="00617708">
        <w:t>установление дифференцированных цен;</w:t>
      </w:r>
    </w:p>
    <w:p w:rsidR="00457AA4" w:rsidRPr="00617708" w:rsidRDefault="00457AA4" w:rsidP="009678FF">
      <w:pPr>
        <w:ind w:firstLine="709"/>
        <w:jc w:val="both"/>
      </w:pPr>
      <w:r w:rsidRPr="00617708">
        <w:t>применение скидок;</w:t>
      </w:r>
    </w:p>
    <w:p w:rsidR="00457AA4" w:rsidRPr="00617708" w:rsidRDefault="00457AA4" w:rsidP="009678FF">
      <w:pPr>
        <w:ind w:firstLine="709"/>
        <w:jc w:val="both"/>
      </w:pPr>
      <w:r w:rsidRPr="00617708">
        <w:t>увеличение скорости обслуживания;</w:t>
      </w:r>
    </w:p>
    <w:p w:rsidR="00457AA4" w:rsidRPr="00617708" w:rsidRDefault="00457AA4" w:rsidP="009678FF">
      <w:pPr>
        <w:ind w:firstLine="709"/>
        <w:jc w:val="both"/>
      </w:pPr>
      <w:r w:rsidRPr="00617708">
        <w:t>совмещение функций персонала.</w:t>
      </w:r>
    </w:p>
    <w:p w:rsidR="00457AA4" w:rsidRPr="00617708" w:rsidRDefault="00457AA4" w:rsidP="009678FF">
      <w:pPr>
        <w:ind w:firstLine="709"/>
        <w:jc w:val="both"/>
      </w:pPr>
      <w:r w:rsidRPr="00617708">
        <w:t>Маркетинговые службы предприятий гостиничного бизнеса на основе маркетинговых исследований могут выделить периоды возрастания и падения спроса и предложения. Среди этих мер:</w:t>
      </w:r>
    </w:p>
    <w:p w:rsidR="00457AA4" w:rsidRPr="00617708" w:rsidRDefault="00457AA4" w:rsidP="009678FF">
      <w:pPr>
        <w:ind w:firstLine="709"/>
        <w:jc w:val="both"/>
      </w:pPr>
      <w:r w:rsidRPr="00617708">
        <w:t>установление дифференцированных цен;</w:t>
      </w:r>
    </w:p>
    <w:p w:rsidR="00457AA4" w:rsidRPr="00617708" w:rsidRDefault="00457AA4" w:rsidP="009678FF">
      <w:pPr>
        <w:ind w:firstLine="709"/>
        <w:jc w:val="both"/>
      </w:pPr>
      <w:r w:rsidRPr="00617708">
        <w:t>применение скидок;</w:t>
      </w:r>
    </w:p>
    <w:p w:rsidR="00457AA4" w:rsidRPr="00617708" w:rsidRDefault="00457AA4" w:rsidP="009678FF">
      <w:pPr>
        <w:ind w:firstLine="709"/>
        <w:jc w:val="both"/>
      </w:pPr>
      <w:r w:rsidRPr="00617708">
        <w:t>увеличение скорости обслуживания;</w:t>
      </w:r>
    </w:p>
    <w:p w:rsidR="00457AA4" w:rsidRPr="00617708" w:rsidRDefault="00457AA4" w:rsidP="009678FF">
      <w:pPr>
        <w:ind w:firstLine="709"/>
        <w:jc w:val="both"/>
      </w:pPr>
      <w:r w:rsidRPr="00617708">
        <w:t>совмещение функций персонала.</w:t>
      </w:r>
    </w:p>
    <w:p w:rsidR="00457AA4" w:rsidRPr="00617708" w:rsidRDefault="00457AA4" w:rsidP="009678FF">
      <w:pPr>
        <w:ind w:firstLine="709"/>
        <w:jc w:val="both"/>
      </w:pPr>
      <w:r w:rsidRPr="00617708">
        <w:t>Маркетинговые службы предприятий гостиничного бизнеса на основе маркетинговых исследований могут выделить периоды возрастания и падения спроса под воздействием разнообразных факторов (сезона, дня недели, событийного календаря, времени отпусков и каникул и др.), могут формировать широкую дисконтную программу и систему стимулов для поездок в периоды спада спроса.</w:t>
      </w:r>
    </w:p>
    <w:p w:rsidR="00457AA4" w:rsidRPr="00617708" w:rsidRDefault="00457AA4" w:rsidP="009678FF">
      <w:pPr>
        <w:ind w:firstLine="709"/>
        <w:jc w:val="both"/>
      </w:pPr>
      <w:r w:rsidRPr="00617708">
        <w:t xml:space="preserve">Таким образом, особенности рынка гостиничных услуг, специфика гостиничной услуги, особенности потребителей гостиничных услуг определяют специфические особенности маркетинга в гостиничном бизнесе. </w:t>
      </w:r>
    </w:p>
    <w:p w:rsidR="00457AA4" w:rsidRPr="00617708" w:rsidRDefault="00457AA4" w:rsidP="009678FF">
      <w:pPr>
        <w:ind w:firstLine="709"/>
        <w:jc w:val="both"/>
      </w:pPr>
      <w:r w:rsidRPr="00617708">
        <w:t>Следует отметить, что гостиничные услуги носят комплексный характер и состоят из разнообразных услуг, предоставляемых различными сферами, образуя единый продукт в виде «пакета услуг», подобранных для клиента в зависимости от уровня его потребностей. Однако такой «пакет» не носит жесткого характера, и клиент самостоятельно варьирует его составляющими.</w:t>
      </w:r>
    </w:p>
    <w:p w:rsidR="00016F30" w:rsidRPr="00617708" w:rsidRDefault="00016F30" w:rsidP="009678FF">
      <w:pPr>
        <w:ind w:firstLine="709"/>
        <w:jc w:val="both"/>
      </w:pPr>
    </w:p>
    <w:p w:rsidR="00016F30" w:rsidRPr="00617708" w:rsidRDefault="00016F30" w:rsidP="009678FF">
      <w:pPr>
        <w:ind w:firstLine="709"/>
        <w:jc w:val="both"/>
        <w:rPr>
          <w:b/>
          <w:bCs/>
        </w:rPr>
      </w:pPr>
      <w:bookmarkStart w:id="4" w:name="_Toc226429500"/>
      <w:r w:rsidRPr="00617708">
        <w:rPr>
          <w:b/>
          <w:bCs/>
        </w:rPr>
        <w:t>1.2 Современный гостиничный и ресторанный бизнес в России и в мире</w:t>
      </w:r>
      <w:bookmarkEnd w:id="4"/>
    </w:p>
    <w:p w:rsidR="00016F30" w:rsidRPr="00617708" w:rsidRDefault="00016F30" w:rsidP="009678FF">
      <w:pPr>
        <w:ind w:firstLine="709"/>
        <w:jc w:val="both"/>
      </w:pPr>
    </w:p>
    <w:p w:rsidR="006F4C95" w:rsidRPr="00617708" w:rsidRDefault="006F4C95" w:rsidP="009678FF">
      <w:pPr>
        <w:ind w:firstLine="709"/>
        <w:jc w:val="both"/>
      </w:pPr>
      <w:r w:rsidRPr="00617708">
        <w:t>Изучение основных показателей рынка туризма показывает, что несмотря на определенный рост финансовых показателей туристских предприятий уровень развития туризма в РФ в настоящее время невысок. По сравнению с другими странами активность российских граждан остается на низком уровне в связи с недостаточной платежеспособностью населения. Лишь 21% населения России совершают путешествия. Для сравнения в Германии и Японии путешествуют 80% населения, в Великобритании – 70%. При этом услугами турфирм для организации своего путешествия пользуются только 5,5% россиян.</w:t>
      </w:r>
    </w:p>
    <w:p w:rsidR="006F4C95" w:rsidRPr="00617708" w:rsidRDefault="006F4C95" w:rsidP="009678FF">
      <w:pPr>
        <w:ind w:firstLine="709"/>
        <w:jc w:val="both"/>
      </w:pPr>
      <w:r w:rsidRPr="00617708">
        <w:t xml:space="preserve">В работе установлено, что в своей деятельности туристские фирмы сталкиваются со многими проблемами, основными из которых являются: нестабильность налоговой политики, высокая конкуренция на рынке туристских услуг, недостаточная поддержка со стороны государства, нехватка собственных денежных средств, неплатежеспособность потребителя. </w:t>
      </w:r>
    </w:p>
    <w:p w:rsidR="006F4C95" w:rsidRPr="00617708" w:rsidRDefault="006F4C95" w:rsidP="009678FF">
      <w:pPr>
        <w:ind w:firstLine="709"/>
        <w:jc w:val="both"/>
      </w:pPr>
      <w:r w:rsidRPr="00617708">
        <w:t xml:space="preserve">Эти же проблемы выявил и опрос, проведенный автором, респондентами которого стали 48 сотрудников турфирм. Он показал, что большинство проблем туристского рынка возникает из-за отсутствия рыночной культуры отношений между турфирмами, использования недобросовестных приемов в конкурентной борьбе (табл. 1.1). </w:t>
      </w:r>
    </w:p>
    <w:p w:rsidR="006F4C95" w:rsidRPr="00617708" w:rsidRDefault="006F4C95" w:rsidP="009678FF">
      <w:pPr>
        <w:ind w:firstLine="709"/>
        <w:jc w:val="both"/>
      </w:pPr>
      <w:r w:rsidRPr="00617708">
        <w:t>В результате проведенного исследования сделаны такие выводы:</w:t>
      </w:r>
    </w:p>
    <w:p w:rsidR="006F4C95" w:rsidRPr="00617708" w:rsidRDefault="006F4C95" w:rsidP="009678FF">
      <w:pPr>
        <w:ind w:firstLine="709"/>
        <w:jc w:val="both"/>
      </w:pPr>
      <w:r w:rsidRPr="00617708">
        <w:t>устойчивая работа компаний на рынке туризма зависит от их способностей компенсировать факторы влияния внешней среды и быстро переориентировать деятельность на другие сегменты рынка;</w:t>
      </w:r>
    </w:p>
    <w:p w:rsidR="006F4C95" w:rsidRPr="00617708" w:rsidRDefault="006F4C95" w:rsidP="009678FF">
      <w:pPr>
        <w:ind w:firstLine="709"/>
        <w:jc w:val="both"/>
      </w:pPr>
      <w:r w:rsidRPr="00617708">
        <w:t>крупные компании туристского рынка являются взаимозависимыми и должны вырабатывать общую экономическую стратегию деятельности;</w:t>
      </w:r>
    </w:p>
    <w:p w:rsidR="006F4C95" w:rsidRPr="00617708" w:rsidRDefault="006F4C95" w:rsidP="009678FF">
      <w:pPr>
        <w:ind w:firstLine="709"/>
        <w:jc w:val="both"/>
      </w:pPr>
      <w:r w:rsidRPr="00617708">
        <w:t>возможности компаний максимизировать прибыль определяются ее способностью внедрения инноваций в передовые технологии;</w:t>
      </w:r>
    </w:p>
    <w:p w:rsidR="00C3774E" w:rsidRPr="00617708" w:rsidRDefault="00C3774E" w:rsidP="009678FF">
      <w:pPr>
        <w:ind w:firstLine="709"/>
        <w:jc w:val="both"/>
      </w:pPr>
      <w:r w:rsidRPr="00617708">
        <w:t>рынок туризма имеет уникальные факторы конкурентоспособности в отличие от товарного рынка и нуждается в дальнейших исследованиях;</w:t>
      </w:r>
    </w:p>
    <w:p w:rsidR="00C3774E" w:rsidRPr="00617708" w:rsidRDefault="00C3774E" w:rsidP="009678FF">
      <w:pPr>
        <w:ind w:firstLine="709"/>
        <w:jc w:val="both"/>
      </w:pPr>
      <w:r w:rsidRPr="00617708">
        <w:t>законодательным органам РФ следует принять дополнения к существующим нормативным актам, регулирующим рынок туризма с учетом его особенностей.</w:t>
      </w:r>
    </w:p>
    <w:p w:rsidR="00C3774E" w:rsidRPr="00617708" w:rsidRDefault="00C3774E" w:rsidP="00296C9B">
      <w:pPr>
        <w:pStyle w:val="a3"/>
      </w:pPr>
    </w:p>
    <w:p w:rsidR="006F4C95" w:rsidRPr="00617708" w:rsidRDefault="006F4C95" w:rsidP="00296C9B">
      <w:pPr>
        <w:pStyle w:val="a3"/>
      </w:pPr>
      <w:r w:rsidRPr="00617708">
        <w:t>Таблица 1.1</w:t>
      </w:r>
      <w:r w:rsidR="00C3774E" w:rsidRPr="00617708">
        <w:t xml:space="preserve"> - </w:t>
      </w:r>
      <w:r w:rsidRPr="00617708">
        <w:t>Основные проблемы туристского рынка России</w:t>
      </w:r>
    </w:p>
    <w:tbl>
      <w:tblPr>
        <w:tblW w:w="9104" w:type="dxa"/>
        <w:jc w:val="center"/>
        <w:tblLayout w:type="fixed"/>
        <w:tblCellMar>
          <w:left w:w="40" w:type="dxa"/>
          <w:right w:w="40" w:type="dxa"/>
        </w:tblCellMar>
        <w:tblLook w:val="0000" w:firstRow="0" w:lastRow="0" w:firstColumn="0" w:lastColumn="0" w:noHBand="0" w:noVBand="0"/>
      </w:tblPr>
      <w:tblGrid>
        <w:gridCol w:w="2369"/>
        <w:gridCol w:w="4992"/>
        <w:gridCol w:w="1743"/>
      </w:tblGrid>
      <w:tr w:rsidR="006F4C95" w:rsidRPr="00617708">
        <w:trPr>
          <w:trHeight w:val="931"/>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Проблема</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Содержание проблемы</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Рейтинг проблемы (от 100% опрошенных), %</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Низкое качество российского продукта</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Отсутствие культуры обслуживания на российских курортах, не позволяющее эффективно продавать российский тупродукт</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84</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Низкий профессионализм</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Недостаток практических и теоретических знаний, низкий уровень подготовленности менеджеров туристских компаний</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76</w:t>
            </w:r>
          </w:p>
        </w:tc>
      </w:tr>
      <w:tr w:rsidR="006F4C95" w:rsidRPr="00617708">
        <w:trPr>
          <w:trHeight w:val="673"/>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Недобросовестность иностранных партнеров</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Недобросовестное отношение к российским туроператорам со стороны иностранных партнеров</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61</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Отсутствие информации о ситуации в регионах России</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Отсутствие развитых межрегиональных связей, объективной информации о специфике потребностей в регионах России. Недостаток информации о динамике и особенностях спроса среди различных групп региональных потребителей</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60</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Низкий уровень рыночной культуры отношений</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Крайне низкий уровень бизнес-коммуникаций между турфирмами, направленных на совместное решение рыночных проблем (сокрытие информации, нечистоплотная конкуренция, демпинг, закрытость, недоброжелательность)</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59</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Необъективность средств массовой информации</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Очевидная ангажированность целого ряда специализированных туристских изданий отдельными операторами. Необъективная и недостоверная информация</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44</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 прослеживается четкое позиционирование турфирм</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Постоянная переориентация деятельности туроператоров на различные клиентские сегменты. На рынке нет четко обозначенной позиционной структуры предложения, когда известно, что данная фирма работает только в этом сегменте</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37</w:t>
            </w:r>
          </w:p>
        </w:tc>
      </w:tr>
      <w:tr w:rsidR="006F4C95" w:rsidRPr="00617708">
        <w:trPr>
          <w:trHeight w:val="457"/>
          <w:jc w:val="center"/>
        </w:trPr>
        <w:tc>
          <w:tcPr>
            <w:tcW w:w="2369"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Недостаточная проработанность нормативной и законодательной базы</w:t>
            </w:r>
          </w:p>
        </w:tc>
        <w:tc>
          <w:tcPr>
            <w:tcW w:w="4992"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Отсутствие адекватной и законодательной базы на федеральном уровне, оптимизирующей взаимоотношения между компаниями на рынке туруслуг</w:t>
            </w:r>
          </w:p>
        </w:tc>
        <w:tc>
          <w:tcPr>
            <w:tcW w:w="1743" w:type="dxa"/>
            <w:tcBorders>
              <w:top w:val="single" w:sz="6" w:space="0" w:color="auto"/>
              <w:left w:val="single" w:sz="6" w:space="0" w:color="auto"/>
              <w:bottom w:val="single" w:sz="6" w:space="0" w:color="auto"/>
              <w:right w:val="single" w:sz="6" w:space="0" w:color="auto"/>
            </w:tcBorders>
            <w:shd w:val="clear" w:color="auto" w:fill="FFFFFF"/>
            <w:vAlign w:val="center"/>
          </w:tcPr>
          <w:p w:rsidR="006F4C95" w:rsidRPr="00617708" w:rsidRDefault="006F4C95" w:rsidP="009678FF">
            <w:pPr>
              <w:rPr>
                <w:sz w:val="20"/>
                <w:szCs w:val="20"/>
              </w:rPr>
            </w:pPr>
            <w:r w:rsidRPr="00617708">
              <w:rPr>
                <w:sz w:val="20"/>
                <w:szCs w:val="20"/>
              </w:rPr>
              <w:t>30</w:t>
            </w:r>
          </w:p>
        </w:tc>
      </w:tr>
    </w:tbl>
    <w:p w:rsidR="006F4C95" w:rsidRPr="00617708" w:rsidRDefault="006F4C95" w:rsidP="00296C9B">
      <w:pPr>
        <w:pStyle w:val="a3"/>
      </w:pPr>
    </w:p>
    <w:p w:rsidR="006F4C95" w:rsidRPr="00617708" w:rsidRDefault="006F4C95" w:rsidP="009678FF">
      <w:pPr>
        <w:ind w:firstLine="709"/>
        <w:jc w:val="both"/>
      </w:pPr>
      <w:r w:rsidRPr="00617708">
        <w:t>В работе установлено, что в России начинает складываться сеть организаций, предоставляющих туристские услуги в виде создания и продвижения турпродукта. Однако участие турфирм пока ограничивается лишь незначительной долей в организации туристских потоков. Важной проблемой турфирм являются низкий профессионализм персонала и отсутствие законодательно проработанной государственной политики поддержки индустрии туризма.</w:t>
      </w:r>
    </w:p>
    <w:p w:rsidR="006F4C95" w:rsidRPr="00617708" w:rsidRDefault="006F4C95" w:rsidP="009678FF">
      <w:pPr>
        <w:ind w:firstLine="709"/>
        <w:jc w:val="both"/>
      </w:pPr>
      <w:r w:rsidRPr="00617708">
        <w:t xml:space="preserve">Мировой туризм вступил в новую историческую фазу роста, – заявил в своем выступлении на Берлинской международной туристической ярмарке генеральный секретарь Всемирной организации по туризму (ВОТ) Франческо Франджиалли. – Эта фаза началась три года назад. В 2005 году количество людей, путешествующих за рубеж, достигло 800 млн. В прошлом году оно составило 842 млн. Во-первых, мы видим уверенные темпы роста. Во-вторых, растет ответственность туристического бизнеса за состояние планеты и человечества». </w:t>
      </w:r>
    </w:p>
    <w:p w:rsidR="006F4C95" w:rsidRPr="00617708" w:rsidRDefault="006F4C95" w:rsidP="009678FF">
      <w:pPr>
        <w:ind w:firstLine="709"/>
        <w:jc w:val="both"/>
      </w:pPr>
      <w:r w:rsidRPr="00617708">
        <w:t xml:space="preserve">Согласно статистике ВОТ, в течение последних трех лет увеличение показателей индустрии составляло около 20%, что означает ежегодное увеличение числа туристов на 150 млн человек. Уверенный и постоянный рост глобального туристического бизнеса в течение последних 50 лет, несмотря на все экономические и политические кризисы, по словам генсека ВОТ, является одним из самых поразительных феноменов нашего времени. В 1950 году число людей, выезжающих на отдых за рубеж, составляло всего 50 млн; если сравнить эту цифру с показателем 2006 года, то среднегодовой рост этого сектора мировой экономики не так уж и мал – 7%. Темпы роста доходов от международного туризма (без учета авиабилетов) за последние полвека увеличиваются на 11% ежегодно (с учетом инфляционных процессов). Это выше, чем темпы роста мировой экономики в целом. </w:t>
      </w:r>
    </w:p>
    <w:p w:rsidR="006F4C95" w:rsidRPr="00617708" w:rsidRDefault="006F4C95" w:rsidP="009678FF">
      <w:pPr>
        <w:ind w:firstLine="709"/>
        <w:jc w:val="both"/>
      </w:pPr>
      <w:r w:rsidRPr="00617708">
        <w:t xml:space="preserve">В 2005 году доход от международного туризма составил 680 млрд долларов. Эта сумма выводит туристические услуги на третье место в рейтинге международной торговли, после экспорта нефти и транспортных средств. Туризм сегодня составляет четверть от мирового экспорта услуг, а если включить в него и авиаперевозки, то это значение возрастет до 40%. Как показывают расчеты, обычно в долгосрочном плане темпы роста спроса на туристические услуги несколько опережают темпы экономического роста. Так, если для мировой индустрии туризма и путешествий ежегодные темпы роста лежат в пределах 3 – 4%, то мировая экономическая активность возрастает за то же время на 1 – 2%. </w:t>
      </w:r>
    </w:p>
    <w:p w:rsidR="006F4C95" w:rsidRPr="00617708" w:rsidRDefault="006F4C95" w:rsidP="009678FF">
      <w:pPr>
        <w:ind w:firstLine="709"/>
        <w:jc w:val="both"/>
      </w:pPr>
      <w:r w:rsidRPr="00617708">
        <w:t xml:space="preserve">Но в последние несколько лет эта закономерность дает сбои: рост спроса на туристическом рынке не превышает рост экономической активности. Это особенно заметно в Европе, и прежде всего на родине массового туризма – в Великобритании. Эксперты единодушны: одной из самых очевидных тенденций на современном рынке европейского международного туризма является снижение объема организованных туров, приобретаемых через крупных туроператоров (которые полностью берут на себя всю логистику поездки), и увеличивается число независимых путешествий, а также специализированных поездок, организуемых небольшими туристическими компаниями. </w:t>
      </w:r>
    </w:p>
    <w:p w:rsidR="006F4C95" w:rsidRPr="00617708" w:rsidRDefault="006F4C95" w:rsidP="009678FF">
      <w:pPr>
        <w:ind w:firstLine="709"/>
        <w:jc w:val="both"/>
      </w:pPr>
      <w:r w:rsidRPr="00617708">
        <w:t>Если 10 лет назад отпуск на море выбирали две трети собирающихся отдохнуть британцев, то сегодня их число сократилось до одной трети. За последние четыре года объем продаж летних организованных туров четырьмя крупнейшими британскими туроператорами снизился на 14%. За это же время количество людей, самостоятельно планирующих свой отпуск, возросло с 35 до 45%. По словам британского эксперта Джереми Скидмура, «люди поворачиваются спиной к массовому туризму и предпочитают разрабатывать свои собственные маршруты». С ним соглашается и основатель компании Responsible Travel Джастин Фрэнсис: «Тот факт, что крупные туроператоры переживают сейчас трудные времена, говорит о том, что многие люди сыты по горло массовым туризмом». Другими словами, в Великобритании классическая комбинация «море – солнце – пляж» стремительно выходит из моды.</w:t>
      </w:r>
    </w:p>
    <w:p w:rsidR="006F4C95" w:rsidRPr="00617708" w:rsidRDefault="006F4C95" w:rsidP="009678FF">
      <w:pPr>
        <w:ind w:firstLine="709"/>
        <w:jc w:val="both"/>
      </w:pPr>
      <w:r w:rsidRPr="00617708">
        <w:t xml:space="preserve">Впрочем, британские туроператоры предпочитают формулировать главную тенденцию несколько иначе: «Хотя общее количество организованных туров продолжает расти, пропорция тех, кто их выбирает, снижается». Как бы там ни было, несколько факторов сыграли критическую роль в падении популярности организованного летнего отдыха. Во-первых, рост числа дешевых бюджетных авиалиний, цены на услуги которых ниже, чем цены официальных авиаперевозчиков, принадлежащих крупным туристическим компаниям. Во-вторых, появившаяся возможность планировать свое путешествие с помощью интернета: можно забронировать места в гостиницах и авиабилеты, произвести оплату за услугу, получить дополнительные скидки, прочесть отзывы других путешественников о том или ином заведении. Но главное – интернет предоставляет потенциальному путешественнику гораздо более широкий ценовой выбор. </w:t>
      </w:r>
    </w:p>
    <w:p w:rsidR="006F4C95" w:rsidRPr="00617708" w:rsidRDefault="006F4C95" w:rsidP="009678FF">
      <w:pPr>
        <w:ind w:firstLine="709"/>
        <w:jc w:val="both"/>
      </w:pPr>
      <w:r w:rsidRPr="00617708">
        <w:t>Другим фактором, снижающим интерес британцев к предложениям организованного летнего отдыха на море, стала изменившаяся демографическая ситуация в западном мире. Летний отпуск на море традиционно считается семейным мероприятием. Но сегодня все больше и больше людей откладывают создание семьи и обзаведение детьми на более поздние этапы своей жизни. Они предпочитают путешествовать в одиночку и, как правило, организуют свои туры сами либо обращаются в небольшие спец</w:t>
      </w:r>
      <w:r w:rsidR="00C3774E" w:rsidRPr="00617708">
        <w:t xml:space="preserve">иализированные турагентства, их </w:t>
      </w:r>
      <w:r w:rsidRPr="00617708">
        <w:t>путешествия либо намного короче, либо намного длиннее классических двух недель под теплым солнцем. Кроме того, растет «пенсионный» сегмент клиентов туристического рынка, представители которого отдают предпочтение продолжительным и</w:t>
      </w:r>
      <w:r w:rsidR="00C3774E" w:rsidRPr="00617708">
        <w:t xml:space="preserve"> </w:t>
      </w:r>
      <w:r w:rsidRPr="00617708">
        <w:t xml:space="preserve">широкоохватным познавательным путешествиям. </w:t>
      </w:r>
    </w:p>
    <w:p w:rsidR="006F4C95" w:rsidRPr="00617708" w:rsidRDefault="006F4C95" w:rsidP="009678FF">
      <w:pPr>
        <w:ind w:firstLine="709"/>
        <w:jc w:val="both"/>
      </w:pPr>
      <w:r w:rsidRPr="00617708">
        <w:t>Изменился и стиль жизни обитателей Британских островов: все больше людей предпочитают здоровые каникулы, то есть активное времяпровождение своего заслуженного отдыха, например, катание на лыжах, сплав по рекам или пешеходный туризм. Современный ритм жизни часто заставляет людей работать в нескольких местах или проводить на работе больше времени – поэтому они часто вынуждены довольствоваться несколькими короткими отпусками вместо одного длинного.</w:t>
      </w:r>
    </w:p>
    <w:p w:rsidR="006F4C95" w:rsidRPr="00617708" w:rsidRDefault="006F4C95" w:rsidP="009678FF">
      <w:pPr>
        <w:ind w:firstLine="709"/>
        <w:jc w:val="both"/>
      </w:pPr>
      <w:r w:rsidRPr="00617708">
        <w:t xml:space="preserve">Растущую конкуренцию крупным </w:t>
      </w:r>
      <w:r w:rsidR="00C3774E" w:rsidRPr="00617708">
        <w:t>туроператорам</w:t>
      </w:r>
      <w:r w:rsidRPr="00617708">
        <w:t xml:space="preserve"> составляют и небольшие туристические агентства, предлагающие узкоспециализированные или тематические поездки, а также экологически чистые туры и аутентичный культурный опыт. По некоторым прогнозам, в течение следующих 10–20 лет они могут занять до 5% мирового туристического рынка. </w:t>
      </w:r>
    </w:p>
    <w:p w:rsidR="006F4C95" w:rsidRPr="00617708" w:rsidRDefault="006F4C95" w:rsidP="009678FF">
      <w:pPr>
        <w:ind w:firstLine="709"/>
        <w:jc w:val="both"/>
      </w:pPr>
      <w:r w:rsidRPr="00617708">
        <w:t xml:space="preserve">Еще 50 лет назад на отдых за границей решались лишь 20 миллионов человек. В 2007 году, по подсчетам Всемирной туристской организации (ВТО), армия пилигримов в мире достигла почти 900 миллионов. До миллиарда не позволили дотянуться удорожание топлива и экономические проблемы в США. Но путешествующие россияне помогут достичь этот рубеж. </w:t>
      </w:r>
    </w:p>
    <w:p w:rsidR="00C3774E" w:rsidRPr="00617708" w:rsidRDefault="006F4C95" w:rsidP="009678FF">
      <w:pPr>
        <w:ind w:firstLine="709"/>
        <w:jc w:val="both"/>
      </w:pPr>
      <w:r w:rsidRPr="00617708">
        <w:t xml:space="preserve">Только за последние два года путешественников в мире стало на 100 млн. больше, сообщает ВТО в докладе "Барометр мирового туризма". В 2007 году самой желанной для туристов была Европа, куда съездило более половины всех отдыхающих - 480 млн. человек (на 19 млн. больше, чем в предыдущем году). Основной приток иностранных гостей обеспечили Турция, Греция, Португалия, Италия и Швейцария. </w:t>
      </w:r>
    </w:p>
    <w:p w:rsidR="006F4C95" w:rsidRPr="00617708" w:rsidRDefault="006F4C95" w:rsidP="009678FF">
      <w:pPr>
        <w:ind w:firstLine="709"/>
        <w:jc w:val="both"/>
      </w:pPr>
      <w:r w:rsidRPr="00617708">
        <w:t xml:space="preserve">Другая половина любителей странствовать в период отпуска рассеивается по более экзотическим континентам. В прошлом году лидером по приросту числа туристов - 13,4% - стал Ближний Восток, который посетили 46 миллионов человек. Вслед за ним следует Азиатско-Тихоокеанский регион с ростом в 10,2%. На шесть миллионов выросло число людей, съездивших в страны Северной Америки, и на три миллиона - в страны Африки. Эксперты ВТО отмечают, что хотя развитые страны остаются главными центрами туризма, "третий мир" проявляет к гостям все большее радушие и вскоре может заставить потесниться старушку Европу. </w:t>
      </w:r>
    </w:p>
    <w:p w:rsidR="006F4C95" w:rsidRPr="00617708" w:rsidRDefault="006F4C95" w:rsidP="009678FF">
      <w:pPr>
        <w:ind w:firstLine="709"/>
        <w:jc w:val="both"/>
      </w:pPr>
      <w:r w:rsidRPr="00617708">
        <w:t xml:space="preserve">Если же говорить о перспективах самого туризма, то повода для беспокойства нет. Интерес людей к ближним и дальним соседям, желание приобщиться к иной культуре, сменить обстановку, расширить кругозор или просто погреть косточки не иссякнет еще долго. А потому туризм будет оставаться одним из самых популярных видов досуга. Правда, предупреждает ВТО, несмотря на высокий потенциал туррынка, в 2008 году темпы его роста могут снизиться. В первую очередь из-за экономических потрясений в США и мире, а во вторую - из-за высоких цен на энергоресурсы. Видно, дорожающие билеты на самолет вынуждают оставаться дома всех, кроме россиян. </w:t>
      </w:r>
    </w:p>
    <w:p w:rsidR="006F4C95" w:rsidRPr="00617708" w:rsidRDefault="006F4C95" w:rsidP="009678FF">
      <w:pPr>
        <w:ind w:firstLine="709"/>
        <w:jc w:val="both"/>
      </w:pPr>
      <w:r w:rsidRPr="00617708">
        <w:t>Кстати, о россиянах. Хотя в докладе ВТО отдельной строки нам не посвящается, но по отзывам, приходящим из разных стран, наши соотечественники привносят немалый вклад в развитие мировой туротрасли. К примеру, в тайской Паттайе русские вышли на первое место по посещаемости в 2007 году. В Турции 2 млн 465 тыс. россиян наконец-то заняли почетное второе место в рейтинге стран с самым большим потоком туристов, потеснив англичан. И это при том, что полноценно путешествовать мы стали лишь 15 лет назад. Всего же в минувшем году за рубежом был оказан прием 10 миллионам гостей из России.</w:t>
      </w:r>
    </w:p>
    <w:p w:rsidR="00016F30" w:rsidRPr="00617708" w:rsidRDefault="00C3774E" w:rsidP="009678FF">
      <w:pPr>
        <w:ind w:firstLine="709"/>
        <w:jc w:val="both"/>
        <w:rPr>
          <w:b/>
          <w:bCs/>
        </w:rPr>
      </w:pPr>
      <w:bookmarkStart w:id="5" w:name="_Toc226429501"/>
      <w:r w:rsidRPr="00617708">
        <w:br w:type="page"/>
      </w:r>
      <w:r w:rsidR="00016F30" w:rsidRPr="00617708">
        <w:rPr>
          <w:b/>
          <w:bCs/>
        </w:rPr>
        <w:t>1.3 Схемы информационных потоков в гостинично-ресторанном бизнесе</w:t>
      </w:r>
      <w:bookmarkEnd w:id="5"/>
    </w:p>
    <w:p w:rsidR="00016F30" w:rsidRPr="00617708" w:rsidRDefault="00016F30" w:rsidP="009678FF">
      <w:pPr>
        <w:ind w:firstLine="709"/>
        <w:jc w:val="both"/>
      </w:pPr>
    </w:p>
    <w:p w:rsidR="00BC360F" w:rsidRPr="00617708" w:rsidRDefault="00BC360F" w:rsidP="009678FF">
      <w:pPr>
        <w:ind w:firstLine="709"/>
        <w:jc w:val="both"/>
      </w:pPr>
      <w:r w:rsidRPr="00617708">
        <w:t>Информация – это сведения об окружающем мире (объектах, явлениях, событиях, процессах и т.д.), которые уменьшают имеющуюся степень неопределенности, неполноты знаний, отчуждены от их создателя и стали сообщениями, которые можно воспринимать путем передачи людьми устным, письменным и другим способом.</w:t>
      </w:r>
    </w:p>
    <w:p w:rsidR="00BC360F" w:rsidRPr="00617708" w:rsidRDefault="00BC360F" w:rsidP="009678FF">
      <w:pPr>
        <w:ind w:firstLine="709"/>
        <w:jc w:val="both"/>
      </w:pPr>
      <w:r w:rsidRPr="00617708">
        <w:t>В зарубежной литературе для обозначения комплекса задач управления, связанных с информационными системами, используют понятие «Information Management». Оно включает как внутренние задачи управления в среде информационных систем, так и вопросы использования для решения разнообразных задач в сфере основной деятельности предприятия.</w:t>
      </w:r>
    </w:p>
    <w:p w:rsidR="00BC360F" w:rsidRPr="00617708" w:rsidRDefault="00BC360F" w:rsidP="009678FF">
      <w:pPr>
        <w:ind w:firstLine="709"/>
        <w:jc w:val="both"/>
      </w:pPr>
      <w:r w:rsidRPr="00617708">
        <w:t>Сфера информационного менеджмента в широком смысле – совокупность всех задач управления на всех этапах жизненного цикла предприятия, включающая все действия и операции, связанные как с информацией во всех ее формах и состояниях, так и с предприятием в целом на основе данной информации. При этом должны решаться задачи определения ценности и эффективности использования не только собственно информации, но и других ресурсов предприятия, в той или иной мере входящих в контакт с информацией: технологических, кадровых. Финансовых и т.д.</w:t>
      </w:r>
    </w:p>
    <w:p w:rsidR="00C3774E" w:rsidRPr="00617708" w:rsidRDefault="00BC360F" w:rsidP="009678FF">
      <w:pPr>
        <w:ind w:firstLine="709"/>
        <w:jc w:val="both"/>
      </w:pPr>
      <w:r w:rsidRPr="00617708">
        <w:t>Информационный менеджмент в узком смысле представляет собой круг задач управления, прежде всего производственного и технологического характера, решение которых обеспечивает достижение целей организации в основной ее деятельности за счет эффективного согласованного управления как элементами, процессами и ресурсами собственно информационной системы, так и другими элементами предприятия. В данных задачах управления в той или иной степени используются информационные системы и реализованные в них информационные технологии (рис. 1.2).</w:t>
      </w:r>
    </w:p>
    <w:p w:rsidR="00BC360F" w:rsidRPr="00617708" w:rsidRDefault="00C3774E" w:rsidP="009678FF">
      <w:pPr>
        <w:ind w:firstLine="709"/>
        <w:jc w:val="both"/>
      </w:pPr>
      <w:r w:rsidRPr="00617708">
        <w:br w:type="page"/>
      </w:r>
      <w:r w:rsidR="0065447E">
        <w:pict>
          <v:shape id="Рисунок 2" o:spid="_x0000_i1026" type="#_x0000_t75" style="width:366.75pt;height:205.5pt;visibility:visible">
            <v:imagedata r:id="rId9" o:title="" croptop="4539f" cropright="1676f"/>
          </v:shape>
        </w:pict>
      </w:r>
    </w:p>
    <w:p w:rsidR="00BC360F" w:rsidRPr="00617708" w:rsidRDefault="00BC360F" w:rsidP="009678FF">
      <w:pPr>
        <w:ind w:firstLine="709"/>
        <w:jc w:val="both"/>
      </w:pPr>
      <w:r w:rsidRPr="00617708">
        <w:t>Рис. 1.2 – Информационные технологии в организации</w:t>
      </w:r>
    </w:p>
    <w:p w:rsidR="00C3774E" w:rsidRPr="00617708" w:rsidRDefault="00C3774E" w:rsidP="009678FF">
      <w:pPr>
        <w:ind w:firstLine="709"/>
        <w:jc w:val="both"/>
      </w:pPr>
    </w:p>
    <w:p w:rsidR="00BC360F" w:rsidRPr="00617708" w:rsidRDefault="00BC360F" w:rsidP="009678FF">
      <w:pPr>
        <w:ind w:firstLine="709"/>
        <w:jc w:val="both"/>
      </w:pPr>
      <w:r w:rsidRPr="00617708">
        <w:t>«Информационный менеджмент» как самостоятельное понятие появилось в экономической информатике совсем недавно – в конце 70-х гг. ХХ в. Его возникновение в равной мере можно приписать как необходимости повышения эффективности при принятии ответственных решений в сфере собственно информатизации (внутренние задачи информационного менеджмента), так и тем требованиям, которые стали более детально учитывать при анализе ситуаций в области основной деятельности (внешние задачи информационного менеджмента).</w:t>
      </w:r>
    </w:p>
    <w:p w:rsidR="00BC360F" w:rsidRPr="00617708" w:rsidRDefault="00BC360F" w:rsidP="009678FF">
      <w:pPr>
        <w:ind w:firstLine="709"/>
        <w:jc w:val="both"/>
      </w:pPr>
      <w:r w:rsidRPr="00617708">
        <w:t>Функции информационного менеджмента:</w:t>
      </w:r>
    </w:p>
    <w:p w:rsidR="00BC360F" w:rsidRPr="00617708" w:rsidRDefault="00BC360F" w:rsidP="009678FF">
      <w:pPr>
        <w:ind w:firstLine="709"/>
        <w:jc w:val="both"/>
      </w:pPr>
      <w:r w:rsidRPr="00617708">
        <w:t>обеспечение производства продукции предприятием (управление персоналом, формирование технологической среды, управление капиталовложениями); задачи управления процессами обработки информации (развитие, обслуживание и использование ресурсов информационной системы);</w:t>
      </w:r>
    </w:p>
    <w:p w:rsidR="00BC360F" w:rsidRPr="00617708" w:rsidRDefault="00BC360F" w:rsidP="009678FF">
      <w:pPr>
        <w:ind w:firstLine="709"/>
        <w:jc w:val="both"/>
      </w:pPr>
      <w:r w:rsidRPr="00617708">
        <w:t>оригинальные задачи руководства и управления: планирование и контроль, организация и инновации и др.</w:t>
      </w:r>
    </w:p>
    <w:p w:rsidR="00BC360F" w:rsidRPr="00617708" w:rsidRDefault="00BC360F" w:rsidP="009678FF">
      <w:pPr>
        <w:ind w:firstLine="709"/>
        <w:jc w:val="both"/>
      </w:pPr>
      <w:r w:rsidRPr="00617708">
        <w:t>В зависимости от назначения можно выделить такие направления информационных систем гостиничного бизнеса, как программные продукты общего назначения и специализированные компьютерные технологии. А эти технологии в свою очередь можно разделить на следующие направления: пакеты управления отелями и пакеты финансового менеджмента (рис. 1.3).</w:t>
      </w:r>
    </w:p>
    <w:p w:rsidR="00C3774E" w:rsidRPr="00617708" w:rsidRDefault="00C3774E" w:rsidP="009678FF">
      <w:pPr>
        <w:ind w:firstLine="709"/>
        <w:jc w:val="both"/>
      </w:pPr>
    </w:p>
    <w:p w:rsidR="00BC360F" w:rsidRPr="00617708" w:rsidRDefault="0065447E" w:rsidP="009678FF">
      <w:pPr>
        <w:ind w:firstLine="709"/>
        <w:jc w:val="both"/>
      </w:pPr>
      <w:r>
        <w:pict>
          <v:shape id="Рисунок 3" o:spid="_x0000_i1027" type="#_x0000_t75" style="width:362.25pt;height:171.75pt;visibility:visible">
            <v:imagedata r:id="rId10" o:title="" croptop="2719f" cropright="837f"/>
          </v:shape>
        </w:pict>
      </w:r>
    </w:p>
    <w:p w:rsidR="00BC360F" w:rsidRPr="00617708" w:rsidRDefault="00BC360F" w:rsidP="009678FF">
      <w:pPr>
        <w:ind w:firstLine="709"/>
        <w:jc w:val="both"/>
      </w:pPr>
      <w:r w:rsidRPr="00617708">
        <w:t>Рис. 1.</w:t>
      </w:r>
      <w:r w:rsidR="00C3774E" w:rsidRPr="00617708">
        <w:t>3</w:t>
      </w:r>
      <w:r w:rsidRPr="00617708">
        <w:t xml:space="preserve"> – Информационные технологии в гостиничном бизнесе</w:t>
      </w:r>
    </w:p>
    <w:p w:rsidR="00C3774E" w:rsidRPr="00617708" w:rsidRDefault="00C3774E" w:rsidP="009678FF">
      <w:pPr>
        <w:ind w:firstLine="709"/>
        <w:jc w:val="both"/>
      </w:pPr>
    </w:p>
    <w:p w:rsidR="00BC360F" w:rsidRPr="00617708" w:rsidRDefault="00BC360F" w:rsidP="009678FF">
      <w:pPr>
        <w:ind w:firstLine="709"/>
        <w:jc w:val="both"/>
      </w:pPr>
      <w:r w:rsidRPr="00617708">
        <w:t>В современном гостиничном бизнесе область, касающаяся информационных потоков, является одной из самых малоизученных, а их специфика не является четко определенной.</w:t>
      </w:r>
    </w:p>
    <w:p w:rsidR="00BC360F" w:rsidRPr="00617708" w:rsidRDefault="00BC360F" w:rsidP="009678FF">
      <w:pPr>
        <w:ind w:firstLine="709"/>
        <w:jc w:val="both"/>
      </w:pPr>
      <w:r w:rsidRPr="00617708">
        <w:t>В результате движения информационных, финансовых и сервисных потоков в процессе деятельности гостиничного предприятия образуются области, где концентрация всех потоков в одинаковые моменты времени является наибольшей. Это так называемые ключевые точки или узлы наложения ресурсопотоков, которые взаимосвязаны и влияют на характеристики друг друга. Организация управленческих воздействий на потоки предпочтительна и наиболее эффективна именно в таких узлах, потому что одно управленческое воздействие может быть направлено на изменение параметров всех ресурсопотоков. Все эти узлы открыты для постоянного управленческого воздействия, и именно в них должны концентрироваться основные ресурсы управления гостиницы (рис. 1.4).</w:t>
      </w:r>
    </w:p>
    <w:p w:rsidR="00BC360F" w:rsidRPr="00617708" w:rsidRDefault="00BC360F" w:rsidP="009678FF">
      <w:pPr>
        <w:ind w:firstLine="709"/>
        <w:jc w:val="both"/>
      </w:pPr>
      <w:r w:rsidRPr="00617708">
        <w:t>Принятые в гостинице правила обслуживания, формы и методы расчетов, характер движения информации между компаниями и гостиницей, между гостями и персоналом, а также внутренними службами в процессе обслуживания естественным образом формируют параметры узлов и определяют их местоположение по отношению к организационной структуре гостиничного предприятия – конкретным службам и отделам.</w:t>
      </w:r>
    </w:p>
    <w:p w:rsidR="00C3774E" w:rsidRPr="00617708" w:rsidRDefault="00C3774E" w:rsidP="009678FF">
      <w:pPr>
        <w:ind w:firstLine="709"/>
        <w:jc w:val="both"/>
      </w:pPr>
    </w:p>
    <w:p w:rsidR="00C3774E" w:rsidRPr="00617708" w:rsidRDefault="0065447E" w:rsidP="009678FF">
      <w:pPr>
        <w:ind w:firstLine="709"/>
        <w:jc w:val="both"/>
      </w:pPr>
      <w:r>
        <w:pict>
          <v:shape id="Рисунок 4" o:spid="_x0000_i1028" type="#_x0000_t75" style="width:356.25pt;height:190.5pt;visibility:visible" wrapcoords="-35 0 -35 21535 21600 21535 21600 0 -35 0" o:allowoverlap="f">
            <v:imagedata r:id="rId11" o:title="" croptop="1073f"/>
          </v:shape>
        </w:pict>
      </w:r>
    </w:p>
    <w:p w:rsidR="00BC360F" w:rsidRPr="00617708" w:rsidRDefault="00BC360F" w:rsidP="009678FF">
      <w:pPr>
        <w:ind w:firstLine="709"/>
        <w:jc w:val="both"/>
      </w:pPr>
      <w:r w:rsidRPr="00617708">
        <w:t>Рис. 1.4 – Основные ресурсы управления гостиницы</w:t>
      </w:r>
    </w:p>
    <w:p w:rsidR="00C3774E" w:rsidRPr="00617708" w:rsidRDefault="00C3774E" w:rsidP="009678FF">
      <w:pPr>
        <w:ind w:firstLine="709"/>
        <w:jc w:val="both"/>
      </w:pPr>
    </w:p>
    <w:p w:rsidR="00BC360F" w:rsidRPr="00617708" w:rsidRDefault="00BC360F" w:rsidP="009678FF">
      <w:pPr>
        <w:ind w:firstLine="709"/>
        <w:jc w:val="both"/>
      </w:pPr>
      <w:r w:rsidRPr="00617708">
        <w:t>Узел 1 – это узел банковского и кассового обслуживания расчетов гостиницы, основу которого составляют банковские и кассовые счета. Его формирование определяется необходимостью проведения расчетных и учетных операций на предприятии.</w:t>
      </w:r>
    </w:p>
    <w:p w:rsidR="00BC360F" w:rsidRPr="00617708" w:rsidRDefault="00BC360F" w:rsidP="009678FF">
      <w:pPr>
        <w:ind w:firstLine="709"/>
        <w:jc w:val="both"/>
      </w:pPr>
      <w:r w:rsidRPr="00617708">
        <w:t>Узел 2 – формирование данного узла характеризуется тем, что происхождение входящих и исходящих из него ресурсопотоков определяется непосредственным контактом соответствующих служб гостиницы с потребителями. Это узел информационного обслуживания клиентов гостиницы (бронирование, стойка портье), а также кассового обслуживания наличных расчетов (кассы портье, ресторанов и баров). Прежде всего он привязан к службе приема и размещения, которая, являясь информационным посредником между гостями и внутренними службами гостиницы, выполняет функции информационного центра, а также к службе ресторанов и баров.</w:t>
      </w:r>
    </w:p>
    <w:p w:rsidR="00BC360F" w:rsidRPr="00617708" w:rsidRDefault="00BC360F" w:rsidP="009678FF">
      <w:pPr>
        <w:ind w:firstLine="709"/>
        <w:jc w:val="both"/>
      </w:pPr>
      <w:r w:rsidRPr="00617708">
        <w:t>Узел 3. Является ключевым узлом, в котором формируется клиентская база гостиницы, подготавливаются, заключаются и обслуживаются договора на предоставление услуг, разрабатываются и утверждаются планы – тарифный и маркетинга. Наличие узла объясняется необходимостью взаимодействия гостиницы с другими участниками гостиничного рынка – компаниями, агентами, конкурентами.</w:t>
      </w:r>
    </w:p>
    <w:p w:rsidR="00BC360F" w:rsidRPr="00617708" w:rsidRDefault="00BC360F" w:rsidP="009678FF">
      <w:pPr>
        <w:ind w:firstLine="709"/>
        <w:jc w:val="both"/>
      </w:pPr>
      <w:r w:rsidRPr="00617708">
        <w:t>Узел 4 – существование данного узла определяется необходимостью планирования деятельности гостиницы и ее ресурсов, проведения аналитической работы, осуществления контроля над выполнением планов, изменением показателей. Сюда стекаются потоки информации о состоянии и параметрах других узлов, которые обрабатываются и распределяются в виде планов, бюджетов служб и т.д. Поэтому данный узел является внутренним и оказывает прямое влияние на все другие узлы.</w:t>
      </w:r>
    </w:p>
    <w:p w:rsidR="00BC360F" w:rsidRPr="00617708" w:rsidRDefault="00BC360F" w:rsidP="009678FF">
      <w:pPr>
        <w:ind w:firstLine="709"/>
        <w:jc w:val="both"/>
      </w:pPr>
      <w:r w:rsidRPr="00617708">
        <w:t>При стратегическом управлении и планировании логистических процессов необходимо также разрабатывать технологии взаимодействия представителей всех узловых служб. Это позволит повысить уровень координации служб, минимизировать возможные сбои в работе, более эффективно осуществлять управление ресурсопотоками гостиницы в узлах их пересечения на каждой стадии логистического процесса – планирования, организации и контроля.</w:t>
      </w:r>
    </w:p>
    <w:p w:rsidR="00016F30" w:rsidRPr="00617708" w:rsidRDefault="00BC360F" w:rsidP="009678FF">
      <w:pPr>
        <w:ind w:firstLine="709"/>
        <w:jc w:val="both"/>
      </w:pPr>
      <w:r w:rsidRPr="00617708">
        <w:t>Создание систем обеспечения информационного менеджмента – современная и важная задача, которая может решаться за счет организации отдельной службы, непосредственно занимающейся сбором, хранением, обработкой, передачей информации, а также контактами со всеми службами гостиницы, которые, в свою очередь, передают сюда данные, а в дальнейшем получают необходимую информацию, что способствует эффективному ведению бизнеса.</w:t>
      </w:r>
    </w:p>
    <w:p w:rsidR="00016F30" w:rsidRPr="00617708" w:rsidRDefault="00016F30" w:rsidP="009678FF">
      <w:pPr>
        <w:ind w:firstLine="709"/>
        <w:jc w:val="both"/>
        <w:rPr>
          <w:b/>
          <w:bCs/>
          <w:caps/>
        </w:rPr>
      </w:pPr>
      <w:r w:rsidRPr="00617708">
        <w:br w:type="page"/>
      </w:r>
      <w:bookmarkStart w:id="6" w:name="_Toc226429502"/>
      <w:r w:rsidRPr="00617708">
        <w:rPr>
          <w:b/>
          <w:bCs/>
          <w:caps/>
        </w:rPr>
        <w:t>2</w:t>
      </w:r>
      <w:r w:rsidR="00C3774E" w:rsidRPr="00617708">
        <w:rPr>
          <w:b/>
          <w:bCs/>
          <w:caps/>
        </w:rPr>
        <w:t>.</w:t>
      </w:r>
      <w:r w:rsidRPr="00617708">
        <w:rPr>
          <w:b/>
          <w:bCs/>
          <w:caps/>
        </w:rPr>
        <w:t xml:space="preserve"> Организация делопроизводства и документооборота в гостинично-ресторанном бизнесе</w:t>
      </w:r>
      <w:bookmarkEnd w:id="6"/>
    </w:p>
    <w:p w:rsidR="00C3774E" w:rsidRPr="00617708" w:rsidRDefault="00C3774E" w:rsidP="009678FF">
      <w:pPr>
        <w:ind w:firstLine="709"/>
        <w:jc w:val="both"/>
      </w:pPr>
      <w:bookmarkStart w:id="7" w:name="_Toc226429503"/>
    </w:p>
    <w:p w:rsidR="00016F30" w:rsidRPr="00617708" w:rsidRDefault="00016F30" w:rsidP="009678FF">
      <w:pPr>
        <w:ind w:firstLine="709"/>
        <w:jc w:val="both"/>
        <w:rPr>
          <w:b/>
          <w:bCs/>
        </w:rPr>
      </w:pPr>
      <w:r w:rsidRPr="00617708">
        <w:rPr>
          <w:b/>
          <w:bCs/>
        </w:rPr>
        <w:t>2.1 Нормативы, стандарты и требования организации делопроизводства</w:t>
      </w:r>
      <w:bookmarkEnd w:id="7"/>
    </w:p>
    <w:p w:rsidR="00016F30" w:rsidRPr="00617708" w:rsidRDefault="00016F30" w:rsidP="009678FF">
      <w:pPr>
        <w:ind w:firstLine="709"/>
        <w:jc w:val="both"/>
      </w:pPr>
    </w:p>
    <w:p w:rsidR="008B30DC" w:rsidRPr="00617708" w:rsidRDefault="008B30DC" w:rsidP="009678FF">
      <w:pPr>
        <w:ind w:firstLine="709"/>
        <w:jc w:val="both"/>
      </w:pPr>
      <w:r w:rsidRPr="00617708">
        <w:t>Нормативно-правовую базу делопроизводства в современной России составляет совокупность законодательных актов Российской Федерации, правовых и нормативных актов и методических документов, регламентирующих вопросы создания, технологию обработки и хранения управленческой документации, а также регулирующих работу служб делопроизводства на всех уровнях управления (рис. 2.1).</w:t>
      </w:r>
    </w:p>
    <w:p w:rsidR="00C3774E" w:rsidRPr="00617708" w:rsidRDefault="00C3774E" w:rsidP="009678FF">
      <w:pPr>
        <w:jc w:val="both"/>
      </w:pPr>
    </w:p>
    <w:p w:rsidR="008B30DC" w:rsidRPr="00617708" w:rsidRDefault="0065447E" w:rsidP="009678FF">
      <w:pPr>
        <w:jc w:val="both"/>
      </w:pPr>
      <w:r>
        <w:pict>
          <v:group id="_x0000_s1026" editas="canvas" style="width:455pt;height:289.15pt;mso-position-horizontal-relative:char;mso-position-vertical-relative:line" coordorigin="2470,7363" coordsize="6797,4320">
            <o:lock v:ext="edit" aspectratio="t"/>
            <v:shape id="_x0000_s1027" type="#_x0000_t75" style="position:absolute;left:2470;top:7363;width:6797;height:432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3989;top:7363;width:3956;height:403">
              <v:textbox>
                <w:txbxContent>
                  <w:p w:rsidR="008B30DC" w:rsidRDefault="008B30DC" w:rsidP="008B30DC">
                    <w:pPr>
                      <w:jc w:val="center"/>
                    </w:pPr>
                    <w:r>
                      <w:t>Законы Российской Федерации</w:t>
                    </w:r>
                  </w:p>
                </w:txbxContent>
              </v:textbox>
            </v:shape>
            <v:shape id="_x0000_s1029" type="#_x0000_t202" style="position:absolute;left:2574;top:8278;width:2619;height:793">
              <v:textbox>
                <w:txbxContent>
                  <w:p w:rsidR="008B30DC" w:rsidRPr="00A14A04" w:rsidRDefault="008B30DC" w:rsidP="008B30DC">
                    <w:pPr>
                      <w:spacing w:line="240" w:lineRule="auto"/>
                      <w:jc w:val="center"/>
                      <w:rPr>
                        <w:sz w:val="24"/>
                        <w:szCs w:val="24"/>
                      </w:rPr>
                    </w:pPr>
                    <w:r w:rsidRPr="00A14A04">
                      <w:rPr>
                        <w:sz w:val="24"/>
                        <w:szCs w:val="24"/>
                      </w:rPr>
                      <w:t>Указы Президента и Постановления Правительства РФ</w:t>
                    </w:r>
                  </w:p>
                </w:txbxContent>
              </v:textbox>
            </v:shape>
            <v:shape id="_x0000_s1030" type="#_x0000_t202" style="position:absolute;left:6339;top:8217;width:2913;height:742">
              <v:textbox>
                <w:txbxContent>
                  <w:p w:rsidR="008B30DC" w:rsidRPr="00A14A04" w:rsidRDefault="008B30DC" w:rsidP="008B30DC">
                    <w:pPr>
                      <w:spacing w:line="240" w:lineRule="auto"/>
                      <w:jc w:val="center"/>
                      <w:rPr>
                        <w:sz w:val="24"/>
                        <w:szCs w:val="24"/>
                      </w:rPr>
                    </w:pPr>
                    <w:r w:rsidRPr="00A14A04">
                      <w:rPr>
                        <w:sz w:val="24"/>
                        <w:szCs w:val="24"/>
                      </w:rPr>
                      <w:t>Нормативные акты федеральных органов исполнительной власти</w:t>
                    </w:r>
                  </w:p>
                </w:txbxContent>
              </v:textbox>
            </v:shape>
            <v:shape id="_x0000_s1031" type="#_x0000_t202" style="position:absolute;left:2574;top:9892;width:1543;height:1740">
              <v:textbox>
                <w:txbxContent>
                  <w:p w:rsidR="008B30DC" w:rsidRPr="00A14A04" w:rsidRDefault="008B30DC" w:rsidP="008B30DC">
                    <w:pPr>
                      <w:spacing w:line="240" w:lineRule="auto"/>
                      <w:jc w:val="center"/>
                      <w:rPr>
                        <w:sz w:val="24"/>
                        <w:szCs w:val="24"/>
                      </w:rPr>
                    </w:pPr>
                    <w:r w:rsidRPr="00A14A04">
                      <w:rPr>
                        <w:sz w:val="24"/>
                        <w:szCs w:val="24"/>
                      </w:rPr>
                      <w:t>Нормативная документация, на соответствие которой оформляются документы</w:t>
                    </w:r>
                  </w:p>
                </w:txbxContent>
              </v:textbox>
            </v:shape>
            <v:shape id="_x0000_s1032" type="#_x0000_t202" style="position:absolute;left:4232;top:9892;width:1613;height:1791">
              <v:textbox>
                <w:txbxContent>
                  <w:p w:rsidR="008B30DC" w:rsidRPr="00A14A04" w:rsidRDefault="008B30DC" w:rsidP="008B30DC">
                    <w:pPr>
                      <w:spacing w:line="240" w:lineRule="auto"/>
                      <w:jc w:val="center"/>
                      <w:rPr>
                        <w:sz w:val="24"/>
                        <w:szCs w:val="24"/>
                      </w:rPr>
                    </w:pPr>
                    <w:r w:rsidRPr="00A14A04">
                      <w:rPr>
                        <w:sz w:val="24"/>
                        <w:szCs w:val="24"/>
                      </w:rPr>
                      <w:t>Нормативная документация по организации делопроизводства</w:t>
                    </w:r>
                  </w:p>
                </w:txbxContent>
              </v:textbox>
            </v:shape>
            <v:shape id="_x0000_s1033" type="#_x0000_t202" style="position:absolute;left:6012;top:9892;width:1422;height:1791">
              <v:textbox>
                <w:txbxContent>
                  <w:p w:rsidR="008B30DC" w:rsidRPr="00A14A04" w:rsidRDefault="008B30DC" w:rsidP="008B30DC">
                    <w:pPr>
                      <w:spacing w:line="240" w:lineRule="auto"/>
                      <w:jc w:val="center"/>
                      <w:rPr>
                        <w:sz w:val="24"/>
                        <w:szCs w:val="24"/>
                      </w:rPr>
                    </w:pPr>
                    <w:r w:rsidRPr="00A14A04">
                      <w:rPr>
                        <w:sz w:val="24"/>
                        <w:szCs w:val="24"/>
                      </w:rPr>
                      <w:t>Нормативная документация по организации архивного хранения документов</w:t>
                    </w:r>
                  </w:p>
                </w:txbxContent>
              </v:textbox>
            </v:shape>
            <v:shape id="_x0000_s1034" type="#_x0000_t202" style="position:absolute;left:7561;top:9925;width:1602;height:1758">
              <v:textbox>
                <w:txbxContent>
                  <w:p w:rsidR="008B30DC" w:rsidRPr="00A14A04" w:rsidRDefault="008B30DC" w:rsidP="008B30DC">
                    <w:pPr>
                      <w:spacing w:line="240" w:lineRule="auto"/>
                      <w:jc w:val="center"/>
                      <w:rPr>
                        <w:sz w:val="24"/>
                        <w:szCs w:val="24"/>
                      </w:rPr>
                    </w:pPr>
                    <w:r w:rsidRPr="00A14A04">
                      <w:rPr>
                        <w:sz w:val="24"/>
                        <w:szCs w:val="24"/>
                      </w:rPr>
                      <w:t>Нормативно-методические документы организаций, предприятий, местных органов исполнительной власти</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5" type="#_x0000_t34" style="position:absolute;left:5809;top:6292;width:61;height:3912;rotation:270" o:connectortype="elbow" adj="116429,-37653,-948820"/>
            <v:shape id="_x0000_s1036" type="#_x0000_t34" style="position:absolute;left:5784;top:7059;width:112;height:3912;rotation:90;flip:x y" o:connectortype="elbow" adj="-51696,42029,518688"/>
            <v:shape id="_x0000_s1037" type="#_x0000_t34" style="position:absolute;left:5837;top:7400;width:33;height:5017;rotation:270;flip:y" o:connectortype="elbow" adj="-172800,-36302,1382880"/>
            <v:shapetype id="_x0000_t32" coordsize="21600,21600" o:spt="32" o:oned="t" path="m,l21600,21600e" filled="f">
              <v:path arrowok="t" fillok="f" o:connecttype="none"/>
              <o:lock v:ext="edit" shapetype="t"/>
            </v:shapetype>
            <v:shape id="_x0000_s1038" type="#_x0000_t32" style="position:absolute;left:5039;top:9366;width:1;height:526;flip:y" o:connectortype="straight"/>
            <v:shape id="_x0000_s1039" type="#_x0000_t32" style="position:absolute;left:6723;top:9366;width:6;height:526;flip:y" o:connectortype="straight"/>
            <v:shape id="_x0000_s1040" type="#_x0000_t32" style="position:absolute;left:5967;top:7766;width:1;height:1600" o:connectortype="straight"/>
            <w10:anchorlock/>
          </v:group>
        </w:pict>
      </w:r>
    </w:p>
    <w:p w:rsidR="008B30DC" w:rsidRPr="00617708" w:rsidRDefault="008B30DC" w:rsidP="009678FF">
      <w:pPr>
        <w:ind w:firstLine="709"/>
        <w:jc w:val="both"/>
      </w:pPr>
      <w:r w:rsidRPr="00617708">
        <w:t>Рис. 2.1 – Структура законодательной и нормативной базы делопроизводства</w:t>
      </w:r>
    </w:p>
    <w:p w:rsidR="008B30DC" w:rsidRPr="00617708" w:rsidRDefault="009678FF" w:rsidP="009678FF">
      <w:pPr>
        <w:ind w:firstLine="709"/>
        <w:jc w:val="both"/>
      </w:pPr>
      <w:r w:rsidRPr="00617708">
        <w:br w:type="page"/>
      </w:r>
      <w:r w:rsidR="008B30DC" w:rsidRPr="00617708">
        <w:t>В законодательстве о делопроизводстве исторически сложилось так, что нормы, правила, требования по делопроизводственному обеспечению управления оказались рассеянными по целому ряду законодательных и нормативных актов. Знание этих документов необходимо не только специалистам в области делопроизводства и архивного дела, деятельности связан с подготовкой управленческой документации. Ниже будут приведены лишь краткие характеристики законодательных и нормативных актов, содержащих как отдельные требования по организации делопроизводства и оформлению служебных документов, так и целиком посвященные данным вопросам, при этом акты, имеющие первостепенное значение, будут выделены особо.</w:t>
      </w:r>
    </w:p>
    <w:p w:rsidR="008B30DC" w:rsidRPr="00617708" w:rsidRDefault="008B30DC" w:rsidP="009678FF">
      <w:pPr>
        <w:ind w:firstLine="709"/>
        <w:jc w:val="both"/>
      </w:pPr>
      <w:r w:rsidRPr="00617708">
        <w:t xml:space="preserve">Исходным правовым актом, определяющим государственную политику в сфере информационно-документационного обмена, является Конституция Российской Федерации. В Конституции указано: «Каждый имеет право свободно искать, получать, передавать, производить и распространять информацию любым законным способом...» (4.4, ст. 29). Это положение развито в важнейшем правовом акте </w:t>
      </w:r>
      <w:r w:rsidR="00C3774E" w:rsidRPr="00617708">
        <w:t>-</w:t>
      </w:r>
      <w:r w:rsidRPr="00617708">
        <w:t xml:space="preserve"> Федеральном законе от 27 июля 2006 г. № 149-ФЗ «Об информации, информационных технологиях и защите информации».</w:t>
      </w:r>
    </w:p>
    <w:p w:rsidR="008B30DC" w:rsidRPr="00617708" w:rsidRDefault="008B30DC" w:rsidP="009678FF">
      <w:pPr>
        <w:ind w:firstLine="709"/>
        <w:jc w:val="both"/>
      </w:pPr>
      <w:r w:rsidRPr="00617708">
        <w:t>Федеральный закон установил ряд основополагающих положений по документированию информации, сформулировал необходимую терминологию (информация, документированная информация, электронное сообщение и др.), определил принципы правового регулирования в сфере информации, информационных технологий и защиты информации.</w:t>
      </w:r>
    </w:p>
    <w:p w:rsidR="008B30DC" w:rsidRPr="00617708" w:rsidRDefault="008B30DC" w:rsidP="009678FF">
      <w:pPr>
        <w:ind w:firstLine="709"/>
        <w:jc w:val="both"/>
      </w:pPr>
      <w:r w:rsidRPr="00617708">
        <w:t>Гражданский кодекс РФ установил правовые основы не только деятельности юридических лиц, но и ее документирования. В ряде статей ГК РФ установлены требования к содержанию устава и учредительного договора, на основании которых действуют юридические лица. Кодексом РФ об административных правонарушениях предусматриваются административные санкции за нарушение правил хранения, комплектования, учета и использования архивных документов. Уголовный кодекс РФ установил уголовную ответственность за неправомерные действия с документами и информацией.</w:t>
      </w:r>
    </w:p>
    <w:p w:rsidR="008B30DC" w:rsidRPr="00617708" w:rsidRDefault="008B30DC" w:rsidP="009678FF">
      <w:pPr>
        <w:ind w:firstLine="709"/>
        <w:jc w:val="both"/>
      </w:pPr>
      <w:r w:rsidRPr="00617708">
        <w:t>Ряд законодательных актов РФ (Законы «О языках народов Российской Федерации», «Об участии в международном информационном обмене», «О товарных знаках, знаках обслуживания и наименования мест происхождения товаров», «Об обязательном экземпляре документов», «Об электронной цифровой подписи», «О коммерческой тайне», «О бухгалтерском учете», постановление Правительства РФ «Об упорядочении изготовления, использования, хранения и уничтожения печатей и бланков с воспроизведением Государственного герба Российской Федерации» и др.) содержат нормы, которые должны учитываться при составлении и оформлении деловых документов. Действующим законодательством также регулируются требования к документам, пересылаемым с помощью разнообразных средств связи, в том числе с помощью электронной почты, Интернета, а также приданию документам юридической силы (официальности) и т. д.</w:t>
      </w:r>
    </w:p>
    <w:p w:rsidR="008B30DC" w:rsidRPr="00617708" w:rsidRDefault="008B30DC" w:rsidP="009678FF">
      <w:pPr>
        <w:ind w:firstLine="709"/>
        <w:jc w:val="both"/>
      </w:pPr>
      <w:r w:rsidRPr="00617708">
        <w:t>Назовем также ряд постановлений Правительства РФ: «Об утверждении Правил оказания услуг почтовой связи», «Об утверждении Правил отнесения сведений, составляющих государственную тайну, к различным степеням секретности», «О развитии единой системы классификации и кодирования технико-экономической и социальной информации» и др.</w:t>
      </w:r>
    </w:p>
    <w:p w:rsidR="008B30DC" w:rsidRPr="00617708" w:rsidRDefault="008B30DC" w:rsidP="009678FF">
      <w:pPr>
        <w:ind w:firstLine="709"/>
        <w:jc w:val="both"/>
      </w:pPr>
      <w:r w:rsidRPr="00617708">
        <w:t>Остановимся на нормативных актах, имеющих в настоящее время для организации делопроизводственного обеспечения управления первостепенное значение. Положения, требования, правила этих документов достаточно полно будут реализованы в дальнейшем изложении. Вот эти документы:</w:t>
      </w:r>
    </w:p>
    <w:p w:rsidR="008B30DC" w:rsidRPr="00617708" w:rsidRDefault="00C3774E" w:rsidP="009678FF">
      <w:pPr>
        <w:ind w:firstLine="709"/>
        <w:jc w:val="both"/>
      </w:pPr>
      <w:r w:rsidRPr="00617708">
        <w:t>-</w:t>
      </w:r>
      <w:r w:rsidR="008B30DC" w:rsidRPr="00617708">
        <w:t xml:space="preserve"> Государственная система документационного обеспечения управления. Основные положения. Общие требования к документам и службам документационного обеспечения (ГСДОУ).</w:t>
      </w:r>
    </w:p>
    <w:p w:rsidR="008B30DC" w:rsidRPr="00617708" w:rsidRDefault="008B30DC" w:rsidP="009678FF">
      <w:pPr>
        <w:ind w:firstLine="709"/>
        <w:jc w:val="both"/>
      </w:pPr>
      <w:r w:rsidRPr="00617708">
        <w:t>ГСДОУ в настоящее время пока остается наиболее полным общеотраслевым нормативным актом, регламентирующим работу с деловыми документами. Как уже было сказано выше, нормы и правила ГСДОУ базируются на основных положениях Единой государственной системы делопроизводства (ЕГСД), созданной в СССР еще в 1973 г. и сыгравшей важную роль в оптимизации документацион-ных процессов в отечественной экономике.</w:t>
      </w:r>
    </w:p>
    <w:p w:rsidR="008B30DC" w:rsidRPr="00617708" w:rsidRDefault="008B30DC" w:rsidP="009678FF">
      <w:pPr>
        <w:ind w:firstLine="709"/>
        <w:jc w:val="both"/>
      </w:pPr>
      <w:r w:rsidRPr="00617708">
        <w:t xml:space="preserve">ГСДОУ представляет собой совокупность принципов и правил, устанавливающих единые требования к документированию управленческой деятельности и организации работы с документами в органах государственного управления, на предприятиях, в учреждениях и общественных организациях. Основная цель разработки </w:t>
      </w:r>
      <w:r w:rsidR="00C3774E" w:rsidRPr="00617708">
        <w:t>-</w:t>
      </w:r>
      <w:r w:rsidRPr="00617708">
        <w:t xml:space="preserve"> упорядочение документооборота, сокращение количества и повышение качества документов, создание условий для эффективного применения прогрессивных технических средств и технологий сбора, обработки и анализа информации.</w:t>
      </w:r>
    </w:p>
    <w:p w:rsidR="008B30DC" w:rsidRPr="00617708" w:rsidRDefault="008B30DC" w:rsidP="009678FF">
      <w:pPr>
        <w:ind w:firstLine="709"/>
        <w:jc w:val="both"/>
      </w:pPr>
      <w:r w:rsidRPr="00617708">
        <w:t>Кроме того, ГСДОУ обеспечивает нормативное закрепление изменений, связанных с появлением негосударственных форм собственности и совершенствованием работы аппарата управления.</w:t>
      </w:r>
    </w:p>
    <w:p w:rsidR="008B30DC" w:rsidRPr="00617708" w:rsidRDefault="008B30DC" w:rsidP="009678FF">
      <w:pPr>
        <w:ind w:firstLine="709"/>
        <w:jc w:val="both"/>
      </w:pPr>
      <w:r w:rsidRPr="00617708">
        <w:t>В ближайшие годы планируется разработка новой редакции ГСДОУ как системы норм, требований, положений, регламентирующих основные правила работы с документами на предприятиях и в организациях. Принципиальное отличие будущей системы состоит в том, что она будет представлять собой единый комплекс автоматизированного документирования и документооборота на базе новых информационных технологий (современные текстовые редакторы, электронная почта, Интернет, автоматизированная номенклатура дел и т. д.).</w:t>
      </w:r>
    </w:p>
    <w:p w:rsidR="008B30DC" w:rsidRPr="00617708" w:rsidRDefault="008B30DC" w:rsidP="009678FF">
      <w:pPr>
        <w:ind w:firstLine="709"/>
        <w:jc w:val="both"/>
      </w:pPr>
      <w:r w:rsidRPr="00617708">
        <w:t xml:space="preserve">Исходным мероприятием по переводу традиционного делопроизводства </w:t>
      </w:r>
      <w:r w:rsidR="00C3774E" w:rsidRPr="00617708">
        <w:t>-</w:t>
      </w:r>
      <w:r w:rsidRPr="00617708">
        <w:t xml:space="preserve"> документационного обеспечения управления на более высокий уровень развития предполагается разработка Федерального закона «О документационном обеспечении управленческой деятельности», подготавливаемого Всероссийским НИИ документоведения и архивного дела. Закон будет сопровождаться комплексом подзаконных нормативных актов, устанавливающих единые требования к управленческой документации, учитывающих требования международных стандартов.</w:t>
      </w:r>
    </w:p>
    <w:p w:rsidR="008B30DC" w:rsidRPr="00617708" w:rsidRDefault="00C3774E" w:rsidP="009678FF">
      <w:pPr>
        <w:ind w:firstLine="709"/>
        <w:jc w:val="both"/>
      </w:pPr>
      <w:r w:rsidRPr="00617708">
        <w:t xml:space="preserve">- </w:t>
      </w:r>
      <w:r w:rsidR="008B30DC" w:rsidRPr="00617708">
        <w:t>Делопроизводство в федеральных органах исполнительной власти. Типовая инструкция по делопроизводству.</w:t>
      </w:r>
    </w:p>
    <w:p w:rsidR="008B30DC" w:rsidRPr="00617708" w:rsidRDefault="008B30DC" w:rsidP="009678FF">
      <w:pPr>
        <w:ind w:firstLine="709"/>
        <w:jc w:val="both"/>
      </w:pPr>
      <w:r w:rsidRPr="00617708">
        <w:t xml:space="preserve">Типовая инструкция утверждена приказом Министерства культуры и массовых коммуникаций Российской Федерации от 8 ноября 2005 г. № 536. Инструкция устанавливает общие требования к функционированию служб ДОУ, документированию управленческой деятельности и организации работы с документами в федеральных органах исполнительной власти </w:t>
      </w:r>
      <w:r w:rsidR="00C3774E" w:rsidRPr="00617708">
        <w:t>-</w:t>
      </w:r>
      <w:r w:rsidRPr="00617708">
        <w:t xml:space="preserve"> министерствах, агентствах, службах.</w:t>
      </w:r>
    </w:p>
    <w:p w:rsidR="008B30DC" w:rsidRPr="00617708" w:rsidRDefault="008B30DC" w:rsidP="009678FF">
      <w:pPr>
        <w:ind w:firstLine="709"/>
        <w:jc w:val="both"/>
      </w:pPr>
      <w:r w:rsidRPr="00617708">
        <w:t>Типовая инструкция, отражая специфику подготовки нормативной документации федерального уровня, по содержанию и оформлению документов увязана с действующим национальным (государственным) стандартом ГОСТ Р 6.30-2003 в отношении требований к оформлению управленческой документации.</w:t>
      </w:r>
    </w:p>
    <w:p w:rsidR="008B30DC" w:rsidRPr="00617708" w:rsidRDefault="00C3774E" w:rsidP="009678FF">
      <w:pPr>
        <w:ind w:firstLine="709"/>
        <w:jc w:val="both"/>
      </w:pPr>
      <w:r w:rsidRPr="00617708">
        <w:t xml:space="preserve">- </w:t>
      </w:r>
      <w:r w:rsidR="008B30DC" w:rsidRPr="00617708">
        <w:t>Федеральный закон от 22 октября 2004 г. № 125-ФЗ «Об архивном деле в Российской Федерации».</w:t>
      </w:r>
    </w:p>
    <w:p w:rsidR="008B30DC" w:rsidRPr="00617708" w:rsidRDefault="008B30DC" w:rsidP="009678FF">
      <w:pPr>
        <w:ind w:firstLine="709"/>
        <w:jc w:val="both"/>
      </w:pPr>
      <w:r w:rsidRPr="00617708">
        <w:t>Федеральный закон регулирует отношения в сфере организации хранения, комплектования, учета и использования документов архивного фонда РФ и других архивных документов независимо от их форм собственности, а также отношения в сфере управления архивным делом в Российской Федерации в интересах граждан, общества и государства. Наряду с данным основополагающим законом в стране действуют нормативные акты разного уровня по обеспечению сохранности документов, на которые по мере необходимости в настоящем пособии будут делаться соответствующие ссылки.</w:t>
      </w:r>
    </w:p>
    <w:p w:rsidR="008B30DC" w:rsidRPr="00617708" w:rsidRDefault="00C3774E" w:rsidP="009678FF">
      <w:pPr>
        <w:ind w:firstLine="709"/>
        <w:jc w:val="both"/>
      </w:pPr>
      <w:r w:rsidRPr="00617708">
        <w:t>-</w:t>
      </w:r>
      <w:r w:rsidR="008B30DC" w:rsidRPr="00617708">
        <w:t xml:space="preserve"> ГОСТР 6.30-2003. Унифицированные системы документации. Унифицированная система организационно-распорядительной документации. Требования к оформлению документов.</w:t>
      </w:r>
    </w:p>
    <w:p w:rsidR="008B30DC" w:rsidRPr="00617708" w:rsidRDefault="008B30DC" w:rsidP="009678FF">
      <w:pPr>
        <w:ind w:firstLine="709"/>
        <w:jc w:val="both"/>
      </w:pPr>
      <w:r w:rsidRPr="00617708">
        <w:t xml:space="preserve">Национальный (государственный) стандарт России ГОСТ Р 6.30-2003 является важнейшим нормативным документом по оформлению служебной документации. Стандарт принят постановлением Госстандарта России (теперь </w:t>
      </w:r>
      <w:r w:rsidR="00C3774E" w:rsidRPr="00617708">
        <w:t>-</w:t>
      </w:r>
      <w:r w:rsidRPr="00617708">
        <w:t xml:space="preserve"> Федеральное агентство по техническому регулированию и метрологии) от 3 марта 2003 г. № 65-ст. В стандарте отражены проверенные временем требования к оформлению управленческих документов, оговоренные в ранее действовавших, а затем отмененных стандартах ГОСТ Р 6.30-97 и его предшественников ГОСТ 6.38-72 и ГОСТ 6.39-72.</w:t>
      </w:r>
    </w:p>
    <w:p w:rsidR="008B30DC" w:rsidRPr="00617708" w:rsidRDefault="008B30DC" w:rsidP="009678FF">
      <w:pPr>
        <w:ind w:firstLine="709"/>
        <w:jc w:val="both"/>
      </w:pPr>
      <w:r w:rsidRPr="00617708">
        <w:t xml:space="preserve">Требования ГОСТ Р 6.30-2003 распространяются на организационно-распорядительные документы, относящиеся к Унифицированной системе организационно-распорядительной документации (УСОРД) </w:t>
      </w:r>
      <w:r w:rsidR="00C3774E" w:rsidRPr="00617708">
        <w:t>-</w:t>
      </w:r>
      <w:r w:rsidRPr="00617708">
        <w:t xml:space="preserve"> постановления, распоряжения, приказы, решения, протоколы, акты, письма и другие документы, включенные в Общероссийский классификатор управленческой документации (ОКУД, класс 0200000). Стандарт устанавливает состав реквизитов документов, требования к их оформлению, к бланкам документов, включая бланки документов с воспроизведением Государственного Герба Российской Федерации.</w:t>
      </w:r>
    </w:p>
    <w:p w:rsidR="008B30DC" w:rsidRPr="00617708" w:rsidRDefault="00C3774E" w:rsidP="009678FF">
      <w:pPr>
        <w:ind w:firstLine="709"/>
        <w:jc w:val="both"/>
      </w:pPr>
      <w:r w:rsidRPr="00617708">
        <w:t>-</w:t>
      </w:r>
      <w:r w:rsidR="008B30DC" w:rsidRPr="00617708">
        <w:t xml:space="preserve"> ГОСТР ИСО 15489-1-2007. Система стандартов по информации, библиотечному и издательскому делу. Управление документами. Общие требования.</w:t>
      </w:r>
    </w:p>
    <w:p w:rsidR="008B30DC" w:rsidRPr="00617708" w:rsidRDefault="008B30DC" w:rsidP="009678FF">
      <w:pPr>
        <w:ind w:firstLine="709"/>
        <w:jc w:val="both"/>
      </w:pPr>
      <w:r w:rsidRPr="00617708">
        <w:t>Проведенная ВНИИДАД работа имеет итогом выход национального стандарта Российской Федерации - ГОСТ Р ИСО 15489-1-2007 "Управление документами", который является аналогом соответствующего международного стандарта.</w:t>
      </w:r>
    </w:p>
    <w:p w:rsidR="008B30DC" w:rsidRPr="00617708" w:rsidRDefault="008B30DC" w:rsidP="009678FF">
      <w:pPr>
        <w:ind w:firstLine="709"/>
        <w:jc w:val="both"/>
      </w:pPr>
      <w:r w:rsidRPr="00617708">
        <w:t>Однако анализ основных положений международного стандарта позволяет отметить, что рассматриваемый ГОСТ Р ИСО по существу не содержит положений и задач, принципиально отличающихся от российских правил делопроизводства, кроме сферы распространения и бумажных носителей.</w:t>
      </w:r>
    </w:p>
    <w:p w:rsidR="008B30DC" w:rsidRPr="00617708" w:rsidRDefault="008B30DC" w:rsidP="009678FF">
      <w:pPr>
        <w:ind w:firstLine="709"/>
        <w:jc w:val="both"/>
      </w:pPr>
      <w:r w:rsidRPr="00617708">
        <w:t>Отличие отечественной системы во многом заключается и в том, что российское делопроизводство является нормативно-правовой системой, и соблюдение его правил связано с юридической силой документов, с противостоянием злоупотреблениям, (коррупции), подтверждением законности деятельности, прав гражданина и т.п.</w:t>
      </w:r>
    </w:p>
    <w:p w:rsidR="008B30DC" w:rsidRPr="00617708" w:rsidRDefault="008B30DC" w:rsidP="009678FF">
      <w:pPr>
        <w:ind w:firstLine="709"/>
        <w:jc w:val="both"/>
      </w:pPr>
      <w:r w:rsidRPr="00617708">
        <w:t>ГОСТ Р ИСО рассматривает управление документацией преимущественно как технологический процесс, порядок повышения эффективности продвижения, доставки, упрощения доступа и использования документированной информации.</w:t>
      </w:r>
    </w:p>
    <w:p w:rsidR="008B30DC" w:rsidRPr="00617708" w:rsidRDefault="008B30DC" w:rsidP="009678FF">
      <w:pPr>
        <w:ind w:firstLine="709"/>
        <w:jc w:val="both"/>
      </w:pPr>
      <w:r w:rsidRPr="00617708">
        <w:t>В свете вступившего в силу с 1 июля 2003 г. Федерального закона от 27 декабря 2002 г. № 184-ФЗ «О техническом регулировании», который ввел в практику добровольное использование национальных стандартов, в ГОСТ Р 6.30-2003 внесена принципиально новая запись о рекомендательном характере его требований. Поскольку в стране действует единственный стандарт на оформление организационно-распорядительной документации, то добровольность не следует истолковывать как необязательность. Речь может идти только о некоторых послаблениях в оформлении документов по сравнению с ранее действовавшим стандартом ГОСТ Р 6.30-97.</w:t>
      </w:r>
    </w:p>
    <w:p w:rsidR="008B30DC" w:rsidRPr="00617708" w:rsidRDefault="008B30DC" w:rsidP="009678FF">
      <w:pPr>
        <w:ind w:firstLine="709"/>
        <w:jc w:val="both"/>
      </w:pPr>
      <w:r w:rsidRPr="00617708">
        <w:t>Кроме уже названных нормативно-методических документов в стране действуют нормы и правила работы с рядом специфических документных образований, которые регламентируются специальными нормативно-правовыми актами. Речь идет о бухгалтерской, кадровой, торговой и других видах документации. По мере необходимости на них будут делаться соответствующие ссылки.</w:t>
      </w:r>
    </w:p>
    <w:p w:rsidR="008B30DC" w:rsidRPr="00617708" w:rsidRDefault="008B30DC" w:rsidP="009678FF">
      <w:pPr>
        <w:ind w:firstLine="709"/>
        <w:jc w:val="both"/>
      </w:pPr>
      <w:r w:rsidRPr="00617708">
        <w:t>Перечисленные нормативно-правовые и методические документы служат базовыми источниками для разработки собственных положений (инструкций) по делопроизводственному обеспечению управления конкретной организации, предприятия, фирмы.</w:t>
      </w:r>
    </w:p>
    <w:p w:rsidR="009678FF" w:rsidRPr="00617708" w:rsidRDefault="009678FF" w:rsidP="009678FF">
      <w:pPr>
        <w:ind w:firstLine="709"/>
        <w:jc w:val="both"/>
      </w:pPr>
      <w:bookmarkStart w:id="8" w:name="_Toc226429504"/>
    </w:p>
    <w:p w:rsidR="00016F30" w:rsidRPr="00617708" w:rsidRDefault="00016F30" w:rsidP="009678FF">
      <w:pPr>
        <w:ind w:firstLine="709"/>
        <w:jc w:val="both"/>
        <w:rPr>
          <w:b/>
          <w:bCs/>
        </w:rPr>
      </w:pPr>
      <w:r w:rsidRPr="00617708">
        <w:rPr>
          <w:b/>
          <w:bCs/>
        </w:rPr>
        <w:t>2.2 Исследование систем управления гостиницей по документам</w:t>
      </w:r>
      <w:bookmarkEnd w:id="8"/>
    </w:p>
    <w:p w:rsidR="00016F30" w:rsidRPr="00617708" w:rsidRDefault="00016F30" w:rsidP="009678FF">
      <w:pPr>
        <w:ind w:firstLine="709"/>
        <w:jc w:val="both"/>
      </w:pPr>
    </w:p>
    <w:p w:rsidR="002944F1" w:rsidRPr="00617708" w:rsidRDefault="002944F1" w:rsidP="009678FF">
      <w:pPr>
        <w:ind w:firstLine="709"/>
        <w:jc w:val="both"/>
      </w:pPr>
      <w:r w:rsidRPr="00617708">
        <w:t xml:space="preserve">Бронирование – это предварительный заказ мест и номеров в гостинице. С этого процесса начинается обслуживание гостей. Бронированием номеров занимаются менеджеры отдела бронирования Moscow Marriot Grand Hotel или службы приема и размещения. Именно в эти подразделения поступают заявки на бронирование от клиентов. Кроме формального сбора заявок отдел бронирования должен изучать спрос на гостиничные места. Изучая многолетний опыт работы гостиницы, учитывая план мероприятий, которые будут проходить в данном регионе (спортивные соревнования, карнавалы, съезды, фестивали и т.п.), прогнозируя спрос на места и анализируя загрузку номеров в прошедший и настоящий периоды, отдел бронирования совместно со службой маркетинга планирует деятельность гостиницы. </w:t>
      </w:r>
    </w:p>
    <w:p w:rsidR="002944F1" w:rsidRPr="00617708" w:rsidRDefault="002944F1" w:rsidP="009678FF">
      <w:pPr>
        <w:ind w:firstLine="709"/>
        <w:jc w:val="both"/>
      </w:pPr>
      <w:r w:rsidRPr="00617708">
        <w:t xml:space="preserve">И для гостиницы, и для гостя желательно, чтобы номера были забронированы заранее, и чем раньше, тем лучше. </w:t>
      </w:r>
    </w:p>
    <w:p w:rsidR="002944F1" w:rsidRPr="00617708" w:rsidRDefault="002944F1" w:rsidP="009678FF">
      <w:pPr>
        <w:ind w:firstLine="709"/>
        <w:jc w:val="both"/>
      </w:pPr>
      <w:r w:rsidRPr="00617708">
        <w:t xml:space="preserve">Согласно “Правилам предоставления гостиничных услуг в РФ”: “исполнитель вправе заключить договор на бронирование мест в гостинице путем составления документа, подписанного двумя сторонами, а также путем принятия заявки на бронирование посредством почтовой, телефонной и иной связи, позволяющей достоверно установить, что заявка исходит от потребителя”. </w:t>
      </w:r>
    </w:p>
    <w:p w:rsidR="002944F1" w:rsidRPr="00617708" w:rsidRDefault="002944F1" w:rsidP="009678FF">
      <w:pPr>
        <w:ind w:firstLine="709"/>
        <w:jc w:val="both"/>
      </w:pPr>
      <w:r w:rsidRPr="00617708">
        <w:t xml:space="preserve">При регулярном использовании организацией Moscow Marriot Grand Hotel, заключается договор на определенный срок. В этом случае организации присваивается порядковый номер, и при выполнении условий договора гостиница Moscow Marriot Grand Hotel предоставляет места для проживания туристам, направленным этой организацией. </w:t>
      </w:r>
    </w:p>
    <w:p w:rsidR="002944F1" w:rsidRPr="00617708" w:rsidRDefault="002944F1" w:rsidP="009678FF">
      <w:pPr>
        <w:ind w:firstLine="709"/>
        <w:jc w:val="both"/>
      </w:pPr>
      <w:r w:rsidRPr="00617708">
        <w:t xml:space="preserve">Для туристских фирм, которые регулярно поставляют клиентов, гостиница Moscow Marriot Grand Hotel устанавливает скидки на оплату проживания, питания и некоторые услуги. </w:t>
      </w:r>
    </w:p>
    <w:p w:rsidR="002944F1" w:rsidRPr="00617708" w:rsidRDefault="002944F1" w:rsidP="009678FF">
      <w:pPr>
        <w:ind w:firstLine="709"/>
        <w:jc w:val="both"/>
      </w:pPr>
      <w:r w:rsidRPr="00617708">
        <w:t xml:space="preserve">В договоре между гостиницей и туристской фирмой указано: в какие сроки должна быть подана заявка на размещение туристов, когда и каким образом производится оплата. Очень часто бронирование напоминает аренду, поскольку осуществляется на длительный период. Существует несколько способов забронировать номер или место в гостинице: письменный, устный и компьютерный. </w:t>
      </w:r>
    </w:p>
    <w:p w:rsidR="002944F1" w:rsidRPr="00617708" w:rsidRDefault="002944F1" w:rsidP="009678FF">
      <w:pPr>
        <w:ind w:firstLine="709"/>
        <w:jc w:val="both"/>
      </w:pPr>
      <w:r w:rsidRPr="00617708">
        <w:t xml:space="preserve">По почте или с помощью факса клиент присылает в гостиницу письмо-заявку по следующей форме: </w:t>
      </w:r>
    </w:p>
    <w:p w:rsidR="002944F1" w:rsidRPr="00617708" w:rsidRDefault="002944F1" w:rsidP="00296C9B">
      <w:pPr>
        <w:pStyle w:val="a3"/>
      </w:pPr>
    </w:p>
    <w:tbl>
      <w:tblPr>
        <w:tblW w:w="4878" w:type="pct"/>
        <w:jc w:val="center"/>
        <w:tblCellSpacing w:w="7" w:type="dxa"/>
        <w:tblCellMar>
          <w:top w:w="15" w:type="dxa"/>
          <w:left w:w="15" w:type="dxa"/>
          <w:bottom w:w="15" w:type="dxa"/>
          <w:right w:w="15" w:type="dxa"/>
        </w:tblCellMar>
        <w:tblLook w:val="00A0" w:firstRow="1" w:lastRow="0" w:firstColumn="1" w:lastColumn="0" w:noHBand="0" w:noVBand="0"/>
      </w:tblPr>
      <w:tblGrid>
        <w:gridCol w:w="4796"/>
        <w:gridCol w:w="4386"/>
      </w:tblGrid>
      <w:tr w:rsidR="002944F1" w:rsidRPr="00617708">
        <w:trPr>
          <w:trHeight w:val="798"/>
          <w:tblCellSpacing w:w="7" w:type="dxa"/>
          <w:jc w:val="center"/>
        </w:trPr>
        <w:tc>
          <w:tcPr>
            <w:tcW w:w="2604" w:type="pct"/>
            <w:shd w:val="clear" w:color="auto" w:fill="FFFFFF"/>
            <w:vAlign w:val="center"/>
          </w:tcPr>
          <w:p w:rsidR="002944F1" w:rsidRPr="00617708" w:rsidRDefault="002944F1" w:rsidP="009678FF">
            <w:pPr>
              <w:rPr>
                <w:sz w:val="20"/>
                <w:szCs w:val="20"/>
              </w:rPr>
            </w:pPr>
            <w:r w:rsidRPr="00617708">
              <w:rPr>
                <w:sz w:val="20"/>
                <w:szCs w:val="20"/>
              </w:rPr>
              <w:t xml:space="preserve">Туристическая фирма “Ростур” Москва, ул. Чертановская, 100 Счет № 00000001 в N-м банке </w:t>
            </w:r>
          </w:p>
        </w:tc>
        <w:tc>
          <w:tcPr>
            <w:tcW w:w="2373" w:type="pct"/>
            <w:shd w:val="clear" w:color="auto" w:fill="FFFFFF"/>
            <w:vAlign w:val="center"/>
          </w:tcPr>
          <w:p w:rsidR="002944F1" w:rsidRPr="00617708" w:rsidRDefault="002944F1" w:rsidP="009678FF">
            <w:pPr>
              <w:rPr>
                <w:sz w:val="20"/>
                <w:szCs w:val="20"/>
              </w:rPr>
            </w:pPr>
            <w:r w:rsidRPr="00617708">
              <w:rPr>
                <w:sz w:val="20"/>
                <w:szCs w:val="20"/>
              </w:rPr>
              <w:t xml:space="preserve">Директору гостиницы “Moscow Marriot Grand Hotel” </w:t>
            </w:r>
          </w:p>
        </w:tc>
      </w:tr>
      <w:tr w:rsidR="002944F1" w:rsidRPr="00617708">
        <w:trPr>
          <w:trHeight w:val="1140"/>
          <w:tblCellSpacing w:w="7" w:type="dxa"/>
          <w:jc w:val="center"/>
        </w:trPr>
        <w:tc>
          <w:tcPr>
            <w:tcW w:w="4985" w:type="pct"/>
            <w:gridSpan w:val="2"/>
            <w:shd w:val="clear" w:color="auto" w:fill="FFFFFF"/>
            <w:vAlign w:val="center"/>
          </w:tcPr>
          <w:p w:rsidR="002944F1" w:rsidRPr="00617708" w:rsidRDefault="002944F1" w:rsidP="009678FF">
            <w:pPr>
              <w:rPr>
                <w:sz w:val="20"/>
                <w:szCs w:val="20"/>
              </w:rPr>
            </w:pPr>
            <w:r w:rsidRPr="00617708">
              <w:rPr>
                <w:sz w:val="20"/>
                <w:szCs w:val="20"/>
              </w:rPr>
              <w:t>Заявка</w:t>
            </w:r>
            <w:r w:rsidR="00C3774E" w:rsidRPr="00617708">
              <w:rPr>
                <w:sz w:val="20"/>
                <w:szCs w:val="20"/>
              </w:rPr>
              <w:t xml:space="preserve"> </w:t>
            </w:r>
            <w:r w:rsidRPr="00617708">
              <w:rPr>
                <w:sz w:val="20"/>
                <w:szCs w:val="20"/>
              </w:rPr>
              <w:t>Просим забронировать для сот</w:t>
            </w:r>
            <w:r w:rsidR="00EF0743" w:rsidRPr="00617708">
              <w:rPr>
                <w:sz w:val="20"/>
                <w:szCs w:val="20"/>
              </w:rPr>
              <w:t>рудников нашей фирмы Иванова А.И., Петрова С.</w:t>
            </w:r>
            <w:r w:rsidRPr="00617708">
              <w:rPr>
                <w:sz w:val="20"/>
                <w:szCs w:val="20"/>
              </w:rPr>
              <w:t>П. два одноместных номера с 01.01.2001 до 05.01.2001, заезд в 14 часов.</w:t>
            </w:r>
            <w:r w:rsidR="00C3774E" w:rsidRPr="00617708">
              <w:rPr>
                <w:sz w:val="20"/>
                <w:szCs w:val="20"/>
              </w:rPr>
              <w:t xml:space="preserve"> </w:t>
            </w:r>
            <w:r w:rsidRPr="00617708">
              <w:rPr>
                <w:sz w:val="20"/>
                <w:szCs w:val="20"/>
              </w:rPr>
              <w:t>Оплату гарантируем в соответствии с договором 12-А от 01.06.00 г.</w:t>
            </w:r>
            <w:r w:rsidR="00C3774E" w:rsidRPr="00617708">
              <w:rPr>
                <w:sz w:val="20"/>
                <w:szCs w:val="20"/>
              </w:rPr>
              <w:t xml:space="preserve"> </w:t>
            </w:r>
            <w:r w:rsidRPr="00617708">
              <w:rPr>
                <w:sz w:val="20"/>
                <w:szCs w:val="20"/>
              </w:rPr>
              <w:t xml:space="preserve">Просим подтвердить бронирование по факсу 123-45-67. </w:t>
            </w:r>
          </w:p>
        </w:tc>
      </w:tr>
      <w:tr w:rsidR="002944F1" w:rsidRPr="00617708">
        <w:trPr>
          <w:trHeight w:val="874"/>
          <w:tblCellSpacing w:w="7" w:type="dxa"/>
          <w:jc w:val="center"/>
        </w:trPr>
        <w:tc>
          <w:tcPr>
            <w:tcW w:w="2604" w:type="pct"/>
            <w:shd w:val="clear" w:color="auto" w:fill="FFFFFF"/>
            <w:vAlign w:val="center"/>
          </w:tcPr>
          <w:p w:rsidR="002944F1" w:rsidRPr="00617708" w:rsidRDefault="002944F1" w:rsidP="009678FF">
            <w:pPr>
              <w:rPr>
                <w:sz w:val="20"/>
                <w:szCs w:val="20"/>
              </w:rPr>
            </w:pPr>
            <w:r w:rsidRPr="00617708">
              <w:rPr>
                <w:sz w:val="20"/>
                <w:szCs w:val="20"/>
              </w:rPr>
              <w:t>С уважением Директор Гл. бухгалтер 25.12.08 г.</w:t>
            </w:r>
          </w:p>
        </w:tc>
        <w:tc>
          <w:tcPr>
            <w:tcW w:w="2373" w:type="pct"/>
            <w:shd w:val="clear" w:color="auto" w:fill="FFFFFF"/>
            <w:vAlign w:val="center"/>
          </w:tcPr>
          <w:p w:rsidR="002944F1" w:rsidRPr="00617708" w:rsidRDefault="00EF0743" w:rsidP="009678FF">
            <w:pPr>
              <w:rPr>
                <w:sz w:val="20"/>
                <w:szCs w:val="20"/>
              </w:rPr>
            </w:pPr>
            <w:r w:rsidRPr="00617708">
              <w:rPr>
                <w:sz w:val="20"/>
                <w:szCs w:val="20"/>
              </w:rPr>
              <w:t>Смирнов В.</w:t>
            </w:r>
            <w:r w:rsidR="002944F1" w:rsidRPr="00617708">
              <w:rPr>
                <w:sz w:val="20"/>
                <w:szCs w:val="20"/>
              </w:rPr>
              <w:t xml:space="preserve">Б. Сомова О. А. </w:t>
            </w:r>
          </w:p>
        </w:tc>
      </w:tr>
    </w:tbl>
    <w:p w:rsidR="002944F1" w:rsidRPr="00617708" w:rsidRDefault="002944F1" w:rsidP="00296C9B">
      <w:pPr>
        <w:pStyle w:val="a3"/>
      </w:pPr>
    </w:p>
    <w:p w:rsidR="002944F1" w:rsidRPr="00617708" w:rsidRDefault="002944F1" w:rsidP="009678FF">
      <w:pPr>
        <w:ind w:firstLine="709"/>
        <w:jc w:val="both"/>
      </w:pPr>
      <w:r w:rsidRPr="00617708">
        <w:t xml:space="preserve">Каждая заявка на бронирование и аннулирование заказа должны быть зарегистрированы. </w:t>
      </w:r>
    </w:p>
    <w:p w:rsidR="002944F1" w:rsidRPr="00617708" w:rsidRDefault="002944F1" w:rsidP="009678FF">
      <w:pPr>
        <w:ind w:firstLine="709"/>
        <w:jc w:val="both"/>
      </w:pPr>
      <w:r w:rsidRPr="00617708">
        <w:t xml:space="preserve">В том случае, если менеджер по бронированию не отменил вовремя заказ, то номер может остаться непроданным до тех пор, пока не обнаружится ошибка. Только заявка на фирменном бланке может служить подтверждением оплаты заказанного номера. </w:t>
      </w:r>
    </w:p>
    <w:p w:rsidR="002944F1" w:rsidRPr="00617708" w:rsidRDefault="002944F1" w:rsidP="009678FF">
      <w:pPr>
        <w:ind w:firstLine="709"/>
        <w:jc w:val="both"/>
      </w:pPr>
      <w:r w:rsidRPr="00617708">
        <w:t xml:space="preserve">На заявке организации, которая бронирует номер, обязательно должны быть приведены реквизиты этой организации (название, адрес, телефон, факс, номер счета в банке). </w:t>
      </w:r>
    </w:p>
    <w:p w:rsidR="002944F1" w:rsidRPr="00617708" w:rsidRDefault="002944F1" w:rsidP="009678FF">
      <w:pPr>
        <w:ind w:firstLine="709"/>
        <w:jc w:val="both"/>
      </w:pPr>
      <w:r w:rsidRPr="00617708">
        <w:t xml:space="preserve">Заявка должна содержать следующие сведения: </w:t>
      </w:r>
    </w:p>
    <w:p w:rsidR="002944F1" w:rsidRPr="00617708" w:rsidRDefault="002944F1" w:rsidP="009678FF">
      <w:pPr>
        <w:ind w:firstLine="709"/>
        <w:jc w:val="both"/>
      </w:pPr>
      <w:r w:rsidRPr="00617708">
        <w:t xml:space="preserve">число и категории номеров; </w:t>
      </w:r>
    </w:p>
    <w:p w:rsidR="002944F1" w:rsidRPr="00617708" w:rsidRDefault="002944F1" w:rsidP="009678FF">
      <w:pPr>
        <w:ind w:firstLine="709"/>
        <w:jc w:val="both"/>
      </w:pPr>
      <w:r w:rsidRPr="00617708">
        <w:t xml:space="preserve">сроки проживания в гостинице; </w:t>
      </w:r>
    </w:p>
    <w:p w:rsidR="002944F1" w:rsidRPr="00617708" w:rsidRDefault="002944F1" w:rsidP="009678FF">
      <w:pPr>
        <w:ind w:firstLine="709"/>
        <w:jc w:val="both"/>
      </w:pPr>
      <w:r w:rsidRPr="00617708">
        <w:t xml:space="preserve">фамилии приезжающих; </w:t>
      </w:r>
    </w:p>
    <w:p w:rsidR="002944F1" w:rsidRPr="00617708" w:rsidRDefault="002944F1" w:rsidP="009678FF">
      <w:pPr>
        <w:ind w:firstLine="709"/>
        <w:jc w:val="both"/>
      </w:pPr>
      <w:r w:rsidRPr="00617708">
        <w:t xml:space="preserve">форма оплаты (безналичный или наличный расчет, реквизиты оплачивающей организации). </w:t>
      </w:r>
    </w:p>
    <w:p w:rsidR="002944F1" w:rsidRPr="00617708" w:rsidRDefault="002944F1" w:rsidP="009678FF">
      <w:pPr>
        <w:ind w:firstLine="709"/>
        <w:jc w:val="both"/>
      </w:pPr>
      <w:r w:rsidRPr="00617708">
        <w:t xml:space="preserve">Заявку регистрируют, т.е. присваивают ей регистрационный номер, и подтверждают или отказывают в бронировании письмом, имеющим следующую форму: </w:t>
      </w:r>
    </w:p>
    <w:p w:rsidR="002944F1" w:rsidRPr="00617708" w:rsidRDefault="002944F1" w:rsidP="00296C9B">
      <w:pPr>
        <w:pStyle w:val="a3"/>
      </w:pPr>
    </w:p>
    <w:tbl>
      <w:tblPr>
        <w:tblW w:w="0" w:type="auto"/>
        <w:tblCellSpacing w:w="7" w:type="dxa"/>
        <w:tblInd w:w="140" w:type="dxa"/>
        <w:tblCellMar>
          <w:top w:w="15" w:type="dxa"/>
          <w:left w:w="15" w:type="dxa"/>
          <w:bottom w:w="15" w:type="dxa"/>
          <w:right w:w="15" w:type="dxa"/>
        </w:tblCellMar>
        <w:tblLook w:val="00A0" w:firstRow="1" w:lastRow="0" w:firstColumn="1" w:lastColumn="0" w:noHBand="0" w:noVBand="0"/>
      </w:tblPr>
      <w:tblGrid>
        <w:gridCol w:w="2738"/>
        <w:gridCol w:w="6251"/>
      </w:tblGrid>
      <w:tr w:rsidR="002944F1" w:rsidRPr="00617708">
        <w:trPr>
          <w:trHeight w:val="1611"/>
          <w:tblCellSpacing w:w="7" w:type="dxa"/>
        </w:trPr>
        <w:tc>
          <w:tcPr>
            <w:tcW w:w="8961" w:type="dxa"/>
            <w:gridSpan w:val="2"/>
            <w:shd w:val="clear" w:color="auto" w:fill="FFFFFF"/>
            <w:vAlign w:val="center"/>
          </w:tcPr>
          <w:p w:rsidR="002944F1" w:rsidRPr="00617708" w:rsidRDefault="002944F1" w:rsidP="009678FF">
            <w:pPr>
              <w:rPr>
                <w:sz w:val="20"/>
                <w:szCs w:val="20"/>
              </w:rPr>
            </w:pPr>
            <w:r w:rsidRPr="00617708">
              <w:rPr>
                <w:sz w:val="20"/>
                <w:szCs w:val="20"/>
              </w:rPr>
              <w:t>Moscow Marriot Grand Hotel</w:t>
            </w:r>
            <w:r w:rsidR="00C3774E" w:rsidRPr="00617708">
              <w:rPr>
                <w:sz w:val="20"/>
                <w:szCs w:val="20"/>
              </w:rPr>
              <w:t xml:space="preserve"> </w:t>
            </w:r>
            <w:r w:rsidRPr="00617708">
              <w:rPr>
                <w:sz w:val="20"/>
                <w:szCs w:val="20"/>
              </w:rPr>
              <w:t>В ответ на Ваш факс от 25. 12.08 г. подтверждаем бронирование двух одноместных номеров с 01.01.2009 по 05.01.2009 г.</w:t>
            </w:r>
            <w:r w:rsidR="00C3774E" w:rsidRPr="00617708">
              <w:rPr>
                <w:sz w:val="20"/>
                <w:szCs w:val="20"/>
              </w:rPr>
              <w:t xml:space="preserve"> </w:t>
            </w:r>
            <w:r w:rsidRPr="00617708">
              <w:rPr>
                <w:sz w:val="20"/>
                <w:szCs w:val="20"/>
              </w:rPr>
              <w:t>Стоимость номеров в сутки 1600 рублей. В случае изменения</w:t>
            </w:r>
            <w:r w:rsidR="00C3774E" w:rsidRPr="00617708">
              <w:rPr>
                <w:sz w:val="20"/>
                <w:szCs w:val="20"/>
              </w:rPr>
              <w:t xml:space="preserve"> </w:t>
            </w:r>
            <w:r w:rsidRPr="00617708">
              <w:rPr>
                <w:sz w:val="20"/>
                <w:szCs w:val="20"/>
              </w:rPr>
              <w:t>Ваших планов просим отменить бронирование до 18 часов 31.12.08 во избежание выставления счета за простой номера.</w:t>
            </w:r>
            <w:r w:rsidR="00C3774E" w:rsidRPr="00617708">
              <w:rPr>
                <w:sz w:val="20"/>
                <w:szCs w:val="20"/>
              </w:rPr>
              <w:t xml:space="preserve"> </w:t>
            </w:r>
            <w:r w:rsidRPr="00617708">
              <w:rPr>
                <w:sz w:val="20"/>
                <w:szCs w:val="20"/>
              </w:rPr>
              <w:t xml:space="preserve">Расчетный час в нашей гостинице 12 часов дня. </w:t>
            </w:r>
          </w:p>
        </w:tc>
      </w:tr>
      <w:tr w:rsidR="002944F1" w:rsidRPr="00617708">
        <w:trPr>
          <w:trHeight w:val="1237"/>
          <w:tblCellSpacing w:w="7" w:type="dxa"/>
        </w:trPr>
        <w:tc>
          <w:tcPr>
            <w:tcW w:w="2717" w:type="dxa"/>
            <w:shd w:val="clear" w:color="auto" w:fill="FFFFFF"/>
            <w:vAlign w:val="center"/>
          </w:tcPr>
          <w:p w:rsidR="002944F1" w:rsidRPr="00617708" w:rsidRDefault="002944F1" w:rsidP="009678FF">
            <w:pPr>
              <w:rPr>
                <w:sz w:val="20"/>
                <w:szCs w:val="20"/>
              </w:rPr>
            </w:pPr>
            <w:r w:rsidRPr="00617708">
              <w:rPr>
                <w:sz w:val="20"/>
                <w:szCs w:val="20"/>
              </w:rPr>
              <w:t xml:space="preserve">С уважением Директор Гл. бухгалтер 25.12.08г. </w:t>
            </w:r>
          </w:p>
        </w:tc>
        <w:tc>
          <w:tcPr>
            <w:tcW w:w="6230" w:type="dxa"/>
            <w:shd w:val="clear" w:color="auto" w:fill="FFFFFF"/>
            <w:vAlign w:val="center"/>
          </w:tcPr>
          <w:p w:rsidR="002944F1" w:rsidRPr="00617708" w:rsidRDefault="00EF0743" w:rsidP="009678FF">
            <w:pPr>
              <w:rPr>
                <w:sz w:val="20"/>
                <w:szCs w:val="20"/>
              </w:rPr>
            </w:pPr>
            <w:r w:rsidRPr="00617708">
              <w:rPr>
                <w:sz w:val="20"/>
                <w:szCs w:val="20"/>
              </w:rPr>
              <w:t>Петрова В.Б. Сидорова О.</w:t>
            </w:r>
            <w:r w:rsidR="002944F1" w:rsidRPr="00617708">
              <w:rPr>
                <w:sz w:val="20"/>
                <w:szCs w:val="20"/>
              </w:rPr>
              <w:t xml:space="preserve">А. </w:t>
            </w:r>
          </w:p>
        </w:tc>
      </w:tr>
    </w:tbl>
    <w:p w:rsidR="002944F1" w:rsidRPr="00617708" w:rsidRDefault="002944F1" w:rsidP="00296C9B">
      <w:pPr>
        <w:pStyle w:val="a3"/>
      </w:pPr>
    </w:p>
    <w:p w:rsidR="002944F1" w:rsidRPr="00617708" w:rsidRDefault="002944F1" w:rsidP="009678FF">
      <w:pPr>
        <w:ind w:firstLine="709"/>
        <w:jc w:val="both"/>
      </w:pPr>
      <w:r w:rsidRPr="00617708">
        <w:t xml:space="preserve">При телефонном бронировании очень важно внимательное отношение к клиенту, так как впечатление от этого разговора определит его отношение к гостинице в целом. Для клиента важно, как долго он будет ждать ответа, так как по нормам трубку должны снять максимум через пять гудков. </w:t>
      </w:r>
    </w:p>
    <w:p w:rsidR="002944F1" w:rsidRPr="00617708" w:rsidRDefault="002944F1" w:rsidP="009678FF">
      <w:pPr>
        <w:ind w:firstLine="709"/>
        <w:jc w:val="both"/>
      </w:pPr>
      <w:r w:rsidRPr="00617708">
        <w:t>Снимать трубку должен сотрудник, владеющий информацией о загрузке гостиницы. В отелях, которые принимают заказы на бронирование номера по телефону, разработаны специальные бланки. В них следует лишь делать отметки в нужных графах, не записывая полностью заявку.</w:t>
      </w:r>
      <w:r w:rsidR="00C3774E" w:rsidRPr="00617708">
        <w:t xml:space="preserve"> </w:t>
      </w:r>
      <w:r w:rsidRPr="00617708">
        <w:t xml:space="preserve">Такие же бланки могут быть в специальном разделе компьютера отдела бронирования. </w:t>
      </w:r>
    </w:p>
    <w:p w:rsidR="002944F1" w:rsidRPr="00617708" w:rsidRDefault="002944F1" w:rsidP="009678FF">
      <w:pPr>
        <w:ind w:firstLine="709"/>
        <w:jc w:val="both"/>
      </w:pPr>
      <w:r w:rsidRPr="00617708">
        <w:t xml:space="preserve">При телефонном бронировании требуется подтверждение в письменном виде. </w:t>
      </w:r>
    </w:p>
    <w:p w:rsidR="002944F1" w:rsidRPr="00617708" w:rsidRDefault="002944F1" w:rsidP="009678FF">
      <w:pPr>
        <w:ind w:firstLine="709"/>
        <w:jc w:val="both"/>
      </w:pPr>
      <w:r w:rsidRPr="00617708">
        <w:t xml:space="preserve">Компьютерный способ бронирования открывает широкие возможности для гостиниц и клиентов. В мировой практике известны компьютерные системы бронирования: корпоративная сеть бронирования объединяет отели, входящие в цепь, другая сеть бронирования объединяет независимые гостиницы, не входящие в цепи. </w:t>
      </w:r>
    </w:p>
    <w:p w:rsidR="002944F1" w:rsidRPr="00617708" w:rsidRDefault="002944F1" w:rsidP="009678FF">
      <w:pPr>
        <w:ind w:firstLine="709"/>
        <w:jc w:val="both"/>
      </w:pPr>
      <w:r w:rsidRPr="00617708">
        <w:t xml:space="preserve">При бронировании через сеть заказ мест может быть осуществлен в гостинице, расположенной в другом городе или даже в другой стране. Преимуществом автоматизированной сети является то, что бронирование может быть переадресовано в любую другую гостиницу этой цепи, находящуюся в этом городе. </w:t>
      </w:r>
    </w:p>
    <w:p w:rsidR="002944F1" w:rsidRPr="00617708" w:rsidRDefault="002944F1" w:rsidP="009678FF">
      <w:pPr>
        <w:ind w:firstLine="709"/>
        <w:jc w:val="both"/>
      </w:pPr>
      <w:r w:rsidRPr="00617708">
        <w:t xml:space="preserve">Заказать место в гостинице Moscow Marriot Grand Hotel через компьютерную сеть можно по телефону. Диспетчер по компьютерной сети связывается с отелем и выясняет возможность бронирования. Этот способ не очень удобен, так как требует много времени для выяснения условий бронирования и размещения. </w:t>
      </w:r>
    </w:p>
    <w:p w:rsidR="002944F1" w:rsidRPr="00617708" w:rsidRDefault="002944F1" w:rsidP="009678FF">
      <w:pPr>
        <w:ind w:firstLine="709"/>
        <w:jc w:val="both"/>
      </w:pPr>
      <w:r w:rsidRPr="00617708">
        <w:t xml:space="preserve">Существуют еще два других варианта бронирования с помощью компьютера: отель имеет собственную Интернет-страницу или является членом одной из систем Интернет-бронирования (Академсервис, WEB International, Nota Bene и др.). Системы становятся все более популярны из-за широты предлагаемых возможностей при весьма небольших затратах. Эффективность этого способа привлечения клиентов тем выше, чем меньше время ответа на полученный заказ. Скорость отправки подтверждения во многом зависит от степени автоматизации процесса обработки поступающих заявок и от четкости взаимодействия гостиницы и агента. </w:t>
      </w:r>
    </w:p>
    <w:p w:rsidR="002944F1" w:rsidRPr="00617708" w:rsidRDefault="002944F1" w:rsidP="009678FF">
      <w:pPr>
        <w:ind w:firstLine="709"/>
        <w:jc w:val="both"/>
      </w:pPr>
      <w:r w:rsidRPr="00617708">
        <w:t xml:space="preserve">Грамотная организация обмена информацией между двумя этими звеньями позволяет сократить время получения клиентом подтверждения до минимума. В идеале, так называемый, режим online должен занимать не более 7 секунд, но в российской практике встречается редко. </w:t>
      </w:r>
    </w:p>
    <w:p w:rsidR="002944F1" w:rsidRPr="00617708" w:rsidRDefault="002944F1" w:rsidP="009678FF">
      <w:pPr>
        <w:ind w:firstLine="709"/>
        <w:jc w:val="both"/>
      </w:pPr>
      <w:r w:rsidRPr="00617708">
        <w:t xml:space="preserve">Соединив гостиничную АСУ и систему Интернет-бронирования, гостиница и агент получают возможность оперативного обмена информацией о свободных номерах, о предлагаемых гостиницей категориях номеров и услугах, а также о текущих тарифах, скидках, специальных программах для гостей и т.д. Получив возможность сколь угодно частого обновления тарифов, отель, в свою очередь, сможет вести более гибкую ценовую политику, и адекватно реагировать на спрос. В такой системе бронирование происходит следующим образом: </w:t>
      </w:r>
    </w:p>
    <w:p w:rsidR="002944F1" w:rsidRPr="00617708" w:rsidRDefault="002944F1" w:rsidP="009678FF">
      <w:pPr>
        <w:ind w:firstLine="709"/>
        <w:jc w:val="both"/>
      </w:pPr>
      <w:r w:rsidRPr="00617708">
        <w:t xml:space="preserve">Клиент заходит на WEB-сайт системы Интернет-бронирования и знакомится с правилами бронирования. Далее он выбирает гостиницу и, убедившись в наличии свободных номеров, заполнив необходимые информационные поля, отправляет заказ в систему по электронной почте (e-mail). </w:t>
      </w:r>
    </w:p>
    <w:p w:rsidR="002944F1" w:rsidRPr="00617708" w:rsidRDefault="002944F1" w:rsidP="009678FF">
      <w:pPr>
        <w:ind w:firstLine="709"/>
        <w:jc w:val="both"/>
      </w:pPr>
      <w:r w:rsidRPr="00617708">
        <w:t>Система автоматически обрабатывает заказ, за исключением нестандартных случаев, и отправляет предварительное подтверждение с условиями внесения предоплаты, а клиент заносится в лист ожидания.</w:t>
      </w:r>
    </w:p>
    <w:p w:rsidR="002944F1" w:rsidRPr="00617708" w:rsidRDefault="002944F1" w:rsidP="009678FF">
      <w:pPr>
        <w:ind w:firstLine="709"/>
        <w:jc w:val="both"/>
      </w:pPr>
      <w:r w:rsidRPr="00617708">
        <w:t>После получения необходимых гарантий: предоплаты, гарантийного письма и т.п., клиент получает от агента окончательное подтверждение брони.</w:t>
      </w:r>
    </w:p>
    <w:p w:rsidR="002944F1" w:rsidRPr="00617708" w:rsidRDefault="002944F1" w:rsidP="009678FF">
      <w:pPr>
        <w:ind w:firstLine="709"/>
        <w:jc w:val="both"/>
      </w:pPr>
      <w:r w:rsidRPr="00617708">
        <w:t xml:space="preserve">Копия окончательного подтверждения направляется в гостиницу. Здесь бронь заносится в график загрузки с последующим автоматическим изменением. </w:t>
      </w:r>
    </w:p>
    <w:p w:rsidR="002944F1" w:rsidRPr="00617708" w:rsidRDefault="002944F1" w:rsidP="009678FF">
      <w:pPr>
        <w:ind w:firstLine="709"/>
        <w:jc w:val="both"/>
      </w:pPr>
      <w:r w:rsidRPr="00617708">
        <w:t xml:space="preserve">Процедура взаимодействия клиента и гостиницы выглядит следующим образом: </w:t>
      </w:r>
    </w:p>
    <w:p w:rsidR="002944F1" w:rsidRPr="00617708" w:rsidRDefault="002944F1" w:rsidP="009678FF">
      <w:pPr>
        <w:ind w:firstLine="709"/>
        <w:jc w:val="both"/>
      </w:pPr>
      <w:r w:rsidRPr="00617708">
        <w:t xml:space="preserve">Клиент заходит на сайт системы Интернет-бронирования и знакомится с правилами бронирования. </w:t>
      </w:r>
    </w:p>
    <w:p w:rsidR="002944F1" w:rsidRPr="00617708" w:rsidRDefault="002944F1" w:rsidP="009678FF">
      <w:pPr>
        <w:ind w:firstLine="709"/>
        <w:jc w:val="both"/>
      </w:pPr>
      <w:r w:rsidRPr="00617708">
        <w:t xml:space="preserve">Далее он выбирает номер и, убедившись в наличии свободных номеров и заполнив необходимые информационные поля, отправляет заказ прямо в Moscow Marriot Grand Hotel по e-mail. </w:t>
      </w:r>
    </w:p>
    <w:p w:rsidR="002944F1" w:rsidRPr="00617708" w:rsidRDefault="002944F1" w:rsidP="009678FF">
      <w:pPr>
        <w:ind w:firstLine="709"/>
        <w:jc w:val="both"/>
      </w:pPr>
      <w:r w:rsidRPr="00617708">
        <w:t xml:space="preserve">Система автоматически обрабатывает заказ (за исключением нестандартных случаев) и отправляет предварительное подтверждение, включающее условия внесения предоплаты, а заявка клиента заносится в лист ожидания. </w:t>
      </w:r>
    </w:p>
    <w:p w:rsidR="002944F1" w:rsidRPr="00617708" w:rsidRDefault="002944F1" w:rsidP="009678FF">
      <w:pPr>
        <w:ind w:firstLine="709"/>
        <w:jc w:val="both"/>
      </w:pPr>
      <w:r w:rsidRPr="00617708">
        <w:t xml:space="preserve">После получения необходимых гарантий оплаты, клиенту направляется окончательное подтверждение брони. </w:t>
      </w:r>
    </w:p>
    <w:p w:rsidR="002944F1" w:rsidRPr="00617708" w:rsidRDefault="002944F1" w:rsidP="009678FF">
      <w:pPr>
        <w:ind w:firstLine="709"/>
        <w:jc w:val="both"/>
      </w:pPr>
      <w:r w:rsidRPr="00617708">
        <w:t>Бронь заносится в график загрузки, с последующим автоматическим изменением состояния количества занятых и свободных номеров.</w:t>
      </w:r>
    </w:p>
    <w:p w:rsidR="002944F1" w:rsidRPr="00617708" w:rsidRDefault="002944F1" w:rsidP="009678FF">
      <w:pPr>
        <w:ind w:firstLine="709"/>
        <w:jc w:val="both"/>
      </w:pPr>
      <w:r w:rsidRPr="00617708">
        <w:t xml:space="preserve">Интернет дает возможность, не выходя из дома, без посредников получить необходимую информацию о гостинице, увидеть, как оформлены номера. При телефонном или компьютерном бронировании существует опасность внезапного прекращения резервирования и тогда клиент, не получивший подтверждения, может прибыть для регистрации, и не получить номер, так как не окажется свободных мест. </w:t>
      </w:r>
    </w:p>
    <w:p w:rsidR="002944F1" w:rsidRPr="00617708" w:rsidRDefault="002944F1" w:rsidP="009678FF">
      <w:pPr>
        <w:ind w:firstLine="709"/>
        <w:jc w:val="both"/>
      </w:pPr>
      <w:r w:rsidRPr="00617708">
        <w:t>По заявкам отдел бронирования может составить перспективный план загрузки гостиницы на определенный период: год, месяц, неделю, и план загрузки на текущий день (</w:t>
      </w:r>
      <w:r w:rsidR="008F6399" w:rsidRPr="00617708">
        <w:t>т</w:t>
      </w:r>
      <w:r w:rsidRPr="00617708">
        <w:t xml:space="preserve">абл. 2.1). </w:t>
      </w:r>
    </w:p>
    <w:p w:rsidR="0009237B" w:rsidRPr="00617708" w:rsidRDefault="0009237B" w:rsidP="00296C9B">
      <w:pPr>
        <w:pStyle w:val="a3"/>
      </w:pPr>
    </w:p>
    <w:p w:rsidR="002944F1" w:rsidRPr="00617708" w:rsidRDefault="002944F1" w:rsidP="00296C9B">
      <w:pPr>
        <w:pStyle w:val="a3"/>
      </w:pPr>
      <w:r w:rsidRPr="00617708">
        <w:t xml:space="preserve">Таблица 2.1 </w:t>
      </w:r>
      <w:r w:rsidR="0009237B" w:rsidRPr="00617708">
        <w:t xml:space="preserve">- </w:t>
      </w:r>
      <w:r w:rsidRPr="00617708">
        <w:t>План загрузки гостиницы на текущий день</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655"/>
        <w:gridCol w:w="1030"/>
        <w:gridCol w:w="1124"/>
        <w:gridCol w:w="1311"/>
        <w:gridCol w:w="1311"/>
        <w:gridCol w:w="1311"/>
        <w:gridCol w:w="1124"/>
        <w:gridCol w:w="1498"/>
      </w:tblGrid>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 заявки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Страна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Ф.И.О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Принимающая организация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Приезд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Отъезд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 комнаты </w:t>
            </w:r>
          </w:p>
        </w:tc>
        <w:tc>
          <w:tcPr>
            <w:tcW w:w="850" w:type="pct"/>
            <w:shd w:val="clear" w:color="auto" w:fill="FFFFFF"/>
            <w:vAlign w:val="center"/>
          </w:tcPr>
          <w:p w:rsidR="002944F1" w:rsidRPr="00617708" w:rsidRDefault="002944F1" w:rsidP="009678FF">
            <w:pPr>
              <w:rPr>
                <w:sz w:val="20"/>
                <w:szCs w:val="20"/>
              </w:rPr>
            </w:pPr>
            <w:r w:rsidRPr="00617708">
              <w:rPr>
                <w:sz w:val="20"/>
                <w:szCs w:val="20"/>
              </w:rPr>
              <w:t xml:space="preserve">Примечание </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01/00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РФ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Захаров В.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Бизнес-тур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01.01 14.00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06.01 12.00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541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52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02/00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СНГ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Воронова А.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Лицей-тур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01.01 10.00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02.01 12.00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142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03/00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СНГ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Звонов И.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Россия-тур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01.01 12.00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05.01 12.00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322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510"/>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04/00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Бельгия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Шульц В. </w:t>
            </w:r>
          </w:p>
        </w:tc>
        <w:tc>
          <w:tcPr>
            <w:tcW w:w="700" w:type="pct"/>
            <w:shd w:val="clear" w:color="auto" w:fill="FFFFFF"/>
            <w:vAlign w:val="center"/>
          </w:tcPr>
          <w:p w:rsidR="002944F1" w:rsidRPr="00617708" w:rsidRDefault="002944F1" w:rsidP="009678FF">
            <w:pPr>
              <w:rPr>
                <w:sz w:val="20"/>
                <w:szCs w:val="20"/>
              </w:rPr>
            </w:pPr>
            <w:r w:rsidRPr="00617708">
              <w:rPr>
                <w:sz w:val="20"/>
                <w:szCs w:val="20"/>
              </w:rPr>
              <w:t>Бизнес-тур</w:t>
            </w:r>
          </w:p>
        </w:tc>
        <w:tc>
          <w:tcPr>
            <w:tcW w:w="700" w:type="pct"/>
            <w:shd w:val="clear" w:color="auto" w:fill="FFFFFF"/>
            <w:vAlign w:val="center"/>
          </w:tcPr>
          <w:p w:rsidR="002944F1" w:rsidRPr="00617708" w:rsidRDefault="002944F1" w:rsidP="009678FF">
            <w:pPr>
              <w:rPr>
                <w:sz w:val="20"/>
                <w:szCs w:val="20"/>
              </w:rPr>
            </w:pPr>
            <w:r w:rsidRPr="00617708">
              <w:rPr>
                <w:sz w:val="20"/>
                <w:szCs w:val="20"/>
              </w:rPr>
              <w:t>01.01 18.00</w:t>
            </w:r>
          </w:p>
        </w:tc>
        <w:tc>
          <w:tcPr>
            <w:tcW w:w="700" w:type="pct"/>
            <w:shd w:val="clear" w:color="auto" w:fill="FFFFFF"/>
            <w:vAlign w:val="center"/>
          </w:tcPr>
          <w:p w:rsidR="002944F1" w:rsidRPr="00617708" w:rsidRDefault="002944F1" w:rsidP="009678FF">
            <w:pPr>
              <w:rPr>
                <w:sz w:val="20"/>
                <w:szCs w:val="20"/>
              </w:rPr>
            </w:pPr>
            <w:r w:rsidRPr="00617708">
              <w:rPr>
                <w:sz w:val="20"/>
                <w:szCs w:val="20"/>
              </w:rPr>
              <w:t>10.01 12.00</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201 </w:t>
            </w:r>
          </w:p>
        </w:tc>
        <w:tc>
          <w:tcPr>
            <w:tcW w:w="850" w:type="pct"/>
            <w:shd w:val="clear" w:color="auto" w:fill="FFFFFF"/>
            <w:vAlign w:val="center"/>
          </w:tcPr>
          <w:p w:rsidR="002944F1" w:rsidRPr="00617708" w:rsidRDefault="002944F1" w:rsidP="009678FF">
            <w:pPr>
              <w:rPr>
                <w:sz w:val="20"/>
                <w:szCs w:val="20"/>
              </w:rPr>
            </w:pPr>
            <w:r w:rsidRPr="00617708">
              <w:rPr>
                <w:sz w:val="20"/>
                <w:szCs w:val="20"/>
              </w:rPr>
              <w:t>Завтрак в номер</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05/00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США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Браун Д.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Лицей-тур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01.01 14.00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06.01 12.00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108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06/00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РФ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Иванов А.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Лицей-тур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01.01 14.00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06.01 12.00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109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07/00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РФ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Петров С.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Лицей-тур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01.01 14.00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06.01 12.00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110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r w:rsidR="002944F1" w:rsidRPr="00617708">
        <w:trPr>
          <w:trHeight w:val="75"/>
          <w:jc w:val="center"/>
        </w:trPr>
        <w:tc>
          <w:tcPr>
            <w:tcW w:w="350" w:type="pct"/>
            <w:shd w:val="clear" w:color="auto" w:fill="FFFFFF"/>
            <w:vAlign w:val="center"/>
          </w:tcPr>
          <w:p w:rsidR="002944F1" w:rsidRPr="00617708" w:rsidRDefault="002944F1" w:rsidP="009678FF">
            <w:pPr>
              <w:rPr>
                <w:sz w:val="20"/>
                <w:szCs w:val="20"/>
              </w:rPr>
            </w:pPr>
            <w:r w:rsidRPr="00617708">
              <w:rPr>
                <w:sz w:val="20"/>
                <w:szCs w:val="20"/>
              </w:rPr>
              <w:t xml:space="preserve">08/00 </w:t>
            </w:r>
          </w:p>
        </w:tc>
        <w:tc>
          <w:tcPr>
            <w:tcW w:w="550" w:type="pct"/>
            <w:shd w:val="clear" w:color="auto" w:fill="FFFFFF"/>
            <w:vAlign w:val="center"/>
          </w:tcPr>
          <w:p w:rsidR="002944F1" w:rsidRPr="00617708" w:rsidRDefault="002944F1" w:rsidP="009678FF">
            <w:pPr>
              <w:rPr>
                <w:sz w:val="20"/>
                <w:szCs w:val="20"/>
              </w:rPr>
            </w:pPr>
            <w:r w:rsidRPr="00617708">
              <w:rPr>
                <w:sz w:val="20"/>
                <w:szCs w:val="20"/>
              </w:rPr>
              <w:t xml:space="preserve">Швеция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Пуль А.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Россия-тур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01.01 20.00 </w:t>
            </w:r>
          </w:p>
        </w:tc>
        <w:tc>
          <w:tcPr>
            <w:tcW w:w="700" w:type="pct"/>
            <w:shd w:val="clear" w:color="auto" w:fill="FFFFFF"/>
            <w:vAlign w:val="center"/>
          </w:tcPr>
          <w:p w:rsidR="002944F1" w:rsidRPr="00617708" w:rsidRDefault="002944F1" w:rsidP="009678FF">
            <w:pPr>
              <w:rPr>
                <w:sz w:val="20"/>
                <w:szCs w:val="20"/>
              </w:rPr>
            </w:pPr>
            <w:r w:rsidRPr="00617708">
              <w:rPr>
                <w:sz w:val="20"/>
                <w:szCs w:val="20"/>
              </w:rPr>
              <w:t xml:space="preserve">10.01 12.00 </w:t>
            </w:r>
          </w:p>
        </w:tc>
        <w:tc>
          <w:tcPr>
            <w:tcW w:w="600" w:type="pct"/>
            <w:shd w:val="clear" w:color="auto" w:fill="FFFFFF"/>
            <w:vAlign w:val="center"/>
          </w:tcPr>
          <w:p w:rsidR="002944F1" w:rsidRPr="00617708" w:rsidRDefault="002944F1" w:rsidP="009678FF">
            <w:pPr>
              <w:rPr>
                <w:sz w:val="20"/>
                <w:szCs w:val="20"/>
              </w:rPr>
            </w:pPr>
            <w:r w:rsidRPr="00617708">
              <w:rPr>
                <w:sz w:val="20"/>
                <w:szCs w:val="20"/>
              </w:rPr>
              <w:t xml:space="preserve">210 </w:t>
            </w:r>
          </w:p>
        </w:tc>
        <w:tc>
          <w:tcPr>
            <w:tcW w:w="850" w:type="pct"/>
            <w:shd w:val="clear" w:color="auto" w:fill="FFFFFF"/>
            <w:vAlign w:val="center"/>
          </w:tcPr>
          <w:p w:rsidR="002944F1" w:rsidRPr="00617708" w:rsidRDefault="00C3774E" w:rsidP="009678FF">
            <w:pPr>
              <w:rPr>
                <w:sz w:val="20"/>
                <w:szCs w:val="20"/>
              </w:rPr>
            </w:pPr>
            <w:r w:rsidRPr="00617708">
              <w:rPr>
                <w:sz w:val="20"/>
                <w:szCs w:val="20"/>
              </w:rPr>
              <w:t xml:space="preserve"> </w:t>
            </w:r>
          </w:p>
        </w:tc>
      </w:tr>
    </w:tbl>
    <w:p w:rsidR="002944F1" w:rsidRPr="00617708" w:rsidRDefault="002944F1" w:rsidP="00296C9B">
      <w:pPr>
        <w:pStyle w:val="a3"/>
      </w:pPr>
    </w:p>
    <w:p w:rsidR="002944F1" w:rsidRPr="00617708" w:rsidRDefault="002944F1" w:rsidP="009678FF">
      <w:pPr>
        <w:ind w:firstLine="709"/>
        <w:jc w:val="both"/>
      </w:pPr>
      <w:r w:rsidRPr="00617708">
        <w:t xml:space="preserve">Отдел бронирования должен постоянно взаимодействовать со службой приема и размещения, которая дает информацию о загрузке номеров в текущее время. При неверном составлении отчета о загрузке, менеджеры могут сделать не правильный прогноз загрузки. </w:t>
      </w:r>
    </w:p>
    <w:p w:rsidR="002944F1" w:rsidRPr="00617708" w:rsidRDefault="002944F1" w:rsidP="009678FF">
      <w:pPr>
        <w:ind w:firstLine="709"/>
        <w:jc w:val="both"/>
      </w:pPr>
      <w:r w:rsidRPr="00617708">
        <w:t xml:space="preserve">Бронирование, подтвержденное специальным уведомлением, высылаемым отелем клиенту, называется подтвержденным. Для получения подтверждения о резервировании требуется некоторое время, чтобы уведомление о резервировании поступило к клиенту по почте или факсу. Обычно в подтверждении указаны номер регистрации заявки, дата предполагаемого прибытия и выбытия гостя, тип заказанного номера, количество гостей, число требующихся кроватей, а также любые специально оговариваемые требования гостя. Клиент берет с собой в гостиницу это подтверждение на случай каких-нибудь непредвиденных ситуаций. Такое подтверждение не всегда является гарантией для клиента, потому что существует правило: если гость не приехал до 18 часов, бронь снимается, когда для гостиницы в этом есть необходимость. </w:t>
      </w:r>
    </w:p>
    <w:p w:rsidR="002944F1" w:rsidRPr="00617708" w:rsidRDefault="002944F1" w:rsidP="009678FF">
      <w:pPr>
        <w:ind w:firstLine="709"/>
        <w:jc w:val="both"/>
      </w:pPr>
      <w:r w:rsidRPr="00617708">
        <w:t xml:space="preserve">Гарантированное бронирование - это бронирование со специальным подтверждением отеля о том, что он гарантирует клиенту получение заказанного номера. Такое подтверждение необходимо, если есть вероятность, что гость может прибыть в гостиницу с опозданием. При бронировании записывают номер кредитной карточки гостя, что является гарантией оплаты номера даже в случае, если гость опаздывает. На таких условиях номер остается свободным до прибытия гостя. Удобство гарантированного резервирования состоит в том, что гость постарается своевременно аннулировать заказ, если видит, что не сможет им воспользоваться. При таком подтверждении гостиница имеет точную картину наличия свободных номеров. </w:t>
      </w:r>
    </w:p>
    <w:p w:rsidR="002944F1" w:rsidRPr="00617708" w:rsidRDefault="002944F1" w:rsidP="009678FF">
      <w:pPr>
        <w:ind w:firstLine="709"/>
        <w:jc w:val="both"/>
      </w:pPr>
      <w:r w:rsidRPr="00617708">
        <w:t>Другой формой гарантированного бронирования может быть депозитная (авансовая) оплата. В некоторых ситуациях: например, в разгар сезона отпусков, для того, чтобы избежать простоя комнат из-за неявки ожидаемого гостя, отель может попросить перечислить авансом стоимость проживания в течение одного дня или даже всего срока. Предоплата требуется и при размещении туристской группы.</w:t>
      </w:r>
    </w:p>
    <w:p w:rsidR="002944F1" w:rsidRPr="00617708" w:rsidRDefault="002944F1" w:rsidP="009678FF">
      <w:pPr>
        <w:ind w:firstLine="709"/>
        <w:jc w:val="both"/>
      </w:pPr>
      <w:r w:rsidRPr="00617708">
        <w:t xml:space="preserve">Согласно “Правилам предоставления гостиничных услуг в РФ” в случае опоздания потребителя, с него взимается кроме платы за бронирование также плата за фактический простой номера или места в номере, но не более чем за сутки. При опоздании более чем на сутки бронь аннулируется. В случае отказа потребителя оплатить бронь, его размещение в гостинице производится в порядке общей очереди. </w:t>
      </w:r>
    </w:p>
    <w:p w:rsidR="002944F1" w:rsidRPr="00617708" w:rsidRDefault="002944F1" w:rsidP="009678FF">
      <w:pPr>
        <w:ind w:firstLine="709"/>
        <w:jc w:val="both"/>
      </w:pPr>
      <w:r w:rsidRPr="00617708">
        <w:t xml:space="preserve">В “Правилах предоставления гостиничных услуг в РФ” не оговаривается размер оплаты за бронь, его устанавливает администрация гостиницы. Обычно с индивидуальных туристов берут 50 % от тарифа номера или места в номере. Для туристских групп предусмотрены скидки оплаты за бронирование, проживание и даже некоторых услуг. Размер скидки зависит от числа человек в группе, срока проживания. В среднем за бронирование мест для туристской группы берется оплата в размере 25 - 35% от тарифа. </w:t>
      </w:r>
    </w:p>
    <w:p w:rsidR="002944F1" w:rsidRPr="00617708" w:rsidRDefault="002944F1" w:rsidP="009678FF">
      <w:pPr>
        <w:ind w:firstLine="709"/>
        <w:jc w:val="both"/>
      </w:pPr>
      <w:r w:rsidRPr="00617708">
        <w:t xml:space="preserve">Расселение гостей является следующим этапом операционного процесса, который состоит из встречи, регистрации, вручения ключа и сопровождения до номера. </w:t>
      </w:r>
    </w:p>
    <w:p w:rsidR="002944F1" w:rsidRPr="00617708" w:rsidRDefault="002944F1" w:rsidP="009678FF">
      <w:pPr>
        <w:ind w:firstLine="709"/>
        <w:jc w:val="both"/>
      </w:pPr>
      <w:r w:rsidRPr="00617708">
        <w:t xml:space="preserve">В Moscow Marriot Grand Hotel возможны два вида встречи: в аэропорту или на вокзале (на дальних подступах); около входа в гостиницу или в вестибюле (на ближних подступах). </w:t>
      </w:r>
    </w:p>
    <w:p w:rsidR="002944F1" w:rsidRPr="00617708" w:rsidRDefault="002944F1" w:rsidP="009678FF">
      <w:pPr>
        <w:ind w:firstLine="709"/>
        <w:jc w:val="both"/>
      </w:pPr>
      <w:r w:rsidRPr="00617708">
        <w:t xml:space="preserve">Встреча на дальних подступах позволяет до прибытия в гостиницу познакомиться с гостем, составить или скорректировать программу обслуживания, рассказать о гостинице и предоставляемых услугах. О такой встрече договариваются при бронировании. В отелях высокого класса гостей встречает швейцар, который приветствует их у входа. </w:t>
      </w:r>
    </w:p>
    <w:p w:rsidR="002944F1" w:rsidRPr="00617708" w:rsidRDefault="002944F1" w:rsidP="009678FF">
      <w:pPr>
        <w:ind w:firstLine="709"/>
        <w:jc w:val="both"/>
      </w:pPr>
      <w:r w:rsidRPr="00617708">
        <w:t xml:space="preserve">В том случае, если клиент приезжает в гостиницу не в первый раз, то желательно обратиться к нему по имени. Это производит положительное впечатление. </w:t>
      </w:r>
    </w:p>
    <w:p w:rsidR="002944F1" w:rsidRPr="00617708" w:rsidRDefault="002944F1" w:rsidP="009678FF">
      <w:pPr>
        <w:ind w:firstLine="709"/>
        <w:jc w:val="both"/>
      </w:pPr>
      <w:r w:rsidRPr="00617708">
        <w:t xml:space="preserve">Правилом для Moscow Marriot Grand Hotel является то, что администратор стоит за стойкой, а не сидит. Этим он подчеркивает свое уважение к гостю. </w:t>
      </w:r>
    </w:p>
    <w:p w:rsidR="002944F1" w:rsidRPr="00617708" w:rsidRDefault="002944F1" w:rsidP="009678FF">
      <w:pPr>
        <w:ind w:firstLine="709"/>
        <w:jc w:val="both"/>
      </w:pPr>
      <w:r w:rsidRPr="00617708">
        <w:t xml:space="preserve">Различают два типа клиентов, которые прибывают для регистрации. Одни из них заранее забронировали места в гостинице, другие - нет. Поселение в гостиницу клиентов по брони занимает несколько минут. </w:t>
      </w:r>
    </w:p>
    <w:p w:rsidR="002944F1" w:rsidRPr="00617708" w:rsidRDefault="002944F1" w:rsidP="009678FF">
      <w:pPr>
        <w:ind w:firstLine="709"/>
        <w:jc w:val="both"/>
      </w:pPr>
      <w:r w:rsidRPr="00617708">
        <w:t xml:space="preserve">При предварительном заказе данные о клиенте уже известны из заявки на бронирование. Администратор уточняет номер заявки, выбирает необходимый модуль в компьютерной системе, и производит регистрацию. От гостя требуется только подписать регистрационную карточку. </w:t>
      </w:r>
    </w:p>
    <w:p w:rsidR="002944F1" w:rsidRPr="00617708" w:rsidRDefault="002944F1" w:rsidP="009678FF">
      <w:pPr>
        <w:ind w:firstLine="709"/>
        <w:jc w:val="both"/>
      </w:pPr>
      <w:r w:rsidRPr="00617708">
        <w:t xml:space="preserve">Процесс регистрации гостей без предварительного бронирования занимает больше времени, иногда до 5-ти минут. В данном случае администратор учитывает характер размещения, необходимого гостю. </w:t>
      </w:r>
    </w:p>
    <w:p w:rsidR="002944F1" w:rsidRPr="00617708" w:rsidRDefault="002944F1" w:rsidP="009678FF">
      <w:pPr>
        <w:ind w:firstLine="709"/>
        <w:jc w:val="both"/>
      </w:pPr>
      <w:r w:rsidRPr="00617708">
        <w:t xml:space="preserve">Кроме того, в процессе общения с гостем нужно обсудить такие вопросы, как стоимость номера, сроки размещения, порядок оплаты. Во время этого обсуждения работник гостиницы, владея основами психологии, задает и другие вопросы, которые позволяют судить о платежеспособности гостя. Нормальным для большинства гостиниц является просьба к гостю показать его кредитную карточку, которая является своего рода гарантией его платежеспособности. В том случае, если клиент является обладателем золотой карточки одной из ведущих кредитных компаний, таких как “Америкен экспресс”, “Виза” или “Мастер кард”, этого оказывается вполне достаточно, чтобы не беспокоиться об оплате. </w:t>
      </w:r>
    </w:p>
    <w:p w:rsidR="002944F1" w:rsidRPr="00617708" w:rsidRDefault="002944F1" w:rsidP="009678FF">
      <w:pPr>
        <w:ind w:firstLine="709"/>
        <w:jc w:val="both"/>
      </w:pPr>
      <w:r w:rsidRPr="00617708">
        <w:t>Согласно “Правилам предоставления гостиничных услуг в РФ”: “исполнитель обязан заключить с потребителем договор на предоставление услуг. Договор на предоставление услуг заключается при предъявлении потребителем паспорта, военного билета, удостоверения личности, иного документа, оформленного в установленном порядке и подтверждающего личность потребителя”.</w:t>
      </w:r>
    </w:p>
    <w:p w:rsidR="002944F1" w:rsidRPr="00617708" w:rsidRDefault="002944F1" w:rsidP="009678FF">
      <w:pPr>
        <w:ind w:firstLine="709"/>
        <w:jc w:val="both"/>
      </w:pPr>
      <w:r w:rsidRPr="00617708">
        <w:t xml:space="preserve">При получении подтверждения на размещение, гость заполняет регистрационную карточку (анкету) (табл. 2.2), которая является договором между Исполнителем и Потребителем. В анкете гость указывает адрес своего постоянного места жительства, адрес организации, оплачивающей проживание, если оплата производится третьим лицом, и вид платежа: наличные, кредитная карточка или чек. </w:t>
      </w:r>
    </w:p>
    <w:p w:rsidR="002944F1" w:rsidRPr="00617708" w:rsidRDefault="002944F1" w:rsidP="009678FF">
      <w:pPr>
        <w:ind w:firstLine="709"/>
        <w:jc w:val="both"/>
      </w:pPr>
      <w:r w:rsidRPr="00617708">
        <w:t xml:space="preserve">Следует очень тщательно заполнять анкету, так как данные о клиенте могут быть использованы для приглашения вновь посетить гостиницу во время отпуска, для участия в деловой встрече, касающейся интересов клиента. Неправильно записанный адрес может сделать бесполезной рассылку рекламных материалов или невозможным возврат забытой в номере вещи гостя. Кроме того, правильно заполненный адрес гарантирует получение оплаты, даже если гость уехал, не заплатив за предоставленные услуги. Ошибочная дата отъезда в анкете приводит к тому, что номер может простоять непроданным сутки, если гость выезжает раньше. А в случае, когда гость планировал остаться дольше, номер может быть продан еще раз. В результате появляются два недовольных гостя. Неправильно записанный номер кредитной карты может привести к неоплате услуг, если гость выехал, не заплатив наличными. </w:t>
      </w:r>
    </w:p>
    <w:p w:rsidR="00E04C31" w:rsidRPr="00617708" w:rsidRDefault="00E04C31" w:rsidP="00296C9B">
      <w:pPr>
        <w:pStyle w:val="a3"/>
      </w:pPr>
    </w:p>
    <w:p w:rsidR="002944F1" w:rsidRPr="00617708" w:rsidRDefault="002944F1" w:rsidP="009678FF">
      <w:pPr>
        <w:ind w:firstLine="709"/>
      </w:pPr>
      <w:r w:rsidRPr="00617708">
        <w:t xml:space="preserve">Таблица 2.2 </w:t>
      </w:r>
      <w:r w:rsidR="00E04C31" w:rsidRPr="00617708">
        <w:t xml:space="preserve">- </w:t>
      </w:r>
      <w:r w:rsidRPr="00617708">
        <w:t>Форма регистрационная карточка проживающего (анкета)</w:t>
      </w:r>
    </w:p>
    <w:tbl>
      <w:tblPr>
        <w:tblW w:w="0" w:type="auto"/>
        <w:jc w:val="center"/>
        <w:tblCellSpacing w:w="7" w:type="dxa"/>
        <w:tblCellMar>
          <w:top w:w="15" w:type="dxa"/>
          <w:left w:w="15" w:type="dxa"/>
          <w:bottom w:w="15" w:type="dxa"/>
          <w:right w:w="15" w:type="dxa"/>
        </w:tblCellMar>
        <w:tblLook w:val="00A0" w:firstRow="1" w:lastRow="0" w:firstColumn="1" w:lastColumn="0" w:noHBand="0" w:noVBand="0"/>
      </w:tblPr>
      <w:tblGrid>
        <w:gridCol w:w="7340"/>
      </w:tblGrid>
      <w:tr w:rsidR="002944F1" w:rsidRPr="00617708">
        <w:trPr>
          <w:trHeight w:val="2252"/>
          <w:tblCellSpacing w:w="7" w:type="dxa"/>
          <w:jc w:val="center"/>
        </w:trPr>
        <w:tc>
          <w:tcPr>
            <w:tcW w:w="7312" w:type="dxa"/>
            <w:shd w:val="clear" w:color="auto" w:fill="FFFFFF"/>
            <w:vAlign w:val="center"/>
          </w:tcPr>
          <w:p w:rsidR="002944F1" w:rsidRPr="00617708" w:rsidRDefault="002944F1" w:rsidP="009678FF">
            <w:pPr>
              <w:rPr>
                <w:sz w:val="20"/>
                <w:szCs w:val="20"/>
              </w:rPr>
            </w:pPr>
            <w:r w:rsidRPr="00617708">
              <w:rPr>
                <w:sz w:val="20"/>
                <w:szCs w:val="20"/>
              </w:rPr>
              <w:t>Moscow Marriot Grand Hotel</w:t>
            </w:r>
          </w:p>
          <w:p w:rsidR="002944F1" w:rsidRPr="00617708" w:rsidRDefault="002944F1" w:rsidP="009678FF">
            <w:pPr>
              <w:rPr>
                <w:sz w:val="20"/>
                <w:szCs w:val="20"/>
              </w:rPr>
            </w:pPr>
            <w:r w:rsidRPr="00617708">
              <w:rPr>
                <w:sz w:val="20"/>
                <w:szCs w:val="20"/>
              </w:rPr>
              <w:t>АНКЕТА</w:t>
            </w:r>
          </w:p>
          <w:p w:rsidR="002944F1" w:rsidRPr="00617708" w:rsidRDefault="002944F1" w:rsidP="009678FF">
            <w:pPr>
              <w:rPr>
                <w:sz w:val="20"/>
                <w:szCs w:val="20"/>
              </w:rPr>
            </w:pPr>
            <w:r w:rsidRPr="00617708">
              <w:rPr>
                <w:sz w:val="20"/>
                <w:szCs w:val="20"/>
              </w:rPr>
              <w:t>Фамилия Иванов</w:t>
            </w:r>
          </w:p>
          <w:p w:rsidR="002944F1" w:rsidRPr="00617708" w:rsidRDefault="002944F1" w:rsidP="009678FF">
            <w:pPr>
              <w:rPr>
                <w:sz w:val="20"/>
                <w:szCs w:val="20"/>
              </w:rPr>
            </w:pPr>
            <w:r w:rsidRPr="00617708">
              <w:rPr>
                <w:sz w:val="20"/>
                <w:szCs w:val="20"/>
              </w:rPr>
              <w:t>Имя Антон</w:t>
            </w:r>
          </w:p>
          <w:p w:rsidR="002944F1" w:rsidRPr="00617708" w:rsidRDefault="002944F1" w:rsidP="009678FF">
            <w:pPr>
              <w:rPr>
                <w:sz w:val="20"/>
                <w:szCs w:val="20"/>
              </w:rPr>
            </w:pPr>
            <w:r w:rsidRPr="00617708">
              <w:rPr>
                <w:sz w:val="20"/>
                <w:szCs w:val="20"/>
              </w:rPr>
              <w:t>Отчество Иванович</w:t>
            </w:r>
          </w:p>
          <w:p w:rsidR="002944F1" w:rsidRPr="00617708" w:rsidRDefault="002944F1" w:rsidP="009678FF">
            <w:pPr>
              <w:rPr>
                <w:sz w:val="20"/>
                <w:szCs w:val="20"/>
              </w:rPr>
            </w:pPr>
            <w:r w:rsidRPr="00617708">
              <w:rPr>
                <w:sz w:val="20"/>
                <w:szCs w:val="20"/>
              </w:rPr>
              <w:t>Дата рождения</w:t>
            </w:r>
            <w:r w:rsidR="00C3774E" w:rsidRPr="00617708">
              <w:rPr>
                <w:sz w:val="20"/>
                <w:szCs w:val="20"/>
              </w:rPr>
              <w:t xml:space="preserve"> </w:t>
            </w:r>
            <w:r w:rsidRPr="00617708">
              <w:rPr>
                <w:sz w:val="20"/>
                <w:szCs w:val="20"/>
              </w:rPr>
              <w:t>01.06.65</w:t>
            </w:r>
          </w:p>
          <w:p w:rsidR="002944F1" w:rsidRPr="00617708" w:rsidRDefault="002944F1" w:rsidP="009678FF">
            <w:pPr>
              <w:rPr>
                <w:sz w:val="20"/>
                <w:szCs w:val="20"/>
              </w:rPr>
            </w:pPr>
            <w:r w:rsidRPr="00617708">
              <w:rPr>
                <w:sz w:val="20"/>
                <w:szCs w:val="20"/>
              </w:rPr>
              <w:t>Паспорт № 123456 серия ХХ-АК</w:t>
            </w:r>
          </w:p>
          <w:p w:rsidR="002944F1" w:rsidRPr="00617708" w:rsidRDefault="002944F1" w:rsidP="009678FF">
            <w:pPr>
              <w:rPr>
                <w:sz w:val="20"/>
                <w:szCs w:val="20"/>
              </w:rPr>
            </w:pPr>
            <w:r w:rsidRPr="00617708">
              <w:rPr>
                <w:sz w:val="20"/>
                <w:szCs w:val="20"/>
              </w:rPr>
              <w:t>Место регистрации г. Тула, \л. Красная, д. 11, кв.57</w:t>
            </w:r>
          </w:p>
          <w:p w:rsidR="002944F1" w:rsidRPr="00617708" w:rsidRDefault="002944F1" w:rsidP="009678FF">
            <w:pPr>
              <w:rPr>
                <w:sz w:val="20"/>
                <w:szCs w:val="20"/>
              </w:rPr>
            </w:pPr>
            <w:r w:rsidRPr="00617708">
              <w:rPr>
                <w:sz w:val="20"/>
                <w:szCs w:val="20"/>
              </w:rPr>
              <w:t>Цель приезда</w:t>
            </w:r>
            <w:r w:rsidR="00C3774E" w:rsidRPr="00617708">
              <w:rPr>
                <w:sz w:val="20"/>
                <w:szCs w:val="20"/>
              </w:rPr>
              <w:t xml:space="preserve"> </w:t>
            </w:r>
            <w:r w:rsidRPr="00617708">
              <w:rPr>
                <w:sz w:val="20"/>
                <w:szCs w:val="20"/>
              </w:rPr>
              <w:t>Командировка</w:t>
            </w:r>
          </w:p>
          <w:p w:rsidR="002944F1" w:rsidRPr="00617708" w:rsidRDefault="002944F1" w:rsidP="009678FF">
            <w:pPr>
              <w:rPr>
                <w:sz w:val="20"/>
                <w:szCs w:val="20"/>
              </w:rPr>
            </w:pPr>
            <w:r w:rsidRPr="00617708">
              <w:rPr>
                <w:sz w:val="20"/>
                <w:szCs w:val="20"/>
              </w:rPr>
              <w:t>Сроки проживания</w:t>
            </w:r>
            <w:r w:rsidR="00C3774E" w:rsidRPr="00617708">
              <w:rPr>
                <w:sz w:val="20"/>
                <w:szCs w:val="20"/>
              </w:rPr>
              <w:t xml:space="preserve"> </w:t>
            </w:r>
            <w:r w:rsidRPr="00617708">
              <w:rPr>
                <w:sz w:val="20"/>
                <w:szCs w:val="20"/>
              </w:rPr>
              <w:t>01.01.2000 - 06.01.2000</w:t>
            </w:r>
          </w:p>
          <w:p w:rsidR="002944F1" w:rsidRPr="00617708" w:rsidRDefault="002944F1" w:rsidP="009678FF">
            <w:pPr>
              <w:rPr>
                <w:sz w:val="20"/>
                <w:szCs w:val="20"/>
              </w:rPr>
            </w:pPr>
            <w:r w:rsidRPr="00617708">
              <w:rPr>
                <w:sz w:val="20"/>
                <w:szCs w:val="20"/>
              </w:rPr>
              <w:t>Командировочное удостоверение № 987</w:t>
            </w:r>
          </w:p>
          <w:p w:rsidR="002944F1" w:rsidRPr="00617708" w:rsidRDefault="002944F1" w:rsidP="009678FF">
            <w:pPr>
              <w:rPr>
                <w:sz w:val="20"/>
                <w:szCs w:val="20"/>
              </w:rPr>
            </w:pPr>
            <w:r w:rsidRPr="00617708">
              <w:rPr>
                <w:sz w:val="20"/>
                <w:szCs w:val="20"/>
              </w:rPr>
              <w:t>Организация</w:t>
            </w:r>
            <w:r w:rsidR="00C3774E" w:rsidRPr="00617708">
              <w:rPr>
                <w:sz w:val="20"/>
                <w:szCs w:val="20"/>
              </w:rPr>
              <w:t xml:space="preserve"> </w:t>
            </w:r>
            <w:r w:rsidRPr="00617708">
              <w:rPr>
                <w:sz w:val="20"/>
                <w:szCs w:val="20"/>
              </w:rPr>
              <w:t>“Лицей Тур”</w:t>
            </w:r>
          </w:p>
          <w:p w:rsidR="002944F1" w:rsidRPr="00617708" w:rsidRDefault="002944F1" w:rsidP="009678FF">
            <w:pPr>
              <w:rPr>
                <w:sz w:val="20"/>
                <w:szCs w:val="20"/>
              </w:rPr>
            </w:pPr>
            <w:r w:rsidRPr="00617708">
              <w:rPr>
                <w:sz w:val="20"/>
                <w:szCs w:val="20"/>
              </w:rPr>
              <w:t>С правилами пожарной безопасности ознакомлен</w:t>
            </w:r>
            <w:r w:rsidR="00C3774E" w:rsidRPr="00617708">
              <w:rPr>
                <w:sz w:val="20"/>
                <w:szCs w:val="20"/>
              </w:rPr>
              <w:t xml:space="preserve"> </w:t>
            </w:r>
            <w:r w:rsidRPr="00617708">
              <w:rPr>
                <w:sz w:val="20"/>
                <w:szCs w:val="20"/>
              </w:rPr>
              <w:t>Подпись</w:t>
            </w:r>
          </w:p>
          <w:p w:rsidR="002944F1" w:rsidRPr="00617708" w:rsidRDefault="002944F1" w:rsidP="009678FF">
            <w:pPr>
              <w:rPr>
                <w:sz w:val="20"/>
                <w:szCs w:val="20"/>
              </w:rPr>
            </w:pPr>
            <w:r w:rsidRPr="00617708">
              <w:rPr>
                <w:sz w:val="20"/>
                <w:szCs w:val="20"/>
              </w:rPr>
              <w:t>Номер комнаты</w:t>
            </w:r>
            <w:r w:rsidR="00C3774E" w:rsidRPr="00617708">
              <w:rPr>
                <w:sz w:val="20"/>
                <w:szCs w:val="20"/>
              </w:rPr>
              <w:t xml:space="preserve"> </w:t>
            </w:r>
            <w:r w:rsidRPr="00617708">
              <w:rPr>
                <w:sz w:val="20"/>
                <w:szCs w:val="20"/>
              </w:rPr>
              <w:t>109</w:t>
            </w:r>
          </w:p>
          <w:p w:rsidR="002944F1" w:rsidRPr="00617708" w:rsidRDefault="002944F1" w:rsidP="009678FF">
            <w:pPr>
              <w:rPr>
                <w:sz w:val="20"/>
                <w:szCs w:val="20"/>
              </w:rPr>
            </w:pPr>
            <w:r w:rsidRPr="00617708">
              <w:rPr>
                <w:sz w:val="20"/>
                <w:szCs w:val="20"/>
              </w:rPr>
              <w:t>Прибыл</w:t>
            </w:r>
            <w:r w:rsidR="00C3774E" w:rsidRPr="00617708">
              <w:rPr>
                <w:sz w:val="20"/>
                <w:szCs w:val="20"/>
              </w:rPr>
              <w:t xml:space="preserve"> </w:t>
            </w:r>
            <w:r w:rsidRPr="00617708">
              <w:rPr>
                <w:sz w:val="20"/>
                <w:szCs w:val="20"/>
              </w:rPr>
              <w:t>01.01.2009</w:t>
            </w:r>
            <w:r w:rsidR="00C3774E" w:rsidRPr="00617708">
              <w:rPr>
                <w:sz w:val="20"/>
                <w:szCs w:val="20"/>
              </w:rPr>
              <w:t xml:space="preserve"> </w:t>
            </w:r>
            <w:r w:rsidRPr="00617708">
              <w:rPr>
                <w:sz w:val="20"/>
                <w:szCs w:val="20"/>
              </w:rPr>
              <w:t>14.00</w:t>
            </w:r>
          </w:p>
          <w:p w:rsidR="002944F1" w:rsidRPr="00617708" w:rsidRDefault="002944F1" w:rsidP="009678FF">
            <w:pPr>
              <w:rPr>
                <w:sz w:val="20"/>
                <w:szCs w:val="20"/>
              </w:rPr>
            </w:pPr>
            <w:r w:rsidRPr="00617708">
              <w:rPr>
                <w:sz w:val="20"/>
                <w:szCs w:val="20"/>
              </w:rPr>
              <w:t>Выбыл Продление проживания</w:t>
            </w:r>
          </w:p>
          <w:p w:rsidR="002944F1" w:rsidRPr="00617708" w:rsidRDefault="002944F1" w:rsidP="009678FF">
            <w:r w:rsidRPr="00617708">
              <w:rPr>
                <w:sz w:val="20"/>
                <w:szCs w:val="20"/>
              </w:rPr>
              <w:t>Подпись администратора</w:t>
            </w:r>
            <w:r w:rsidRPr="00617708">
              <w:t xml:space="preserve"> </w:t>
            </w:r>
          </w:p>
        </w:tc>
      </w:tr>
    </w:tbl>
    <w:p w:rsidR="002944F1" w:rsidRPr="00617708" w:rsidRDefault="009678FF" w:rsidP="009678FF">
      <w:pPr>
        <w:ind w:firstLine="709"/>
        <w:jc w:val="both"/>
      </w:pPr>
      <w:r w:rsidRPr="00617708">
        <w:br w:type="page"/>
      </w:r>
      <w:r w:rsidR="002944F1" w:rsidRPr="00617708">
        <w:t xml:space="preserve">Заполнив карточку, гость подписывает ее, тем самым заключая с Moscow Marriot Grand Hotel договор, подтверждающий вид размещения, продолжительность проживания и стоимость номера. </w:t>
      </w:r>
    </w:p>
    <w:p w:rsidR="002944F1" w:rsidRPr="00617708" w:rsidRDefault="002944F1" w:rsidP="009678FF">
      <w:pPr>
        <w:ind w:firstLine="709"/>
        <w:jc w:val="both"/>
      </w:pPr>
      <w:r w:rsidRPr="00617708">
        <w:t xml:space="preserve">После того как гость заполнил анкету, администратор сверяет данные анкеты и паспорта гостя, вписывает в анкету номер комнаты, в которой будет жить гость, дату и время прибытия и подписывает ее. Далее администратор выписывает разрешение на поселение - документ, дающий право на занятие номера или места в номере. Разрешение на поселение должно быть выписано в двух экземплярах, для кассира и портье или дежурного по этажу в картотеку для контроля своевременного выезда, по следующей форме: </w:t>
      </w:r>
    </w:p>
    <w:p w:rsidR="00EF0885" w:rsidRPr="00617708" w:rsidRDefault="00EF0885" w:rsidP="00296C9B">
      <w:pPr>
        <w:pStyle w:val="a3"/>
      </w:pPr>
    </w:p>
    <w:tbl>
      <w:tblPr>
        <w:tblW w:w="0" w:type="auto"/>
        <w:jc w:val="center"/>
        <w:tblCellSpacing w:w="7" w:type="dxa"/>
        <w:tblCellMar>
          <w:top w:w="15" w:type="dxa"/>
          <w:left w:w="15" w:type="dxa"/>
          <w:bottom w:w="15" w:type="dxa"/>
          <w:right w:w="15" w:type="dxa"/>
        </w:tblCellMar>
        <w:tblLook w:val="00A0" w:firstRow="1" w:lastRow="0" w:firstColumn="1" w:lastColumn="0" w:noHBand="0" w:noVBand="0"/>
      </w:tblPr>
      <w:tblGrid>
        <w:gridCol w:w="3734"/>
      </w:tblGrid>
      <w:tr w:rsidR="002944F1" w:rsidRPr="00617708">
        <w:trPr>
          <w:trHeight w:val="4155"/>
          <w:tblCellSpacing w:w="7" w:type="dxa"/>
          <w:jc w:val="center"/>
        </w:trPr>
        <w:tc>
          <w:tcPr>
            <w:tcW w:w="0" w:type="auto"/>
            <w:shd w:val="clear" w:color="auto" w:fill="FFFFFF"/>
            <w:vAlign w:val="center"/>
          </w:tcPr>
          <w:p w:rsidR="002944F1" w:rsidRPr="00617708" w:rsidRDefault="002944F1" w:rsidP="009678FF">
            <w:pPr>
              <w:rPr>
                <w:sz w:val="20"/>
                <w:szCs w:val="20"/>
              </w:rPr>
            </w:pPr>
            <w:r w:rsidRPr="00617708">
              <w:rPr>
                <w:sz w:val="20"/>
                <w:szCs w:val="20"/>
              </w:rPr>
              <w:t>Разрешение на поселение</w:t>
            </w:r>
          </w:p>
          <w:p w:rsidR="002944F1" w:rsidRPr="00617708" w:rsidRDefault="002944F1" w:rsidP="009678FF">
            <w:pPr>
              <w:rPr>
                <w:sz w:val="20"/>
                <w:szCs w:val="20"/>
              </w:rPr>
            </w:pPr>
            <w:r w:rsidRPr="00617708">
              <w:rPr>
                <w:sz w:val="20"/>
                <w:szCs w:val="20"/>
              </w:rPr>
              <w:t>Индивидуальное</w:t>
            </w:r>
            <w:r w:rsidR="00C3774E" w:rsidRPr="00617708">
              <w:rPr>
                <w:sz w:val="20"/>
                <w:szCs w:val="20"/>
              </w:rPr>
              <w:t xml:space="preserve"> </w:t>
            </w:r>
            <w:r w:rsidRPr="00617708">
              <w:rPr>
                <w:sz w:val="20"/>
                <w:szCs w:val="20"/>
              </w:rPr>
              <w:t>на 2 этаж</w:t>
            </w:r>
          </w:p>
          <w:p w:rsidR="002944F1" w:rsidRPr="00617708" w:rsidRDefault="002944F1" w:rsidP="009678FF">
            <w:pPr>
              <w:rPr>
                <w:sz w:val="20"/>
                <w:szCs w:val="20"/>
              </w:rPr>
            </w:pPr>
            <w:r w:rsidRPr="00617708">
              <w:rPr>
                <w:sz w:val="20"/>
                <w:szCs w:val="20"/>
              </w:rPr>
              <w:t>Страна РФ</w:t>
            </w:r>
          </w:p>
          <w:p w:rsidR="002944F1" w:rsidRPr="00617708" w:rsidRDefault="002944F1" w:rsidP="009678FF">
            <w:pPr>
              <w:rPr>
                <w:sz w:val="20"/>
                <w:szCs w:val="20"/>
              </w:rPr>
            </w:pPr>
            <w:r w:rsidRPr="00617708">
              <w:rPr>
                <w:sz w:val="20"/>
                <w:szCs w:val="20"/>
              </w:rPr>
              <w:t>Заявка 06/00</w:t>
            </w:r>
          </w:p>
          <w:p w:rsidR="002944F1" w:rsidRPr="00617708" w:rsidRDefault="002944F1" w:rsidP="009678FF">
            <w:pPr>
              <w:rPr>
                <w:sz w:val="20"/>
                <w:szCs w:val="20"/>
              </w:rPr>
            </w:pPr>
            <w:r w:rsidRPr="00617708">
              <w:rPr>
                <w:sz w:val="20"/>
                <w:szCs w:val="20"/>
              </w:rPr>
              <w:t>Проживание с 01.01 по 06.01.2009</w:t>
            </w:r>
          </w:p>
          <w:p w:rsidR="002944F1" w:rsidRPr="00617708" w:rsidRDefault="002944F1" w:rsidP="009678FF">
            <w:pPr>
              <w:rPr>
                <w:sz w:val="20"/>
                <w:szCs w:val="20"/>
              </w:rPr>
            </w:pPr>
            <w:r w:rsidRPr="00617708">
              <w:rPr>
                <w:sz w:val="20"/>
                <w:szCs w:val="20"/>
              </w:rPr>
              <w:t>Комната № 109</w:t>
            </w:r>
          </w:p>
          <w:p w:rsidR="002944F1" w:rsidRPr="00617708" w:rsidRDefault="002944F1" w:rsidP="009678FF">
            <w:pPr>
              <w:rPr>
                <w:sz w:val="20"/>
                <w:szCs w:val="20"/>
              </w:rPr>
            </w:pPr>
            <w:r w:rsidRPr="00617708">
              <w:rPr>
                <w:sz w:val="20"/>
                <w:szCs w:val="20"/>
              </w:rPr>
              <w:t>Фамилия, имя, отчество</w:t>
            </w:r>
            <w:r w:rsidR="00C3774E" w:rsidRPr="00617708">
              <w:rPr>
                <w:sz w:val="20"/>
                <w:szCs w:val="20"/>
              </w:rPr>
              <w:t xml:space="preserve"> </w:t>
            </w:r>
            <w:r w:rsidRPr="00617708">
              <w:rPr>
                <w:sz w:val="20"/>
                <w:szCs w:val="20"/>
              </w:rPr>
              <w:t>Иванов А.И.</w:t>
            </w:r>
          </w:p>
          <w:p w:rsidR="002944F1" w:rsidRPr="00617708" w:rsidRDefault="002944F1" w:rsidP="009678FF">
            <w:pPr>
              <w:rPr>
                <w:sz w:val="20"/>
                <w:szCs w:val="20"/>
              </w:rPr>
            </w:pPr>
            <w:r w:rsidRPr="00617708">
              <w:rPr>
                <w:sz w:val="20"/>
                <w:szCs w:val="20"/>
              </w:rPr>
              <w:t>Индекс поселения ЗО</w:t>
            </w:r>
          </w:p>
          <w:p w:rsidR="002944F1" w:rsidRPr="00617708" w:rsidRDefault="002944F1" w:rsidP="009678FF">
            <w:pPr>
              <w:rPr>
                <w:sz w:val="20"/>
                <w:szCs w:val="20"/>
              </w:rPr>
            </w:pPr>
            <w:r w:rsidRPr="00617708">
              <w:rPr>
                <w:sz w:val="20"/>
                <w:szCs w:val="20"/>
              </w:rPr>
              <w:t>Вид расчета наличный</w:t>
            </w:r>
          </w:p>
          <w:p w:rsidR="002944F1" w:rsidRPr="00617708" w:rsidRDefault="002944F1" w:rsidP="009678FF">
            <w:pPr>
              <w:rPr>
                <w:sz w:val="20"/>
                <w:szCs w:val="20"/>
              </w:rPr>
            </w:pPr>
            <w:r w:rsidRPr="00617708">
              <w:rPr>
                <w:sz w:val="20"/>
                <w:szCs w:val="20"/>
              </w:rPr>
              <w:t>Оплата бронирования 50%</w:t>
            </w:r>
          </w:p>
          <w:p w:rsidR="002944F1" w:rsidRPr="00617708" w:rsidRDefault="002944F1" w:rsidP="009678FF">
            <w:pPr>
              <w:rPr>
                <w:sz w:val="20"/>
                <w:szCs w:val="20"/>
              </w:rPr>
            </w:pPr>
            <w:r w:rsidRPr="00617708">
              <w:rPr>
                <w:sz w:val="20"/>
                <w:szCs w:val="20"/>
              </w:rPr>
              <w:t>Дополнительные сведения завтрак в номер</w:t>
            </w:r>
          </w:p>
          <w:p w:rsidR="002944F1" w:rsidRPr="00617708" w:rsidRDefault="002944F1" w:rsidP="009678FF">
            <w:r w:rsidRPr="00617708">
              <w:rPr>
                <w:sz w:val="20"/>
                <w:szCs w:val="20"/>
              </w:rPr>
              <w:t xml:space="preserve">Администратор </w:t>
            </w:r>
          </w:p>
        </w:tc>
      </w:tr>
    </w:tbl>
    <w:p w:rsidR="002944F1" w:rsidRPr="00617708" w:rsidRDefault="002944F1" w:rsidP="00296C9B">
      <w:pPr>
        <w:pStyle w:val="a3"/>
      </w:pPr>
    </w:p>
    <w:p w:rsidR="002944F1" w:rsidRPr="00617708" w:rsidRDefault="002944F1" w:rsidP="009678FF">
      <w:pPr>
        <w:ind w:firstLine="709"/>
        <w:jc w:val="both"/>
      </w:pPr>
      <w:r w:rsidRPr="00617708">
        <w:t xml:space="preserve">После оплаты гость получает 2-й экземпляр счета, по которому он производит оплату за проживание и предоставленные услуги Moscow Marriot Grand Hotel. При регистрации гостю выписывается счет за проживание, который включает в себя тариф номера (или места), умноженный на число суток, оплату бронирования, оплату дополнительных услуг, которые гость заказывает при регистрации и различные гостиничные сборы. </w:t>
      </w:r>
    </w:p>
    <w:p w:rsidR="002944F1" w:rsidRPr="00617708" w:rsidRDefault="002944F1" w:rsidP="009678FF">
      <w:pPr>
        <w:ind w:firstLine="709"/>
        <w:jc w:val="both"/>
      </w:pPr>
      <w:r w:rsidRPr="00617708">
        <w:t xml:space="preserve">Администратор Moscow Marriot Grand Hotel заполняет визитную карту (карту гостя) - документ на право входа в гостиницу и получения ключа от номера. Карта гостя всегда выписывается в одном экземпляре, и должна содержать следующие данные: фамилия гостя, номер комнаты и сроки проживания. </w:t>
      </w:r>
    </w:p>
    <w:p w:rsidR="002944F1" w:rsidRPr="00617708" w:rsidRDefault="002944F1" w:rsidP="009678FF">
      <w:pPr>
        <w:ind w:firstLine="709"/>
        <w:jc w:val="both"/>
      </w:pPr>
      <w:r w:rsidRPr="00617708">
        <w:t>Moscow Marriot Grand Hotel использует визитную карту как средство рекламы. В ней имеется информация о расположении гостиницы и транспорте, с помощью которого можно добраться до гостиницы, а также информация о работе вспомогательных и дополнительных служб: расположение, часы работы.</w:t>
      </w:r>
    </w:p>
    <w:p w:rsidR="002944F1" w:rsidRPr="00617708" w:rsidRDefault="002944F1" w:rsidP="009678FF">
      <w:pPr>
        <w:ind w:firstLine="709"/>
        <w:jc w:val="both"/>
      </w:pPr>
      <w:r w:rsidRPr="00617708">
        <w:t xml:space="preserve">По окончании оформления коридорный или посыльный провожают гостя до предоставленного ему номера, помогая донести багаж. </w:t>
      </w:r>
    </w:p>
    <w:p w:rsidR="002944F1" w:rsidRPr="00617708" w:rsidRDefault="002944F1" w:rsidP="009678FF">
      <w:pPr>
        <w:ind w:firstLine="709"/>
        <w:jc w:val="both"/>
      </w:pPr>
      <w:r w:rsidRPr="00617708">
        <w:t>Во время регистрации багаж прибывающих в гостиницу находится в вестибюле. В больших гостиницах есть специальное помещение, куда подносчики багажа заносят вещи гостей. Для идентификации багажа удобно пользоваться талонами, на которых записана фамилия владельца, а после регистрации вписывается номер комнаты. Такой талон выдает швейцар или подносчик багажа при входе гостя в гостиницу. Таким образом упрощается работа подносчиков багажа. В случае отсутствия талона гость указывает на свой багаж, показывает разрешение на поселение, где записан номер комнаты, и подносчик относит багаж до номера. В номере он показывает гостю, как пользоваться оборудованием и рассказывает правила безопасности.</w:t>
      </w:r>
      <w:r w:rsidR="00C3774E" w:rsidRPr="00617708">
        <w:t xml:space="preserve"> </w:t>
      </w:r>
      <w:r w:rsidRPr="00617708">
        <w:t xml:space="preserve">Предварительный заказ мест дает возможность заранее подготовить номера к заселению, спланировать работу администраторов и подносчиков багажа. Накануне заезда группы администратор заполняет карту подготовки и заселения номеров (карту брони) по следующей форме: </w:t>
      </w:r>
    </w:p>
    <w:p w:rsidR="00EF0885" w:rsidRPr="00617708" w:rsidRDefault="00EF0885" w:rsidP="00296C9B">
      <w:pPr>
        <w:pStyle w:val="a3"/>
      </w:pPr>
    </w:p>
    <w:tbl>
      <w:tblPr>
        <w:tblW w:w="8700" w:type="dxa"/>
        <w:jc w:val="center"/>
        <w:tblCellSpacing w:w="7" w:type="dxa"/>
        <w:tblCellMar>
          <w:top w:w="15" w:type="dxa"/>
          <w:left w:w="15" w:type="dxa"/>
          <w:bottom w:w="15" w:type="dxa"/>
          <w:right w:w="15" w:type="dxa"/>
        </w:tblCellMar>
        <w:tblLook w:val="00A0" w:firstRow="1" w:lastRow="0" w:firstColumn="1" w:lastColumn="0" w:noHBand="0" w:noVBand="0"/>
      </w:tblPr>
      <w:tblGrid>
        <w:gridCol w:w="8700"/>
      </w:tblGrid>
      <w:tr w:rsidR="002944F1" w:rsidRPr="00617708">
        <w:trPr>
          <w:tblCellSpacing w:w="7" w:type="dxa"/>
          <w:jc w:val="center"/>
        </w:trPr>
        <w:tc>
          <w:tcPr>
            <w:tcW w:w="0" w:type="auto"/>
            <w:shd w:val="clear" w:color="auto" w:fill="FFFFFF"/>
            <w:vAlign w:val="center"/>
          </w:tcPr>
          <w:p w:rsidR="002944F1" w:rsidRPr="00617708" w:rsidRDefault="002944F1" w:rsidP="009678FF">
            <w:pPr>
              <w:rPr>
                <w:sz w:val="20"/>
                <w:szCs w:val="20"/>
              </w:rPr>
            </w:pPr>
            <w:r w:rsidRPr="00617708">
              <w:rPr>
                <w:sz w:val="20"/>
                <w:szCs w:val="20"/>
              </w:rPr>
              <w:t>Moscow Marriot Grand Hotel</w:t>
            </w:r>
          </w:p>
          <w:p w:rsidR="002944F1" w:rsidRPr="00617708" w:rsidRDefault="002944F1" w:rsidP="009678FF">
            <w:pPr>
              <w:rPr>
                <w:sz w:val="20"/>
                <w:szCs w:val="20"/>
              </w:rPr>
            </w:pPr>
            <w:r w:rsidRPr="00617708">
              <w:rPr>
                <w:sz w:val="20"/>
                <w:szCs w:val="20"/>
              </w:rPr>
              <w:t>Карта брони №_0210__</w:t>
            </w:r>
          </w:p>
          <w:p w:rsidR="002944F1" w:rsidRPr="00617708" w:rsidRDefault="002944F1" w:rsidP="009678FF">
            <w:pPr>
              <w:rPr>
                <w:sz w:val="20"/>
                <w:szCs w:val="20"/>
              </w:rPr>
            </w:pPr>
            <w:r w:rsidRPr="00617708">
              <w:rPr>
                <w:sz w:val="20"/>
                <w:szCs w:val="20"/>
              </w:rPr>
              <w:t>Заявка</w:t>
            </w:r>
            <w:r w:rsidR="00C3774E" w:rsidRPr="00617708">
              <w:rPr>
                <w:sz w:val="20"/>
                <w:szCs w:val="20"/>
              </w:rPr>
              <w:t xml:space="preserve"> </w:t>
            </w:r>
            <w:r w:rsidRPr="00617708">
              <w:rPr>
                <w:sz w:val="20"/>
                <w:szCs w:val="20"/>
              </w:rPr>
              <w:t>11/00 ________________________________________________________</w:t>
            </w:r>
          </w:p>
          <w:p w:rsidR="002944F1" w:rsidRPr="00617708" w:rsidRDefault="002944F1" w:rsidP="009678FF">
            <w:pPr>
              <w:rPr>
                <w:sz w:val="20"/>
                <w:szCs w:val="20"/>
              </w:rPr>
            </w:pPr>
            <w:r w:rsidRPr="00617708">
              <w:rPr>
                <w:sz w:val="20"/>
                <w:szCs w:val="20"/>
              </w:rPr>
              <w:t>Сроки проживания 02.01-06.01.2009 _________________________________________</w:t>
            </w:r>
          </w:p>
          <w:p w:rsidR="002944F1" w:rsidRPr="00617708" w:rsidRDefault="002944F1" w:rsidP="009678FF">
            <w:pPr>
              <w:rPr>
                <w:sz w:val="20"/>
                <w:szCs w:val="20"/>
              </w:rPr>
            </w:pPr>
            <w:r w:rsidRPr="00617708">
              <w:rPr>
                <w:sz w:val="20"/>
                <w:szCs w:val="20"/>
              </w:rPr>
              <w:t>Организация Ростур ________________________________________________________</w:t>
            </w:r>
          </w:p>
          <w:p w:rsidR="002944F1" w:rsidRPr="00617708" w:rsidRDefault="002944F1" w:rsidP="009678FF">
            <w:pPr>
              <w:rPr>
                <w:sz w:val="20"/>
                <w:szCs w:val="20"/>
              </w:rPr>
            </w:pPr>
            <w:r w:rsidRPr="00617708">
              <w:rPr>
                <w:sz w:val="20"/>
                <w:szCs w:val="20"/>
              </w:rPr>
              <w:t>Оплата по безналичному расчету</w:t>
            </w:r>
          </w:p>
          <w:p w:rsidR="002944F1" w:rsidRPr="00617708" w:rsidRDefault="002944F1" w:rsidP="009678FF">
            <w:pPr>
              <w:rPr>
                <w:sz w:val="20"/>
                <w:szCs w:val="20"/>
              </w:rPr>
            </w:pPr>
            <w:r w:rsidRPr="00617708">
              <w:rPr>
                <w:sz w:val="20"/>
                <w:szCs w:val="20"/>
              </w:rPr>
              <w:t>Номер</w:t>
            </w:r>
            <w:r w:rsidR="00C3774E" w:rsidRPr="00617708">
              <w:rPr>
                <w:sz w:val="20"/>
                <w:szCs w:val="20"/>
              </w:rPr>
              <w:t xml:space="preserve"> </w:t>
            </w:r>
            <w:r w:rsidRPr="00617708">
              <w:rPr>
                <w:sz w:val="20"/>
                <w:szCs w:val="20"/>
              </w:rPr>
              <w:t>Тариф Фамилия</w:t>
            </w:r>
            <w:r w:rsidR="00C3774E" w:rsidRPr="00617708">
              <w:rPr>
                <w:sz w:val="20"/>
                <w:szCs w:val="20"/>
              </w:rPr>
              <w:t xml:space="preserve"> </w:t>
            </w:r>
            <w:r w:rsidRPr="00617708">
              <w:rPr>
                <w:sz w:val="20"/>
                <w:szCs w:val="20"/>
              </w:rPr>
              <w:t>Заезд</w:t>
            </w:r>
            <w:r w:rsidR="00C3774E" w:rsidRPr="00617708">
              <w:rPr>
                <w:sz w:val="20"/>
                <w:szCs w:val="20"/>
              </w:rPr>
              <w:t xml:space="preserve"> </w:t>
            </w:r>
            <w:r w:rsidRPr="00617708">
              <w:rPr>
                <w:sz w:val="20"/>
                <w:szCs w:val="20"/>
              </w:rPr>
              <w:t>Выезд</w:t>
            </w:r>
            <w:r w:rsidR="00C3774E" w:rsidRPr="00617708">
              <w:rPr>
                <w:sz w:val="20"/>
                <w:szCs w:val="20"/>
              </w:rPr>
              <w:t xml:space="preserve"> </w:t>
            </w:r>
            <w:r w:rsidRPr="00617708">
              <w:rPr>
                <w:sz w:val="20"/>
                <w:szCs w:val="20"/>
              </w:rPr>
              <w:t>Бронь Опоздание</w:t>
            </w:r>
            <w:r w:rsidR="00C3774E" w:rsidRPr="00617708">
              <w:rPr>
                <w:sz w:val="20"/>
                <w:szCs w:val="20"/>
              </w:rPr>
              <w:t xml:space="preserve"> </w:t>
            </w:r>
            <w:r w:rsidRPr="00617708">
              <w:rPr>
                <w:sz w:val="20"/>
                <w:szCs w:val="20"/>
              </w:rPr>
              <w:t>Прожива</w:t>
            </w:r>
            <w:r w:rsidR="003558A1" w:rsidRPr="00617708">
              <w:rPr>
                <w:sz w:val="20"/>
                <w:szCs w:val="20"/>
              </w:rPr>
              <w:t>ние</w:t>
            </w:r>
            <w:r w:rsidR="00C3774E" w:rsidRPr="00617708">
              <w:rPr>
                <w:sz w:val="20"/>
                <w:szCs w:val="20"/>
              </w:rPr>
              <w:t xml:space="preserve"> </w:t>
            </w:r>
            <w:r w:rsidRPr="00617708">
              <w:rPr>
                <w:sz w:val="20"/>
                <w:szCs w:val="20"/>
              </w:rPr>
              <w:t xml:space="preserve">Всего </w:t>
            </w:r>
          </w:p>
          <w:p w:rsidR="002944F1" w:rsidRPr="00617708" w:rsidRDefault="002944F1" w:rsidP="009678FF">
            <w:pPr>
              <w:rPr>
                <w:sz w:val="20"/>
                <w:szCs w:val="20"/>
              </w:rPr>
            </w:pPr>
            <w:r w:rsidRPr="00617708">
              <w:rPr>
                <w:sz w:val="20"/>
                <w:szCs w:val="20"/>
              </w:rPr>
              <w:t>107</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Воронов</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207</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Баранов</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210</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Сухова</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211</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Семенов</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212</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Беляева</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213</w:t>
            </w:r>
            <w:r w:rsidR="00C3774E" w:rsidRPr="00617708">
              <w:rPr>
                <w:sz w:val="20"/>
                <w:szCs w:val="20"/>
              </w:rPr>
              <w:t xml:space="preserve"> </w:t>
            </w:r>
            <w:r w:rsidRPr="00617708">
              <w:rPr>
                <w:sz w:val="20"/>
                <w:szCs w:val="20"/>
              </w:rPr>
              <w:t>500</w:t>
            </w:r>
            <w:r w:rsidR="00C3774E" w:rsidRPr="00617708">
              <w:rPr>
                <w:sz w:val="20"/>
                <w:szCs w:val="20"/>
              </w:rPr>
              <w:t xml:space="preserve"> </w:t>
            </w:r>
            <w:r w:rsidRPr="00617708">
              <w:rPr>
                <w:sz w:val="20"/>
                <w:szCs w:val="20"/>
              </w:rPr>
              <w:t>Шахова</w:t>
            </w:r>
            <w:r w:rsidR="00C3774E" w:rsidRPr="00617708">
              <w:rPr>
                <w:sz w:val="20"/>
                <w:szCs w:val="20"/>
              </w:rPr>
              <w:t xml:space="preserve"> </w:t>
            </w:r>
            <w:r w:rsidRPr="00617708">
              <w:rPr>
                <w:sz w:val="20"/>
                <w:szCs w:val="20"/>
              </w:rPr>
              <w:t>02.01 14.00</w:t>
            </w:r>
            <w:r w:rsidR="00C3774E" w:rsidRPr="00617708">
              <w:rPr>
                <w:sz w:val="20"/>
                <w:szCs w:val="20"/>
              </w:rPr>
              <w:t xml:space="preserve"> </w:t>
            </w:r>
            <w:r w:rsidRPr="00617708">
              <w:rPr>
                <w:sz w:val="20"/>
                <w:szCs w:val="20"/>
              </w:rPr>
              <w:t>06.01 12.00</w:t>
            </w:r>
            <w:r w:rsidR="00C3774E" w:rsidRPr="00617708">
              <w:rPr>
                <w:sz w:val="20"/>
                <w:szCs w:val="20"/>
              </w:rPr>
              <w:t xml:space="preserve"> </w:t>
            </w:r>
            <w:r w:rsidRPr="00617708">
              <w:rPr>
                <w:sz w:val="20"/>
                <w:szCs w:val="20"/>
              </w:rPr>
              <w:t>250.0</w:t>
            </w:r>
            <w:r w:rsidR="00C3774E" w:rsidRPr="00617708">
              <w:rPr>
                <w:sz w:val="20"/>
                <w:szCs w:val="20"/>
              </w:rPr>
              <w:t xml:space="preserve"> </w:t>
            </w:r>
            <w:r w:rsidRPr="00617708">
              <w:rPr>
                <w:sz w:val="20"/>
                <w:szCs w:val="20"/>
              </w:rPr>
              <w:t>0.00</w:t>
            </w:r>
            <w:r w:rsidR="00C3774E" w:rsidRPr="00617708">
              <w:rPr>
                <w:sz w:val="20"/>
                <w:szCs w:val="20"/>
              </w:rPr>
              <w:t xml:space="preserve"> </w:t>
            </w:r>
            <w:r w:rsidRPr="00617708">
              <w:rPr>
                <w:sz w:val="20"/>
                <w:szCs w:val="20"/>
              </w:rPr>
              <w:t>2000.00</w:t>
            </w:r>
            <w:r w:rsidR="00C3774E" w:rsidRPr="00617708">
              <w:rPr>
                <w:sz w:val="20"/>
                <w:szCs w:val="20"/>
              </w:rPr>
              <w:t xml:space="preserve"> </w:t>
            </w:r>
            <w:r w:rsidRPr="00617708">
              <w:rPr>
                <w:sz w:val="20"/>
                <w:szCs w:val="20"/>
              </w:rPr>
              <w:t>2250.00</w:t>
            </w:r>
          </w:p>
          <w:p w:rsidR="002944F1" w:rsidRPr="00617708" w:rsidRDefault="002944F1" w:rsidP="009678FF">
            <w:pPr>
              <w:rPr>
                <w:sz w:val="20"/>
                <w:szCs w:val="20"/>
              </w:rPr>
            </w:pPr>
            <w:r w:rsidRPr="00617708">
              <w:rPr>
                <w:sz w:val="20"/>
                <w:szCs w:val="20"/>
              </w:rPr>
              <w:t>Всего:</w:t>
            </w:r>
            <w:r w:rsidR="00C3774E" w:rsidRPr="00617708">
              <w:rPr>
                <w:sz w:val="20"/>
                <w:szCs w:val="20"/>
              </w:rPr>
              <w:t xml:space="preserve"> </w:t>
            </w:r>
            <w:r w:rsidRPr="00617708">
              <w:rPr>
                <w:sz w:val="20"/>
                <w:szCs w:val="20"/>
              </w:rPr>
              <w:t>13500.00</w:t>
            </w:r>
            <w:r w:rsidR="00C3774E" w:rsidRPr="00617708">
              <w:rPr>
                <w:sz w:val="20"/>
                <w:szCs w:val="20"/>
              </w:rPr>
              <w:t xml:space="preserve"> </w:t>
            </w:r>
          </w:p>
          <w:p w:rsidR="002944F1" w:rsidRPr="00617708" w:rsidRDefault="002944F1" w:rsidP="009678FF">
            <w:pPr>
              <w:rPr>
                <w:sz w:val="20"/>
                <w:szCs w:val="20"/>
              </w:rPr>
            </w:pPr>
            <w:r w:rsidRPr="00617708">
              <w:rPr>
                <w:sz w:val="20"/>
                <w:szCs w:val="20"/>
              </w:rPr>
              <w:t>Проживание:</w:t>
            </w:r>
            <w:r w:rsidR="00C3774E" w:rsidRPr="00617708">
              <w:rPr>
                <w:sz w:val="20"/>
                <w:szCs w:val="20"/>
              </w:rPr>
              <w:t xml:space="preserve"> </w:t>
            </w:r>
            <w:r w:rsidRPr="00617708">
              <w:rPr>
                <w:sz w:val="20"/>
                <w:szCs w:val="20"/>
              </w:rPr>
              <w:t>4 п/с сумма 13500.00руб.</w:t>
            </w:r>
          </w:p>
          <w:p w:rsidR="002944F1" w:rsidRPr="00617708" w:rsidRDefault="002944F1" w:rsidP="009678FF">
            <w:pPr>
              <w:rPr>
                <w:sz w:val="20"/>
                <w:szCs w:val="20"/>
              </w:rPr>
            </w:pPr>
            <w:r w:rsidRPr="00617708">
              <w:rPr>
                <w:sz w:val="20"/>
                <w:szCs w:val="20"/>
              </w:rPr>
              <w:t>Завтраки:</w:t>
            </w:r>
            <w:r w:rsidR="00C3774E" w:rsidRPr="00617708">
              <w:rPr>
                <w:sz w:val="20"/>
                <w:szCs w:val="20"/>
              </w:rPr>
              <w:t xml:space="preserve"> </w:t>
            </w:r>
            <w:r w:rsidRPr="00617708">
              <w:rPr>
                <w:sz w:val="20"/>
                <w:szCs w:val="20"/>
              </w:rPr>
              <w:t>1000.00руб.</w:t>
            </w:r>
          </w:p>
          <w:p w:rsidR="002944F1" w:rsidRPr="00617708" w:rsidRDefault="002944F1" w:rsidP="009678FF">
            <w:pPr>
              <w:rPr>
                <w:sz w:val="20"/>
                <w:szCs w:val="20"/>
              </w:rPr>
            </w:pPr>
            <w:r w:rsidRPr="00617708">
              <w:rPr>
                <w:sz w:val="20"/>
                <w:szCs w:val="20"/>
              </w:rPr>
              <w:t>Страховой сбор:</w:t>
            </w:r>
            <w:r w:rsidR="00C3774E" w:rsidRPr="00617708">
              <w:rPr>
                <w:sz w:val="20"/>
                <w:szCs w:val="20"/>
              </w:rPr>
              <w:t xml:space="preserve"> </w:t>
            </w:r>
            <w:r w:rsidRPr="00617708">
              <w:rPr>
                <w:sz w:val="20"/>
                <w:szCs w:val="20"/>
              </w:rPr>
              <w:t>72.00 руб.</w:t>
            </w:r>
          </w:p>
          <w:p w:rsidR="002944F1" w:rsidRPr="00617708" w:rsidRDefault="002944F1" w:rsidP="009678FF">
            <w:pPr>
              <w:rPr>
                <w:sz w:val="20"/>
                <w:szCs w:val="20"/>
              </w:rPr>
            </w:pPr>
            <w:r w:rsidRPr="00617708">
              <w:rPr>
                <w:sz w:val="20"/>
                <w:szCs w:val="20"/>
              </w:rPr>
              <w:t>Итого:</w:t>
            </w:r>
            <w:r w:rsidR="00C3774E" w:rsidRPr="00617708">
              <w:rPr>
                <w:sz w:val="20"/>
                <w:szCs w:val="20"/>
              </w:rPr>
              <w:t xml:space="preserve"> </w:t>
            </w:r>
            <w:r w:rsidRPr="00617708">
              <w:rPr>
                <w:sz w:val="20"/>
                <w:szCs w:val="20"/>
              </w:rPr>
              <w:t>14572.00руб.</w:t>
            </w:r>
          </w:p>
          <w:p w:rsidR="002944F1" w:rsidRPr="00617708" w:rsidRDefault="003128AA" w:rsidP="009678FF">
            <w:pPr>
              <w:rPr>
                <w:sz w:val="20"/>
                <w:szCs w:val="20"/>
              </w:rPr>
            </w:pPr>
            <w:r w:rsidRPr="00617708">
              <w:rPr>
                <w:sz w:val="20"/>
                <w:szCs w:val="20"/>
              </w:rPr>
              <w:t>Администратор: Васильева А.</w:t>
            </w:r>
            <w:r w:rsidR="002944F1" w:rsidRPr="00617708">
              <w:rPr>
                <w:sz w:val="20"/>
                <w:szCs w:val="20"/>
              </w:rPr>
              <w:t>А.</w:t>
            </w:r>
          </w:p>
          <w:p w:rsidR="002944F1" w:rsidRPr="00617708" w:rsidRDefault="002944F1" w:rsidP="009678FF">
            <w:r w:rsidRPr="00617708">
              <w:rPr>
                <w:sz w:val="20"/>
                <w:szCs w:val="20"/>
              </w:rPr>
              <w:t>Дата: 02.01.2000 г.</w:t>
            </w:r>
          </w:p>
        </w:tc>
      </w:tr>
    </w:tbl>
    <w:p w:rsidR="002944F1" w:rsidRPr="00617708" w:rsidRDefault="002944F1" w:rsidP="00296C9B">
      <w:pPr>
        <w:pStyle w:val="a3"/>
      </w:pPr>
    </w:p>
    <w:p w:rsidR="003558A1" w:rsidRPr="00617708" w:rsidRDefault="002944F1" w:rsidP="009678FF">
      <w:pPr>
        <w:ind w:firstLine="709"/>
        <w:jc w:val="both"/>
      </w:pPr>
      <w:r w:rsidRPr="00617708">
        <w:t>При поселении туристской группы в Moscow Marriot Grand Hotel ее руководитель предъявляет администратору направление туристской фирмы: документ, подтверждающий право проживания данной группы в гостинице и гарант</w:t>
      </w:r>
      <w:r w:rsidR="003558A1" w:rsidRPr="00617708">
        <w:t>ирующий, что оплата произведена</w:t>
      </w:r>
      <w:r w:rsidRPr="00617708">
        <w:t xml:space="preserve"> </w:t>
      </w:r>
      <w:r w:rsidR="003558A1" w:rsidRPr="00617708">
        <w:t>и список группы, оформленный в соответствии с требованиями паспортного режима.</w:t>
      </w:r>
    </w:p>
    <w:p w:rsidR="002944F1" w:rsidRPr="00617708" w:rsidRDefault="002944F1" w:rsidP="00296C9B">
      <w:pPr>
        <w:pStyle w:val="a3"/>
      </w:pPr>
    </w:p>
    <w:tbl>
      <w:tblPr>
        <w:tblW w:w="4892" w:type="pct"/>
        <w:jc w:val="center"/>
        <w:tblCellSpacing w:w="7" w:type="dxa"/>
        <w:tblCellMar>
          <w:top w:w="15" w:type="dxa"/>
          <w:left w:w="15" w:type="dxa"/>
          <w:bottom w:w="15" w:type="dxa"/>
          <w:right w:w="15" w:type="dxa"/>
        </w:tblCellMar>
        <w:tblLook w:val="00A0" w:firstRow="1" w:lastRow="0" w:firstColumn="1" w:lastColumn="0" w:noHBand="0" w:noVBand="0"/>
      </w:tblPr>
      <w:tblGrid>
        <w:gridCol w:w="5224"/>
        <w:gridCol w:w="3985"/>
      </w:tblGrid>
      <w:tr w:rsidR="002944F1" w:rsidRPr="00617708">
        <w:trPr>
          <w:trHeight w:val="662"/>
          <w:tblCellSpacing w:w="7" w:type="dxa"/>
          <w:jc w:val="center"/>
        </w:trPr>
        <w:tc>
          <w:tcPr>
            <w:tcW w:w="2829" w:type="pct"/>
            <w:shd w:val="clear" w:color="auto" w:fill="FFFFFF"/>
            <w:vAlign w:val="center"/>
          </w:tcPr>
          <w:p w:rsidR="002944F1" w:rsidRPr="00617708" w:rsidRDefault="002944F1" w:rsidP="009678FF">
            <w:pPr>
              <w:rPr>
                <w:sz w:val="20"/>
                <w:szCs w:val="20"/>
              </w:rPr>
            </w:pPr>
            <w:r w:rsidRPr="00617708">
              <w:rPr>
                <w:sz w:val="20"/>
                <w:szCs w:val="20"/>
              </w:rPr>
              <w:t xml:space="preserve">Туристическая фирма Ростур г. Москва, ул. Чертановская, 100 Счет № 0000001 в N-ском банке </w:t>
            </w:r>
          </w:p>
        </w:tc>
        <w:tc>
          <w:tcPr>
            <w:tcW w:w="2148" w:type="pct"/>
            <w:shd w:val="clear" w:color="auto" w:fill="FFFFFF"/>
            <w:vAlign w:val="center"/>
          </w:tcPr>
          <w:p w:rsidR="002944F1" w:rsidRPr="00617708" w:rsidRDefault="002944F1" w:rsidP="009678FF">
            <w:pPr>
              <w:rPr>
                <w:sz w:val="20"/>
                <w:szCs w:val="20"/>
              </w:rPr>
            </w:pPr>
            <w:r w:rsidRPr="00617708">
              <w:rPr>
                <w:sz w:val="20"/>
                <w:szCs w:val="20"/>
              </w:rPr>
              <w:t>В Moscow Marriot Grand Hotel</w:t>
            </w:r>
          </w:p>
        </w:tc>
      </w:tr>
      <w:tr w:rsidR="002944F1" w:rsidRPr="00617708">
        <w:trPr>
          <w:trHeight w:val="1007"/>
          <w:tblCellSpacing w:w="7" w:type="dxa"/>
          <w:jc w:val="center"/>
        </w:trPr>
        <w:tc>
          <w:tcPr>
            <w:tcW w:w="4985" w:type="pct"/>
            <w:gridSpan w:val="2"/>
            <w:shd w:val="clear" w:color="auto" w:fill="FFFFFF"/>
            <w:vAlign w:val="center"/>
          </w:tcPr>
          <w:p w:rsidR="002944F1" w:rsidRPr="00617708" w:rsidRDefault="002944F1" w:rsidP="009678FF">
            <w:pPr>
              <w:rPr>
                <w:sz w:val="20"/>
                <w:szCs w:val="20"/>
              </w:rPr>
            </w:pPr>
            <w:r w:rsidRPr="00617708">
              <w:rPr>
                <w:sz w:val="20"/>
                <w:szCs w:val="20"/>
              </w:rPr>
              <w:t>Направление на размещение В счет выделенных мест разместите группу туристов в количестве 6 человек с 02.01.2009 по 06.01.2009 до 12 часов.</w:t>
            </w:r>
            <w:r w:rsidR="00C3774E" w:rsidRPr="00617708">
              <w:rPr>
                <w:sz w:val="20"/>
                <w:szCs w:val="20"/>
              </w:rPr>
              <w:t xml:space="preserve"> </w:t>
            </w:r>
            <w:r w:rsidRPr="00617708">
              <w:rPr>
                <w:sz w:val="20"/>
                <w:szCs w:val="20"/>
              </w:rPr>
              <w:t xml:space="preserve">Стоимость подготовки мест и проживания включите в расшифровку оплаты по безналичному расчету. </w:t>
            </w:r>
          </w:p>
        </w:tc>
      </w:tr>
      <w:tr w:rsidR="002944F1" w:rsidRPr="00617708">
        <w:trPr>
          <w:trHeight w:val="209"/>
          <w:tblCellSpacing w:w="7" w:type="dxa"/>
          <w:jc w:val="center"/>
        </w:trPr>
        <w:tc>
          <w:tcPr>
            <w:tcW w:w="2829" w:type="pct"/>
            <w:shd w:val="clear" w:color="auto" w:fill="FFFFFF"/>
            <w:vAlign w:val="center"/>
          </w:tcPr>
          <w:p w:rsidR="002944F1" w:rsidRPr="00617708" w:rsidRDefault="002944F1" w:rsidP="009678FF">
            <w:pPr>
              <w:rPr>
                <w:sz w:val="20"/>
                <w:szCs w:val="20"/>
              </w:rPr>
            </w:pPr>
            <w:r w:rsidRPr="00617708">
              <w:rPr>
                <w:sz w:val="20"/>
                <w:szCs w:val="20"/>
              </w:rPr>
              <w:t>Менеджер</w:t>
            </w:r>
          </w:p>
        </w:tc>
        <w:tc>
          <w:tcPr>
            <w:tcW w:w="2148" w:type="pct"/>
            <w:shd w:val="clear" w:color="auto" w:fill="FFFFFF"/>
            <w:vAlign w:val="center"/>
          </w:tcPr>
          <w:p w:rsidR="002944F1" w:rsidRPr="00617708" w:rsidRDefault="003128AA" w:rsidP="009678FF">
            <w:pPr>
              <w:rPr>
                <w:sz w:val="20"/>
                <w:szCs w:val="20"/>
              </w:rPr>
            </w:pPr>
            <w:r w:rsidRPr="00617708">
              <w:rPr>
                <w:sz w:val="20"/>
                <w:szCs w:val="20"/>
              </w:rPr>
              <w:t>Семенова О.</w:t>
            </w:r>
            <w:r w:rsidR="002944F1" w:rsidRPr="00617708">
              <w:rPr>
                <w:sz w:val="20"/>
                <w:szCs w:val="20"/>
              </w:rPr>
              <w:t>Т.</w:t>
            </w:r>
          </w:p>
        </w:tc>
      </w:tr>
    </w:tbl>
    <w:p w:rsidR="002944F1" w:rsidRPr="00617708" w:rsidRDefault="002944F1" w:rsidP="00296C9B">
      <w:pPr>
        <w:pStyle w:val="a3"/>
      </w:pPr>
    </w:p>
    <w:p w:rsidR="009678FF" w:rsidRPr="00617708" w:rsidRDefault="002944F1" w:rsidP="009678FF">
      <w:pPr>
        <w:ind w:firstLine="709"/>
        <w:jc w:val="both"/>
      </w:pPr>
      <w:r w:rsidRPr="00617708">
        <w:t>Администратор сообщает номера комнат, которые забронированы для данной группы. Туристы из группы размещаются обычно в двухместных номерах, и только для руководителя группы предоставляется одноместный номер. Все туристы заполняют анкеты, в графе цель приезда следует писать: туризм. Администратор Moscow Marriot Grand Hotel заполняет групповое разрешение на поселение по безналичному расчету, где указываются номера комнат, в которых будут жить туристы:</w:t>
      </w:r>
    </w:p>
    <w:p w:rsidR="009678FF" w:rsidRPr="00617708" w:rsidRDefault="009678FF" w:rsidP="00296C9B">
      <w:pPr>
        <w:pStyle w:val="a3"/>
        <w:sectPr w:rsidR="009678FF" w:rsidRPr="00617708" w:rsidSect="00E240C9">
          <w:pgSz w:w="11906" w:h="16838" w:code="9"/>
          <w:pgMar w:top="1134" w:right="851" w:bottom="1134" w:left="1701" w:header="709" w:footer="709" w:gutter="0"/>
          <w:pgNumType w:start="2"/>
          <w:cols w:space="708"/>
          <w:titlePg/>
          <w:docGrid w:linePitch="381"/>
        </w:sectPr>
      </w:pPr>
    </w:p>
    <w:tbl>
      <w:tblPr>
        <w:tblW w:w="0" w:type="auto"/>
        <w:jc w:val="center"/>
        <w:tblCellSpacing w:w="7" w:type="dxa"/>
        <w:tblCellMar>
          <w:top w:w="15" w:type="dxa"/>
          <w:left w:w="15" w:type="dxa"/>
          <w:bottom w:w="15" w:type="dxa"/>
          <w:right w:w="15" w:type="dxa"/>
        </w:tblCellMar>
        <w:tblLook w:val="00A0" w:firstRow="1" w:lastRow="0" w:firstColumn="1" w:lastColumn="0" w:noHBand="0" w:noVBand="0"/>
      </w:tblPr>
      <w:tblGrid>
        <w:gridCol w:w="9219"/>
      </w:tblGrid>
      <w:tr w:rsidR="002944F1" w:rsidRPr="00617708">
        <w:trPr>
          <w:trHeight w:val="1410"/>
          <w:tblCellSpacing w:w="7" w:type="dxa"/>
          <w:jc w:val="center"/>
        </w:trPr>
        <w:tc>
          <w:tcPr>
            <w:tcW w:w="9191" w:type="dxa"/>
            <w:shd w:val="clear" w:color="auto" w:fill="FFFFFF"/>
            <w:vAlign w:val="center"/>
          </w:tcPr>
          <w:p w:rsidR="002944F1" w:rsidRPr="00617708" w:rsidRDefault="009678FF" w:rsidP="009678FF">
            <w:pPr>
              <w:rPr>
                <w:sz w:val="20"/>
                <w:szCs w:val="20"/>
              </w:rPr>
            </w:pPr>
            <w:r w:rsidRPr="00617708">
              <w:br w:type="page"/>
            </w:r>
            <w:r w:rsidR="002944F1" w:rsidRPr="00617708">
              <w:rPr>
                <w:sz w:val="20"/>
                <w:szCs w:val="20"/>
              </w:rPr>
              <w:t>Разрешение на поселение Групповое на 2 этаж</w:t>
            </w:r>
            <w:r w:rsidR="00C3774E" w:rsidRPr="00617708">
              <w:rPr>
                <w:sz w:val="20"/>
                <w:szCs w:val="20"/>
              </w:rPr>
              <w:t xml:space="preserve"> </w:t>
            </w:r>
            <w:r w:rsidR="002944F1" w:rsidRPr="00617708">
              <w:rPr>
                <w:sz w:val="20"/>
                <w:szCs w:val="20"/>
              </w:rPr>
              <w:t>Страна РФ г. Москвы</w:t>
            </w:r>
            <w:r w:rsidR="00C3774E" w:rsidRPr="00617708">
              <w:rPr>
                <w:sz w:val="20"/>
                <w:szCs w:val="20"/>
              </w:rPr>
              <w:t xml:space="preserve"> </w:t>
            </w:r>
            <w:r w:rsidR="002944F1" w:rsidRPr="00617708">
              <w:rPr>
                <w:sz w:val="20"/>
                <w:szCs w:val="20"/>
              </w:rPr>
              <w:t>Заявка 11/00</w:t>
            </w:r>
            <w:r w:rsidR="00C3774E" w:rsidRPr="00617708">
              <w:rPr>
                <w:sz w:val="20"/>
                <w:szCs w:val="20"/>
              </w:rPr>
              <w:t xml:space="preserve"> </w:t>
            </w:r>
            <w:r w:rsidR="002944F1" w:rsidRPr="00617708">
              <w:rPr>
                <w:sz w:val="20"/>
                <w:szCs w:val="20"/>
              </w:rPr>
              <w:t>Проживание с 02.01 по 06.01</w:t>
            </w:r>
            <w:r w:rsidR="00C3774E" w:rsidRPr="00617708">
              <w:rPr>
                <w:sz w:val="20"/>
                <w:szCs w:val="20"/>
              </w:rPr>
              <w:t xml:space="preserve"> </w:t>
            </w:r>
            <w:r w:rsidR="002944F1" w:rsidRPr="00617708">
              <w:rPr>
                <w:sz w:val="20"/>
                <w:szCs w:val="20"/>
              </w:rPr>
              <w:t>Комната № 207. 210. 211. 212. 213</w:t>
            </w:r>
            <w:r w:rsidR="00C3774E" w:rsidRPr="00617708">
              <w:rPr>
                <w:sz w:val="20"/>
                <w:szCs w:val="20"/>
              </w:rPr>
              <w:t xml:space="preserve"> </w:t>
            </w:r>
            <w:r w:rsidR="002944F1" w:rsidRPr="00617708">
              <w:rPr>
                <w:sz w:val="20"/>
                <w:szCs w:val="20"/>
              </w:rPr>
              <w:t>Индекс поселения 277</w:t>
            </w:r>
            <w:r w:rsidR="00C3774E" w:rsidRPr="00617708">
              <w:rPr>
                <w:sz w:val="20"/>
                <w:szCs w:val="20"/>
              </w:rPr>
              <w:t xml:space="preserve"> </w:t>
            </w:r>
            <w:r w:rsidR="002944F1" w:rsidRPr="00617708">
              <w:rPr>
                <w:sz w:val="20"/>
                <w:szCs w:val="20"/>
              </w:rPr>
              <w:t>Вид расчета безналичный</w:t>
            </w:r>
            <w:r w:rsidR="00C3774E" w:rsidRPr="00617708">
              <w:rPr>
                <w:sz w:val="20"/>
                <w:szCs w:val="20"/>
              </w:rPr>
              <w:t xml:space="preserve"> </w:t>
            </w:r>
            <w:r w:rsidR="002944F1" w:rsidRPr="00617708">
              <w:rPr>
                <w:sz w:val="20"/>
                <w:szCs w:val="20"/>
              </w:rPr>
              <w:t>Оплата бронирования 50 %</w:t>
            </w:r>
            <w:r w:rsidR="00C3774E" w:rsidRPr="00617708">
              <w:rPr>
                <w:sz w:val="20"/>
                <w:szCs w:val="20"/>
              </w:rPr>
              <w:t xml:space="preserve"> </w:t>
            </w:r>
            <w:r w:rsidR="002944F1" w:rsidRPr="00617708">
              <w:rPr>
                <w:sz w:val="20"/>
                <w:szCs w:val="20"/>
              </w:rPr>
              <w:t>Дополнительные сведения</w:t>
            </w:r>
          </w:p>
        </w:tc>
      </w:tr>
    </w:tbl>
    <w:p w:rsidR="002944F1" w:rsidRPr="00617708" w:rsidRDefault="002944F1" w:rsidP="00296C9B">
      <w:pPr>
        <w:pStyle w:val="a3"/>
      </w:pPr>
    </w:p>
    <w:p w:rsidR="002944F1" w:rsidRPr="00617708" w:rsidRDefault="002944F1" w:rsidP="009678FF">
      <w:pPr>
        <w:ind w:firstLine="709"/>
        <w:jc w:val="both"/>
      </w:pPr>
      <w:r w:rsidRPr="00617708">
        <w:t xml:space="preserve">Каждому гостю администратор Moscow Marriot Grand Hotel выписывает визитную карту. Счет за проживание при регистрации группы не выписывают, так как оплата производится по безналичному расчету. </w:t>
      </w:r>
    </w:p>
    <w:p w:rsidR="002944F1" w:rsidRPr="00617708" w:rsidRDefault="002944F1" w:rsidP="009678FF">
      <w:pPr>
        <w:ind w:firstLine="709"/>
        <w:jc w:val="both"/>
      </w:pPr>
      <w:r w:rsidRPr="00617708">
        <w:t xml:space="preserve">Очень часто в туристских фирмах вместе с путевкой туристам выдают ярлыки с номерами для багажа. Номер на ярлыке соответствует порядковому номеру туриста в списке группы, который находится у руководителя группы. Сравнив номера на багаже и в списке группы, подносчик определяет номер комнаты, и доставляет туда багаж. </w:t>
      </w:r>
    </w:p>
    <w:p w:rsidR="002944F1" w:rsidRPr="00617708" w:rsidRDefault="002944F1" w:rsidP="009678FF">
      <w:pPr>
        <w:ind w:firstLine="709"/>
        <w:jc w:val="both"/>
      </w:pPr>
      <w:r w:rsidRPr="00617708">
        <w:t xml:space="preserve">Часто для того чтобы не оплачивать еще сутки проживания, туристы освобождают номера, а багаж сдают в камеру хранения, но за группой остается один номер для отдыха туристов. </w:t>
      </w:r>
    </w:p>
    <w:p w:rsidR="00016F30" w:rsidRPr="00617708" w:rsidRDefault="00016F30" w:rsidP="009678FF">
      <w:pPr>
        <w:ind w:firstLine="709"/>
        <w:jc w:val="both"/>
      </w:pPr>
    </w:p>
    <w:p w:rsidR="00016F30" w:rsidRPr="00617708" w:rsidRDefault="00016F30" w:rsidP="009678FF">
      <w:pPr>
        <w:ind w:firstLine="709"/>
        <w:jc w:val="both"/>
        <w:rPr>
          <w:b/>
          <w:bCs/>
        </w:rPr>
      </w:pPr>
      <w:bookmarkStart w:id="9" w:name="_Toc226429505"/>
      <w:r w:rsidRPr="00617708">
        <w:rPr>
          <w:b/>
          <w:bCs/>
        </w:rPr>
        <w:t>2.3 Системы автоматизации делопроизводства</w:t>
      </w:r>
      <w:bookmarkEnd w:id="9"/>
    </w:p>
    <w:p w:rsidR="00016F30" w:rsidRPr="00617708" w:rsidRDefault="00016F30" w:rsidP="009678FF">
      <w:pPr>
        <w:ind w:firstLine="709"/>
        <w:jc w:val="both"/>
      </w:pPr>
    </w:p>
    <w:p w:rsidR="002944F1" w:rsidRPr="00617708" w:rsidRDefault="002944F1" w:rsidP="009678FF">
      <w:pPr>
        <w:ind w:firstLine="709"/>
        <w:jc w:val="both"/>
      </w:pPr>
      <w:r w:rsidRPr="00617708">
        <w:t xml:space="preserve">Многие предприятия гостеприимства возлагают большие надежды на автоматизацию своей основной, то есть офисной деятельности. Но автоматизация </w:t>
      </w:r>
      <w:r w:rsidR="00C3774E" w:rsidRPr="00617708">
        <w:t>-</w:t>
      </w:r>
      <w:r w:rsidRPr="00617708">
        <w:t xml:space="preserve"> долгий, непрерывный и непростой процесс, требующий постоянных затрат. Недостаточные вложения в эту сферу, равно как и явная переплата, могут обернуться серьезными неприятностями для самой фирмы.</w:t>
      </w:r>
    </w:p>
    <w:p w:rsidR="002944F1" w:rsidRPr="00617708" w:rsidRDefault="002944F1" w:rsidP="009678FF">
      <w:pPr>
        <w:ind w:firstLine="709"/>
        <w:jc w:val="both"/>
      </w:pPr>
      <w:r w:rsidRPr="00617708">
        <w:t>Необходимость автоматизации рабочего процесса возникает, в первую очередь, у тех фирм, которые имеют достаточно солидные обороты и объемы продаж. Таким компаниям нужна оперативность и управляемость, а они, напротив, сталкиваются с ростом разного рода рутинной деятельности. Требуется, насколько возможно, избавить своих сотрудников от нее и более эффективно их использовать.</w:t>
      </w:r>
    </w:p>
    <w:p w:rsidR="002944F1" w:rsidRPr="00617708" w:rsidRDefault="002944F1" w:rsidP="009678FF">
      <w:pPr>
        <w:ind w:firstLine="709"/>
        <w:jc w:val="both"/>
      </w:pPr>
      <w:r w:rsidRPr="00617708">
        <w:t xml:space="preserve">Кроме того, руководству фирмы для принятия стратегически важных решений необходимо знать постоянно, в точном цифровом выражении, состояние дел на нынешний момент. А для большого и среднего предприятия наиболее точную информацию тут могут выдать только автоматизированные системы. Есть и другие важные причины. В том числе и та, что глобальная автоматизация офисной жизни </w:t>
      </w:r>
      <w:r w:rsidR="00C3774E" w:rsidRPr="00617708">
        <w:t>-</w:t>
      </w:r>
      <w:r w:rsidRPr="00617708">
        <w:t xml:space="preserve"> это не только необходимость, но давно уже и мода, и хороший тон, и громкая заявка о себе на рынке международного туризма.</w:t>
      </w:r>
    </w:p>
    <w:p w:rsidR="002944F1" w:rsidRPr="00617708" w:rsidRDefault="002944F1" w:rsidP="009678FF">
      <w:pPr>
        <w:ind w:firstLine="709"/>
        <w:jc w:val="both"/>
      </w:pPr>
      <w:r w:rsidRPr="00617708">
        <w:t xml:space="preserve">Отмечают несколько уровней или этапов офисной автоматизации. Перечислим их в порядке нарастания: офисная оргтехника (телефония, факсы, ксероксы); компьютеры со стандартным программным обеспечением (Microsoft Office и другие); специальное программное обеспечение (так называемый, BackOffice, связь этих программ с глобальными системами бронирования); открытие своего интернет-магазина. Причем, как замечают и специалисты, и сами пользователи, необходимый уровень автоматизации определяется, прежде всего, объемами продаж, которыми оперирует фирма. Ведь небольшое число туристов </w:t>
      </w:r>
      <w:r w:rsidR="00C3774E" w:rsidRPr="00617708">
        <w:t>-</w:t>
      </w:r>
      <w:r w:rsidRPr="00617708">
        <w:t xml:space="preserve"> примерно до полусотни в месяц </w:t>
      </w:r>
      <w:r w:rsidR="00C3774E" w:rsidRPr="00617708">
        <w:t>-</w:t>
      </w:r>
      <w:r w:rsidRPr="00617708">
        <w:t xml:space="preserve"> легко учитывается стандартным средством Microsoft Office </w:t>
      </w:r>
      <w:r w:rsidR="00C3774E" w:rsidRPr="00617708">
        <w:t>-</w:t>
      </w:r>
      <w:r w:rsidRPr="00617708">
        <w:t xml:space="preserve"> Excel.</w:t>
      </w:r>
    </w:p>
    <w:p w:rsidR="002944F1" w:rsidRPr="00617708" w:rsidRDefault="002944F1" w:rsidP="009678FF">
      <w:pPr>
        <w:ind w:firstLine="709"/>
        <w:jc w:val="both"/>
      </w:pPr>
      <w:r w:rsidRPr="00617708">
        <w:t>Потому-то установка специальной программы, призванной автоматизировать всю внутриофисную работу, справедливо считается заметным шагом вперед в общем развитии компании. Как показывает практика, даже самый опытный менеджер не в состоянии контролировать с помощью того же Ехсеl ежемесячный объем примерно в сотню туристов. Это как раз и есть тот предел, после которого необходимо выходить на качественно новый уровень. Если же все оставить по-прежнему, то компанию ждут нелегкие времена: серьезные сбои в работе, финансовые потери, судебные иски от разобиженных клиентов и многое другое.</w:t>
      </w:r>
    </w:p>
    <w:p w:rsidR="002944F1" w:rsidRPr="00617708" w:rsidRDefault="002944F1" w:rsidP="009678FF">
      <w:pPr>
        <w:ind w:firstLine="709"/>
        <w:jc w:val="both"/>
      </w:pPr>
      <w:r w:rsidRPr="00617708">
        <w:t>Есть и еще одна очевидная причина, заставляющая туроператоров обращаться к программам BackOffice. Ведь если сотрудники фирмы имеют высокий профессиональный уровень подготовки, а значит, могут работать с высокотехнологичным оборудованием, то они получают возможность обслужить гораздо большее число клиентов. А ведь именно к этому все и стремятся в своем бизнесе.</w:t>
      </w:r>
    </w:p>
    <w:p w:rsidR="002944F1" w:rsidRPr="00617708" w:rsidRDefault="002944F1" w:rsidP="009678FF">
      <w:pPr>
        <w:ind w:firstLine="709"/>
        <w:jc w:val="both"/>
      </w:pPr>
      <w:r w:rsidRPr="00617708">
        <w:t xml:space="preserve">Следует заметить, что рынок гостеприимства высоко технологичен, и трудно себе представить сегодня серьезную фирму, не использующую какого-либо программного комплекса. Решения каких вопросов ждут специалисты туристической компании от отраслевого программного продукта? Как правило, их запросы можно сгруппировать по следующему набору задач: </w:t>
      </w:r>
    </w:p>
    <w:p w:rsidR="002944F1" w:rsidRPr="00617708" w:rsidRDefault="002944F1" w:rsidP="009678FF">
      <w:pPr>
        <w:ind w:firstLine="709"/>
        <w:jc w:val="both"/>
      </w:pPr>
      <w:r w:rsidRPr="00617708">
        <w:t>помощь в создании предложений и расчет их конечной стоимости.</w:t>
      </w:r>
    </w:p>
    <w:p w:rsidR="002944F1" w:rsidRPr="00617708" w:rsidRDefault="002944F1" w:rsidP="009678FF">
      <w:pPr>
        <w:ind w:firstLine="709"/>
        <w:jc w:val="both"/>
      </w:pPr>
      <w:r w:rsidRPr="00617708">
        <w:t>создание единой базы данных, аккумулирующей сведения о предприятиях-партнерах, физических лицах – клиентах, рекламе, которую компания размещает в СМИ, сделанных заявках и платежах по ним, предложениях и их деталях (отелях, авиарейсах, видах услуг), курсах валют и т.д.</w:t>
      </w:r>
    </w:p>
    <w:p w:rsidR="002944F1" w:rsidRPr="00617708" w:rsidRDefault="002944F1" w:rsidP="009678FF">
      <w:pPr>
        <w:ind w:firstLine="709"/>
        <w:jc w:val="both"/>
      </w:pPr>
      <w:r w:rsidRPr="00617708">
        <w:t>мощная аналитическая система, позволяющая специалисту-маркетологу и/или руководителю видеть общую картину спроса актуальных предложений, финансового состояния фирмы, отслеживать эффективность рекламы и т.д.</w:t>
      </w:r>
    </w:p>
    <w:p w:rsidR="002944F1" w:rsidRPr="00617708" w:rsidRDefault="002944F1" w:rsidP="009678FF">
      <w:pPr>
        <w:ind w:firstLine="709"/>
        <w:jc w:val="both"/>
      </w:pPr>
      <w:r w:rsidRPr="00617708">
        <w:t>сокращение времени при оформлении заявки и упрощение этого процесса за счет автоматической выписки полного комплекта необходимых документов: договора, счета, ваучера, листа бронирования, приходного и расходного кассовых ордеров и др.</w:t>
      </w:r>
    </w:p>
    <w:p w:rsidR="002944F1" w:rsidRPr="00617708" w:rsidRDefault="002944F1" w:rsidP="009678FF">
      <w:pPr>
        <w:ind w:firstLine="709"/>
        <w:jc w:val="both"/>
      </w:pPr>
      <w:r w:rsidRPr="00617708">
        <w:t>взаимосвязь выбранной системы автоматизации с другими разработками, использующимися на рынке туристических услуг: поисковыми системами, бухгалтерскими программами и т.д.</w:t>
      </w:r>
    </w:p>
    <w:p w:rsidR="002944F1" w:rsidRPr="00617708" w:rsidRDefault="002944F1" w:rsidP="009678FF">
      <w:pPr>
        <w:ind w:firstLine="709"/>
        <w:jc w:val="both"/>
      </w:pPr>
      <w:r w:rsidRPr="00617708">
        <w:t>объединение удаленных офисов в сеть посредством единой базы данных, а также осуществление непосредственной связи с партнерами.</w:t>
      </w:r>
    </w:p>
    <w:p w:rsidR="002944F1" w:rsidRPr="00617708" w:rsidRDefault="002944F1" w:rsidP="009678FF">
      <w:pPr>
        <w:ind w:firstLine="709"/>
        <w:jc w:val="both"/>
      </w:pPr>
      <w:r w:rsidRPr="00617708">
        <w:t>Теперь остановимся на некоторых типичных заблуждениях и ошибках, допускаемых занятыми автоматизацией турфирмами.</w:t>
      </w:r>
    </w:p>
    <w:p w:rsidR="002944F1" w:rsidRPr="00617708" w:rsidRDefault="002944F1" w:rsidP="009678FF">
      <w:pPr>
        <w:ind w:firstLine="709"/>
        <w:jc w:val="both"/>
      </w:pPr>
      <w:r w:rsidRPr="00617708">
        <w:t xml:space="preserve">Пожалуй, быстро и дешево создать качественную программу, нужную компании, </w:t>
      </w:r>
      <w:r w:rsidR="00C3774E" w:rsidRPr="00617708">
        <w:t>-</w:t>
      </w:r>
      <w:r w:rsidRPr="00617708">
        <w:t xml:space="preserve"> попросту нереально. Есть объективные сроки написания любого программного обеспечения. Серьезная разработка даже небольшого агентского софта занимает не менее двух месяцев, которые уходят на создание только пилотной версии. Еще столько же, если не больше, пойдет на ее обкатку и доводку. Еще полгода потребуется на создание уже жизнеспособного продукта и год, чтобы довести его до самостоятельной жизни. </w:t>
      </w:r>
    </w:p>
    <w:p w:rsidR="002944F1" w:rsidRPr="00617708" w:rsidRDefault="002944F1" w:rsidP="009678FF">
      <w:pPr>
        <w:ind w:firstLine="709"/>
        <w:jc w:val="both"/>
      </w:pPr>
      <w:r w:rsidRPr="00617708">
        <w:t xml:space="preserve">И это не все. Требования к программному обеспечению постоянно меняются, следовательно, действующую программу надо поддерживать и расширять. Все это осуществимо только в одном случае </w:t>
      </w:r>
      <w:r w:rsidR="00C3774E" w:rsidRPr="00617708">
        <w:t>-</w:t>
      </w:r>
      <w:r w:rsidRPr="00617708">
        <w:t xml:space="preserve"> если за ней следят профессиональные программисты.</w:t>
      </w:r>
    </w:p>
    <w:p w:rsidR="002944F1" w:rsidRPr="00617708" w:rsidRDefault="002944F1" w:rsidP="009678FF">
      <w:pPr>
        <w:ind w:firstLine="709"/>
        <w:jc w:val="both"/>
      </w:pPr>
      <w:r w:rsidRPr="00617708">
        <w:t>Но мало просто купить программу, ее надо еще и освоить. Иными словами, научиться пользоваться в конкретных условиях. Кроме того, на этапе внедрения возможна негативная реакция со стороны сотрудников, поскольку далеко не всегда так просто адаптировать софт к уже сложившемуся бизнес-процессу. Известны случаи, когда турфирмы за 2–3 года так и не смогли полностью внедрить у себя этот процесс. Причиной тому обычно становилось отсутствие опытных кадров, одновременно хорошо разбирающихся и в туризме, и в программировании.</w:t>
      </w:r>
    </w:p>
    <w:p w:rsidR="002944F1" w:rsidRPr="00617708" w:rsidRDefault="002944F1" w:rsidP="009678FF">
      <w:pPr>
        <w:ind w:firstLine="709"/>
        <w:jc w:val="both"/>
      </w:pPr>
      <w:r w:rsidRPr="00617708">
        <w:t>Автоматизация в турбизнесе требует коллективных усилий: желания и готовности исполнителей, контроля руководства, а также помощи и консультаций разработчиков. Только при таких условиях покупка программного обеспечения имеет смысл и дает положительные результаты.</w:t>
      </w:r>
    </w:p>
    <w:p w:rsidR="00016F30" w:rsidRPr="00617708" w:rsidRDefault="00016F30" w:rsidP="009678FF">
      <w:pPr>
        <w:ind w:firstLine="709"/>
        <w:jc w:val="both"/>
        <w:rPr>
          <w:b/>
          <w:bCs/>
          <w:caps/>
        </w:rPr>
      </w:pPr>
      <w:r w:rsidRPr="00617708">
        <w:br w:type="page"/>
      </w:r>
      <w:bookmarkStart w:id="10" w:name="_Toc226429506"/>
      <w:r w:rsidRPr="00617708">
        <w:rPr>
          <w:b/>
          <w:bCs/>
          <w:caps/>
        </w:rPr>
        <w:t>Заключение</w:t>
      </w:r>
      <w:bookmarkEnd w:id="10"/>
    </w:p>
    <w:p w:rsidR="00016F30" w:rsidRPr="00617708" w:rsidRDefault="00016F30" w:rsidP="009678FF">
      <w:pPr>
        <w:ind w:firstLine="709"/>
        <w:jc w:val="both"/>
      </w:pPr>
    </w:p>
    <w:p w:rsidR="005846FC" w:rsidRPr="00617708" w:rsidRDefault="005846FC" w:rsidP="009678FF">
      <w:pPr>
        <w:ind w:firstLine="709"/>
        <w:jc w:val="both"/>
      </w:pPr>
      <w:r w:rsidRPr="00617708">
        <w:t xml:space="preserve">Термин «ресторанно-гостиничный продукт» широко используется в практике индустрии гостеприимства. Использование этого термина позволяет подчеркнуть комплексный характер ресторанно-гостиничного обслуживания. </w:t>
      </w:r>
    </w:p>
    <w:p w:rsidR="005846FC" w:rsidRPr="00617708" w:rsidRDefault="005846FC" w:rsidP="009678FF">
      <w:pPr>
        <w:ind w:firstLine="709"/>
        <w:jc w:val="both"/>
      </w:pPr>
      <w:r w:rsidRPr="00617708">
        <w:t>Чтобы воспользоваться услугами ресторанно-гостиничной индустрии, посетитель должен прибыть в гостиницу (ресторан). Поэтому деятельность ресторанно-гостиничных предприятий в значительно степени зависит от места их расположения.</w:t>
      </w:r>
    </w:p>
    <w:p w:rsidR="005846FC" w:rsidRPr="00617708" w:rsidRDefault="005846FC" w:rsidP="009678FF">
      <w:pPr>
        <w:ind w:firstLine="709"/>
        <w:jc w:val="both"/>
      </w:pPr>
      <w:r w:rsidRPr="00617708">
        <w:t>При рассмотрении ресторанно-гостиничных услуг как продукта обычно выделяют три уровня: отдельные услуги и группы услуг; ресторанно-гостиничный продукт как комплекс услуг; расширенный продукт.</w:t>
      </w:r>
    </w:p>
    <w:p w:rsidR="005846FC" w:rsidRPr="00617708" w:rsidRDefault="005846FC" w:rsidP="009678FF">
      <w:pPr>
        <w:ind w:firstLine="709"/>
        <w:jc w:val="both"/>
      </w:pPr>
      <w:r w:rsidRPr="00617708">
        <w:t>Отдельные услуги составляют первый уровень. Ресторанно-гостиничный продукт состоит из множества отдельных услуг: услуг горничных, кухни, портье, метрдотелей, официантов, поваров и т.д., которые составляют второй уровень. Ресторанно-остиничный продукт в соединении с компонентами местности составляют расширенный продукт – третий уровень.</w:t>
      </w:r>
    </w:p>
    <w:p w:rsidR="005846FC" w:rsidRPr="00617708" w:rsidRDefault="005846FC" w:rsidP="009678FF">
      <w:pPr>
        <w:ind w:firstLine="709"/>
        <w:jc w:val="both"/>
      </w:pPr>
      <w:r w:rsidRPr="00617708">
        <w:t>К особенностям ресторанно-гостиничных услуг относятся:</w:t>
      </w:r>
    </w:p>
    <w:p w:rsidR="005846FC" w:rsidRPr="00617708" w:rsidRDefault="005846FC" w:rsidP="009678FF">
      <w:pPr>
        <w:ind w:firstLine="709"/>
        <w:jc w:val="both"/>
      </w:pPr>
      <w:r w:rsidRPr="00617708">
        <w:t>одновременность процессов производства и потребления;</w:t>
      </w:r>
    </w:p>
    <w:p w:rsidR="005846FC" w:rsidRPr="00617708" w:rsidRDefault="005846FC" w:rsidP="009678FF">
      <w:pPr>
        <w:ind w:firstLine="709"/>
        <w:jc w:val="both"/>
      </w:pPr>
      <w:r w:rsidRPr="00617708">
        <w:t>невозможность хранения;</w:t>
      </w:r>
    </w:p>
    <w:p w:rsidR="005846FC" w:rsidRPr="00617708" w:rsidRDefault="005846FC" w:rsidP="009678FF">
      <w:pPr>
        <w:ind w:firstLine="709"/>
        <w:jc w:val="both"/>
      </w:pPr>
      <w:r w:rsidRPr="00617708">
        <w:t>срочный характер;</w:t>
      </w:r>
    </w:p>
    <w:p w:rsidR="005846FC" w:rsidRPr="00617708" w:rsidRDefault="005846FC" w:rsidP="009678FF">
      <w:pPr>
        <w:ind w:firstLine="709"/>
        <w:jc w:val="both"/>
      </w:pPr>
      <w:r w:rsidRPr="00617708">
        <w:t>широкое участие персонала в производственном процессе;</w:t>
      </w:r>
    </w:p>
    <w:p w:rsidR="005846FC" w:rsidRPr="00617708" w:rsidRDefault="005846FC" w:rsidP="009678FF">
      <w:pPr>
        <w:ind w:firstLine="709"/>
        <w:jc w:val="both"/>
      </w:pPr>
      <w:r w:rsidRPr="00617708">
        <w:t>сезонный характер спроса;</w:t>
      </w:r>
    </w:p>
    <w:p w:rsidR="005846FC" w:rsidRPr="00617708" w:rsidRDefault="005846FC" w:rsidP="009678FF">
      <w:pPr>
        <w:ind w:firstLine="709"/>
        <w:jc w:val="both"/>
      </w:pPr>
      <w:r w:rsidRPr="00617708">
        <w:t>взаимозависимость ресторанно-гостиничных услуг и цели путешествия (поездки).</w:t>
      </w:r>
    </w:p>
    <w:p w:rsidR="005846FC" w:rsidRPr="00617708" w:rsidRDefault="005846FC" w:rsidP="009678FF">
      <w:pPr>
        <w:ind w:firstLine="709"/>
        <w:jc w:val="both"/>
      </w:pPr>
      <w:r w:rsidRPr="00617708">
        <w:t>Важным звеном в структуре гостиницы является аналитическая служба, которая является частью многоуровневой, централизованной системы управления ресторанно-гостиничным предприятием. Во главе аналитической службы стоит заместитель генерального директора по аналитической работе, который подчиняется непосредственно генеральному директору гостиничного предприятия.</w:t>
      </w:r>
    </w:p>
    <w:p w:rsidR="005846FC" w:rsidRPr="00617708" w:rsidRDefault="005846FC" w:rsidP="009678FF">
      <w:pPr>
        <w:ind w:firstLine="709"/>
        <w:jc w:val="both"/>
      </w:pPr>
      <w:r w:rsidRPr="00617708">
        <w:t>Анализ деятельности компании входит в обязанности не только работников аналитической службы, но и других отделов и служб, в том числе:</w:t>
      </w:r>
    </w:p>
    <w:p w:rsidR="005846FC" w:rsidRPr="00617708" w:rsidRDefault="005846FC" w:rsidP="009678FF">
      <w:pPr>
        <w:ind w:firstLine="709"/>
        <w:jc w:val="both"/>
      </w:pPr>
      <w:r w:rsidRPr="00617708">
        <w:t>служба приема и размещения, служба дополнительных услуг. Ресторанная служба – выполняют анализ выполнения плана, ритмичности работы, повышения качества услуг, внедрения новых услуг;</w:t>
      </w:r>
    </w:p>
    <w:p w:rsidR="005846FC" w:rsidRPr="00617708" w:rsidRDefault="005846FC" w:rsidP="009678FF">
      <w:pPr>
        <w:ind w:firstLine="709"/>
        <w:jc w:val="both"/>
      </w:pPr>
      <w:r w:rsidRPr="00617708">
        <w:t>хозяйственная служба, инженерная служба – выполняют анализ новой техники и технологии, анализ общего технического уровня работы гостиничного предприятия;</w:t>
      </w:r>
    </w:p>
    <w:p w:rsidR="005846FC" w:rsidRPr="00617708" w:rsidRDefault="005846FC" w:rsidP="009678FF">
      <w:pPr>
        <w:ind w:firstLine="709"/>
        <w:jc w:val="both"/>
      </w:pPr>
      <w:r w:rsidRPr="00617708">
        <w:t>отдел снабжения – контролирует своевременность и качество материально-технического обеспечения, выполнение плана поставок по объему, номенклатуре, сроку и качеству, состояние и сохранность складских запасов, соблюдение норм отпуска;</w:t>
      </w:r>
    </w:p>
    <w:p w:rsidR="005846FC" w:rsidRPr="00617708" w:rsidRDefault="005846FC" w:rsidP="009678FF">
      <w:pPr>
        <w:ind w:firstLine="709"/>
        <w:jc w:val="both"/>
      </w:pPr>
      <w:r w:rsidRPr="00617708">
        <w:t>отдел продаж и маркетинга – контролирует выполнение договорных обязательств по объему, качеству и сроку, составление планов по основным показателям деятельности гостиничного предприятия;</w:t>
      </w:r>
    </w:p>
    <w:p w:rsidR="005846FC" w:rsidRPr="00617708" w:rsidRDefault="005846FC" w:rsidP="009678FF">
      <w:pPr>
        <w:ind w:firstLine="709"/>
        <w:jc w:val="both"/>
      </w:pPr>
      <w:r w:rsidRPr="00617708">
        <w:t>отдел кадров и отдел расчета заработной платы – анализируют уровень повышения организации труда, контролируют выполнение плановых мероприятий по повышению профессионального уровня, обеспеченность предприятия трудовыми ресурсами, уровень производительности труда, использование фонда рабочего времени и заработной платы;</w:t>
      </w:r>
    </w:p>
    <w:p w:rsidR="005846FC" w:rsidRPr="00617708" w:rsidRDefault="005846FC" w:rsidP="009678FF">
      <w:pPr>
        <w:ind w:firstLine="709"/>
        <w:jc w:val="both"/>
      </w:pPr>
      <w:r w:rsidRPr="00617708">
        <w:t>бухгалтерия – анализирует выполнение сметы затрат на производство, себестоимость продукции, выполнение плана прибыли и ее использование, финансовое состояние, уровень платежеспособности и т.д.</w:t>
      </w:r>
    </w:p>
    <w:p w:rsidR="00016F30" w:rsidRPr="00617708" w:rsidRDefault="00016F30" w:rsidP="009678FF">
      <w:pPr>
        <w:ind w:firstLine="709"/>
        <w:jc w:val="both"/>
        <w:rPr>
          <w:b/>
          <w:bCs/>
          <w:caps/>
        </w:rPr>
      </w:pPr>
      <w:r w:rsidRPr="00617708">
        <w:br w:type="page"/>
      </w:r>
      <w:bookmarkStart w:id="11" w:name="_Toc226429507"/>
      <w:r w:rsidRPr="00617708">
        <w:rPr>
          <w:b/>
          <w:bCs/>
          <w:caps/>
        </w:rPr>
        <w:t>Список использованной литературы</w:t>
      </w:r>
      <w:bookmarkEnd w:id="11"/>
    </w:p>
    <w:p w:rsidR="00016F30" w:rsidRPr="00617708" w:rsidRDefault="00016F30" w:rsidP="009678FF">
      <w:pPr>
        <w:ind w:firstLine="709"/>
        <w:jc w:val="both"/>
      </w:pPr>
    </w:p>
    <w:p w:rsidR="00CF3613" w:rsidRPr="00617708" w:rsidRDefault="00CF3613" w:rsidP="009678FF">
      <w:pPr>
        <w:numPr>
          <w:ilvl w:val="0"/>
          <w:numId w:val="23"/>
        </w:numPr>
        <w:tabs>
          <w:tab w:val="clear" w:pos="1429"/>
          <w:tab w:val="num" w:pos="0"/>
        </w:tabs>
        <w:ind w:left="0" w:firstLine="0"/>
        <w:jc w:val="both"/>
      </w:pPr>
      <w:r w:rsidRPr="00617708">
        <w:t>Постановление Правительства РФ от 25 апреля 1997 г. № 490 «Об утверждении Правил предоставления гостиничных услуг в Российской Федерации» (В ред. от 1.02.2005 г. N 49)// Российская газета. – 3.06. 97.</w:t>
      </w:r>
    </w:p>
    <w:p w:rsidR="00CF3613" w:rsidRPr="00617708" w:rsidRDefault="00CF3613" w:rsidP="009678FF">
      <w:pPr>
        <w:numPr>
          <w:ilvl w:val="0"/>
          <w:numId w:val="23"/>
        </w:numPr>
        <w:tabs>
          <w:tab w:val="clear" w:pos="1429"/>
          <w:tab w:val="num" w:pos="0"/>
        </w:tabs>
        <w:ind w:left="0" w:firstLine="0"/>
        <w:jc w:val="both"/>
      </w:pPr>
      <w:r w:rsidRPr="00617708">
        <w:t>Приказ Минэкономразвития РФ от 21 июня 2003 г. № 197 «Об утверждении Положения о государственной системе классификации гостиниц и других средств размещения»//Российская газета. - 03.09. 2003. - № 174.</w:t>
      </w:r>
    </w:p>
    <w:p w:rsidR="00CF3613" w:rsidRPr="00617708" w:rsidRDefault="00CF3613" w:rsidP="009678FF">
      <w:pPr>
        <w:numPr>
          <w:ilvl w:val="0"/>
          <w:numId w:val="23"/>
        </w:numPr>
        <w:tabs>
          <w:tab w:val="clear" w:pos="1429"/>
          <w:tab w:val="num" w:pos="0"/>
        </w:tabs>
        <w:ind w:left="0" w:firstLine="0"/>
        <w:jc w:val="both"/>
      </w:pPr>
      <w:r w:rsidRPr="00617708">
        <w:t>Государственная система документационного обеспечения управления. Основные положения. Общие требования к документам и службам документационного обеспечения. – М.: Главархив СССР, 1991.</w:t>
      </w:r>
    </w:p>
    <w:p w:rsidR="00CF3613" w:rsidRPr="00617708" w:rsidRDefault="00CF3613" w:rsidP="009678FF">
      <w:pPr>
        <w:numPr>
          <w:ilvl w:val="0"/>
          <w:numId w:val="23"/>
        </w:numPr>
        <w:tabs>
          <w:tab w:val="clear" w:pos="1429"/>
          <w:tab w:val="num" w:pos="0"/>
        </w:tabs>
        <w:ind w:left="0" w:firstLine="0"/>
        <w:jc w:val="both"/>
      </w:pPr>
      <w:r w:rsidRPr="00617708">
        <w:t>Типовая инструкция по делопроизводству в федеральных органах исполнительной власти. Утверждена приказом Министерства культуры и массовых коммуникаций Российской Федерации от 08 ноября 2005 г. №536.</w:t>
      </w:r>
    </w:p>
    <w:p w:rsidR="00CF3613" w:rsidRPr="00617708" w:rsidRDefault="00CF3613" w:rsidP="009678FF">
      <w:pPr>
        <w:numPr>
          <w:ilvl w:val="0"/>
          <w:numId w:val="23"/>
        </w:numPr>
        <w:tabs>
          <w:tab w:val="clear" w:pos="1429"/>
          <w:tab w:val="num" w:pos="0"/>
        </w:tabs>
        <w:ind w:left="0" w:firstLine="0"/>
        <w:jc w:val="both"/>
      </w:pPr>
      <w:r w:rsidRPr="00617708">
        <w:t>ГОСТ Р 6.30-2003. Унифицированные системы документации. Унифицированная система организационно-распорядительной документации. Требования к оформлению документов. – М.: Издательство стандартов, 2003.</w:t>
      </w:r>
    </w:p>
    <w:p w:rsidR="00CF3613" w:rsidRPr="00617708" w:rsidRDefault="00CF3613" w:rsidP="009678FF">
      <w:pPr>
        <w:numPr>
          <w:ilvl w:val="0"/>
          <w:numId w:val="23"/>
        </w:numPr>
        <w:tabs>
          <w:tab w:val="clear" w:pos="1429"/>
          <w:tab w:val="num" w:pos="0"/>
        </w:tabs>
        <w:ind w:left="0" w:firstLine="0"/>
        <w:jc w:val="both"/>
      </w:pPr>
      <w:r w:rsidRPr="00617708">
        <w:t>ГОСТ Р ИСО 15489-1-2007. Система стандартов по информации, библиотечному и издательскому делу. Управление документами. Общие требования. – М.: Стандартинформ, 2007.</w:t>
      </w:r>
    </w:p>
    <w:p w:rsidR="00CF3613" w:rsidRPr="00617708" w:rsidRDefault="00CF3613" w:rsidP="009678FF">
      <w:pPr>
        <w:numPr>
          <w:ilvl w:val="0"/>
          <w:numId w:val="23"/>
        </w:numPr>
        <w:tabs>
          <w:tab w:val="clear" w:pos="1429"/>
          <w:tab w:val="num" w:pos="0"/>
        </w:tabs>
        <w:ind w:left="0" w:firstLine="0"/>
        <w:jc w:val="both"/>
      </w:pPr>
      <w:r w:rsidRPr="00617708">
        <w:t>Автоматизация управления турфирмами // Турбизнес. - 2001. - N 8. - С. 37.</w:t>
      </w:r>
    </w:p>
    <w:p w:rsidR="00CF3613" w:rsidRPr="00617708" w:rsidRDefault="00CF3613" w:rsidP="009678FF">
      <w:pPr>
        <w:numPr>
          <w:ilvl w:val="0"/>
          <w:numId w:val="23"/>
        </w:numPr>
        <w:tabs>
          <w:tab w:val="clear" w:pos="1429"/>
          <w:tab w:val="num" w:pos="0"/>
        </w:tabs>
        <w:ind w:left="0" w:firstLine="0"/>
        <w:jc w:val="both"/>
      </w:pPr>
      <w:r w:rsidRPr="00617708">
        <w:t>Глумсков В. Слейся или умри // Эксперт Каз</w:t>
      </w:r>
      <w:r w:rsidR="009678FF" w:rsidRPr="00617708">
        <w:t>ахстан, 2007, №13. – 02.04.2007.</w:t>
      </w:r>
    </w:p>
    <w:p w:rsidR="00CF3613" w:rsidRPr="00617708" w:rsidRDefault="00CF3613" w:rsidP="009678FF">
      <w:pPr>
        <w:numPr>
          <w:ilvl w:val="0"/>
          <w:numId w:val="23"/>
        </w:numPr>
        <w:tabs>
          <w:tab w:val="clear" w:pos="1429"/>
          <w:tab w:val="num" w:pos="0"/>
        </w:tabs>
        <w:ind w:left="0" w:firstLine="0"/>
        <w:jc w:val="both"/>
      </w:pPr>
      <w:r w:rsidRPr="00617708">
        <w:t>Головченко В. Пять проблем автоматизации и полезные советы по их решению // Туризм: практика, проблемы, перспективы. - 2003. - N 2. - С. 40.</w:t>
      </w:r>
    </w:p>
    <w:p w:rsidR="00CF3613" w:rsidRPr="00617708" w:rsidRDefault="00CF3613" w:rsidP="009678FF">
      <w:pPr>
        <w:numPr>
          <w:ilvl w:val="0"/>
          <w:numId w:val="23"/>
        </w:numPr>
        <w:tabs>
          <w:tab w:val="clear" w:pos="1429"/>
          <w:tab w:val="num" w:pos="0"/>
        </w:tabs>
        <w:ind w:left="0" w:firstLine="0"/>
        <w:jc w:val="both"/>
      </w:pPr>
      <w:r w:rsidRPr="00617708">
        <w:t>Гостиничный и туристический бизнес. Под ред. Проф. Чудновского А.Д. – М., Ассоциация авторов и издателей «Тандем». Изд-во.ЭКМОС, 1998. С.37, Рекомендация по статистике туризма/ООН. Всемирная туристическая организация. – Нью-Йорк, 1994г.</w:t>
      </w:r>
    </w:p>
    <w:p w:rsidR="00CF3613" w:rsidRPr="00617708" w:rsidRDefault="00CF3613" w:rsidP="009678FF">
      <w:pPr>
        <w:numPr>
          <w:ilvl w:val="0"/>
          <w:numId w:val="23"/>
        </w:numPr>
        <w:tabs>
          <w:tab w:val="clear" w:pos="1429"/>
          <w:tab w:val="num" w:pos="0"/>
        </w:tabs>
        <w:ind w:left="0" w:firstLine="0"/>
        <w:jc w:val="both"/>
      </w:pPr>
      <w:r w:rsidRPr="00617708">
        <w:t>Зайцева Н. Менеджмент в социально-культурном сервисе и туризме. М., 2005. – 240 с.</w:t>
      </w:r>
    </w:p>
    <w:p w:rsidR="00CF3613" w:rsidRPr="00617708" w:rsidRDefault="00CF3613" w:rsidP="009678FF">
      <w:pPr>
        <w:numPr>
          <w:ilvl w:val="0"/>
          <w:numId w:val="23"/>
        </w:numPr>
        <w:tabs>
          <w:tab w:val="clear" w:pos="1429"/>
          <w:tab w:val="num" w:pos="0"/>
        </w:tabs>
        <w:ind w:left="0" w:firstLine="0"/>
        <w:jc w:val="both"/>
      </w:pPr>
      <w:r w:rsidRPr="00617708">
        <w:t>Замыцкова О.И. Делопроизводство (Документационное обеспечение управления): Учебник. – Ростов-на-Дону: Феникс, 2008. – 375 с.</w:t>
      </w:r>
    </w:p>
    <w:p w:rsidR="00CF3613" w:rsidRPr="00617708" w:rsidRDefault="00CF3613" w:rsidP="009678FF">
      <w:pPr>
        <w:numPr>
          <w:ilvl w:val="0"/>
          <w:numId w:val="23"/>
        </w:numPr>
        <w:tabs>
          <w:tab w:val="clear" w:pos="1429"/>
          <w:tab w:val="num" w:pos="0"/>
        </w:tabs>
        <w:ind w:left="0" w:firstLine="0"/>
        <w:jc w:val="both"/>
      </w:pPr>
      <w:r w:rsidRPr="00617708">
        <w:t>Котлер Ф., Боуэн Дж,. Мейкенз Дж. Маркетинг. Гостеприимство и туризм: Учебник для вузов/ Пер. с англ. Под ред. Р.Б. Ноздревой. М.: ЮНИТИ, 1998.</w:t>
      </w:r>
    </w:p>
    <w:p w:rsidR="00CF3613" w:rsidRPr="00617708" w:rsidRDefault="00CF3613" w:rsidP="009678FF">
      <w:pPr>
        <w:numPr>
          <w:ilvl w:val="0"/>
          <w:numId w:val="23"/>
        </w:numPr>
        <w:tabs>
          <w:tab w:val="clear" w:pos="1429"/>
          <w:tab w:val="num" w:pos="0"/>
        </w:tabs>
        <w:ind w:left="0" w:firstLine="0"/>
        <w:jc w:val="both"/>
      </w:pPr>
      <w:r w:rsidRPr="00617708">
        <w:t>Николайчук В. Маркетинг и менеджмент услуг. Деловой сервис. СПб.: Питер, 2005. – 608 с.</w:t>
      </w:r>
    </w:p>
    <w:p w:rsidR="00CF3613" w:rsidRPr="00617708" w:rsidRDefault="00CF3613" w:rsidP="009678FF">
      <w:pPr>
        <w:numPr>
          <w:ilvl w:val="0"/>
          <w:numId w:val="23"/>
        </w:numPr>
        <w:tabs>
          <w:tab w:val="clear" w:pos="1429"/>
          <w:tab w:val="num" w:pos="0"/>
        </w:tabs>
        <w:ind w:left="0" w:firstLine="0"/>
        <w:jc w:val="both"/>
      </w:pPr>
      <w:r w:rsidRPr="00617708">
        <w:t>Организация и управление гостиничным бизнесом: Учебник под ред. Лесника А.Л., Мацицкого И.П., Чернышева А.В., - М.: «Интел универсал», 2005. – С.80</w:t>
      </w:r>
    </w:p>
    <w:p w:rsidR="00CF3613" w:rsidRPr="00617708" w:rsidRDefault="00CF3613" w:rsidP="009678FF">
      <w:pPr>
        <w:numPr>
          <w:ilvl w:val="0"/>
          <w:numId w:val="23"/>
        </w:numPr>
        <w:tabs>
          <w:tab w:val="clear" w:pos="1429"/>
          <w:tab w:val="num" w:pos="0"/>
        </w:tabs>
        <w:ind w:left="0" w:firstLine="0"/>
        <w:jc w:val="both"/>
      </w:pPr>
      <w:r w:rsidRPr="00617708">
        <w:t>Основы туристского маркетинга (для туристских предприятий, работающих в условиях полного хозяйственного расчета). Методические рекомендации. М.: ЦРИБ «Турист», 1990. – 80 с.</w:t>
      </w:r>
    </w:p>
    <w:p w:rsidR="00CF3613" w:rsidRPr="00617708" w:rsidRDefault="00CF3613" w:rsidP="009678FF">
      <w:pPr>
        <w:numPr>
          <w:ilvl w:val="0"/>
          <w:numId w:val="23"/>
        </w:numPr>
        <w:tabs>
          <w:tab w:val="clear" w:pos="1429"/>
          <w:tab w:val="num" w:pos="0"/>
        </w:tabs>
        <w:ind w:left="0" w:firstLine="0"/>
        <w:jc w:val="both"/>
      </w:pPr>
      <w:r w:rsidRPr="00617708">
        <w:t>Сокова А.Н. Рекомендации по использованию национального стандарта ГОСТ Р ИСО 15489-1-2007 «Система стандартов по информации, библиотечному и издательскому делу. Управление документами. Общие требования» в российском делопроизводстве (в порядке обсуждения) // Делопроизводство, 2008, №2.</w:t>
      </w:r>
    </w:p>
    <w:p w:rsidR="00CF3613" w:rsidRPr="00617708" w:rsidRDefault="00CF3613" w:rsidP="009678FF">
      <w:pPr>
        <w:numPr>
          <w:ilvl w:val="0"/>
          <w:numId w:val="23"/>
        </w:numPr>
        <w:tabs>
          <w:tab w:val="clear" w:pos="1429"/>
          <w:tab w:val="num" w:pos="0"/>
        </w:tabs>
        <w:ind w:left="0" w:firstLine="0"/>
        <w:jc w:val="both"/>
      </w:pPr>
      <w:r w:rsidRPr="00617708">
        <w:t>Соколов И.А. Совершенствование управления туристскими предприятиями на основе логистизации потоковых процессов / Автореф. дисс. … канд. эк. наук. М., 2007.</w:t>
      </w:r>
    </w:p>
    <w:p w:rsidR="00CF3613" w:rsidRPr="00617708" w:rsidRDefault="00CF3613" w:rsidP="009678FF">
      <w:pPr>
        <w:numPr>
          <w:ilvl w:val="0"/>
          <w:numId w:val="23"/>
        </w:numPr>
        <w:tabs>
          <w:tab w:val="clear" w:pos="1429"/>
          <w:tab w:val="num" w:pos="0"/>
        </w:tabs>
        <w:ind w:left="0" w:firstLine="0"/>
        <w:jc w:val="both"/>
      </w:pPr>
      <w:r w:rsidRPr="00617708">
        <w:t>Стригунова Д.П. Соотношение понятий «услуга» и «обслуживание» в сфере туризма // Современное право, 2005, №4.</w:t>
      </w:r>
    </w:p>
    <w:p w:rsidR="00CF3613" w:rsidRPr="00617708" w:rsidRDefault="00CF3613" w:rsidP="009678FF">
      <w:pPr>
        <w:numPr>
          <w:ilvl w:val="0"/>
          <w:numId w:val="23"/>
        </w:numPr>
        <w:tabs>
          <w:tab w:val="clear" w:pos="1429"/>
          <w:tab w:val="num" w:pos="0"/>
        </w:tabs>
        <w:ind w:left="0" w:firstLine="0"/>
        <w:jc w:val="both"/>
      </w:pPr>
      <w:r w:rsidRPr="00617708">
        <w:t>Туризм и гостиничное хозяйство. М.: ИКЦ «МарТ», 2007. – 352 с.</w:t>
      </w:r>
    </w:p>
    <w:p w:rsidR="00CF3613" w:rsidRPr="00617708" w:rsidRDefault="00CF3613" w:rsidP="009678FF">
      <w:pPr>
        <w:numPr>
          <w:ilvl w:val="0"/>
          <w:numId w:val="23"/>
        </w:numPr>
        <w:tabs>
          <w:tab w:val="clear" w:pos="1429"/>
          <w:tab w:val="num" w:pos="0"/>
        </w:tabs>
        <w:ind w:left="0" w:firstLine="0"/>
        <w:jc w:val="both"/>
      </w:pPr>
      <w:r w:rsidRPr="00617708">
        <w:t>Федцов В.Г. Культура гостинично-туристского сервиса: Учебное пособие. Ростов-на-Дону: Феникс, 2008.</w:t>
      </w:r>
    </w:p>
    <w:p w:rsidR="00CF3613" w:rsidRPr="00617708" w:rsidRDefault="00CF3613" w:rsidP="009678FF">
      <w:pPr>
        <w:numPr>
          <w:ilvl w:val="0"/>
          <w:numId w:val="23"/>
        </w:numPr>
        <w:tabs>
          <w:tab w:val="clear" w:pos="1429"/>
          <w:tab w:val="num" w:pos="0"/>
        </w:tabs>
        <w:ind w:left="0" w:firstLine="0"/>
        <w:jc w:val="both"/>
      </w:pPr>
      <w:r w:rsidRPr="00617708">
        <w:t>Яковлев Г. Экономика гостиничного хозяйства. М., 2006, - 224 с.</w:t>
      </w:r>
    </w:p>
    <w:p w:rsidR="00CF3613" w:rsidRPr="00617708" w:rsidRDefault="00CF3613" w:rsidP="009678FF">
      <w:pPr>
        <w:numPr>
          <w:ilvl w:val="0"/>
          <w:numId w:val="23"/>
        </w:numPr>
        <w:tabs>
          <w:tab w:val="clear" w:pos="1429"/>
          <w:tab w:val="num" w:pos="0"/>
        </w:tabs>
        <w:ind w:left="0" w:firstLine="0"/>
        <w:jc w:val="both"/>
      </w:pPr>
      <w:r w:rsidRPr="00617708">
        <w:t xml:space="preserve">Jefferies J.P. Understanding hospitality Low. Education Institute of the American Hotel and Motel Association? </w:t>
      </w:r>
      <w:r w:rsidR="000C1744" w:rsidRPr="00617708">
        <w:t>1995.P.83.</w:t>
      </w:r>
    </w:p>
    <w:sectPr w:rsidR="00CF3613" w:rsidRPr="00617708" w:rsidSect="00296C9B">
      <w:pgSz w:w="11906" w:h="16838" w:code="9"/>
      <w:pgMar w:top="1134" w:right="851" w:bottom="1134" w:left="1701" w:header="709" w:footer="709"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952" w:rsidRDefault="00DC4952" w:rsidP="00457AA4">
      <w:pPr>
        <w:spacing w:line="240" w:lineRule="auto"/>
      </w:pPr>
      <w:r>
        <w:separator/>
      </w:r>
    </w:p>
  </w:endnote>
  <w:endnote w:type="continuationSeparator" w:id="0">
    <w:p w:rsidR="00DC4952" w:rsidRDefault="00DC4952" w:rsidP="00457AA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952" w:rsidRDefault="00DC4952" w:rsidP="00457AA4">
      <w:pPr>
        <w:spacing w:line="240" w:lineRule="auto"/>
      </w:pPr>
      <w:r>
        <w:separator/>
      </w:r>
    </w:p>
  </w:footnote>
  <w:footnote w:type="continuationSeparator" w:id="0">
    <w:p w:rsidR="00DC4952" w:rsidRDefault="00DC4952" w:rsidP="00457AA4">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9229298"/>
    <w:lvl w:ilvl="0">
      <w:start w:val="1"/>
      <w:numFmt w:val="decimal"/>
      <w:lvlText w:val="%1."/>
      <w:lvlJc w:val="left"/>
      <w:pPr>
        <w:tabs>
          <w:tab w:val="num" w:pos="1492"/>
        </w:tabs>
        <w:ind w:left="1492" w:hanging="360"/>
      </w:pPr>
    </w:lvl>
  </w:abstractNum>
  <w:abstractNum w:abstractNumId="1">
    <w:nsid w:val="FFFFFF7D"/>
    <w:multiLevelType w:val="singleLevel"/>
    <w:tmpl w:val="E8D49C96"/>
    <w:lvl w:ilvl="0">
      <w:start w:val="1"/>
      <w:numFmt w:val="decimal"/>
      <w:lvlText w:val="%1."/>
      <w:lvlJc w:val="left"/>
      <w:pPr>
        <w:tabs>
          <w:tab w:val="num" w:pos="1209"/>
        </w:tabs>
        <w:ind w:left="1209" w:hanging="360"/>
      </w:pPr>
    </w:lvl>
  </w:abstractNum>
  <w:abstractNum w:abstractNumId="2">
    <w:nsid w:val="FFFFFF7E"/>
    <w:multiLevelType w:val="singleLevel"/>
    <w:tmpl w:val="4F9ED66E"/>
    <w:lvl w:ilvl="0">
      <w:start w:val="1"/>
      <w:numFmt w:val="decimal"/>
      <w:lvlText w:val="%1."/>
      <w:lvlJc w:val="left"/>
      <w:pPr>
        <w:tabs>
          <w:tab w:val="num" w:pos="926"/>
        </w:tabs>
        <w:ind w:left="926" w:hanging="360"/>
      </w:pPr>
    </w:lvl>
  </w:abstractNum>
  <w:abstractNum w:abstractNumId="3">
    <w:nsid w:val="FFFFFF7F"/>
    <w:multiLevelType w:val="singleLevel"/>
    <w:tmpl w:val="BEF2038C"/>
    <w:lvl w:ilvl="0">
      <w:start w:val="1"/>
      <w:numFmt w:val="decimal"/>
      <w:lvlText w:val="%1."/>
      <w:lvlJc w:val="left"/>
      <w:pPr>
        <w:tabs>
          <w:tab w:val="num" w:pos="643"/>
        </w:tabs>
        <w:ind w:left="643" w:hanging="360"/>
      </w:pPr>
    </w:lvl>
  </w:abstractNum>
  <w:abstractNum w:abstractNumId="4">
    <w:nsid w:val="FFFFFF80"/>
    <w:multiLevelType w:val="singleLevel"/>
    <w:tmpl w:val="0F84822E"/>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073AB34C"/>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A1CA3A10"/>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B1B8636C"/>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A634A738"/>
    <w:lvl w:ilvl="0">
      <w:start w:val="1"/>
      <w:numFmt w:val="decimal"/>
      <w:lvlText w:val="%1."/>
      <w:lvlJc w:val="left"/>
      <w:pPr>
        <w:tabs>
          <w:tab w:val="num" w:pos="360"/>
        </w:tabs>
        <w:ind w:left="360" w:hanging="360"/>
      </w:pPr>
    </w:lvl>
  </w:abstractNum>
  <w:abstractNum w:abstractNumId="9">
    <w:nsid w:val="FFFFFF89"/>
    <w:multiLevelType w:val="singleLevel"/>
    <w:tmpl w:val="680CF5E4"/>
    <w:lvl w:ilvl="0">
      <w:start w:val="1"/>
      <w:numFmt w:val="bullet"/>
      <w:lvlText w:val=""/>
      <w:lvlJc w:val="left"/>
      <w:pPr>
        <w:tabs>
          <w:tab w:val="num" w:pos="360"/>
        </w:tabs>
        <w:ind w:left="360" w:hanging="360"/>
      </w:pPr>
      <w:rPr>
        <w:rFonts w:ascii="Symbol" w:hAnsi="Symbol" w:cs="Symbol" w:hint="default"/>
      </w:rPr>
    </w:lvl>
  </w:abstractNum>
  <w:abstractNum w:abstractNumId="10">
    <w:nsid w:val="01F95935"/>
    <w:multiLevelType w:val="hybridMultilevel"/>
    <w:tmpl w:val="06902E70"/>
    <w:lvl w:ilvl="0" w:tplc="09DA3538">
      <w:start w:val="1"/>
      <w:numFmt w:val="bullet"/>
      <w:lvlText w:val=""/>
      <w:lvlJc w:val="left"/>
      <w:pPr>
        <w:ind w:left="360" w:hanging="360"/>
      </w:pPr>
      <w:rPr>
        <w:rFonts w:ascii="Symbol" w:hAnsi="Symbol" w:cs="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cs="Wingdings" w:hint="default"/>
      </w:rPr>
    </w:lvl>
    <w:lvl w:ilvl="3" w:tplc="04190001">
      <w:start w:val="1"/>
      <w:numFmt w:val="bullet"/>
      <w:lvlText w:val=""/>
      <w:lvlJc w:val="left"/>
      <w:pPr>
        <w:ind w:left="2520" w:hanging="360"/>
      </w:pPr>
      <w:rPr>
        <w:rFonts w:ascii="Symbol" w:hAnsi="Symbol" w:cs="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cs="Wingdings" w:hint="default"/>
      </w:rPr>
    </w:lvl>
    <w:lvl w:ilvl="6" w:tplc="04190001">
      <w:start w:val="1"/>
      <w:numFmt w:val="bullet"/>
      <w:lvlText w:val=""/>
      <w:lvlJc w:val="left"/>
      <w:pPr>
        <w:ind w:left="4680" w:hanging="360"/>
      </w:pPr>
      <w:rPr>
        <w:rFonts w:ascii="Symbol" w:hAnsi="Symbol" w:cs="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cs="Wingdings" w:hint="default"/>
      </w:rPr>
    </w:lvl>
  </w:abstractNum>
  <w:abstractNum w:abstractNumId="11">
    <w:nsid w:val="0F2C4141"/>
    <w:multiLevelType w:val="hybridMultilevel"/>
    <w:tmpl w:val="5C84A03C"/>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2">
    <w:nsid w:val="12FD16FC"/>
    <w:multiLevelType w:val="hybridMultilevel"/>
    <w:tmpl w:val="C8B8AFCA"/>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3">
    <w:nsid w:val="23773D2B"/>
    <w:multiLevelType w:val="hybridMultilevel"/>
    <w:tmpl w:val="D0E20068"/>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nsid w:val="2A856FD8"/>
    <w:multiLevelType w:val="hybridMultilevel"/>
    <w:tmpl w:val="912E2594"/>
    <w:lvl w:ilvl="0" w:tplc="09DA3538">
      <w:start w:val="1"/>
      <w:numFmt w:val="bullet"/>
      <w:lvlText w:val=""/>
      <w:lvlJc w:val="left"/>
      <w:pPr>
        <w:ind w:left="1429" w:hanging="360"/>
      </w:pPr>
      <w:rPr>
        <w:rFonts w:ascii="Symbol" w:hAnsi="Symbol" w:cs="Symbol" w:hint="default"/>
      </w:rPr>
    </w:lvl>
    <w:lvl w:ilvl="1" w:tplc="539883CE">
      <w:numFmt w:val="bullet"/>
      <w:lvlText w:val=""/>
      <w:lvlJc w:val="left"/>
      <w:pPr>
        <w:ind w:left="2149" w:hanging="360"/>
      </w:pPr>
      <w:rPr>
        <w:rFonts w:ascii="Wingdings" w:eastAsia="Times New Roman" w:hAnsi="Wingdings" w:hint="default"/>
      </w:rPr>
    </w:lvl>
    <w:lvl w:ilvl="2" w:tplc="ED5CAB82">
      <w:numFmt w:val="bullet"/>
      <w:lvlText w:val=""/>
      <w:lvlJc w:val="left"/>
      <w:pPr>
        <w:ind w:left="2884" w:hanging="375"/>
      </w:pPr>
      <w:rPr>
        <w:rFonts w:ascii="Times New Roman" w:eastAsia="Times New Roman" w:hAnsi="Times New Roman"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2B3A05F0"/>
    <w:multiLevelType w:val="hybridMultilevel"/>
    <w:tmpl w:val="0D2CBBFC"/>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6">
    <w:nsid w:val="2E37255E"/>
    <w:multiLevelType w:val="hybridMultilevel"/>
    <w:tmpl w:val="62AE4838"/>
    <w:lvl w:ilvl="0" w:tplc="58AC18FE">
      <w:start w:val="1"/>
      <w:numFmt w:val="bullet"/>
      <w:lvlText w:val="-"/>
      <w:lvlJc w:val="left"/>
      <w:pPr>
        <w:tabs>
          <w:tab w:val="num" w:pos="1077"/>
        </w:tabs>
        <w:ind w:firstLine="720"/>
      </w:pPr>
      <w:rPr>
        <w:rFont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7">
    <w:nsid w:val="4DEF14EC"/>
    <w:multiLevelType w:val="hybridMultilevel"/>
    <w:tmpl w:val="8F88F418"/>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8">
    <w:nsid w:val="66C27856"/>
    <w:multiLevelType w:val="hybridMultilevel"/>
    <w:tmpl w:val="B53A18F0"/>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709A0E7A"/>
    <w:multiLevelType w:val="hybridMultilevel"/>
    <w:tmpl w:val="300EEFEE"/>
    <w:lvl w:ilvl="0" w:tplc="09DA3538">
      <w:start w:val="1"/>
      <w:numFmt w:val="bullet"/>
      <w:lvlText w:val=""/>
      <w:lvlJc w:val="left"/>
      <w:pPr>
        <w:ind w:left="360" w:hanging="360"/>
      </w:pPr>
      <w:rPr>
        <w:rFonts w:ascii="Symbol" w:hAnsi="Symbol" w:cs="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cs="Wingdings" w:hint="default"/>
      </w:rPr>
    </w:lvl>
    <w:lvl w:ilvl="3" w:tplc="04190001">
      <w:start w:val="1"/>
      <w:numFmt w:val="bullet"/>
      <w:lvlText w:val=""/>
      <w:lvlJc w:val="left"/>
      <w:pPr>
        <w:ind w:left="2520" w:hanging="360"/>
      </w:pPr>
      <w:rPr>
        <w:rFonts w:ascii="Symbol" w:hAnsi="Symbol" w:cs="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cs="Wingdings" w:hint="default"/>
      </w:rPr>
    </w:lvl>
    <w:lvl w:ilvl="6" w:tplc="04190001">
      <w:start w:val="1"/>
      <w:numFmt w:val="bullet"/>
      <w:lvlText w:val=""/>
      <w:lvlJc w:val="left"/>
      <w:pPr>
        <w:ind w:left="4680" w:hanging="360"/>
      </w:pPr>
      <w:rPr>
        <w:rFonts w:ascii="Symbol" w:hAnsi="Symbol" w:cs="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cs="Wingdings" w:hint="default"/>
      </w:rPr>
    </w:lvl>
  </w:abstractNum>
  <w:abstractNum w:abstractNumId="20">
    <w:nsid w:val="785A779D"/>
    <w:multiLevelType w:val="hybridMultilevel"/>
    <w:tmpl w:val="15C214FA"/>
    <w:lvl w:ilvl="0" w:tplc="09DA353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1">
    <w:nsid w:val="7B7F1C05"/>
    <w:multiLevelType w:val="hybridMultilevel"/>
    <w:tmpl w:val="245A18A4"/>
    <w:lvl w:ilvl="0" w:tplc="09DA3538">
      <w:start w:val="1"/>
      <w:numFmt w:val="bullet"/>
      <w:lvlText w:val=""/>
      <w:lvlJc w:val="left"/>
      <w:pPr>
        <w:ind w:left="360" w:hanging="360"/>
      </w:pPr>
      <w:rPr>
        <w:rFonts w:ascii="Symbol" w:hAnsi="Symbol" w:cs="Symbol" w:hint="default"/>
      </w:rPr>
    </w:lvl>
    <w:lvl w:ilvl="1" w:tplc="04190003">
      <w:start w:val="1"/>
      <w:numFmt w:val="bullet"/>
      <w:lvlText w:val="o"/>
      <w:lvlJc w:val="left"/>
      <w:pPr>
        <w:ind w:left="371" w:hanging="360"/>
      </w:pPr>
      <w:rPr>
        <w:rFonts w:ascii="Courier New" w:hAnsi="Courier New" w:cs="Courier New" w:hint="default"/>
      </w:rPr>
    </w:lvl>
    <w:lvl w:ilvl="2" w:tplc="04190005">
      <w:start w:val="1"/>
      <w:numFmt w:val="bullet"/>
      <w:lvlText w:val=""/>
      <w:lvlJc w:val="left"/>
      <w:pPr>
        <w:ind w:left="1091" w:hanging="360"/>
      </w:pPr>
      <w:rPr>
        <w:rFonts w:ascii="Wingdings" w:hAnsi="Wingdings" w:cs="Wingdings" w:hint="default"/>
      </w:rPr>
    </w:lvl>
    <w:lvl w:ilvl="3" w:tplc="04190001">
      <w:start w:val="1"/>
      <w:numFmt w:val="bullet"/>
      <w:lvlText w:val=""/>
      <w:lvlJc w:val="left"/>
      <w:pPr>
        <w:ind w:left="1811" w:hanging="360"/>
      </w:pPr>
      <w:rPr>
        <w:rFonts w:ascii="Symbol" w:hAnsi="Symbol" w:cs="Symbol" w:hint="default"/>
      </w:rPr>
    </w:lvl>
    <w:lvl w:ilvl="4" w:tplc="04190003">
      <w:start w:val="1"/>
      <w:numFmt w:val="bullet"/>
      <w:lvlText w:val="o"/>
      <w:lvlJc w:val="left"/>
      <w:pPr>
        <w:ind w:left="2531" w:hanging="360"/>
      </w:pPr>
      <w:rPr>
        <w:rFonts w:ascii="Courier New" w:hAnsi="Courier New" w:cs="Courier New" w:hint="default"/>
      </w:rPr>
    </w:lvl>
    <w:lvl w:ilvl="5" w:tplc="04190005">
      <w:start w:val="1"/>
      <w:numFmt w:val="bullet"/>
      <w:lvlText w:val=""/>
      <w:lvlJc w:val="left"/>
      <w:pPr>
        <w:ind w:left="3251" w:hanging="360"/>
      </w:pPr>
      <w:rPr>
        <w:rFonts w:ascii="Wingdings" w:hAnsi="Wingdings" w:cs="Wingdings" w:hint="default"/>
      </w:rPr>
    </w:lvl>
    <w:lvl w:ilvl="6" w:tplc="04190001">
      <w:start w:val="1"/>
      <w:numFmt w:val="bullet"/>
      <w:lvlText w:val=""/>
      <w:lvlJc w:val="left"/>
      <w:pPr>
        <w:ind w:left="3971" w:hanging="360"/>
      </w:pPr>
      <w:rPr>
        <w:rFonts w:ascii="Symbol" w:hAnsi="Symbol" w:cs="Symbol" w:hint="default"/>
      </w:rPr>
    </w:lvl>
    <w:lvl w:ilvl="7" w:tplc="04190003">
      <w:start w:val="1"/>
      <w:numFmt w:val="bullet"/>
      <w:lvlText w:val="o"/>
      <w:lvlJc w:val="left"/>
      <w:pPr>
        <w:ind w:left="4691" w:hanging="360"/>
      </w:pPr>
      <w:rPr>
        <w:rFonts w:ascii="Courier New" w:hAnsi="Courier New" w:cs="Courier New" w:hint="default"/>
      </w:rPr>
    </w:lvl>
    <w:lvl w:ilvl="8" w:tplc="04190005">
      <w:start w:val="1"/>
      <w:numFmt w:val="bullet"/>
      <w:lvlText w:val=""/>
      <w:lvlJc w:val="left"/>
      <w:pPr>
        <w:ind w:left="5411" w:hanging="360"/>
      </w:pPr>
      <w:rPr>
        <w:rFonts w:ascii="Wingdings" w:hAnsi="Wingdings" w:cs="Wingdings" w:hint="default"/>
      </w:rPr>
    </w:lvl>
  </w:abstractNum>
  <w:abstractNum w:abstractNumId="22">
    <w:nsid w:val="7BF35B86"/>
    <w:multiLevelType w:val="hybridMultilevel"/>
    <w:tmpl w:val="CECE69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num w:numId="1">
    <w:abstractNumId w:val="22"/>
  </w:num>
  <w:num w:numId="2">
    <w:abstractNumId w:val="13"/>
  </w:num>
  <w:num w:numId="3">
    <w:abstractNumId w:val="15"/>
  </w:num>
  <w:num w:numId="4">
    <w:abstractNumId w:val="18"/>
  </w:num>
  <w:num w:numId="5">
    <w:abstractNumId w:val="11"/>
  </w:num>
  <w:num w:numId="6">
    <w:abstractNumId w:val="14"/>
  </w:num>
  <w:num w:numId="7">
    <w:abstractNumId w:val="12"/>
  </w:num>
  <w:num w:numId="8">
    <w:abstractNumId w:val="21"/>
  </w:num>
  <w:num w:numId="9">
    <w:abstractNumId w:val="16"/>
  </w:num>
  <w:num w:numId="10">
    <w:abstractNumId w:val="20"/>
  </w:num>
  <w:num w:numId="11">
    <w:abstractNumId w:val="19"/>
  </w:num>
  <w:num w:numId="12">
    <w:abstractNumId w:val="10"/>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40"/>
  <w:drawingGridVerticalSpacing w:val="381"/>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51A9"/>
    <w:rsid w:val="00016F30"/>
    <w:rsid w:val="000861FA"/>
    <w:rsid w:val="0009237B"/>
    <w:rsid w:val="000C1744"/>
    <w:rsid w:val="0011095A"/>
    <w:rsid w:val="00135456"/>
    <w:rsid w:val="0016398F"/>
    <w:rsid w:val="001A28A9"/>
    <w:rsid w:val="00264117"/>
    <w:rsid w:val="00282CBD"/>
    <w:rsid w:val="002944F1"/>
    <w:rsid w:val="00296C9B"/>
    <w:rsid w:val="003128AA"/>
    <w:rsid w:val="003558A1"/>
    <w:rsid w:val="00370E71"/>
    <w:rsid w:val="003C006A"/>
    <w:rsid w:val="003F63C6"/>
    <w:rsid w:val="00457AA4"/>
    <w:rsid w:val="004E2564"/>
    <w:rsid w:val="0052209A"/>
    <w:rsid w:val="0054286E"/>
    <w:rsid w:val="005544DB"/>
    <w:rsid w:val="005846FC"/>
    <w:rsid w:val="005A60C0"/>
    <w:rsid w:val="005E10DE"/>
    <w:rsid w:val="00617708"/>
    <w:rsid w:val="0065447E"/>
    <w:rsid w:val="006F4C95"/>
    <w:rsid w:val="008B30DC"/>
    <w:rsid w:val="008B3C2E"/>
    <w:rsid w:val="008F6399"/>
    <w:rsid w:val="009678FF"/>
    <w:rsid w:val="00A14A04"/>
    <w:rsid w:val="00A3152D"/>
    <w:rsid w:val="00A56CF9"/>
    <w:rsid w:val="00B64D6B"/>
    <w:rsid w:val="00B77228"/>
    <w:rsid w:val="00BC360F"/>
    <w:rsid w:val="00C3774E"/>
    <w:rsid w:val="00CF3613"/>
    <w:rsid w:val="00DC4952"/>
    <w:rsid w:val="00DE51A9"/>
    <w:rsid w:val="00E04C31"/>
    <w:rsid w:val="00E240C9"/>
    <w:rsid w:val="00E44BF7"/>
    <w:rsid w:val="00E61387"/>
    <w:rsid w:val="00EE59E0"/>
    <w:rsid w:val="00EF0743"/>
    <w:rsid w:val="00EF0885"/>
    <w:rsid w:val="00FA289A"/>
    <w:rsid w:val="00FD7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rules v:ext="edit">
        <o:r id="V:Rule7" type="connector" idref="#_x0000_s1035"/>
        <o:r id="V:Rule8" type="connector" idref="#_x0000_s1037"/>
        <o:r id="V:Rule9" type="connector" idref="#_x0000_s1036"/>
        <o:r id="V:Rule10" type="connector" idref="#_x0000_s1040"/>
        <o:r id="V:Rule11" type="connector" idref="#_x0000_s1038"/>
        <o:r id="V:Rule12" type="connector" idref="#_x0000_s1039"/>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0C0"/>
    <w:pPr>
      <w:spacing w:after="0" w:line="360" w:lineRule="auto"/>
    </w:pPr>
    <w:rPr>
      <w:rFonts w:ascii="Times New Roman" w:eastAsia="Times New Roman" w:hAnsi="Times New Roman"/>
      <w:sz w:val="28"/>
      <w:szCs w:val="28"/>
      <w:lang w:eastAsia="en-US"/>
    </w:rPr>
  </w:style>
  <w:style w:type="paragraph" w:styleId="1">
    <w:name w:val="heading 1"/>
    <w:basedOn w:val="a"/>
    <w:next w:val="a"/>
    <w:link w:val="10"/>
    <w:uiPriority w:val="99"/>
    <w:qFormat/>
    <w:rsid w:val="005A60C0"/>
    <w:pPr>
      <w:keepNext/>
      <w:keepLines/>
      <w:spacing w:before="480"/>
      <w:outlineLvl w:val="0"/>
    </w:pPr>
    <w:rPr>
      <w:rFonts w:ascii="Cambria" w:eastAsia="Calibri" w:hAnsi="Cambria" w:cs="Cambria"/>
      <w:b/>
      <w:bCs/>
      <w:color w:val="365F91"/>
    </w:rPr>
  </w:style>
  <w:style w:type="paragraph" w:styleId="2">
    <w:name w:val="heading 2"/>
    <w:basedOn w:val="a"/>
    <w:next w:val="a"/>
    <w:link w:val="20"/>
    <w:uiPriority w:val="99"/>
    <w:qFormat/>
    <w:rsid w:val="005A60C0"/>
    <w:pPr>
      <w:keepNext/>
      <w:keepLines/>
      <w:spacing w:before="200"/>
      <w:outlineLvl w:val="1"/>
    </w:pPr>
    <w:rPr>
      <w:rFonts w:ascii="Cambria" w:eastAsia="Calibri" w:hAnsi="Cambria" w:cs="Cambria"/>
      <w:b/>
      <w:bCs/>
      <w:color w:val="4F81BD"/>
      <w:sz w:val="26"/>
      <w:szCs w:val="26"/>
    </w:rPr>
  </w:style>
  <w:style w:type="paragraph" w:styleId="3">
    <w:name w:val="heading 3"/>
    <w:basedOn w:val="a"/>
    <w:next w:val="a"/>
    <w:link w:val="30"/>
    <w:uiPriority w:val="99"/>
    <w:qFormat/>
    <w:rsid w:val="005A60C0"/>
    <w:pPr>
      <w:keepNext/>
      <w:keepLines/>
      <w:spacing w:before="200"/>
      <w:outlineLvl w:val="2"/>
    </w:pPr>
    <w:rPr>
      <w:rFonts w:ascii="Cambria" w:eastAsia="Calibri" w:hAnsi="Cambria" w:cs="Cambria"/>
      <w:b/>
      <w:bCs/>
      <w:color w:val="4F81BD"/>
      <w:sz w:val="22"/>
      <w:szCs w:val="22"/>
    </w:rPr>
  </w:style>
  <w:style w:type="paragraph" w:styleId="4">
    <w:name w:val="heading 4"/>
    <w:basedOn w:val="a"/>
    <w:next w:val="a"/>
    <w:link w:val="40"/>
    <w:uiPriority w:val="99"/>
    <w:qFormat/>
    <w:rsid w:val="005A60C0"/>
    <w:pPr>
      <w:keepNext/>
      <w:keepLines/>
      <w:jc w:val="center"/>
      <w:outlineLvl w:val="3"/>
    </w:pPr>
    <w:rPr>
      <w:rFonts w:eastAsia="Calibr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locked/>
    <w:rsid w:val="005A60C0"/>
    <w:rPr>
      <w:rFonts w:ascii="Cambria" w:eastAsia="Times New Roman" w:hAnsi="Cambria" w:cs="Cambria"/>
      <w:b/>
      <w:bCs/>
      <w:color w:val="4F81BD"/>
      <w:sz w:val="26"/>
      <w:szCs w:val="26"/>
    </w:rPr>
  </w:style>
  <w:style w:type="character" w:customStyle="1" w:styleId="30">
    <w:name w:val="Заголовок 3 Знак"/>
    <w:basedOn w:val="a0"/>
    <w:link w:val="3"/>
    <w:uiPriority w:val="99"/>
    <w:semiHidden/>
    <w:locked/>
    <w:rsid w:val="005A60C0"/>
    <w:rPr>
      <w:rFonts w:ascii="Cambria" w:eastAsia="Times New Roman" w:hAnsi="Cambria" w:cs="Cambria"/>
      <w:b/>
      <w:bCs/>
      <w:color w:val="4F81BD"/>
    </w:rPr>
  </w:style>
  <w:style w:type="character" w:customStyle="1" w:styleId="40">
    <w:name w:val="Заголовок 4 Знак"/>
    <w:basedOn w:val="a0"/>
    <w:link w:val="4"/>
    <w:uiPriority w:val="99"/>
    <w:semiHidden/>
    <w:locked/>
    <w:rsid w:val="005A60C0"/>
    <w:rPr>
      <w:rFonts w:ascii="Times New Roman" w:eastAsia="Times New Roman" w:hAnsi="Times New Roman" w:cs="Times New Roman"/>
      <w:b/>
      <w:bCs/>
      <w:sz w:val="28"/>
      <w:szCs w:val="28"/>
    </w:rPr>
  </w:style>
  <w:style w:type="paragraph" w:customStyle="1" w:styleId="11">
    <w:name w:val="Абзац списка1"/>
    <w:basedOn w:val="a"/>
    <w:uiPriority w:val="99"/>
    <w:rsid w:val="005A60C0"/>
    <w:pPr>
      <w:ind w:left="720"/>
    </w:pPr>
  </w:style>
  <w:style w:type="character" w:customStyle="1" w:styleId="10">
    <w:name w:val="Заголовок 1 Знак"/>
    <w:basedOn w:val="a0"/>
    <w:link w:val="1"/>
    <w:uiPriority w:val="99"/>
    <w:locked/>
    <w:rsid w:val="005A60C0"/>
    <w:rPr>
      <w:rFonts w:ascii="Cambria" w:eastAsia="Times New Roman" w:hAnsi="Cambria" w:cs="Cambria"/>
      <w:b/>
      <w:bCs/>
      <w:color w:val="365F91"/>
      <w:sz w:val="28"/>
      <w:szCs w:val="28"/>
    </w:rPr>
  </w:style>
  <w:style w:type="paragraph" w:customStyle="1" w:styleId="12">
    <w:name w:val="Заголовок оглавления1"/>
    <w:basedOn w:val="1"/>
    <w:next w:val="a"/>
    <w:uiPriority w:val="99"/>
    <w:semiHidden/>
    <w:rsid w:val="005A60C0"/>
    <w:pPr>
      <w:spacing w:before="0"/>
      <w:outlineLvl w:val="9"/>
    </w:pPr>
    <w:rPr>
      <w:rFonts w:ascii="Times New Roman" w:hAnsi="Times New Roman" w:cs="Times New Roman"/>
      <w:color w:val="auto"/>
    </w:rPr>
  </w:style>
  <w:style w:type="paragraph" w:customStyle="1" w:styleId="110">
    <w:name w:val="Заголовок 11"/>
    <w:basedOn w:val="1"/>
    <w:next w:val="a3"/>
    <w:link w:val="1Char"/>
    <w:uiPriority w:val="99"/>
    <w:rsid w:val="0052209A"/>
    <w:pPr>
      <w:widowControl w:val="0"/>
      <w:spacing w:before="0"/>
      <w:jc w:val="center"/>
    </w:pPr>
    <w:rPr>
      <w:rFonts w:ascii="Times New Roman" w:hAnsi="Times New Roman" w:cs="Times New Roman"/>
      <w:caps/>
      <w:color w:val="auto"/>
      <w:lang w:eastAsia="ru-RU"/>
    </w:rPr>
  </w:style>
  <w:style w:type="character" w:customStyle="1" w:styleId="1Char">
    <w:name w:val="Заголовок 1 Char"/>
    <w:basedOn w:val="10"/>
    <w:link w:val="110"/>
    <w:uiPriority w:val="99"/>
    <w:locked/>
    <w:rsid w:val="0052209A"/>
    <w:rPr>
      <w:rFonts w:ascii="Times New Roman" w:eastAsia="Times New Roman" w:hAnsi="Times New Roman" w:cs="Times New Roman"/>
      <w:b/>
      <w:bCs/>
      <w:caps/>
      <w:color w:val="365F91"/>
      <w:sz w:val="28"/>
      <w:szCs w:val="28"/>
      <w:lang w:val="x-none" w:eastAsia="ru-RU"/>
    </w:rPr>
  </w:style>
  <w:style w:type="paragraph" w:customStyle="1" w:styleId="21">
    <w:name w:val="Заголовок 21"/>
    <w:basedOn w:val="2"/>
    <w:next w:val="a3"/>
    <w:link w:val="2Char"/>
    <w:autoRedefine/>
    <w:uiPriority w:val="99"/>
    <w:rsid w:val="001A28A9"/>
    <w:pPr>
      <w:widowControl w:val="0"/>
      <w:spacing w:before="0"/>
      <w:jc w:val="center"/>
    </w:pPr>
    <w:rPr>
      <w:rFonts w:ascii="Times New Roman" w:hAnsi="Times New Roman" w:cs="Times New Roman"/>
      <w:color w:val="auto"/>
      <w:sz w:val="28"/>
      <w:szCs w:val="28"/>
    </w:rPr>
  </w:style>
  <w:style w:type="character" w:customStyle="1" w:styleId="2Char">
    <w:name w:val="Заголовок 2 Char"/>
    <w:basedOn w:val="a0"/>
    <w:link w:val="21"/>
    <w:uiPriority w:val="99"/>
    <w:locked/>
    <w:rsid w:val="001A28A9"/>
    <w:rPr>
      <w:rFonts w:ascii="Times New Roman" w:eastAsia="Times New Roman" w:hAnsi="Times New Roman" w:cs="Times New Roman"/>
      <w:b/>
      <w:bCs/>
      <w:sz w:val="26"/>
      <w:szCs w:val="26"/>
    </w:rPr>
  </w:style>
  <w:style w:type="paragraph" w:customStyle="1" w:styleId="31">
    <w:name w:val="Заголовок 31"/>
    <w:basedOn w:val="3"/>
    <w:next w:val="a3"/>
    <w:uiPriority w:val="99"/>
    <w:rsid w:val="0054286E"/>
    <w:pPr>
      <w:widowControl w:val="0"/>
      <w:spacing w:before="0"/>
      <w:jc w:val="center"/>
    </w:pPr>
    <w:rPr>
      <w:rFonts w:ascii="Times New Roman" w:hAnsi="Times New Roman" w:cs="Times New Roman"/>
      <w:color w:val="auto"/>
      <w:sz w:val="28"/>
      <w:szCs w:val="28"/>
    </w:rPr>
  </w:style>
  <w:style w:type="paragraph" w:customStyle="1" w:styleId="a3">
    <w:name w:val="Стандарт"/>
    <w:basedOn w:val="a"/>
    <w:link w:val="Char"/>
    <w:uiPriority w:val="99"/>
    <w:rsid w:val="0052209A"/>
    <w:pPr>
      <w:widowControl w:val="0"/>
      <w:ind w:firstLine="709"/>
      <w:jc w:val="both"/>
    </w:pPr>
    <w:rPr>
      <w:rFonts w:eastAsia="Calibri"/>
      <w:lang w:eastAsia="ru-RU"/>
    </w:rPr>
  </w:style>
  <w:style w:type="character" w:customStyle="1" w:styleId="Char">
    <w:name w:val="Стандарт Char"/>
    <w:basedOn w:val="a0"/>
    <w:link w:val="a3"/>
    <w:uiPriority w:val="99"/>
    <w:locked/>
    <w:rsid w:val="0052209A"/>
    <w:rPr>
      <w:rFonts w:ascii="Times New Roman" w:eastAsia="Times New Roman" w:hAnsi="Times New Roman" w:cs="Times New Roman"/>
      <w:sz w:val="24"/>
      <w:szCs w:val="24"/>
      <w:lang w:val="x-none" w:eastAsia="ru-RU"/>
    </w:rPr>
  </w:style>
  <w:style w:type="paragraph" w:styleId="a4">
    <w:name w:val="footnote text"/>
    <w:basedOn w:val="a"/>
    <w:link w:val="a5"/>
    <w:uiPriority w:val="99"/>
    <w:semiHidden/>
    <w:rsid w:val="00457AA4"/>
    <w:pPr>
      <w:spacing w:line="240" w:lineRule="auto"/>
    </w:pPr>
    <w:rPr>
      <w:sz w:val="20"/>
      <w:szCs w:val="20"/>
    </w:rPr>
  </w:style>
  <w:style w:type="character" w:styleId="a6">
    <w:name w:val="footnote reference"/>
    <w:basedOn w:val="a0"/>
    <w:uiPriority w:val="99"/>
    <w:semiHidden/>
    <w:rsid w:val="00457AA4"/>
    <w:rPr>
      <w:vertAlign w:val="superscript"/>
    </w:rPr>
  </w:style>
  <w:style w:type="character" w:customStyle="1" w:styleId="a5">
    <w:name w:val="Текст сноски Знак"/>
    <w:basedOn w:val="a0"/>
    <w:link w:val="a4"/>
    <w:uiPriority w:val="99"/>
    <w:semiHidden/>
    <w:locked/>
    <w:rsid w:val="00457AA4"/>
    <w:rPr>
      <w:rFonts w:ascii="Times New Roman" w:hAnsi="Times New Roman" w:cs="Times New Roman"/>
      <w:sz w:val="20"/>
      <w:szCs w:val="20"/>
    </w:rPr>
  </w:style>
  <w:style w:type="paragraph" w:styleId="a7">
    <w:name w:val="Balloon Text"/>
    <w:basedOn w:val="a"/>
    <w:link w:val="a8"/>
    <w:uiPriority w:val="99"/>
    <w:semiHidden/>
    <w:rsid w:val="006F4C95"/>
    <w:pPr>
      <w:spacing w:line="240" w:lineRule="auto"/>
    </w:pPr>
    <w:rPr>
      <w:rFonts w:ascii="Tahoma" w:hAnsi="Tahoma" w:cs="Tahoma"/>
      <w:sz w:val="16"/>
      <w:szCs w:val="16"/>
    </w:rPr>
  </w:style>
  <w:style w:type="paragraph" w:styleId="a9">
    <w:name w:val="header"/>
    <w:basedOn w:val="a"/>
    <w:link w:val="aa"/>
    <w:uiPriority w:val="99"/>
    <w:rsid w:val="005846FC"/>
    <w:pPr>
      <w:tabs>
        <w:tab w:val="center" w:pos="4677"/>
        <w:tab w:val="right" w:pos="9355"/>
      </w:tabs>
      <w:spacing w:line="240" w:lineRule="auto"/>
    </w:pPr>
  </w:style>
  <w:style w:type="character" w:customStyle="1" w:styleId="a8">
    <w:name w:val="Текст выноски Знак"/>
    <w:basedOn w:val="a0"/>
    <w:link w:val="a7"/>
    <w:uiPriority w:val="99"/>
    <w:semiHidden/>
    <w:locked/>
    <w:rsid w:val="006F4C95"/>
    <w:rPr>
      <w:rFonts w:ascii="Tahoma" w:hAnsi="Tahoma" w:cs="Tahoma"/>
      <w:sz w:val="16"/>
      <w:szCs w:val="16"/>
    </w:rPr>
  </w:style>
  <w:style w:type="paragraph" w:styleId="ab">
    <w:name w:val="footer"/>
    <w:basedOn w:val="a"/>
    <w:link w:val="ac"/>
    <w:uiPriority w:val="99"/>
    <w:semiHidden/>
    <w:rsid w:val="005846FC"/>
    <w:pPr>
      <w:tabs>
        <w:tab w:val="center" w:pos="4677"/>
        <w:tab w:val="right" w:pos="9355"/>
      </w:tabs>
      <w:spacing w:line="240" w:lineRule="auto"/>
    </w:pPr>
  </w:style>
  <w:style w:type="character" w:customStyle="1" w:styleId="aa">
    <w:name w:val="Верхний колонтитул Знак"/>
    <w:basedOn w:val="a0"/>
    <w:link w:val="a9"/>
    <w:uiPriority w:val="99"/>
    <w:locked/>
    <w:rsid w:val="005846FC"/>
    <w:rPr>
      <w:rFonts w:ascii="Times New Roman" w:hAnsi="Times New Roman" w:cs="Times New Roman"/>
      <w:sz w:val="28"/>
      <w:szCs w:val="28"/>
    </w:rPr>
  </w:style>
  <w:style w:type="paragraph" w:styleId="13">
    <w:name w:val="toc 1"/>
    <w:basedOn w:val="a"/>
    <w:next w:val="a"/>
    <w:autoRedefine/>
    <w:uiPriority w:val="99"/>
    <w:semiHidden/>
    <w:rsid w:val="005846FC"/>
    <w:pPr>
      <w:spacing w:after="100"/>
    </w:pPr>
  </w:style>
  <w:style w:type="character" w:customStyle="1" w:styleId="ac">
    <w:name w:val="Нижний колонтитул Знак"/>
    <w:basedOn w:val="a0"/>
    <w:link w:val="ab"/>
    <w:uiPriority w:val="99"/>
    <w:semiHidden/>
    <w:locked/>
    <w:rsid w:val="005846FC"/>
    <w:rPr>
      <w:rFonts w:ascii="Times New Roman" w:hAnsi="Times New Roman" w:cs="Times New Roman"/>
      <w:sz w:val="28"/>
      <w:szCs w:val="28"/>
    </w:rPr>
  </w:style>
  <w:style w:type="paragraph" w:styleId="22">
    <w:name w:val="toc 2"/>
    <w:basedOn w:val="a"/>
    <w:next w:val="a"/>
    <w:autoRedefine/>
    <w:uiPriority w:val="99"/>
    <w:semiHidden/>
    <w:rsid w:val="005846FC"/>
    <w:pPr>
      <w:spacing w:after="100"/>
      <w:ind w:left="280"/>
    </w:pPr>
  </w:style>
  <w:style w:type="character" w:styleId="ad">
    <w:name w:val="Hyperlink"/>
    <w:basedOn w:val="a0"/>
    <w:uiPriority w:val="99"/>
    <w:rsid w:val="005846F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10139</Words>
  <Characters>71588</Characters>
  <Application>Microsoft Office Word</Application>
  <DocSecurity>0</DocSecurity>
  <Lines>1550</Lines>
  <Paragraphs>450</Paragraphs>
  <ScaleCrop>false</ScaleCrop>
  <Company/>
  <LinksUpToDate>false</LinksUpToDate>
  <CharactersWithSpaces>81496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2016-12-15T17:31:00Z</dcterms:created>
  <dcterms:modified xsi:type="dcterms:W3CDTF">2016-12-15T17:31:00Z</dcterms:modified>
</cp:coreProperties>
</file>