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F383B" w:rsidP="007969C1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9F383B">
        <w:rPr>
          <w:rFonts w:ascii="Times New Roman" w:hAnsi="Times New Roman" w:cs="Times New Roman"/>
          <w:b/>
          <w:sz w:val="32"/>
          <w:szCs w:val="32"/>
          <w:lang w:val="uk-UA"/>
        </w:rPr>
        <w:t>Вступ</w:t>
      </w:r>
    </w:p>
    <w:p w:rsidR="009F383B" w:rsidRPr="009F383B" w:rsidRDefault="009F383B" w:rsidP="00796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F383B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 теми.</w:t>
      </w:r>
      <w:r w:rsidRPr="009F383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F38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 умовах ринкового господарювання, виникнення підприємств, установ, організацій різних форм власності </w:t>
      </w:r>
      <w:r w:rsidRPr="009F383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Pr="009F38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здійснення підприємствами господарської діяльності супроводжується виникненням між ними розрахункових відносин як в готівковій, так </w:t>
      </w:r>
      <w:r w:rsidRPr="009F383B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і</w:t>
      </w:r>
      <w:r w:rsidRPr="009F383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безготівковій формах. </w:t>
      </w:r>
      <w:proofErr w:type="spellStart"/>
      <w:r w:rsidRPr="009F383B">
        <w:rPr>
          <w:rFonts w:ascii="Times New Roman" w:eastAsia="Times New Roman" w:hAnsi="Times New Roman" w:cs="Times New Roman"/>
          <w:sz w:val="28"/>
          <w:szCs w:val="28"/>
        </w:rPr>
        <w:t>Однак</w:t>
      </w:r>
      <w:proofErr w:type="spellEnd"/>
      <w:r w:rsidRPr="009F383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9F383B">
        <w:rPr>
          <w:rFonts w:ascii="Times New Roman" w:eastAsia="Times New Roman" w:hAnsi="Times New Roman" w:cs="Times New Roman"/>
          <w:sz w:val="28"/>
          <w:szCs w:val="28"/>
        </w:rPr>
        <w:t>здійснюючи</w:t>
      </w:r>
      <w:proofErr w:type="spellEnd"/>
      <w:r w:rsidRPr="009F38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F383B">
        <w:rPr>
          <w:rFonts w:ascii="Times New Roman" w:eastAsia="Times New Roman" w:hAnsi="Times New Roman" w:cs="Times New Roman"/>
          <w:bCs/>
          <w:sz w:val="28"/>
          <w:szCs w:val="28"/>
        </w:rPr>
        <w:t>розрахунки</w:t>
      </w:r>
      <w:proofErr w:type="spellEnd"/>
      <w:r w:rsidRPr="009F383B">
        <w:rPr>
          <w:rFonts w:ascii="Times New Roman" w:eastAsia="Times New Roman" w:hAnsi="Times New Roman" w:cs="Times New Roman"/>
          <w:sz w:val="28"/>
          <w:szCs w:val="28"/>
        </w:rPr>
        <w:t xml:space="preserve"> як підприємства, так </w:t>
      </w:r>
      <w:r w:rsidRPr="009F383B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Pr="009F383B">
        <w:rPr>
          <w:rFonts w:ascii="Times New Roman" w:eastAsia="Times New Roman" w:hAnsi="Times New Roman" w:cs="Times New Roman"/>
          <w:sz w:val="28"/>
          <w:szCs w:val="28"/>
        </w:rPr>
        <w:t xml:space="preserve"> кредитні установи зобов’язані суворо дотримуватись чинних законодавчих актів, банківських правил, вдосконалювати системи розрахункових відносин в Україні, сприяти прискоренню платежів та зміцненню розрахункової дисципліни </w:t>
      </w:r>
      <w:r w:rsidRPr="009F383B">
        <w:rPr>
          <w:rFonts w:ascii="Times New Roman" w:eastAsia="Times New Roman" w:hAnsi="Times New Roman" w:cs="Times New Roman"/>
          <w:bCs/>
          <w:sz w:val="28"/>
          <w:szCs w:val="28"/>
        </w:rPr>
        <w:t>і</w:t>
      </w:r>
      <w:r w:rsidRPr="009F383B">
        <w:rPr>
          <w:rFonts w:ascii="Times New Roman" w:eastAsia="Times New Roman" w:hAnsi="Times New Roman" w:cs="Times New Roman"/>
          <w:sz w:val="28"/>
          <w:szCs w:val="28"/>
        </w:rPr>
        <w:t xml:space="preserve"> тому питання розрахункових відносин є досить актуальним на цьому етапі становлення національної економіки України.</w:t>
      </w:r>
    </w:p>
    <w:p w:rsidR="009C6B95" w:rsidRDefault="009F383B" w:rsidP="007969C1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F383B">
        <w:rPr>
          <w:sz w:val="28"/>
          <w:szCs w:val="28"/>
        </w:rPr>
        <w:t>Як найбільш ліквідні активи, грошові кошти є важливими елементом ринкової економіки. Грошові активи зумовлюють активізацію суб’єктів господарювання до самофінансування. Вони наявні на етапах придбання товарів, виробництва продукції, виконання робіт, надання послуг, їх продажу і отримання виручки.</w:t>
      </w:r>
      <w:r w:rsidR="009C6B95">
        <w:rPr>
          <w:sz w:val="28"/>
          <w:szCs w:val="28"/>
        </w:rPr>
        <w:t xml:space="preserve"> Важливо</w:t>
      </w:r>
      <w:r>
        <w:rPr>
          <w:sz w:val="28"/>
          <w:szCs w:val="28"/>
        </w:rPr>
        <w:t xml:space="preserve"> удосконалити організацію</w:t>
      </w:r>
      <w:r w:rsidRPr="006369DC">
        <w:rPr>
          <w:sz w:val="28"/>
          <w:szCs w:val="28"/>
        </w:rPr>
        <w:t xml:space="preserve"> безготівкових розрахунків у розв’язанні глобальних економічних проблем України, і трансформ</w:t>
      </w:r>
      <w:r w:rsidR="009C6B95">
        <w:rPr>
          <w:sz w:val="28"/>
          <w:szCs w:val="28"/>
        </w:rPr>
        <w:t>увати</w:t>
      </w:r>
      <w:r w:rsidRPr="006369DC">
        <w:rPr>
          <w:sz w:val="28"/>
          <w:szCs w:val="28"/>
        </w:rPr>
        <w:t xml:space="preserve"> бухгалтерськ</w:t>
      </w:r>
      <w:r w:rsidR="009C6B95">
        <w:rPr>
          <w:sz w:val="28"/>
          <w:szCs w:val="28"/>
        </w:rPr>
        <w:t>ий облік та аудит</w:t>
      </w:r>
      <w:r w:rsidRPr="006369DC">
        <w:rPr>
          <w:sz w:val="28"/>
          <w:szCs w:val="28"/>
        </w:rPr>
        <w:t xml:space="preserve"> безготівкових розрахунків відповідно до економічних відносин ринкового спрямування. Саме організація безготівкових розрахунків повинна активно сприяти зміцненню договірної дисципліни; підвищенню відповідальності підприємств за своєчасне і в повному обсязі здійснення платежів за всіма зобов'язаннями; прискоренню обороту оборотних коштів; зменшенню видатків обігу; ефективному використанню тимчасово вільних коштів та ін.</w:t>
      </w:r>
    </w:p>
    <w:p w:rsidR="009C6B95" w:rsidRDefault="009C6B95" w:rsidP="007969C1">
      <w:pPr>
        <w:pStyle w:val="2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 w:eastAsia="ru-RU"/>
        </w:rPr>
        <w:t>Актуальність обраного наукового дослідження обумовлена також розвитком інформаційних технологій, що дозволяє не лише вдосконалити інформаційну систему управління, а й сприяє появі нових об'єктів обліку, зокрема електронних грошей.</w:t>
      </w:r>
    </w:p>
    <w:p w:rsidR="005B3C6E" w:rsidRPr="005B3C6E" w:rsidRDefault="005B3C6E" w:rsidP="00796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6E">
        <w:rPr>
          <w:rFonts w:ascii="Times New Roman" w:hAnsi="Times New Roman" w:cs="Times New Roman"/>
          <w:b/>
          <w:iCs/>
          <w:sz w:val="28"/>
          <w:szCs w:val="28"/>
          <w:lang w:val="uk-UA"/>
        </w:rPr>
        <w:t>Об’єктом</w:t>
      </w:r>
      <w:r w:rsidRPr="005B3C6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дослідження</w:t>
      </w:r>
      <w:r w:rsidRPr="005B3C6E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обрано готівкові і безготівкові розрахунки, </w:t>
      </w:r>
      <w:r w:rsidRPr="005B3C6E">
        <w:rPr>
          <w:rFonts w:ascii="Times New Roman" w:hAnsi="Times New Roman" w:cs="Times New Roman"/>
          <w:sz w:val="28"/>
          <w:szCs w:val="28"/>
          <w:lang w:val="uk-UA"/>
        </w:rPr>
        <w:t>грошові кошти і грошові потоки підприємств.</w:t>
      </w:r>
    </w:p>
    <w:p w:rsidR="009F383B" w:rsidRDefault="005B3C6E" w:rsidP="00796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6E">
        <w:rPr>
          <w:rFonts w:ascii="Times New Roman" w:hAnsi="Times New Roman" w:cs="Times New Roman"/>
          <w:b/>
          <w:iCs/>
          <w:sz w:val="28"/>
          <w:szCs w:val="28"/>
          <w:lang w:val="uk-UA"/>
        </w:rPr>
        <w:lastRenderedPageBreak/>
        <w:t>Предметом</w:t>
      </w:r>
      <w:r w:rsidRPr="005B3C6E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 дослідження</w:t>
      </w:r>
      <w:r w:rsidRPr="005B3C6E">
        <w:rPr>
          <w:rFonts w:ascii="Times New Roman" w:hAnsi="Times New Roman" w:cs="Times New Roman"/>
          <w:sz w:val="28"/>
          <w:szCs w:val="28"/>
          <w:lang w:val="uk-UA"/>
        </w:rPr>
        <w:t xml:space="preserve"> є </w:t>
      </w:r>
      <w:r w:rsidRPr="00DA098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організації обліку та </w:t>
      </w:r>
      <w:r>
        <w:rPr>
          <w:rFonts w:ascii="Times New Roman" w:hAnsi="Times New Roman" w:cs="Times New Roman"/>
          <w:sz w:val="28"/>
          <w:szCs w:val="28"/>
          <w:lang w:val="uk-UA"/>
        </w:rPr>
        <w:t>контролю готівкових і безготівкових розрахунків</w:t>
      </w:r>
      <w:r w:rsidRPr="00DA098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4B5F" w:rsidRPr="00A84B5F" w:rsidRDefault="00A84B5F" w:rsidP="00796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84B5F">
        <w:rPr>
          <w:rFonts w:ascii="Times New Roman" w:hAnsi="Times New Roman" w:cs="Times New Roman"/>
          <w:sz w:val="28"/>
          <w:szCs w:val="28"/>
          <w:lang w:val="uk-UA"/>
        </w:rPr>
        <w:t>В основу дослідження покладено базові положення економічної теорії, висновки, сформульовані в наукових працях вітчизняних і зарубіжних дослідників бухгалтерського, фінансового і управлінського обліку та аудиту. Інформаційну базу дисертації становлять закони України, укази Президента України, постанови Кабінету Міністрів України, нормативні документи з регулювання обліку, аудиту і аналізу готівкових і безготівкових розрахунків.</w:t>
      </w:r>
    </w:p>
    <w:p w:rsidR="00A84B5F" w:rsidRPr="007969C1" w:rsidRDefault="007969C1" w:rsidP="007969C1">
      <w:pPr>
        <w:spacing w:after="0" w:line="360" w:lineRule="auto"/>
        <w:ind w:firstLine="73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Виконуючи 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бакалаврську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роботу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 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мету 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було поставлено 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>більш детальн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>е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вивч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правов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природ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розрахункових відносин в Україні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саме з’ясування понятть, принципів і систем готівкових і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безготівкових </w:t>
      </w:r>
      <w:r w:rsid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розрахунків; види 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>безготівкових розрахунків і їх використання в г</w:t>
      </w:r>
      <w:r w:rsidR="0078205F">
        <w:rPr>
          <w:rFonts w:ascii="Times New Roman" w:hAnsi="Times New Roman" w:cs="Times New Roman"/>
          <w:color w:val="000000"/>
          <w:sz w:val="28"/>
          <w:szCs w:val="28"/>
          <w:lang w:val="uk-UA"/>
        </w:rPr>
        <w:t>осподарській діяльності; здійснення</w:t>
      </w:r>
      <w:r w:rsidR="00A84B5F" w:rsidRPr="00A84B5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аналіз нормативної бази, яка регламентує питання розрахунків, чітко дослідити особливості використання деяких форм безготівкових розрахунків і значення розрахункових відносин для національної економіки України.</w:t>
      </w:r>
    </w:p>
    <w:p w:rsidR="005B3C6E" w:rsidRDefault="005B3C6E" w:rsidP="007969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3C6E">
        <w:rPr>
          <w:rFonts w:ascii="Times New Roman" w:hAnsi="Times New Roman" w:cs="Times New Roman"/>
          <w:b/>
          <w:sz w:val="28"/>
          <w:szCs w:val="28"/>
        </w:rPr>
        <w:t xml:space="preserve">У </w:t>
      </w:r>
      <w:proofErr w:type="spellStart"/>
      <w:r w:rsidRPr="005B3C6E">
        <w:rPr>
          <w:rFonts w:ascii="Times New Roman" w:hAnsi="Times New Roman" w:cs="Times New Roman"/>
          <w:b/>
          <w:sz w:val="28"/>
          <w:szCs w:val="28"/>
        </w:rPr>
        <w:t>відповідності</w:t>
      </w:r>
      <w:proofErr w:type="spellEnd"/>
      <w:r w:rsidRPr="005B3C6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B3C6E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5B3C6E">
        <w:rPr>
          <w:rFonts w:ascii="Times New Roman" w:hAnsi="Times New Roman" w:cs="Times New Roman"/>
          <w:b/>
          <w:sz w:val="28"/>
          <w:szCs w:val="28"/>
        </w:rPr>
        <w:t xml:space="preserve"> метою</w:t>
      </w:r>
      <w:r w:rsidRPr="005B3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6E">
        <w:rPr>
          <w:rFonts w:ascii="Times New Roman" w:hAnsi="Times New Roman" w:cs="Times New Roman"/>
          <w:sz w:val="28"/>
          <w:szCs w:val="28"/>
        </w:rPr>
        <w:t>була</w:t>
      </w:r>
      <w:proofErr w:type="spellEnd"/>
      <w:r w:rsidRPr="005B3C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3C6E">
        <w:rPr>
          <w:rFonts w:ascii="Times New Roman" w:hAnsi="Times New Roman" w:cs="Times New Roman"/>
          <w:sz w:val="28"/>
          <w:szCs w:val="28"/>
        </w:rPr>
        <w:t>поставлена</w:t>
      </w:r>
      <w:proofErr w:type="gramEnd"/>
      <w:r w:rsidRPr="005B3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6E">
        <w:rPr>
          <w:rFonts w:ascii="Times New Roman" w:hAnsi="Times New Roman" w:cs="Times New Roman"/>
          <w:sz w:val="28"/>
          <w:szCs w:val="28"/>
        </w:rPr>
        <w:t>сукупність</w:t>
      </w:r>
      <w:proofErr w:type="spellEnd"/>
      <w:r w:rsidRPr="005B3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6E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5B3C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3C6E">
        <w:rPr>
          <w:rFonts w:ascii="Times New Roman" w:hAnsi="Times New Roman" w:cs="Times New Roman"/>
          <w:sz w:val="28"/>
          <w:szCs w:val="28"/>
        </w:rPr>
        <w:t>завдань</w:t>
      </w:r>
      <w:proofErr w:type="spellEnd"/>
      <w:r w:rsidRPr="005B3C6E">
        <w:rPr>
          <w:rFonts w:ascii="Times New Roman" w:hAnsi="Times New Roman" w:cs="Times New Roman"/>
          <w:sz w:val="28"/>
          <w:szCs w:val="28"/>
        </w:rPr>
        <w:t>:</w:t>
      </w:r>
    </w:p>
    <w:p w:rsidR="00A84B5F" w:rsidRPr="00A84B5F" w:rsidRDefault="00A84B5F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84B5F">
        <w:rPr>
          <w:rFonts w:ascii="Times New Roman" w:hAnsi="Times New Roman" w:cs="Times New Roman"/>
          <w:sz w:val="28"/>
          <w:szCs w:val="28"/>
          <w:lang w:val="uk-UA"/>
        </w:rPr>
        <w:t>вивчити теоретичні основи обліку операцій з руху грошових коштів;</w:t>
      </w:r>
    </w:p>
    <w:p w:rsidR="00A84B5F" w:rsidRPr="00A84B5F" w:rsidRDefault="00A84B5F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84B5F">
        <w:rPr>
          <w:rFonts w:ascii="Times New Roman" w:hAnsi="Times New Roman" w:cs="Times New Roman"/>
          <w:sz w:val="28"/>
          <w:szCs w:val="28"/>
          <w:lang w:val="uk-UA"/>
        </w:rPr>
        <w:t>розглянути облік грошових коштів в Україні та інших країнах світу;</w:t>
      </w:r>
    </w:p>
    <w:p w:rsidR="005B3C6E" w:rsidRPr="00A84B5F" w:rsidRDefault="005B3C6E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розглянути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безготівкові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розрахунки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цілісну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систему, яка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включає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класифікацію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організацію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діючу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систему форм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розрахункі</w:t>
      </w:r>
      <w:proofErr w:type="gramStart"/>
      <w:r w:rsidRPr="00A84B5F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A84B5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взаємовідносини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платників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банками;</w:t>
      </w:r>
    </w:p>
    <w:p w:rsidR="005B3C6E" w:rsidRPr="00A84B5F" w:rsidRDefault="005B3C6E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визначити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економічну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необхідність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удосконалення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системи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безготівкових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розв’язання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неплатежів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84B5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>;</w:t>
      </w:r>
    </w:p>
    <w:p w:rsidR="005B3C6E" w:rsidRPr="00A84B5F" w:rsidRDefault="005B3C6E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викласти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теоретичні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методологічні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основи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84B5F">
        <w:rPr>
          <w:rFonts w:ascii="Times New Roman" w:hAnsi="Times New Roman" w:cs="Times New Roman"/>
          <w:sz w:val="28"/>
          <w:szCs w:val="28"/>
        </w:rPr>
        <w:t>обл</w:t>
      </w:r>
      <w:proofErr w:type="gramEnd"/>
      <w:r w:rsidRPr="00A84B5F">
        <w:rPr>
          <w:rFonts w:ascii="Times New Roman" w:hAnsi="Times New Roman" w:cs="Times New Roman"/>
          <w:sz w:val="28"/>
          <w:szCs w:val="28"/>
        </w:rPr>
        <w:t>іку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та аудиту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безготівкових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розрахунків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>;</w:t>
      </w:r>
    </w:p>
    <w:p w:rsidR="005B3C6E" w:rsidRPr="007969C1" w:rsidRDefault="005B3C6E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розкрити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економічне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значення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84B5F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Pr="00A84B5F">
        <w:rPr>
          <w:rFonts w:ascii="Times New Roman" w:hAnsi="Times New Roman" w:cs="Times New Roman"/>
          <w:sz w:val="28"/>
          <w:szCs w:val="28"/>
        </w:rPr>
        <w:t>іджень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>;</w:t>
      </w:r>
    </w:p>
    <w:p w:rsidR="007969C1" w:rsidRPr="007969C1" w:rsidRDefault="007969C1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7969C1">
        <w:rPr>
          <w:rFonts w:ascii="Times New Roman" w:hAnsi="Times New Roman" w:cs="Times New Roman"/>
          <w:sz w:val="28"/>
          <w:szCs w:val="28"/>
          <w:lang w:val="uk-UA"/>
        </w:rPr>
        <w:t xml:space="preserve">засвоїти процедури проведення аудиторської перевірки; </w:t>
      </w:r>
    </w:p>
    <w:p w:rsidR="005B3C6E" w:rsidRPr="00A84B5F" w:rsidRDefault="005B3C6E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виробити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конкретні</w:t>
      </w:r>
      <w:proofErr w:type="spellEnd"/>
      <w:r w:rsidRPr="00A84B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4B5F">
        <w:rPr>
          <w:rFonts w:ascii="Times New Roman" w:hAnsi="Times New Roman" w:cs="Times New Roman"/>
          <w:sz w:val="28"/>
          <w:szCs w:val="28"/>
        </w:rPr>
        <w:t>ре</w:t>
      </w:r>
      <w:r w:rsidR="007969C1">
        <w:rPr>
          <w:rFonts w:ascii="Times New Roman" w:hAnsi="Times New Roman" w:cs="Times New Roman"/>
          <w:sz w:val="28"/>
          <w:szCs w:val="28"/>
        </w:rPr>
        <w:t>комендації</w:t>
      </w:r>
      <w:proofErr w:type="spellEnd"/>
      <w:r w:rsidR="00796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9C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="00796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969C1">
        <w:rPr>
          <w:rFonts w:ascii="Times New Roman" w:hAnsi="Times New Roman" w:cs="Times New Roman"/>
          <w:sz w:val="28"/>
          <w:szCs w:val="28"/>
        </w:rPr>
        <w:t>досл</w:t>
      </w:r>
      <w:proofErr w:type="gramEnd"/>
      <w:r w:rsidR="007969C1">
        <w:rPr>
          <w:rFonts w:ascii="Times New Roman" w:hAnsi="Times New Roman" w:cs="Times New Roman"/>
          <w:sz w:val="28"/>
          <w:szCs w:val="28"/>
        </w:rPr>
        <w:t>іджених</w:t>
      </w:r>
      <w:proofErr w:type="spellEnd"/>
      <w:r w:rsidR="00796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969C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7969C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969C1" w:rsidRPr="007969C1" w:rsidRDefault="007969C1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969C1">
        <w:rPr>
          <w:rFonts w:ascii="Times New Roman" w:hAnsi="Times New Roman" w:cs="Times New Roman"/>
          <w:sz w:val="28"/>
          <w:szCs w:val="28"/>
        </w:rPr>
        <w:lastRenderedPageBreak/>
        <w:t>показати</w:t>
      </w:r>
      <w:proofErr w:type="spellEnd"/>
      <w:r w:rsidRPr="007969C1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7969C1">
        <w:rPr>
          <w:rFonts w:ascii="Times New Roman" w:hAnsi="Times New Roman" w:cs="Times New Roman"/>
          <w:sz w:val="28"/>
          <w:szCs w:val="28"/>
        </w:rPr>
        <w:t>здійснюється</w:t>
      </w:r>
      <w:proofErr w:type="spellEnd"/>
      <w:r w:rsidRPr="007969C1">
        <w:rPr>
          <w:rFonts w:ascii="Times New Roman" w:hAnsi="Times New Roman" w:cs="Times New Roman"/>
          <w:sz w:val="28"/>
          <w:szCs w:val="28"/>
        </w:rPr>
        <w:t xml:space="preserve"> </w:t>
      </w:r>
      <w:r w:rsidRPr="007969C1">
        <w:rPr>
          <w:rFonts w:ascii="Times New Roman" w:hAnsi="Times New Roman" w:cs="Times New Roman"/>
          <w:sz w:val="28"/>
          <w:szCs w:val="28"/>
          <w:lang w:val="uk-UA"/>
        </w:rPr>
        <w:t xml:space="preserve">документальне оформлення руху </w:t>
      </w:r>
      <w:r w:rsidRPr="00796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C1">
        <w:rPr>
          <w:rFonts w:ascii="Times New Roman" w:hAnsi="Times New Roman" w:cs="Times New Roman"/>
          <w:sz w:val="28"/>
          <w:szCs w:val="28"/>
        </w:rPr>
        <w:t>грошових</w:t>
      </w:r>
      <w:proofErr w:type="spellEnd"/>
      <w:r w:rsidRPr="007969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969C1">
        <w:rPr>
          <w:rFonts w:ascii="Times New Roman" w:hAnsi="Times New Roman" w:cs="Times New Roman"/>
          <w:sz w:val="28"/>
          <w:szCs w:val="28"/>
        </w:rPr>
        <w:t>кошті</w:t>
      </w:r>
      <w:proofErr w:type="gramStart"/>
      <w:r w:rsidRPr="007969C1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7969C1">
        <w:rPr>
          <w:rFonts w:ascii="Times New Roman" w:hAnsi="Times New Roman" w:cs="Times New Roman"/>
          <w:sz w:val="28"/>
          <w:szCs w:val="28"/>
        </w:rPr>
        <w:t>;</w:t>
      </w:r>
    </w:p>
    <w:p w:rsidR="007969C1" w:rsidRPr="007969C1" w:rsidRDefault="007969C1" w:rsidP="007969C1">
      <w:pPr>
        <w:pStyle w:val="a5"/>
        <w:numPr>
          <w:ilvl w:val="0"/>
          <w:numId w:val="2"/>
        </w:numPr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84B5F">
        <w:rPr>
          <w:rFonts w:ascii="Times New Roman" w:hAnsi="Times New Roman" w:cs="Times New Roman"/>
          <w:sz w:val="28"/>
          <w:szCs w:val="28"/>
          <w:lang w:val="uk-UA"/>
        </w:rPr>
        <w:t>розглянут</w:t>
      </w:r>
      <w:r>
        <w:rPr>
          <w:rFonts w:ascii="Times New Roman" w:hAnsi="Times New Roman" w:cs="Times New Roman"/>
          <w:sz w:val="28"/>
          <w:szCs w:val="28"/>
          <w:lang w:val="uk-UA"/>
        </w:rPr>
        <w:t>и охорону праці на підприємстві.</w:t>
      </w:r>
    </w:p>
    <w:p w:rsidR="007969C1" w:rsidRDefault="007969C1" w:rsidP="00796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першому розділі бакалаврської роботи </w:t>
      </w:r>
      <w:r w:rsidRPr="007969C1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Теоретичні основи обліку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готівкових і безготівкових розрахунків</w:t>
      </w:r>
      <w:r w:rsidRPr="007969C1">
        <w:rPr>
          <w:rFonts w:ascii="Times New Roman" w:hAnsi="Times New Roman" w:cs="Times New Roman"/>
          <w:sz w:val="28"/>
          <w:szCs w:val="28"/>
        </w:rPr>
        <w:t xml:space="preserve">”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розглядається: е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кономічна сутність</w:t>
      </w:r>
      <w:r w:rsidRPr="009D1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грошових</w:t>
      </w:r>
      <w:r w:rsidRPr="009D1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1FD5">
        <w:rPr>
          <w:rFonts w:ascii="Times New Roman" w:eastAsia="Calibri" w:hAnsi="Times New Roman" w:cs="Times New Roman"/>
          <w:sz w:val="28"/>
          <w:szCs w:val="28"/>
        </w:rPr>
        <w:t>операцій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н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ормативно-</w:t>
      </w:r>
      <w:r w:rsidRPr="009D1FD5">
        <w:rPr>
          <w:rFonts w:ascii="Times New Roman" w:eastAsia="Calibri" w:hAnsi="Times New Roman" w:cs="Times New Roman"/>
          <w:sz w:val="28"/>
          <w:szCs w:val="28"/>
        </w:rPr>
        <w:t>правове</w:t>
      </w:r>
      <w:proofErr w:type="spellEnd"/>
      <w:r w:rsidRPr="009D1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1FD5">
        <w:rPr>
          <w:rFonts w:ascii="Times New Roman" w:eastAsia="Calibri" w:hAnsi="Times New Roman" w:cs="Times New Roman"/>
          <w:sz w:val="28"/>
          <w:szCs w:val="28"/>
        </w:rPr>
        <w:t>регулювання</w:t>
      </w:r>
      <w:proofErr w:type="spellEnd"/>
      <w:r w:rsidRPr="009D1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обліку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грошових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коштів,  висвітлення теми в літературних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джерел</w:t>
      </w:r>
      <w:r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з обліку грошових розрахунків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блік грошових коштів в зарубіжних країнах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69C1" w:rsidRDefault="007969C1" w:rsidP="00796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другому розділі висвітлено такі питання, як о</w:t>
      </w:r>
      <w:r w:rsidRPr="00CE268F">
        <w:rPr>
          <w:rFonts w:ascii="Times New Roman" w:hAnsi="Times New Roman" w:cs="Times New Roman"/>
          <w:sz w:val="28"/>
          <w:szCs w:val="28"/>
          <w:lang w:val="uk-UA"/>
        </w:rPr>
        <w:t>рганізаційно-методичні основи обліку грошових коштів</w:t>
      </w:r>
      <w:r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окументування готівкових і безготівкових розрахунків</w:t>
      </w:r>
      <w:r>
        <w:rPr>
          <w:rFonts w:ascii="Times New Roman" w:hAnsi="Times New Roman" w:cs="Times New Roman"/>
          <w:sz w:val="28"/>
          <w:szCs w:val="28"/>
          <w:lang w:val="uk-UA"/>
        </w:rPr>
        <w:t>, с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интетичний та аналітичній облік готівкових і безготівкових розрахунків, відображення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в о</w:t>
      </w:r>
      <w:r>
        <w:rPr>
          <w:rFonts w:ascii="Times New Roman" w:hAnsi="Times New Roman" w:cs="Times New Roman"/>
          <w:sz w:val="28"/>
          <w:szCs w:val="28"/>
          <w:lang w:val="uk-UA"/>
        </w:rPr>
        <w:t>блікових регістрах та звітності.</w:t>
      </w:r>
    </w:p>
    <w:p w:rsidR="007969C1" w:rsidRDefault="007969C1" w:rsidP="007969C1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Третій розділ розкриває питання щодо</w:t>
      </w:r>
      <w:r w:rsidRPr="00796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методики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 грошових коштів</w:t>
      </w:r>
      <w:r w:rsidRPr="007969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розрахунків та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а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>удит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готівкових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і безготівкових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розрахунків підприємства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850F8" w:rsidRPr="007850F8" w:rsidRDefault="007850F8" w:rsidP="007850F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A0982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четвертому розділі представлена о</w:t>
      </w:r>
      <w:proofErr w:type="spellStart"/>
      <w:r w:rsidRPr="005E1BA6">
        <w:rPr>
          <w:rFonts w:ascii="Times New Roman" w:hAnsi="Times New Roman" w:cs="Times New Roman"/>
          <w:sz w:val="28"/>
          <w:szCs w:val="28"/>
        </w:rPr>
        <w:t>рганізація</w:t>
      </w:r>
      <w:proofErr w:type="spellEnd"/>
      <w:r w:rsidRPr="005E1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1BA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Pr="005E1BA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1BA6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5E1BA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E1BA6">
        <w:rPr>
          <w:rFonts w:ascii="Times New Roman" w:hAnsi="Times New Roman" w:cs="Times New Roman"/>
          <w:sz w:val="28"/>
          <w:szCs w:val="28"/>
        </w:rPr>
        <w:t>підприємстві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та організація </w:t>
      </w:r>
      <w:proofErr w:type="spellStart"/>
      <w:r w:rsidRPr="005E1BA6">
        <w:rPr>
          <w:rFonts w:ascii="Times New Roman" w:hAnsi="Times New Roman" w:cs="Times New Roman"/>
          <w:bCs/>
          <w:sz w:val="28"/>
          <w:szCs w:val="28"/>
        </w:rPr>
        <w:t>робочого</w:t>
      </w:r>
      <w:proofErr w:type="spellEnd"/>
      <w:r w:rsidRPr="005E1BA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5E1BA6">
        <w:rPr>
          <w:rFonts w:ascii="Times New Roman" w:hAnsi="Times New Roman" w:cs="Times New Roman"/>
          <w:bCs/>
          <w:sz w:val="28"/>
          <w:szCs w:val="28"/>
        </w:rPr>
        <w:t>місця</w:t>
      </w:r>
      <w:proofErr w:type="spellEnd"/>
      <w:r w:rsidRPr="005E1BA6">
        <w:rPr>
          <w:rFonts w:ascii="Times New Roman" w:hAnsi="Times New Roman" w:cs="Times New Roman"/>
          <w:bCs/>
          <w:sz w:val="28"/>
          <w:szCs w:val="28"/>
        </w:rPr>
        <w:t xml:space="preserve"> бухгалтера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969C1" w:rsidRPr="007969C1" w:rsidRDefault="007969C1" w:rsidP="007969C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969C1" w:rsidRPr="007969C1" w:rsidRDefault="007969C1" w:rsidP="007969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383B" w:rsidRPr="007969C1" w:rsidRDefault="009F383B" w:rsidP="007969C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F383B" w:rsidRPr="007969C1" w:rsidSect="007969C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60B"/>
    <w:multiLevelType w:val="hybridMultilevel"/>
    <w:tmpl w:val="7C02DD9A"/>
    <w:lvl w:ilvl="0" w:tplc="A830AD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0D543A4"/>
    <w:multiLevelType w:val="hybridMultilevel"/>
    <w:tmpl w:val="79FE7ECA"/>
    <w:lvl w:ilvl="0" w:tplc="3DBEEF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383B"/>
    <w:rsid w:val="005B3C6E"/>
    <w:rsid w:val="0078205F"/>
    <w:rsid w:val="007850F8"/>
    <w:rsid w:val="007969C1"/>
    <w:rsid w:val="009C6B95"/>
    <w:rsid w:val="009F383B"/>
    <w:rsid w:val="00A84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F3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4">
    <w:name w:val="Основной шрифт"/>
    <w:uiPriority w:val="99"/>
    <w:rsid w:val="009F383B"/>
  </w:style>
  <w:style w:type="paragraph" w:styleId="2">
    <w:name w:val="Body Text 2"/>
    <w:basedOn w:val="a"/>
    <w:link w:val="20"/>
    <w:uiPriority w:val="99"/>
    <w:semiHidden/>
    <w:rsid w:val="009C6B95"/>
    <w:pPr>
      <w:spacing w:after="120" w:line="480" w:lineRule="auto"/>
    </w:pPr>
    <w:rPr>
      <w:rFonts w:ascii="Calibri" w:eastAsia="Times New Roman" w:hAnsi="Calibri" w:cs="Calibri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C6B95"/>
    <w:rPr>
      <w:rFonts w:ascii="Calibri" w:eastAsia="Times New Roman" w:hAnsi="Calibri" w:cs="Calibri"/>
      <w:lang w:eastAsia="en-US"/>
    </w:rPr>
  </w:style>
  <w:style w:type="paragraph" w:styleId="a5">
    <w:name w:val="List Paragraph"/>
    <w:basedOn w:val="a"/>
    <w:uiPriority w:val="34"/>
    <w:qFormat/>
    <w:rsid w:val="00A84B5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7E8D0-6257-4F10-8430-6B958214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2</cp:revision>
  <dcterms:created xsi:type="dcterms:W3CDTF">2010-05-28T08:44:00Z</dcterms:created>
  <dcterms:modified xsi:type="dcterms:W3CDTF">2010-05-28T13:34:00Z</dcterms:modified>
</cp:coreProperties>
</file>