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347" w:rsidRPr="00A40ADA" w:rsidRDefault="004E5CF1" w:rsidP="00A40ADA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ADA">
        <w:rPr>
          <w:rFonts w:ascii="Times New Roman" w:hAnsi="Times New Roman" w:cs="Times New Roman"/>
          <w:b/>
          <w:sz w:val="24"/>
          <w:szCs w:val="24"/>
        </w:rPr>
        <w:t>Ж</w:t>
      </w:r>
      <w:r w:rsidR="00A40ADA" w:rsidRPr="00A40ADA">
        <w:rPr>
          <w:rFonts w:ascii="Times New Roman" w:hAnsi="Times New Roman" w:cs="Times New Roman"/>
          <w:b/>
          <w:sz w:val="24"/>
          <w:szCs w:val="24"/>
        </w:rPr>
        <w:t>ИТОМИРСЬКИЙ ДЕРЖАВНИЙ ТЕХНОЛОГІ</w:t>
      </w:r>
      <w:r w:rsidRPr="00A40ADA">
        <w:rPr>
          <w:rFonts w:ascii="Times New Roman" w:hAnsi="Times New Roman" w:cs="Times New Roman"/>
          <w:b/>
          <w:sz w:val="24"/>
          <w:szCs w:val="24"/>
        </w:rPr>
        <w:t>ЧНИ</w:t>
      </w:r>
      <w:r w:rsidR="00A40ADA" w:rsidRPr="00A40ADA">
        <w:rPr>
          <w:rFonts w:ascii="Times New Roman" w:hAnsi="Times New Roman" w:cs="Times New Roman"/>
          <w:b/>
          <w:sz w:val="24"/>
          <w:szCs w:val="24"/>
        </w:rPr>
        <w:t>Й</w:t>
      </w:r>
      <w:r w:rsidRPr="00A40ADA">
        <w:rPr>
          <w:rFonts w:ascii="Times New Roman" w:hAnsi="Times New Roman" w:cs="Times New Roman"/>
          <w:b/>
          <w:sz w:val="24"/>
          <w:szCs w:val="24"/>
        </w:rPr>
        <w:t xml:space="preserve"> УНІВЕРСИТЕТ</w:t>
      </w:r>
    </w:p>
    <w:p w:rsidR="004E5CF1" w:rsidRPr="00A40ADA" w:rsidRDefault="004E5CF1" w:rsidP="00A40ADA">
      <w:pPr>
        <w:spacing w:after="0" w:line="312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40ADA">
        <w:rPr>
          <w:rFonts w:ascii="Times New Roman" w:hAnsi="Times New Roman" w:cs="Times New Roman"/>
          <w:i/>
          <w:sz w:val="24"/>
          <w:szCs w:val="24"/>
        </w:rPr>
        <w:t>Кафедра бухгалтерського обліку</w:t>
      </w:r>
    </w:p>
    <w:p w:rsidR="00C44178" w:rsidRDefault="00C44178" w:rsidP="00A40ADA">
      <w:pPr>
        <w:spacing w:after="0" w:line="312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E5CF1" w:rsidRPr="00A40ADA" w:rsidRDefault="004E5CF1" w:rsidP="00A40ADA">
      <w:pPr>
        <w:spacing w:after="0" w:line="31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0ADA">
        <w:rPr>
          <w:rFonts w:ascii="Times New Roman" w:hAnsi="Times New Roman" w:cs="Times New Roman"/>
          <w:sz w:val="24"/>
          <w:szCs w:val="24"/>
        </w:rPr>
        <w:t>ЗАТВЕРДЖУЮ</w:t>
      </w:r>
    </w:p>
    <w:p w:rsidR="004E5CF1" w:rsidRPr="00A40ADA" w:rsidRDefault="004E5CF1" w:rsidP="00A40ADA">
      <w:pPr>
        <w:spacing w:after="0" w:line="31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0ADA">
        <w:rPr>
          <w:rFonts w:ascii="Times New Roman" w:hAnsi="Times New Roman" w:cs="Times New Roman"/>
          <w:sz w:val="24"/>
          <w:szCs w:val="24"/>
        </w:rPr>
        <w:t>Керівник бакалаврської роботи</w:t>
      </w:r>
    </w:p>
    <w:p w:rsidR="004E5CF1" w:rsidRPr="00A40ADA" w:rsidRDefault="00634E2C" w:rsidP="00A40ADA">
      <w:pPr>
        <w:spacing w:after="0" w:line="312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І.А. Белоусова</w:t>
      </w:r>
    </w:p>
    <w:p w:rsidR="004E5CF1" w:rsidRPr="00A40ADA" w:rsidRDefault="004E5CF1" w:rsidP="00A40ADA">
      <w:pPr>
        <w:spacing w:after="0" w:line="312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40ADA">
        <w:rPr>
          <w:rFonts w:ascii="Times New Roman" w:hAnsi="Times New Roman" w:cs="Times New Roman"/>
          <w:sz w:val="24"/>
          <w:szCs w:val="24"/>
        </w:rPr>
        <w:t>“__” ___________ 20__ р.</w:t>
      </w:r>
    </w:p>
    <w:p w:rsidR="004E5CF1" w:rsidRPr="001D07C9" w:rsidRDefault="004E5CF1" w:rsidP="00A40ADA">
      <w:pPr>
        <w:spacing w:after="0" w:line="31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7C9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4E5CF1" w:rsidRPr="00A40ADA" w:rsidRDefault="004E5CF1" w:rsidP="00A40ADA">
      <w:pPr>
        <w:spacing w:after="0" w:line="312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0ADA">
        <w:rPr>
          <w:rFonts w:ascii="Times New Roman" w:hAnsi="Times New Roman" w:cs="Times New Roman"/>
          <w:sz w:val="24"/>
          <w:szCs w:val="24"/>
        </w:rPr>
        <w:t xml:space="preserve">Бакалаврської роботи на тему “Бухгалтерський облік і контроль програмного забезпечення” </w:t>
      </w:r>
      <w:r w:rsidRPr="00A40ADA">
        <w:rPr>
          <w:rFonts w:ascii="Times New Roman" w:hAnsi="Times New Roman" w:cs="Times New Roman"/>
          <w:sz w:val="24"/>
          <w:szCs w:val="24"/>
          <w:u w:val="single"/>
        </w:rPr>
        <w:t>студент</w:t>
      </w:r>
      <w:proofErr w:type="spellStart"/>
      <w:r w:rsidR="00B509E2">
        <w:rPr>
          <w:rFonts w:ascii="Times New Roman" w:hAnsi="Times New Roman" w:cs="Times New Roman"/>
          <w:sz w:val="24"/>
          <w:szCs w:val="24"/>
          <w:u w:val="single"/>
          <w:lang w:val="ru-RU"/>
        </w:rPr>
        <w:t>ки</w:t>
      </w:r>
      <w:proofErr w:type="spellEnd"/>
      <w:r w:rsidRPr="00A40ADA">
        <w:rPr>
          <w:rFonts w:ascii="Times New Roman" w:hAnsi="Times New Roman" w:cs="Times New Roman"/>
          <w:sz w:val="24"/>
          <w:szCs w:val="24"/>
          <w:u w:val="single"/>
        </w:rPr>
        <w:t xml:space="preserve"> VI курсу, групи ОА-49, обліково-фінансового факультету, спеціальності “Облік і аудит”,</w:t>
      </w:r>
      <w:r w:rsidR="00B509E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Титюк </w:t>
      </w:r>
      <w:proofErr w:type="spellStart"/>
      <w:r w:rsidR="00B509E2">
        <w:rPr>
          <w:rFonts w:ascii="Times New Roman" w:hAnsi="Times New Roman" w:cs="Times New Roman"/>
          <w:sz w:val="24"/>
          <w:szCs w:val="24"/>
          <w:u w:val="single"/>
          <w:lang w:val="ru-RU"/>
        </w:rPr>
        <w:t>Катерини</w:t>
      </w:r>
      <w:proofErr w:type="spellEnd"/>
      <w:r w:rsidR="00B509E2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Петр</w:t>
      </w:r>
      <w:r w:rsidR="00B509E2">
        <w:rPr>
          <w:rFonts w:ascii="Times New Roman" w:hAnsi="Times New Roman" w:cs="Times New Roman"/>
          <w:sz w:val="24"/>
          <w:szCs w:val="24"/>
          <w:u w:val="single"/>
        </w:rPr>
        <w:t>івни</w:t>
      </w:r>
      <w:r w:rsidRPr="00A40ADA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A40ADA" w:rsidRPr="00A40ADA" w:rsidRDefault="00A40ADA" w:rsidP="00A40ADA">
      <w:pPr>
        <w:spacing w:after="0" w:line="312" w:lineRule="auto"/>
        <w:ind w:right="175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b/>
          <w:sz w:val="24"/>
          <w:szCs w:val="24"/>
        </w:rPr>
        <w:t>ВСТУП</w:t>
      </w:r>
    </w:p>
    <w:p w:rsidR="00A40ADA" w:rsidRPr="00A40ADA" w:rsidRDefault="00171076" w:rsidP="00A40ADA">
      <w:pPr>
        <w:spacing w:after="0" w:line="312" w:lineRule="auto"/>
        <w:ind w:right="175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РОЗДІЛ</w:t>
      </w:r>
      <w:r w:rsidR="00A40ADA" w:rsidRPr="00A40ADA">
        <w:rPr>
          <w:rFonts w:ascii="Times New Roman" w:eastAsia="Times New Roman" w:hAnsi="Times New Roman" w:cs="Times New Roman"/>
          <w:b/>
          <w:sz w:val="24"/>
          <w:szCs w:val="24"/>
        </w:rPr>
        <w:t> 1. ТЕОРЕТИ</w:t>
      </w:r>
      <w:r w:rsidR="00634E2C">
        <w:rPr>
          <w:rFonts w:ascii="Times New Roman" w:eastAsia="Times New Roman" w:hAnsi="Times New Roman" w:cs="Times New Roman"/>
          <w:b/>
          <w:sz w:val="24"/>
          <w:szCs w:val="24"/>
        </w:rPr>
        <w:t>ЧНІ ОСНОВИ ОБЛІКУ ГОТІВКОВИХ І БЕЗГОТІВКОВИХ РОЗРАХУНКІВ</w:t>
      </w:r>
    </w:p>
    <w:p w:rsidR="00A40ADA" w:rsidRPr="00A40ADA" w:rsidRDefault="00A40ADA" w:rsidP="00A40ADA">
      <w:pPr>
        <w:spacing w:after="0" w:line="312" w:lineRule="auto"/>
        <w:ind w:left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 xml:space="preserve"> 1.1. </w:t>
      </w:r>
      <w:r w:rsidR="00B509E2" w:rsidRPr="00B509E2">
        <w:rPr>
          <w:rFonts w:ascii="Times New Roman" w:hAnsi="Times New Roman" w:cs="Times New Roman"/>
          <w:sz w:val="24"/>
          <w:szCs w:val="24"/>
        </w:rPr>
        <w:t>Економічна сутність</w:t>
      </w:r>
      <w:r w:rsidR="00B509E2" w:rsidRPr="00B509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09E2" w:rsidRPr="00B509E2">
        <w:rPr>
          <w:rFonts w:ascii="Times New Roman" w:hAnsi="Times New Roman" w:cs="Times New Roman"/>
          <w:sz w:val="24"/>
          <w:szCs w:val="24"/>
        </w:rPr>
        <w:t>грошових</w:t>
      </w:r>
      <w:r w:rsidR="00B509E2" w:rsidRPr="00B509E2">
        <w:rPr>
          <w:rFonts w:ascii="Times New Roman" w:eastAsia="Calibri" w:hAnsi="Times New Roman" w:cs="Times New Roman"/>
          <w:sz w:val="24"/>
          <w:szCs w:val="24"/>
        </w:rPr>
        <w:t xml:space="preserve"> операцій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>1.2. </w:t>
      </w:r>
      <w:r w:rsidR="00B509E2" w:rsidRPr="00B509E2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Нормативно-правове регулювання обліку </w:t>
      </w:r>
      <w:r w:rsidR="00B509E2" w:rsidRPr="00B509E2">
        <w:rPr>
          <w:rFonts w:ascii="Times New Roman" w:hAnsi="Times New Roman" w:cs="Times New Roman"/>
          <w:sz w:val="24"/>
          <w:szCs w:val="24"/>
        </w:rPr>
        <w:t>грошових коштів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>1.3. </w:t>
      </w:r>
      <w:r w:rsidR="00B509E2" w:rsidRPr="00B509E2">
        <w:rPr>
          <w:rFonts w:ascii="Times New Roman" w:hAnsi="Times New Roman" w:cs="Times New Roman"/>
          <w:sz w:val="24"/>
          <w:szCs w:val="24"/>
        </w:rPr>
        <w:t>Огляд літературних джерел з обліку грошових розрахунків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>1.4. </w:t>
      </w:r>
      <w:r w:rsidR="00B509E2" w:rsidRPr="00B509E2">
        <w:rPr>
          <w:rFonts w:ascii="Times New Roman" w:hAnsi="Times New Roman" w:cs="Times New Roman"/>
          <w:sz w:val="24"/>
          <w:szCs w:val="24"/>
        </w:rPr>
        <w:t>Облік грошових коштів в зарубіжних країнах</w:t>
      </w:r>
    </w:p>
    <w:p w:rsidR="00A40ADA" w:rsidRPr="00A40ADA" w:rsidRDefault="001D07C9" w:rsidP="00A40ADA">
      <w:pPr>
        <w:spacing w:after="0" w:line="312" w:lineRule="auto"/>
        <w:ind w:right="175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РОЗДІЛ 2.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 </w:t>
      </w:r>
      <w:r w:rsidR="00634E2C">
        <w:rPr>
          <w:rFonts w:ascii="Times New Roman" w:eastAsia="Times New Roman" w:hAnsi="Times New Roman" w:cs="Times New Roman"/>
          <w:b/>
          <w:sz w:val="24"/>
          <w:szCs w:val="24"/>
        </w:rPr>
        <w:t>БУХГАЛТЕРСЬКИЙ ОБЛІК ГОТІВКОВИХ І БЕЗГОТІВКОВИХ РОЗРАХУНКІВ</w:t>
      </w:r>
    </w:p>
    <w:p w:rsidR="00A40ADA" w:rsidRPr="00B509E2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9E2">
        <w:rPr>
          <w:rFonts w:ascii="Times New Roman" w:eastAsia="Times New Roman" w:hAnsi="Times New Roman" w:cs="Times New Roman"/>
          <w:sz w:val="24"/>
          <w:szCs w:val="24"/>
        </w:rPr>
        <w:t>2.1. </w:t>
      </w:r>
      <w:r w:rsidR="00B509E2" w:rsidRPr="00B509E2">
        <w:rPr>
          <w:rFonts w:ascii="Times New Roman" w:hAnsi="Times New Roman" w:cs="Times New Roman"/>
          <w:sz w:val="24"/>
          <w:szCs w:val="24"/>
        </w:rPr>
        <w:t>Організаційно-методичні основи обліку грошових коштів</w:t>
      </w:r>
    </w:p>
    <w:p w:rsidR="00A40ADA" w:rsidRPr="00B509E2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9E2">
        <w:rPr>
          <w:rFonts w:ascii="Times New Roman" w:eastAsia="Times New Roman" w:hAnsi="Times New Roman" w:cs="Times New Roman"/>
          <w:sz w:val="24"/>
          <w:szCs w:val="24"/>
        </w:rPr>
        <w:t>2.2. </w:t>
      </w:r>
      <w:r w:rsidR="00B509E2" w:rsidRPr="00B509E2">
        <w:rPr>
          <w:rFonts w:ascii="Times New Roman" w:hAnsi="Times New Roman" w:cs="Times New Roman"/>
          <w:sz w:val="24"/>
          <w:szCs w:val="24"/>
        </w:rPr>
        <w:t>Документування готівкових і безготівкових розрахунків</w:t>
      </w:r>
    </w:p>
    <w:p w:rsidR="00A40ADA" w:rsidRPr="00B509E2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509E2">
        <w:rPr>
          <w:rFonts w:ascii="Times New Roman" w:eastAsia="Times New Roman" w:hAnsi="Times New Roman" w:cs="Times New Roman"/>
          <w:sz w:val="24"/>
          <w:szCs w:val="24"/>
        </w:rPr>
        <w:t>2.3. </w:t>
      </w:r>
      <w:r w:rsidR="00B509E2" w:rsidRPr="00B509E2">
        <w:rPr>
          <w:rFonts w:ascii="Times New Roman" w:hAnsi="Times New Roman" w:cs="Times New Roman"/>
          <w:sz w:val="24"/>
          <w:szCs w:val="24"/>
        </w:rPr>
        <w:t>Синтетичний та аналітичній облік готівкових і безготівкових розрахунків, відображення в облікових регістрах та звітності</w:t>
      </w:r>
    </w:p>
    <w:p w:rsidR="00A40ADA" w:rsidRPr="00A40ADA" w:rsidRDefault="00A40ADA" w:rsidP="00A40ADA">
      <w:pPr>
        <w:spacing w:after="0" w:line="312" w:lineRule="auto"/>
        <w:ind w:right="175"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b/>
          <w:sz w:val="24"/>
          <w:szCs w:val="24"/>
        </w:rPr>
        <w:t>РОЗДІЛ 3. </w:t>
      </w:r>
      <w:r w:rsidR="00634E2C">
        <w:rPr>
          <w:rFonts w:ascii="Times New Roman" w:eastAsia="Times New Roman" w:hAnsi="Times New Roman" w:cs="Times New Roman"/>
          <w:b/>
          <w:sz w:val="24"/>
          <w:szCs w:val="24"/>
        </w:rPr>
        <w:t>КОНТРОЛЬ ГРОШОВИХ КОШТІВ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>3.1. </w:t>
      </w:r>
      <w:r w:rsidR="00634E2C" w:rsidRPr="009D1FD5">
        <w:rPr>
          <w:rFonts w:ascii="Times New Roman" w:hAnsi="Times New Roman" w:cs="Times New Roman"/>
          <w:sz w:val="28"/>
          <w:szCs w:val="28"/>
        </w:rPr>
        <w:t>Методика проведення</w:t>
      </w:r>
      <w:r w:rsidR="00634E2C">
        <w:rPr>
          <w:rFonts w:ascii="Times New Roman" w:hAnsi="Times New Roman" w:cs="Times New Roman"/>
          <w:sz w:val="28"/>
          <w:szCs w:val="28"/>
        </w:rPr>
        <w:t xml:space="preserve"> інвентаризації грошових коштів</w:t>
      </w:r>
      <w:r w:rsidR="00634E2C" w:rsidRPr="004C50A6">
        <w:rPr>
          <w:rFonts w:ascii="Times New Roman" w:hAnsi="Times New Roman" w:cs="Times New Roman"/>
          <w:sz w:val="28"/>
          <w:szCs w:val="28"/>
        </w:rPr>
        <w:t xml:space="preserve"> </w:t>
      </w:r>
      <w:r w:rsidR="00634E2C">
        <w:rPr>
          <w:rFonts w:ascii="Times New Roman" w:hAnsi="Times New Roman" w:cs="Times New Roman"/>
          <w:sz w:val="28"/>
          <w:szCs w:val="28"/>
        </w:rPr>
        <w:t>та розрахунків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>3.2. </w:t>
      </w:r>
      <w:r w:rsidR="00634E2C" w:rsidRPr="009D1FD5">
        <w:rPr>
          <w:rFonts w:ascii="Times New Roman" w:eastAsia="Calibri" w:hAnsi="Times New Roman" w:cs="Times New Roman"/>
          <w:sz w:val="28"/>
          <w:szCs w:val="28"/>
        </w:rPr>
        <w:t>Аудит готівкових</w:t>
      </w:r>
      <w:r w:rsidR="00634E2C" w:rsidRPr="009D1FD5">
        <w:rPr>
          <w:rFonts w:ascii="Times New Roman" w:hAnsi="Times New Roman" w:cs="Times New Roman"/>
          <w:sz w:val="28"/>
          <w:szCs w:val="28"/>
        </w:rPr>
        <w:t xml:space="preserve"> і безготівкових</w:t>
      </w:r>
      <w:r w:rsidR="00634E2C" w:rsidRPr="009D1FD5">
        <w:rPr>
          <w:rFonts w:ascii="Times New Roman" w:eastAsia="Calibri" w:hAnsi="Times New Roman" w:cs="Times New Roman"/>
          <w:sz w:val="28"/>
          <w:szCs w:val="28"/>
        </w:rPr>
        <w:t xml:space="preserve"> розрахунків підприємства</w:t>
      </w:r>
    </w:p>
    <w:p w:rsidR="00A40ADA" w:rsidRPr="00A40ADA" w:rsidRDefault="00634E2C" w:rsidP="00A40ADA">
      <w:pPr>
        <w:spacing w:after="0" w:line="312" w:lineRule="auto"/>
        <w:ind w:right="175"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РОЗДІЛ 4. ОХОРОНА ПРАЦІ НА ПІДПРИЄМСТВІ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ADA">
        <w:rPr>
          <w:rFonts w:ascii="Times New Roman" w:eastAsia="Times New Roman" w:hAnsi="Times New Roman" w:cs="Times New Roman"/>
          <w:sz w:val="24"/>
          <w:szCs w:val="24"/>
        </w:rPr>
        <w:t>4.1. </w:t>
      </w:r>
      <w:r w:rsidR="00634E2C" w:rsidRPr="00C35C62">
        <w:rPr>
          <w:rFonts w:ascii="Times New Roman" w:hAnsi="Times New Roman" w:cs="Times New Roman"/>
          <w:sz w:val="28"/>
          <w:szCs w:val="28"/>
        </w:rPr>
        <w:t>Організація охорони праці на підприємстві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40ADA">
        <w:rPr>
          <w:rFonts w:ascii="Times New Roman" w:hAnsi="Times New Roman" w:cs="Times New Roman"/>
          <w:sz w:val="24"/>
          <w:szCs w:val="24"/>
        </w:rPr>
        <w:t>4.2. </w:t>
      </w:r>
      <w:r w:rsidR="00634E2C">
        <w:rPr>
          <w:rFonts w:ascii="Times New Roman" w:hAnsi="Times New Roman" w:cs="Times New Roman"/>
          <w:bCs/>
          <w:sz w:val="28"/>
          <w:szCs w:val="28"/>
        </w:rPr>
        <w:t>Організація</w:t>
      </w:r>
      <w:r w:rsidR="00634E2C" w:rsidRPr="00C35C62">
        <w:rPr>
          <w:rFonts w:ascii="Times New Roman" w:hAnsi="Times New Roman" w:cs="Times New Roman"/>
          <w:bCs/>
          <w:sz w:val="28"/>
          <w:szCs w:val="28"/>
        </w:rPr>
        <w:t xml:space="preserve"> робочого місця бухгалтера</w:t>
      </w:r>
    </w:p>
    <w:p w:rsidR="005E585D" w:rsidRDefault="00A40ADA" w:rsidP="00A40ADA">
      <w:pPr>
        <w:spacing w:after="0" w:line="312" w:lineRule="auto"/>
        <w:ind w:right="175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ADA">
        <w:rPr>
          <w:rFonts w:ascii="Times New Roman" w:hAnsi="Times New Roman" w:cs="Times New Roman"/>
          <w:b/>
          <w:sz w:val="24"/>
          <w:szCs w:val="24"/>
        </w:rPr>
        <w:t xml:space="preserve">ВИСНОВКИ 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ADA">
        <w:rPr>
          <w:rFonts w:ascii="Times New Roman" w:hAnsi="Times New Roman" w:cs="Times New Roman"/>
          <w:b/>
          <w:sz w:val="24"/>
          <w:szCs w:val="24"/>
        </w:rPr>
        <w:t>ДОДАТКИ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0ADA">
        <w:rPr>
          <w:rFonts w:ascii="Times New Roman" w:hAnsi="Times New Roman" w:cs="Times New Roman"/>
          <w:b/>
          <w:sz w:val="24"/>
          <w:szCs w:val="24"/>
        </w:rPr>
        <w:t>СПИСОК ВИКОРИСТАНИХ ЛІТЕРАТУРНИХ ДЖЕРЕЛ</w:t>
      </w:r>
    </w:p>
    <w:p w:rsidR="00A40ADA" w:rsidRPr="00A40ADA" w:rsidRDefault="00A40ADA" w:rsidP="00A40ADA">
      <w:pPr>
        <w:spacing w:after="0" w:line="312" w:lineRule="auto"/>
        <w:ind w:right="175" w:firstLine="900"/>
        <w:jc w:val="both"/>
        <w:rPr>
          <w:rFonts w:ascii="Times New Roman" w:hAnsi="Times New Roman" w:cs="Times New Roman"/>
          <w:sz w:val="24"/>
          <w:szCs w:val="24"/>
        </w:rPr>
      </w:pPr>
      <w:r w:rsidRPr="00A40ADA">
        <w:rPr>
          <w:rFonts w:ascii="Times New Roman" w:hAnsi="Times New Roman" w:cs="Times New Roman"/>
          <w:sz w:val="24"/>
          <w:szCs w:val="24"/>
        </w:rPr>
        <w:t>“___” _____________ 20__ р.                           __________________</w:t>
      </w:r>
    </w:p>
    <w:p w:rsidR="004E5CF1" w:rsidRPr="00C44178" w:rsidRDefault="00A40ADA" w:rsidP="00C44178">
      <w:pPr>
        <w:spacing w:after="0" w:line="312" w:lineRule="auto"/>
        <w:ind w:right="175" w:firstLine="900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A40ADA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           </w:t>
      </w:r>
      <w:r w:rsidR="00C44178">
        <w:rPr>
          <w:rFonts w:ascii="Times New Roman" w:hAnsi="Times New Roman" w:cs="Times New Roman"/>
          <w:i/>
          <w:sz w:val="16"/>
          <w:szCs w:val="16"/>
        </w:rPr>
        <w:t>(підпис студента)</w:t>
      </w:r>
    </w:p>
    <w:p w:rsidR="004E5CF1" w:rsidRPr="00A40ADA" w:rsidRDefault="004E5CF1" w:rsidP="00A40ADA">
      <w:pPr>
        <w:spacing w:after="0" w:line="312" w:lineRule="auto"/>
        <w:rPr>
          <w:rFonts w:ascii="Times New Roman" w:hAnsi="Times New Roman" w:cs="Times New Roman"/>
          <w:sz w:val="28"/>
          <w:szCs w:val="28"/>
        </w:rPr>
      </w:pPr>
    </w:p>
    <w:sectPr w:rsidR="004E5CF1" w:rsidRPr="00A40ADA" w:rsidSect="00036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>
    <w:useFELayout/>
  </w:compat>
  <w:rsids>
    <w:rsidRoot w:val="004E5CF1"/>
    <w:rsid w:val="00036347"/>
    <w:rsid w:val="00171076"/>
    <w:rsid w:val="001D07C9"/>
    <w:rsid w:val="003E380B"/>
    <w:rsid w:val="004C2BB5"/>
    <w:rsid w:val="004E5CF1"/>
    <w:rsid w:val="005E585D"/>
    <w:rsid w:val="00634E2C"/>
    <w:rsid w:val="00A21EA2"/>
    <w:rsid w:val="00A40ADA"/>
    <w:rsid w:val="00B509E2"/>
    <w:rsid w:val="00C441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Катя</cp:lastModifiedBy>
  <cp:revision>8</cp:revision>
  <dcterms:created xsi:type="dcterms:W3CDTF">2010-05-18T20:38:00Z</dcterms:created>
  <dcterms:modified xsi:type="dcterms:W3CDTF">2010-05-29T13:27:00Z</dcterms:modified>
</cp:coreProperties>
</file>