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4A9" w:rsidRDefault="00A774A9" w:rsidP="00C96F5A">
      <w:pPr>
        <w:pStyle w:val="4"/>
        <w:jc w:val="center"/>
        <w:rPr>
          <w:rFonts w:ascii="Times New Roman" w:hAnsi="Times New Roman"/>
          <w:spacing w:val="15"/>
        </w:rPr>
      </w:pPr>
      <w:bookmarkStart w:id="0" w:name="_GoBack"/>
      <w:bookmarkEnd w:id="0"/>
    </w:p>
    <w:p w:rsidR="00C96F5A" w:rsidRPr="0093557E" w:rsidRDefault="00C96F5A" w:rsidP="00C96F5A">
      <w:pPr>
        <w:pStyle w:val="4"/>
        <w:jc w:val="center"/>
        <w:rPr>
          <w:rFonts w:ascii="Times New Roman" w:hAnsi="Times New Roman"/>
          <w:spacing w:val="15"/>
        </w:rPr>
      </w:pPr>
      <w:r>
        <w:rPr>
          <w:rFonts w:ascii="Times New Roman" w:hAnsi="Times New Roman"/>
          <w:spacing w:val="15"/>
        </w:rPr>
        <w:t>Аннотация</w:t>
      </w:r>
    </w:p>
    <w:p w:rsidR="00C96F5A" w:rsidRPr="00957C48" w:rsidRDefault="00C96F5A" w:rsidP="008B66F2">
      <w:pPr>
        <w:shd w:val="clear" w:color="auto" w:fill="FFFFFF"/>
        <w:spacing w:after="0" w:line="360" w:lineRule="auto"/>
        <w:ind w:firstLine="709"/>
        <w:jc w:val="both"/>
        <w:rPr>
          <w:snapToGrid w:val="0"/>
          <w:sz w:val="28"/>
          <w:szCs w:val="28"/>
        </w:rPr>
      </w:pPr>
      <w:r w:rsidRPr="00957C48">
        <w:rPr>
          <w:snapToGrid w:val="0"/>
          <w:sz w:val="28"/>
          <w:szCs w:val="28"/>
        </w:rPr>
        <w:t xml:space="preserve">Данная курсовая работа содержит </w:t>
      </w:r>
      <w:r w:rsidR="00724675">
        <w:rPr>
          <w:snapToGrid w:val="0"/>
          <w:sz w:val="28"/>
          <w:szCs w:val="28"/>
        </w:rPr>
        <w:t>39</w:t>
      </w:r>
      <w:r w:rsidRPr="00957C48">
        <w:rPr>
          <w:snapToGrid w:val="0"/>
          <w:sz w:val="28"/>
          <w:szCs w:val="28"/>
        </w:rPr>
        <w:t xml:space="preserve"> страниц, </w:t>
      </w:r>
      <w:r w:rsidR="001179B9">
        <w:rPr>
          <w:snapToGrid w:val="0"/>
          <w:sz w:val="28"/>
          <w:szCs w:val="28"/>
        </w:rPr>
        <w:t xml:space="preserve"> </w:t>
      </w:r>
      <w:r w:rsidRPr="00957C48">
        <w:rPr>
          <w:snapToGrid w:val="0"/>
          <w:sz w:val="28"/>
          <w:szCs w:val="28"/>
        </w:rPr>
        <w:t xml:space="preserve">в том числе  </w:t>
      </w:r>
      <w:r>
        <w:rPr>
          <w:color w:val="000000"/>
          <w:spacing w:val="-2"/>
          <w:sz w:val="28"/>
          <w:szCs w:val="28"/>
        </w:rPr>
        <w:t xml:space="preserve">1 </w:t>
      </w:r>
      <w:r w:rsidR="00DC7CA2">
        <w:rPr>
          <w:color w:val="000000"/>
          <w:spacing w:val="-2"/>
          <w:sz w:val="28"/>
          <w:szCs w:val="28"/>
        </w:rPr>
        <w:t>схему</w:t>
      </w:r>
      <w:r>
        <w:rPr>
          <w:color w:val="000000"/>
          <w:spacing w:val="-2"/>
          <w:sz w:val="28"/>
          <w:szCs w:val="28"/>
        </w:rPr>
        <w:t>,</w:t>
      </w:r>
      <w:r w:rsidR="000C6B78">
        <w:rPr>
          <w:color w:val="000000"/>
          <w:spacing w:val="-2"/>
          <w:sz w:val="28"/>
          <w:szCs w:val="28"/>
        </w:rPr>
        <w:t xml:space="preserve">  1</w:t>
      </w:r>
      <w:r w:rsidRPr="00957C48">
        <w:rPr>
          <w:color w:val="000000"/>
          <w:spacing w:val="-2"/>
          <w:sz w:val="28"/>
          <w:szCs w:val="28"/>
        </w:rPr>
        <w:t xml:space="preserve"> рисун</w:t>
      </w:r>
      <w:r w:rsidR="000C6B78">
        <w:rPr>
          <w:color w:val="000000"/>
          <w:spacing w:val="-2"/>
          <w:sz w:val="28"/>
          <w:szCs w:val="28"/>
        </w:rPr>
        <w:t>о</w:t>
      </w:r>
      <w:r w:rsidRPr="00957C48">
        <w:rPr>
          <w:color w:val="000000"/>
          <w:spacing w:val="-2"/>
          <w:sz w:val="28"/>
          <w:szCs w:val="28"/>
        </w:rPr>
        <w:t xml:space="preserve">к, </w:t>
      </w:r>
      <w:r w:rsidR="00DC7CA2">
        <w:rPr>
          <w:color w:val="000000"/>
          <w:spacing w:val="-2"/>
          <w:sz w:val="28"/>
          <w:szCs w:val="28"/>
        </w:rPr>
        <w:t>7</w:t>
      </w:r>
      <w:r w:rsidRPr="00957C48">
        <w:rPr>
          <w:snapToGrid w:val="0"/>
          <w:sz w:val="28"/>
          <w:szCs w:val="28"/>
        </w:rPr>
        <w:t xml:space="preserve"> источников. </w:t>
      </w:r>
    </w:p>
    <w:p w:rsidR="00C96F5A" w:rsidRDefault="00C96F5A" w:rsidP="008B66F2">
      <w:pPr>
        <w:spacing w:after="0" w:line="360" w:lineRule="auto"/>
        <w:ind w:firstLine="709"/>
        <w:jc w:val="both"/>
        <w:rPr>
          <w:snapToGrid w:val="0"/>
          <w:sz w:val="28"/>
          <w:szCs w:val="28"/>
        </w:rPr>
      </w:pPr>
      <w:r w:rsidRPr="00957C48">
        <w:rPr>
          <w:snapToGrid w:val="0"/>
          <w:sz w:val="28"/>
          <w:szCs w:val="28"/>
        </w:rPr>
        <w:t>В рамках курсовой работы была рассмотрена</w:t>
      </w:r>
      <w:r>
        <w:rPr>
          <w:snapToGrid w:val="0"/>
          <w:sz w:val="28"/>
          <w:szCs w:val="28"/>
        </w:rPr>
        <w:t xml:space="preserve"> организация</w:t>
      </w:r>
      <w:r w:rsidR="00105EB4">
        <w:rPr>
          <w:snapToGrid w:val="0"/>
          <w:sz w:val="28"/>
          <w:szCs w:val="28"/>
        </w:rPr>
        <w:t xml:space="preserve"> складского</w:t>
      </w:r>
      <w:r>
        <w:rPr>
          <w:snapToGrid w:val="0"/>
          <w:sz w:val="28"/>
          <w:szCs w:val="28"/>
        </w:rPr>
        <w:t xml:space="preserve"> учёта</w:t>
      </w:r>
      <w:r w:rsidR="00C839B5">
        <w:rPr>
          <w:snapToGrid w:val="0"/>
          <w:sz w:val="28"/>
          <w:szCs w:val="28"/>
        </w:rPr>
        <w:t xml:space="preserve"> производственных запасов</w:t>
      </w:r>
      <w:r w:rsidRPr="00957C48">
        <w:rPr>
          <w:snapToGrid w:val="0"/>
          <w:sz w:val="28"/>
          <w:szCs w:val="28"/>
        </w:rPr>
        <w:t>.</w:t>
      </w:r>
    </w:p>
    <w:p w:rsidR="00C96F5A" w:rsidRPr="00957C48" w:rsidRDefault="00C96F5A" w:rsidP="008B66F2">
      <w:pPr>
        <w:spacing w:after="0" w:line="360" w:lineRule="auto"/>
        <w:ind w:firstLine="709"/>
        <w:jc w:val="both"/>
        <w:rPr>
          <w:sz w:val="28"/>
          <w:szCs w:val="28"/>
        </w:rPr>
      </w:pPr>
      <w:r w:rsidRPr="00957C48">
        <w:rPr>
          <w:color w:val="000000"/>
          <w:spacing w:val="-2"/>
          <w:sz w:val="28"/>
          <w:szCs w:val="28"/>
        </w:rPr>
        <w:t xml:space="preserve">В теоретической части курсовой работы </w:t>
      </w:r>
      <w:r w:rsidRPr="00957C48">
        <w:rPr>
          <w:snapToGrid w:val="0"/>
          <w:sz w:val="28"/>
          <w:szCs w:val="28"/>
        </w:rPr>
        <w:t>рассмотрены теоретические аспекты данной проблемы: раскрыты</w:t>
      </w:r>
      <w:r>
        <w:rPr>
          <w:snapToGrid w:val="0"/>
          <w:sz w:val="28"/>
          <w:szCs w:val="28"/>
        </w:rPr>
        <w:t xml:space="preserve"> основы </w:t>
      </w:r>
      <w:r w:rsidR="00FE4BB8">
        <w:rPr>
          <w:snapToGrid w:val="0"/>
          <w:sz w:val="28"/>
          <w:szCs w:val="28"/>
        </w:rPr>
        <w:t xml:space="preserve">учета </w:t>
      </w:r>
      <w:r w:rsidR="00902B21">
        <w:rPr>
          <w:snapToGrid w:val="0"/>
          <w:sz w:val="28"/>
          <w:szCs w:val="28"/>
        </w:rPr>
        <w:t xml:space="preserve">производственных </w:t>
      </w:r>
      <w:r w:rsidR="00FE4BB8">
        <w:rPr>
          <w:snapToGrid w:val="0"/>
          <w:sz w:val="28"/>
          <w:szCs w:val="28"/>
        </w:rPr>
        <w:t xml:space="preserve"> запасов на складах</w:t>
      </w:r>
      <w:r w:rsidRPr="00957C48">
        <w:rPr>
          <w:snapToGrid w:val="0"/>
          <w:sz w:val="28"/>
          <w:szCs w:val="28"/>
        </w:rPr>
        <w:t>,</w:t>
      </w:r>
      <w:r>
        <w:rPr>
          <w:snapToGrid w:val="0"/>
          <w:sz w:val="28"/>
          <w:szCs w:val="28"/>
        </w:rPr>
        <w:t xml:space="preserve"> приведены выдержки из законодательства и описаны требования </w:t>
      </w:r>
      <w:r w:rsidR="00555DBC">
        <w:rPr>
          <w:snapToGrid w:val="0"/>
          <w:sz w:val="28"/>
          <w:szCs w:val="28"/>
        </w:rPr>
        <w:t>к ведению учета</w:t>
      </w:r>
      <w:r w:rsidRPr="00957C48">
        <w:rPr>
          <w:snapToGrid w:val="0"/>
          <w:sz w:val="28"/>
          <w:szCs w:val="28"/>
        </w:rPr>
        <w:t>.</w:t>
      </w:r>
    </w:p>
    <w:p w:rsidR="00C96F5A" w:rsidRPr="00FF7977" w:rsidRDefault="00C96F5A" w:rsidP="008B66F2">
      <w:pPr>
        <w:spacing w:after="0" w:line="360" w:lineRule="auto"/>
        <w:ind w:right="-2" w:firstLine="709"/>
        <w:jc w:val="both"/>
        <w:rPr>
          <w:sz w:val="28"/>
          <w:szCs w:val="28"/>
        </w:rPr>
      </w:pPr>
      <w:r w:rsidRPr="00957C48">
        <w:rPr>
          <w:color w:val="000000"/>
          <w:spacing w:val="6"/>
          <w:sz w:val="28"/>
          <w:szCs w:val="28"/>
        </w:rPr>
        <w:t>В практической части курсовой работы</w:t>
      </w:r>
      <w:r w:rsidRPr="00FF7977">
        <w:rPr>
          <w:sz w:val="28"/>
          <w:szCs w:val="28"/>
        </w:rPr>
        <w:t xml:space="preserve"> раскрыта информация об исследуемой организации</w:t>
      </w:r>
      <w:r>
        <w:rPr>
          <w:sz w:val="28"/>
          <w:szCs w:val="28"/>
        </w:rPr>
        <w:t xml:space="preserve">, </w:t>
      </w:r>
      <w:r w:rsidR="00C16C9C">
        <w:rPr>
          <w:sz w:val="28"/>
          <w:szCs w:val="28"/>
        </w:rPr>
        <w:t xml:space="preserve">организованного на ней </w:t>
      </w:r>
      <w:r w:rsidR="008C042F">
        <w:rPr>
          <w:sz w:val="28"/>
          <w:szCs w:val="28"/>
        </w:rPr>
        <w:t xml:space="preserve">складского </w:t>
      </w:r>
      <w:r>
        <w:rPr>
          <w:sz w:val="28"/>
          <w:szCs w:val="28"/>
        </w:rPr>
        <w:t>учет</w:t>
      </w:r>
      <w:r w:rsidR="00C16C9C">
        <w:rPr>
          <w:sz w:val="28"/>
          <w:szCs w:val="28"/>
        </w:rPr>
        <w:t>а</w:t>
      </w:r>
      <w:r>
        <w:rPr>
          <w:sz w:val="28"/>
          <w:szCs w:val="28"/>
        </w:rPr>
        <w:t xml:space="preserve"> </w:t>
      </w:r>
      <w:r w:rsidR="00CA4A12">
        <w:rPr>
          <w:snapToGrid w:val="0"/>
          <w:sz w:val="28"/>
          <w:szCs w:val="28"/>
        </w:rPr>
        <w:t>производственных  запасов</w:t>
      </w:r>
      <w:r w:rsidRPr="00FF7977">
        <w:rPr>
          <w:sz w:val="28"/>
          <w:szCs w:val="28"/>
        </w:rPr>
        <w:t>.</w:t>
      </w:r>
    </w:p>
    <w:p w:rsidR="00C96F5A" w:rsidRPr="00FF7977" w:rsidRDefault="00C96F5A" w:rsidP="008B66F2">
      <w:pPr>
        <w:spacing w:after="0" w:line="360" w:lineRule="auto"/>
        <w:ind w:right="-2" w:firstLine="709"/>
        <w:jc w:val="both"/>
        <w:rPr>
          <w:sz w:val="28"/>
          <w:szCs w:val="28"/>
        </w:rPr>
      </w:pPr>
      <w:r w:rsidRPr="00FF7977">
        <w:rPr>
          <w:sz w:val="28"/>
          <w:szCs w:val="28"/>
        </w:rPr>
        <w:t>В заключении сделаны основные выводы и предложения по теме исследования.</w:t>
      </w:r>
    </w:p>
    <w:p w:rsidR="00954440" w:rsidRDefault="00954440" w:rsidP="008C64C4">
      <w:pPr>
        <w:spacing w:line="360" w:lineRule="auto"/>
        <w:jc w:val="center"/>
        <w:rPr>
          <w:b/>
          <w:sz w:val="28"/>
          <w:szCs w:val="28"/>
        </w:rPr>
      </w:pPr>
    </w:p>
    <w:p w:rsidR="005B7A90" w:rsidRDefault="005B7A90" w:rsidP="008C64C4">
      <w:pPr>
        <w:spacing w:line="360" w:lineRule="auto"/>
        <w:jc w:val="center"/>
        <w:rPr>
          <w:b/>
          <w:sz w:val="28"/>
          <w:szCs w:val="28"/>
        </w:rPr>
      </w:pPr>
    </w:p>
    <w:p w:rsidR="005B7A90" w:rsidRDefault="005B7A90" w:rsidP="008C64C4">
      <w:pPr>
        <w:spacing w:line="360" w:lineRule="auto"/>
        <w:jc w:val="center"/>
        <w:rPr>
          <w:b/>
          <w:sz w:val="28"/>
          <w:szCs w:val="28"/>
        </w:rPr>
      </w:pPr>
    </w:p>
    <w:p w:rsidR="00F91F8B" w:rsidRDefault="00F91F8B" w:rsidP="008C64C4">
      <w:pPr>
        <w:spacing w:line="360" w:lineRule="auto"/>
        <w:jc w:val="center"/>
        <w:rPr>
          <w:b/>
          <w:sz w:val="28"/>
          <w:szCs w:val="28"/>
        </w:rPr>
      </w:pPr>
    </w:p>
    <w:p w:rsidR="00F91F8B" w:rsidRDefault="00F91F8B" w:rsidP="008C64C4">
      <w:pPr>
        <w:spacing w:line="360" w:lineRule="auto"/>
        <w:jc w:val="center"/>
        <w:rPr>
          <w:b/>
          <w:sz w:val="28"/>
          <w:szCs w:val="28"/>
        </w:rPr>
      </w:pPr>
    </w:p>
    <w:p w:rsidR="00F91F8B" w:rsidRDefault="00F91F8B" w:rsidP="008C64C4">
      <w:pPr>
        <w:spacing w:line="360" w:lineRule="auto"/>
        <w:jc w:val="center"/>
        <w:rPr>
          <w:b/>
          <w:sz w:val="28"/>
          <w:szCs w:val="28"/>
        </w:rPr>
      </w:pPr>
    </w:p>
    <w:p w:rsidR="008B66F2" w:rsidRDefault="008B66F2" w:rsidP="008C64C4">
      <w:pPr>
        <w:spacing w:line="360" w:lineRule="auto"/>
        <w:jc w:val="center"/>
        <w:rPr>
          <w:b/>
          <w:sz w:val="28"/>
          <w:szCs w:val="28"/>
        </w:rPr>
      </w:pPr>
    </w:p>
    <w:p w:rsidR="008B66F2" w:rsidRDefault="008B66F2" w:rsidP="008C64C4">
      <w:pPr>
        <w:spacing w:line="360" w:lineRule="auto"/>
        <w:jc w:val="center"/>
        <w:rPr>
          <w:b/>
          <w:sz w:val="28"/>
          <w:szCs w:val="28"/>
        </w:rPr>
      </w:pPr>
    </w:p>
    <w:p w:rsidR="001A793D" w:rsidRDefault="001A793D" w:rsidP="008C64C4">
      <w:pPr>
        <w:spacing w:line="360" w:lineRule="auto"/>
        <w:jc w:val="center"/>
        <w:rPr>
          <w:b/>
          <w:sz w:val="28"/>
          <w:szCs w:val="28"/>
        </w:rPr>
      </w:pPr>
    </w:p>
    <w:p w:rsidR="00F91F8B" w:rsidRDefault="00F91F8B" w:rsidP="008C64C4">
      <w:pPr>
        <w:spacing w:line="360" w:lineRule="auto"/>
        <w:jc w:val="center"/>
        <w:rPr>
          <w:b/>
          <w:sz w:val="28"/>
          <w:szCs w:val="28"/>
        </w:rPr>
      </w:pPr>
    </w:p>
    <w:p w:rsidR="006146E9" w:rsidRDefault="006146E9" w:rsidP="008C64C4">
      <w:pPr>
        <w:spacing w:line="360" w:lineRule="auto"/>
        <w:jc w:val="center"/>
        <w:rPr>
          <w:b/>
          <w:sz w:val="28"/>
          <w:szCs w:val="28"/>
        </w:rPr>
      </w:pPr>
    </w:p>
    <w:p w:rsidR="008C64C4" w:rsidRPr="00C64F9D" w:rsidRDefault="008C64C4" w:rsidP="008C64C4">
      <w:pPr>
        <w:spacing w:line="360" w:lineRule="auto"/>
        <w:jc w:val="center"/>
        <w:rPr>
          <w:b/>
          <w:sz w:val="28"/>
          <w:szCs w:val="28"/>
        </w:rPr>
      </w:pPr>
      <w:r w:rsidRPr="00C64F9D">
        <w:rPr>
          <w:b/>
          <w:sz w:val="28"/>
          <w:szCs w:val="28"/>
        </w:rPr>
        <w:t>СОДЕРЖАНИЕ</w:t>
      </w:r>
    </w:p>
    <w:tbl>
      <w:tblPr>
        <w:tblW w:w="0" w:type="auto"/>
        <w:tblInd w:w="-318" w:type="dxa"/>
        <w:tblLook w:val="01E0" w:firstRow="1" w:lastRow="1" w:firstColumn="1" w:lastColumn="1" w:noHBand="0" w:noVBand="0"/>
      </w:tblPr>
      <w:tblGrid>
        <w:gridCol w:w="9889"/>
      </w:tblGrid>
      <w:tr w:rsidR="00C64F9D" w:rsidRPr="00EA3842" w:rsidTr="007F7F19">
        <w:tc>
          <w:tcPr>
            <w:tcW w:w="0" w:type="auto"/>
          </w:tcPr>
          <w:p w:rsidR="00C64F9D" w:rsidRDefault="00C64F9D" w:rsidP="002A6CC7">
            <w:pPr>
              <w:spacing w:line="360" w:lineRule="auto"/>
              <w:jc w:val="both"/>
              <w:rPr>
                <w:b/>
                <w:sz w:val="28"/>
                <w:szCs w:val="28"/>
              </w:rPr>
            </w:pPr>
            <w:r w:rsidRPr="00EA3842">
              <w:rPr>
                <w:b/>
                <w:sz w:val="28"/>
                <w:szCs w:val="28"/>
              </w:rPr>
              <w:t>Введение……………………………………………………………</w:t>
            </w:r>
            <w:r w:rsidR="008B66F2">
              <w:rPr>
                <w:b/>
                <w:sz w:val="28"/>
                <w:szCs w:val="28"/>
              </w:rPr>
              <w:t>.</w:t>
            </w:r>
            <w:r w:rsidRPr="00EA3842">
              <w:rPr>
                <w:b/>
                <w:sz w:val="28"/>
                <w:szCs w:val="28"/>
              </w:rPr>
              <w:t>…</w:t>
            </w:r>
            <w:r w:rsidR="00D4108E">
              <w:rPr>
                <w:b/>
                <w:sz w:val="28"/>
                <w:szCs w:val="28"/>
              </w:rPr>
              <w:t>..</w:t>
            </w:r>
            <w:r w:rsidRPr="00EA3842">
              <w:rPr>
                <w:b/>
                <w:sz w:val="28"/>
                <w:szCs w:val="28"/>
              </w:rPr>
              <w:t>…</w:t>
            </w:r>
            <w:r w:rsidR="008563C1" w:rsidRPr="00EA3842">
              <w:rPr>
                <w:b/>
                <w:sz w:val="28"/>
                <w:szCs w:val="28"/>
              </w:rPr>
              <w:t>…</w:t>
            </w:r>
            <w:r w:rsidR="002A6CC7">
              <w:rPr>
                <w:b/>
                <w:sz w:val="28"/>
                <w:szCs w:val="28"/>
              </w:rPr>
              <w:t>..</w:t>
            </w:r>
            <w:r w:rsidRPr="00EA3842">
              <w:rPr>
                <w:b/>
                <w:sz w:val="28"/>
                <w:szCs w:val="28"/>
              </w:rPr>
              <w:t xml:space="preserve">  </w:t>
            </w:r>
            <w:r w:rsidR="003A62F5">
              <w:rPr>
                <w:b/>
                <w:sz w:val="28"/>
                <w:szCs w:val="28"/>
              </w:rPr>
              <w:t>5</w:t>
            </w:r>
          </w:p>
          <w:p w:rsidR="00797C0B" w:rsidRPr="00797C0B" w:rsidRDefault="00C80F01" w:rsidP="00983DCB">
            <w:pPr>
              <w:spacing w:line="360" w:lineRule="auto"/>
              <w:jc w:val="both"/>
              <w:rPr>
                <w:b/>
                <w:sz w:val="28"/>
                <w:szCs w:val="28"/>
              </w:rPr>
            </w:pPr>
            <w:r>
              <w:rPr>
                <w:b/>
                <w:sz w:val="28"/>
                <w:szCs w:val="28"/>
              </w:rPr>
              <w:t>Глава 1</w:t>
            </w:r>
            <w:r w:rsidRPr="00C80F01">
              <w:rPr>
                <w:b/>
                <w:sz w:val="28"/>
                <w:szCs w:val="28"/>
              </w:rPr>
              <w:t xml:space="preserve"> </w:t>
            </w:r>
            <w:r w:rsidR="00797C0B" w:rsidRPr="00C64F9D">
              <w:rPr>
                <w:b/>
                <w:sz w:val="28"/>
                <w:szCs w:val="28"/>
              </w:rPr>
              <w:t>Теоретические основы организации</w:t>
            </w:r>
            <w:r w:rsidR="00797C0B" w:rsidRPr="00797C0B">
              <w:rPr>
                <w:b/>
                <w:sz w:val="28"/>
                <w:szCs w:val="28"/>
              </w:rPr>
              <w:t xml:space="preserve"> </w:t>
            </w:r>
            <w:r w:rsidR="00797C0B" w:rsidRPr="00C64F9D">
              <w:rPr>
                <w:b/>
                <w:sz w:val="28"/>
                <w:szCs w:val="28"/>
              </w:rPr>
              <w:t>учёта</w:t>
            </w:r>
          </w:p>
          <w:p w:rsidR="00983DCB" w:rsidRDefault="00797C0B" w:rsidP="00983DCB">
            <w:pPr>
              <w:spacing w:line="360" w:lineRule="auto"/>
              <w:jc w:val="both"/>
              <w:rPr>
                <w:b/>
                <w:sz w:val="28"/>
                <w:szCs w:val="28"/>
              </w:rPr>
            </w:pPr>
            <w:r>
              <w:rPr>
                <w:b/>
                <w:sz w:val="28"/>
                <w:szCs w:val="28"/>
              </w:rPr>
              <w:t xml:space="preserve">производственных запасов </w:t>
            </w:r>
            <w:r w:rsidRPr="00797C0B">
              <w:rPr>
                <w:b/>
                <w:sz w:val="28"/>
                <w:szCs w:val="28"/>
              </w:rPr>
              <w:t>……………</w:t>
            </w:r>
            <w:r w:rsidR="00C80F01">
              <w:rPr>
                <w:b/>
                <w:sz w:val="28"/>
                <w:szCs w:val="28"/>
              </w:rPr>
              <w:t>………</w:t>
            </w:r>
            <w:r>
              <w:rPr>
                <w:b/>
                <w:sz w:val="28"/>
                <w:szCs w:val="28"/>
              </w:rPr>
              <w:t>……</w:t>
            </w:r>
            <w:r w:rsidRPr="00797C0B">
              <w:rPr>
                <w:b/>
                <w:sz w:val="28"/>
                <w:szCs w:val="28"/>
              </w:rPr>
              <w:t>..</w:t>
            </w:r>
            <w:r w:rsidR="00C80F01">
              <w:rPr>
                <w:b/>
                <w:sz w:val="28"/>
                <w:szCs w:val="28"/>
              </w:rPr>
              <w:t>…………</w:t>
            </w:r>
            <w:r w:rsidR="008B66F2">
              <w:rPr>
                <w:b/>
                <w:sz w:val="28"/>
                <w:szCs w:val="28"/>
              </w:rPr>
              <w:t>..</w:t>
            </w:r>
            <w:r w:rsidR="00C80F01">
              <w:rPr>
                <w:b/>
                <w:sz w:val="28"/>
                <w:szCs w:val="28"/>
              </w:rPr>
              <w:t>……</w:t>
            </w:r>
            <w:r w:rsidR="008B66F2">
              <w:rPr>
                <w:b/>
                <w:sz w:val="28"/>
                <w:szCs w:val="28"/>
              </w:rPr>
              <w:t>.</w:t>
            </w:r>
            <w:r w:rsidR="00C80F01">
              <w:rPr>
                <w:b/>
                <w:sz w:val="28"/>
                <w:szCs w:val="28"/>
              </w:rPr>
              <w:t>…</w:t>
            </w:r>
            <w:r w:rsidR="005A2A26">
              <w:rPr>
                <w:b/>
                <w:sz w:val="28"/>
                <w:szCs w:val="28"/>
              </w:rPr>
              <w:t>…</w:t>
            </w:r>
            <w:r w:rsidR="00361960">
              <w:rPr>
                <w:b/>
                <w:sz w:val="28"/>
                <w:szCs w:val="28"/>
              </w:rPr>
              <w:t xml:space="preserve">  </w:t>
            </w:r>
            <w:r w:rsidR="00724675">
              <w:rPr>
                <w:b/>
                <w:sz w:val="28"/>
                <w:szCs w:val="28"/>
              </w:rPr>
              <w:t>7</w:t>
            </w:r>
          </w:p>
          <w:p w:rsidR="004A701C" w:rsidRPr="00797C0B" w:rsidRDefault="00797C0B" w:rsidP="00797C0B">
            <w:pPr>
              <w:numPr>
                <w:ilvl w:val="1"/>
                <w:numId w:val="43"/>
              </w:numPr>
              <w:spacing w:line="360" w:lineRule="auto"/>
              <w:rPr>
                <w:sz w:val="28"/>
                <w:szCs w:val="28"/>
              </w:rPr>
            </w:pPr>
            <w:r w:rsidRPr="000B14D3">
              <w:rPr>
                <w:sz w:val="28"/>
                <w:szCs w:val="28"/>
              </w:rPr>
              <w:t>Производственные запасы и задачи их учета</w:t>
            </w:r>
            <w:r w:rsidRPr="00797C0B">
              <w:rPr>
                <w:sz w:val="28"/>
                <w:szCs w:val="28"/>
              </w:rPr>
              <w:t>.</w:t>
            </w:r>
            <w:r w:rsidR="004A701C" w:rsidRPr="00983DCB">
              <w:rPr>
                <w:sz w:val="28"/>
                <w:szCs w:val="28"/>
              </w:rPr>
              <w:t>…………………………</w:t>
            </w:r>
            <w:r w:rsidR="00CE24FC" w:rsidRPr="00983DCB">
              <w:rPr>
                <w:sz w:val="28"/>
                <w:szCs w:val="28"/>
              </w:rPr>
              <w:t>.</w:t>
            </w:r>
            <w:r w:rsidR="004A701C" w:rsidRPr="00983DCB">
              <w:rPr>
                <w:sz w:val="28"/>
                <w:szCs w:val="28"/>
              </w:rPr>
              <w:t xml:space="preserve">.  </w:t>
            </w:r>
            <w:r w:rsidR="00BE5E0A">
              <w:rPr>
                <w:sz w:val="28"/>
                <w:szCs w:val="28"/>
              </w:rPr>
              <w:t xml:space="preserve"> </w:t>
            </w:r>
            <w:r w:rsidR="00361960" w:rsidRPr="00983DCB">
              <w:rPr>
                <w:sz w:val="28"/>
                <w:szCs w:val="28"/>
              </w:rPr>
              <w:t xml:space="preserve"> </w:t>
            </w:r>
            <w:r w:rsidR="00724675">
              <w:rPr>
                <w:sz w:val="28"/>
                <w:szCs w:val="28"/>
              </w:rPr>
              <w:t>7</w:t>
            </w:r>
          </w:p>
          <w:p w:rsidR="00797C0B" w:rsidRPr="00983DCB" w:rsidRDefault="00797C0B" w:rsidP="00614299">
            <w:pPr>
              <w:numPr>
                <w:ilvl w:val="1"/>
                <w:numId w:val="43"/>
              </w:numPr>
              <w:spacing w:line="360" w:lineRule="auto"/>
              <w:rPr>
                <w:sz w:val="28"/>
                <w:szCs w:val="28"/>
              </w:rPr>
            </w:pPr>
            <w:r w:rsidRPr="00EA7F74">
              <w:rPr>
                <w:sz w:val="28"/>
                <w:szCs w:val="28"/>
              </w:rPr>
              <w:t>Классификация производственных запасов</w:t>
            </w:r>
            <w:r>
              <w:rPr>
                <w:sz w:val="28"/>
                <w:szCs w:val="28"/>
              </w:rPr>
              <w:t>….</w:t>
            </w:r>
            <w:r w:rsidRPr="00C64F9D">
              <w:rPr>
                <w:color w:val="000000"/>
                <w:sz w:val="28"/>
                <w:szCs w:val="28"/>
              </w:rPr>
              <w:t>…................................</w:t>
            </w:r>
            <w:r>
              <w:rPr>
                <w:color w:val="000000"/>
                <w:sz w:val="28"/>
                <w:szCs w:val="28"/>
              </w:rPr>
              <w:t>......</w:t>
            </w:r>
            <w:r w:rsidR="00724675">
              <w:rPr>
                <w:color w:val="000000"/>
                <w:sz w:val="28"/>
                <w:szCs w:val="28"/>
              </w:rPr>
              <w:t>..9</w:t>
            </w:r>
          </w:p>
        </w:tc>
      </w:tr>
      <w:tr w:rsidR="00C64F9D" w:rsidRPr="00C64F9D" w:rsidTr="007F7F19">
        <w:tc>
          <w:tcPr>
            <w:tcW w:w="0" w:type="auto"/>
          </w:tcPr>
          <w:p w:rsidR="00C64F9D" w:rsidRPr="002E2BB9" w:rsidRDefault="00C64F9D" w:rsidP="00614299">
            <w:pPr>
              <w:jc w:val="both"/>
              <w:rPr>
                <w:b/>
                <w:sz w:val="28"/>
                <w:szCs w:val="28"/>
              </w:rPr>
            </w:pPr>
            <w:r w:rsidRPr="00C64F9D">
              <w:rPr>
                <w:b/>
                <w:sz w:val="28"/>
                <w:szCs w:val="28"/>
              </w:rPr>
              <w:t xml:space="preserve">Глава </w:t>
            </w:r>
            <w:r w:rsidR="00C80F01">
              <w:rPr>
                <w:b/>
                <w:color w:val="000000"/>
                <w:sz w:val="28"/>
                <w:szCs w:val="28"/>
              </w:rPr>
              <w:t>2</w:t>
            </w:r>
            <w:r w:rsidRPr="00C64F9D">
              <w:rPr>
                <w:rStyle w:val="aa"/>
                <w:b/>
                <w:color w:val="000000"/>
                <w:sz w:val="28"/>
                <w:szCs w:val="28"/>
                <w:u w:val="none"/>
              </w:rPr>
              <w:t xml:space="preserve"> </w:t>
            </w:r>
            <w:r w:rsidR="00A23993">
              <w:rPr>
                <w:rStyle w:val="aa"/>
                <w:b/>
                <w:color w:val="000000"/>
                <w:sz w:val="28"/>
                <w:szCs w:val="28"/>
                <w:u w:val="none"/>
              </w:rPr>
              <w:t>Анализ деятельности предприятия………..</w:t>
            </w:r>
            <w:r w:rsidR="00EA3842">
              <w:rPr>
                <w:b/>
                <w:sz w:val="28"/>
                <w:szCs w:val="28"/>
              </w:rPr>
              <w:t>……………</w:t>
            </w:r>
            <w:r w:rsidR="008B66F2">
              <w:rPr>
                <w:b/>
                <w:sz w:val="28"/>
                <w:szCs w:val="28"/>
              </w:rPr>
              <w:t>…</w:t>
            </w:r>
            <w:r w:rsidR="00D4108E">
              <w:rPr>
                <w:b/>
                <w:sz w:val="28"/>
                <w:szCs w:val="28"/>
              </w:rPr>
              <w:t>..</w:t>
            </w:r>
            <w:r w:rsidR="00EA3842">
              <w:rPr>
                <w:b/>
                <w:sz w:val="28"/>
                <w:szCs w:val="28"/>
              </w:rPr>
              <w:t>…….</w:t>
            </w:r>
            <w:r w:rsidR="00BE5E0A">
              <w:rPr>
                <w:b/>
                <w:sz w:val="28"/>
                <w:szCs w:val="28"/>
              </w:rPr>
              <w:t>.1</w:t>
            </w:r>
            <w:r w:rsidR="00724675">
              <w:rPr>
                <w:b/>
                <w:sz w:val="28"/>
                <w:szCs w:val="28"/>
              </w:rPr>
              <w:t>3</w:t>
            </w:r>
          </w:p>
        </w:tc>
      </w:tr>
      <w:tr w:rsidR="00C64F9D" w:rsidRPr="00C64F9D" w:rsidTr="007F7F19">
        <w:tc>
          <w:tcPr>
            <w:tcW w:w="0" w:type="auto"/>
          </w:tcPr>
          <w:p w:rsidR="00C64F9D" w:rsidRPr="00D77ECC" w:rsidRDefault="00C80F01" w:rsidP="00614299">
            <w:pPr>
              <w:spacing w:line="360" w:lineRule="auto"/>
              <w:rPr>
                <w:b/>
                <w:sz w:val="28"/>
                <w:szCs w:val="28"/>
              </w:rPr>
            </w:pPr>
            <w:r>
              <w:rPr>
                <w:rStyle w:val="aa"/>
                <w:color w:val="000000"/>
                <w:sz w:val="28"/>
                <w:szCs w:val="28"/>
                <w:u w:val="none"/>
              </w:rPr>
              <w:t>2</w:t>
            </w:r>
            <w:r w:rsidR="00C64F9D" w:rsidRPr="00C64F9D">
              <w:rPr>
                <w:rStyle w:val="aa"/>
                <w:color w:val="000000"/>
                <w:sz w:val="28"/>
                <w:szCs w:val="28"/>
                <w:u w:val="none"/>
              </w:rPr>
              <w:t>.1</w:t>
            </w:r>
            <w:r w:rsidR="00894809">
              <w:rPr>
                <w:rStyle w:val="aa"/>
                <w:color w:val="000000"/>
                <w:sz w:val="28"/>
                <w:szCs w:val="28"/>
                <w:u w:val="none"/>
              </w:rPr>
              <w:t xml:space="preserve"> </w:t>
            </w:r>
            <w:r w:rsidR="00C64F9D" w:rsidRPr="00C64F9D">
              <w:rPr>
                <w:rStyle w:val="aa"/>
                <w:color w:val="000000"/>
                <w:sz w:val="28"/>
                <w:szCs w:val="28"/>
                <w:u w:val="none"/>
              </w:rPr>
              <w:t xml:space="preserve"> </w:t>
            </w:r>
            <w:r w:rsidR="00EE3DD5">
              <w:rPr>
                <w:sz w:val="28"/>
                <w:szCs w:val="28"/>
              </w:rPr>
              <w:t>Характеристика предприятия……………...</w:t>
            </w:r>
            <w:r w:rsidR="000B14D3">
              <w:rPr>
                <w:rStyle w:val="aa"/>
                <w:color w:val="000000"/>
                <w:sz w:val="28"/>
                <w:szCs w:val="28"/>
                <w:u w:val="none"/>
              </w:rPr>
              <w:t xml:space="preserve"> </w:t>
            </w:r>
            <w:r w:rsidR="00D77ECC">
              <w:rPr>
                <w:rStyle w:val="aa"/>
                <w:color w:val="000000"/>
                <w:sz w:val="28"/>
                <w:szCs w:val="28"/>
                <w:u w:val="none"/>
              </w:rPr>
              <w:t>…………</w:t>
            </w:r>
            <w:r w:rsidR="00EA7F74">
              <w:rPr>
                <w:rStyle w:val="aa"/>
                <w:color w:val="000000"/>
                <w:sz w:val="28"/>
                <w:szCs w:val="28"/>
                <w:u w:val="none"/>
              </w:rPr>
              <w:t>…</w:t>
            </w:r>
            <w:r w:rsidR="00D77ECC">
              <w:rPr>
                <w:rStyle w:val="aa"/>
                <w:color w:val="000000"/>
                <w:sz w:val="28"/>
                <w:szCs w:val="28"/>
                <w:u w:val="none"/>
              </w:rPr>
              <w:t>………</w:t>
            </w:r>
            <w:r w:rsidR="008B66F2">
              <w:rPr>
                <w:rStyle w:val="aa"/>
                <w:color w:val="000000"/>
                <w:sz w:val="28"/>
                <w:szCs w:val="28"/>
                <w:u w:val="none"/>
              </w:rPr>
              <w:t>.</w:t>
            </w:r>
            <w:r w:rsidR="00D77ECC">
              <w:rPr>
                <w:rStyle w:val="aa"/>
                <w:color w:val="000000"/>
                <w:sz w:val="28"/>
                <w:szCs w:val="28"/>
                <w:u w:val="none"/>
              </w:rPr>
              <w:t>.</w:t>
            </w:r>
            <w:r w:rsidR="00C64F9D" w:rsidRPr="00C64F9D">
              <w:rPr>
                <w:rStyle w:val="aa"/>
                <w:color w:val="000000"/>
                <w:sz w:val="28"/>
                <w:szCs w:val="28"/>
                <w:u w:val="none"/>
              </w:rPr>
              <w:t>…</w:t>
            </w:r>
            <w:r w:rsidR="003A62F5">
              <w:rPr>
                <w:rStyle w:val="aa"/>
                <w:color w:val="000000"/>
                <w:sz w:val="28"/>
                <w:szCs w:val="28"/>
                <w:u w:val="none"/>
              </w:rPr>
              <w:t>……</w:t>
            </w:r>
            <w:r w:rsidR="008563C1">
              <w:rPr>
                <w:rStyle w:val="aa"/>
                <w:color w:val="000000"/>
                <w:sz w:val="28"/>
                <w:szCs w:val="28"/>
                <w:u w:val="none"/>
              </w:rPr>
              <w:t xml:space="preserve"> </w:t>
            </w:r>
            <w:r w:rsidR="00BE5E0A">
              <w:rPr>
                <w:rStyle w:val="aa"/>
                <w:color w:val="000000"/>
                <w:sz w:val="28"/>
                <w:szCs w:val="28"/>
                <w:u w:val="none"/>
              </w:rPr>
              <w:t>1</w:t>
            </w:r>
            <w:r w:rsidR="00724675">
              <w:rPr>
                <w:rStyle w:val="aa"/>
                <w:color w:val="000000"/>
                <w:sz w:val="28"/>
                <w:szCs w:val="28"/>
                <w:u w:val="none"/>
              </w:rPr>
              <w:t>3</w:t>
            </w:r>
          </w:p>
        </w:tc>
      </w:tr>
      <w:tr w:rsidR="00C64F9D" w:rsidRPr="00C64F9D" w:rsidTr="007F7F19">
        <w:tc>
          <w:tcPr>
            <w:tcW w:w="0" w:type="auto"/>
          </w:tcPr>
          <w:p w:rsidR="00C64F9D" w:rsidRPr="00C64F9D" w:rsidRDefault="00C80F01" w:rsidP="00614299">
            <w:pPr>
              <w:spacing w:line="360" w:lineRule="auto"/>
              <w:rPr>
                <w:rStyle w:val="aa"/>
                <w:color w:val="000000"/>
                <w:sz w:val="28"/>
                <w:szCs w:val="28"/>
                <w:u w:val="none"/>
              </w:rPr>
            </w:pPr>
            <w:r>
              <w:rPr>
                <w:rStyle w:val="aa"/>
                <w:color w:val="000000"/>
                <w:sz w:val="28"/>
                <w:szCs w:val="28"/>
                <w:u w:val="none"/>
              </w:rPr>
              <w:t>2</w:t>
            </w:r>
            <w:r w:rsidR="00C64F9D" w:rsidRPr="00C64F9D">
              <w:rPr>
                <w:rStyle w:val="aa"/>
                <w:color w:val="000000"/>
                <w:sz w:val="28"/>
                <w:szCs w:val="28"/>
                <w:u w:val="none"/>
              </w:rPr>
              <w:t>.2</w:t>
            </w:r>
            <w:r w:rsidR="0054304F">
              <w:rPr>
                <w:rStyle w:val="aa"/>
                <w:color w:val="000000"/>
                <w:sz w:val="28"/>
                <w:szCs w:val="28"/>
                <w:u w:val="none"/>
              </w:rPr>
              <w:t xml:space="preserve"> </w:t>
            </w:r>
            <w:r w:rsidR="00894809">
              <w:rPr>
                <w:rStyle w:val="aa"/>
                <w:color w:val="000000"/>
                <w:sz w:val="28"/>
                <w:szCs w:val="28"/>
                <w:u w:val="none"/>
              </w:rPr>
              <w:t xml:space="preserve"> </w:t>
            </w:r>
            <w:r w:rsidR="00D876A5" w:rsidRPr="00792F45">
              <w:rPr>
                <w:sz w:val="28"/>
                <w:szCs w:val="28"/>
              </w:rPr>
              <w:t xml:space="preserve">Оценка и принципы учета </w:t>
            </w:r>
            <w:r w:rsidR="00D876A5">
              <w:rPr>
                <w:sz w:val="28"/>
                <w:szCs w:val="28"/>
              </w:rPr>
              <w:t>з</w:t>
            </w:r>
            <w:r w:rsidR="00D876A5" w:rsidRPr="00792F45">
              <w:rPr>
                <w:sz w:val="28"/>
                <w:szCs w:val="28"/>
              </w:rPr>
              <w:t>апасов</w:t>
            </w:r>
            <w:r w:rsidR="00D876A5">
              <w:rPr>
                <w:sz w:val="28"/>
                <w:szCs w:val="28"/>
              </w:rPr>
              <w:t xml:space="preserve"> ………</w:t>
            </w:r>
            <w:r w:rsidR="00BC3677">
              <w:rPr>
                <w:sz w:val="28"/>
                <w:szCs w:val="28"/>
              </w:rPr>
              <w:t>….</w:t>
            </w:r>
            <w:r w:rsidR="00C64F9D" w:rsidRPr="00C64F9D">
              <w:rPr>
                <w:color w:val="000000"/>
                <w:sz w:val="28"/>
                <w:szCs w:val="28"/>
              </w:rPr>
              <w:t>…................................</w:t>
            </w:r>
            <w:r w:rsidR="003A62F5">
              <w:rPr>
                <w:color w:val="000000"/>
                <w:sz w:val="28"/>
                <w:szCs w:val="28"/>
              </w:rPr>
              <w:t>....</w:t>
            </w:r>
            <w:r w:rsidR="00367D78">
              <w:rPr>
                <w:color w:val="000000"/>
                <w:sz w:val="28"/>
                <w:szCs w:val="28"/>
              </w:rPr>
              <w:t>..</w:t>
            </w:r>
            <w:r w:rsidR="008563C1">
              <w:rPr>
                <w:color w:val="000000"/>
                <w:sz w:val="28"/>
                <w:szCs w:val="28"/>
              </w:rPr>
              <w:t>..</w:t>
            </w:r>
            <w:r w:rsidR="00614299">
              <w:rPr>
                <w:color w:val="000000"/>
                <w:sz w:val="28"/>
                <w:szCs w:val="28"/>
              </w:rPr>
              <w:t>.</w:t>
            </w:r>
            <w:r w:rsidR="00BE5E0A">
              <w:rPr>
                <w:color w:val="000000"/>
                <w:sz w:val="28"/>
                <w:szCs w:val="28"/>
              </w:rPr>
              <w:t>1</w:t>
            </w:r>
            <w:r w:rsidR="00E73D74">
              <w:rPr>
                <w:color w:val="000000"/>
                <w:sz w:val="28"/>
                <w:szCs w:val="28"/>
              </w:rPr>
              <w:t>3</w:t>
            </w:r>
          </w:p>
        </w:tc>
      </w:tr>
      <w:tr w:rsidR="00C64F9D" w:rsidRPr="00C64F9D" w:rsidTr="007F7F19">
        <w:tc>
          <w:tcPr>
            <w:tcW w:w="0" w:type="auto"/>
          </w:tcPr>
          <w:p w:rsidR="007C6FCE" w:rsidRDefault="00C64F9D" w:rsidP="00C80F01">
            <w:pPr>
              <w:spacing w:line="360" w:lineRule="auto"/>
              <w:rPr>
                <w:rStyle w:val="aa"/>
                <w:b/>
                <w:color w:val="000000"/>
                <w:sz w:val="28"/>
                <w:szCs w:val="28"/>
                <w:u w:val="none"/>
              </w:rPr>
            </w:pPr>
            <w:r w:rsidRPr="00C64F9D">
              <w:rPr>
                <w:rStyle w:val="aa"/>
                <w:b/>
                <w:color w:val="000000"/>
                <w:sz w:val="28"/>
                <w:szCs w:val="28"/>
                <w:u w:val="none"/>
              </w:rPr>
              <w:t xml:space="preserve">Глава </w:t>
            </w:r>
            <w:r w:rsidR="00C80F01">
              <w:rPr>
                <w:rStyle w:val="aa"/>
                <w:b/>
                <w:color w:val="000000"/>
                <w:sz w:val="28"/>
                <w:szCs w:val="28"/>
                <w:u w:val="none"/>
              </w:rPr>
              <w:t>3</w:t>
            </w:r>
            <w:r w:rsidRPr="00C64F9D">
              <w:rPr>
                <w:rStyle w:val="aa"/>
                <w:b/>
                <w:color w:val="000000"/>
                <w:sz w:val="28"/>
                <w:szCs w:val="28"/>
                <w:u w:val="none"/>
              </w:rPr>
              <w:t xml:space="preserve"> </w:t>
            </w:r>
            <w:r w:rsidR="00E05585" w:rsidRPr="00E05585">
              <w:rPr>
                <w:b/>
                <w:sz w:val="28"/>
                <w:szCs w:val="28"/>
              </w:rPr>
              <w:t>Документирование и оперативный учет движения производственных запасов</w:t>
            </w:r>
            <w:r w:rsidR="00E05585" w:rsidRPr="00C64F9D">
              <w:rPr>
                <w:rStyle w:val="aa"/>
                <w:b/>
                <w:color w:val="000000"/>
                <w:sz w:val="28"/>
                <w:szCs w:val="28"/>
                <w:u w:val="none"/>
              </w:rPr>
              <w:t xml:space="preserve"> </w:t>
            </w:r>
            <w:r w:rsidRPr="00C64F9D">
              <w:rPr>
                <w:rStyle w:val="aa"/>
                <w:b/>
                <w:color w:val="000000"/>
                <w:sz w:val="28"/>
                <w:szCs w:val="28"/>
                <w:u w:val="none"/>
              </w:rPr>
              <w:t>…</w:t>
            </w:r>
            <w:r w:rsidR="00E05585">
              <w:rPr>
                <w:rStyle w:val="aa"/>
                <w:b/>
                <w:color w:val="000000"/>
                <w:sz w:val="28"/>
                <w:szCs w:val="28"/>
                <w:u w:val="none"/>
              </w:rPr>
              <w:t>……………………</w:t>
            </w:r>
            <w:r w:rsidR="008C5C33">
              <w:rPr>
                <w:rStyle w:val="aa"/>
                <w:b/>
                <w:color w:val="000000"/>
                <w:sz w:val="28"/>
                <w:szCs w:val="28"/>
                <w:u w:val="none"/>
              </w:rPr>
              <w:t>.</w:t>
            </w:r>
            <w:r w:rsidR="00E05585">
              <w:rPr>
                <w:rStyle w:val="aa"/>
                <w:b/>
                <w:color w:val="000000"/>
                <w:sz w:val="28"/>
                <w:szCs w:val="28"/>
                <w:u w:val="none"/>
              </w:rPr>
              <w:t>………………………</w:t>
            </w:r>
            <w:r w:rsidR="00614299">
              <w:rPr>
                <w:rStyle w:val="aa"/>
                <w:b/>
                <w:color w:val="000000"/>
                <w:sz w:val="28"/>
                <w:szCs w:val="28"/>
                <w:u w:val="none"/>
              </w:rPr>
              <w:t>.</w:t>
            </w:r>
            <w:r w:rsidR="00E05585">
              <w:rPr>
                <w:rStyle w:val="aa"/>
                <w:b/>
                <w:color w:val="000000"/>
                <w:sz w:val="28"/>
                <w:szCs w:val="28"/>
                <w:u w:val="none"/>
              </w:rPr>
              <w:t>.</w:t>
            </w:r>
            <w:r w:rsidR="00DE0535">
              <w:rPr>
                <w:rStyle w:val="aa"/>
                <w:b/>
                <w:color w:val="000000"/>
                <w:sz w:val="28"/>
                <w:szCs w:val="28"/>
                <w:u w:val="none"/>
              </w:rPr>
              <w:t>.</w:t>
            </w:r>
            <w:r w:rsidR="007F7F19">
              <w:rPr>
                <w:rStyle w:val="aa"/>
                <w:b/>
                <w:color w:val="000000"/>
                <w:sz w:val="28"/>
                <w:szCs w:val="28"/>
                <w:u w:val="none"/>
              </w:rPr>
              <w:t xml:space="preserve"> </w:t>
            </w:r>
            <w:r w:rsidR="00BE5E0A">
              <w:rPr>
                <w:rStyle w:val="aa"/>
                <w:b/>
                <w:color w:val="000000"/>
                <w:sz w:val="28"/>
                <w:szCs w:val="28"/>
                <w:u w:val="none"/>
              </w:rPr>
              <w:t>1</w:t>
            </w:r>
            <w:r w:rsidR="00724675">
              <w:rPr>
                <w:rStyle w:val="aa"/>
                <w:b/>
                <w:color w:val="000000"/>
                <w:sz w:val="28"/>
                <w:szCs w:val="28"/>
                <w:u w:val="none"/>
              </w:rPr>
              <w:t>8</w:t>
            </w:r>
          </w:p>
          <w:p w:rsidR="007C6FCE" w:rsidRPr="007C6FCE" w:rsidRDefault="007C6FCE" w:rsidP="00E77113">
            <w:pPr>
              <w:spacing w:line="360" w:lineRule="auto"/>
              <w:rPr>
                <w:color w:val="000000"/>
                <w:sz w:val="28"/>
                <w:szCs w:val="28"/>
              </w:rPr>
            </w:pPr>
            <w:r>
              <w:rPr>
                <w:color w:val="000000"/>
                <w:sz w:val="28"/>
                <w:szCs w:val="28"/>
              </w:rPr>
              <w:t>3.1 У</w:t>
            </w:r>
            <w:r w:rsidRPr="007C6FCE">
              <w:rPr>
                <w:sz w:val="28"/>
                <w:szCs w:val="28"/>
              </w:rPr>
              <w:t>чет движения производственных запасов</w:t>
            </w:r>
            <w:r>
              <w:rPr>
                <w:sz w:val="28"/>
                <w:szCs w:val="28"/>
              </w:rPr>
              <w:t>……………………………</w:t>
            </w:r>
            <w:r w:rsidR="00E77113">
              <w:rPr>
                <w:sz w:val="28"/>
                <w:szCs w:val="28"/>
              </w:rPr>
              <w:t>…1</w:t>
            </w:r>
            <w:r w:rsidR="00724675">
              <w:rPr>
                <w:sz w:val="28"/>
                <w:szCs w:val="28"/>
              </w:rPr>
              <w:t>8</w:t>
            </w:r>
          </w:p>
        </w:tc>
      </w:tr>
      <w:tr w:rsidR="00C64F9D" w:rsidRPr="00C64F9D" w:rsidTr="007F7F19">
        <w:tc>
          <w:tcPr>
            <w:tcW w:w="0" w:type="auto"/>
          </w:tcPr>
          <w:p w:rsidR="00C64F9D" w:rsidRPr="00ED2DDB" w:rsidRDefault="00C80F01" w:rsidP="0076191D">
            <w:pPr>
              <w:spacing w:line="360" w:lineRule="auto"/>
              <w:rPr>
                <w:color w:val="000000"/>
                <w:sz w:val="28"/>
                <w:szCs w:val="28"/>
              </w:rPr>
            </w:pPr>
            <w:r>
              <w:rPr>
                <w:rStyle w:val="aa"/>
                <w:color w:val="000000"/>
                <w:sz w:val="28"/>
                <w:szCs w:val="28"/>
                <w:u w:val="none"/>
              </w:rPr>
              <w:t>3</w:t>
            </w:r>
            <w:r w:rsidR="007C6FCE">
              <w:rPr>
                <w:rStyle w:val="aa"/>
                <w:color w:val="000000"/>
                <w:sz w:val="28"/>
                <w:szCs w:val="28"/>
                <w:u w:val="none"/>
              </w:rPr>
              <w:t>.2</w:t>
            </w:r>
            <w:r w:rsidR="00C64F9D" w:rsidRPr="00C64F9D">
              <w:rPr>
                <w:rStyle w:val="aa"/>
                <w:color w:val="000000"/>
                <w:sz w:val="28"/>
                <w:szCs w:val="28"/>
                <w:u w:val="none"/>
              </w:rPr>
              <w:t xml:space="preserve"> </w:t>
            </w:r>
            <w:r w:rsidR="00ED2DDB" w:rsidRPr="00ED2DDB">
              <w:rPr>
                <w:sz w:val="28"/>
                <w:szCs w:val="28"/>
              </w:rPr>
              <w:t>Бухгалтерский учет поставки производственных запасов и расчетов с поставщиками</w:t>
            </w:r>
            <w:r w:rsidR="00ED2DDB" w:rsidRPr="00C64F9D">
              <w:rPr>
                <w:rStyle w:val="aa"/>
                <w:color w:val="000000"/>
                <w:sz w:val="28"/>
                <w:szCs w:val="28"/>
                <w:u w:val="none"/>
              </w:rPr>
              <w:t xml:space="preserve"> </w:t>
            </w:r>
            <w:r w:rsidR="00C64F9D" w:rsidRPr="00C64F9D">
              <w:rPr>
                <w:rStyle w:val="aa"/>
                <w:color w:val="000000"/>
                <w:sz w:val="28"/>
                <w:szCs w:val="28"/>
                <w:u w:val="none"/>
              </w:rPr>
              <w:t>……</w:t>
            </w:r>
            <w:r w:rsidR="00ED2DDB">
              <w:rPr>
                <w:rStyle w:val="aa"/>
                <w:color w:val="000000"/>
                <w:sz w:val="28"/>
                <w:szCs w:val="28"/>
                <w:u w:val="none"/>
              </w:rPr>
              <w:t>…………………………………….</w:t>
            </w:r>
            <w:r w:rsidR="00C64F9D" w:rsidRPr="00C64F9D">
              <w:rPr>
                <w:rStyle w:val="aa"/>
                <w:color w:val="000000"/>
                <w:sz w:val="28"/>
                <w:szCs w:val="28"/>
                <w:u w:val="none"/>
              </w:rPr>
              <w:t>…………………</w:t>
            </w:r>
            <w:r w:rsidR="008C5C33">
              <w:rPr>
                <w:rStyle w:val="aa"/>
                <w:color w:val="000000"/>
                <w:sz w:val="28"/>
                <w:szCs w:val="28"/>
                <w:u w:val="none"/>
              </w:rPr>
              <w:t>.</w:t>
            </w:r>
            <w:r w:rsidR="00C64F9D" w:rsidRPr="00C64F9D">
              <w:rPr>
                <w:rStyle w:val="aa"/>
                <w:color w:val="000000"/>
                <w:sz w:val="28"/>
                <w:szCs w:val="28"/>
                <w:u w:val="none"/>
              </w:rPr>
              <w:t>..</w:t>
            </w:r>
            <w:r w:rsidR="007F7F19">
              <w:rPr>
                <w:rStyle w:val="aa"/>
                <w:color w:val="000000"/>
                <w:sz w:val="28"/>
                <w:szCs w:val="28"/>
                <w:u w:val="none"/>
              </w:rPr>
              <w:t xml:space="preserve"> </w:t>
            </w:r>
            <w:r w:rsidR="00DE0535">
              <w:rPr>
                <w:rStyle w:val="aa"/>
                <w:color w:val="000000"/>
                <w:sz w:val="28"/>
                <w:szCs w:val="28"/>
                <w:u w:val="none"/>
              </w:rPr>
              <w:t>…</w:t>
            </w:r>
            <w:r w:rsidR="00614299">
              <w:rPr>
                <w:rStyle w:val="aa"/>
                <w:color w:val="000000"/>
                <w:sz w:val="28"/>
                <w:szCs w:val="28"/>
                <w:u w:val="none"/>
              </w:rPr>
              <w:t>.</w:t>
            </w:r>
            <w:r w:rsidR="00BE5E0A">
              <w:rPr>
                <w:rStyle w:val="aa"/>
                <w:color w:val="000000"/>
                <w:sz w:val="28"/>
                <w:szCs w:val="28"/>
                <w:u w:val="none"/>
              </w:rPr>
              <w:t>2</w:t>
            </w:r>
            <w:r w:rsidR="00724675">
              <w:rPr>
                <w:rStyle w:val="aa"/>
                <w:color w:val="000000"/>
                <w:sz w:val="28"/>
                <w:szCs w:val="28"/>
                <w:u w:val="none"/>
              </w:rPr>
              <w:t>1</w:t>
            </w:r>
          </w:p>
          <w:p w:rsidR="00C64F9D" w:rsidRPr="00BB650E" w:rsidRDefault="00C80F01" w:rsidP="00E77113">
            <w:pPr>
              <w:shd w:val="clear" w:color="auto" w:fill="FFFFFF"/>
              <w:spacing w:line="360" w:lineRule="auto"/>
              <w:ind w:right="-2"/>
              <w:jc w:val="both"/>
              <w:rPr>
                <w:rStyle w:val="aa"/>
                <w:color w:val="auto"/>
                <w:spacing w:val="-7"/>
                <w:sz w:val="28"/>
                <w:szCs w:val="28"/>
                <w:u w:val="none"/>
              </w:rPr>
            </w:pPr>
            <w:r>
              <w:rPr>
                <w:sz w:val="28"/>
                <w:szCs w:val="28"/>
              </w:rPr>
              <w:t>3</w:t>
            </w:r>
            <w:r w:rsidR="007C6FCE">
              <w:rPr>
                <w:sz w:val="28"/>
                <w:szCs w:val="28"/>
              </w:rPr>
              <w:t>.3</w:t>
            </w:r>
            <w:r w:rsidR="00C64F9D" w:rsidRPr="00C64F9D">
              <w:rPr>
                <w:sz w:val="28"/>
                <w:szCs w:val="28"/>
              </w:rPr>
              <w:t xml:space="preserve"> </w:t>
            </w:r>
            <w:r w:rsidR="00D4470A" w:rsidRPr="00D4470A">
              <w:rPr>
                <w:sz w:val="28"/>
                <w:szCs w:val="28"/>
              </w:rPr>
              <w:t>Бухгалтерский учет движения производственных запасов</w:t>
            </w:r>
            <w:r w:rsidR="00D4470A" w:rsidRPr="00D4470A">
              <w:rPr>
                <w:rStyle w:val="aa"/>
                <w:color w:val="000000"/>
                <w:sz w:val="28"/>
                <w:szCs w:val="28"/>
                <w:u w:val="none"/>
              </w:rPr>
              <w:t xml:space="preserve"> </w:t>
            </w:r>
            <w:r w:rsidR="00C64F9D" w:rsidRPr="00C64F9D">
              <w:rPr>
                <w:rStyle w:val="aa"/>
                <w:color w:val="000000"/>
                <w:sz w:val="28"/>
                <w:szCs w:val="28"/>
                <w:u w:val="none"/>
              </w:rPr>
              <w:t>…</w:t>
            </w:r>
            <w:r w:rsidR="008B66F2">
              <w:rPr>
                <w:rStyle w:val="aa"/>
                <w:color w:val="000000"/>
                <w:sz w:val="28"/>
                <w:szCs w:val="28"/>
                <w:u w:val="none"/>
              </w:rPr>
              <w:t>….</w:t>
            </w:r>
            <w:r w:rsidR="00C64F9D" w:rsidRPr="00C64F9D">
              <w:rPr>
                <w:rStyle w:val="aa"/>
                <w:color w:val="000000"/>
                <w:sz w:val="28"/>
                <w:szCs w:val="28"/>
                <w:u w:val="none"/>
              </w:rPr>
              <w:t>……</w:t>
            </w:r>
            <w:r w:rsidR="00D4470A">
              <w:rPr>
                <w:rStyle w:val="aa"/>
                <w:color w:val="000000"/>
                <w:sz w:val="28"/>
                <w:szCs w:val="28"/>
                <w:u w:val="none"/>
              </w:rPr>
              <w:t>…</w:t>
            </w:r>
            <w:r w:rsidR="00614299">
              <w:rPr>
                <w:rStyle w:val="aa"/>
                <w:color w:val="000000"/>
                <w:sz w:val="28"/>
                <w:szCs w:val="28"/>
                <w:u w:val="none"/>
              </w:rPr>
              <w:t>..</w:t>
            </w:r>
            <w:r w:rsidR="00BE5E0A">
              <w:rPr>
                <w:rStyle w:val="aa"/>
                <w:color w:val="000000"/>
                <w:sz w:val="28"/>
                <w:szCs w:val="28"/>
                <w:u w:val="none"/>
              </w:rPr>
              <w:t>2</w:t>
            </w:r>
            <w:r w:rsidR="00E73D74">
              <w:rPr>
                <w:rStyle w:val="aa"/>
                <w:color w:val="000000"/>
                <w:sz w:val="28"/>
                <w:szCs w:val="28"/>
                <w:u w:val="none"/>
              </w:rPr>
              <w:t>5</w:t>
            </w:r>
          </w:p>
        </w:tc>
      </w:tr>
      <w:tr w:rsidR="00C64F9D" w:rsidRPr="00C64F9D" w:rsidTr="007F7F19">
        <w:tc>
          <w:tcPr>
            <w:tcW w:w="0" w:type="auto"/>
          </w:tcPr>
          <w:p w:rsidR="00C64F9D" w:rsidRPr="0029244B" w:rsidRDefault="00C80F01" w:rsidP="00E77113">
            <w:pPr>
              <w:spacing w:after="0" w:line="360" w:lineRule="auto"/>
              <w:ind w:right="-2"/>
              <w:rPr>
                <w:sz w:val="32"/>
                <w:szCs w:val="32"/>
              </w:rPr>
            </w:pPr>
            <w:r>
              <w:rPr>
                <w:rStyle w:val="aa"/>
                <w:color w:val="000000"/>
                <w:sz w:val="28"/>
                <w:szCs w:val="28"/>
                <w:u w:val="none"/>
              </w:rPr>
              <w:t>3</w:t>
            </w:r>
            <w:r w:rsidR="007C6FCE">
              <w:rPr>
                <w:rStyle w:val="aa"/>
                <w:color w:val="000000"/>
                <w:sz w:val="28"/>
                <w:szCs w:val="28"/>
                <w:u w:val="none"/>
              </w:rPr>
              <w:t>.4</w:t>
            </w:r>
            <w:r w:rsidR="00C64F9D" w:rsidRPr="00C64F9D">
              <w:rPr>
                <w:rStyle w:val="aa"/>
                <w:color w:val="000000"/>
                <w:sz w:val="28"/>
                <w:szCs w:val="28"/>
                <w:u w:val="none"/>
              </w:rPr>
              <w:t xml:space="preserve"> </w:t>
            </w:r>
            <w:r w:rsidR="008C5C33" w:rsidRPr="008C5C33">
              <w:rPr>
                <w:sz w:val="28"/>
                <w:szCs w:val="28"/>
              </w:rPr>
              <w:t>Отражение в учете инвентаризации производственных запасов</w:t>
            </w:r>
            <w:r w:rsidR="008C5C33" w:rsidRPr="00485E8F">
              <w:rPr>
                <w:sz w:val="28"/>
                <w:szCs w:val="28"/>
              </w:rPr>
              <w:t xml:space="preserve"> </w:t>
            </w:r>
            <w:r w:rsidR="008C5C33">
              <w:rPr>
                <w:sz w:val="28"/>
                <w:szCs w:val="28"/>
              </w:rPr>
              <w:t>..</w:t>
            </w:r>
            <w:r w:rsidR="00461C52" w:rsidRPr="00485E8F">
              <w:rPr>
                <w:rStyle w:val="aa"/>
                <w:color w:val="000000"/>
                <w:sz w:val="28"/>
                <w:szCs w:val="28"/>
                <w:u w:val="none"/>
              </w:rPr>
              <w:t>……</w:t>
            </w:r>
            <w:r w:rsidR="008C5C33">
              <w:rPr>
                <w:rStyle w:val="aa"/>
                <w:color w:val="000000"/>
                <w:sz w:val="28"/>
                <w:szCs w:val="28"/>
                <w:u w:val="none"/>
              </w:rPr>
              <w:t>…</w:t>
            </w:r>
            <w:r w:rsidR="00BE5E0A">
              <w:rPr>
                <w:rStyle w:val="aa"/>
                <w:color w:val="000000"/>
                <w:sz w:val="28"/>
                <w:szCs w:val="28"/>
                <w:u w:val="none"/>
              </w:rPr>
              <w:t>3</w:t>
            </w:r>
            <w:r w:rsidR="00724675">
              <w:rPr>
                <w:rStyle w:val="aa"/>
                <w:color w:val="000000"/>
                <w:sz w:val="28"/>
                <w:szCs w:val="28"/>
                <w:u w:val="none"/>
              </w:rPr>
              <w:t>0</w:t>
            </w:r>
          </w:p>
        </w:tc>
      </w:tr>
      <w:tr w:rsidR="00C64F9D" w:rsidRPr="00C64F9D" w:rsidTr="007F7F19">
        <w:tc>
          <w:tcPr>
            <w:tcW w:w="0" w:type="auto"/>
          </w:tcPr>
          <w:p w:rsidR="00C64F9D" w:rsidRPr="00C64F9D" w:rsidRDefault="00C64F9D" w:rsidP="00DE1CF5">
            <w:pPr>
              <w:spacing w:line="360" w:lineRule="auto"/>
              <w:rPr>
                <w:b/>
                <w:sz w:val="28"/>
                <w:szCs w:val="28"/>
              </w:rPr>
            </w:pPr>
          </w:p>
        </w:tc>
      </w:tr>
      <w:tr w:rsidR="00C64F9D" w:rsidRPr="00C64F9D" w:rsidTr="007F7F19">
        <w:trPr>
          <w:trHeight w:val="624"/>
        </w:trPr>
        <w:tc>
          <w:tcPr>
            <w:tcW w:w="0" w:type="auto"/>
          </w:tcPr>
          <w:p w:rsidR="00C64F9D" w:rsidRPr="00C64F9D" w:rsidRDefault="00C64F9D" w:rsidP="00614299">
            <w:pPr>
              <w:spacing w:line="360" w:lineRule="auto"/>
              <w:jc w:val="both"/>
              <w:rPr>
                <w:rStyle w:val="aa"/>
                <w:color w:val="000000"/>
                <w:sz w:val="28"/>
                <w:szCs w:val="28"/>
                <w:u w:val="none"/>
              </w:rPr>
            </w:pPr>
            <w:r w:rsidRPr="00C64F9D">
              <w:rPr>
                <w:rStyle w:val="aa"/>
                <w:b/>
                <w:color w:val="000000"/>
                <w:sz w:val="28"/>
                <w:szCs w:val="28"/>
                <w:u w:val="none"/>
              </w:rPr>
              <w:t xml:space="preserve">Заключение </w:t>
            </w:r>
            <w:r w:rsidRPr="00C64F9D">
              <w:rPr>
                <w:rStyle w:val="aa"/>
                <w:color w:val="000000"/>
                <w:sz w:val="28"/>
                <w:szCs w:val="28"/>
                <w:u w:val="none"/>
              </w:rPr>
              <w:t>……</w:t>
            </w:r>
            <w:r w:rsidR="00F27461">
              <w:rPr>
                <w:rStyle w:val="aa"/>
                <w:color w:val="000000"/>
                <w:sz w:val="28"/>
                <w:szCs w:val="28"/>
                <w:u w:val="none"/>
              </w:rPr>
              <w:t>…………………………………..……………………</w:t>
            </w:r>
            <w:r w:rsidR="008B66F2">
              <w:rPr>
                <w:rStyle w:val="aa"/>
                <w:color w:val="000000"/>
                <w:sz w:val="28"/>
                <w:szCs w:val="28"/>
                <w:u w:val="none"/>
              </w:rPr>
              <w:t>.</w:t>
            </w:r>
            <w:r w:rsidR="00F27461">
              <w:rPr>
                <w:rStyle w:val="aa"/>
                <w:color w:val="000000"/>
                <w:sz w:val="28"/>
                <w:szCs w:val="28"/>
                <w:u w:val="none"/>
              </w:rPr>
              <w:t>…</w:t>
            </w:r>
            <w:r w:rsidR="00D876A5">
              <w:rPr>
                <w:rStyle w:val="aa"/>
                <w:color w:val="000000"/>
                <w:sz w:val="28"/>
                <w:szCs w:val="28"/>
                <w:u w:val="none"/>
              </w:rPr>
              <w:t>..</w:t>
            </w:r>
            <w:r w:rsidR="00BE5E0A">
              <w:rPr>
                <w:rStyle w:val="aa"/>
                <w:color w:val="000000"/>
                <w:sz w:val="28"/>
                <w:szCs w:val="28"/>
                <w:u w:val="none"/>
              </w:rPr>
              <w:t>…3</w:t>
            </w:r>
            <w:r w:rsidR="00724675">
              <w:rPr>
                <w:rStyle w:val="aa"/>
                <w:color w:val="000000"/>
                <w:sz w:val="28"/>
                <w:szCs w:val="28"/>
                <w:u w:val="none"/>
              </w:rPr>
              <w:t>7</w:t>
            </w:r>
          </w:p>
        </w:tc>
      </w:tr>
      <w:tr w:rsidR="00C64F9D" w:rsidRPr="00C64F9D" w:rsidTr="007F7F19">
        <w:tc>
          <w:tcPr>
            <w:tcW w:w="0" w:type="auto"/>
          </w:tcPr>
          <w:p w:rsidR="00C64F9D" w:rsidRPr="00C64F9D" w:rsidRDefault="00C64F9D" w:rsidP="00614299">
            <w:pPr>
              <w:spacing w:line="360" w:lineRule="auto"/>
              <w:rPr>
                <w:rStyle w:val="aa"/>
                <w:b/>
                <w:color w:val="000000"/>
                <w:sz w:val="28"/>
                <w:szCs w:val="28"/>
                <w:u w:val="none"/>
              </w:rPr>
            </w:pPr>
            <w:r w:rsidRPr="00C64F9D">
              <w:rPr>
                <w:rStyle w:val="aa"/>
                <w:b/>
                <w:color w:val="000000"/>
                <w:sz w:val="28"/>
                <w:szCs w:val="28"/>
                <w:u w:val="none"/>
              </w:rPr>
              <w:t xml:space="preserve">Список использованных источников </w:t>
            </w:r>
            <w:r w:rsidR="00614299">
              <w:rPr>
                <w:rStyle w:val="aa"/>
                <w:color w:val="000000"/>
                <w:sz w:val="28"/>
                <w:szCs w:val="28"/>
                <w:u w:val="none"/>
              </w:rPr>
              <w:t>…………..…………………………...</w:t>
            </w:r>
            <w:r w:rsidR="00724675">
              <w:rPr>
                <w:rStyle w:val="aa"/>
                <w:color w:val="000000"/>
                <w:sz w:val="28"/>
                <w:szCs w:val="28"/>
                <w:u w:val="none"/>
              </w:rPr>
              <w:t>39</w:t>
            </w:r>
          </w:p>
        </w:tc>
      </w:tr>
      <w:tr w:rsidR="00C64F9D" w:rsidRPr="00C64F9D" w:rsidTr="007F7F19">
        <w:tc>
          <w:tcPr>
            <w:tcW w:w="0" w:type="auto"/>
          </w:tcPr>
          <w:p w:rsidR="00C64F9D" w:rsidRPr="00C64F9D" w:rsidRDefault="00C64F9D" w:rsidP="000F31BF">
            <w:pPr>
              <w:spacing w:line="360" w:lineRule="auto"/>
              <w:jc w:val="both"/>
              <w:rPr>
                <w:rStyle w:val="aa"/>
                <w:color w:val="000000"/>
                <w:sz w:val="28"/>
                <w:szCs w:val="28"/>
                <w:u w:val="none"/>
              </w:rPr>
            </w:pPr>
          </w:p>
        </w:tc>
      </w:tr>
    </w:tbl>
    <w:p w:rsidR="00BE713D" w:rsidRDefault="00BE713D" w:rsidP="00C40E94"/>
    <w:p w:rsidR="00270567" w:rsidRDefault="00270567" w:rsidP="00C40E94"/>
    <w:p w:rsidR="00B072CB" w:rsidRPr="00B0793E" w:rsidRDefault="00B072CB" w:rsidP="00B072CB">
      <w:pPr>
        <w:shd w:val="clear" w:color="auto" w:fill="FFFFFF"/>
        <w:spacing w:line="360" w:lineRule="auto"/>
        <w:ind w:right="-2" w:firstLine="709"/>
        <w:jc w:val="center"/>
        <w:rPr>
          <w:b/>
          <w:sz w:val="32"/>
          <w:szCs w:val="32"/>
        </w:rPr>
      </w:pPr>
      <w:r w:rsidRPr="00B0793E">
        <w:rPr>
          <w:b/>
          <w:sz w:val="32"/>
          <w:szCs w:val="32"/>
        </w:rPr>
        <w:t>Введение</w:t>
      </w:r>
    </w:p>
    <w:p w:rsidR="001A1BD6" w:rsidRPr="00694D2B" w:rsidRDefault="00C876ED" w:rsidP="008B66F2">
      <w:pPr>
        <w:spacing w:after="0" w:line="360" w:lineRule="auto"/>
        <w:ind w:firstLine="709"/>
        <w:jc w:val="both"/>
        <w:rPr>
          <w:sz w:val="28"/>
          <w:szCs w:val="28"/>
        </w:rPr>
      </w:pPr>
      <w:r w:rsidRPr="00C876ED">
        <w:rPr>
          <w:b/>
          <w:bCs/>
          <w:sz w:val="28"/>
          <w:szCs w:val="28"/>
        </w:rPr>
        <w:t>Актуальность исследования.</w:t>
      </w:r>
      <w:r w:rsidRPr="00EC11D3">
        <w:rPr>
          <w:b/>
          <w:bCs/>
          <w:szCs w:val="28"/>
        </w:rPr>
        <w:t xml:space="preserve"> </w:t>
      </w:r>
      <w:r w:rsidR="001A1BD6" w:rsidRPr="00694D2B">
        <w:rPr>
          <w:sz w:val="28"/>
          <w:szCs w:val="28"/>
        </w:rPr>
        <w:t xml:space="preserve">Одним из необходимых элементов производственного процесса любого промышленного предприятия выступают предметы труда, представляющие собой готовые природные или предварительно обработанные материальные ресурсы: сырье и материалы, полуфабрикаты, топливо, запасные части и др. В процессе производства на них воздействует человек с помощью средств труда для создания продукта потребления. </w:t>
      </w:r>
    </w:p>
    <w:p w:rsidR="001A1BD6" w:rsidRPr="00C876ED" w:rsidRDefault="001A1BD6" w:rsidP="008B66F2">
      <w:pPr>
        <w:spacing w:after="0" w:line="360" w:lineRule="auto"/>
        <w:ind w:firstLine="709"/>
        <w:jc w:val="both"/>
        <w:rPr>
          <w:sz w:val="28"/>
          <w:szCs w:val="28"/>
        </w:rPr>
      </w:pPr>
      <w:r w:rsidRPr="00694D2B">
        <w:rPr>
          <w:sz w:val="28"/>
          <w:szCs w:val="28"/>
        </w:rPr>
        <w:t xml:space="preserve">В </w:t>
      </w:r>
      <w:r w:rsidRPr="00C876ED">
        <w:rPr>
          <w:sz w:val="28"/>
          <w:szCs w:val="28"/>
        </w:rPr>
        <w:t xml:space="preserve">отличие от основных средств материальные ресурсы в процессе производства участвуют однократно и переносят свою стоимость на вырабатываемый продукт полностью. Поэтому после каждого процесса производства их приходится возобновлять. </w:t>
      </w:r>
    </w:p>
    <w:p w:rsidR="001A1BD6" w:rsidRPr="00C876ED" w:rsidRDefault="001A1BD6" w:rsidP="006D60D9">
      <w:pPr>
        <w:spacing w:line="360" w:lineRule="auto"/>
        <w:ind w:firstLine="709"/>
        <w:jc w:val="both"/>
        <w:rPr>
          <w:sz w:val="28"/>
          <w:szCs w:val="28"/>
        </w:rPr>
      </w:pPr>
      <w:r w:rsidRPr="00C876ED">
        <w:rPr>
          <w:sz w:val="28"/>
          <w:szCs w:val="28"/>
        </w:rPr>
        <w:t>Основными задачами бухгалтерского учета материальных запасов являются:</w:t>
      </w:r>
    </w:p>
    <w:p w:rsidR="001A1BD6" w:rsidRPr="00C876ED" w:rsidRDefault="001A1BD6" w:rsidP="006D60D9">
      <w:pPr>
        <w:numPr>
          <w:ilvl w:val="0"/>
          <w:numId w:val="20"/>
        </w:numPr>
        <w:spacing w:after="0" w:line="360" w:lineRule="auto"/>
        <w:ind w:left="0" w:firstLine="709"/>
        <w:jc w:val="both"/>
        <w:rPr>
          <w:sz w:val="28"/>
          <w:szCs w:val="28"/>
        </w:rPr>
      </w:pPr>
      <w:r w:rsidRPr="00C876ED">
        <w:rPr>
          <w:sz w:val="28"/>
          <w:szCs w:val="28"/>
        </w:rPr>
        <w:t>правильное и своевременное документальное оформление всех операций по движению материальных ресурсов;</w:t>
      </w:r>
    </w:p>
    <w:p w:rsidR="001A1BD6" w:rsidRPr="00C876ED" w:rsidRDefault="001A1BD6" w:rsidP="006D60D9">
      <w:pPr>
        <w:numPr>
          <w:ilvl w:val="0"/>
          <w:numId w:val="20"/>
        </w:numPr>
        <w:spacing w:after="0" w:line="360" w:lineRule="auto"/>
        <w:ind w:left="0" w:firstLine="709"/>
        <w:jc w:val="both"/>
        <w:rPr>
          <w:sz w:val="28"/>
          <w:szCs w:val="28"/>
        </w:rPr>
      </w:pPr>
      <w:r w:rsidRPr="00C876ED">
        <w:rPr>
          <w:sz w:val="28"/>
          <w:szCs w:val="28"/>
        </w:rPr>
        <w:t>контроль  за сохранностью материальных ресурсов в местах их хранения и на всех стадиях движения;</w:t>
      </w:r>
    </w:p>
    <w:p w:rsidR="001A1BD6" w:rsidRPr="00C876ED" w:rsidRDefault="001A1BD6" w:rsidP="006D60D9">
      <w:pPr>
        <w:numPr>
          <w:ilvl w:val="0"/>
          <w:numId w:val="20"/>
        </w:numPr>
        <w:spacing w:after="0" w:line="360" w:lineRule="auto"/>
        <w:ind w:left="0" w:firstLine="709"/>
        <w:jc w:val="both"/>
        <w:rPr>
          <w:sz w:val="28"/>
          <w:szCs w:val="28"/>
        </w:rPr>
      </w:pPr>
      <w:r w:rsidRPr="00C876ED">
        <w:rPr>
          <w:sz w:val="28"/>
          <w:szCs w:val="28"/>
        </w:rPr>
        <w:t>своевременное выявление излишков материальных ресурсов, подлежащих реализации другим предприятиям.</w:t>
      </w:r>
    </w:p>
    <w:p w:rsidR="003972DD" w:rsidRDefault="00C876ED" w:rsidP="008B66F2">
      <w:pPr>
        <w:spacing w:after="0" w:line="360" w:lineRule="auto"/>
        <w:ind w:firstLine="709"/>
        <w:jc w:val="both"/>
        <w:rPr>
          <w:sz w:val="28"/>
          <w:szCs w:val="28"/>
        </w:rPr>
      </w:pPr>
      <w:r w:rsidRPr="00C876ED">
        <w:rPr>
          <w:sz w:val="28"/>
          <w:szCs w:val="28"/>
        </w:rPr>
        <w:t xml:space="preserve">С учетом актуальности была сформулирована </w:t>
      </w:r>
      <w:r w:rsidRPr="00C876ED">
        <w:rPr>
          <w:b/>
          <w:sz w:val="28"/>
          <w:szCs w:val="28"/>
        </w:rPr>
        <w:t>тема  исследования</w:t>
      </w:r>
      <w:r w:rsidRPr="00C876ED">
        <w:rPr>
          <w:sz w:val="28"/>
          <w:szCs w:val="28"/>
        </w:rPr>
        <w:t>: «</w:t>
      </w:r>
      <w:r w:rsidRPr="00C876ED">
        <w:rPr>
          <w:snapToGrid w:val="0"/>
          <w:sz w:val="28"/>
          <w:szCs w:val="28"/>
        </w:rPr>
        <w:t>Учет производственных запасов на складах и в бухгалтерии</w:t>
      </w:r>
      <w:r w:rsidRPr="00C876ED">
        <w:rPr>
          <w:sz w:val="28"/>
          <w:szCs w:val="28"/>
        </w:rPr>
        <w:t>».</w:t>
      </w:r>
    </w:p>
    <w:p w:rsidR="00F71CCE" w:rsidRDefault="00C876ED" w:rsidP="008B66F2">
      <w:pPr>
        <w:spacing w:after="0" w:line="360" w:lineRule="auto"/>
        <w:ind w:firstLine="709"/>
        <w:jc w:val="both"/>
        <w:rPr>
          <w:sz w:val="28"/>
          <w:szCs w:val="28"/>
        </w:rPr>
      </w:pPr>
      <w:r w:rsidRPr="003972DD">
        <w:rPr>
          <w:b/>
          <w:sz w:val="28"/>
          <w:szCs w:val="28"/>
        </w:rPr>
        <w:t>Объект исследования</w:t>
      </w:r>
      <w:r w:rsidRPr="00C876ED">
        <w:rPr>
          <w:sz w:val="28"/>
          <w:szCs w:val="28"/>
        </w:rPr>
        <w:t xml:space="preserve">: </w:t>
      </w:r>
      <w:r w:rsidR="0008499C" w:rsidRPr="003972DD">
        <w:rPr>
          <w:sz w:val="28"/>
          <w:szCs w:val="28"/>
        </w:rPr>
        <w:t>объектом исследования является учет производственных запасов на ОАО «Ногинск</w:t>
      </w:r>
      <w:r w:rsidR="00743305" w:rsidRPr="003972DD">
        <w:rPr>
          <w:sz w:val="28"/>
          <w:szCs w:val="28"/>
        </w:rPr>
        <w:t>ом</w:t>
      </w:r>
      <w:r w:rsidR="0008499C" w:rsidRPr="003972DD">
        <w:rPr>
          <w:sz w:val="28"/>
          <w:szCs w:val="28"/>
        </w:rPr>
        <w:t xml:space="preserve"> мясокомбинат</w:t>
      </w:r>
      <w:r w:rsidR="00743305" w:rsidRPr="003972DD">
        <w:rPr>
          <w:sz w:val="28"/>
          <w:szCs w:val="28"/>
        </w:rPr>
        <w:t>е</w:t>
      </w:r>
      <w:r w:rsidR="0008499C" w:rsidRPr="003972DD">
        <w:rPr>
          <w:sz w:val="28"/>
          <w:szCs w:val="28"/>
        </w:rPr>
        <w:t>»</w:t>
      </w:r>
      <w:r w:rsidR="00743305" w:rsidRPr="003972DD">
        <w:rPr>
          <w:sz w:val="28"/>
          <w:szCs w:val="28"/>
        </w:rPr>
        <w:t>.</w:t>
      </w:r>
    </w:p>
    <w:p w:rsidR="00C876ED" w:rsidRPr="00C876ED" w:rsidRDefault="00C876ED" w:rsidP="008B66F2">
      <w:pPr>
        <w:spacing w:after="0" w:line="360" w:lineRule="auto"/>
        <w:ind w:firstLine="709"/>
        <w:jc w:val="both"/>
        <w:rPr>
          <w:sz w:val="28"/>
          <w:szCs w:val="28"/>
        </w:rPr>
      </w:pPr>
      <w:r w:rsidRPr="00C876ED">
        <w:rPr>
          <w:b/>
          <w:sz w:val="28"/>
          <w:szCs w:val="28"/>
        </w:rPr>
        <w:t>Предмет исследования</w:t>
      </w:r>
      <w:r w:rsidRPr="00C876ED">
        <w:rPr>
          <w:sz w:val="28"/>
          <w:szCs w:val="28"/>
        </w:rPr>
        <w:t xml:space="preserve">: </w:t>
      </w:r>
      <w:r w:rsidR="0084174D">
        <w:rPr>
          <w:sz w:val="28"/>
          <w:szCs w:val="28"/>
        </w:rPr>
        <w:t>к</w:t>
      </w:r>
      <w:r w:rsidR="0084174D" w:rsidRPr="00EA7F74">
        <w:rPr>
          <w:sz w:val="28"/>
          <w:szCs w:val="28"/>
        </w:rPr>
        <w:t>лассификация производственных запасов</w:t>
      </w:r>
      <w:r w:rsidR="0084174D">
        <w:rPr>
          <w:sz w:val="28"/>
          <w:szCs w:val="28"/>
        </w:rPr>
        <w:t xml:space="preserve">,  </w:t>
      </w:r>
      <w:r w:rsidR="005253A2">
        <w:rPr>
          <w:sz w:val="28"/>
          <w:szCs w:val="28"/>
        </w:rPr>
        <w:t>учет производственных запасов</w:t>
      </w:r>
      <w:r w:rsidR="0084174D">
        <w:rPr>
          <w:sz w:val="28"/>
          <w:szCs w:val="28"/>
        </w:rPr>
        <w:t>, д</w:t>
      </w:r>
      <w:r w:rsidR="0084174D" w:rsidRPr="0084174D">
        <w:rPr>
          <w:sz w:val="28"/>
          <w:szCs w:val="28"/>
        </w:rPr>
        <w:t>окументирование и оперативный учет</w:t>
      </w:r>
      <w:r w:rsidR="0084174D">
        <w:rPr>
          <w:sz w:val="28"/>
          <w:szCs w:val="28"/>
        </w:rPr>
        <w:t xml:space="preserve"> запасов на предприятии.</w:t>
      </w:r>
    </w:p>
    <w:p w:rsidR="00C876ED" w:rsidRPr="00C876ED" w:rsidRDefault="00C876ED" w:rsidP="008B66F2">
      <w:pPr>
        <w:spacing w:after="0" w:line="360" w:lineRule="auto"/>
        <w:ind w:firstLine="709"/>
        <w:jc w:val="both"/>
        <w:rPr>
          <w:sz w:val="28"/>
          <w:szCs w:val="28"/>
        </w:rPr>
      </w:pPr>
      <w:r w:rsidRPr="00C876ED">
        <w:rPr>
          <w:b/>
          <w:sz w:val="28"/>
          <w:szCs w:val="28"/>
        </w:rPr>
        <w:t>Целью исследования</w:t>
      </w:r>
      <w:r w:rsidRPr="00C876ED">
        <w:rPr>
          <w:sz w:val="28"/>
          <w:szCs w:val="28"/>
        </w:rPr>
        <w:t xml:space="preserve"> является исследование теоретических основ</w:t>
      </w:r>
      <w:r w:rsidR="00E67C6F">
        <w:rPr>
          <w:sz w:val="28"/>
          <w:szCs w:val="28"/>
        </w:rPr>
        <w:t xml:space="preserve"> учета производственных запасов на складах и в бухгалтерии.</w:t>
      </w:r>
    </w:p>
    <w:p w:rsidR="00C876ED" w:rsidRPr="00C876ED" w:rsidRDefault="00C876ED" w:rsidP="008B66F2">
      <w:pPr>
        <w:spacing w:after="0" w:line="360" w:lineRule="auto"/>
        <w:ind w:firstLine="709"/>
        <w:jc w:val="both"/>
        <w:rPr>
          <w:sz w:val="28"/>
          <w:szCs w:val="28"/>
        </w:rPr>
      </w:pPr>
      <w:r w:rsidRPr="00C876ED">
        <w:rPr>
          <w:sz w:val="28"/>
          <w:szCs w:val="28"/>
        </w:rPr>
        <w:t xml:space="preserve">Цель, объект, предмет, а также общий концептуальный замысел исследования обусловили постановку следующих исследовательских </w:t>
      </w:r>
      <w:r w:rsidRPr="00C876ED">
        <w:rPr>
          <w:b/>
          <w:sz w:val="28"/>
          <w:szCs w:val="28"/>
        </w:rPr>
        <w:t>задач</w:t>
      </w:r>
      <w:r w:rsidRPr="00C876ED">
        <w:rPr>
          <w:sz w:val="28"/>
          <w:szCs w:val="28"/>
        </w:rPr>
        <w:t>:</w:t>
      </w:r>
    </w:p>
    <w:p w:rsidR="00C876ED" w:rsidRPr="00C876ED" w:rsidRDefault="00C876ED" w:rsidP="008B66F2">
      <w:pPr>
        <w:numPr>
          <w:ilvl w:val="0"/>
          <w:numId w:val="44"/>
        </w:numPr>
        <w:tabs>
          <w:tab w:val="num" w:pos="1134"/>
        </w:tabs>
        <w:spacing w:after="0" w:line="360" w:lineRule="auto"/>
        <w:ind w:firstLine="709"/>
        <w:jc w:val="both"/>
        <w:rPr>
          <w:sz w:val="28"/>
          <w:szCs w:val="28"/>
        </w:rPr>
      </w:pPr>
      <w:r w:rsidRPr="00C876ED">
        <w:rPr>
          <w:sz w:val="28"/>
          <w:szCs w:val="28"/>
        </w:rPr>
        <w:t xml:space="preserve">Раскрыть сущность, понятие, классификацию </w:t>
      </w:r>
      <w:r w:rsidR="00547F33">
        <w:rPr>
          <w:sz w:val="28"/>
          <w:szCs w:val="28"/>
        </w:rPr>
        <w:t>производственных запасов.</w:t>
      </w:r>
    </w:p>
    <w:p w:rsidR="00C876ED" w:rsidRPr="00C876ED" w:rsidRDefault="00C876ED" w:rsidP="008B66F2">
      <w:pPr>
        <w:numPr>
          <w:ilvl w:val="0"/>
          <w:numId w:val="44"/>
        </w:numPr>
        <w:tabs>
          <w:tab w:val="num" w:pos="1134"/>
        </w:tabs>
        <w:spacing w:after="0" w:line="360" w:lineRule="auto"/>
        <w:ind w:firstLine="709"/>
        <w:jc w:val="both"/>
        <w:rPr>
          <w:sz w:val="28"/>
          <w:szCs w:val="28"/>
        </w:rPr>
      </w:pPr>
      <w:r w:rsidRPr="00C876ED">
        <w:rPr>
          <w:sz w:val="28"/>
          <w:szCs w:val="28"/>
        </w:rPr>
        <w:t xml:space="preserve">Провести анализ </w:t>
      </w:r>
      <w:r w:rsidR="00547F33">
        <w:rPr>
          <w:sz w:val="28"/>
          <w:szCs w:val="28"/>
        </w:rPr>
        <w:t xml:space="preserve">учета производственных запасов на </w:t>
      </w:r>
      <w:r w:rsidRPr="00C876ED">
        <w:rPr>
          <w:sz w:val="28"/>
          <w:szCs w:val="28"/>
        </w:rPr>
        <w:t>исследуемо</w:t>
      </w:r>
      <w:r w:rsidR="00547F33">
        <w:rPr>
          <w:sz w:val="28"/>
          <w:szCs w:val="28"/>
        </w:rPr>
        <w:t>м предприятии</w:t>
      </w:r>
      <w:r w:rsidRPr="00C876ED">
        <w:rPr>
          <w:sz w:val="28"/>
          <w:szCs w:val="28"/>
        </w:rPr>
        <w:t xml:space="preserve">. </w:t>
      </w:r>
    </w:p>
    <w:p w:rsidR="00C876ED" w:rsidRPr="00C876ED" w:rsidRDefault="00C876ED" w:rsidP="008B66F2">
      <w:pPr>
        <w:numPr>
          <w:ilvl w:val="0"/>
          <w:numId w:val="44"/>
        </w:numPr>
        <w:tabs>
          <w:tab w:val="num" w:pos="1134"/>
        </w:tabs>
        <w:spacing w:after="0" w:line="360" w:lineRule="auto"/>
        <w:ind w:firstLine="709"/>
        <w:jc w:val="both"/>
        <w:rPr>
          <w:sz w:val="28"/>
          <w:szCs w:val="28"/>
        </w:rPr>
      </w:pPr>
      <w:r w:rsidRPr="00C876ED">
        <w:rPr>
          <w:sz w:val="28"/>
          <w:szCs w:val="28"/>
        </w:rPr>
        <w:t>Проанализировать действующ</w:t>
      </w:r>
      <w:r w:rsidR="00B33773">
        <w:rPr>
          <w:sz w:val="28"/>
          <w:szCs w:val="28"/>
        </w:rPr>
        <w:t>е</w:t>
      </w:r>
      <w:r w:rsidRPr="00C876ED">
        <w:rPr>
          <w:sz w:val="28"/>
          <w:szCs w:val="28"/>
        </w:rPr>
        <w:t xml:space="preserve">е </w:t>
      </w:r>
      <w:r w:rsidR="00B33773">
        <w:rPr>
          <w:sz w:val="28"/>
          <w:szCs w:val="28"/>
        </w:rPr>
        <w:t>документирование и оперативный учет производственных запасов</w:t>
      </w:r>
      <w:r w:rsidRPr="00C876ED">
        <w:rPr>
          <w:sz w:val="28"/>
          <w:szCs w:val="28"/>
        </w:rPr>
        <w:t>.</w:t>
      </w:r>
    </w:p>
    <w:p w:rsidR="00C876ED" w:rsidRPr="00C876ED" w:rsidRDefault="00C876ED" w:rsidP="006D60D9">
      <w:pPr>
        <w:pStyle w:val="1"/>
        <w:spacing w:before="0" w:after="0" w:line="360" w:lineRule="auto"/>
        <w:ind w:firstLine="709"/>
        <w:jc w:val="both"/>
        <w:rPr>
          <w:rFonts w:ascii="Times New Roman" w:hAnsi="Times New Roman" w:cs="Times New Roman"/>
          <w:b w:val="0"/>
          <w:bCs w:val="0"/>
          <w:sz w:val="28"/>
          <w:szCs w:val="28"/>
        </w:rPr>
      </w:pPr>
      <w:r w:rsidRPr="00C876ED">
        <w:rPr>
          <w:rFonts w:ascii="Times New Roman" w:hAnsi="Times New Roman" w:cs="Times New Roman"/>
          <w:sz w:val="28"/>
          <w:szCs w:val="28"/>
        </w:rPr>
        <w:t>Основные методы исследования</w:t>
      </w:r>
      <w:r w:rsidRPr="00C876ED">
        <w:rPr>
          <w:rFonts w:ascii="Times New Roman" w:hAnsi="Times New Roman" w:cs="Times New Roman"/>
          <w:b w:val="0"/>
          <w:bCs w:val="0"/>
          <w:sz w:val="28"/>
          <w:szCs w:val="28"/>
        </w:rPr>
        <w:t xml:space="preserve">: теоретический анализ научно-методической, социологической литературы, анализ работы практиков, собеседование, анкетирование, графическая и табличная интерпретация данных. </w:t>
      </w:r>
    </w:p>
    <w:p w:rsidR="00C876ED" w:rsidRPr="00C876ED" w:rsidRDefault="00C876ED" w:rsidP="006D60D9">
      <w:pPr>
        <w:spacing w:line="360" w:lineRule="auto"/>
        <w:ind w:firstLine="709"/>
        <w:jc w:val="both"/>
        <w:rPr>
          <w:sz w:val="28"/>
          <w:szCs w:val="28"/>
        </w:rPr>
      </w:pPr>
      <w:r w:rsidRPr="00C876ED">
        <w:rPr>
          <w:b/>
          <w:bCs/>
          <w:sz w:val="28"/>
          <w:szCs w:val="28"/>
        </w:rPr>
        <w:t>Практическая и теоретическая значимость</w:t>
      </w:r>
      <w:r w:rsidRPr="00C876ED">
        <w:rPr>
          <w:sz w:val="28"/>
          <w:szCs w:val="28"/>
        </w:rPr>
        <w:t xml:space="preserve"> исследования заключается в следующем:</w:t>
      </w:r>
    </w:p>
    <w:p w:rsidR="00C876ED" w:rsidRPr="00C876ED" w:rsidRDefault="00C876ED" w:rsidP="006D60D9">
      <w:pPr>
        <w:spacing w:line="360" w:lineRule="auto"/>
        <w:ind w:firstLine="709"/>
        <w:jc w:val="both"/>
        <w:rPr>
          <w:sz w:val="28"/>
          <w:szCs w:val="28"/>
        </w:rPr>
      </w:pPr>
      <w:r w:rsidRPr="00C876ED">
        <w:rPr>
          <w:sz w:val="28"/>
          <w:szCs w:val="28"/>
        </w:rPr>
        <w:t>- раскрыт</w:t>
      </w:r>
      <w:r w:rsidR="0055203E">
        <w:rPr>
          <w:sz w:val="28"/>
          <w:szCs w:val="28"/>
        </w:rPr>
        <w:t>о</w:t>
      </w:r>
      <w:r w:rsidRPr="00C876ED">
        <w:rPr>
          <w:sz w:val="28"/>
          <w:szCs w:val="28"/>
        </w:rPr>
        <w:t xml:space="preserve"> понятие, сущность </w:t>
      </w:r>
      <w:r w:rsidR="00590964">
        <w:rPr>
          <w:sz w:val="28"/>
          <w:szCs w:val="28"/>
        </w:rPr>
        <w:t>учета производственных запасов</w:t>
      </w:r>
      <w:r w:rsidRPr="00C876ED">
        <w:rPr>
          <w:sz w:val="28"/>
          <w:szCs w:val="28"/>
        </w:rPr>
        <w:t>;</w:t>
      </w:r>
    </w:p>
    <w:p w:rsidR="00C876ED" w:rsidRPr="00C876ED" w:rsidRDefault="00C876ED" w:rsidP="006D60D9">
      <w:pPr>
        <w:spacing w:line="360" w:lineRule="auto"/>
        <w:ind w:firstLine="709"/>
        <w:jc w:val="both"/>
        <w:rPr>
          <w:sz w:val="28"/>
          <w:szCs w:val="28"/>
        </w:rPr>
      </w:pPr>
      <w:r w:rsidRPr="00C876ED">
        <w:rPr>
          <w:sz w:val="28"/>
          <w:szCs w:val="28"/>
        </w:rPr>
        <w:t xml:space="preserve">- рассмотрены основные классификации </w:t>
      </w:r>
      <w:r w:rsidR="00590964">
        <w:rPr>
          <w:sz w:val="28"/>
          <w:szCs w:val="28"/>
        </w:rPr>
        <w:t>производственных запасов</w:t>
      </w:r>
      <w:r w:rsidRPr="00C876ED">
        <w:rPr>
          <w:sz w:val="28"/>
          <w:szCs w:val="28"/>
        </w:rPr>
        <w:t>;</w:t>
      </w:r>
    </w:p>
    <w:p w:rsidR="00C876ED" w:rsidRPr="00C876ED" w:rsidRDefault="00C876ED" w:rsidP="006D60D9">
      <w:pPr>
        <w:spacing w:line="360" w:lineRule="auto"/>
        <w:ind w:firstLine="709"/>
        <w:jc w:val="both"/>
        <w:rPr>
          <w:sz w:val="28"/>
          <w:szCs w:val="28"/>
        </w:rPr>
      </w:pPr>
      <w:r w:rsidRPr="00C876ED">
        <w:rPr>
          <w:sz w:val="28"/>
          <w:szCs w:val="28"/>
        </w:rPr>
        <w:t xml:space="preserve">- раскрыты особенности </w:t>
      </w:r>
      <w:r w:rsidR="00375829">
        <w:rPr>
          <w:sz w:val="28"/>
          <w:szCs w:val="28"/>
        </w:rPr>
        <w:t>учета производственных запасов</w:t>
      </w:r>
      <w:r w:rsidRPr="00C876ED">
        <w:rPr>
          <w:sz w:val="28"/>
          <w:szCs w:val="28"/>
        </w:rPr>
        <w:t>;</w:t>
      </w:r>
    </w:p>
    <w:p w:rsidR="00646E6F" w:rsidRDefault="00C876ED" w:rsidP="006D60D9">
      <w:pPr>
        <w:spacing w:line="360" w:lineRule="auto"/>
        <w:ind w:firstLine="709"/>
        <w:jc w:val="both"/>
        <w:rPr>
          <w:sz w:val="28"/>
          <w:szCs w:val="28"/>
        </w:rPr>
      </w:pPr>
      <w:r w:rsidRPr="00C876ED">
        <w:rPr>
          <w:sz w:val="28"/>
          <w:szCs w:val="28"/>
        </w:rPr>
        <w:t>-</w:t>
      </w:r>
      <w:r w:rsidR="00237B34">
        <w:rPr>
          <w:sz w:val="28"/>
          <w:szCs w:val="28"/>
        </w:rPr>
        <w:t xml:space="preserve"> </w:t>
      </w:r>
      <w:r w:rsidRPr="00C876ED">
        <w:rPr>
          <w:sz w:val="28"/>
          <w:szCs w:val="28"/>
        </w:rPr>
        <w:t xml:space="preserve">проанализированы действующие способы </w:t>
      </w:r>
      <w:r w:rsidR="00237B34">
        <w:rPr>
          <w:sz w:val="28"/>
          <w:szCs w:val="28"/>
        </w:rPr>
        <w:t>учета производственных запасов</w:t>
      </w:r>
      <w:r w:rsidRPr="00C876ED">
        <w:rPr>
          <w:sz w:val="28"/>
          <w:szCs w:val="28"/>
        </w:rPr>
        <w:t>;</w:t>
      </w:r>
    </w:p>
    <w:p w:rsidR="00676EC1" w:rsidRPr="00BC0D23" w:rsidRDefault="003C4621" w:rsidP="006D60D9">
      <w:pPr>
        <w:spacing w:line="360" w:lineRule="auto"/>
        <w:ind w:firstLine="709"/>
        <w:jc w:val="both"/>
        <w:rPr>
          <w:sz w:val="28"/>
          <w:szCs w:val="28"/>
        </w:rPr>
      </w:pPr>
      <w:r w:rsidRPr="00BC0D23">
        <w:rPr>
          <w:b/>
          <w:bCs/>
          <w:sz w:val="28"/>
          <w:szCs w:val="28"/>
        </w:rPr>
        <w:t xml:space="preserve">Структура курсовой работы. </w:t>
      </w:r>
      <w:r w:rsidR="00676EC1" w:rsidRPr="00BC0D23">
        <w:rPr>
          <w:sz w:val="28"/>
          <w:szCs w:val="28"/>
        </w:rPr>
        <w:t>Курсовая работа состоит из введения, трех глав, заключения, списка использованной литературы.</w:t>
      </w:r>
    </w:p>
    <w:p w:rsidR="0006067F" w:rsidRDefault="0006067F" w:rsidP="00062861">
      <w:pPr>
        <w:jc w:val="both"/>
        <w:rPr>
          <w:b/>
          <w:sz w:val="28"/>
          <w:szCs w:val="28"/>
        </w:rPr>
      </w:pPr>
    </w:p>
    <w:p w:rsidR="002E785B" w:rsidRDefault="002E785B" w:rsidP="00062861">
      <w:pPr>
        <w:jc w:val="both"/>
        <w:rPr>
          <w:b/>
          <w:sz w:val="28"/>
          <w:szCs w:val="28"/>
        </w:rPr>
      </w:pPr>
    </w:p>
    <w:p w:rsidR="007B62B1" w:rsidRDefault="007B62B1" w:rsidP="00062861">
      <w:pPr>
        <w:jc w:val="both"/>
        <w:rPr>
          <w:b/>
          <w:sz w:val="28"/>
          <w:szCs w:val="28"/>
        </w:rPr>
      </w:pPr>
    </w:p>
    <w:p w:rsidR="005075EA" w:rsidRPr="005145C8" w:rsidRDefault="005075EA" w:rsidP="008B66F2">
      <w:pPr>
        <w:jc w:val="center"/>
        <w:rPr>
          <w:b/>
          <w:sz w:val="32"/>
          <w:szCs w:val="32"/>
        </w:rPr>
      </w:pPr>
      <w:r w:rsidRPr="005145C8">
        <w:rPr>
          <w:b/>
          <w:sz w:val="32"/>
          <w:szCs w:val="32"/>
        </w:rPr>
        <w:t xml:space="preserve">Глава </w:t>
      </w:r>
      <w:r w:rsidR="005145C8" w:rsidRPr="005145C8">
        <w:rPr>
          <w:b/>
          <w:sz w:val="32"/>
          <w:szCs w:val="32"/>
        </w:rPr>
        <w:t>1</w:t>
      </w:r>
      <w:r w:rsidRPr="005145C8">
        <w:rPr>
          <w:rStyle w:val="aa"/>
          <w:b/>
          <w:color w:val="000000"/>
          <w:sz w:val="32"/>
          <w:szCs w:val="32"/>
          <w:u w:val="none"/>
        </w:rPr>
        <w:t xml:space="preserve"> </w:t>
      </w:r>
      <w:r w:rsidR="00AB7ABB" w:rsidRPr="005145C8">
        <w:rPr>
          <w:b/>
          <w:sz w:val="32"/>
          <w:szCs w:val="32"/>
        </w:rPr>
        <w:t>Теоретические основы организации учёта производственных запасов</w:t>
      </w:r>
    </w:p>
    <w:p w:rsidR="007E5955" w:rsidRDefault="005145C8" w:rsidP="00037EB3">
      <w:pPr>
        <w:spacing w:after="0" w:line="360" w:lineRule="auto"/>
        <w:ind w:left="425" w:right="-2"/>
        <w:jc w:val="center"/>
        <w:rPr>
          <w:b/>
          <w:sz w:val="28"/>
          <w:szCs w:val="28"/>
        </w:rPr>
      </w:pPr>
      <w:r>
        <w:rPr>
          <w:b/>
          <w:sz w:val="28"/>
          <w:szCs w:val="28"/>
        </w:rPr>
        <w:t>1</w:t>
      </w:r>
      <w:r w:rsidR="00B86807" w:rsidRPr="00BC0D23">
        <w:rPr>
          <w:b/>
          <w:sz w:val="28"/>
          <w:szCs w:val="28"/>
        </w:rPr>
        <w:t>.</w:t>
      </w:r>
      <w:r w:rsidR="005075EA">
        <w:rPr>
          <w:b/>
          <w:sz w:val="28"/>
          <w:szCs w:val="28"/>
        </w:rPr>
        <w:t>1</w:t>
      </w:r>
      <w:r w:rsidR="00DD50BF" w:rsidRPr="00BC0D23">
        <w:rPr>
          <w:b/>
          <w:sz w:val="28"/>
          <w:szCs w:val="28"/>
        </w:rPr>
        <w:t xml:space="preserve"> </w:t>
      </w:r>
      <w:r w:rsidR="00AB7ABB" w:rsidRPr="00AB7ABB">
        <w:rPr>
          <w:b/>
          <w:sz w:val="28"/>
          <w:szCs w:val="28"/>
        </w:rPr>
        <w:t>Производственные запасы и задачи их учета</w:t>
      </w:r>
    </w:p>
    <w:p w:rsidR="00DA2234" w:rsidRPr="00BC0D23" w:rsidRDefault="00DA2234" w:rsidP="00037EB3">
      <w:pPr>
        <w:spacing w:after="0" w:line="360" w:lineRule="auto"/>
        <w:ind w:left="425" w:right="-2"/>
        <w:jc w:val="center"/>
        <w:rPr>
          <w:b/>
          <w:sz w:val="28"/>
          <w:szCs w:val="28"/>
        </w:rPr>
      </w:pPr>
    </w:p>
    <w:p w:rsidR="00C3315A" w:rsidRPr="00C3315A" w:rsidRDefault="00C3315A" w:rsidP="008B66F2">
      <w:pPr>
        <w:spacing w:after="0" w:line="360" w:lineRule="auto"/>
        <w:ind w:firstLine="708"/>
        <w:jc w:val="both"/>
        <w:rPr>
          <w:sz w:val="28"/>
          <w:szCs w:val="28"/>
        </w:rPr>
      </w:pPr>
      <w:r w:rsidRPr="00C3315A">
        <w:rPr>
          <w:sz w:val="28"/>
          <w:szCs w:val="28"/>
        </w:rPr>
        <w:t>Вторым элементом материального производства является использование предметов труда, из которых под влиянием живого труда и средств труда создаются новые продукты — готовая продукция предприятия. Материалы, используемые предприятием, являются носителями прошлого труда, вложенного на предыдущих стадиях добычи и обработки. Одной из отличительных особенностей промышленного потребления предметов труда является то, что они сразу в одном производственном цикле входят в состав продукции и стоимость их целиком включается в затраты на производство. При этом предметы труда меняют свою натурально-вещественную форму. Предметы труда приобретаются у поставщиков и оплачиваются из оборотных средств.</w:t>
      </w:r>
    </w:p>
    <w:p w:rsidR="00C3315A" w:rsidRPr="00C3315A" w:rsidRDefault="00C3315A" w:rsidP="008B66F2">
      <w:pPr>
        <w:spacing w:after="0" w:line="360" w:lineRule="auto"/>
        <w:jc w:val="both"/>
        <w:rPr>
          <w:sz w:val="28"/>
          <w:szCs w:val="28"/>
        </w:rPr>
      </w:pPr>
      <w:r w:rsidRPr="00C3315A">
        <w:rPr>
          <w:sz w:val="28"/>
          <w:szCs w:val="28"/>
        </w:rPr>
        <w:tab/>
        <w:t>Таким образом, ежедневная потребность в предметах труда на функционирующем предприятии позволяет зачислить их в состав материальных оборотных средств предприятия и рассматривать как текущие активы.</w:t>
      </w:r>
    </w:p>
    <w:p w:rsidR="00C3315A" w:rsidRPr="00C3315A" w:rsidRDefault="00C3315A" w:rsidP="008B66F2">
      <w:pPr>
        <w:spacing w:after="0" w:line="360" w:lineRule="auto"/>
        <w:jc w:val="both"/>
        <w:rPr>
          <w:sz w:val="28"/>
          <w:szCs w:val="28"/>
        </w:rPr>
      </w:pPr>
      <w:r w:rsidRPr="00C3315A">
        <w:rPr>
          <w:sz w:val="28"/>
          <w:szCs w:val="28"/>
        </w:rPr>
        <w:tab/>
        <w:t>В состав предметов труда входят:</w:t>
      </w:r>
    </w:p>
    <w:p w:rsidR="00C3315A" w:rsidRPr="00C3315A" w:rsidRDefault="00C3315A" w:rsidP="00C3315A">
      <w:pPr>
        <w:numPr>
          <w:ilvl w:val="0"/>
          <w:numId w:val="21"/>
        </w:numPr>
        <w:tabs>
          <w:tab w:val="clear" w:pos="360"/>
          <w:tab w:val="num" w:pos="284"/>
        </w:tabs>
        <w:spacing w:after="0" w:line="360" w:lineRule="auto"/>
        <w:jc w:val="both"/>
        <w:rPr>
          <w:sz w:val="28"/>
          <w:szCs w:val="28"/>
        </w:rPr>
      </w:pPr>
      <w:r w:rsidRPr="00C3315A">
        <w:rPr>
          <w:sz w:val="28"/>
          <w:szCs w:val="28"/>
        </w:rPr>
        <w:t>топливо;</w:t>
      </w:r>
    </w:p>
    <w:p w:rsidR="00C3315A" w:rsidRPr="00C3315A" w:rsidRDefault="00C3315A" w:rsidP="00C3315A">
      <w:pPr>
        <w:numPr>
          <w:ilvl w:val="0"/>
          <w:numId w:val="21"/>
        </w:numPr>
        <w:tabs>
          <w:tab w:val="clear" w:pos="360"/>
          <w:tab w:val="num" w:pos="284"/>
        </w:tabs>
        <w:spacing w:after="0" w:line="360" w:lineRule="auto"/>
        <w:jc w:val="both"/>
        <w:rPr>
          <w:sz w:val="28"/>
          <w:szCs w:val="28"/>
        </w:rPr>
      </w:pPr>
      <w:r w:rsidRPr="00C3315A">
        <w:rPr>
          <w:sz w:val="28"/>
          <w:szCs w:val="28"/>
        </w:rPr>
        <w:t>полуфабрикаты;</w:t>
      </w:r>
    </w:p>
    <w:p w:rsidR="00C3315A" w:rsidRPr="00C3315A" w:rsidRDefault="00C3315A" w:rsidP="00C3315A">
      <w:pPr>
        <w:numPr>
          <w:ilvl w:val="0"/>
          <w:numId w:val="21"/>
        </w:numPr>
        <w:tabs>
          <w:tab w:val="clear" w:pos="360"/>
          <w:tab w:val="num" w:pos="284"/>
        </w:tabs>
        <w:spacing w:after="0" w:line="360" w:lineRule="auto"/>
        <w:jc w:val="both"/>
        <w:rPr>
          <w:sz w:val="28"/>
          <w:szCs w:val="28"/>
        </w:rPr>
      </w:pPr>
      <w:r w:rsidRPr="00C3315A">
        <w:rPr>
          <w:sz w:val="28"/>
          <w:szCs w:val="28"/>
        </w:rPr>
        <w:t>сырье;</w:t>
      </w:r>
    </w:p>
    <w:p w:rsidR="00C3315A" w:rsidRPr="00C3315A" w:rsidRDefault="00C3315A" w:rsidP="00C3315A">
      <w:pPr>
        <w:numPr>
          <w:ilvl w:val="0"/>
          <w:numId w:val="21"/>
        </w:numPr>
        <w:tabs>
          <w:tab w:val="clear" w:pos="360"/>
          <w:tab w:val="num" w:pos="284"/>
        </w:tabs>
        <w:spacing w:after="0" w:line="360" w:lineRule="auto"/>
        <w:jc w:val="both"/>
        <w:rPr>
          <w:sz w:val="28"/>
          <w:szCs w:val="28"/>
        </w:rPr>
      </w:pPr>
      <w:r w:rsidRPr="00C3315A">
        <w:rPr>
          <w:sz w:val="28"/>
          <w:szCs w:val="28"/>
        </w:rPr>
        <w:t>материалы;</w:t>
      </w:r>
    </w:p>
    <w:p w:rsidR="00C3315A" w:rsidRPr="00C3315A" w:rsidRDefault="00C3315A" w:rsidP="00C3315A">
      <w:pPr>
        <w:numPr>
          <w:ilvl w:val="0"/>
          <w:numId w:val="21"/>
        </w:numPr>
        <w:tabs>
          <w:tab w:val="clear" w:pos="360"/>
          <w:tab w:val="num" w:pos="284"/>
        </w:tabs>
        <w:spacing w:after="0" w:line="360" w:lineRule="auto"/>
        <w:jc w:val="both"/>
        <w:rPr>
          <w:sz w:val="28"/>
          <w:szCs w:val="28"/>
        </w:rPr>
      </w:pPr>
      <w:r w:rsidRPr="00C3315A">
        <w:rPr>
          <w:sz w:val="28"/>
          <w:szCs w:val="28"/>
        </w:rPr>
        <w:t>энергия.</w:t>
      </w:r>
    </w:p>
    <w:p w:rsidR="00C3315A" w:rsidRPr="00C3315A" w:rsidRDefault="00C3315A" w:rsidP="008B66F2">
      <w:pPr>
        <w:spacing w:after="0" w:line="360" w:lineRule="auto"/>
        <w:jc w:val="both"/>
        <w:rPr>
          <w:sz w:val="28"/>
          <w:szCs w:val="28"/>
        </w:rPr>
      </w:pPr>
      <w:r w:rsidRPr="00C3315A">
        <w:rPr>
          <w:sz w:val="28"/>
          <w:szCs w:val="28"/>
        </w:rPr>
        <w:tab/>
        <w:t>Их приобретение, хранение и использование имеют особенности. Некоторые предметы труда не имеют вещественной формы и не могут храниться на складе. Некоторые предметы, имеющие вещественную форму, не хранятся из условий их поставки: магистральный газ, вода.</w:t>
      </w:r>
    </w:p>
    <w:p w:rsidR="00C3315A" w:rsidRPr="00C3315A" w:rsidRDefault="00C3315A" w:rsidP="008B66F2">
      <w:pPr>
        <w:spacing w:after="0" w:line="360" w:lineRule="auto"/>
        <w:jc w:val="both"/>
        <w:rPr>
          <w:sz w:val="28"/>
          <w:szCs w:val="28"/>
        </w:rPr>
      </w:pPr>
      <w:r w:rsidRPr="00C3315A">
        <w:rPr>
          <w:sz w:val="28"/>
          <w:szCs w:val="28"/>
        </w:rPr>
        <w:tab/>
        <w:t>Те производственные запасы, которые подлежат хранению, должны быть запасены в размере минимальных потребностей. То есть предприятие должно стремиться работать «с колес».</w:t>
      </w:r>
    </w:p>
    <w:p w:rsidR="00C3315A" w:rsidRPr="00C3315A" w:rsidRDefault="00C3315A" w:rsidP="008B66F2">
      <w:pPr>
        <w:spacing w:after="0" w:line="360" w:lineRule="auto"/>
        <w:jc w:val="both"/>
        <w:rPr>
          <w:sz w:val="28"/>
          <w:szCs w:val="28"/>
        </w:rPr>
      </w:pPr>
      <w:r w:rsidRPr="00C3315A">
        <w:rPr>
          <w:sz w:val="28"/>
          <w:szCs w:val="28"/>
        </w:rPr>
        <w:tab/>
        <w:t>Хранение предметов труда в виде запасов на складе сопряжено с дополнительными затратами. Приобретение материалов в запас приводит к иммобилизации оборотных средств.</w:t>
      </w:r>
    </w:p>
    <w:p w:rsidR="00C3315A" w:rsidRPr="00C3315A" w:rsidRDefault="00C3315A" w:rsidP="008B66F2">
      <w:pPr>
        <w:spacing w:after="0" w:line="360" w:lineRule="auto"/>
        <w:jc w:val="both"/>
        <w:rPr>
          <w:sz w:val="28"/>
          <w:szCs w:val="28"/>
        </w:rPr>
      </w:pPr>
      <w:r w:rsidRPr="00C3315A">
        <w:rPr>
          <w:sz w:val="28"/>
          <w:szCs w:val="28"/>
        </w:rPr>
        <w:tab/>
        <w:t>Перед бухгалтерским учетом производственных запасов стоят следующие задачи:</w:t>
      </w:r>
    </w:p>
    <w:p w:rsidR="00C3315A" w:rsidRPr="00C3315A" w:rsidRDefault="00C3315A" w:rsidP="008B66F2">
      <w:pPr>
        <w:numPr>
          <w:ilvl w:val="0"/>
          <w:numId w:val="22"/>
        </w:numPr>
        <w:tabs>
          <w:tab w:val="clear" w:pos="360"/>
          <w:tab w:val="num" w:pos="284"/>
        </w:tabs>
        <w:spacing w:after="0" w:line="360" w:lineRule="auto"/>
        <w:jc w:val="both"/>
        <w:rPr>
          <w:sz w:val="28"/>
          <w:szCs w:val="28"/>
        </w:rPr>
      </w:pPr>
      <w:r w:rsidRPr="00C3315A">
        <w:rPr>
          <w:sz w:val="28"/>
          <w:szCs w:val="28"/>
        </w:rPr>
        <w:t>контроль за сохранностью запасов на складах;</w:t>
      </w:r>
    </w:p>
    <w:p w:rsidR="00C3315A" w:rsidRPr="00C3315A" w:rsidRDefault="00C3315A" w:rsidP="008B66F2">
      <w:pPr>
        <w:numPr>
          <w:ilvl w:val="0"/>
          <w:numId w:val="22"/>
        </w:numPr>
        <w:tabs>
          <w:tab w:val="clear" w:pos="360"/>
          <w:tab w:val="num" w:pos="284"/>
        </w:tabs>
        <w:spacing w:after="0" w:line="360" w:lineRule="auto"/>
        <w:jc w:val="both"/>
        <w:rPr>
          <w:sz w:val="28"/>
          <w:szCs w:val="28"/>
        </w:rPr>
      </w:pPr>
      <w:r w:rsidRPr="00C3315A">
        <w:rPr>
          <w:sz w:val="28"/>
          <w:szCs w:val="28"/>
        </w:rPr>
        <w:t>контроль за состоянием складских запасов;</w:t>
      </w:r>
    </w:p>
    <w:p w:rsidR="00C3315A" w:rsidRPr="00C3315A" w:rsidRDefault="00C3315A" w:rsidP="008B66F2">
      <w:pPr>
        <w:numPr>
          <w:ilvl w:val="0"/>
          <w:numId w:val="22"/>
        </w:numPr>
        <w:tabs>
          <w:tab w:val="clear" w:pos="360"/>
          <w:tab w:val="num" w:pos="284"/>
        </w:tabs>
        <w:spacing w:after="0" w:line="360" w:lineRule="auto"/>
        <w:jc w:val="both"/>
        <w:rPr>
          <w:sz w:val="28"/>
          <w:szCs w:val="28"/>
        </w:rPr>
      </w:pPr>
      <w:r w:rsidRPr="00C3315A">
        <w:rPr>
          <w:sz w:val="28"/>
          <w:szCs w:val="28"/>
        </w:rPr>
        <w:t>документальное оформление всех операций по поступлению и расходу производственных запасов;</w:t>
      </w:r>
    </w:p>
    <w:p w:rsidR="00C3315A" w:rsidRPr="00C3315A" w:rsidRDefault="00C3315A" w:rsidP="008B66F2">
      <w:pPr>
        <w:numPr>
          <w:ilvl w:val="0"/>
          <w:numId w:val="22"/>
        </w:numPr>
        <w:tabs>
          <w:tab w:val="clear" w:pos="360"/>
          <w:tab w:val="num" w:pos="284"/>
        </w:tabs>
        <w:spacing w:after="0" w:line="360" w:lineRule="auto"/>
        <w:jc w:val="both"/>
        <w:rPr>
          <w:sz w:val="28"/>
          <w:szCs w:val="28"/>
        </w:rPr>
      </w:pPr>
      <w:r w:rsidRPr="00C3315A">
        <w:rPr>
          <w:sz w:val="28"/>
          <w:szCs w:val="28"/>
        </w:rPr>
        <w:t>выбор обоснованной учетной политики в отношении метода оценки материалов;</w:t>
      </w:r>
    </w:p>
    <w:p w:rsidR="00C3315A" w:rsidRPr="00C3315A" w:rsidRDefault="00C3315A" w:rsidP="008B66F2">
      <w:pPr>
        <w:numPr>
          <w:ilvl w:val="0"/>
          <w:numId w:val="22"/>
        </w:numPr>
        <w:tabs>
          <w:tab w:val="clear" w:pos="360"/>
          <w:tab w:val="num" w:pos="284"/>
        </w:tabs>
        <w:spacing w:after="0" w:line="360" w:lineRule="auto"/>
        <w:jc w:val="both"/>
        <w:rPr>
          <w:sz w:val="28"/>
          <w:szCs w:val="28"/>
        </w:rPr>
      </w:pPr>
      <w:r w:rsidRPr="00C3315A">
        <w:rPr>
          <w:sz w:val="28"/>
          <w:szCs w:val="28"/>
        </w:rPr>
        <w:t>определение всех затрат, связанных с приобретением запасов;</w:t>
      </w:r>
    </w:p>
    <w:p w:rsidR="00C3315A" w:rsidRPr="00C3315A" w:rsidRDefault="00C3315A" w:rsidP="008B66F2">
      <w:pPr>
        <w:numPr>
          <w:ilvl w:val="0"/>
          <w:numId w:val="22"/>
        </w:numPr>
        <w:tabs>
          <w:tab w:val="clear" w:pos="360"/>
          <w:tab w:val="num" w:pos="284"/>
        </w:tabs>
        <w:spacing w:after="0" w:line="360" w:lineRule="auto"/>
        <w:jc w:val="both"/>
        <w:rPr>
          <w:sz w:val="28"/>
          <w:szCs w:val="28"/>
        </w:rPr>
      </w:pPr>
      <w:r w:rsidRPr="00C3315A">
        <w:rPr>
          <w:sz w:val="28"/>
          <w:szCs w:val="28"/>
        </w:rPr>
        <w:t>списание стоимости израсходованных материалов на затраты предприятия и в себестоимость продукции.</w:t>
      </w:r>
    </w:p>
    <w:p w:rsidR="00C3315A" w:rsidRPr="00C3315A" w:rsidRDefault="00C3315A" w:rsidP="008B66F2">
      <w:pPr>
        <w:pStyle w:val="21"/>
        <w:spacing w:after="0" w:line="360" w:lineRule="auto"/>
        <w:rPr>
          <w:szCs w:val="28"/>
        </w:rPr>
      </w:pPr>
      <w:r w:rsidRPr="00C3315A">
        <w:rPr>
          <w:szCs w:val="28"/>
        </w:rPr>
        <w:tab/>
        <w:t>Для обеспечения учета материалов на должном уровне должны соблюдаться определенные условия:</w:t>
      </w:r>
    </w:p>
    <w:p w:rsidR="00C3315A" w:rsidRPr="00C3315A" w:rsidRDefault="00C3315A" w:rsidP="008B66F2">
      <w:pPr>
        <w:numPr>
          <w:ilvl w:val="0"/>
          <w:numId w:val="23"/>
        </w:numPr>
        <w:tabs>
          <w:tab w:val="clear" w:pos="360"/>
          <w:tab w:val="num" w:pos="284"/>
        </w:tabs>
        <w:spacing w:after="0" w:line="360" w:lineRule="auto"/>
        <w:jc w:val="both"/>
        <w:rPr>
          <w:sz w:val="28"/>
          <w:szCs w:val="28"/>
        </w:rPr>
      </w:pPr>
      <w:r w:rsidRPr="00C3315A">
        <w:rPr>
          <w:sz w:val="28"/>
          <w:szCs w:val="28"/>
        </w:rPr>
        <w:t>хранение материалов должно осуществляться в складских помещениях, приспособленных к определенным их видам;</w:t>
      </w:r>
    </w:p>
    <w:p w:rsidR="00C3315A" w:rsidRPr="00C3315A" w:rsidRDefault="00C3315A" w:rsidP="008B66F2">
      <w:pPr>
        <w:numPr>
          <w:ilvl w:val="0"/>
          <w:numId w:val="23"/>
        </w:numPr>
        <w:tabs>
          <w:tab w:val="clear" w:pos="360"/>
          <w:tab w:val="num" w:pos="284"/>
        </w:tabs>
        <w:spacing w:after="0" w:line="360" w:lineRule="auto"/>
        <w:jc w:val="both"/>
        <w:rPr>
          <w:sz w:val="28"/>
          <w:szCs w:val="28"/>
        </w:rPr>
      </w:pPr>
      <w:r w:rsidRPr="00C3315A">
        <w:rPr>
          <w:sz w:val="28"/>
          <w:szCs w:val="28"/>
        </w:rPr>
        <w:t>прием и отпуск ценностей должны измеряться, для чего склады должны обеспечиваться весоизмерительными приборами;</w:t>
      </w:r>
    </w:p>
    <w:p w:rsidR="00C3315A" w:rsidRPr="00C3315A" w:rsidRDefault="00C3315A" w:rsidP="00C3315A">
      <w:pPr>
        <w:numPr>
          <w:ilvl w:val="0"/>
          <w:numId w:val="23"/>
        </w:numPr>
        <w:tabs>
          <w:tab w:val="clear" w:pos="360"/>
          <w:tab w:val="num" w:pos="284"/>
        </w:tabs>
        <w:spacing w:after="0" w:line="360" w:lineRule="auto"/>
        <w:jc w:val="both"/>
        <w:rPr>
          <w:sz w:val="28"/>
          <w:szCs w:val="28"/>
        </w:rPr>
      </w:pPr>
      <w:r w:rsidRPr="00C3315A">
        <w:rPr>
          <w:sz w:val="28"/>
          <w:szCs w:val="28"/>
        </w:rPr>
        <w:t>с работниками складов необходимо заключать договоры о материальной ответственности.</w:t>
      </w:r>
    </w:p>
    <w:p w:rsidR="008B66F2" w:rsidRDefault="008B66F2" w:rsidP="009676F7">
      <w:pPr>
        <w:pStyle w:val="ab"/>
        <w:spacing w:after="0" w:line="360" w:lineRule="auto"/>
        <w:ind w:left="0" w:right="-2"/>
        <w:jc w:val="center"/>
        <w:rPr>
          <w:b/>
          <w:sz w:val="28"/>
          <w:szCs w:val="28"/>
        </w:rPr>
      </w:pPr>
    </w:p>
    <w:p w:rsidR="008B66F2" w:rsidRDefault="008B66F2" w:rsidP="009676F7">
      <w:pPr>
        <w:pStyle w:val="ab"/>
        <w:spacing w:after="0" w:line="360" w:lineRule="auto"/>
        <w:ind w:left="0" w:right="-2"/>
        <w:jc w:val="center"/>
        <w:rPr>
          <w:b/>
          <w:sz w:val="28"/>
          <w:szCs w:val="28"/>
        </w:rPr>
      </w:pPr>
    </w:p>
    <w:p w:rsidR="00210B41" w:rsidRPr="009676F7" w:rsidRDefault="00E55EC5" w:rsidP="009676F7">
      <w:pPr>
        <w:pStyle w:val="ab"/>
        <w:spacing w:after="0" w:line="360" w:lineRule="auto"/>
        <w:ind w:left="0" w:right="-2"/>
        <w:jc w:val="center"/>
        <w:rPr>
          <w:b/>
          <w:sz w:val="28"/>
          <w:szCs w:val="28"/>
        </w:rPr>
      </w:pPr>
      <w:r>
        <w:rPr>
          <w:b/>
          <w:sz w:val="28"/>
          <w:szCs w:val="28"/>
        </w:rPr>
        <w:t>1</w:t>
      </w:r>
      <w:r w:rsidR="00210B41" w:rsidRPr="009676F7">
        <w:rPr>
          <w:b/>
          <w:sz w:val="28"/>
          <w:szCs w:val="28"/>
        </w:rPr>
        <w:t>.</w:t>
      </w:r>
      <w:r w:rsidR="009676F7" w:rsidRPr="009676F7">
        <w:rPr>
          <w:b/>
          <w:sz w:val="28"/>
          <w:szCs w:val="28"/>
        </w:rPr>
        <w:t>2</w:t>
      </w:r>
      <w:r w:rsidR="00210B41" w:rsidRPr="009676F7">
        <w:rPr>
          <w:b/>
          <w:sz w:val="28"/>
          <w:szCs w:val="28"/>
        </w:rPr>
        <w:t xml:space="preserve"> </w:t>
      </w:r>
      <w:r w:rsidR="009676F7" w:rsidRPr="009676F7">
        <w:rPr>
          <w:b/>
          <w:sz w:val="28"/>
          <w:szCs w:val="28"/>
        </w:rPr>
        <w:t>Классификация производственных запасов</w:t>
      </w:r>
    </w:p>
    <w:p w:rsidR="00B910A6" w:rsidRPr="00BC0D23" w:rsidRDefault="00027719" w:rsidP="00B910A6">
      <w:pPr>
        <w:spacing w:line="360" w:lineRule="auto"/>
        <w:ind w:right="-2" w:firstLine="709"/>
        <w:jc w:val="both"/>
        <w:outlineLvl w:val="0"/>
        <w:rPr>
          <w:sz w:val="28"/>
          <w:szCs w:val="28"/>
        </w:rPr>
      </w:pPr>
      <w:r>
        <w:rPr>
          <w:noProof/>
          <w:sz w:val="28"/>
          <w:szCs w:val="28"/>
          <w:lang w:eastAsia="ru-RU"/>
        </w:rPr>
        <w:pict>
          <v:line id="_x0000_s1272" style="position:absolute;left:0;text-align:left;z-index:251657216" from="281.55pt,89.15pt" to="389.55pt,134.15pt">
            <v:stroke endarrow="block"/>
          </v:line>
        </w:pict>
      </w:r>
      <w:r>
        <w:rPr>
          <w:noProof/>
          <w:sz w:val="28"/>
          <w:szCs w:val="28"/>
          <w:lang w:eastAsia="ru-RU"/>
        </w:rPr>
        <w:pict>
          <v:line id="_x0000_s1271" style="position:absolute;left:0;text-align:left;flip:x;z-index:251656192" from="56.55pt,89.15pt" to="164.55pt,134.15pt">
            <v:stroke endarrow="block"/>
          </v:line>
        </w:pict>
      </w:r>
      <w:r>
        <w:rPr>
          <w:noProof/>
          <w:sz w:val="28"/>
          <w:szCs w:val="28"/>
          <w:lang w:eastAsia="ru-RU"/>
        </w:rPr>
        <w:pict>
          <v:rect id="_x0000_s1267" style="position:absolute;left:0;text-align:left;margin-left:173.55pt;margin-top:51.85pt;width:99pt;height:27pt;z-index:251654144">
            <v:textbox style="mso-next-textbox:#_x0000_s1267">
              <w:txbxContent>
                <w:p w:rsidR="002839B8" w:rsidRPr="00B71E99" w:rsidRDefault="002839B8" w:rsidP="002839B8">
                  <w:pPr>
                    <w:jc w:val="center"/>
                    <w:rPr>
                      <w:b/>
                    </w:rPr>
                  </w:pPr>
                  <w:r w:rsidRPr="00B71E99">
                    <w:rPr>
                      <w:b/>
                    </w:rPr>
                    <w:t>ЗАПАСЫ</w:t>
                  </w:r>
                </w:p>
              </w:txbxContent>
            </v:textbox>
          </v:rect>
        </w:pict>
      </w:r>
      <w:r w:rsidR="0095475D" w:rsidRPr="0095475D">
        <w:rPr>
          <w:sz w:val="28"/>
          <w:szCs w:val="28"/>
        </w:rPr>
        <w:t>Все запасы предприятия можно разделить на три группы</w:t>
      </w:r>
      <w:r w:rsidR="00ED7867">
        <w:rPr>
          <w:sz w:val="28"/>
          <w:szCs w:val="28"/>
        </w:rPr>
        <w:t>,</w:t>
      </w:r>
      <w:r w:rsidR="00B910A6" w:rsidRPr="00BC0D23">
        <w:rPr>
          <w:sz w:val="28"/>
          <w:szCs w:val="28"/>
        </w:rPr>
        <w:t xml:space="preserve"> </w:t>
      </w:r>
      <w:r w:rsidR="0095475D">
        <w:rPr>
          <w:sz w:val="28"/>
          <w:szCs w:val="28"/>
        </w:rPr>
        <w:t>кот</w:t>
      </w:r>
      <w:r w:rsidR="007467F5">
        <w:rPr>
          <w:sz w:val="28"/>
          <w:szCs w:val="28"/>
        </w:rPr>
        <w:t>о</w:t>
      </w:r>
      <w:r w:rsidR="0095475D">
        <w:rPr>
          <w:sz w:val="28"/>
          <w:szCs w:val="28"/>
        </w:rPr>
        <w:t xml:space="preserve">рые представлены на рисунке </w:t>
      </w:r>
      <w:r w:rsidR="00210B41" w:rsidRPr="00BC0D23">
        <w:rPr>
          <w:sz w:val="28"/>
          <w:szCs w:val="28"/>
        </w:rPr>
        <w:t>1.</w:t>
      </w:r>
    </w:p>
    <w:p w:rsidR="00210B41" w:rsidRDefault="00027719" w:rsidP="006101AF">
      <w:pPr>
        <w:spacing w:line="360" w:lineRule="auto"/>
        <w:ind w:right="-2"/>
        <w:jc w:val="both"/>
        <w:outlineLvl w:val="0"/>
        <w:rPr>
          <w:sz w:val="28"/>
          <w:szCs w:val="28"/>
        </w:rPr>
      </w:pPr>
      <w:r>
        <w:rPr>
          <w:noProof/>
          <w:sz w:val="28"/>
          <w:szCs w:val="28"/>
          <w:lang w:eastAsia="ru-RU"/>
        </w:rPr>
        <w:pict>
          <v:line id="_x0000_s1273" style="position:absolute;left:0;text-align:left;z-index:251658240" from="218.55pt,30.85pt" to="218.55pt,75.85pt">
            <v:stroke endarrow="block"/>
          </v:line>
        </w:pict>
      </w:r>
      <w:r w:rsidR="00210B41" w:rsidRPr="00BC0D23">
        <w:rPr>
          <w:sz w:val="28"/>
          <w:szCs w:val="28"/>
        </w:rPr>
        <w:t xml:space="preserve">                                 </w:t>
      </w:r>
    </w:p>
    <w:p w:rsidR="002839B8" w:rsidRDefault="002839B8" w:rsidP="006101AF">
      <w:pPr>
        <w:spacing w:line="360" w:lineRule="auto"/>
        <w:ind w:right="-2"/>
        <w:jc w:val="both"/>
        <w:outlineLvl w:val="0"/>
        <w:rPr>
          <w:sz w:val="28"/>
          <w:szCs w:val="28"/>
        </w:rPr>
      </w:pPr>
    </w:p>
    <w:p w:rsidR="002839B8" w:rsidRDefault="00027719" w:rsidP="006101AF">
      <w:pPr>
        <w:spacing w:line="360" w:lineRule="auto"/>
        <w:ind w:right="-2"/>
        <w:jc w:val="both"/>
        <w:outlineLvl w:val="0"/>
        <w:rPr>
          <w:sz w:val="28"/>
          <w:szCs w:val="28"/>
        </w:rPr>
      </w:pPr>
      <w:r>
        <w:rPr>
          <w:noProof/>
          <w:sz w:val="28"/>
          <w:szCs w:val="28"/>
          <w:lang w:eastAsia="ru-RU"/>
        </w:rPr>
        <w:pict>
          <v:rect id="_x0000_s1270" style="position:absolute;left:0;text-align:left;margin-left:281.55pt;margin-top:14.45pt;width:189pt;height:33.05pt;z-index:251655168">
            <v:textbox style="mso-next-textbox:#_x0000_s1270">
              <w:txbxContent>
                <w:p w:rsidR="00086D15" w:rsidRPr="00086D15" w:rsidRDefault="00086D15" w:rsidP="00086D15">
                  <w:pPr>
                    <w:jc w:val="center"/>
                    <w:rPr>
                      <w:b/>
                      <w:sz w:val="28"/>
                      <w:szCs w:val="28"/>
                    </w:rPr>
                  </w:pPr>
                  <w:r>
                    <w:rPr>
                      <w:b/>
                      <w:sz w:val="28"/>
                      <w:szCs w:val="28"/>
                    </w:rPr>
                    <w:t>Готовая продукция</w:t>
                  </w:r>
                </w:p>
                <w:p w:rsidR="002839B8" w:rsidRPr="00086D15" w:rsidRDefault="002839B8" w:rsidP="00086D15"/>
              </w:txbxContent>
            </v:textbox>
          </v:rect>
        </w:pict>
      </w:r>
      <w:r>
        <w:rPr>
          <w:noProof/>
          <w:sz w:val="28"/>
          <w:szCs w:val="28"/>
          <w:lang w:eastAsia="ru-RU"/>
        </w:rPr>
        <w:pict>
          <v:rect id="_x0000_s1275" style="position:absolute;left:0;text-align:left;margin-left:164.55pt;margin-top:14.45pt;width:99pt;height:33.05pt;z-index:251660288">
            <v:textbox style="mso-next-textbox:#_x0000_s1275">
              <w:txbxContent>
                <w:p w:rsidR="00B07E2A" w:rsidRPr="00086D15" w:rsidRDefault="00B07E2A" w:rsidP="00B07E2A">
                  <w:pPr>
                    <w:jc w:val="center"/>
                    <w:rPr>
                      <w:b/>
                      <w:sz w:val="28"/>
                      <w:szCs w:val="28"/>
                    </w:rPr>
                  </w:pPr>
                  <w:r>
                    <w:rPr>
                      <w:b/>
                      <w:sz w:val="28"/>
                      <w:szCs w:val="28"/>
                    </w:rPr>
                    <w:t>НЗП</w:t>
                  </w:r>
                </w:p>
              </w:txbxContent>
            </v:textbox>
          </v:rect>
        </w:pict>
      </w:r>
      <w:r>
        <w:rPr>
          <w:noProof/>
          <w:sz w:val="28"/>
          <w:szCs w:val="28"/>
          <w:lang w:eastAsia="ru-RU"/>
        </w:rPr>
        <w:pict>
          <v:rect id="_x0000_s1274" style="position:absolute;left:0;text-align:left;margin-left:-37.05pt;margin-top:14.45pt;width:187.35pt;height:33.05pt;z-index:251659264">
            <v:textbox style="mso-next-textbox:#_x0000_s1274">
              <w:txbxContent>
                <w:p w:rsidR="00086D15" w:rsidRPr="00086D15" w:rsidRDefault="00086D15" w:rsidP="00086D15">
                  <w:pPr>
                    <w:jc w:val="center"/>
                    <w:rPr>
                      <w:b/>
                      <w:sz w:val="28"/>
                      <w:szCs w:val="28"/>
                    </w:rPr>
                  </w:pPr>
                  <w:r w:rsidRPr="00086D15">
                    <w:rPr>
                      <w:b/>
                      <w:sz w:val="28"/>
                      <w:szCs w:val="28"/>
                    </w:rPr>
                    <w:t>Производственные запасы</w:t>
                  </w:r>
                </w:p>
              </w:txbxContent>
            </v:textbox>
          </v:rect>
        </w:pict>
      </w:r>
    </w:p>
    <w:p w:rsidR="002839B8" w:rsidRDefault="002839B8" w:rsidP="006101AF">
      <w:pPr>
        <w:spacing w:line="360" w:lineRule="auto"/>
        <w:ind w:right="-2"/>
        <w:jc w:val="both"/>
        <w:outlineLvl w:val="0"/>
        <w:rPr>
          <w:sz w:val="28"/>
          <w:szCs w:val="28"/>
        </w:rPr>
      </w:pPr>
    </w:p>
    <w:p w:rsidR="003F3BD5" w:rsidRPr="00BC0D23" w:rsidRDefault="003F3BD5" w:rsidP="003F3BD5">
      <w:pPr>
        <w:spacing w:line="360" w:lineRule="auto"/>
        <w:ind w:right="-2" w:firstLine="709"/>
        <w:jc w:val="center"/>
        <w:outlineLvl w:val="0"/>
        <w:rPr>
          <w:b/>
          <w:sz w:val="28"/>
          <w:szCs w:val="28"/>
        </w:rPr>
      </w:pPr>
      <w:r w:rsidRPr="00BC0D23">
        <w:rPr>
          <w:b/>
          <w:sz w:val="28"/>
          <w:szCs w:val="28"/>
        </w:rPr>
        <w:t xml:space="preserve">Рисунок 1. </w:t>
      </w:r>
      <w:r>
        <w:rPr>
          <w:b/>
          <w:sz w:val="28"/>
          <w:szCs w:val="28"/>
        </w:rPr>
        <w:t>Группы запасов предприятия</w:t>
      </w:r>
    </w:p>
    <w:p w:rsidR="000205C9" w:rsidRPr="000205C9" w:rsidRDefault="000205C9" w:rsidP="000205C9">
      <w:pPr>
        <w:pStyle w:val="21"/>
        <w:spacing w:line="360" w:lineRule="auto"/>
        <w:rPr>
          <w:szCs w:val="28"/>
        </w:rPr>
      </w:pPr>
      <w:r w:rsidRPr="000205C9">
        <w:rPr>
          <w:szCs w:val="28"/>
        </w:rPr>
        <w:t>В зависимости от роли, которую играют производственные запасы, они могут подразделяться на группы:</w:t>
      </w:r>
    </w:p>
    <w:p w:rsidR="000205C9" w:rsidRPr="000205C9" w:rsidRDefault="000205C9" w:rsidP="000205C9">
      <w:pPr>
        <w:numPr>
          <w:ilvl w:val="0"/>
          <w:numId w:val="24"/>
        </w:numPr>
        <w:tabs>
          <w:tab w:val="clear" w:pos="360"/>
          <w:tab w:val="num" w:pos="284"/>
        </w:tabs>
        <w:spacing w:after="0" w:line="360" w:lineRule="auto"/>
        <w:jc w:val="both"/>
        <w:rPr>
          <w:sz w:val="28"/>
          <w:szCs w:val="28"/>
        </w:rPr>
      </w:pPr>
      <w:r w:rsidRPr="000205C9">
        <w:rPr>
          <w:sz w:val="28"/>
          <w:szCs w:val="28"/>
        </w:rPr>
        <w:t>сырье и материалы;</w:t>
      </w:r>
    </w:p>
    <w:p w:rsidR="000205C9" w:rsidRPr="000205C9" w:rsidRDefault="000205C9" w:rsidP="000205C9">
      <w:pPr>
        <w:numPr>
          <w:ilvl w:val="0"/>
          <w:numId w:val="24"/>
        </w:numPr>
        <w:tabs>
          <w:tab w:val="clear" w:pos="360"/>
          <w:tab w:val="num" w:pos="284"/>
        </w:tabs>
        <w:spacing w:after="0" w:line="360" w:lineRule="auto"/>
        <w:jc w:val="both"/>
        <w:rPr>
          <w:sz w:val="28"/>
          <w:szCs w:val="28"/>
        </w:rPr>
      </w:pPr>
      <w:r w:rsidRPr="000205C9">
        <w:rPr>
          <w:sz w:val="28"/>
          <w:szCs w:val="28"/>
        </w:rPr>
        <w:t>покупные полуфабрикаты и комплектующие изделия;</w:t>
      </w:r>
    </w:p>
    <w:p w:rsidR="000205C9" w:rsidRPr="000205C9" w:rsidRDefault="000205C9" w:rsidP="000205C9">
      <w:pPr>
        <w:numPr>
          <w:ilvl w:val="0"/>
          <w:numId w:val="24"/>
        </w:numPr>
        <w:tabs>
          <w:tab w:val="clear" w:pos="360"/>
          <w:tab w:val="num" w:pos="284"/>
        </w:tabs>
        <w:spacing w:after="0" w:line="360" w:lineRule="auto"/>
        <w:jc w:val="both"/>
        <w:rPr>
          <w:sz w:val="28"/>
          <w:szCs w:val="28"/>
        </w:rPr>
      </w:pPr>
      <w:r w:rsidRPr="000205C9">
        <w:rPr>
          <w:sz w:val="28"/>
          <w:szCs w:val="28"/>
        </w:rPr>
        <w:t>топливо;</w:t>
      </w:r>
    </w:p>
    <w:p w:rsidR="000205C9" w:rsidRPr="000205C9" w:rsidRDefault="000205C9" w:rsidP="000205C9">
      <w:pPr>
        <w:numPr>
          <w:ilvl w:val="0"/>
          <w:numId w:val="24"/>
        </w:numPr>
        <w:tabs>
          <w:tab w:val="clear" w:pos="360"/>
          <w:tab w:val="num" w:pos="284"/>
        </w:tabs>
        <w:spacing w:after="0" w:line="360" w:lineRule="auto"/>
        <w:jc w:val="both"/>
        <w:rPr>
          <w:sz w:val="28"/>
          <w:szCs w:val="28"/>
        </w:rPr>
      </w:pPr>
      <w:r w:rsidRPr="000205C9">
        <w:rPr>
          <w:sz w:val="28"/>
          <w:szCs w:val="28"/>
        </w:rPr>
        <w:t>тара и тарные материалы;</w:t>
      </w:r>
    </w:p>
    <w:p w:rsidR="000205C9" w:rsidRPr="000205C9" w:rsidRDefault="000205C9" w:rsidP="000205C9">
      <w:pPr>
        <w:numPr>
          <w:ilvl w:val="0"/>
          <w:numId w:val="24"/>
        </w:numPr>
        <w:tabs>
          <w:tab w:val="clear" w:pos="360"/>
          <w:tab w:val="num" w:pos="284"/>
        </w:tabs>
        <w:spacing w:after="0" w:line="360" w:lineRule="auto"/>
        <w:jc w:val="both"/>
        <w:rPr>
          <w:sz w:val="28"/>
          <w:szCs w:val="28"/>
        </w:rPr>
      </w:pPr>
      <w:r w:rsidRPr="000205C9">
        <w:rPr>
          <w:sz w:val="28"/>
          <w:szCs w:val="28"/>
        </w:rPr>
        <w:t>строительные материалы;</w:t>
      </w:r>
    </w:p>
    <w:p w:rsidR="000205C9" w:rsidRPr="000205C9" w:rsidRDefault="000205C9" w:rsidP="000205C9">
      <w:pPr>
        <w:numPr>
          <w:ilvl w:val="0"/>
          <w:numId w:val="24"/>
        </w:numPr>
        <w:tabs>
          <w:tab w:val="clear" w:pos="360"/>
          <w:tab w:val="num" w:pos="284"/>
        </w:tabs>
        <w:spacing w:after="0" w:line="360" w:lineRule="auto"/>
        <w:jc w:val="both"/>
        <w:rPr>
          <w:sz w:val="28"/>
          <w:szCs w:val="28"/>
        </w:rPr>
      </w:pPr>
      <w:r w:rsidRPr="000205C9">
        <w:rPr>
          <w:sz w:val="28"/>
          <w:szCs w:val="28"/>
        </w:rPr>
        <w:t>материалы, переданные в переработку;</w:t>
      </w:r>
    </w:p>
    <w:p w:rsidR="000205C9" w:rsidRPr="000205C9" w:rsidRDefault="000205C9" w:rsidP="000205C9">
      <w:pPr>
        <w:numPr>
          <w:ilvl w:val="0"/>
          <w:numId w:val="24"/>
        </w:numPr>
        <w:tabs>
          <w:tab w:val="clear" w:pos="360"/>
          <w:tab w:val="num" w:pos="284"/>
        </w:tabs>
        <w:spacing w:after="0" w:line="360" w:lineRule="auto"/>
        <w:jc w:val="both"/>
        <w:rPr>
          <w:sz w:val="28"/>
          <w:szCs w:val="28"/>
        </w:rPr>
      </w:pPr>
      <w:r w:rsidRPr="000205C9">
        <w:rPr>
          <w:sz w:val="28"/>
          <w:szCs w:val="28"/>
        </w:rPr>
        <w:t>запасные части;</w:t>
      </w:r>
    </w:p>
    <w:p w:rsidR="000205C9" w:rsidRPr="000205C9" w:rsidRDefault="000205C9" w:rsidP="000205C9">
      <w:pPr>
        <w:numPr>
          <w:ilvl w:val="0"/>
          <w:numId w:val="24"/>
        </w:numPr>
        <w:tabs>
          <w:tab w:val="clear" w:pos="360"/>
          <w:tab w:val="num" w:pos="284"/>
        </w:tabs>
        <w:spacing w:after="0" w:line="360" w:lineRule="auto"/>
        <w:jc w:val="both"/>
        <w:rPr>
          <w:sz w:val="28"/>
          <w:szCs w:val="28"/>
        </w:rPr>
      </w:pPr>
      <w:r w:rsidRPr="000205C9">
        <w:rPr>
          <w:sz w:val="28"/>
          <w:szCs w:val="28"/>
        </w:rPr>
        <w:t>отходы.</w:t>
      </w:r>
    </w:p>
    <w:p w:rsidR="000205C9" w:rsidRPr="000205C9" w:rsidRDefault="000205C9" w:rsidP="008B66F2">
      <w:pPr>
        <w:pStyle w:val="21"/>
        <w:spacing w:after="0" w:line="360" w:lineRule="auto"/>
        <w:rPr>
          <w:szCs w:val="28"/>
        </w:rPr>
      </w:pPr>
      <w:r w:rsidRPr="000205C9">
        <w:rPr>
          <w:szCs w:val="28"/>
        </w:rPr>
        <w:tab/>
        <w:t>Классификация производственных запасов осуществляется по многим признакам. Есть общая классификация, отражающая единые признаки группировки. Самый общий классификационный признак — по функциональной роли материалов. Классификация по этому признаку приведена на рис. 1.</w:t>
      </w:r>
    </w:p>
    <w:p w:rsidR="000205C9" w:rsidRPr="000205C9" w:rsidRDefault="000205C9" w:rsidP="008B66F2">
      <w:pPr>
        <w:spacing w:after="0" w:line="360" w:lineRule="auto"/>
        <w:jc w:val="both"/>
        <w:rPr>
          <w:sz w:val="28"/>
          <w:szCs w:val="28"/>
        </w:rPr>
      </w:pPr>
      <w:r w:rsidRPr="000205C9">
        <w:rPr>
          <w:sz w:val="28"/>
          <w:szCs w:val="28"/>
        </w:rPr>
        <w:tab/>
        <w:t>Сырье составляет основу продукта и является основой сельского хозяйства (хлопок, шерсть, зерно и др.) и продукцией добывающих отраслей.</w:t>
      </w:r>
    </w:p>
    <w:p w:rsidR="000205C9" w:rsidRPr="000205C9" w:rsidRDefault="000205C9" w:rsidP="008B66F2">
      <w:pPr>
        <w:spacing w:after="0" w:line="360" w:lineRule="auto"/>
        <w:jc w:val="both"/>
        <w:rPr>
          <w:sz w:val="28"/>
          <w:szCs w:val="28"/>
        </w:rPr>
      </w:pPr>
      <w:r w:rsidRPr="000205C9">
        <w:rPr>
          <w:sz w:val="28"/>
          <w:szCs w:val="28"/>
        </w:rPr>
        <w:tab/>
        <w:t xml:space="preserve">Материалы — это продукция перерабатывающих отраслей. Они делятся на </w:t>
      </w:r>
      <w:r w:rsidRPr="000205C9">
        <w:rPr>
          <w:iCs/>
          <w:sz w:val="28"/>
          <w:szCs w:val="28"/>
        </w:rPr>
        <w:t>основные и вспомогательные.</w:t>
      </w:r>
    </w:p>
    <w:p w:rsidR="000205C9" w:rsidRPr="000205C9" w:rsidRDefault="000205C9" w:rsidP="008B66F2">
      <w:pPr>
        <w:spacing w:after="0" w:line="360" w:lineRule="auto"/>
        <w:jc w:val="both"/>
        <w:rPr>
          <w:sz w:val="28"/>
          <w:szCs w:val="28"/>
        </w:rPr>
      </w:pPr>
      <w:r w:rsidRPr="000205C9">
        <w:rPr>
          <w:sz w:val="28"/>
          <w:szCs w:val="28"/>
        </w:rPr>
        <w:tab/>
        <w:t>Основные — являются составляющей готовой продукции, то есть их использование предусмотрено технологией. Они занимают значительный удельный вес в себестоимости.</w:t>
      </w:r>
    </w:p>
    <w:p w:rsidR="000205C9" w:rsidRPr="000205C9" w:rsidRDefault="000205C9" w:rsidP="008B66F2">
      <w:pPr>
        <w:spacing w:after="0" w:line="360" w:lineRule="auto"/>
        <w:jc w:val="both"/>
        <w:rPr>
          <w:sz w:val="28"/>
          <w:szCs w:val="28"/>
        </w:rPr>
      </w:pPr>
      <w:r w:rsidRPr="000205C9">
        <w:rPr>
          <w:sz w:val="28"/>
          <w:szCs w:val="28"/>
        </w:rPr>
        <w:tab/>
        <w:t>Вспомогательные материалы не входят вещественно в состав продукции, а способствуют процессу производства, обеспечивают обслуживание оборудования или предают внешний вид продукции, не влияя при этом на технические параметры.</w:t>
      </w:r>
    </w:p>
    <w:p w:rsidR="000205C9" w:rsidRPr="000205C9" w:rsidRDefault="000205C9" w:rsidP="008B66F2">
      <w:pPr>
        <w:spacing w:after="0" w:line="360" w:lineRule="auto"/>
        <w:jc w:val="both"/>
        <w:rPr>
          <w:sz w:val="28"/>
          <w:szCs w:val="28"/>
        </w:rPr>
      </w:pPr>
      <w:r w:rsidRPr="000205C9">
        <w:rPr>
          <w:sz w:val="28"/>
          <w:szCs w:val="28"/>
        </w:rPr>
        <w:tab/>
        <w:t>Полуфабрикаты — материалы, прошедшие часть обработки или даже сборки, они целиком входят в изготавливаемую продукцию, могут быть собственного производства и покупными (чугун, шины).</w:t>
      </w:r>
    </w:p>
    <w:p w:rsidR="000205C9" w:rsidRPr="000205C9" w:rsidRDefault="000205C9" w:rsidP="008B66F2">
      <w:pPr>
        <w:spacing w:after="0" w:line="360" w:lineRule="auto"/>
        <w:jc w:val="both"/>
        <w:rPr>
          <w:sz w:val="28"/>
          <w:szCs w:val="28"/>
        </w:rPr>
      </w:pPr>
      <w:r w:rsidRPr="000205C9">
        <w:rPr>
          <w:sz w:val="28"/>
          <w:szCs w:val="28"/>
        </w:rPr>
        <w:tab/>
        <w:t>Топливо — это своеобразный вид вспомогательных материалов, но выполняющий специфическую функцию. То есть оно может быть:</w:t>
      </w:r>
    </w:p>
    <w:p w:rsidR="000205C9" w:rsidRPr="000205C9" w:rsidRDefault="000205C9" w:rsidP="008B66F2">
      <w:pPr>
        <w:numPr>
          <w:ilvl w:val="0"/>
          <w:numId w:val="25"/>
        </w:numPr>
        <w:tabs>
          <w:tab w:val="clear" w:pos="360"/>
          <w:tab w:val="num" w:pos="284"/>
        </w:tabs>
        <w:spacing w:after="0" w:line="360" w:lineRule="auto"/>
        <w:jc w:val="both"/>
        <w:rPr>
          <w:sz w:val="28"/>
          <w:szCs w:val="28"/>
        </w:rPr>
      </w:pPr>
      <w:r w:rsidRPr="000205C9">
        <w:rPr>
          <w:sz w:val="28"/>
          <w:szCs w:val="28"/>
        </w:rPr>
        <w:t>технологическим (участвующим в технологическом процессе);</w:t>
      </w:r>
    </w:p>
    <w:p w:rsidR="000205C9" w:rsidRPr="000205C9" w:rsidRDefault="000205C9" w:rsidP="008B66F2">
      <w:pPr>
        <w:numPr>
          <w:ilvl w:val="0"/>
          <w:numId w:val="25"/>
        </w:numPr>
        <w:tabs>
          <w:tab w:val="clear" w:pos="360"/>
          <w:tab w:val="num" w:pos="284"/>
        </w:tabs>
        <w:spacing w:after="0" w:line="360" w:lineRule="auto"/>
        <w:jc w:val="both"/>
        <w:rPr>
          <w:sz w:val="28"/>
          <w:szCs w:val="28"/>
        </w:rPr>
      </w:pPr>
      <w:r w:rsidRPr="000205C9">
        <w:rPr>
          <w:sz w:val="28"/>
          <w:szCs w:val="28"/>
        </w:rPr>
        <w:t>двигательным;</w:t>
      </w:r>
    </w:p>
    <w:p w:rsidR="000205C9" w:rsidRPr="000205C9" w:rsidRDefault="000205C9" w:rsidP="008B66F2">
      <w:pPr>
        <w:numPr>
          <w:ilvl w:val="0"/>
          <w:numId w:val="25"/>
        </w:numPr>
        <w:tabs>
          <w:tab w:val="clear" w:pos="360"/>
          <w:tab w:val="num" w:pos="284"/>
        </w:tabs>
        <w:spacing w:after="0" w:line="360" w:lineRule="auto"/>
        <w:jc w:val="both"/>
        <w:rPr>
          <w:sz w:val="28"/>
          <w:szCs w:val="28"/>
        </w:rPr>
      </w:pPr>
      <w:r w:rsidRPr="000205C9">
        <w:rPr>
          <w:sz w:val="28"/>
          <w:szCs w:val="28"/>
        </w:rPr>
        <w:t>хозяйственным.</w:t>
      </w:r>
    </w:p>
    <w:p w:rsidR="000205C9" w:rsidRPr="000205C9" w:rsidRDefault="000205C9" w:rsidP="008B66F2">
      <w:pPr>
        <w:pStyle w:val="21"/>
        <w:spacing w:after="0" w:line="360" w:lineRule="auto"/>
        <w:rPr>
          <w:szCs w:val="28"/>
        </w:rPr>
      </w:pPr>
      <w:r w:rsidRPr="000205C9">
        <w:rPr>
          <w:szCs w:val="28"/>
        </w:rPr>
        <w:tab/>
        <w:t>Виды топлива: твердое, жидкое, газообразное.</w:t>
      </w:r>
    </w:p>
    <w:p w:rsidR="000205C9" w:rsidRPr="000205C9" w:rsidRDefault="000205C9" w:rsidP="008B66F2">
      <w:pPr>
        <w:spacing w:after="0" w:line="360" w:lineRule="auto"/>
        <w:jc w:val="both"/>
        <w:rPr>
          <w:sz w:val="28"/>
          <w:szCs w:val="28"/>
        </w:rPr>
      </w:pPr>
      <w:r w:rsidRPr="000205C9">
        <w:rPr>
          <w:sz w:val="28"/>
          <w:szCs w:val="28"/>
        </w:rPr>
        <w:tab/>
        <w:t>Тара и тарные материалы предназначаются для упаковки готовой продукции (мешки, ящики). Тара, используемая для измерения и хранения ценностей в цехах, к этой группе не относятся и являются инвентарем.</w:t>
      </w:r>
    </w:p>
    <w:p w:rsidR="000205C9" w:rsidRPr="000205C9" w:rsidRDefault="000205C9" w:rsidP="008B66F2">
      <w:pPr>
        <w:spacing w:after="0" w:line="360" w:lineRule="auto"/>
        <w:jc w:val="both"/>
        <w:rPr>
          <w:sz w:val="28"/>
          <w:szCs w:val="28"/>
        </w:rPr>
      </w:pPr>
      <w:r w:rsidRPr="000205C9">
        <w:rPr>
          <w:sz w:val="28"/>
          <w:szCs w:val="28"/>
        </w:rPr>
        <w:tab/>
        <w:t>Запасные части имеют особое назначение и используются для замены отдельных частей оборудования в процессе ремонта.</w:t>
      </w:r>
    </w:p>
    <w:p w:rsidR="000205C9" w:rsidRPr="000205C9" w:rsidRDefault="000205C9" w:rsidP="008B66F2">
      <w:pPr>
        <w:spacing w:after="0" w:line="360" w:lineRule="auto"/>
        <w:jc w:val="both"/>
        <w:rPr>
          <w:sz w:val="28"/>
          <w:szCs w:val="28"/>
        </w:rPr>
      </w:pPr>
      <w:r w:rsidRPr="000205C9">
        <w:rPr>
          <w:sz w:val="28"/>
          <w:szCs w:val="28"/>
        </w:rPr>
        <w:tab/>
        <w:t>Отходы своего производства — это остатки материалов, которые могут быть использованы в производстве, в подсобных хозяйствах или реализованы на сторону (обрезки, стружка, лоскут). Отходы учитываются по пониженным ценам в том случае, если имеют потребительскую стоимость. Отходы, не имеющие потребительской стоимости или не поддающиеся оценке, не являются объектом бухгалтерского учета.</w:t>
      </w:r>
    </w:p>
    <w:p w:rsidR="000205C9" w:rsidRPr="000205C9" w:rsidRDefault="000205C9" w:rsidP="008B66F2">
      <w:pPr>
        <w:spacing w:after="0" w:line="360" w:lineRule="auto"/>
        <w:jc w:val="both"/>
        <w:rPr>
          <w:sz w:val="28"/>
          <w:szCs w:val="28"/>
        </w:rPr>
      </w:pPr>
      <w:r w:rsidRPr="000205C9">
        <w:rPr>
          <w:sz w:val="28"/>
          <w:szCs w:val="28"/>
        </w:rPr>
        <w:tab/>
        <w:t>Классификация по функциональному признаку лежит в основе учетных группировок.</w:t>
      </w:r>
    </w:p>
    <w:p w:rsidR="000205C9" w:rsidRPr="000205C9" w:rsidRDefault="000205C9" w:rsidP="008B66F2">
      <w:pPr>
        <w:spacing w:after="0" w:line="360" w:lineRule="auto"/>
        <w:jc w:val="both"/>
        <w:rPr>
          <w:sz w:val="28"/>
          <w:szCs w:val="28"/>
        </w:rPr>
      </w:pPr>
      <w:r w:rsidRPr="000205C9">
        <w:rPr>
          <w:sz w:val="28"/>
          <w:szCs w:val="28"/>
        </w:rPr>
        <w:tab/>
        <w:t>В плане счетов на основании этой группировки построены субсчета по счету 20 «Производственные запасы».</w:t>
      </w:r>
    </w:p>
    <w:p w:rsidR="000205C9" w:rsidRPr="000205C9" w:rsidRDefault="000205C9" w:rsidP="008B66F2">
      <w:pPr>
        <w:spacing w:after="0" w:line="360" w:lineRule="auto"/>
        <w:jc w:val="both"/>
        <w:rPr>
          <w:sz w:val="28"/>
          <w:szCs w:val="28"/>
        </w:rPr>
      </w:pPr>
      <w:r w:rsidRPr="000205C9">
        <w:rPr>
          <w:sz w:val="28"/>
          <w:szCs w:val="28"/>
        </w:rPr>
        <w:tab/>
        <w:t>На крупных предприятиях информация по субсчетам детализируется по группам материалов (черные и цветные металлы) и по номерам складов, где они хранятся. Каждая группа, в свою очередь, состоит из определенных видов, типов, размеров и марок. Каждая такая разновидность может иметь разную натуральную единицу измерения и разную цену, поэтому каждой марке, типа, размера материала присваивается номенклатурный номер по определенной системе нумерации.</w:t>
      </w:r>
    </w:p>
    <w:p w:rsidR="000205C9" w:rsidRPr="000205C9" w:rsidRDefault="000205C9" w:rsidP="008B66F2">
      <w:pPr>
        <w:spacing w:after="0" w:line="360" w:lineRule="auto"/>
        <w:jc w:val="both"/>
        <w:rPr>
          <w:sz w:val="28"/>
          <w:szCs w:val="28"/>
        </w:rPr>
      </w:pPr>
      <w:r w:rsidRPr="000205C9">
        <w:rPr>
          <w:sz w:val="28"/>
          <w:szCs w:val="28"/>
        </w:rPr>
        <w:tab/>
        <w:t>Осуществляющаяся таким образом классификация по субсчетам, укрупненным группам, складам производится на предприятии в виде определенной номенклатуры.</w:t>
      </w:r>
    </w:p>
    <w:p w:rsidR="000205C9" w:rsidRPr="000205C9" w:rsidRDefault="000205C9" w:rsidP="008B66F2">
      <w:pPr>
        <w:spacing w:after="0" w:line="360" w:lineRule="auto"/>
        <w:jc w:val="both"/>
        <w:rPr>
          <w:sz w:val="28"/>
          <w:szCs w:val="28"/>
        </w:rPr>
      </w:pPr>
      <w:r w:rsidRPr="000205C9">
        <w:rPr>
          <w:sz w:val="28"/>
          <w:szCs w:val="28"/>
        </w:rPr>
        <w:tab/>
        <w:t>Этот систематизированный справочник сочетается, если возможно с закрепленной оценкой, носящей название учетной цены. Такой справочник называется «Номенклатура-ценник». Разделяется он с учетом конкретных особенностей предприятия.</w:t>
      </w:r>
    </w:p>
    <w:p w:rsidR="000205C9" w:rsidRPr="000205C9" w:rsidRDefault="000205C9" w:rsidP="008B66F2">
      <w:pPr>
        <w:spacing w:after="0" w:line="360" w:lineRule="auto"/>
        <w:jc w:val="both"/>
        <w:rPr>
          <w:sz w:val="28"/>
          <w:szCs w:val="28"/>
        </w:rPr>
      </w:pPr>
      <w:r w:rsidRPr="000205C9">
        <w:rPr>
          <w:sz w:val="28"/>
          <w:szCs w:val="28"/>
        </w:rPr>
        <w:tab/>
        <w:t>В соответствии с этой группировкой ведется сортовой учет производственных запасов, то есть учет по каждому типоразмеру, сорту только в натуральном или натурально-стоимостном выражении.</w:t>
      </w:r>
    </w:p>
    <w:p w:rsidR="000205C9" w:rsidRPr="000205C9" w:rsidRDefault="000205C9" w:rsidP="008B66F2">
      <w:pPr>
        <w:spacing w:after="0" w:line="360" w:lineRule="auto"/>
        <w:jc w:val="both"/>
        <w:rPr>
          <w:sz w:val="28"/>
          <w:szCs w:val="28"/>
        </w:rPr>
      </w:pPr>
      <w:r w:rsidRPr="000205C9">
        <w:rPr>
          <w:sz w:val="28"/>
          <w:szCs w:val="28"/>
        </w:rPr>
        <w:tab/>
        <w:t>На любом предприятии существует особая форма МБП. К ним относятся:</w:t>
      </w:r>
    </w:p>
    <w:p w:rsidR="000205C9" w:rsidRPr="000205C9" w:rsidRDefault="000205C9" w:rsidP="008B66F2">
      <w:pPr>
        <w:numPr>
          <w:ilvl w:val="0"/>
          <w:numId w:val="26"/>
        </w:numPr>
        <w:tabs>
          <w:tab w:val="clear" w:pos="360"/>
          <w:tab w:val="num" w:pos="284"/>
        </w:tabs>
        <w:spacing w:after="0" w:line="360" w:lineRule="auto"/>
        <w:jc w:val="both"/>
        <w:rPr>
          <w:sz w:val="28"/>
          <w:szCs w:val="28"/>
        </w:rPr>
      </w:pPr>
      <w:r w:rsidRPr="000205C9">
        <w:rPr>
          <w:sz w:val="28"/>
          <w:szCs w:val="28"/>
        </w:rPr>
        <w:t>хозяйственный и производственный инвентарь;</w:t>
      </w:r>
    </w:p>
    <w:p w:rsidR="000205C9" w:rsidRPr="000205C9" w:rsidRDefault="000205C9" w:rsidP="008B66F2">
      <w:pPr>
        <w:numPr>
          <w:ilvl w:val="0"/>
          <w:numId w:val="26"/>
        </w:numPr>
        <w:tabs>
          <w:tab w:val="clear" w:pos="360"/>
          <w:tab w:val="num" w:pos="284"/>
        </w:tabs>
        <w:spacing w:after="0" w:line="360" w:lineRule="auto"/>
        <w:jc w:val="both"/>
        <w:rPr>
          <w:sz w:val="28"/>
          <w:szCs w:val="28"/>
        </w:rPr>
      </w:pPr>
      <w:r w:rsidRPr="000205C9">
        <w:rPr>
          <w:sz w:val="28"/>
          <w:szCs w:val="28"/>
        </w:rPr>
        <w:t>спецодежда, спецобувь, срок использования которых менее одного года.</w:t>
      </w:r>
    </w:p>
    <w:p w:rsidR="000205C9" w:rsidRDefault="000205C9" w:rsidP="008B66F2">
      <w:pPr>
        <w:pStyle w:val="21"/>
        <w:spacing w:after="0" w:line="360" w:lineRule="auto"/>
        <w:jc w:val="both"/>
        <w:rPr>
          <w:szCs w:val="28"/>
        </w:rPr>
      </w:pPr>
      <w:r w:rsidRPr="000205C9">
        <w:rPr>
          <w:szCs w:val="28"/>
        </w:rPr>
        <w:tab/>
        <w:t>По своей экономической природе они являются средствами труда, однако в целях упрощения учета, они приравниваются к оборотным средствам и составляют особую группу производственных запасов. Их учитывают по однородным группам, которые шифруются в номенклатуре-ценнике также как остальные виды производственных запасов.</w:t>
      </w:r>
    </w:p>
    <w:p w:rsidR="00E55EC5" w:rsidRDefault="00E55EC5" w:rsidP="009708C9">
      <w:pPr>
        <w:pStyle w:val="21"/>
        <w:spacing w:line="360" w:lineRule="auto"/>
        <w:jc w:val="both"/>
        <w:rPr>
          <w:szCs w:val="28"/>
        </w:rPr>
      </w:pPr>
    </w:p>
    <w:p w:rsidR="00BC495F" w:rsidRDefault="00BC495F" w:rsidP="000205C9">
      <w:pPr>
        <w:pStyle w:val="21"/>
        <w:spacing w:line="360" w:lineRule="auto"/>
        <w:rPr>
          <w:szCs w:val="28"/>
        </w:rPr>
      </w:pPr>
    </w:p>
    <w:p w:rsidR="008B66F2" w:rsidRDefault="008B66F2"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E73D74" w:rsidRDefault="00E73D74" w:rsidP="000205C9">
      <w:pPr>
        <w:pStyle w:val="21"/>
        <w:spacing w:line="360" w:lineRule="auto"/>
        <w:rPr>
          <w:szCs w:val="28"/>
        </w:rPr>
      </w:pPr>
    </w:p>
    <w:p w:rsidR="008B66F2" w:rsidRDefault="008B66F2" w:rsidP="000205C9">
      <w:pPr>
        <w:pStyle w:val="21"/>
        <w:spacing w:line="360" w:lineRule="auto"/>
        <w:rPr>
          <w:szCs w:val="28"/>
        </w:rPr>
      </w:pPr>
    </w:p>
    <w:p w:rsidR="008B66F2" w:rsidRDefault="008B66F2" w:rsidP="000205C9">
      <w:pPr>
        <w:pStyle w:val="21"/>
        <w:spacing w:line="360" w:lineRule="auto"/>
        <w:rPr>
          <w:szCs w:val="28"/>
        </w:rPr>
      </w:pPr>
    </w:p>
    <w:p w:rsidR="00E55EC5" w:rsidRDefault="00E55EC5" w:rsidP="000205C9">
      <w:pPr>
        <w:pStyle w:val="21"/>
        <w:spacing w:line="360" w:lineRule="auto"/>
        <w:rPr>
          <w:szCs w:val="28"/>
        </w:rPr>
      </w:pPr>
    </w:p>
    <w:p w:rsidR="00E55EC5" w:rsidRDefault="00E55EC5" w:rsidP="008B66F2">
      <w:pPr>
        <w:jc w:val="center"/>
        <w:rPr>
          <w:rStyle w:val="aa"/>
          <w:b/>
          <w:color w:val="000000"/>
          <w:sz w:val="32"/>
          <w:szCs w:val="32"/>
          <w:u w:val="none"/>
        </w:rPr>
      </w:pPr>
      <w:r w:rsidRPr="005145C8">
        <w:rPr>
          <w:b/>
          <w:sz w:val="32"/>
          <w:szCs w:val="32"/>
        </w:rPr>
        <w:t xml:space="preserve">Глава </w:t>
      </w:r>
      <w:r>
        <w:rPr>
          <w:b/>
          <w:sz w:val="32"/>
          <w:szCs w:val="32"/>
        </w:rPr>
        <w:t>2</w:t>
      </w:r>
      <w:r w:rsidRPr="005145C8">
        <w:rPr>
          <w:rStyle w:val="aa"/>
          <w:b/>
          <w:color w:val="000000"/>
          <w:sz w:val="32"/>
          <w:szCs w:val="32"/>
          <w:u w:val="none"/>
        </w:rPr>
        <w:t xml:space="preserve"> </w:t>
      </w:r>
      <w:r w:rsidRPr="00E55EC5">
        <w:rPr>
          <w:rStyle w:val="aa"/>
          <w:b/>
          <w:color w:val="000000"/>
          <w:sz w:val="32"/>
          <w:szCs w:val="32"/>
          <w:u w:val="none"/>
        </w:rPr>
        <w:t>Анализ деятельности предприятия</w:t>
      </w:r>
    </w:p>
    <w:p w:rsidR="009B4EAA" w:rsidRPr="00BC0D23" w:rsidRDefault="009B4EAA" w:rsidP="009B4EAA">
      <w:pPr>
        <w:spacing w:line="360" w:lineRule="auto"/>
        <w:jc w:val="center"/>
        <w:rPr>
          <w:b/>
          <w:bCs/>
          <w:sz w:val="28"/>
          <w:szCs w:val="28"/>
        </w:rPr>
      </w:pPr>
      <w:r>
        <w:rPr>
          <w:b/>
          <w:bCs/>
          <w:sz w:val="28"/>
          <w:szCs w:val="28"/>
        </w:rPr>
        <w:t>2</w:t>
      </w:r>
      <w:r w:rsidRPr="00BC0D23">
        <w:rPr>
          <w:b/>
          <w:bCs/>
          <w:sz w:val="28"/>
          <w:szCs w:val="28"/>
        </w:rPr>
        <w:t xml:space="preserve">.1 </w:t>
      </w:r>
      <w:r w:rsidRPr="008A7D50">
        <w:rPr>
          <w:b/>
          <w:sz w:val="28"/>
          <w:szCs w:val="28"/>
        </w:rPr>
        <w:t>Краткая характеристика предприятия О</w:t>
      </w:r>
      <w:r w:rsidRPr="00983DCB">
        <w:rPr>
          <w:b/>
          <w:sz w:val="28"/>
          <w:szCs w:val="28"/>
        </w:rPr>
        <w:t>А</w:t>
      </w:r>
      <w:r w:rsidRPr="008A7D50">
        <w:rPr>
          <w:b/>
          <w:sz w:val="28"/>
          <w:szCs w:val="28"/>
        </w:rPr>
        <w:t>О  «</w:t>
      </w:r>
      <w:r>
        <w:rPr>
          <w:b/>
          <w:sz w:val="28"/>
          <w:szCs w:val="28"/>
        </w:rPr>
        <w:t>Ногинский мясокомбинат</w:t>
      </w:r>
      <w:r w:rsidRPr="008A7D50">
        <w:rPr>
          <w:b/>
          <w:sz w:val="28"/>
          <w:szCs w:val="28"/>
        </w:rPr>
        <w:t>»</w:t>
      </w:r>
    </w:p>
    <w:p w:rsidR="009B4EAA" w:rsidRPr="007757AF" w:rsidRDefault="009B4EAA" w:rsidP="008F7095">
      <w:pPr>
        <w:spacing w:after="0" w:line="360" w:lineRule="auto"/>
        <w:ind w:firstLine="709"/>
        <w:jc w:val="both"/>
        <w:rPr>
          <w:sz w:val="28"/>
          <w:szCs w:val="28"/>
        </w:rPr>
      </w:pPr>
      <w:r w:rsidRPr="00694D2B">
        <w:rPr>
          <w:sz w:val="28"/>
          <w:szCs w:val="28"/>
        </w:rPr>
        <w:t xml:space="preserve">  </w:t>
      </w:r>
      <w:r w:rsidRPr="00357646">
        <w:rPr>
          <w:sz w:val="28"/>
          <w:szCs w:val="28"/>
        </w:rPr>
        <w:t>В данной работе рас</w:t>
      </w:r>
      <w:r w:rsidRPr="00357646">
        <w:rPr>
          <w:sz w:val="28"/>
          <w:szCs w:val="28"/>
          <w:lang w:val="en-US"/>
        </w:rPr>
        <w:t>c</w:t>
      </w:r>
      <w:r w:rsidRPr="00357646">
        <w:rPr>
          <w:sz w:val="28"/>
          <w:szCs w:val="28"/>
        </w:rPr>
        <w:t>мотрим  О</w:t>
      </w:r>
      <w:r>
        <w:rPr>
          <w:sz w:val="28"/>
          <w:szCs w:val="28"/>
        </w:rPr>
        <w:t>А</w:t>
      </w:r>
      <w:r w:rsidRPr="00357646">
        <w:rPr>
          <w:sz w:val="28"/>
          <w:szCs w:val="28"/>
        </w:rPr>
        <w:t>О  «</w:t>
      </w:r>
      <w:r>
        <w:rPr>
          <w:sz w:val="28"/>
          <w:szCs w:val="28"/>
        </w:rPr>
        <w:t>Ногинский мясокомбинат</w:t>
      </w:r>
      <w:r w:rsidRPr="00357646">
        <w:rPr>
          <w:sz w:val="28"/>
          <w:szCs w:val="28"/>
        </w:rPr>
        <w:t xml:space="preserve">».  </w:t>
      </w:r>
      <w:r>
        <w:rPr>
          <w:sz w:val="28"/>
          <w:szCs w:val="28"/>
        </w:rPr>
        <w:t>О</w:t>
      </w:r>
      <w:r w:rsidRPr="007757AF">
        <w:rPr>
          <w:sz w:val="28"/>
          <w:szCs w:val="28"/>
        </w:rPr>
        <w:t xml:space="preserve">дно из крупнейших мясоперерабатывающих предприятий Подмосковья, расположен </w:t>
      </w:r>
      <w:r>
        <w:rPr>
          <w:sz w:val="28"/>
          <w:szCs w:val="28"/>
        </w:rPr>
        <w:t xml:space="preserve"> </w:t>
      </w:r>
      <w:r w:rsidRPr="007757AF">
        <w:rPr>
          <w:sz w:val="28"/>
          <w:szCs w:val="28"/>
        </w:rPr>
        <w:t xml:space="preserve">недалеко от Москвы в экологически чистом районе, славящемся красотой своей природы. Мясокомбинат рассчитан на выпуск до 70 тонн колбасных изделий в сутки. Ассортимент продукции насчитывает около 200 наименований.                   </w:t>
      </w:r>
    </w:p>
    <w:p w:rsidR="009B4EAA" w:rsidRPr="00357646" w:rsidRDefault="009B4EAA" w:rsidP="008F7095">
      <w:pPr>
        <w:spacing w:after="0" w:line="360" w:lineRule="auto"/>
        <w:ind w:firstLine="709"/>
        <w:jc w:val="both"/>
        <w:rPr>
          <w:sz w:val="28"/>
          <w:szCs w:val="28"/>
        </w:rPr>
      </w:pPr>
      <w:r w:rsidRPr="00DB3030">
        <w:rPr>
          <w:sz w:val="28"/>
          <w:szCs w:val="28"/>
        </w:rPr>
        <w:t xml:space="preserve">Многие годы покупатели отдают предпочтение вкусовым качествам продукции Ногинского мясокомбината, первая партия которой была выпущена в 1965 году. Главная стратегия нашего предприятия - выпуск </w:t>
      </w:r>
      <w:r w:rsidRPr="00762A67">
        <w:rPr>
          <w:bCs/>
          <w:iCs/>
          <w:sz w:val="28"/>
          <w:szCs w:val="28"/>
        </w:rPr>
        <w:t>высококачественной продукции, удовлетворяющей всем требованиям потребителей</w:t>
      </w:r>
      <w:r w:rsidRPr="00DB3030">
        <w:rPr>
          <w:sz w:val="28"/>
          <w:szCs w:val="28"/>
        </w:rPr>
        <w:t>.</w:t>
      </w:r>
      <w:r w:rsidRPr="00DB3030">
        <w:rPr>
          <w:sz w:val="24"/>
          <w:szCs w:val="24"/>
        </w:rPr>
        <w:t xml:space="preserve"> </w:t>
      </w:r>
      <w:r w:rsidRPr="00357646">
        <w:rPr>
          <w:sz w:val="28"/>
          <w:szCs w:val="28"/>
        </w:rPr>
        <w:t xml:space="preserve">Это предприятие  специализируется  на  производстве  </w:t>
      </w:r>
      <w:r>
        <w:rPr>
          <w:sz w:val="28"/>
          <w:szCs w:val="28"/>
        </w:rPr>
        <w:t>разнообразных колбас, полуфабрикатов и прочих мясных изделий</w:t>
      </w:r>
      <w:r w:rsidRPr="00357646">
        <w:rPr>
          <w:sz w:val="28"/>
          <w:szCs w:val="28"/>
        </w:rPr>
        <w:t xml:space="preserve">. </w:t>
      </w:r>
    </w:p>
    <w:p w:rsidR="009B4EAA" w:rsidRPr="00694D2B" w:rsidRDefault="009B4EAA" w:rsidP="008F7095">
      <w:pPr>
        <w:spacing w:after="0" w:line="360" w:lineRule="auto"/>
        <w:ind w:firstLine="709"/>
        <w:jc w:val="both"/>
        <w:rPr>
          <w:sz w:val="28"/>
          <w:szCs w:val="28"/>
        </w:rPr>
      </w:pPr>
      <w:r>
        <w:rPr>
          <w:sz w:val="28"/>
          <w:szCs w:val="28"/>
        </w:rPr>
        <w:t>На</w:t>
      </w:r>
      <w:r w:rsidRPr="00694D2B">
        <w:rPr>
          <w:sz w:val="28"/>
          <w:szCs w:val="28"/>
        </w:rPr>
        <w:t xml:space="preserve"> </w:t>
      </w:r>
      <w:r>
        <w:rPr>
          <w:sz w:val="28"/>
          <w:szCs w:val="28"/>
        </w:rPr>
        <w:t xml:space="preserve"> предприятии   </w:t>
      </w:r>
      <w:r w:rsidRPr="00341FFF">
        <w:rPr>
          <w:sz w:val="28"/>
          <w:szCs w:val="28"/>
        </w:rPr>
        <w:t>ведется глубокое</w:t>
      </w:r>
      <w:r w:rsidRPr="00694D2B">
        <w:rPr>
          <w:sz w:val="28"/>
          <w:szCs w:val="28"/>
        </w:rPr>
        <w:t xml:space="preserve"> </w:t>
      </w:r>
      <w:r>
        <w:rPr>
          <w:sz w:val="28"/>
          <w:szCs w:val="28"/>
        </w:rPr>
        <w:t>внедрение современной системы управления предприятием 1С: «Резон: Мясокомбинат».  Ц</w:t>
      </w:r>
      <w:r w:rsidRPr="00694D2B">
        <w:rPr>
          <w:sz w:val="28"/>
          <w:szCs w:val="28"/>
        </w:rPr>
        <w:t xml:space="preserve">ель: </w:t>
      </w:r>
      <w:r>
        <w:rPr>
          <w:sz w:val="28"/>
          <w:szCs w:val="28"/>
        </w:rPr>
        <w:t xml:space="preserve"> </w:t>
      </w:r>
      <w:r w:rsidRPr="00694D2B">
        <w:rPr>
          <w:sz w:val="28"/>
          <w:szCs w:val="28"/>
        </w:rPr>
        <w:t xml:space="preserve">замена    </w:t>
      </w:r>
      <w:r>
        <w:rPr>
          <w:sz w:val="28"/>
          <w:szCs w:val="28"/>
        </w:rPr>
        <w:t xml:space="preserve">своего программного продукта </w:t>
      </w:r>
      <w:r w:rsidRPr="00694D2B">
        <w:rPr>
          <w:sz w:val="28"/>
          <w:szCs w:val="28"/>
        </w:rPr>
        <w:t xml:space="preserve">  на  более качественное </w:t>
      </w:r>
      <w:r>
        <w:rPr>
          <w:sz w:val="28"/>
          <w:szCs w:val="28"/>
        </w:rPr>
        <w:t>и современное, соответствующее стандартам качества ISO</w:t>
      </w:r>
      <w:r w:rsidRPr="0014738C">
        <w:rPr>
          <w:sz w:val="28"/>
          <w:szCs w:val="28"/>
        </w:rPr>
        <w:t xml:space="preserve"> 9001</w:t>
      </w:r>
      <w:r w:rsidRPr="00694D2B">
        <w:rPr>
          <w:sz w:val="28"/>
          <w:szCs w:val="28"/>
        </w:rPr>
        <w:t>.</w:t>
      </w:r>
    </w:p>
    <w:p w:rsidR="009B4EAA" w:rsidRPr="00694D2B" w:rsidRDefault="009B4EAA" w:rsidP="008F7095">
      <w:pPr>
        <w:spacing w:after="0" w:line="360" w:lineRule="auto"/>
        <w:ind w:firstLine="709"/>
        <w:jc w:val="both"/>
        <w:rPr>
          <w:sz w:val="28"/>
          <w:szCs w:val="28"/>
        </w:rPr>
      </w:pPr>
      <w:r>
        <w:rPr>
          <w:sz w:val="28"/>
          <w:szCs w:val="28"/>
        </w:rPr>
        <w:t>В данный момент на предприятии идет увеличение производства и сбыта продукции для увеличения прибыли</w:t>
      </w:r>
      <w:r w:rsidRPr="00694D2B">
        <w:rPr>
          <w:sz w:val="28"/>
          <w:szCs w:val="28"/>
        </w:rPr>
        <w:t xml:space="preserve">. </w:t>
      </w:r>
    </w:p>
    <w:p w:rsidR="009B4EAA" w:rsidRDefault="009B4EAA" w:rsidP="00E55EC5">
      <w:pPr>
        <w:jc w:val="both"/>
        <w:rPr>
          <w:rStyle w:val="aa"/>
          <w:b/>
          <w:color w:val="000000"/>
          <w:sz w:val="32"/>
          <w:szCs w:val="32"/>
          <w:u w:val="none"/>
        </w:rPr>
      </w:pPr>
    </w:p>
    <w:p w:rsidR="00BB650E" w:rsidRDefault="000272BA" w:rsidP="00BB650E">
      <w:pPr>
        <w:shd w:val="clear" w:color="auto" w:fill="FFFFFF"/>
        <w:spacing w:line="360" w:lineRule="auto"/>
        <w:ind w:right="-2" w:firstLine="709"/>
        <w:jc w:val="center"/>
        <w:rPr>
          <w:b/>
          <w:sz w:val="28"/>
          <w:szCs w:val="28"/>
        </w:rPr>
      </w:pPr>
      <w:r w:rsidRPr="00BC0D23">
        <w:rPr>
          <w:b/>
          <w:spacing w:val="-7"/>
          <w:sz w:val="28"/>
          <w:szCs w:val="28"/>
        </w:rPr>
        <w:t>2.</w:t>
      </w:r>
      <w:r w:rsidR="009B4EAA">
        <w:rPr>
          <w:b/>
          <w:spacing w:val="-7"/>
          <w:sz w:val="28"/>
          <w:szCs w:val="28"/>
        </w:rPr>
        <w:t>2</w:t>
      </w:r>
      <w:r w:rsidR="00D002F3">
        <w:rPr>
          <w:b/>
          <w:spacing w:val="-7"/>
          <w:sz w:val="28"/>
          <w:szCs w:val="28"/>
        </w:rPr>
        <w:t xml:space="preserve"> </w:t>
      </w:r>
      <w:r w:rsidR="00D002F3" w:rsidRPr="00D002F3">
        <w:rPr>
          <w:b/>
          <w:sz w:val="28"/>
          <w:szCs w:val="28"/>
        </w:rPr>
        <w:t>Оценка и принципы учета запасов</w:t>
      </w:r>
    </w:p>
    <w:p w:rsidR="00281E53" w:rsidRPr="00281E53" w:rsidRDefault="00281E53" w:rsidP="008F7095">
      <w:pPr>
        <w:spacing w:after="0" w:line="360" w:lineRule="auto"/>
        <w:ind w:firstLine="284"/>
        <w:jc w:val="both"/>
        <w:rPr>
          <w:sz w:val="28"/>
          <w:szCs w:val="28"/>
        </w:rPr>
      </w:pPr>
      <w:r w:rsidRPr="00281E53">
        <w:rPr>
          <w:sz w:val="28"/>
          <w:szCs w:val="28"/>
        </w:rPr>
        <w:t>Основы оценки производственных запасов определены в П(С)БУ 9 «Запасы». Запасы признаются активами, то есть отражаются в балансе если:</w:t>
      </w:r>
    </w:p>
    <w:p w:rsidR="00281E53" w:rsidRPr="00281E53" w:rsidRDefault="00281E53" w:rsidP="008F7095">
      <w:pPr>
        <w:numPr>
          <w:ilvl w:val="0"/>
          <w:numId w:val="27"/>
        </w:numPr>
        <w:tabs>
          <w:tab w:val="clear" w:pos="360"/>
          <w:tab w:val="num" w:pos="284"/>
        </w:tabs>
        <w:spacing w:after="0" w:line="360" w:lineRule="auto"/>
        <w:jc w:val="both"/>
        <w:rPr>
          <w:sz w:val="28"/>
          <w:szCs w:val="28"/>
        </w:rPr>
      </w:pPr>
      <w:r w:rsidRPr="00281E53">
        <w:rPr>
          <w:sz w:val="28"/>
          <w:szCs w:val="28"/>
        </w:rPr>
        <w:t>стоимость их может быть достоверно определена;</w:t>
      </w:r>
    </w:p>
    <w:p w:rsidR="00281E53" w:rsidRPr="00281E53" w:rsidRDefault="00281E53" w:rsidP="008F7095">
      <w:pPr>
        <w:numPr>
          <w:ilvl w:val="0"/>
          <w:numId w:val="27"/>
        </w:numPr>
        <w:tabs>
          <w:tab w:val="clear" w:pos="360"/>
          <w:tab w:val="num" w:pos="284"/>
        </w:tabs>
        <w:spacing w:after="0" w:line="360" w:lineRule="auto"/>
        <w:jc w:val="both"/>
        <w:rPr>
          <w:sz w:val="28"/>
          <w:szCs w:val="28"/>
        </w:rPr>
      </w:pPr>
      <w:r w:rsidRPr="00281E53">
        <w:rPr>
          <w:sz w:val="28"/>
          <w:szCs w:val="28"/>
        </w:rPr>
        <w:t>если существует вероятность того, что предприятие в будущем получит экономические выгоды от их использования.</w:t>
      </w:r>
    </w:p>
    <w:p w:rsidR="00281E53" w:rsidRPr="00281E53" w:rsidRDefault="00281E53" w:rsidP="008F7095">
      <w:pPr>
        <w:pStyle w:val="21"/>
        <w:spacing w:after="0" w:line="360" w:lineRule="auto"/>
        <w:jc w:val="both"/>
        <w:rPr>
          <w:szCs w:val="28"/>
        </w:rPr>
      </w:pPr>
      <w:r w:rsidRPr="00281E53">
        <w:rPr>
          <w:szCs w:val="28"/>
        </w:rPr>
        <w:tab/>
        <w:t>Согласно П(С)БУ 9 выделяются два момента в оценке производственных запасов:</w:t>
      </w:r>
    </w:p>
    <w:p w:rsidR="00281E53" w:rsidRPr="00281E53" w:rsidRDefault="00281E53" w:rsidP="008F7095">
      <w:pPr>
        <w:numPr>
          <w:ilvl w:val="0"/>
          <w:numId w:val="28"/>
        </w:numPr>
        <w:tabs>
          <w:tab w:val="clear" w:pos="360"/>
          <w:tab w:val="num" w:pos="284"/>
        </w:tabs>
        <w:spacing w:after="0" w:line="360" w:lineRule="auto"/>
        <w:jc w:val="both"/>
        <w:rPr>
          <w:sz w:val="28"/>
          <w:szCs w:val="28"/>
        </w:rPr>
      </w:pPr>
      <w:r w:rsidRPr="00281E53">
        <w:rPr>
          <w:sz w:val="28"/>
          <w:szCs w:val="28"/>
        </w:rPr>
        <w:t>на дату составления баланса;</w:t>
      </w:r>
    </w:p>
    <w:p w:rsidR="00281E53" w:rsidRPr="00281E53" w:rsidRDefault="00281E53" w:rsidP="008F7095">
      <w:pPr>
        <w:numPr>
          <w:ilvl w:val="0"/>
          <w:numId w:val="28"/>
        </w:numPr>
        <w:tabs>
          <w:tab w:val="clear" w:pos="360"/>
          <w:tab w:val="num" w:pos="284"/>
        </w:tabs>
        <w:spacing w:after="0" w:line="360" w:lineRule="auto"/>
        <w:jc w:val="both"/>
        <w:rPr>
          <w:sz w:val="28"/>
          <w:szCs w:val="28"/>
        </w:rPr>
      </w:pPr>
      <w:r w:rsidRPr="00281E53">
        <w:rPr>
          <w:sz w:val="28"/>
          <w:szCs w:val="28"/>
        </w:rPr>
        <w:t>оценка при выбытии запасов.</w:t>
      </w:r>
    </w:p>
    <w:p w:rsidR="00281E53" w:rsidRPr="00281E53" w:rsidRDefault="00281E53" w:rsidP="008F7095">
      <w:pPr>
        <w:pStyle w:val="21"/>
        <w:spacing w:after="0" w:line="360" w:lineRule="auto"/>
        <w:jc w:val="both"/>
        <w:rPr>
          <w:szCs w:val="28"/>
        </w:rPr>
      </w:pPr>
      <w:r w:rsidRPr="00281E53">
        <w:rPr>
          <w:szCs w:val="28"/>
        </w:rPr>
        <w:tab/>
        <w:t>На дату составления баланса производственные запасы должны отражаться по наименьшей из двух оценок:</w:t>
      </w:r>
    </w:p>
    <w:p w:rsidR="00281E53" w:rsidRPr="00281E53" w:rsidRDefault="00281E53" w:rsidP="008F7095">
      <w:pPr>
        <w:numPr>
          <w:ilvl w:val="0"/>
          <w:numId w:val="29"/>
        </w:numPr>
        <w:tabs>
          <w:tab w:val="clear" w:pos="360"/>
          <w:tab w:val="num" w:pos="284"/>
        </w:tabs>
        <w:spacing w:after="0" w:line="360" w:lineRule="auto"/>
        <w:jc w:val="both"/>
        <w:rPr>
          <w:sz w:val="28"/>
          <w:szCs w:val="28"/>
        </w:rPr>
      </w:pPr>
      <w:r w:rsidRPr="00281E53">
        <w:rPr>
          <w:sz w:val="28"/>
          <w:szCs w:val="28"/>
        </w:rPr>
        <w:t>первоначальная стоимость (себестоимость заготовления);</w:t>
      </w:r>
    </w:p>
    <w:p w:rsidR="00281E53" w:rsidRPr="00281E53" w:rsidRDefault="00281E53" w:rsidP="008F7095">
      <w:pPr>
        <w:numPr>
          <w:ilvl w:val="0"/>
          <w:numId w:val="29"/>
        </w:numPr>
        <w:tabs>
          <w:tab w:val="clear" w:pos="360"/>
          <w:tab w:val="num" w:pos="284"/>
        </w:tabs>
        <w:spacing w:after="0" w:line="360" w:lineRule="auto"/>
        <w:jc w:val="both"/>
        <w:rPr>
          <w:sz w:val="28"/>
          <w:szCs w:val="28"/>
        </w:rPr>
      </w:pPr>
      <w:r w:rsidRPr="00281E53">
        <w:rPr>
          <w:sz w:val="28"/>
          <w:szCs w:val="28"/>
        </w:rPr>
        <w:t>чистая стоимость реализации.</w:t>
      </w:r>
    </w:p>
    <w:p w:rsidR="00281E53" w:rsidRPr="00281E53" w:rsidRDefault="00281E53" w:rsidP="008F7095">
      <w:pPr>
        <w:pStyle w:val="21"/>
        <w:spacing w:after="0" w:line="360" w:lineRule="auto"/>
        <w:jc w:val="both"/>
        <w:rPr>
          <w:szCs w:val="28"/>
        </w:rPr>
      </w:pPr>
      <w:r w:rsidRPr="00281E53">
        <w:rPr>
          <w:szCs w:val="28"/>
        </w:rPr>
        <w:tab/>
        <w:t>Отражение в балансе запасов по чистой стоимости реализации используется в торговле, а на промышленных предприятиях запасы отражаются по первоначальной стоимости.</w:t>
      </w:r>
    </w:p>
    <w:p w:rsidR="00281E53" w:rsidRPr="00281E53" w:rsidRDefault="00281E53" w:rsidP="008F7095">
      <w:pPr>
        <w:spacing w:after="0" w:line="360" w:lineRule="auto"/>
        <w:jc w:val="both"/>
        <w:rPr>
          <w:sz w:val="28"/>
          <w:szCs w:val="28"/>
        </w:rPr>
      </w:pPr>
      <w:r w:rsidRPr="00281E53">
        <w:rPr>
          <w:sz w:val="28"/>
          <w:szCs w:val="28"/>
        </w:rPr>
        <w:tab/>
        <w:t>Первоначальная стоимость складывается по-разному в зависимости от источника поступления запасов (приобретение за плату, взнос в уставной капитал, результат собственного производства, обменные операции и безвозмездное получение).</w:t>
      </w:r>
    </w:p>
    <w:p w:rsidR="00281E53" w:rsidRPr="00281E53" w:rsidRDefault="00281E53" w:rsidP="008F7095">
      <w:pPr>
        <w:spacing w:after="0" w:line="360" w:lineRule="auto"/>
        <w:jc w:val="both"/>
        <w:rPr>
          <w:sz w:val="28"/>
          <w:szCs w:val="28"/>
        </w:rPr>
      </w:pPr>
      <w:r w:rsidRPr="00281E53">
        <w:rPr>
          <w:sz w:val="28"/>
          <w:szCs w:val="28"/>
        </w:rPr>
        <w:tab/>
        <w:t>Первоначальная стоимость, приобретенных за плату производственных запасов включает покупную стоимость ТЗР, комиссионные, уплаченные посредникам, таможенные сборы и пошлины.</w:t>
      </w:r>
    </w:p>
    <w:p w:rsidR="00281E53" w:rsidRPr="00281E53" w:rsidRDefault="00281E53" w:rsidP="008F7095">
      <w:pPr>
        <w:spacing w:after="0" w:line="360" w:lineRule="auto"/>
        <w:jc w:val="both"/>
        <w:rPr>
          <w:sz w:val="28"/>
          <w:szCs w:val="28"/>
        </w:rPr>
      </w:pPr>
      <w:r w:rsidRPr="00281E53">
        <w:rPr>
          <w:sz w:val="28"/>
          <w:szCs w:val="28"/>
        </w:rPr>
        <w:tab/>
        <w:t>Если запасы приходуются как взнос в уставный капитал, в результате обменных операций, или в связи с бесплатным получением, то первоначальная стоимость таких запасов устанавливается на уровне справедливой стоимости. Справедливая стоимость — это согласованная стоимость, которая признана заинтересованными осведомленными и независимыми сторонами, участвующими в этой сделке.</w:t>
      </w:r>
    </w:p>
    <w:p w:rsidR="00281E53" w:rsidRPr="00281E53" w:rsidRDefault="00281E53" w:rsidP="008F7095">
      <w:pPr>
        <w:spacing w:after="0" w:line="360" w:lineRule="auto"/>
        <w:jc w:val="both"/>
        <w:rPr>
          <w:sz w:val="28"/>
          <w:szCs w:val="28"/>
        </w:rPr>
      </w:pPr>
      <w:r w:rsidRPr="00281E53">
        <w:rPr>
          <w:sz w:val="28"/>
          <w:szCs w:val="28"/>
        </w:rPr>
        <w:tab/>
        <w:t>Текущая оценка или оценка по учетным ценам используется для ежедневного отражения движения материалов. Она используется при таксировке количественных данных в первичных документах по движению материалов.</w:t>
      </w:r>
    </w:p>
    <w:p w:rsidR="00281E53" w:rsidRPr="00281E53" w:rsidRDefault="00281E53" w:rsidP="008F7095">
      <w:pPr>
        <w:spacing w:after="0" w:line="360" w:lineRule="auto"/>
        <w:jc w:val="both"/>
        <w:rPr>
          <w:sz w:val="28"/>
          <w:szCs w:val="28"/>
        </w:rPr>
      </w:pPr>
      <w:r w:rsidRPr="00281E53">
        <w:rPr>
          <w:sz w:val="28"/>
          <w:szCs w:val="28"/>
        </w:rPr>
        <w:tab/>
        <w:t>Таким образом, текущая оценка необходима для денежного выражения движения материалов в течение месяца. Согласно П(С)БУ 9 оценка материалов при их выбытии (отпуск в производство, продажа, бесплатная передача) может осуществляться по одному из следующих методов:</w:t>
      </w:r>
    </w:p>
    <w:p w:rsidR="00281E53" w:rsidRPr="00281E53" w:rsidRDefault="00281E53" w:rsidP="008F7095">
      <w:pPr>
        <w:numPr>
          <w:ilvl w:val="0"/>
          <w:numId w:val="30"/>
        </w:numPr>
        <w:tabs>
          <w:tab w:val="clear" w:pos="360"/>
          <w:tab w:val="num" w:pos="284"/>
        </w:tabs>
        <w:spacing w:after="0" w:line="360" w:lineRule="auto"/>
        <w:jc w:val="both"/>
        <w:rPr>
          <w:sz w:val="28"/>
          <w:szCs w:val="28"/>
        </w:rPr>
      </w:pPr>
      <w:r w:rsidRPr="00281E53">
        <w:rPr>
          <w:sz w:val="28"/>
          <w:szCs w:val="28"/>
        </w:rPr>
        <w:t>метод идентифицированной себестоимости соответствующей единицы запасов;</w:t>
      </w:r>
    </w:p>
    <w:p w:rsidR="00281E53" w:rsidRPr="00281E53" w:rsidRDefault="00281E53" w:rsidP="008F7095">
      <w:pPr>
        <w:numPr>
          <w:ilvl w:val="0"/>
          <w:numId w:val="30"/>
        </w:numPr>
        <w:tabs>
          <w:tab w:val="clear" w:pos="360"/>
          <w:tab w:val="num" w:pos="284"/>
        </w:tabs>
        <w:spacing w:after="0" w:line="360" w:lineRule="auto"/>
        <w:jc w:val="both"/>
        <w:rPr>
          <w:sz w:val="28"/>
          <w:szCs w:val="28"/>
        </w:rPr>
      </w:pPr>
      <w:r w:rsidRPr="00281E53">
        <w:rPr>
          <w:sz w:val="28"/>
          <w:szCs w:val="28"/>
        </w:rPr>
        <w:t>метод средневзвешенной себестоимости;</w:t>
      </w:r>
    </w:p>
    <w:p w:rsidR="00281E53" w:rsidRPr="00281E53" w:rsidRDefault="00281E53" w:rsidP="008F7095">
      <w:pPr>
        <w:numPr>
          <w:ilvl w:val="0"/>
          <w:numId w:val="30"/>
        </w:numPr>
        <w:tabs>
          <w:tab w:val="clear" w:pos="360"/>
          <w:tab w:val="num" w:pos="284"/>
        </w:tabs>
        <w:spacing w:after="0" w:line="360" w:lineRule="auto"/>
        <w:jc w:val="both"/>
        <w:rPr>
          <w:sz w:val="28"/>
          <w:szCs w:val="28"/>
        </w:rPr>
      </w:pPr>
      <w:r w:rsidRPr="00281E53">
        <w:rPr>
          <w:sz w:val="28"/>
          <w:szCs w:val="28"/>
        </w:rPr>
        <w:t>метод FIFO;</w:t>
      </w:r>
    </w:p>
    <w:p w:rsidR="00281E53" w:rsidRPr="00281E53" w:rsidRDefault="00281E53" w:rsidP="008F7095">
      <w:pPr>
        <w:numPr>
          <w:ilvl w:val="0"/>
          <w:numId w:val="30"/>
        </w:numPr>
        <w:tabs>
          <w:tab w:val="clear" w:pos="360"/>
          <w:tab w:val="num" w:pos="284"/>
        </w:tabs>
        <w:spacing w:after="0" w:line="360" w:lineRule="auto"/>
        <w:jc w:val="both"/>
        <w:rPr>
          <w:sz w:val="28"/>
          <w:szCs w:val="28"/>
        </w:rPr>
      </w:pPr>
      <w:r w:rsidRPr="00281E53">
        <w:rPr>
          <w:sz w:val="28"/>
          <w:szCs w:val="28"/>
        </w:rPr>
        <w:t>метод LIFO;</w:t>
      </w:r>
    </w:p>
    <w:p w:rsidR="00281E53" w:rsidRPr="00281E53" w:rsidRDefault="00281E53" w:rsidP="008F7095">
      <w:pPr>
        <w:numPr>
          <w:ilvl w:val="0"/>
          <w:numId w:val="30"/>
        </w:numPr>
        <w:tabs>
          <w:tab w:val="clear" w:pos="360"/>
          <w:tab w:val="num" w:pos="284"/>
        </w:tabs>
        <w:spacing w:after="0" w:line="360" w:lineRule="auto"/>
        <w:jc w:val="both"/>
        <w:rPr>
          <w:sz w:val="28"/>
          <w:szCs w:val="28"/>
        </w:rPr>
      </w:pPr>
      <w:r w:rsidRPr="00281E53">
        <w:rPr>
          <w:sz w:val="28"/>
          <w:szCs w:val="28"/>
        </w:rPr>
        <w:t>метод нормативных расходов.</w:t>
      </w:r>
    </w:p>
    <w:p w:rsidR="00281E53" w:rsidRPr="00281E53" w:rsidRDefault="00281E53" w:rsidP="008F7095">
      <w:pPr>
        <w:pStyle w:val="21"/>
        <w:spacing w:after="0" w:line="360" w:lineRule="auto"/>
        <w:jc w:val="both"/>
        <w:rPr>
          <w:szCs w:val="28"/>
        </w:rPr>
      </w:pPr>
      <w:r w:rsidRPr="00281E53">
        <w:rPr>
          <w:szCs w:val="28"/>
        </w:rPr>
        <w:tab/>
        <w:t>Первый метод применяется при отпуске запасов, предназначенных для выполнения специальных заказов и проектов. Он используется в отношении тех материалов, которые могут быть заменены другими. Этот метод применяется в отношении запасных частей и комплектующих изделий.</w:t>
      </w:r>
    </w:p>
    <w:p w:rsidR="00281E53" w:rsidRPr="00281E53" w:rsidRDefault="00281E53" w:rsidP="008F7095">
      <w:pPr>
        <w:spacing w:after="0" w:line="360" w:lineRule="auto"/>
        <w:jc w:val="both"/>
        <w:rPr>
          <w:sz w:val="28"/>
          <w:szCs w:val="28"/>
        </w:rPr>
      </w:pPr>
      <w:r w:rsidRPr="00281E53">
        <w:rPr>
          <w:sz w:val="28"/>
          <w:szCs w:val="28"/>
        </w:rPr>
        <w:tab/>
        <w:t>Метод средневзвешенной себестоимости. При этом методе оценка производится по каждой единице запасов путем деления себестоимости полного объема запасов в суммарном выражении с учетом сальдо начального на общее количество запасов и поступивших за месяц.</w:t>
      </w:r>
    </w:p>
    <w:p w:rsidR="00281E53" w:rsidRPr="00281E53" w:rsidRDefault="00281E53" w:rsidP="008F7095">
      <w:pPr>
        <w:spacing w:after="0" w:line="360" w:lineRule="auto"/>
        <w:jc w:val="both"/>
        <w:rPr>
          <w:sz w:val="28"/>
          <w:szCs w:val="28"/>
        </w:rPr>
      </w:pPr>
      <w:r w:rsidRPr="00281E53">
        <w:rPr>
          <w:sz w:val="28"/>
          <w:szCs w:val="28"/>
        </w:rPr>
        <w:tab/>
        <w:t>Метод FIFO базируется на предположении, что запасы используются в той последовательности, в которой они поступают на предприятие, это значит, что запасы, которые отпускаются в производство, оцениваются по себестоимости первых по времени поступления запасов. То есть по принципу «первым пришел, первым ушел».</w:t>
      </w:r>
    </w:p>
    <w:p w:rsidR="00281E53" w:rsidRPr="00281E53" w:rsidRDefault="00281E53" w:rsidP="008F7095">
      <w:pPr>
        <w:spacing w:after="0" w:line="360" w:lineRule="auto"/>
        <w:jc w:val="both"/>
        <w:rPr>
          <w:sz w:val="28"/>
          <w:szCs w:val="28"/>
        </w:rPr>
      </w:pPr>
      <w:r w:rsidRPr="00281E53">
        <w:rPr>
          <w:sz w:val="28"/>
          <w:szCs w:val="28"/>
        </w:rPr>
        <w:tab/>
        <w:t>Метод LIFO является противоположным методу FIFO. Он базируется в последовательности обратной их поступлению на предприятие. Это значит, что запасы, которые отпускаются в производство, оцениваются по себестоимости последних по времени поступления запасов, т.е. действует принцип «последним пришел, первым ушел».</w:t>
      </w:r>
    </w:p>
    <w:p w:rsidR="00281E53" w:rsidRPr="00281E53" w:rsidRDefault="00281E53" w:rsidP="008F7095">
      <w:pPr>
        <w:spacing w:after="0" w:line="360" w:lineRule="auto"/>
        <w:jc w:val="both"/>
        <w:rPr>
          <w:sz w:val="28"/>
          <w:szCs w:val="28"/>
        </w:rPr>
      </w:pPr>
      <w:r w:rsidRPr="00281E53">
        <w:rPr>
          <w:sz w:val="28"/>
          <w:szCs w:val="28"/>
        </w:rPr>
        <w:tab/>
        <w:t>Метод нормативных расходов базируется на применении норм расходов материалов на единицу продукции. Он удобен в машиностроении, мебельной, швейной, кожевенной, пищевой промышленности при массовом и серийном производстве разнообразной и сложной продукции, с большим количеством деталей и узлов. Условием применения этого метода является постоянно пересматриваемые технологическим и плановым отделом нормы расхода и разработка нормативных калькуляций.</w:t>
      </w:r>
    </w:p>
    <w:p w:rsidR="00281E53" w:rsidRPr="00281E53" w:rsidRDefault="00281E53" w:rsidP="008F7095">
      <w:pPr>
        <w:spacing w:after="0" w:line="360" w:lineRule="auto"/>
        <w:jc w:val="both"/>
        <w:rPr>
          <w:sz w:val="28"/>
          <w:szCs w:val="28"/>
        </w:rPr>
      </w:pPr>
      <w:r w:rsidRPr="00281E53">
        <w:rPr>
          <w:sz w:val="28"/>
          <w:szCs w:val="28"/>
        </w:rPr>
        <w:tab/>
        <w:t>В отношении первого и последнего метода оценки существуют строгие ограничения. Выбор удобного метода оценки, который будет записан в учетную политику предприятий, может быть сделан из 2, 3, 4 метода.</w:t>
      </w:r>
    </w:p>
    <w:p w:rsidR="00281E53" w:rsidRPr="00281E53" w:rsidRDefault="00281E53" w:rsidP="008F7095">
      <w:pPr>
        <w:spacing w:after="0" w:line="360" w:lineRule="auto"/>
        <w:jc w:val="both"/>
        <w:rPr>
          <w:sz w:val="28"/>
          <w:szCs w:val="28"/>
        </w:rPr>
      </w:pPr>
      <w:r w:rsidRPr="00281E53">
        <w:rPr>
          <w:sz w:val="28"/>
          <w:szCs w:val="28"/>
        </w:rPr>
        <w:tab/>
        <w:t>Оценка материалов по средневзвешенной себестоимости является традиционной для отечественной учетной практики, т.е. он удобен и привычен.</w:t>
      </w:r>
    </w:p>
    <w:p w:rsidR="00281E53" w:rsidRPr="00281E53" w:rsidRDefault="00281E53" w:rsidP="008F7095">
      <w:pPr>
        <w:spacing w:after="0" w:line="360" w:lineRule="auto"/>
        <w:jc w:val="both"/>
        <w:rPr>
          <w:sz w:val="28"/>
          <w:szCs w:val="28"/>
        </w:rPr>
      </w:pPr>
      <w:r w:rsidRPr="00281E53">
        <w:rPr>
          <w:sz w:val="28"/>
          <w:szCs w:val="28"/>
        </w:rPr>
        <w:tab/>
        <w:t>Метод FIFO отличается простотой, однако может привести к неоправданному завышению прибыли, если это повлияет на величину налогооблагаемой прибыли, то данный фактор, многими предприятиями рассматривается как препятствие в применении метода FIFO.</w:t>
      </w:r>
    </w:p>
    <w:p w:rsidR="00281E53" w:rsidRPr="00281E53" w:rsidRDefault="00281E53" w:rsidP="008F7095">
      <w:pPr>
        <w:spacing w:after="0" w:line="360" w:lineRule="auto"/>
        <w:jc w:val="both"/>
        <w:rPr>
          <w:sz w:val="28"/>
          <w:szCs w:val="28"/>
        </w:rPr>
      </w:pPr>
      <w:r w:rsidRPr="00281E53">
        <w:rPr>
          <w:sz w:val="28"/>
          <w:szCs w:val="28"/>
        </w:rPr>
        <w:tab/>
        <w:t>На тех предприятиях, где используется скоропортящееся сыре и материалы, применение данного метода оправдано. Многие предприятия в условиях инфляции этот метод не используют.</w:t>
      </w:r>
    </w:p>
    <w:p w:rsidR="00281E53" w:rsidRPr="00281E53" w:rsidRDefault="00281E53" w:rsidP="008F7095">
      <w:pPr>
        <w:spacing w:after="0" w:line="360" w:lineRule="auto"/>
        <w:jc w:val="both"/>
        <w:rPr>
          <w:sz w:val="28"/>
          <w:szCs w:val="28"/>
        </w:rPr>
      </w:pPr>
      <w:r w:rsidRPr="00281E53">
        <w:rPr>
          <w:sz w:val="28"/>
          <w:szCs w:val="28"/>
        </w:rPr>
        <w:tab/>
        <w:t>Метод LIFO позволяет наиболее достоверно определять прибыль, исходя из реальных экономических условий функционирования предприятия. То есть этот метод удобен в условиях инфляции.</w:t>
      </w:r>
    </w:p>
    <w:p w:rsidR="00281E53" w:rsidRPr="00281E53" w:rsidRDefault="00281E53" w:rsidP="008F7095">
      <w:pPr>
        <w:spacing w:after="0" w:line="360" w:lineRule="auto"/>
        <w:jc w:val="both"/>
        <w:rPr>
          <w:sz w:val="28"/>
          <w:szCs w:val="28"/>
        </w:rPr>
      </w:pPr>
      <w:r w:rsidRPr="00281E53">
        <w:rPr>
          <w:sz w:val="28"/>
          <w:szCs w:val="28"/>
        </w:rPr>
        <w:tab/>
        <w:t>Использование методов FIFO и LIFO требует организации партийного учета производственных запасов. Для большинства предприятий это сложно.</w:t>
      </w:r>
    </w:p>
    <w:p w:rsidR="00281E53" w:rsidRPr="00281E53" w:rsidRDefault="00281E53" w:rsidP="008F7095">
      <w:pPr>
        <w:spacing w:after="0" w:line="360" w:lineRule="auto"/>
        <w:jc w:val="both"/>
        <w:rPr>
          <w:sz w:val="28"/>
          <w:szCs w:val="28"/>
        </w:rPr>
      </w:pPr>
      <w:r w:rsidRPr="00281E53">
        <w:rPr>
          <w:sz w:val="28"/>
          <w:szCs w:val="28"/>
        </w:rPr>
        <w:tab/>
        <w:t>Все предложенные П(С)БУ методики оценки исходят из того, что оценка базируется на всех издержках, понесенных в тот или иной период времени, т.е. на прошлых издержках.</w:t>
      </w:r>
    </w:p>
    <w:p w:rsidR="00281E53" w:rsidRPr="00281E53" w:rsidRDefault="00281E53" w:rsidP="008F7095">
      <w:pPr>
        <w:spacing w:after="0" w:line="360" w:lineRule="auto"/>
        <w:jc w:val="both"/>
        <w:rPr>
          <w:sz w:val="28"/>
          <w:szCs w:val="28"/>
        </w:rPr>
      </w:pPr>
      <w:r w:rsidRPr="00281E53">
        <w:rPr>
          <w:sz w:val="28"/>
          <w:szCs w:val="28"/>
        </w:rPr>
        <w:tab/>
        <w:t>Оценка по фактическим издержкам, определяемым по прошлым затратам в условиях рынка может не соответствовать реальной сегодняшней стоимости не только остатков, но и израсходованных материалов. Особенно это может проявляться в условиях инфляции, но не менее важно, когда происходит снижение стоимости запасов из-за их старения.</w:t>
      </w:r>
    </w:p>
    <w:p w:rsidR="00281E53" w:rsidRPr="00281E53" w:rsidRDefault="00281E53" w:rsidP="008F7095">
      <w:pPr>
        <w:spacing w:after="0" w:line="360" w:lineRule="auto"/>
        <w:jc w:val="both"/>
        <w:rPr>
          <w:sz w:val="28"/>
          <w:szCs w:val="28"/>
        </w:rPr>
      </w:pPr>
      <w:r w:rsidRPr="00281E53">
        <w:rPr>
          <w:sz w:val="28"/>
          <w:szCs w:val="28"/>
        </w:rPr>
        <w:tab/>
        <w:t>МСБУ предусматривают оценку по ценам, которые были бы не ниже рыночной стоимости. Для установления таких цен нужны специальные расчеты. Эти расчеты помогают закрепить стандартную учетную цену, для текущего отражения движения материальных ценностей не должна быть выше их рыночной стоимости. В этом проявляется действие принципа осторожности.</w:t>
      </w:r>
    </w:p>
    <w:p w:rsidR="00321D9A" w:rsidRDefault="00321D9A" w:rsidP="006C55E6">
      <w:pPr>
        <w:spacing w:line="360" w:lineRule="auto"/>
        <w:ind w:right="-2" w:firstLine="709"/>
        <w:jc w:val="both"/>
        <w:outlineLvl w:val="0"/>
        <w:rPr>
          <w:sz w:val="28"/>
          <w:szCs w:val="28"/>
        </w:rPr>
      </w:pPr>
    </w:p>
    <w:p w:rsidR="009B4EAA" w:rsidRDefault="009B4EAA" w:rsidP="006C55E6">
      <w:pPr>
        <w:spacing w:line="360" w:lineRule="auto"/>
        <w:ind w:right="-2" w:firstLine="709"/>
        <w:jc w:val="both"/>
        <w:outlineLvl w:val="0"/>
        <w:rPr>
          <w:sz w:val="28"/>
          <w:szCs w:val="28"/>
        </w:rPr>
      </w:pPr>
    </w:p>
    <w:p w:rsidR="008F7095" w:rsidRDefault="008F7095" w:rsidP="006C55E6">
      <w:pPr>
        <w:spacing w:line="360" w:lineRule="auto"/>
        <w:ind w:right="-2" w:firstLine="709"/>
        <w:jc w:val="both"/>
        <w:outlineLvl w:val="0"/>
        <w:rPr>
          <w:sz w:val="28"/>
          <w:szCs w:val="28"/>
        </w:rPr>
      </w:pPr>
    </w:p>
    <w:p w:rsidR="008F7095" w:rsidRDefault="008F7095" w:rsidP="006C55E6">
      <w:pPr>
        <w:spacing w:line="360" w:lineRule="auto"/>
        <w:ind w:right="-2" w:firstLine="709"/>
        <w:jc w:val="both"/>
        <w:outlineLvl w:val="0"/>
        <w:rPr>
          <w:sz w:val="28"/>
          <w:szCs w:val="28"/>
        </w:rPr>
      </w:pPr>
    </w:p>
    <w:p w:rsidR="008F7095" w:rsidRDefault="008F7095" w:rsidP="006C55E6">
      <w:pPr>
        <w:spacing w:line="360" w:lineRule="auto"/>
        <w:ind w:right="-2" w:firstLine="709"/>
        <w:jc w:val="both"/>
        <w:outlineLvl w:val="0"/>
        <w:rPr>
          <w:sz w:val="28"/>
          <w:szCs w:val="28"/>
        </w:rPr>
      </w:pPr>
    </w:p>
    <w:p w:rsidR="008F7095" w:rsidRDefault="008F7095" w:rsidP="006C55E6">
      <w:pPr>
        <w:spacing w:line="360" w:lineRule="auto"/>
        <w:ind w:right="-2" w:firstLine="709"/>
        <w:jc w:val="both"/>
        <w:outlineLvl w:val="0"/>
        <w:rPr>
          <w:sz w:val="28"/>
          <w:szCs w:val="28"/>
        </w:rPr>
      </w:pPr>
    </w:p>
    <w:p w:rsidR="008F7095" w:rsidRDefault="008F7095" w:rsidP="006C55E6">
      <w:pPr>
        <w:spacing w:line="360" w:lineRule="auto"/>
        <w:ind w:right="-2" w:firstLine="709"/>
        <w:jc w:val="both"/>
        <w:outlineLvl w:val="0"/>
        <w:rPr>
          <w:sz w:val="28"/>
          <w:szCs w:val="28"/>
        </w:rPr>
      </w:pPr>
    </w:p>
    <w:p w:rsidR="00E73D74" w:rsidRDefault="00E73D74" w:rsidP="006C55E6">
      <w:pPr>
        <w:spacing w:line="360" w:lineRule="auto"/>
        <w:ind w:right="-2" w:firstLine="709"/>
        <w:jc w:val="both"/>
        <w:outlineLvl w:val="0"/>
        <w:rPr>
          <w:sz w:val="28"/>
          <w:szCs w:val="28"/>
        </w:rPr>
      </w:pPr>
    </w:p>
    <w:p w:rsidR="00E73D74" w:rsidRDefault="00E73D74" w:rsidP="006C55E6">
      <w:pPr>
        <w:spacing w:line="360" w:lineRule="auto"/>
        <w:ind w:right="-2" w:firstLine="709"/>
        <w:jc w:val="both"/>
        <w:outlineLvl w:val="0"/>
        <w:rPr>
          <w:sz w:val="28"/>
          <w:szCs w:val="28"/>
        </w:rPr>
      </w:pPr>
    </w:p>
    <w:p w:rsidR="008F7095" w:rsidRDefault="008F7095" w:rsidP="008F7095">
      <w:pPr>
        <w:spacing w:line="360" w:lineRule="auto"/>
        <w:ind w:right="-2"/>
        <w:outlineLvl w:val="0"/>
        <w:rPr>
          <w:sz w:val="28"/>
          <w:szCs w:val="28"/>
        </w:rPr>
      </w:pPr>
    </w:p>
    <w:p w:rsidR="00DE1CF5" w:rsidRPr="00BC0D23" w:rsidRDefault="00066760" w:rsidP="008F7095">
      <w:pPr>
        <w:spacing w:line="360" w:lineRule="auto"/>
        <w:ind w:right="-2"/>
        <w:jc w:val="center"/>
        <w:outlineLvl w:val="0"/>
        <w:rPr>
          <w:sz w:val="28"/>
          <w:szCs w:val="28"/>
        </w:rPr>
      </w:pPr>
      <w:r>
        <w:rPr>
          <w:b/>
          <w:sz w:val="28"/>
          <w:szCs w:val="28"/>
        </w:rPr>
        <w:t xml:space="preserve">Глава 3      </w:t>
      </w:r>
      <w:r w:rsidRPr="00E05585">
        <w:rPr>
          <w:b/>
          <w:sz w:val="28"/>
          <w:szCs w:val="28"/>
        </w:rPr>
        <w:t xml:space="preserve">Документирование и оперативный учет движения </w:t>
      </w:r>
      <w:r>
        <w:rPr>
          <w:b/>
          <w:sz w:val="28"/>
          <w:szCs w:val="28"/>
        </w:rPr>
        <w:t>п</w:t>
      </w:r>
      <w:r w:rsidRPr="00E05585">
        <w:rPr>
          <w:b/>
          <w:sz w:val="28"/>
          <w:szCs w:val="28"/>
        </w:rPr>
        <w:t>роизводственных запасов</w:t>
      </w:r>
    </w:p>
    <w:p w:rsidR="007C6FCE" w:rsidRDefault="002D6F5B" w:rsidP="00CB4A6C">
      <w:pPr>
        <w:spacing w:line="360" w:lineRule="auto"/>
        <w:ind w:right="-2" w:firstLine="709"/>
        <w:jc w:val="center"/>
        <w:outlineLvl w:val="0"/>
        <w:rPr>
          <w:b/>
          <w:sz w:val="28"/>
          <w:szCs w:val="28"/>
        </w:rPr>
      </w:pPr>
      <w:r w:rsidRPr="00BC0D23">
        <w:rPr>
          <w:b/>
          <w:sz w:val="28"/>
          <w:szCs w:val="28"/>
        </w:rPr>
        <w:t xml:space="preserve">3.1 </w:t>
      </w:r>
      <w:r w:rsidR="00030032">
        <w:rPr>
          <w:b/>
          <w:sz w:val="28"/>
          <w:szCs w:val="28"/>
        </w:rPr>
        <w:t>У</w:t>
      </w:r>
      <w:r w:rsidR="00030032" w:rsidRPr="00E05585">
        <w:rPr>
          <w:b/>
          <w:sz w:val="28"/>
          <w:szCs w:val="28"/>
        </w:rPr>
        <w:t>чет движения производственных запасов</w:t>
      </w:r>
    </w:p>
    <w:p w:rsidR="002B47E6" w:rsidRPr="002B47E6" w:rsidRDefault="002B47E6" w:rsidP="008F7095">
      <w:pPr>
        <w:spacing w:after="0" w:line="360" w:lineRule="auto"/>
        <w:ind w:firstLine="708"/>
        <w:jc w:val="both"/>
        <w:rPr>
          <w:sz w:val="28"/>
          <w:szCs w:val="28"/>
        </w:rPr>
      </w:pPr>
      <w:r w:rsidRPr="002B47E6">
        <w:rPr>
          <w:sz w:val="28"/>
          <w:szCs w:val="28"/>
        </w:rPr>
        <w:t>Материалы хранятся на складе под ответственностью кладовщика, с которым заключен договор о полной материальной ответственности.</w:t>
      </w:r>
    </w:p>
    <w:p w:rsidR="002B47E6" w:rsidRPr="002B47E6" w:rsidRDefault="002B47E6" w:rsidP="008F7095">
      <w:pPr>
        <w:spacing w:after="0" w:line="360" w:lineRule="auto"/>
        <w:jc w:val="both"/>
        <w:rPr>
          <w:sz w:val="28"/>
          <w:szCs w:val="28"/>
        </w:rPr>
      </w:pPr>
      <w:r w:rsidRPr="002B47E6">
        <w:rPr>
          <w:sz w:val="28"/>
          <w:szCs w:val="28"/>
        </w:rPr>
        <w:tab/>
        <w:t>Приобретение материалов у поставщиков осуществляется на основе заключенных договоров.</w:t>
      </w:r>
    </w:p>
    <w:p w:rsidR="002B47E6" w:rsidRPr="002B47E6" w:rsidRDefault="002B47E6" w:rsidP="008F7095">
      <w:pPr>
        <w:spacing w:after="0" w:line="360" w:lineRule="auto"/>
        <w:jc w:val="both"/>
        <w:rPr>
          <w:sz w:val="28"/>
          <w:szCs w:val="28"/>
        </w:rPr>
      </w:pPr>
      <w:r w:rsidRPr="002B47E6">
        <w:rPr>
          <w:sz w:val="28"/>
          <w:szCs w:val="28"/>
        </w:rPr>
        <w:tab/>
        <w:t>Выполнение договоров поставки по срокам, количеству, ассортименту учитывается службой МТС (материально-технического снабжения). Поставщик отпуск или отгрузку сопровождает выпиской счетов фактур и транспортных документов (товаротранспортные накладные).</w:t>
      </w:r>
    </w:p>
    <w:p w:rsidR="002B47E6" w:rsidRPr="002B47E6" w:rsidRDefault="002B47E6" w:rsidP="008F7095">
      <w:pPr>
        <w:spacing w:after="0" w:line="360" w:lineRule="auto"/>
        <w:jc w:val="both"/>
        <w:rPr>
          <w:sz w:val="28"/>
          <w:szCs w:val="28"/>
        </w:rPr>
      </w:pPr>
      <w:r w:rsidRPr="002B47E6">
        <w:rPr>
          <w:sz w:val="28"/>
          <w:szCs w:val="28"/>
        </w:rPr>
        <w:tab/>
        <w:t>На складе покупателя кладовщик проверяет, взвешивает и пересчитывает принимаемые ценности. На фактическое количество поступивших материалов кладовщик составляет приходный ордер (однострочный, многострочный).</w:t>
      </w:r>
    </w:p>
    <w:p w:rsidR="002B47E6" w:rsidRPr="002B47E6" w:rsidRDefault="002B47E6" w:rsidP="008F7095">
      <w:pPr>
        <w:spacing w:after="0" w:line="360" w:lineRule="auto"/>
        <w:jc w:val="both"/>
        <w:rPr>
          <w:sz w:val="28"/>
          <w:szCs w:val="28"/>
        </w:rPr>
      </w:pPr>
      <w:r w:rsidRPr="002B47E6">
        <w:rPr>
          <w:sz w:val="28"/>
          <w:szCs w:val="28"/>
        </w:rPr>
        <w:tab/>
        <w:t>При недостаче материала составляется приемный акт. Для составления акта создается комиссия. В ее состав должен входить представитель поставщика, транспортные организации или третьей незаинтересованной стороны (исполкома).</w:t>
      </w:r>
    </w:p>
    <w:p w:rsidR="002B47E6" w:rsidRPr="002B47E6" w:rsidRDefault="002B47E6" w:rsidP="008F7095">
      <w:pPr>
        <w:spacing w:after="0" w:line="360" w:lineRule="auto"/>
        <w:jc w:val="both"/>
        <w:rPr>
          <w:sz w:val="28"/>
          <w:szCs w:val="28"/>
        </w:rPr>
      </w:pPr>
      <w:r w:rsidRPr="002B47E6">
        <w:rPr>
          <w:sz w:val="28"/>
          <w:szCs w:val="28"/>
        </w:rPr>
        <w:tab/>
        <w:t>В том случае, если обнаружена недостача по вине поставщика или транспортной организации, этот акт является основанием для предъявления претензии.</w:t>
      </w:r>
    </w:p>
    <w:p w:rsidR="002B47E6" w:rsidRPr="002B47E6" w:rsidRDefault="002B47E6" w:rsidP="008F7095">
      <w:pPr>
        <w:spacing w:after="0" w:line="360" w:lineRule="auto"/>
        <w:jc w:val="both"/>
        <w:rPr>
          <w:sz w:val="28"/>
          <w:szCs w:val="28"/>
        </w:rPr>
      </w:pPr>
      <w:r w:rsidRPr="002B47E6">
        <w:rPr>
          <w:sz w:val="28"/>
          <w:szCs w:val="28"/>
        </w:rPr>
        <w:tab/>
        <w:t>Прием ценностей кладовщиком может осуществляться у экспедитора (работника данного предприятия) или у представителя поставщика. Предварительно экспедитору выписывается доверенность, по которой он получает грузы на складе поставщика или от транспортной организации.</w:t>
      </w:r>
    </w:p>
    <w:p w:rsidR="002B47E6" w:rsidRPr="002B47E6" w:rsidRDefault="002B47E6" w:rsidP="008F7095">
      <w:pPr>
        <w:spacing w:after="0" w:line="360" w:lineRule="auto"/>
        <w:jc w:val="both"/>
        <w:rPr>
          <w:sz w:val="28"/>
          <w:szCs w:val="28"/>
        </w:rPr>
      </w:pPr>
      <w:r w:rsidRPr="002B47E6">
        <w:rPr>
          <w:sz w:val="28"/>
          <w:szCs w:val="28"/>
        </w:rPr>
        <w:tab/>
        <w:t>Принятые по приходным ордерам или актам материалы, кладовщик отражает в карточке складского учета. Карточка складского учета является регистром аналитического учета производственных запасов. Для каждого отдельного вида, марки, типоразмера материала заводится отдельная карточка.</w:t>
      </w:r>
    </w:p>
    <w:p w:rsidR="002B47E6" w:rsidRPr="002B47E6" w:rsidRDefault="002B47E6" w:rsidP="008F7095">
      <w:pPr>
        <w:spacing w:after="0" w:line="360" w:lineRule="auto"/>
        <w:jc w:val="both"/>
        <w:rPr>
          <w:sz w:val="28"/>
          <w:szCs w:val="28"/>
        </w:rPr>
      </w:pPr>
      <w:r w:rsidRPr="002B47E6">
        <w:rPr>
          <w:sz w:val="28"/>
          <w:szCs w:val="28"/>
        </w:rPr>
        <w:tab/>
        <w:t>Карточка выписывается бухгалтером материального отдела и передается на склад кладовщиком. Записи в карточку делаются на основании первичных документов. По поступившим ценностям, их количество отражается в графе приход и тут же по этой строке выводится сальдо.</w:t>
      </w:r>
    </w:p>
    <w:p w:rsidR="002B47E6" w:rsidRPr="002B47E6" w:rsidRDefault="002B47E6" w:rsidP="008F7095">
      <w:pPr>
        <w:spacing w:after="0" w:line="360" w:lineRule="auto"/>
        <w:jc w:val="both"/>
        <w:rPr>
          <w:sz w:val="28"/>
          <w:szCs w:val="28"/>
        </w:rPr>
      </w:pPr>
      <w:r w:rsidRPr="002B47E6">
        <w:rPr>
          <w:sz w:val="28"/>
          <w:szCs w:val="28"/>
        </w:rPr>
        <w:tab/>
        <w:t>Материалы, хранящиеся на складе, постоянно отпускается на производственные и прочие нужды предприятия. Каждая операция отпуска обязательно фиксируется в первичном документе.</w:t>
      </w:r>
    </w:p>
    <w:p w:rsidR="002B47E6" w:rsidRPr="002B47E6" w:rsidRDefault="002B47E6" w:rsidP="008F7095">
      <w:pPr>
        <w:spacing w:after="0" w:line="360" w:lineRule="auto"/>
        <w:jc w:val="both"/>
        <w:rPr>
          <w:sz w:val="28"/>
          <w:szCs w:val="28"/>
        </w:rPr>
      </w:pPr>
      <w:r w:rsidRPr="002B47E6">
        <w:rPr>
          <w:sz w:val="28"/>
          <w:szCs w:val="28"/>
        </w:rPr>
        <w:tab/>
        <w:t>Существует два основных вида расходных документов: требование, лимитно-заборная карта.</w:t>
      </w:r>
    </w:p>
    <w:p w:rsidR="002B47E6" w:rsidRPr="002B47E6" w:rsidRDefault="002B47E6" w:rsidP="008F7095">
      <w:pPr>
        <w:spacing w:after="0" w:line="360" w:lineRule="auto"/>
        <w:jc w:val="both"/>
        <w:rPr>
          <w:sz w:val="28"/>
          <w:szCs w:val="28"/>
        </w:rPr>
      </w:pPr>
      <w:r w:rsidRPr="002B47E6">
        <w:rPr>
          <w:sz w:val="28"/>
          <w:szCs w:val="28"/>
        </w:rPr>
        <w:tab/>
        <w:t>Требование используется для оформления разового отпуска материалов, чаще всего — вспомогательных материалов, а также запасных частей. Требования могут быть однострочными и многострочными.</w:t>
      </w:r>
    </w:p>
    <w:p w:rsidR="002B47E6" w:rsidRPr="002B47E6" w:rsidRDefault="002B47E6" w:rsidP="008F7095">
      <w:pPr>
        <w:spacing w:after="0" w:line="360" w:lineRule="auto"/>
        <w:jc w:val="both"/>
        <w:rPr>
          <w:sz w:val="28"/>
          <w:szCs w:val="28"/>
        </w:rPr>
      </w:pPr>
      <w:r w:rsidRPr="002B47E6">
        <w:rPr>
          <w:sz w:val="28"/>
          <w:szCs w:val="28"/>
        </w:rPr>
        <w:tab/>
        <w:t>Требования выписываются цехом в двух экземплярах. Затем они проверяются в отделе снабжения, с целью уточнения номенклатурного номера.</w:t>
      </w:r>
    </w:p>
    <w:p w:rsidR="002B47E6" w:rsidRPr="002B47E6" w:rsidRDefault="002B47E6" w:rsidP="008F7095">
      <w:pPr>
        <w:spacing w:after="0" w:line="360" w:lineRule="auto"/>
        <w:jc w:val="both"/>
        <w:rPr>
          <w:sz w:val="28"/>
          <w:szCs w:val="28"/>
        </w:rPr>
      </w:pPr>
      <w:r w:rsidRPr="002B47E6">
        <w:rPr>
          <w:sz w:val="28"/>
          <w:szCs w:val="28"/>
        </w:rPr>
        <w:tab/>
        <w:t>При отпуске кладовщик в двух экземплярах требования отражает фактически отпущенное количество товара. Один экземпляр требования остается у кладовщика, а другой — у представителя цеха.</w:t>
      </w:r>
    </w:p>
    <w:p w:rsidR="002B47E6" w:rsidRPr="002B47E6" w:rsidRDefault="002B47E6" w:rsidP="008F7095">
      <w:pPr>
        <w:spacing w:after="0" w:line="360" w:lineRule="auto"/>
        <w:jc w:val="both"/>
        <w:rPr>
          <w:sz w:val="28"/>
          <w:szCs w:val="28"/>
        </w:rPr>
      </w:pPr>
      <w:r w:rsidRPr="002B47E6">
        <w:rPr>
          <w:sz w:val="28"/>
          <w:szCs w:val="28"/>
        </w:rPr>
        <w:tab/>
        <w:t>Лимитно-заборную карту используют для многократного отпуска одного и того же материала в течение месяца. Она выписывается плановым отделом до начала месяца в двух экземплярах для цеха и склада. Исходя из производственной программы, в ней определен месячный лимит отпуска или забора материалов. Каждая операция отпуска фиксируется в двух экземплярах карты и тут же отмечается остаток лимита. Удобство лимитно-заборных карт в том, что сокращается количество выписываемых расходных документов и контролируется фактический отпуск материалов.</w:t>
      </w:r>
    </w:p>
    <w:p w:rsidR="002B47E6" w:rsidRPr="002B47E6" w:rsidRDefault="002B47E6" w:rsidP="008F7095">
      <w:pPr>
        <w:spacing w:after="0" w:line="360" w:lineRule="auto"/>
        <w:jc w:val="both"/>
        <w:rPr>
          <w:sz w:val="28"/>
          <w:szCs w:val="28"/>
        </w:rPr>
      </w:pPr>
      <w:r w:rsidRPr="002B47E6">
        <w:rPr>
          <w:sz w:val="28"/>
          <w:szCs w:val="28"/>
        </w:rPr>
        <w:tab/>
        <w:t>Если при отпуске материалов возникают разного рода отклонения (замена одного материала другим, сверхлимитный отпуск для ликвидации аварий), то выписывается «сигнальное» требование с визой главного инженера.</w:t>
      </w:r>
    </w:p>
    <w:p w:rsidR="002B47E6" w:rsidRPr="002B47E6" w:rsidRDefault="002B47E6" w:rsidP="008F7095">
      <w:pPr>
        <w:spacing w:after="0" w:line="360" w:lineRule="auto"/>
        <w:jc w:val="both"/>
        <w:rPr>
          <w:sz w:val="28"/>
          <w:szCs w:val="28"/>
        </w:rPr>
      </w:pPr>
      <w:r w:rsidRPr="002B47E6">
        <w:rPr>
          <w:sz w:val="28"/>
          <w:szCs w:val="28"/>
        </w:rPr>
        <w:tab/>
        <w:t>Отпуск материалов на сторону в порядке реализации отражается в накладных, которые выписываются отделом сбыта. Накладная выписывается в трех, четырех или пяти экземплярах, два из которых остаются на данном предприятии: один у кладовщика, а второй на проходной.</w:t>
      </w:r>
    </w:p>
    <w:p w:rsidR="002B47E6" w:rsidRPr="002B47E6" w:rsidRDefault="002B47E6" w:rsidP="008F7095">
      <w:pPr>
        <w:spacing w:after="0" w:line="360" w:lineRule="auto"/>
        <w:jc w:val="both"/>
        <w:rPr>
          <w:sz w:val="28"/>
          <w:szCs w:val="28"/>
        </w:rPr>
      </w:pPr>
      <w:r w:rsidRPr="002B47E6">
        <w:rPr>
          <w:sz w:val="28"/>
          <w:szCs w:val="28"/>
        </w:rPr>
        <w:tab/>
        <w:t>Карточка складского учета является регистром аналитического учета материалов, она может вестись кладовщиком только в количественном или количественно-суммовом выражении.</w:t>
      </w:r>
    </w:p>
    <w:p w:rsidR="002B47E6" w:rsidRPr="002B47E6" w:rsidRDefault="002B47E6" w:rsidP="008F7095">
      <w:pPr>
        <w:spacing w:after="0" w:line="360" w:lineRule="auto"/>
        <w:jc w:val="both"/>
        <w:rPr>
          <w:sz w:val="28"/>
          <w:szCs w:val="28"/>
        </w:rPr>
      </w:pPr>
      <w:r w:rsidRPr="002B47E6">
        <w:rPr>
          <w:sz w:val="28"/>
          <w:szCs w:val="28"/>
        </w:rPr>
        <w:tab/>
        <w:t>Из карточек составляется картотека, которая находится на складе у кладовщика.</w:t>
      </w:r>
    </w:p>
    <w:p w:rsidR="002B47E6" w:rsidRPr="002B47E6" w:rsidRDefault="002B47E6" w:rsidP="008F7095">
      <w:pPr>
        <w:spacing w:after="0" w:line="360" w:lineRule="auto"/>
        <w:jc w:val="both"/>
        <w:rPr>
          <w:sz w:val="28"/>
          <w:szCs w:val="28"/>
        </w:rPr>
      </w:pPr>
      <w:r w:rsidRPr="002B47E6">
        <w:rPr>
          <w:sz w:val="28"/>
          <w:szCs w:val="28"/>
        </w:rPr>
        <w:tab/>
        <w:t>Ежедневно или раз в пять дней кладовщик сдает в бухгалтерию для проверки все первичные документы, которые оправдывают его действия с материалами.</w:t>
      </w:r>
    </w:p>
    <w:p w:rsidR="002B47E6" w:rsidRPr="002B47E6" w:rsidRDefault="002B47E6" w:rsidP="008F7095">
      <w:pPr>
        <w:spacing w:after="0" w:line="360" w:lineRule="auto"/>
        <w:jc w:val="both"/>
        <w:rPr>
          <w:sz w:val="28"/>
          <w:szCs w:val="28"/>
        </w:rPr>
      </w:pPr>
      <w:r w:rsidRPr="002B47E6">
        <w:rPr>
          <w:sz w:val="28"/>
          <w:szCs w:val="28"/>
        </w:rPr>
        <w:tab/>
        <w:t>Документы передаются в бухгалтерию при реестре.</w:t>
      </w:r>
    </w:p>
    <w:p w:rsidR="002B47E6" w:rsidRPr="002B47E6" w:rsidRDefault="002B47E6" w:rsidP="008F7095">
      <w:pPr>
        <w:spacing w:after="0" w:line="360" w:lineRule="auto"/>
        <w:jc w:val="both"/>
        <w:rPr>
          <w:sz w:val="28"/>
          <w:szCs w:val="28"/>
        </w:rPr>
      </w:pPr>
      <w:r w:rsidRPr="002B47E6">
        <w:rPr>
          <w:sz w:val="28"/>
          <w:szCs w:val="28"/>
        </w:rPr>
        <w:tab/>
        <w:t>В конце месяца кладовщик заполняет сальдовую ведомость, в нее заносятся по каждому виду, типоразмеру материалов (то есть по каждому номенклатурному номеру) количественные остатки из карточек складского учета.</w:t>
      </w:r>
    </w:p>
    <w:p w:rsidR="002B47E6" w:rsidRPr="002B47E6" w:rsidRDefault="002B47E6" w:rsidP="008F7095">
      <w:pPr>
        <w:spacing w:after="0" w:line="360" w:lineRule="auto"/>
        <w:jc w:val="both"/>
        <w:rPr>
          <w:sz w:val="28"/>
          <w:szCs w:val="28"/>
        </w:rPr>
      </w:pPr>
      <w:r w:rsidRPr="002B47E6">
        <w:rPr>
          <w:sz w:val="28"/>
          <w:szCs w:val="28"/>
        </w:rPr>
        <w:tab/>
        <w:t>Сальдовая ведомость заводится на год и заполняется один раз в месяц. Если на складе ведется учет в количественно-стоимостном выражении, то вместо сальдовой ведомости кладовщик заполняет оборотную ведомость.</w:t>
      </w:r>
    </w:p>
    <w:p w:rsidR="002B47E6" w:rsidRPr="002B47E6" w:rsidRDefault="002B47E6" w:rsidP="008F7095">
      <w:pPr>
        <w:spacing w:after="0" w:line="360" w:lineRule="auto"/>
        <w:jc w:val="both"/>
        <w:rPr>
          <w:sz w:val="28"/>
          <w:szCs w:val="28"/>
        </w:rPr>
      </w:pPr>
      <w:r w:rsidRPr="002B47E6">
        <w:rPr>
          <w:sz w:val="28"/>
          <w:szCs w:val="28"/>
        </w:rPr>
        <w:tab/>
        <w:t>Сальдовая ведомость передается бухгалтеру материального отдела для контроля.</w:t>
      </w:r>
    </w:p>
    <w:p w:rsidR="008F7095" w:rsidRDefault="008F7095" w:rsidP="00CA18DA">
      <w:pPr>
        <w:spacing w:line="360" w:lineRule="auto"/>
        <w:ind w:right="-2" w:firstLine="709"/>
        <w:jc w:val="center"/>
        <w:outlineLvl w:val="0"/>
        <w:rPr>
          <w:b/>
          <w:sz w:val="28"/>
          <w:szCs w:val="28"/>
        </w:rPr>
      </w:pPr>
    </w:p>
    <w:p w:rsidR="00CA18DA" w:rsidRDefault="00CA18DA" w:rsidP="00CA18DA">
      <w:pPr>
        <w:spacing w:line="360" w:lineRule="auto"/>
        <w:ind w:right="-2" w:firstLine="709"/>
        <w:jc w:val="center"/>
        <w:outlineLvl w:val="0"/>
        <w:rPr>
          <w:b/>
          <w:sz w:val="28"/>
          <w:szCs w:val="28"/>
        </w:rPr>
      </w:pPr>
      <w:r>
        <w:rPr>
          <w:b/>
          <w:sz w:val="28"/>
          <w:szCs w:val="28"/>
        </w:rPr>
        <w:t>3.2</w:t>
      </w:r>
      <w:r w:rsidRPr="00BC0D23">
        <w:rPr>
          <w:b/>
          <w:sz w:val="28"/>
          <w:szCs w:val="28"/>
        </w:rPr>
        <w:t xml:space="preserve"> </w:t>
      </w:r>
      <w:r w:rsidRPr="00CA18DA">
        <w:rPr>
          <w:b/>
          <w:sz w:val="28"/>
          <w:szCs w:val="28"/>
        </w:rPr>
        <w:t>Бухгалтерский учет поставки производственных запасов и расчетов с поставщиками</w:t>
      </w:r>
    </w:p>
    <w:p w:rsidR="00EA1AE2" w:rsidRPr="00EA1AE2" w:rsidRDefault="00EA1AE2" w:rsidP="008F7095">
      <w:pPr>
        <w:spacing w:after="0" w:line="360" w:lineRule="auto"/>
        <w:ind w:firstLine="708"/>
        <w:jc w:val="both"/>
        <w:rPr>
          <w:sz w:val="28"/>
          <w:szCs w:val="28"/>
        </w:rPr>
      </w:pPr>
      <w:r w:rsidRPr="00EA1AE2">
        <w:rPr>
          <w:sz w:val="28"/>
          <w:szCs w:val="28"/>
        </w:rPr>
        <w:t>Потребность в материальных ресурсах определяется плановым отделом предприятия, исходя из производственной программы.</w:t>
      </w:r>
    </w:p>
    <w:p w:rsidR="00EA1AE2" w:rsidRPr="00EA1AE2" w:rsidRDefault="00EA1AE2" w:rsidP="008F7095">
      <w:pPr>
        <w:spacing w:after="0" w:line="360" w:lineRule="auto"/>
        <w:jc w:val="both"/>
        <w:rPr>
          <w:sz w:val="28"/>
          <w:szCs w:val="28"/>
        </w:rPr>
      </w:pPr>
      <w:r w:rsidRPr="00EA1AE2">
        <w:rPr>
          <w:sz w:val="28"/>
          <w:szCs w:val="28"/>
        </w:rPr>
        <w:tab/>
        <w:t>Их приобретают:</w:t>
      </w:r>
    </w:p>
    <w:p w:rsidR="00EA1AE2" w:rsidRPr="00EA1AE2" w:rsidRDefault="00EA1AE2" w:rsidP="008F7095">
      <w:pPr>
        <w:numPr>
          <w:ilvl w:val="0"/>
          <w:numId w:val="31"/>
        </w:numPr>
        <w:tabs>
          <w:tab w:val="clear" w:pos="360"/>
          <w:tab w:val="left" w:pos="284"/>
        </w:tabs>
        <w:spacing w:after="0" w:line="360" w:lineRule="auto"/>
        <w:ind w:left="284" w:hanging="284"/>
        <w:jc w:val="both"/>
        <w:rPr>
          <w:sz w:val="28"/>
          <w:szCs w:val="28"/>
        </w:rPr>
      </w:pPr>
      <w:r w:rsidRPr="00EA1AE2">
        <w:rPr>
          <w:sz w:val="28"/>
          <w:szCs w:val="28"/>
        </w:rPr>
        <w:t>непосредственно у поставщика;</w:t>
      </w:r>
    </w:p>
    <w:p w:rsidR="00EA1AE2" w:rsidRPr="00EA1AE2" w:rsidRDefault="00EA1AE2" w:rsidP="00BD48CD">
      <w:pPr>
        <w:numPr>
          <w:ilvl w:val="0"/>
          <w:numId w:val="31"/>
        </w:numPr>
        <w:tabs>
          <w:tab w:val="clear" w:pos="360"/>
          <w:tab w:val="left" w:pos="284"/>
        </w:tabs>
        <w:spacing w:after="0" w:line="360" w:lineRule="auto"/>
        <w:ind w:left="284" w:hanging="284"/>
        <w:jc w:val="both"/>
        <w:rPr>
          <w:sz w:val="28"/>
          <w:szCs w:val="28"/>
        </w:rPr>
      </w:pPr>
      <w:r w:rsidRPr="00EA1AE2">
        <w:rPr>
          <w:sz w:val="28"/>
          <w:szCs w:val="28"/>
        </w:rPr>
        <w:t>в порядке биржевой очереди;</w:t>
      </w:r>
    </w:p>
    <w:p w:rsidR="00EA1AE2" w:rsidRPr="00EA1AE2" w:rsidRDefault="00EA1AE2" w:rsidP="00BD48CD">
      <w:pPr>
        <w:numPr>
          <w:ilvl w:val="0"/>
          <w:numId w:val="31"/>
        </w:numPr>
        <w:tabs>
          <w:tab w:val="clear" w:pos="360"/>
          <w:tab w:val="left" w:pos="284"/>
        </w:tabs>
        <w:spacing w:after="0" w:line="360" w:lineRule="auto"/>
        <w:ind w:left="284" w:hanging="284"/>
        <w:jc w:val="both"/>
        <w:rPr>
          <w:sz w:val="28"/>
          <w:szCs w:val="28"/>
        </w:rPr>
      </w:pPr>
      <w:r w:rsidRPr="00EA1AE2">
        <w:rPr>
          <w:sz w:val="28"/>
          <w:szCs w:val="28"/>
        </w:rPr>
        <w:t>за счет централизованных поставок (госзаказ).</w:t>
      </w:r>
    </w:p>
    <w:p w:rsidR="00EA1AE2" w:rsidRPr="00EA1AE2" w:rsidRDefault="00EA1AE2" w:rsidP="008F7095">
      <w:pPr>
        <w:pStyle w:val="a8"/>
        <w:spacing w:after="0" w:line="360" w:lineRule="auto"/>
        <w:jc w:val="both"/>
        <w:rPr>
          <w:szCs w:val="28"/>
        </w:rPr>
      </w:pPr>
      <w:r w:rsidRPr="00EA1AE2">
        <w:rPr>
          <w:szCs w:val="28"/>
        </w:rPr>
        <w:tab/>
        <w:t>Отношения с поставщиками регулируются договорами. При исполнении договорных условий поставщик выписывает на отгруженные ценности товарные и платежные документы (счета-фактуры, платежные требования).</w:t>
      </w:r>
    </w:p>
    <w:p w:rsidR="00EA1AE2" w:rsidRPr="00EA1AE2" w:rsidRDefault="00EA1AE2" w:rsidP="008F7095">
      <w:pPr>
        <w:spacing w:after="0" w:line="360" w:lineRule="auto"/>
        <w:jc w:val="both"/>
        <w:rPr>
          <w:sz w:val="28"/>
          <w:szCs w:val="28"/>
        </w:rPr>
      </w:pPr>
      <w:r w:rsidRPr="00EA1AE2">
        <w:rPr>
          <w:sz w:val="28"/>
          <w:szCs w:val="28"/>
        </w:rPr>
        <w:tab/>
        <w:t>Эти документы поступают в отдел снабжения покупателя, где они проверяются, регистрируются и акцептуются.</w:t>
      </w:r>
    </w:p>
    <w:p w:rsidR="00EA1AE2" w:rsidRPr="00EA1AE2" w:rsidRDefault="00EA1AE2" w:rsidP="008F7095">
      <w:pPr>
        <w:spacing w:after="0" w:line="360" w:lineRule="auto"/>
        <w:jc w:val="both"/>
        <w:rPr>
          <w:sz w:val="28"/>
          <w:szCs w:val="28"/>
        </w:rPr>
      </w:pPr>
      <w:r w:rsidRPr="00EA1AE2">
        <w:rPr>
          <w:sz w:val="28"/>
          <w:szCs w:val="28"/>
        </w:rPr>
        <w:tab/>
        <w:t>После регистрации им присваивается внутренний номер, и они передаются в бухгалтерию для оплаты.</w:t>
      </w:r>
    </w:p>
    <w:p w:rsidR="00EA1AE2" w:rsidRPr="00EA1AE2" w:rsidRDefault="00EA1AE2" w:rsidP="008F7095">
      <w:pPr>
        <w:spacing w:after="0" w:line="360" w:lineRule="auto"/>
        <w:jc w:val="both"/>
        <w:rPr>
          <w:sz w:val="28"/>
          <w:szCs w:val="28"/>
        </w:rPr>
      </w:pPr>
      <w:r w:rsidRPr="00EA1AE2">
        <w:rPr>
          <w:sz w:val="28"/>
          <w:szCs w:val="28"/>
        </w:rPr>
        <w:tab/>
        <w:t>Квитанции и товарно-транспортные накладные, поступившие от поставщика, передаются в экспедиционный отдел для получения грузов.</w:t>
      </w:r>
    </w:p>
    <w:p w:rsidR="00EA1AE2" w:rsidRPr="00EA1AE2" w:rsidRDefault="00EA1AE2" w:rsidP="008F7095">
      <w:pPr>
        <w:spacing w:after="0" w:line="360" w:lineRule="auto"/>
        <w:jc w:val="both"/>
        <w:rPr>
          <w:sz w:val="28"/>
          <w:szCs w:val="28"/>
        </w:rPr>
      </w:pPr>
      <w:r w:rsidRPr="00EA1AE2">
        <w:rPr>
          <w:sz w:val="28"/>
          <w:szCs w:val="28"/>
        </w:rPr>
        <w:tab/>
        <w:t>После оприходования груза на склад в бухгалтерию для оплаты.</w:t>
      </w:r>
    </w:p>
    <w:p w:rsidR="00EA1AE2" w:rsidRPr="00EA1AE2" w:rsidRDefault="00EA1AE2" w:rsidP="008F7095">
      <w:pPr>
        <w:spacing w:after="0" w:line="360" w:lineRule="auto"/>
        <w:jc w:val="both"/>
        <w:rPr>
          <w:sz w:val="28"/>
          <w:szCs w:val="28"/>
        </w:rPr>
      </w:pPr>
      <w:r w:rsidRPr="00EA1AE2">
        <w:rPr>
          <w:sz w:val="28"/>
          <w:szCs w:val="28"/>
        </w:rPr>
        <w:tab/>
        <w:t>Квитанции и товаротранспортные накладные, поступившие от поставщика, передаются в экспедиционный отдел для получения грузов.</w:t>
      </w:r>
    </w:p>
    <w:p w:rsidR="00EA1AE2" w:rsidRPr="00EA1AE2" w:rsidRDefault="00EA1AE2" w:rsidP="008F7095">
      <w:pPr>
        <w:spacing w:after="0" w:line="360" w:lineRule="auto"/>
        <w:jc w:val="both"/>
        <w:rPr>
          <w:sz w:val="28"/>
          <w:szCs w:val="28"/>
        </w:rPr>
      </w:pPr>
      <w:r w:rsidRPr="00EA1AE2">
        <w:rPr>
          <w:sz w:val="28"/>
          <w:szCs w:val="28"/>
        </w:rPr>
        <w:tab/>
        <w:t>После оприходования груза на склад в бухгалтерию поступает приходный ордер или акт.</w:t>
      </w:r>
    </w:p>
    <w:p w:rsidR="00EA1AE2" w:rsidRPr="00EA1AE2" w:rsidRDefault="00EA1AE2" w:rsidP="008F7095">
      <w:pPr>
        <w:spacing w:after="0" w:line="360" w:lineRule="auto"/>
        <w:jc w:val="both"/>
        <w:rPr>
          <w:sz w:val="28"/>
          <w:szCs w:val="28"/>
        </w:rPr>
      </w:pPr>
      <w:r w:rsidRPr="00EA1AE2">
        <w:rPr>
          <w:sz w:val="28"/>
          <w:szCs w:val="28"/>
        </w:rPr>
        <w:tab/>
        <w:t>В бухгалтерии учет расчетов с поставщиками ведется на пассивном счете 63 «Расчеты с поставщиками и подрядчиками». По кредиту этого счета отражается долг поставщикам, а по дебету — его уменьшение в связи с оплатой.</w:t>
      </w:r>
    </w:p>
    <w:p w:rsidR="00EA1AE2" w:rsidRPr="00EA1AE2" w:rsidRDefault="00EA1AE2" w:rsidP="008F7095">
      <w:pPr>
        <w:spacing w:after="0" w:line="360" w:lineRule="auto"/>
        <w:jc w:val="both"/>
        <w:rPr>
          <w:sz w:val="28"/>
          <w:szCs w:val="28"/>
        </w:rPr>
      </w:pPr>
      <w:r w:rsidRPr="00EA1AE2">
        <w:rPr>
          <w:sz w:val="28"/>
          <w:szCs w:val="28"/>
        </w:rPr>
        <w:tab/>
        <w:t>Кредитовое сальдо по сч. 63 означает задолженность поставщику по неоплаченным счетам.</w:t>
      </w:r>
    </w:p>
    <w:p w:rsidR="00EA1AE2" w:rsidRPr="00EA1AE2" w:rsidRDefault="00EA1AE2" w:rsidP="008F7095">
      <w:pPr>
        <w:spacing w:after="0" w:line="360" w:lineRule="auto"/>
        <w:jc w:val="both"/>
        <w:rPr>
          <w:sz w:val="28"/>
          <w:szCs w:val="28"/>
        </w:rPr>
      </w:pPr>
      <w:r w:rsidRPr="00EA1AE2">
        <w:rPr>
          <w:sz w:val="28"/>
          <w:szCs w:val="28"/>
        </w:rPr>
        <w:tab/>
        <w:t>Если материальные ценности были оприходованы под ответственность кладовщика до того, как поступили сопроводительные документы, то такие материальные ценности называются неотфактурированными поставками.</w:t>
      </w:r>
    </w:p>
    <w:p w:rsidR="00EA1AE2" w:rsidRPr="00EA1AE2" w:rsidRDefault="00EA1AE2" w:rsidP="008F7095">
      <w:pPr>
        <w:spacing w:after="0" w:line="360" w:lineRule="auto"/>
        <w:jc w:val="both"/>
        <w:rPr>
          <w:sz w:val="28"/>
          <w:szCs w:val="28"/>
        </w:rPr>
      </w:pPr>
      <w:r w:rsidRPr="00EA1AE2">
        <w:rPr>
          <w:sz w:val="28"/>
          <w:szCs w:val="28"/>
        </w:rPr>
        <w:tab/>
        <w:t>Для учета расчетов с поставщиками по сч. 63 предназначен регистр, в котором совмещен аналитический и синтетический учет — это журнал-ордер № 3 (раньше — № 6).</w:t>
      </w:r>
    </w:p>
    <w:p w:rsidR="00EA1AE2" w:rsidRPr="00EA1AE2" w:rsidRDefault="00EA1AE2" w:rsidP="008F7095">
      <w:pPr>
        <w:spacing w:after="0" w:line="360" w:lineRule="auto"/>
        <w:jc w:val="both"/>
        <w:rPr>
          <w:sz w:val="28"/>
          <w:szCs w:val="28"/>
        </w:rPr>
      </w:pPr>
      <w:r w:rsidRPr="00EA1AE2">
        <w:rPr>
          <w:sz w:val="28"/>
          <w:szCs w:val="28"/>
        </w:rPr>
        <w:tab/>
        <w:t>По каждой аналитической позиции приводятся данные по каждому счету поставщика и документу, подтверждающему оприходование ценностей, поступивших от него.</w:t>
      </w:r>
    </w:p>
    <w:p w:rsidR="00EA1AE2" w:rsidRPr="00EA1AE2" w:rsidRDefault="00EA1AE2" w:rsidP="008F7095">
      <w:pPr>
        <w:spacing w:after="0" w:line="360" w:lineRule="auto"/>
        <w:jc w:val="both"/>
        <w:rPr>
          <w:sz w:val="28"/>
          <w:szCs w:val="28"/>
        </w:rPr>
      </w:pPr>
      <w:r w:rsidRPr="00EA1AE2">
        <w:rPr>
          <w:sz w:val="28"/>
          <w:szCs w:val="28"/>
        </w:rPr>
        <w:tab/>
        <w:t>Открывается журнал-ордер суммами незаконченных расчетов с поставщиками с прошлого месяца. Это незавершенные расчеты по акцептованным счетам и неотфактурированные поставки.</w:t>
      </w:r>
    </w:p>
    <w:p w:rsidR="00EA1AE2" w:rsidRPr="00EA1AE2" w:rsidRDefault="00EA1AE2" w:rsidP="008F7095">
      <w:pPr>
        <w:spacing w:after="0" w:line="360" w:lineRule="auto"/>
        <w:jc w:val="both"/>
        <w:rPr>
          <w:sz w:val="28"/>
          <w:szCs w:val="28"/>
        </w:rPr>
      </w:pPr>
      <w:r w:rsidRPr="00EA1AE2">
        <w:rPr>
          <w:sz w:val="28"/>
          <w:szCs w:val="28"/>
        </w:rPr>
        <w:tab/>
        <w:t>Во втором разделе журнала-ордера  отражаются данные по счетам-фактурам по ценностям, поступившим в отчетном месяце.</w:t>
      </w:r>
    </w:p>
    <w:p w:rsidR="00EA1AE2" w:rsidRPr="00EA1AE2" w:rsidRDefault="00EA1AE2" w:rsidP="008F7095">
      <w:pPr>
        <w:spacing w:after="0" w:line="360" w:lineRule="auto"/>
        <w:jc w:val="both"/>
        <w:rPr>
          <w:sz w:val="28"/>
          <w:szCs w:val="28"/>
        </w:rPr>
      </w:pPr>
      <w:r w:rsidRPr="00EA1AE2">
        <w:rPr>
          <w:sz w:val="28"/>
          <w:szCs w:val="28"/>
        </w:rPr>
        <w:tab/>
        <w:t>По каждому счету поставщика отражается его номер, название поставщика, учетная стоимость поступивших ценностей, сумма к оплате, расписанная по позициям:</w:t>
      </w:r>
    </w:p>
    <w:p w:rsidR="00EA1AE2" w:rsidRPr="00EA1AE2" w:rsidRDefault="00EA1AE2" w:rsidP="008F7095">
      <w:pPr>
        <w:numPr>
          <w:ilvl w:val="0"/>
          <w:numId w:val="32"/>
        </w:numPr>
        <w:tabs>
          <w:tab w:val="clear" w:pos="360"/>
          <w:tab w:val="left" w:pos="284"/>
        </w:tabs>
        <w:spacing w:after="0" w:line="360" w:lineRule="auto"/>
        <w:jc w:val="both"/>
        <w:rPr>
          <w:sz w:val="28"/>
          <w:szCs w:val="28"/>
        </w:rPr>
      </w:pPr>
      <w:r w:rsidRPr="00EA1AE2">
        <w:rPr>
          <w:sz w:val="28"/>
          <w:szCs w:val="28"/>
        </w:rPr>
        <w:t>за товар;</w:t>
      </w:r>
    </w:p>
    <w:p w:rsidR="00EA1AE2" w:rsidRPr="00EA1AE2" w:rsidRDefault="00EA1AE2" w:rsidP="008F7095">
      <w:pPr>
        <w:numPr>
          <w:ilvl w:val="0"/>
          <w:numId w:val="32"/>
        </w:numPr>
        <w:tabs>
          <w:tab w:val="clear" w:pos="360"/>
          <w:tab w:val="left" w:pos="284"/>
        </w:tabs>
        <w:spacing w:after="0" w:line="360" w:lineRule="auto"/>
        <w:jc w:val="both"/>
        <w:rPr>
          <w:sz w:val="28"/>
          <w:szCs w:val="28"/>
        </w:rPr>
      </w:pPr>
      <w:r w:rsidRPr="00EA1AE2">
        <w:rPr>
          <w:sz w:val="28"/>
          <w:szCs w:val="28"/>
        </w:rPr>
        <w:t>НДС;</w:t>
      </w:r>
    </w:p>
    <w:p w:rsidR="00EA1AE2" w:rsidRPr="00EA1AE2" w:rsidRDefault="00EA1AE2" w:rsidP="008F7095">
      <w:pPr>
        <w:numPr>
          <w:ilvl w:val="0"/>
          <w:numId w:val="32"/>
        </w:numPr>
        <w:tabs>
          <w:tab w:val="clear" w:pos="360"/>
          <w:tab w:val="left" w:pos="284"/>
        </w:tabs>
        <w:spacing w:after="0" w:line="360" w:lineRule="auto"/>
        <w:jc w:val="both"/>
        <w:rPr>
          <w:sz w:val="28"/>
          <w:szCs w:val="28"/>
        </w:rPr>
      </w:pPr>
      <w:r w:rsidRPr="00EA1AE2">
        <w:rPr>
          <w:sz w:val="28"/>
          <w:szCs w:val="28"/>
        </w:rPr>
        <w:t>за тару;</w:t>
      </w:r>
    </w:p>
    <w:p w:rsidR="00EA1AE2" w:rsidRPr="00EA1AE2" w:rsidRDefault="00EA1AE2" w:rsidP="008F7095">
      <w:pPr>
        <w:numPr>
          <w:ilvl w:val="0"/>
          <w:numId w:val="32"/>
        </w:numPr>
        <w:tabs>
          <w:tab w:val="clear" w:pos="360"/>
          <w:tab w:val="left" w:pos="284"/>
        </w:tabs>
        <w:spacing w:after="0" w:line="360" w:lineRule="auto"/>
        <w:jc w:val="both"/>
        <w:rPr>
          <w:sz w:val="28"/>
          <w:szCs w:val="28"/>
        </w:rPr>
      </w:pPr>
      <w:r w:rsidRPr="00EA1AE2">
        <w:rPr>
          <w:sz w:val="28"/>
          <w:szCs w:val="28"/>
        </w:rPr>
        <w:t>ТЗР;</w:t>
      </w:r>
    </w:p>
    <w:p w:rsidR="00EA1AE2" w:rsidRPr="00EA1AE2" w:rsidRDefault="00EA1AE2" w:rsidP="008F7095">
      <w:pPr>
        <w:pStyle w:val="a8"/>
        <w:spacing w:after="0" w:line="360" w:lineRule="auto"/>
        <w:jc w:val="both"/>
        <w:rPr>
          <w:szCs w:val="28"/>
        </w:rPr>
      </w:pPr>
      <w:r w:rsidRPr="00EA1AE2">
        <w:rPr>
          <w:szCs w:val="28"/>
        </w:rPr>
        <w:t>и т. д.</w:t>
      </w:r>
    </w:p>
    <w:p w:rsidR="00EA1AE2" w:rsidRPr="00EA1AE2" w:rsidRDefault="00EA1AE2" w:rsidP="008F7095">
      <w:pPr>
        <w:spacing w:after="0" w:line="360" w:lineRule="auto"/>
        <w:jc w:val="both"/>
        <w:rPr>
          <w:sz w:val="28"/>
          <w:szCs w:val="28"/>
        </w:rPr>
      </w:pPr>
      <w:r w:rsidRPr="00EA1AE2">
        <w:rPr>
          <w:sz w:val="28"/>
          <w:szCs w:val="28"/>
        </w:rPr>
        <w:tab/>
        <w:t>В конце строки отражаются отметки об оплате (№ корсчета, дата выписки банка, перечисленная сумма).</w:t>
      </w:r>
    </w:p>
    <w:p w:rsidR="00EA1AE2" w:rsidRPr="00EA1AE2" w:rsidRDefault="00EA1AE2" w:rsidP="008F7095">
      <w:pPr>
        <w:spacing w:after="0" w:line="360" w:lineRule="auto"/>
        <w:jc w:val="both"/>
        <w:rPr>
          <w:sz w:val="28"/>
          <w:szCs w:val="28"/>
        </w:rPr>
      </w:pPr>
      <w:r w:rsidRPr="00EA1AE2">
        <w:rPr>
          <w:sz w:val="28"/>
          <w:szCs w:val="28"/>
        </w:rPr>
        <w:tab/>
        <w:t>При расчетах с поставщиками могут быть выявлены недостачи или излишки фактически поступившего количества по сравнению с данными поставщика. Излишки расцениваются по договорным или учетным ценам, приходуются и отражаются как неотфактурированная поставка. Отдел снабжения извещает поставщика.</w:t>
      </w:r>
    </w:p>
    <w:p w:rsidR="00EA1AE2" w:rsidRPr="00EA1AE2" w:rsidRDefault="00EA1AE2" w:rsidP="008F7095">
      <w:pPr>
        <w:spacing w:after="0" w:line="360" w:lineRule="auto"/>
        <w:jc w:val="both"/>
        <w:rPr>
          <w:sz w:val="28"/>
          <w:szCs w:val="28"/>
        </w:rPr>
      </w:pPr>
      <w:r w:rsidRPr="00EA1AE2">
        <w:rPr>
          <w:sz w:val="28"/>
          <w:szCs w:val="28"/>
        </w:rPr>
        <w:tab/>
        <w:t>Если при приемке обнаружена недостача по вине поставщика, то на основании акта поставщику предъявляется претензия.</w:t>
      </w:r>
    </w:p>
    <w:p w:rsidR="00EA1AE2" w:rsidRPr="00EA1AE2" w:rsidRDefault="00EA1AE2" w:rsidP="008F7095">
      <w:pPr>
        <w:spacing w:after="0" w:line="360" w:lineRule="auto"/>
        <w:jc w:val="both"/>
        <w:rPr>
          <w:sz w:val="28"/>
          <w:szCs w:val="28"/>
        </w:rPr>
      </w:pPr>
      <w:r w:rsidRPr="00EA1AE2">
        <w:rPr>
          <w:sz w:val="28"/>
          <w:szCs w:val="28"/>
        </w:rPr>
        <w:tab/>
        <w:t>Претензионное письмо составляет юрист, и он рассчитывает сумму претензии. Суммы претензий и неотфактурированных поставок отражаются в обособленных графах журнала-ордера.</w:t>
      </w:r>
    </w:p>
    <w:p w:rsidR="00EA1AE2" w:rsidRPr="00EA1AE2" w:rsidRDefault="00EA1AE2" w:rsidP="008F7095">
      <w:pPr>
        <w:spacing w:after="0" w:line="360" w:lineRule="auto"/>
        <w:jc w:val="both"/>
        <w:rPr>
          <w:sz w:val="28"/>
          <w:szCs w:val="28"/>
        </w:rPr>
      </w:pPr>
      <w:r w:rsidRPr="00EA1AE2">
        <w:rPr>
          <w:sz w:val="28"/>
          <w:szCs w:val="28"/>
        </w:rPr>
        <w:tab/>
        <w:t>Таким образом, для учета расчетов с поставщиками предназначен комбинированный реестр, в котором синтетический учет совмещен с аналитическим. Поступившие ценности показываются в разрезе синтетических счетов и субсчетов, при этом используются два вида оценки:</w:t>
      </w:r>
    </w:p>
    <w:p w:rsidR="00EA1AE2" w:rsidRPr="00EA1AE2" w:rsidRDefault="00EA1AE2" w:rsidP="008F7095">
      <w:pPr>
        <w:numPr>
          <w:ilvl w:val="0"/>
          <w:numId w:val="33"/>
        </w:numPr>
        <w:tabs>
          <w:tab w:val="clear" w:pos="720"/>
          <w:tab w:val="left" w:pos="284"/>
        </w:tabs>
        <w:spacing w:after="0" w:line="360" w:lineRule="auto"/>
        <w:ind w:left="284" w:hanging="284"/>
        <w:jc w:val="both"/>
        <w:rPr>
          <w:sz w:val="28"/>
          <w:szCs w:val="28"/>
        </w:rPr>
      </w:pPr>
      <w:r w:rsidRPr="00EA1AE2">
        <w:rPr>
          <w:sz w:val="28"/>
          <w:szCs w:val="28"/>
        </w:rPr>
        <w:t>Цены поставщика.</w:t>
      </w:r>
    </w:p>
    <w:p w:rsidR="00EA1AE2" w:rsidRPr="00EA1AE2" w:rsidRDefault="00EA1AE2" w:rsidP="008F7095">
      <w:pPr>
        <w:numPr>
          <w:ilvl w:val="0"/>
          <w:numId w:val="33"/>
        </w:numPr>
        <w:tabs>
          <w:tab w:val="clear" w:pos="720"/>
          <w:tab w:val="left" w:pos="284"/>
        </w:tabs>
        <w:spacing w:after="0" w:line="360" w:lineRule="auto"/>
        <w:ind w:left="284" w:hanging="284"/>
        <w:jc w:val="both"/>
        <w:rPr>
          <w:sz w:val="28"/>
          <w:szCs w:val="28"/>
        </w:rPr>
      </w:pPr>
      <w:r w:rsidRPr="00EA1AE2">
        <w:rPr>
          <w:sz w:val="28"/>
          <w:szCs w:val="28"/>
        </w:rPr>
        <w:t>Учетная (текущая) цена.</w:t>
      </w:r>
    </w:p>
    <w:p w:rsidR="00EA1AE2" w:rsidRPr="00EA1AE2" w:rsidRDefault="00EA1AE2" w:rsidP="008F7095">
      <w:pPr>
        <w:spacing w:after="0" w:line="360" w:lineRule="auto"/>
        <w:jc w:val="both"/>
        <w:rPr>
          <w:sz w:val="28"/>
          <w:szCs w:val="28"/>
        </w:rPr>
      </w:pPr>
      <w:r w:rsidRPr="00EA1AE2">
        <w:rPr>
          <w:sz w:val="28"/>
          <w:szCs w:val="28"/>
        </w:rPr>
        <w:tab/>
        <w:t>Все корректировочные записи в журнале-ордере делаются в конце месяца.</w:t>
      </w:r>
    </w:p>
    <w:p w:rsidR="00EA1AE2" w:rsidRPr="00EA1AE2" w:rsidRDefault="00EA1AE2" w:rsidP="008F7095">
      <w:pPr>
        <w:spacing w:after="0" w:line="360" w:lineRule="auto"/>
        <w:jc w:val="both"/>
        <w:rPr>
          <w:sz w:val="28"/>
          <w:szCs w:val="28"/>
        </w:rPr>
      </w:pPr>
      <w:r w:rsidRPr="00EA1AE2">
        <w:rPr>
          <w:sz w:val="28"/>
          <w:szCs w:val="28"/>
        </w:rPr>
        <w:tab/>
        <w:t>Итоговые показатели журнала-ордера являются показателями синтетического учета по расчетам с поставщиками за поступившие от них ценности.</w:t>
      </w:r>
    </w:p>
    <w:p w:rsidR="00EA1AE2" w:rsidRPr="00EA1AE2" w:rsidRDefault="00EA1AE2" w:rsidP="008F7095">
      <w:pPr>
        <w:spacing w:after="0" w:line="360" w:lineRule="auto"/>
        <w:jc w:val="both"/>
        <w:rPr>
          <w:sz w:val="28"/>
          <w:szCs w:val="28"/>
        </w:rPr>
      </w:pPr>
      <w:r w:rsidRPr="00EA1AE2">
        <w:rPr>
          <w:sz w:val="28"/>
          <w:szCs w:val="28"/>
        </w:rPr>
        <w:tab/>
        <w:t>Согласно Закону «О налоге на добавленную стоимость» действует порядок, при котором бюджет обязан возместить покупателю часть дополнительно уплаченной суммы за приобретенные материалы. НДС уплачивается по ставке 20 %.</w:t>
      </w:r>
    </w:p>
    <w:p w:rsidR="00EA1AE2" w:rsidRPr="00EA1AE2" w:rsidRDefault="00EA1AE2" w:rsidP="008F7095">
      <w:pPr>
        <w:spacing w:after="0" w:line="360" w:lineRule="auto"/>
        <w:jc w:val="both"/>
        <w:rPr>
          <w:sz w:val="28"/>
          <w:szCs w:val="28"/>
        </w:rPr>
      </w:pPr>
      <w:r w:rsidRPr="00EA1AE2">
        <w:rPr>
          <w:sz w:val="28"/>
          <w:szCs w:val="28"/>
        </w:rPr>
        <w:tab/>
        <w:t>Поставщик в счете-фактуре указывает сумму к оплате с учетом НДС, и при этом выписывает налоговую накладную, где эта сумма еще раз дублируется.</w:t>
      </w:r>
    </w:p>
    <w:p w:rsidR="00EA1AE2" w:rsidRPr="00EA1AE2" w:rsidRDefault="00EA1AE2" w:rsidP="008F7095">
      <w:pPr>
        <w:spacing w:after="0" w:line="360" w:lineRule="auto"/>
        <w:jc w:val="both"/>
        <w:rPr>
          <w:sz w:val="28"/>
          <w:szCs w:val="28"/>
        </w:rPr>
      </w:pPr>
      <w:r w:rsidRPr="00EA1AE2">
        <w:rPr>
          <w:sz w:val="28"/>
          <w:szCs w:val="28"/>
        </w:rPr>
        <w:tab/>
        <w:t>Расчеты с бюджетом по НДС ведутся на пассивном счете 64. Суммы, подлежащие возмещению предприятиям из бюджета, отражаются по дебету сч. 64.</w:t>
      </w:r>
    </w:p>
    <w:p w:rsidR="00EA1AE2" w:rsidRPr="00EA1AE2" w:rsidRDefault="00EA1AE2" w:rsidP="008F7095">
      <w:pPr>
        <w:spacing w:after="0" w:line="360" w:lineRule="auto"/>
        <w:jc w:val="both"/>
        <w:rPr>
          <w:sz w:val="28"/>
          <w:szCs w:val="28"/>
        </w:rPr>
      </w:pPr>
      <w:r w:rsidRPr="00EA1AE2">
        <w:rPr>
          <w:sz w:val="28"/>
          <w:szCs w:val="28"/>
        </w:rPr>
        <w:tab/>
        <w:t>Итоговые суммы журнала-ордера № 6 отражаются в учете следующими проводками.</w:t>
      </w:r>
    </w:p>
    <w:p w:rsidR="00EA1AE2" w:rsidRPr="00EA1AE2" w:rsidRDefault="00EA1AE2" w:rsidP="00BD48CD">
      <w:pPr>
        <w:numPr>
          <w:ilvl w:val="0"/>
          <w:numId w:val="34"/>
        </w:numPr>
        <w:tabs>
          <w:tab w:val="clear" w:pos="720"/>
          <w:tab w:val="left" w:pos="284"/>
        </w:tabs>
        <w:spacing w:after="0" w:line="360" w:lineRule="auto"/>
        <w:ind w:left="284" w:hanging="284"/>
        <w:jc w:val="both"/>
        <w:rPr>
          <w:sz w:val="28"/>
          <w:szCs w:val="28"/>
        </w:rPr>
      </w:pPr>
      <w:r>
        <w:rPr>
          <w:sz w:val="28"/>
          <w:szCs w:val="28"/>
        </w:rPr>
        <w:t xml:space="preserve"> </w:t>
      </w:r>
      <w:r w:rsidRPr="00EA1AE2">
        <w:rPr>
          <w:sz w:val="28"/>
          <w:szCs w:val="28"/>
        </w:rPr>
        <w:t>Оприходованы на склад поступившие от поставщиков:</w:t>
      </w:r>
    </w:p>
    <w:tbl>
      <w:tblPr>
        <w:tblW w:w="0" w:type="auto"/>
        <w:tblInd w:w="392" w:type="dxa"/>
        <w:tblLook w:val="0000" w:firstRow="0" w:lastRow="0" w:firstColumn="0" w:lastColumn="0" w:noHBand="0" w:noVBand="0"/>
      </w:tblPr>
      <w:tblGrid>
        <w:gridCol w:w="1830"/>
        <w:gridCol w:w="7349"/>
      </w:tblGrid>
      <w:tr w:rsidR="00EA1AE2" w:rsidRPr="00EA1AE2" w:rsidTr="009960F9">
        <w:trPr>
          <w:cantSplit/>
        </w:trPr>
        <w:tc>
          <w:tcPr>
            <w:tcW w:w="1830" w:type="dxa"/>
            <w:vMerge w:val="restart"/>
          </w:tcPr>
          <w:p w:rsidR="00EA1AE2" w:rsidRPr="00EA1AE2" w:rsidRDefault="00EA1AE2" w:rsidP="00BD48CD">
            <w:pPr>
              <w:numPr>
                <w:ilvl w:val="1"/>
                <w:numId w:val="34"/>
              </w:numPr>
              <w:tabs>
                <w:tab w:val="clear" w:pos="1440"/>
              </w:tabs>
              <w:spacing w:after="0" w:line="360" w:lineRule="auto"/>
              <w:ind w:left="284"/>
              <w:jc w:val="both"/>
              <w:rPr>
                <w:sz w:val="28"/>
                <w:szCs w:val="28"/>
              </w:rPr>
            </w:pPr>
            <w:r w:rsidRPr="00EA1AE2">
              <w:rPr>
                <w:sz w:val="28"/>
                <w:szCs w:val="28"/>
              </w:rPr>
              <w:t>топливо:</w:t>
            </w:r>
          </w:p>
        </w:tc>
        <w:tc>
          <w:tcPr>
            <w:tcW w:w="734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203 К</w:t>
            </w:r>
            <w:r w:rsidRPr="00EA1AE2">
              <w:rPr>
                <w:sz w:val="28"/>
                <w:szCs w:val="28"/>
                <w:u w:val="single"/>
                <w:vertAlign w:val="superscript"/>
              </w:rPr>
              <w:t>т</w:t>
            </w:r>
            <w:r w:rsidRPr="00EA1AE2">
              <w:rPr>
                <w:sz w:val="28"/>
                <w:szCs w:val="28"/>
              </w:rPr>
              <w:t xml:space="preserve"> 63 </w:t>
            </w:r>
            <w:r w:rsidRPr="00EA1AE2">
              <w:rPr>
                <w:sz w:val="28"/>
                <w:szCs w:val="28"/>
              </w:rPr>
              <w:sym w:font="Symbol" w:char="F0E5"/>
            </w:r>
            <w:r w:rsidRPr="00EA1AE2">
              <w:rPr>
                <w:sz w:val="28"/>
                <w:szCs w:val="28"/>
              </w:rPr>
              <w:t xml:space="preserve"> счета без НДС</w:t>
            </w:r>
          </w:p>
        </w:tc>
      </w:tr>
      <w:tr w:rsidR="00EA1AE2" w:rsidRPr="00EA1AE2" w:rsidTr="009960F9">
        <w:trPr>
          <w:cantSplit/>
        </w:trPr>
        <w:tc>
          <w:tcPr>
            <w:tcW w:w="1830" w:type="dxa"/>
            <w:vMerge/>
          </w:tcPr>
          <w:p w:rsidR="00EA1AE2" w:rsidRPr="00EA1AE2" w:rsidRDefault="00EA1AE2" w:rsidP="00BD48CD">
            <w:pPr>
              <w:numPr>
                <w:ilvl w:val="1"/>
                <w:numId w:val="34"/>
              </w:numPr>
              <w:tabs>
                <w:tab w:val="clear" w:pos="1440"/>
              </w:tabs>
              <w:spacing w:after="0" w:line="360" w:lineRule="auto"/>
              <w:ind w:left="284"/>
              <w:jc w:val="both"/>
              <w:rPr>
                <w:sz w:val="28"/>
                <w:szCs w:val="28"/>
              </w:rPr>
            </w:pPr>
          </w:p>
        </w:tc>
        <w:tc>
          <w:tcPr>
            <w:tcW w:w="734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64 К</w:t>
            </w:r>
            <w:r w:rsidRPr="00EA1AE2">
              <w:rPr>
                <w:sz w:val="28"/>
                <w:szCs w:val="28"/>
                <w:u w:val="single"/>
                <w:vertAlign w:val="superscript"/>
              </w:rPr>
              <w:t>т</w:t>
            </w:r>
            <w:r w:rsidRPr="00EA1AE2">
              <w:rPr>
                <w:sz w:val="28"/>
                <w:szCs w:val="28"/>
              </w:rPr>
              <w:t xml:space="preserve"> 63 НДС</w:t>
            </w:r>
          </w:p>
        </w:tc>
      </w:tr>
      <w:tr w:rsidR="00EA1AE2" w:rsidRPr="00EA1AE2" w:rsidTr="009960F9">
        <w:trPr>
          <w:cantSplit/>
        </w:trPr>
        <w:tc>
          <w:tcPr>
            <w:tcW w:w="1830" w:type="dxa"/>
            <w:vMerge w:val="restart"/>
          </w:tcPr>
          <w:p w:rsidR="00EA1AE2" w:rsidRPr="00EA1AE2" w:rsidRDefault="00EA1AE2" w:rsidP="00BD48CD">
            <w:pPr>
              <w:numPr>
                <w:ilvl w:val="1"/>
                <w:numId w:val="34"/>
              </w:numPr>
              <w:tabs>
                <w:tab w:val="clear" w:pos="1440"/>
              </w:tabs>
              <w:spacing w:after="0" w:line="360" w:lineRule="auto"/>
              <w:ind w:left="284"/>
              <w:jc w:val="both"/>
              <w:rPr>
                <w:sz w:val="28"/>
                <w:szCs w:val="28"/>
              </w:rPr>
            </w:pPr>
            <w:r w:rsidRPr="00EA1AE2">
              <w:rPr>
                <w:sz w:val="28"/>
                <w:szCs w:val="28"/>
              </w:rPr>
              <w:t>запчасти:</w:t>
            </w:r>
          </w:p>
        </w:tc>
        <w:tc>
          <w:tcPr>
            <w:tcW w:w="734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207 К</w:t>
            </w:r>
            <w:r w:rsidRPr="00EA1AE2">
              <w:rPr>
                <w:sz w:val="28"/>
                <w:szCs w:val="28"/>
                <w:u w:val="single"/>
                <w:vertAlign w:val="superscript"/>
              </w:rPr>
              <w:t>т</w:t>
            </w:r>
            <w:r w:rsidRPr="00EA1AE2">
              <w:rPr>
                <w:sz w:val="28"/>
                <w:szCs w:val="28"/>
              </w:rPr>
              <w:t xml:space="preserve"> 63</w:t>
            </w:r>
            <w:r w:rsidRPr="00EA1AE2">
              <w:rPr>
                <w:sz w:val="28"/>
                <w:szCs w:val="28"/>
              </w:rPr>
              <w:sym w:font="Symbol" w:char="F0E5"/>
            </w:r>
            <w:r w:rsidRPr="00EA1AE2">
              <w:rPr>
                <w:sz w:val="28"/>
                <w:szCs w:val="28"/>
              </w:rPr>
              <w:t xml:space="preserve"> счета без НДС</w:t>
            </w:r>
          </w:p>
        </w:tc>
      </w:tr>
      <w:tr w:rsidR="00EA1AE2" w:rsidRPr="00EA1AE2" w:rsidTr="009960F9">
        <w:trPr>
          <w:cantSplit/>
        </w:trPr>
        <w:tc>
          <w:tcPr>
            <w:tcW w:w="1830" w:type="dxa"/>
            <w:vMerge/>
          </w:tcPr>
          <w:p w:rsidR="00EA1AE2" w:rsidRPr="00EA1AE2" w:rsidRDefault="00EA1AE2" w:rsidP="00BD48CD">
            <w:pPr>
              <w:numPr>
                <w:ilvl w:val="1"/>
                <w:numId w:val="34"/>
              </w:numPr>
              <w:tabs>
                <w:tab w:val="clear" w:pos="1440"/>
              </w:tabs>
              <w:spacing w:after="0" w:line="360" w:lineRule="auto"/>
              <w:ind w:left="284"/>
              <w:jc w:val="both"/>
              <w:rPr>
                <w:sz w:val="28"/>
                <w:szCs w:val="28"/>
              </w:rPr>
            </w:pPr>
          </w:p>
        </w:tc>
        <w:tc>
          <w:tcPr>
            <w:tcW w:w="734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64 К</w:t>
            </w:r>
            <w:r w:rsidRPr="00EA1AE2">
              <w:rPr>
                <w:sz w:val="28"/>
                <w:szCs w:val="28"/>
                <w:u w:val="single"/>
                <w:vertAlign w:val="superscript"/>
              </w:rPr>
              <w:t>т</w:t>
            </w:r>
            <w:r w:rsidRPr="00EA1AE2">
              <w:rPr>
                <w:sz w:val="28"/>
                <w:szCs w:val="28"/>
              </w:rPr>
              <w:t xml:space="preserve"> 63 НДС</w:t>
            </w:r>
          </w:p>
        </w:tc>
      </w:tr>
      <w:tr w:rsidR="00EA1AE2" w:rsidRPr="00EA1AE2" w:rsidTr="009960F9">
        <w:tc>
          <w:tcPr>
            <w:tcW w:w="1830" w:type="dxa"/>
          </w:tcPr>
          <w:p w:rsidR="00EA1AE2" w:rsidRPr="00EA1AE2" w:rsidRDefault="00EA1AE2" w:rsidP="00BD48CD">
            <w:pPr>
              <w:numPr>
                <w:ilvl w:val="1"/>
                <w:numId w:val="34"/>
              </w:numPr>
              <w:tabs>
                <w:tab w:val="clear" w:pos="1440"/>
              </w:tabs>
              <w:spacing w:after="0" w:line="360" w:lineRule="auto"/>
              <w:ind w:left="284"/>
              <w:jc w:val="both"/>
              <w:rPr>
                <w:sz w:val="28"/>
                <w:szCs w:val="28"/>
              </w:rPr>
            </w:pPr>
            <w:r w:rsidRPr="00EA1AE2">
              <w:rPr>
                <w:sz w:val="28"/>
                <w:szCs w:val="28"/>
              </w:rPr>
              <w:t>тара:</w:t>
            </w:r>
          </w:p>
        </w:tc>
        <w:tc>
          <w:tcPr>
            <w:tcW w:w="734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204 К</w:t>
            </w:r>
            <w:r w:rsidRPr="00EA1AE2">
              <w:rPr>
                <w:sz w:val="28"/>
                <w:szCs w:val="28"/>
                <w:u w:val="single"/>
                <w:vertAlign w:val="superscript"/>
              </w:rPr>
              <w:t>т</w:t>
            </w:r>
            <w:r w:rsidRPr="00EA1AE2">
              <w:rPr>
                <w:sz w:val="28"/>
                <w:szCs w:val="28"/>
              </w:rPr>
              <w:t xml:space="preserve"> 63 (НДС не накручивается)</w:t>
            </w:r>
          </w:p>
        </w:tc>
      </w:tr>
    </w:tbl>
    <w:p w:rsidR="00EA1AE2" w:rsidRPr="00EA1AE2" w:rsidRDefault="00EA1AE2" w:rsidP="008F7095">
      <w:pPr>
        <w:spacing w:after="0" w:line="360" w:lineRule="auto"/>
        <w:jc w:val="both"/>
        <w:rPr>
          <w:sz w:val="28"/>
          <w:szCs w:val="28"/>
        </w:rPr>
      </w:pPr>
      <w:r w:rsidRPr="00EA1AE2">
        <w:rPr>
          <w:sz w:val="28"/>
          <w:szCs w:val="28"/>
        </w:rPr>
        <w:tab/>
        <w:t>Если поставщик в счет-фактуру включил согласно договору ТЗР, то они учитываются на сч. 20, но либо на отдельном аналитическом счете, либо на том же, где учтены ценности, поступившие от него.</w:t>
      </w:r>
    </w:p>
    <w:p w:rsidR="00EA1AE2" w:rsidRPr="00EA1AE2" w:rsidRDefault="00EA1AE2" w:rsidP="008F7095">
      <w:pPr>
        <w:numPr>
          <w:ilvl w:val="0"/>
          <w:numId w:val="34"/>
        </w:numPr>
        <w:tabs>
          <w:tab w:val="clear" w:pos="720"/>
          <w:tab w:val="left" w:pos="284"/>
        </w:tabs>
        <w:spacing w:after="0" w:line="360" w:lineRule="auto"/>
        <w:ind w:left="284" w:hanging="284"/>
        <w:jc w:val="both"/>
        <w:rPr>
          <w:sz w:val="28"/>
          <w:szCs w:val="28"/>
        </w:rPr>
      </w:pPr>
      <w:r w:rsidRPr="00EA1AE2">
        <w:rPr>
          <w:sz w:val="28"/>
          <w:szCs w:val="28"/>
        </w:rPr>
        <w:t>Отражена сумма ТЗР, включенная в счет-фактуру поставщика:</w:t>
      </w:r>
    </w:p>
    <w:p w:rsidR="00EA1AE2" w:rsidRPr="00EA1AE2" w:rsidRDefault="00EA1AE2" w:rsidP="008F7095">
      <w:pPr>
        <w:spacing w:after="0" w:line="360" w:lineRule="auto"/>
        <w:ind w:left="284"/>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20/</w:t>
      </w:r>
      <w:r w:rsidRPr="00EA1AE2">
        <w:rPr>
          <w:sz w:val="28"/>
          <w:szCs w:val="28"/>
          <w:vertAlign w:val="subscript"/>
        </w:rPr>
        <w:t>ТЗР</w:t>
      </w:r>
      <w:r w:rsidRPr="00EA1AE2">
        <w:rPr>
          <w:sz w:val="28"/>
          <w:szCs w:val="28"/>
        </w:rPr>
        <w:t xml:space="preserve"> К</w:t>
      </w:r>
      <w:r w:rsidRPr="00EA1AE2">
        <w:rPr>
          <w:sz w:val="28"/>
          <w:szCs w:val="28"/>
          <w:u w:val="single"/>
          <w:vertAlign w:val="superscript"/>
        </w:rPr>
        <w:t>т</w:t>
      </w:r>
      <w:r w:rsidRPr="00EA1AE2">
        <w:rPr>
          <w:sz w:val="28"/>
          <w:szCs w:val="28"/>
        </w:rPr>
        <w:t xml:space="preserve"> 63</w:t>
      </w:r>
    </w:p>
    <w:p w:rsidR="00EA1AE2" w:rsidRPr="00EA1AE2" w:rsidRDefault="00EA1AE2" w:rsidP="008F7095">
      <w:pPr>
        <w:spacing w:after="0" w:line="360" w:lineRule="auto"/>
        <w:ind w:left="284"/>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64 К</w:t>
      </w:r>
      <w:r w:rsidRPr="00EA1AE2">
        <w:rPr>
          <w:sz w:val="28"/>
          <w:szCs w:val="28"/>
          <w:u w:val="single"/>
          <w:vertAlign w:val="superscript"/>
        </w:rPr>
        <w:t>т</w:t>
      </w:r>
      <w:r w:rsidRPr="00EA1AE2">
        <w:rPr>
          <w:sz w:val="28"/>
          <w:szCs w:val="28"/>
        </w:rPr>
        <w:t xml:space="preserve"> 63</w:t>
      </w:r>
    </w:p>
    <w:p w:rsidR="00EA1AE2" w:rsidRPr="00EA1AE2" w:rsidRDefault="00EA1AE2" w:rsidP="008F7095">
      <w:pPr>
        <w:pStyle w:val="ab"/>
        <w:spacing w:after="0" w:line="360" w:lineRule="auto"/>
        <w:jc w:val="both"/>
        <w:rPr>
          <w:sz w:val="28"/>
          <w:szCs w:val="28"/>
        </w:rPr>
      </w:pPr>
      <w:r w:rsidRPr="00EA1AE2">
        <w:rPr>
          <w:sz w:val="28"/>
          <w:szCs w:val="28"/>
        </w:rPr>
        <w:tab/>
        <w:t>При приобретении электроэнергии, магистрального газа, воды, не подлежащих хранению, в учете их оприходование по инвентарным счетам не отражается.</w:t>
      </w:r>
    </w:p>
    <w:p w:rsidR="00EA1AE2" w:rsidRPr="00EA1AE2" w:rsidRDefault="00EA1AE2" w:rsidP="008F7095">
      <w:pPr>
        <w:spacing w:after="0" w:line="360" w:lineRule="auto"/>
        <w:jc w:val="both"/>
        <w:rPr>
          <w:sz w:val="28"/>
          <w:szCs w:val="28"/>
        </w:rPr>
      </w:pPr>
      <w:r w:rsidRPr="00EA1AE2">
        <w:rPr>
          <w:sz w:val="28"/>
          <w:szCs w:val="28"/>
        </w:rPr>
        <w:tab/>
        <w:t>По этим ценностям их приобретение и расходование отражается одновременно.</w:t>
      </w:r>
    </w:p>
    <w:p w:rsidR="00EA1AE2" w:rsidRPr="00EA1AE2" w:rsidRDefault="00EA1AE2" w:rsidP="00BD48CD">
      <w:pPr>
        <w:numPr>
          <w:ilvl w:val="0"/>
          <w:numId w:val="34"/>
        </w:numPr>
        <w:tabs>
          <w:tab w:val="clear" w:pos="720"/>
          <w:tab w:val="left" w:pos="284"/>
        </w:tabs>
        <w:spacing w:after="0" w:line="360" w:lineRule="auto"/>
        <w:ind w:left="284" w:hanging="284"/>
        <w:jc w:val="both"/>
        <w:rPr>
          <w:sz w:val="28"/>
          <w:szCs w:val="28"/>
        </w:rPr>
      </w:pPr>
      <w:r w:rsidRPr="00EA1AE2">
        <w:rPr>
          <w:sz w:val="28"/>
          <w:szCs w:val="28"/>
        </w:rPr>
        <w:t>Акцептован счет энергосбыта за энергию потребленную:</w:t>
      </w:r>
    </w:p>
    <w:tbl>
      <w:tblPr>
        <w:tblW w:w="0" w:type="auto"/>
        <w:tblInd w:w="392" w:type="dxa"/>
        <w:tblLook w:val="0000" w:firstRow="0" w:lastRow="0" w:firstColumn="0" w:lastColumn="0" w:noHBand="0" w:noVBand="0"/>
      </w:tblPr>
      <w:tblGrid>
        <w:gridCol w:w="3598"/>
        <w:gridCol w:w="5581"/>
      </w:tblGrid>
      <w:tr w:rsidR="00EA1AE2" w:rsidRPr="00EA1AE2" w:rsidTr="00B20BCB">
        <w:trPr>
          <w:cantSplit/>
        </w:trPr>
        <w:tc>
          <w:tcPr>
            <w:tcW w:w="3827" w:type="dxa"/>
            <w:vMerge w:val="restart"/>
          </w:tcPr>
          <w:p w:rsidR="00EA1AE2" w:rsidRPr="00EA1AE2" w:rsidRDefault="00EA1AE2" w:rsidP="00BD48CD">
            <w:pPr>
              <w:numPr>
                <w:ilvl w:val="1"/>
                <w:numId w:val="34"/>
              </w:numPr>
              <w:tabs>
                <w:tab w:val="clear" w:pos="1440"/>
              </w:tabs>
              <w:spacing w:after="0" w:line="360" w:lineRule="auto"/>
              <w:ind w:left="284"/>
              <w:jc w:val="both"/>
              <w:rPr>
                <w:sz w:val="28"/>
                <w:szCs w:val="28"/>
              </w:rPr>
            </w:pPr>
            <w:r w:rsidRPr="00EA1AE2">
              <w:rPr>
                <w:sz w:val="28"/>
                <w:szCs w:val="28"/>
              </w:rPr>
              <w:t>на технологические цели:</w:t>
            </w:r>
          </w:p>
        </w:tc>
        <w:tc>
          <w:tcPr>
            <w:tcW w:w="637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23 К</w:t>
            </w:r>
            <w:r w:rsidRPr="00EA1AE2">
              <w:rPr>
                <w:sz w:val="28"/>
                <w:szCs w:val="28"/>
                <w:u w:val="single"/>
                <w:vertAlign w:val="superscript"/>
              </w:rPr>
              <w:t>т</w:t>
            </w:r>
            <w:r w:rsidRPr="00EA1AE2">
              <w:rPr>
                <w:sz w:val="28"/>
                <w:szCs w:val="28"/>
              </w:rPr>
              <w:t xml:space="preserve"> 63 </w:t>
            </w:r>
            <w:r w:rsidRPr="00EA1AE2">
              <w:rPr>
                <w:sz w:val="28"/>
                <w:szCs w:val="28"/>
              </w:rPr>
              <w:sym w:font="Symbol" w:char="F0E5"/>
            </w:r>
            <w:r w:rsidRPr="00EA1AE2">
              <w:rPr>
                <w:sz w:val="28"/>
                <w:szCs w:val="28"/>
              </w:rPr>
              <w:t xml:space="preserve"> счета без НДС</w:t>
            </w:r>
          </w:p>
        </w:tc>
      </w:tr>
      <w:tr w:rsidR="00EA1AE2" w:rsidRPr="00EA1AE2" w:rsidTr="00B20BCB">
        <w:trPr>
          <w:cantSplit/>
        </w:trPr>
        <w:tc>
          <w:tcPr>
            <w:tcW w:w="3827" w:type="dxa"/>
            <w:vMerge/>
          </w:tcPr>
          <w:p w:rsidR="00EA1AE2" w:rsidRPr="00EA1AE2" w:rsidRDefault="00EA1AE2" w:rsidP="00BD48CD">
            <w:pPr>
              <w:numPr>
                <w:ilvl w:val="1"/>
                <w:numId w:val="34"/>
              </w:numPr>
              <w:tabs>
                <w:tab w:val="clear" w:pos="1440"/>
              </w:tabs>
              <w:spacing w:after="0" w:line="360" w:lineRule="auto"/>
              <w:ind w:left="284"/>
              <w:jc w:val="both"/>
              <w:rPr>
                <w:sz w:val="28"/>
                <w:szCs w:val="28"/>
              </w:rPr>
            </w:pPr>
          </w:p>
        </w:tc>
        <w:tc>
          <w:tcPr>
            <w:tcW w:w="637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64 К</w:t>
            </w:r>
            <w:r w:rsidRPr="00EA1AE2">
              <w:rPr>
                <w:sz w:val="28"/>
                <w:szCs w:val="28"/>
                <w:u w:val="single"/>
                <w:vertAlign w:val="superscript"/>
              </w:rPr>
              <w:t>т</w:t>
            </w:r>
            <w:r w:rsidRPr="00EA1AE2">
              <w:rPr>
                <w:sz w:val="28"/>
                <w:szCs w:val="28"/>
              </w:rPr>
              <w:t xml:space="preserve"> 63 НДС</w:t>
            </w:r>
          </w:p>
        </w:tc>
      </w:tr>
      <w:tr w:rsidR="00EA1AE2" w:rsidRPr="00EA1AE2" w:rsidTr="00B20BCB">
        <w:trPr>
          <w:cantSplit/>
        </w:trPr>
        <w:tc>
          <w:tcPr>
            <w:tcW w:w="3827" w:type="dxa"/>
            <w:vMerge w:val="restart"/>
          </w:tcPr>
          <w:p w:rsidR="00EA1AE2" w:rsidRPr="00EA1AE2" w:rsidRDefault="00EA1AE2" w:rsidP="00BD48CD">
            <w:pPr>
              <w:numPr>
                <w:ilvl w:val="1"/>
                <w:numId w:val="34"/>
              </w:numPr>
              <w:tabs>
                <w:tab w:val="clear" w:pos="1440"/>
              </w:tabs>
              <w:spacing w:after="0" w:line="360" w:lineRule="auto"/>
              <w:ind w:left="284"/>
              <w:jc w:val="both"/>
              <w:rPr>
                <w:sz w:val="28"/>
                <w:szCs w:val="28"/>
              </w:rPr>
            </w:pPr>
            <w:r w:rsidRPr="00EA1AE2">
              <w:rPr>
                <w:sz w:val="28"/>
                <w:szCs w:val="28"/>
              </w:rPr>
              <w:t>на освещение цехов:</w:t>
            </w:r>
          </w:p>
        </w:tc>
        <w:tc>
          <w:tcPr>
            <w:tcW w:w="637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91 К</w:t>
            </w:r>
            <w:r w:rsidRPr="00EA1AE2">
              <w:rPr>
                <w:sz w:val="28"/>
                <w:szCs w:val="28"/>
                <w:u w:val="single"/>
                <w:vertAlign w:val="superscript"/>
              </w:rPr>
              <w:t>т</w:t>
            </w:r>
            <w:r w:rsidRPr="00EA1AE2">
              <w:rPr>
                <w:sz w:val="28"/>
                <w:szCs w:val="28"/>
              </w:rPr>
              <w:t xml:space="preserve"> 63 </w:t>
            </w:r>
            <w:r w:rsidRPr="00EA1AE2">
              <w:rPr>
                <w:sz w:val="28"/>
                <w:szCs w:val="28"/>
              </w:rPr>
              <w:sym w:font="Symbol" w:char="F0E5"/>
            </w:r>
            <w:r w:rsidRPr="00EA1AE2">
              <w:rPr>
                <w:sz w:val="28"/>
                <w:szCs w:val="28"/>
              </w:rPr>
              <w:t xml:space="preserve"> счета без НДС</w:t>
            </w:r>
          </w:p>
        </w:tc>
      </w:tr>
      <w:tr w:rsidR="00EA1AE2" w:rsidRPr="00EA1AE2" w:rsidTr="00B20BCB">
        <w:trPr>
          <w:cantSplit/>
        </w:trPr>
        <w:tc>
          <w:tcPr>
            <w:tcW w:w="3827" w:type="dxa"/>
            <w:vMerge/>
          </w:tcPr>
          <w:p w:rsidR="00EA1AE2" w:rsidRPr="00EA1AE2" w:rsidRDefault="00EA1AE2" w:rsidP="00BD48CD">
            <w:pPr>
              <w:numPr>
                <w:ilvl w:val="1"/>
                <w:numId w:val="34"/>
              </w:numPr>
              <w:tabs>
                <w:tab w:val="clear" w:pos="1440"/>
              </w:tabs>
              <w:spacing w:after="0" w:line="360" w:lineRule="auto"/>
              <w:ind w:left="284"/>
              <w:jc w:val="both"/>
              <w:rPr>
                <w:sz w:val="28"/>
                <w:szCs w:val="28"/>
              </w:rPr>
            </w:pPr>
          </w:p>
        </w:tc>
        <w:tc>
          <w:tcPr>
            <w:tcW w:w="637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64 К</w:t>
            </w:r>
            <w:r w:rsidRPr="00EA1AE2">
              <w:rPr>
                <w:sz w:val="28"/>
                <w:szCs w:val="28"/>
                <w:u w:val="single"/>
                <w:vertAlign w:val="superscript"/>
              </w:rPr>
              <w:t>т</w:t>
            </w:r>
            <w:r w:rsidRPr="00EA1AE2">
              <w:rPr>
                <w:sz w:val="28"/>
                <w:szCs w:val="28"/>
              </w:rPr>
              <w:t xml:space="preserve"> 63 НДС</w:t>
            </w:r>
          </w:p>
        </w:tc>
      </w:tr>
      <w:tr w:rsidR="00EA1AE2" w:rsidRPr="00EA1AE2" w:rsidTr="00B20BCB">
        <w:trPr>
          <w:cantSplit/>
        </w:trPr>
        <w:tc>
          <w:tcPr>
            <w:tcW w:w="3827" w:type="dxa"/>
            <w:vMerge w:val="restart"/>
          </w:tcPr>
          <w:p w:rsidR="00EA1AE2" w:rsidRPr="00EA1AE2" w:rsidRDefault="00EA1AE2" w:rsidP="00BD48CD">
            <w:pPr>
              <w:numPr>
                <w:ilvl w:val="1"/>
                <w:numId w:val="34"/>
              </w:numPr>
              <w:tabs>
                <w:tab w:val="clear" w:pos="1440"/>
              </w:tabs>
              <w:spacing w:after="0" w:line="360" w:lineRule="auto"/>
              <w:ind w:left="284"/>
              <w:jc w:val="both"/>
              <w:rPr>
                <w:sz w:val="28"/>
                <w:szCs w:val="28"/>
              </w:rPr>
            </w:pPr>
            <w:r w:rsidRPr="00EA1AE2">
              <w:rPr>
                <w:sz w:val="28"/>
                <w:szCs w:val="28"/>
              </w:rPr>
              <w:t>для нужд общезаводских служб:</w:t>
            </w:r>
          </w:p>
        </w:tc>
        <w:tc>
          <w:tcPr>
            <w:tcW w:w="637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92 К</w:t>
            </w:r>
            <w:r w:rsidRPr="00EA1AE2">
              <w:rPr>
                <w:sz w:val="28"/>
                <w:szCs w:val="28"/>
                <w:u w:val="single"/>
                <w:vertAlign w:val="superscript"/>
              </w:rPr>
              <w:t>т</w:t>
            </w:r>
            <w:r w:rsidRPr="00EA1AE2">
              <w:rPr>
                <w:sz w:val="28"/>
                <w:szCs w:val="28"/>
              </w:rPr>
              <w:t xml:space="preserve"> 63</w:t>
            </w:r>
            <w:r w:rsidRPr="00EA1AE2">
              <w:rPr>
                <w:sz w:val="28"/>
                <w:szCs w:val="28"/>
              </w:rPr>
              <w:sym w:font="Symbol" w:char="F0E5"/>
            </w:r>
            <w:r w:rsidRPr="00EA1AE2">
              <w:rPr>
                <w:sz w:val="28"/>
                <w:szCs w:val="28"/>
              </w:rPr>
              <w:t xml:space="preserve"> счета без НДС</w:t>
            </w:r>
          </w:p>
        </w:tc>
      </w:tr>
      <w:tr w:rsidR="00EA1AE2" w:rsidRPr="00EA1AE2" w:rsidTr="00B20BCB">
        <w:trPr>
          <w:cantSplit/>
        </w:trPr>
        <w:tc>
          <w:tcPr>
            <w:tcW w:w="3827" w:type="dxa"/>
            <w:vMerge/>
          </w:tcPr>
          <w:p w:rsidR="00EA1AE2" w:rsidRPr="00EA1AE2" w:rsidRDefault="00EA1AE2" w:rsidP="00BD48CD">
            <w:pPr>
              <w:numPr>
                <w:ilvl w:val="1"/>
                <w:numId w:val="34"/>
              </w:numPr>
              <w:tabs>
                <w:tab w:val="clear" w:pos="1440"/>
              </w:tabs>
              <w:spacing w:after="0" w:line="360" w:lineRule="auto"/>
              <w:ind w:left="284"/>
              <w:jc w:val="both"/>
              <w:rPr>
                <w:sz w:val="28"/>
                <w:szCs w:val="28"/>
              </w:rPr>
            </w:pPr>
          </w:p>
        </w:tc>
        <w:tc>
          <w:tcPr>
            <w:tcW w:w="6379" w:type="dxa"/>
          </w:tcPr>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64 К</w:t>
            </w:r>
            <w:r w:rsidRPr="00EA1AE2">
              <w:rPr>
                <w:sz w:val="28"/>
                <w:szCs w:val="28"/>
                <w:u w:val="single"/>
                <w:vertAlign w:val="superscript"/>
              </w:rPr>
              <w:t>т</w:t>
            </w:r>
            <w:r w:rsidRPr="00EA1AE2">
              <w:rPr>
                <w:sz w:val="28"/>
                <w:szCs w:val="28"/>
              </w:rPr>
              <w:t xml:space="preserve"> 63 НДС</w:t>
            </w:r>
          </w:p>
        </w:tc>
      </w:tr>
    </w:tbl>
    <w:p w:rsidR="00EA1AE2" w:rsidRPr="00EA1AE2" w:rsidRDefault="00EA1AE2" w:rsidP="008F7095">
      <w:pPr>
        <w:spacing w:after="0" w:line="360" w:lineRule="auto"/>
        <w:jc w:val="both"/>
        <w:rPr>
          <w:sz w:val="28"/>
          <w:szCs w:val="28"/>
        </w:rPr>
      </w:pPr>
      <w:r w:rsidRPr="00EA1AE2">
        <w:rPr>
          <w:sz w:val="28"/>
          <w:szCs w:val="28"/>
        </w:rPr>
        <w:tab/>
        <w:t>При заготовлении производственных запасов у предприятия возникают расходы по оплате услуг транспортных организаций, кроме тех, которые включены в счет поставщика.</w:t>
      </w:r>
    </w:p>
    <w:p w:rsidR="00EA1AE2" w:rsidRPr="00EA1AE2" w:rsidRDefault="00EA1AE2" w:rsidP="008F7095">
      <w:pPr>
        <w:spacing w:after="0" w:line="360" w:lineRule="auto"/>
        <w:jc w:val="both"/>
        <w:rPr>
          <w:sz w:val="28"/>
          <w:szCs w:val="28"/>
        </w:rPr>
      </w:pPr>
      <w:r w:rsidRPr="00EA1AE2">
        <w:rPr>
          <w:sz w:val="28"/>
          <w:szCs w:val="28"/>
        </w:rPr>
        <w:tab/>
        <w:t>Расчеты с такими организациями ведутся на счете 685.</w:t>
      </w:r>
    </w:p>
    <w:p w:rsidR="00EA1AE2" w:rsidRPr="00EA1AE2" w:rsidRDefault="00EA1AE2" w:rsidP="008F7095">
      <w:pPr>
        <w:numPr>
          <w:ilvl w:val="0"/>
          <w:numId w:val="34"/>
        </w:numPr>
        <w:tabs>
          <w:tab w:val="clear" w:pos="720"/>
          <w:tab w:val="left" w:pos="284"/>
        </w:tabs>
        <w:spacing w:after="0" w:line="360" w:lineRule="auto"/>
        <w:ind w:left="284" w:hanging="284"/>
        <w:jc w:val="both"/>
        <w:rPr>
          <w:sz w:val="28"/>
          <w:szCs w:val="28"/>
        </w:rPr>
      </w:pPr>
      <w:r w:rsidRPr="00EA1AE2">
        <w:rPr>
          <w:sz w:val="28"/>
          <w:szCs w:val="28"/>
        </w:rPr>
        <w:t>Акцептован счет автобазы за оказанные транспортные услуги по перевозке сырья, материалов, топлива, запчастей и т. д.:</w:t>
      </w:r>
    </w:p>
    <w:p w:rsidR="00EA1AE2" w:rsidRPr="00EA1AE2" w:rsidRDefault="00EA1AE2" w:rsidP="00BD48CD">
      <w:pPr>
        <w:spacing w:line="360" w:lineRule="auto"/>
        <w:ind w:left="284"/>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20 К</w:t>
      </w:r>
      <w:r w:rsidRPr="00EA1AE2">
        <w:rPr>
          <w:sz w:val="28"/>
          <w:szCs w:val="28"/>
          <w:u w:val="single"/>
          <w:vertAlign w:val="superscript"/>
        </w:rPr>
        <w:t>т</w:t>
      </w:r>
      <w:r w:rsidRPr="00EA1AE2">
        <w:rPr>
          <w:sz w:val="28"/>
          <w:szCs w:val="28"/>
        </w:rPr>
        <w:t xml:space="preserve"> 372 </w:t>
      </w:r>
      <w:r w:rsidRPr="00EA1AE2">
        <w:rPr>
          <w:sz w:val="28"/>
          <w:szCs w:val="28"/>
        </w:rPr>
        <w:sym w:font="Symbol" w:char="F0E5"/>
      </w:r>
      <w:r w:rsidRPr="00EA1AE2">
        <w:rPr>
          <w:sz w:val="28"/>
          <w:szCs w:val="28"/>
        </w:rPr>
        <w:t xml:space="preserve"> счета без НДС</w:t>
      </w:r>
    </w:p>
    <w:p w:rsidR="00EA1AE2" w:rsidRPr="00EA1AE2" w:rsidRDefault="00EA1AE2" w:rsidP="008F7095">
      <w:pPr>
        <w:spacing w:after="0" w:line="360" w:lineRule="auto"/>
        <w:ind w:left="284"/>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64 К</w:t>
      </w:r>
      <w:r w:rsidRPr="00EA1AE2">
        <w:rPr>
          <w:sz w:val="28"/>
          <w:szCs w:val="28"/>
          <w:u w:val="single"/>
          <w:vertAlign w:val="superscript"/>
        </w:rPr>
        <w:t>т</w:t>
      </w:r>
      <w:r w:rsidRPr="00EA1AE2">
        <w:rPr>
          <w:sz w:val="28"/>
          <w:szCs w:val="28"/>
        </w:rPr>
        <w:t xml:space="preserve"> 372 НДС</w:t>
      </w:r>
    </w:p>
    <w:p w:rsidR="00EA1AE2" w:rsidRPr="00EA1AE2" w:rsidRDefault="00EA1AE2" w:rsidP="008F7095">
      <w:pPr>
        <w:spacing w:after="0" w:line="360" w:lineRule="auto"/>
        <w:jc w:val="both"/>
        <w:rPr>
          <w:sz w:val="28"/>
          <w:szCs w:val="28"/>
        </w:rPr>
      </w:pPr>
      <w:r w:rsidRPr="00EA1AE2">
        <w:rPr>
          <w:sz w:val="28"/>
          <w:szCs w:val="28"/>
        </w:rPr>
        <w:tab/>
        <w:t>Обнаруженные при приемке излишки отражаются проводкой:</w:t>
      </w:r>
    </w:p>
    <w:p w:rsidR="00EA1AE2" w:rsidRPr="00EA1AE2" w:rsidRDefault="00EA1AE2" w:rsidP="008F7095">
      <w:pPr>
        <w:spacing w:after="0"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20 К</w:t>
      </w:r>
      <w:r w:rsidRPr="00EA1AE2">
        <w:rPr>
          <w:sz w:val="28"/>
          <w:szCs w:val="28"/>
          <w:u w:val="single"/>
          <w:vertAlign w:val="superscript"/>
        </w:rPr>
        <w:t>т</w:t>
      </w:r>
      <w:r w:rsidRPr="00EA1AE2">
        <w:rPr>
          <w:sz w:val="28"/>
          <w:szCs w:val="28"/>
        </w:rPr>
        <w:t xml:space="preserve"> 63</w:t>
      </w:r>
    </w:p>
    <w:p w:rsidR="00EA1AE2" w:rsidRPr="00EA1AE2" w:rsidRDefault="00EA1AE2" w:rsidP="00BD48CD">
      <w:pPr>
        <w:spacing w:line="360" w:lineRule="auto"/>
        <w:jc w:val="both"/>
        <w:rPr>
          <w:sz w:val="28"/>
          <w:szCs w:val="28"/>
        </w:rPr>
      </w:pPr>
      <w:r w:rsidRPr="00EA1AE2">
        <w:rPr>
          <w:sz w:val="28"/>
          <w:szCs w:val="28"/>
        </w:rPr>
        <w:tab/>
        <w:t>Суммы недостач по вине поставщика, в том случае, если ему выставлена претензия, отражаются проводкой:</w:t>
      </w:r>
    </w:p>
    <w:p w:rsidR="00EA1AE2" w:rsidRPr="00EA1AE2" w:rsidRDefault="00EA1AE2" w:rsidP="00BD48CD">
      <w:pPr>
        <w:spacing w:line="360" w:lineRule="auto"/>
        <w:jc w:val="both"/>
        <w:rPr>
          <w:sz w:val="28"/>
          <w:szCs w:val="28"/>
        </w:rPr>
      </w:pPr>
      <w:r w:rsidRPr="00EA1AE2">
        <w:rPr>
          <w:sz w:val="28"/>
          <w:szCs w:val="28"/>
        </w:rPr>
        <w:t>Д</w:t>
      </w:r>
      <w:r w:rsidRPr="00EA1AE2">
        <w:rPr>
          <w:sz w:val="28"/>
          <w:szCs w:val="28"/>
          <w:u w:val="single"/>
          <w:vertAlign w:val="superscript"/>
        </w:rPr>
        <w:t>т</w:t>
      </w:r>
      <w:r w:rsidRPr="00EA1AE2">
        <w:rPr>
          <w:sz w:val="28"/>
          <w:szCs w:val="28"/>
        </w:rPr>
        <w:t xml:space="preserve"> 374 К</w:t>
      </w:r>
      <w:r w:rsidRPr="00EA1AE2">
        <w:rPr>
          <w:sz w:val="28"/>
          <w:szCs w:val="28"/>
          <w:u w:val="single"/>
          <w:vertAlign w:val="superscript"/>
        </w:rPr>
        <w:t>т</w:t>
      </w:r>
      <w:r w:rsidRPr="00EA1AE2">
        <w:rPr>
          <w:sz w:val="28"/>
          <w:szCs w:val="28"/>
        </w:rPr>
        <w:t xml:space="preserve"> 63</w:t>
      </w:r>
    </w:p>
    <w:p w:rsidR="00724675" w:rsidRDefault="00724675" w:rsidP="00330D50">
      <w:pPr>
        <w:spacing w:line="360" w:lineRule="auto"/>
        <w:ind w:right="-2" w:firstLine="709"/>
        <w:jc w:val="center"/>
        <w:outlineLvl w:val="0"/>
        <w:rPr>
          <w:b/>
          <w:sz w:val="28"/>
          <w:szCs w:val="28"/>
        </w:rPr>
      </w:pPr>
    </w:p>
    <w:p w:rsidR="00330D50" w:rsidRDefault="00330D50" w:rsidP="00330D50">
      <w:pPr>
        <w:spacing w:line="360" w:lineRule="auto"/>
        <w:ind w:right="-2" w:firstLine="709"/>
        <w:jc w:val="center"/>
        <w:outlineLvl w:val="0"/>
        <w:rPr>
          <w:b/>
          <w:sz w:val="28"/>
          <w:szCs w:val="28"/>
        </w:rPr>
      </w:pPr>
      <w:r>
        <w:rPr>
          <w:b/>
          <w:sz w:val="28"/>
          <w:szCs w:val="28"/>
        </w:rPr>
        <w:t>3.3</w:t>
      </w:r>
      <w:r w:rsidRPr="00BC0D23">
        <w:rPr>
          <w:b/>
          <w:sz w:val="28"/>
          <w:szCs w:val="28"/>
        </w:rPr>
        <w:t xml:space="preserve"> </w:t>
      </w:r>
      <w:r w:rsidRPr="00330D50">
        <w:rPr>
          <w:b/>
          <w:sz w:val="28"/>
          <w:szCs w:val="28"/>
        </w:rPr>
        <w:t>Бухгалтерский учет движения производственных запасов</w:t>
      </w:r>
    </w:p>
    <w:p w:rsidR="0076106D" w:rsidRPr="0076106D" w:rsidRDefault="0076106D" w:rsidP="00724675">
      <w:pPr>
        <w:spacing w:after="0" w:line="360" w:lineRule="auto"/>
        <w:ind w:firstLine="708"/>
        <w:jc w:val="both"/>
        <w:rPr>
          <w:sz w:val="28"/>
          <w:szCs w:val="28"/>
        </w:rPr>
      </w:pPr>
      <w:r w:rsidRPr="0076106D">
        <w:rPr>
          <w:sz w:val="28"/>
          <w:szCs w:val="28"/>
        </w:rPr>
        <w:t>Первичные документы по движению материалов поступают в бухгалтерию со склада и из цехов. Здесь они группируются по складам, по синтетическим счетам, субсчетам и шифрам затрат.</w:t>
      </w:r>
    </w:p>
    <w:p w:rsidR="0076106D" w:rsidRPr="0076106D" w:rsidRDefault="0076106D" w:rsidP="00724675">
      <w:pPr>
        <w:spacing w:after="0" w:line="360" w:lineRule="auto"/>
        <w:jc w:val="both"/>
        <w:rPr>
          <w:sz w:val="28"/>
          <w:szCs w:val="28"/>
        </w:rPr>
      </w:pPr>
      <w:r w:rsidRPr="0076106D">
        <w:rPr>
          <w:sz w:val="28"/>
          <w:szCs w:val="28"/>
        </w:rPr>
        <w:tab/>
        <w:t>Итоги группировки первичных документов по приходу отражаются в ведомости прихода материалов. Аналогично, по расходным документам составляется ведомость расхода.</w:t>
      </w:r>
    </w:p>
    <w:p w:rsidR="0076106D" w:rsidRPr="0076106D" w:rsidRDefault="0076106D" w:rsidP="00724675">
      <w:pPr>
        <w:spacing w:after="0" w:line="360" w:lineRule="auto"/>
        <w:jc w:val="both"/>
        <w:rPr>
          <w:sz w:val="28"/>
          <w:szCs w:val="28"/>
        </w:rPr>
      </w:pPr>
      <w:r w:rsidRPr="0076106D">
        <w:rPr>
          <w:sz w:val="28"/>
          <w:szCs w:val="28"/>
        </w:rPr>
        <w:tab/>
        <w:t>Итоги этих ведомостей являются основанием для обобщения данных о движении материалов в сводной оборотной ведомости № 10 «Движение материальных ценностей в денежном выражении».</w:t>
      </w:r>
    </w:p>
    <w:p w:rsidR="0076106D" w:rsidRPr="0076106D" w:rsidRDefault="0076106D" w:rsidP="00724675">
      <w:pPr>
        <w:spacing w:after="0" w:line="360" w:lineRule="auto"/>
        <w:jc w:val="both"/>
        <w:rPr>
          <w:sz w:val="28"/>
          <w:szCs w:val="28"/>
        </w:rPr>
      </w:pPr>
      <w:r w:rsidRPr="0076106D">
        <w:rPr>
          <w:sz w:val="28"/>
          <w:szCs w:val="28"/>
        </w:rPr>
        <w:tab/>
        <w:t>Ведомость состоит из трех разделов. В ней формируются показатели о движении материалов в стоимостном выражении в разрезе отдельных групп, субсчетов и счетов.</w:t>
      </w:r>
    </w:p>
    <w:p w:rsidR="0076106D" w:rsidRPr="0076106D" w:rsidRDefault="0076106D" w:rsidP="00724675">
      <w:pPr>
        <w:spacing w:after="0" w:line="360" w:lineRule="auto"/>
        <w:jc w:val="both"/>
        <w:rPr>
          <w:sz w:val="28"/>
          <w:szCs w:val="28"/>
        </w:rPr>
      </w:pPr>
      <w:r w:rsidRPr="0076106D">
        <w:rPr>
          <w:sz w:val="28"/>
          <w:szCs w:val="28"/>
        </w:rPr>
        <w:tab/>
        <w:t>В разделе 1 приводятся данные о движении материалов по складам без разбивки по счетам и группам.</w:t>
      </w:r>
    </w:p>
    <w:p w:rsidR="0076106D" w:rsidRPr="0076106D" w:rsidRDefault="0076106D" w:rsidP="00724675">
      <w:pPr>
        <w:spacing w:after="0" w:line="360" w:lineRule="auto"/>
        <w:jc w:val="both"/>
        <w:rPr>
          <w:sz w:val="28"/>
          <w:szCs w:val="28"/>
        </w:rPr>
      </w:pPr>
      <w:r w:rsidRPr="0076106D">
        <w:rPr>
          <w:sz w:val="28"/>
          <w:szCs w:val="28"/>
        </w:rPr>
        <w:tab/>
        <w:t>В разделе 2 приводятся показатели по поступившим материальным ценностям в разрезе групп, счетов и субсчетов. Показатели этого раздела приводятся в учетных ценах и по фактической себестоимости заготовления (т. е. по первоначальной стоимости), т. е. здесь показываются суммы ТЗР.</w:t>
      </w:r>
    </w:p>
    <w:p w:rsidR="0076106D" w:rsidRPr="0076106D" w:rsidRDefault="0076106D" w:rsidP="00724675">
      <w:pPr>
        <w:spacing w:after="0" w:line="360" w:lineRule="auto"/>
        <w:jc w:val="both"/>
        <w:rPr>
          <w:sz w:val="28"/>
          <w:szCs w:val="28"/>
        </w:rPr>
      </w:pPr>
      <w:r w:rsidRPr="0076106D">
        <w:rPr>
          <w:sz w:val="28"/>
          <w:szCs w:val="28"/>
        </w:rPr>
        <w:tab/>
        <w:t>В разделе 3 показывается расход материалов, их остатки на складах в разрезе групп, счетов субсчетов в 2-х оценках:</w:t>
      </w:r>
    </w:p>
    <w:p w:rsidR="0076106D" w:rsidRPr="0076106D" w:rsidRDefault="0076106D" w:rsidP="00724675">
      <w:pPr>
        <w:numPr>
          <w:ilvl w:val="0"/>
          <w:numId w:val="35"/>
        </w:numPr>
        <w:tabs>
          <w:tab w:val="clear" w:pos="720"/>
        </w:tabs>
        <w:spacing w:after="0" w:line="360" w:lineRule="auto"/>
        <w:ind w:left="284" w:hanging="284"/>
        <w:jc w:val="both"/>
        <w:rPr>
          <w:sz w:val="28"/>
          <w:szCs w:val="28"/>
        </w:rPr>
      </w:pPr>
      <w:r w:rsidRPr="0076106D">
        <w:rPr>
          <w:sz w:val="28"/>
          <w:szCs w:val="28"/>
        </w:rPr>
        <w:t>По учетным ценам (FIFO, LIFO, средневзвешенной и т. д.).</w:t>
      </w:r>
    </w:p>
    <w:p w:rsidR="0076106D" w:rsidRPr="0076106D" w:rsidRDefault="0076106D" w:rsidP="00724675">
      <w:pPr>
        <w:numPr>
          <w:ilvl w:val="0"/>
          <w:numId w:val="35"/>
        </w:numPr>
        <w:tabs>
          <w:tab w:val="clear" w:pos="720"/>
        </w:tabs>
        <w:spacing w:after="0" w:line="360" w:lineRule="auto"/>
        <w:ind w:left="284" w:hanging="284"/>
        <w:jc w:val="both"/>
        <w:rPr>
          <w:sz w:val="28"/>
          <w:szCs w:val="28"/>
        </w:rPr>
      </w:pPr>
      <w:r w:rsidRPr="0076106D">
        <w:rPr>
          <w:sz w:val="28"/>
          <w:szCs w:val="28"/>
        </w:rPr>
        <w:t>По фактической себестоимости, т. е. с учетом доли ТЗР.</w:t>
      </w:r>
    </w:p>
    <w:p w:rsidR="0076106D" w:rsidRPr="0076106D" w:rsidRDefault="0076106D" w:rsidP="00724675">
      <w:pPr>
        <w:pStyle w:val="a8"/>
        <w:spacing w:after="0" w:line="360" w:lineRule="auto"/>
        <w:jc w:val="both"/>
        <w:rPr>
          <w:szCs w:val="28"/>
        </w:rPr>
      </w:pPr>
      <w:r w:rsidRPr="0076106D">
        <w:rPr>
          <w:szCs w:val="28"/>
        </w:rPr>
        <w:tab/>
        <w:t>Показатели ведомости № 10 в отношении учетной стоимости оставшихся на конец месяца материальных ценностей по складам сверяются с протаксированными остатками сальдовой ведомости. Так контролируется соответствие данных складского и бухгалтерского учета.</w:t>
      </w:r>
    </w:p>
    <w:p w:rsidR="0076106D" w:rsidRPr="0076106D" w:rsidRDefault="0076106D" w:rsidP="00724675">
      <w:pPr>
        <w:spacing w:after="0" w:line="360" w:lineRule="auto"/>
        <w:jc w:val="both"/>
        <w:rPr>
          <w:sz w:val="28"/>
          <w:szCs w:val="28"/>
        </w:rPr>
      </w:pPr>
      <w:r w:rsidRPr="0076106D">
        <w:rPr>
          <w:sz w:val="28"/>
          <w:szCs w:val="28"/>
        </w:rPr>
        <w:tab/>
        <w:t>Параллельно бухгалтер осуществляет группировку расходных документов по направлениям затрат (производство изделий «А», «Б», «В»; административные нужды; сбытовые нужды; исправление брака; социальные нужды; ликвидация последствий чрезвычайных событий и т. д.).</w:t>
      </w:r>
    </w:p>
    <w:p w:rsidR="0076106D" w:rsidRPr="0076106D" w:rsidRDefault="0076106D" w:rsidP="00724675">
      <w:pPr>
        <w:spacing w:after="0" w:line="360" w:lineRule="auto"/>
        <w:jc w:val="both"/>
        <w:rPr>
          <w:sz w:val="28"/>
          <w:szCs w:val="28"/>
        </w:rPr>
      </w:pPr>
      <w:r w:rsidRPr="0076106D">
        <w:rPr>
          <w:sz w:val="28"/>
          <w:szCs w:val="28"/>
        </w:rPr>
        <w:tab/>
        <w:t>Распределение стоимости израсходованных материалов по учетным ценам по синтетическим счетам и субсчетам производится в разработочной таблице № 1. Здесь же показывается распределение суммы ТЗР.</w:t>
      </w:r>
    </w:p>
    <w:p w:rsidR="0076106D" w:rsidRPr="0076106D" w:rsidRDefault="0076106D" w:rsidP="00724675">
      <w:pPr>
        <w:spacing w:after="0" w:line="360" w:lineRule="auto"/>
        <w:jc w:val="both"/>
        <w:rPr>
          <w:sz w:val="28"/>
          <w:szCs w:val="28"/>
        </w:rPr>
      </w:pPr>
      <w:r w:rsidRPr="0076106D">
        <w:rPr>
          <w:sz w:val="28"/>
          <w:szCs w:val="28"/>
        </w:rPr>
        <w:tab/>
        <w:t>Показатели разработочной таблицы № 1 являются основанием для составления проводок по списанию материалов и ТЗР.</w:t>
      </w:r>
    </w:p>
    <w:p w:rsidR="0076106D" w:rsidRPr="0076106D" w:rsidRDefault="0076106D" w:rsidP="00724675">
      <w:pPr>
        <w:spacing w:after="0" w:line="360" w:lineRule="auto"/>
        <w:jc w:val="both"/>
        <w:rPr>
          <w:sz w:val="28"/>
          <w:szCs w:val="28"/>
        </w:rPr>
      </w:pPr>
      <w:r w:rsidRPr="0076106D">
        <w:rPr>
          <w:sz w:val="28"/>
          <w:szCs w:val="28"/>
        </w:rPr>
        <w:tab/>
        <w:t>Эти проводки при журнально-ордерной форме учета отражаются в журналах-ордерах 5 и 5а (ранее — 10 и 10/1).</w:t>
      </w:r>
    </w:p>
    <w:p w:rsidR="0076106D" w:rsidRPr="0076106D" w:rsidRDefault="0076106D" w:rsidP="00724675">
      <w:pPr>
        <w:spacing w:after="0" w:line="360" w:lineRule="auto"/>
        <w:jc w:val="both"/>
        <w:rPr>
          <w:sz w:val="28"/>
          <w:szCs w:val="28"/>
        </w:rPr>
      </w:pPr>
      <w:r w:rsidRPr="0076106D">
        <w:rPr>
          <w:sz w:val="28"/>
          <w:szCs w:val="28"/>
        </w:rPr>
        <w:tab/>
        <w:t>Все операции по расходования производственных запасов и их списанию в связи с реализацией, безвозмездной передачей и утерей отражаются на крупных предприятиях на счетах класса 9. Исключением является расход материалов на технологические цели основного и вспомогательного производства; в этом случае используются счета 23, 24.</w:t>
      </w:r>
    </w:p>
    <w:p w:rsidR="0076106D" w:rsidRPr="0076106D" w:rsidRDefault="0076106D" w:rsidP="0076106D">
      <w:pPr>
        <w:numPr>
          <w:ilvl w:val="0"/>
          <w:numId w:val="36"/>
        </w:numPr>
        <w:tabs>
          <w:tab w:val="clear" w:pos="720"/>
          <w:tab w:val="left" w:pos="284"/>
        </w:tabs>
        <w:spacing w:after="0" w:line="360" w:lineRule="auto"/>
        <w:ind w:left="284" w:hanging="284"/>
        <w:jc w:val="both"/>
        <w:rPr>
          <w:sz w:val="28"/>
          <w:szCs w:val="28"/>
        </w:rPr>
      </w:pPr>
      <w:r w:rsidRPr="0076106D">
        <w:rPr>
          <w:sz w:val="28"/>
          <w:szCs w:val="28"/>
        </w:rPr>
        <w:t>Отпущены материалы (сырье, топливо) на технологические цели основного и вспомогательного производства (Д</w:t>
      </w:r>
      <w:r w:rsidRPr="0076106D">
        <w:rPr>
          <w:sz w:val="28"/>
          <w:szCs w:val="28"/>
          <w:u w:val="single"/>
          <w:vertAlign w:val="superscript"/>
        </w:rPr>
        <w:t>т</w:t>
      </w:r>
      <w:r w:rsidRPr="0076106D">
        <w:rPr>
          <w:sz w:val="28"/>
          <w:szCs w:val="28"/>
        </w:rPr>
        <w:t>. 23 К</w:t>
      </w:r>
      <w:r w:rsidRPr="0076106D">
        <w:rPr>
          <w:sz w:val="28"/>
          <w:szCs w:val="28"/>
          <w:u w:val="single"/>
          <w:vertAlign w:val="superscript"/>
        </w:rPr>
        <w:t>т</w:t>
      </w:r>
      <w:r w:rsidRPr="0076106D">
        <w:rPr>
          <w:sz w:val="28"/>
          <w:szCs w:val="28"/>
        </w:rPr>
        <w:t xml:space="preserve"> 20).</w:t>
      </w:r>
    </w:p>
    <w:p w:rsidR="0076106D" w:rsidRPr="0076106D" w:rsidRDefault="0076106D" w:rsidP="0076106D">
      <w:pPr>
        <w:numPr>
          <w:ilvl w:val="0"/>
          <w:numId w:val="36"/>
        </w:numPr>
        <w:tabs>
          <w:tab w:val="clear" w:pos="720"/>
          <w:tab w:val="left" w:pos="284"/>
        </w:tabs>
        <w:spacing w:after="0" w:line="360" w:lineRule="auto"/>
        <w:ind w:left="284" w:hanging="284"/>
        <w:jc w:val="both"/>
        <w:rPr>
          <w:sz w:val="28"/>
          <w:szCs w:val="28"/>
        </w:rPr>
      </w:pPr>
      <w:r w:rsidRPr="0076106D">
        <w:rPr>
          <w:sz w:val="28"/>
          <w:szCs w:val="28"/>
        </w:rPr>
        <w:t>Отпущены материалы на исправление забракованной продукции (Д</w:t>
      </w:r>
      <w:r w:rsidRPr="0076106D">
        <w:rPr>
          <w:sz w:val="28"/>
          <w:szCs w:val="28"/>
          <w:u w:val="single"/>
          <w:vertAlign w:val="superscript"/>
        </w:rPr>
        <w:t>т</w:t>
      </w:r>
      <w:r w:rsidRPr="0076106D">
        <w:rPr>
          <w:sz w:val="28"/>
          <w:szCs w:val="28"/>
        </w:rPr>
        <w:t xml:space="preserve"> 24 К</w:t>
      </w:r>
      <w:r w:rsidRPr="0076106D">
        <w:rPr>
          <w:sz w:val="28"/>
          <w:szCs w:val="28"/>
          <w:u w:val="single"/>
          <w:vertAlign w:val="superscript"/>
        </w:rPr>
        <w:t>т</w:t>
      </w:r>
      <w:r w:rsidRPr="0076106D">
        <w:rPr>
          <w:sz w:val="28"/>
          <w:szCs w:val="28"/>
        </w:rPr>
        <w:t xml:space="preserve"> 20).</w:t>
      </w:r>
    </w:p>
    <w:p w:rsidR="0076106D" w:rsidRPr="0076106D" w:rsidRDefault="0076106D" w:rsidP="0076106D">
      <w:pPr>
        <w:numPr>
          <w:ilvl w:val="0"/>
          <w:numId w:val="36"/>
        </w:numPr>
        <w:tabs>
          <w:tab w:val="clear" w:pos="720"/>
          <w:tab w:val="left" w:pos="284"/>
        </w:tabs>
        <w:spacing w:after="0" w:line="360" w:lineRule="auto"/>
        <w:ind w:left="284" w:hanging="284"/>
        <w:jc w:val="both"/>
        <w:rPr>
          <w:sz w:val="28"/>
          <w:szCs w:val="28"/>
        </w:rPr>
      </w:pPr>
      <w:r w:rsidRPr="0076106D">
        <w:rPr>
          <w:sz w:val="28"/>
          <w:szCs w:val="28"/>
        </w:rPr>
        <w:t>Отпущены вспомогательные материалы (топливо, запчасти, тара) на общецеховые нужды (Д</w:t>
      </w:r>
      <w:r w:rsidRPr="0076106D">
        <w:rPr>
          <w:sz w:val="28"/>
          <w:szCs w:val="28"/>
          <w:u w:val="single"/>
          <w:vertAlign w:val="superscript"/>
        </w:rPr>
        <w:t>т</w:t>
      </w:r>
      <w:r w:rsidRPr="0076106D">
        <w:rPr>
          <w:sz w:val="28"/>
          <w:szCs w:val="28"/>
        </w:rPr>
        <w:t xml:space="preserve"> 91 К</w:t>
      </w:r>
      <w:r w:rsidRPr="0076106D">
        <w:rPr>
          <w:sz w:val="28"/>
          <w:szCs w:val="28"/>
          <w:u w:val="single"/>
          <w:vertAlign w:val="superscript"/>
        </w:rPr>
        <w:t>т</w:t>
      </w:r>
      <w:r w:rsidRPr="0076106D">
        <w:rPr>
          <w:sz w:val="28"/>
          <w:szCs w:val="28"/>
        </w:rPr>
        <w:t xml:space="preserve"> 20).</w:t>
      </w:r>
    </w:p>
    <w:p w:rsidR="0076106D" w:rsidRPr="0076106D" w:rsidRDefault="0076106D" w:rsidP="0076106D">
      <w:pPr>
        <w:numPr>
          <w:ilvl w:val="0"/>
          <w:numId w:val="36"/>
        </w:numPr>
        <w:tabs>
          <w:tab w:val="clear" w:pos="720"/>
          <w:tab w:val="left" w:pos="284"/>
        </w:tabs>
        <w:spacing w:after="0" w:line="360" w:lineRule="auto"/>
        <w:ind w:left="284" w:hanging="284"/>
        <w:jc w:val="both"/>
        <w:rPr>
          <w:sz w:val="28"/>
          <w:szCs w:val="28"/>
        </w:rPr>
      </w:pPr>
      <w:r w:rsidRPr="0076106D">
        <w:rPr>
          <w:sz w:val="28"/>
          <w:szCs w:val="28"/>
        </w:rPr>
        <w:t>Отпущены материальные ценности для нужд общезаводских подразделений (Д</w:t>
      </w:r>
      <w:r w:rsidRPr="0076106D">
        <w:rPr>
          <w:sz w:val="28"/>
          <w:szCs w:val="28"/>
          <w:u w:val="single"/>
          <w:vertAlign w:val="superscript"/>
        </w:rPr>
        <w:t>т</w:t>
      </w:r>
      <w:r w:rsidRPr="0076106D">
        <w:rPr>
          <w:sz w:val="28"/>
          <w:szCs w:val="28"/>
        </w:rPr>
        <w:t xml:space="preserve"> 92 К</w:t>
      </w:r>
      <w:r w:rsidRPr="0076106D">
        <w:rPr>
          <w:sz w:val="28"/>
          <w:szCs w:val="28"/>
          <w:u w:val="single"/>
          <w:vertAlign w:val="superscript"/>
        </w:rPr>
        <w:t>т</w:t>
      </w:r>
      <w:r w:rsidRPr="0076106D">
        <w:rPr>
          <w:sz w:val="28"/>
          <w:szCs w:val="28"/>
        </w:rPr>
        <w:t xml:space="preserve"> 20).</w:t>
      </w:r>
    </w:p>
    <w:p w:rsidR="0076106D" w:rsidRPr="0076106D" w:rsidRDefault="0076106D" w:rsidP="00BD48CD">
      <w:pPr>
        <w:numPr>
          <w:ilvl w:val="0"/>
          <w:numId w:val="36"/>
        </w:numPr>
        <w:tabs>
          <w:tab w:val="clear" w:pos="720"/>
          <w:tab w:val="left" w:pos="284"/>
        </w:tabs>
        <w:spacing w:after="0" w:line="360" w:lineRule="auto"/>
        <w:ind w:left="284" w:hanging="284"/>
        <w:jc w:val="both"/>
        <w:rPr>
          <w:sz w:val="28"/>
          <w:szCs w:val="28"/>
        </w:rPr>
      </w:pPr>
      <w:r w:rsidRPr="0076106D">
        <w:rPr>
          <w:sz w:val="28"/>
          <w:szCs w:val="28"/>
        </w:rPr>
        <w:t>Отпущены тара и тарные материалы для затаривания готовой продукции на складе (Д</w:t>
      </w:r>
      <w:r w:rsidRPr="0076106D">
        <w:rPr>
          <w:sz w:val="28"/>
          <w:szCs w:val="28"/>
          <w:u w:val="single"/>
          <w:vertAlign w:val="superscript"/>
        </w:rPr>
        <w:t>т</w:t>
      </w:r>
      <w:r w:rsidRPr="0076106D">
        <w:rPr>
          <w:sz w:val="28"/>
          <w:szCs w:val="28"/>
        </w:rPr>
        <w:t>. 93 К</w:t>
      </w:r>
      <w:r w:rsidRPr="0076106D">
        <w:rPr>
          <w:sz w:val="28"/>
          <w:szCs w:val="28"/>
          <w:u w:val="single"/>
          <w:vertAlign w:val="superscript"/>
        </w:rPr>
        <w:t>т</w:t>
      </w:r>
      <w:r w:rsidRPr="0076106D">
        <w:rPr>
          <w:sz w:val="28"/>
          <w:szCs w:val="28"/>
        </w:rPr>
        <w:t xml:space="preserve"> 20).</w:t>
      </w:r>
    </w:p>
    <w:p w:rsidR="0076106D" w:rsidRPr="0076106D" w:rsidRDefault="0076106D" w:rsidP="00BD48CD">
      <w:pPr>
        <w:numPr>
          <w:ilvl w:val="0"/>
          <w:numId w:val="36"/>
        </w:numPr>
        <w:tabs>
          <w:tab w:val="clear" w:pos="720"/>
          <w:tab w:val="left" w:pos="284"/>
        </w:tabs>
        <w:spacing w:after="0" w:line="360" w:lineRule="auto"/>
        <w:ind w:left="284" w:hanging="284"/>
        <w:jc w:val="both"/>
        <w:rPr>
          <w:sz w:val="28"/>
          <w:szCs w:val="28"/>
        </w:rPr>
      </w:pPr>
      <w:r w:rsidRPr="0076106D">
        <w:rPr>
          <w:sz w:val="28"/>
          <w:szCs w:val="28"/>
        </w:rPr>
        <w:t>Отпущены материалы на социальные нужды предприятия (Д</w:t>
      </w:r>
      <w:r w:rsidRPr="0076106D">
        <w:rPr>
          <w:sz w:val="28"/>
          <w:szCs w:val="28"/>
          <w:u w:val="single"/>
          <w:vertAlign w:val="superscript"/>
        </w:rPr>
        <w:t>т</w:t>
      </w:r>
      <w:r w:rsidRPr="0076106D">
        <w:rPr>
          <w:sz w:val="28"/>
          <w:szCs w:val="28"/>
        </w:rPr>
        <w:t xml:space="preserve"> 94 К</w:t>
      </w:r>
      <w:r w:rsidRPr="0076106D">
        <w:rPr>
          <w:sz w:val="28"/>
          <w:szCs w:val="28"/>
          <w:u w:val="single"/>
          <w:vertAlign w:val="superscript"/>
        </w:rPr>
        <w:t>т</w:t>
      </w:r>
      <w:r w:rsidRPr="0076106D">
        <w:rPr>
          <w:sz w:val="28"/>
          <w:szCs w:val="28"/>
        </w:rPr>
        <w:t xml:space="preserve"> 20).</w:t>
      </w:r>
    </w:p>
    <w:p w:rsidR="0076106D" w:rsidRPr="0076106D" w:rsidRDefault="0076106D" w:rsidP="00BD48CD">
      <w:pPr>
        <w:numPr>
          <w:ilvl w:val="0"/>
          <w:numId w:val="36"/>
        </w:numPr>
        <w:tabs>
          <w:tab w:val="clear" w:pos="720"/>
          <w:tab w:val="left" w:pos="284"/>
        </w:tabs>
        <w:spacing w:after="0" w:line="360" w:lineRule="auto"/>
        <w:ind w:left="284" w:hanging="284"/>
        <w:jc w:val="both"/>
        <w:rPr>
          <w:sz w:val="28"/>
          <w:szCs w:val="28"/>
        </w:rPr>
      </w:pPr>
      <w:r w:rsidRPr="0076106D">
        <w:rPr>
          <w:sz w:val="28"/>
          <w:szCs w:val="28"/>
        </w:rPr>
        <w:t>По накладным списаны отпущенные материалы в связи с их реализацией на сторону (Д</w:t>
      </w:r>
      <w:r w:rsidRPr="0076106D">
        <w:rPr>
          <w:sz w:val="28"/>
          <w:szCs w:val="28"/>
          <w:u w:val="single"/>
          <w:vertAlign w:val="superscript"/>
        </w:rPr>
        <w:t>т</w:t>
      </w:r>
      <w:r w:rsidRPr="0076106D">
        <w:rPr>
          <w:sz w:val="28"/>
          <w:szCs w:val="28"/>
        </w:rPr>
        <w:t xml:space="preserve"> 90 К</w:t>
      </w:r>
      <w:r w:rsidRPr="0076106D">
        <w:rPr>
          <w:sz w:val="28"/>
          <w:szCs w:val="28"/>
          <w:u w:val="single"/>
          <w:vertAlign w:val="superscript"/>
        </w:rPr>
        <w:t>т</w:t>
      </w:r>
      <w:r w:rsidRPr="0076106D">
        <w:rPr>
          <w:sz w:val="28"/>
          <w:szCs w:val="28"/>
        </w:rPr>
        <w:t xml:space="preserve"> 20).</w:t>
      </w:r>
    </w:p>
    <w:p w:rsidR="0076106D" w:rsidRPr="0076106D" w:rsidRDefault="0076106D" w:rsidP="00BD48CD">
      <w:pPr>
        <w:numPr>
          <w:ilvl w:val="0"/>
          <w:numId w:val="36"/>
        </w:numPr>
        <w:tabs>
          <w:tab w:val="clear" w:pos="720"/>
          <w:tab w:val="left" w:pos="284"/>
        </w:tabs>
        <w:spacing w:after="0" w:line="360" w:lineRule="auto"/>
        <w:ind w:left="284" w:hanging="284"/>
        <w:jc w:val="both"/>
        <w:rPr>
          <w:sz w:val="28"/>
          <w:szCs w:val="28"/>
        </w:rPr>
      </w:pPr>
      <w:r w:rsidRPr="0076106D">
        <w:rPr>
          <w:sz w:val="28"/>
          <w:szCs w:val="28"/>
        </w:rPr>
        <w:t>Отпущены материалы для работ по ликвидации последствий стихийных бедствий (Д</w:t>
      </w:r>
      <w:r w:rsidRPr="0076106D">
        <w:rPr>
          <w:sz w:val="28"/>
          <w:szCs w:val="28"/>
          <w:u w:val="single"/>
          <w:vertAlign w:val="superscript"/>
        </w:rPr>
        <w:t>т</w:t>
      </w:r>
      <w:r w:rsidRPr="0076106D">
        <w:rPr>
          <w:sz w:val="28"/>
          <w:szCs w:val="28"/>
        </w:rPr>
        <w:t xml:space="preserve"> 99, К</w:t>
      </w:r>
      <w:r w:rsidRPr="0076106D">
        <w:rPr>
          <w:sz w:val="28"/>
          <w:szCs w:val="28"/>
          <w:u w:val="single"/>
          <w:vertAlign w:val="superscript"/>
        </w:rPr>
        <w:t>т</w:t>
      </w:r>
      <w:r w:rsidRPr="0076106D">
        <w:rPr>
          <w:sz w:val="28"/>
          <w:szCs w:val="28"/>
        </w:rPr>
        <w:t xml:space="preserve"> 20).</w:t>
      </w:r>
    </w:p>
    <w:p w:rsidR="0076106D" w:rsidRPr="0076106D" w:rsidRDefault="0076106D" w:rsidP="00BD48CD">
      <w:pPr>
        <w:numPr>
          <w:ilvl w:val="0"/>
          <w:numId w:val="36"/>
        </w:numPr>
        <w:tabs>
          <w:tab w:val="clear" w:pos="720"/>
          <w:tab w:val="left" w:pos="284"/>
        </w:tabs>
        <w:spacing w:after="0" w:line="360" w:lineRule="auto"/>
        <w:ind w:left="284" w:hanging="284"/>
        <w:jc w:val="both"/>
        <w:rPr>
          <w:sz w:val="28"/>
          <w:szCs w:val="28"/>
        </w:rPr>
      </w:pPr>
      <w:r w:rsidRPr="0076106D">
        <w:rPr>
          <w:sz w:val="28"/>
          <w:szCs w:val="28"/>
        </w:rPr>
        <w:t>Отпущены материалы на работы по освоению новых видов продукции (Д</w:t>
      </w:r>
      <w:r w:rsidRPr="0076106D">
        <w:rPr>
          <w:sz w:val="28"/>
          <w:szCs w:val="28"/>
          <w:u w:val="single"/>
          <w:vertAlign w:val="superscript"/>
        </w:rPr>
        <w:t>т</w:t>
      </w:r>
      <w:r w:rsidRPr="0076106D">
        <w:rPr>
          <w:sz w:val="28"/>
          <w:szCs w:val="28"/>
        </w:rPr>
        <w:t xml:space="preserve"> 39 К</w:t>
      </w:r>
      <w:r w:rsidRPr="0076106D">
        <w:rPr>
          <w:sz w:val="28"/>
          <w:szCs w:val="28"/>
          <w:u w:val="single"/>
          <w:vertAlign w:val="superscript"/>
        </w:rPr>
        <w:t>т</w:t>
      </w:r>
      <w:r w:rsidRPr="0076106D">
        <w:rPr>
          <w:sz w:val="28"/>
          <w:szCs w:val="28"/>
        </w:rPr>
        <w:t xml:space="preserve"> 20).</w:t>
      </w:r>
    </w:p>
    <w:p w:rsidR="0076106D" w:rsidRPr="0076106D" w:rsidRDefault="0076106D" w:rsidP="00BD48CD">
      <w:pPr>
        <w:spacing w:line="360" w:lineRule="auto"/>
        <w:jc w:val="both"/>
        <w:rPr>
          <w:sz w:val="28"/>
          <w:szCs w:val="28"/>
        </w:rPr>
      </w:pPr>
      <w:r w:rsidRPr="0076106D">
        <w:rPr>
          <w:sz w:val="28"/>
          <w:szCs w:val="28"/>
        </w:rPr>
        <w:tab/>
        <w:t>ТЗР, учтенные на обособленном аналитическом счете по счету 20 списываются пропорционально стоимости отпущенных материалов по учетным ценам. Для обеспечения пропорциональности рассчитывается процент ТЗР:</w:t>
      </w:r>
    </w:p>
    <w:p w:rsidR="0076106D" w:rsidRPr="0076106D" w:rsidRDefault="0076106D" w:rsidP="00BD48CD">
      <w:pPr>
        <w:spacing w:line="360" w:lineRule="auto"/>
        <w:jc w:val="both"/>
        <w:rPr>
          <w:sz w:val="28"/>
          <w:szCs w:val="28"/>
        </w:rPr>
      </w:pPr>
      <w:r w:rsidRPr="0076106D">
        <w:rPr>
          <w:position w:val="-30"/>
          <w:sz w:val="28"/>
          <w:szCs w:val="28"/>
        </w:rPr>
        <w:object w:dxaOrig="736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8.25pt;height:33.75pt" o:ole="">
            <v:imagedata r:id="rId8" o:title=""/>
          </v:shape>
          <o:OLEObject Type="Embed" ProgID="Equation.3" ShapeID="_x0000_i1025" DrawAspect="Content" ObjectID="_1543416500" r:id="rId9"/>
        </w:object>
      </w:r>
    </w:p>
    <w:p w:rsidR="0076106D" w:rsidRPr="0076106D" w:rsidRDefault="0076106D" w:rsidP="00BD48CD">
      <w:pPr>
        <w:spacing w:line="360" w:lineRule="auto"/>
        <w:jc w:val="both"/>
        <w:rPr>
          <w:sz w:val="28"/>
          <w:szCs w:val="28"/>
        </w:rPr>
      </w:pPr>
      <w:r w:rsidRPr="0076106D">
        <w:rPr>
          <w:sz w:val="28"/>
          <w:szCs w:val="28"/>
        </w:rPr>
        <w:tab/>
        <w:t>При помощи найденного процента определяется сумма ТЗР:</w:t>
      </w:r>
    </w:p>
    <w:p w:rsidR="0076106D" w:rsidRPr="0076106D" w:rsidRDefault="0076106D" w:rsidP="00BD48CD">
      <w:pPr>
        <w:spacing w:line="360" w:lineRule="auto"/>
        <w:jc w:val="both"/>
        <w:rPr>
          <w:sz w:val="28"/>
          <w:szCs w:val="28"/>
        </w:rPr>
      </w:pPr>
      <w:r w:rsidRPr="0076106D">
        <w:rPr>
          <w:position w:val="-14"/>
          <w:sz w:val="28"/>
          <w:szCs w:val="28"/>
        </w:rPr>
        <w:object w:dxaOrig="7200" w:dyaOrig="400">
          <v:shape id="_x0000_i1026" type="#_x0000_t75" style="width:5in;height:20.25pt" o:ole="">
            <v:imagedata r:id="rId10" o:title=""/>
          </v:shape>
          <o:OLEObject Type="Embed" ProgID="Equation.3" ShapeID="_x0000_i1026" DrawAspect="Content" ObjectID="_1543416501" r:id="rId11"/>
        </w:object>
      </w:r>
    </w:p>
    <w:p w:rsidR="0076106D" w:rsidRPr="0076106D" w:rsidRDefault="0076106D" w:rsidP="00BD48CD">
      <w:pPr>
        <w:pStyle w:val="a8"/>
        <w:spacing w:line="360" w:lineRule="auto"/>
        <w:jc w:val="both"/>
        <w:rPr>
          <w:szCs w:val="28"/>
        </w:rPr>
      </w:pPr>
      <w:r w:rsidRPr="0076106D">
        <w:rPr>
          <w:szCs w:val="28"/>
        </w:rPr>
        <w:tab/>
        <w:t>Найденные таким образом суммы ТЗР списываются проводками, исходя из проводок, составленных по израсходованным материалам:</w:t>
      </w:r>
    </w:p>
    <w:p w:rsidR="0076106D" w:rsidRPr="0076106D" w:rsidRDefault="0076106D" w:rsidP="00724675">
      <w:pPr>
        <w:spacing w:after="0" w:line="360" w:lineRule="auto"/>
        <w:jc w:val="both"/>
        <w:rPr>
          <w:sz w:val="28"/>
          <w:szCs w:val="28"/>
          <w:vertAlign w:val="subscript"/>
        </w:rPr>
      </w:pPr>
      <w:r w:rsidRPr="0076106D">
        <w:rPr>
          <w:sz w:val="28"/>
          <w:szCs w:val="28"/>
        </w:rPr>
        <w:t>Д</w:t>
      </w:r>
      <w:r w:rsidRPr="0076106D">
        <w:rPr>
          <w:sz w:val="28"/>
          <w:szCs w:val="28"/>
          <w:u w:val="single"/>
          <w:vertAlign w:val="superscript"/>
        </w:rPr>
        <w:t>т</w:t>
      </w:r>
      <w:r w:rsidRPr="0076106D">
        <w:rPr>
          <w:sz w:val="28"/>
          <w:szCs w:val="28"/>
        </w:rPr>
        <w:t xml:space="preserve"> 23, 24, 39, 90, 91, 92, 93, 94, 99 К</w:t>
      </w:r>
      <w:r w:rsidRPr="0076106D">
        <w:rPr>
          <w:sz w:val="28"/>
          <w:szCs w:val="28"/>
          <w:u w:val="single"/>
          <w:vertAlign w:val="superscript"/>
        </w:rPr>
        <w:t>т</w:t>
      </w:r>
      <w:r w:rsidRPr="0076106D">
        <w:rPr>
          <w:sz w:val="28"/>
          <w:szCs w:val="28"/>
        </w:rPr>
        <w:t xml:space="preserve"> 20/</w:t>
      </w:r>
      <w:r w:rsidRPr="0076106D">
        <w:rPr>
          <w:sz w:val="28"/>
          <w:szCs w:val="28"/>
          <w:vertAlign w:val="subscript"/>
        </w:rPr>
        <w:t>ТЗР</w:t>
      </w:r>
    </w:p>
    <w:p w:rsidR="0076106D" w:rsidRPr="0076106D" w:rsidRDefault="0076106D" w:rsidP="00724675">
      <w:pPr>
        <w:spacing w:after="0" w:line="360" w:lineRule="auto"/>
        <w:jc w:val="both"/>
        <w:rPr>
          <w:sz w:val="28"/>
          <w:szCs w:val="28"/>
        </w:rPr>
      </w:pPr>
      <w:r w:rsidRPr="0076106D">
        <w:rPr>
          <w:sz w:val="28"/>
          <w:szCs w:val="28"/>
        </w:rPr>
        <w:tab/>
        <w:t>Таким образом, в результате по дебету счетов затрат в два этапа отражается учетная стоимость израсходованных материалов и соответствующая доля ТЗР, т. е. израсходованные материалы показываются по фактической себестоимости.</w:t>
      </w:r>
    </w:p>
    <w:p w:rsidR="0076106D" w:rsidRPr="0076106D" w:rsidRDefault="0076106D" w:rsidP="00724675">
      <w:pPr>
        <w:spacing w:after="0" w:line="360" w:lineRule="auto"/>
        <w:jc w:val="both"/>
        <w:rPr>
          <w:sz w:val="28"/>
          <w:szCs w:val="28"/>
        </w:rPr>
      </w:pPr>
      <w:r w:rsidRPr="0076106D">
        <w:rPr>
          <w:sz w:val="28"/>
          <w:szCs w:val="28"/>
        </w:rPr>
        <w:tab/>
        <w:t>Эти расчеты производятся в ведомости № 10.</w:t>
      </w:r>
    </w:p>
    <w:p w:rsidR="00AB4CEF" w:rsidRDefault="0076106D" w:rsidP="00724675">
      <w:pPr>
        <w:spacing w:after="0" w:line="360" w:lineRule="auto"/>
        <w:jc w:val="both"/>
        <w:rPr>
          <w:sz w:val="28"/>
          <w:szCs w:val="28"/>
        </w:rPr>
      </w:pPr>
      <w:r w:rsidRPr="0076106D">
        <w:rPr>
          <w:sz w:val="28"/>
          <w:szCs w:val="28"/>
        </w:rPr>
        <w:tab/>
        <w:t>Движение МБП отражается точно так же, как и материалов, но по счету 22.</w:t>
      </w:r>
    </w:p>
    <w:p w:rsidR="00AB4CEF" w:rsidRDefault="00AB4CEF" w:rsidP="0076106D">
      <w:pPr>
        <w:spacing w:line="360" w:lineRule="auto"/>
        <w:jc w:val="both"/>
        <w:rPr>
          <w:sz w:val="28"/>
          <w:szCs w:val="28"/>
        </w:rPr>
      </w:pPr>
    </w:p>
    <w:p w:rsidR="00E73D74" w:rsidRDefault="00E73D74" w:rsidP="0076106D">
      <w:pPr>
        <w:spacing w:line="360" w:lineRule="auto"/>
        <w:jc w:val="both"/>
        <w:rPr>
          <w:sz w:val="28"/>
          <w:szCs w:val="28"/>
        </w:rPr>
      </w:pPr>
    </w:p>
    <w:p w:rsidR="00E73D74" w:rsidRDefault="00E73D74" w:rsidP="0076106D">
      <w:pPr>
        <w:spacing w:line="360" w:lineRule="auto"/>
        <w:jc w:val="both"/>
        <w:rPr>
          <w:sz w:val="28"/>
          <w:szCs w:val="28"/>
        </w:rPr>
      </w:pPr>
    </w:p>
    <w:p w:rsidR="00E73D74" w:rsidRDefault="00E73D74" w:rsidP="0076106D">
      <w:pPr>
        <w:spacing w:line="360" w:lineRule="auto"/>
        <w:jc w:val="both"/>
        <w:rPr>
          <w:sz w:val="28"/>
          <w:szCs w:val="28"/>
        </w:rPr>
      </w:pPr>
    </w:p>
    <w:p w:rsidR="00E73D74" w:rsidRDefault="00E73D74" w:rsidP="0076106D">
      <w:pPr>
        <w:spacing w:line="360" w:lineRule="auto"/>
        <w:jc w:val="both"/>
        <w:rPr>
          <w:sz w:val="28"/>
          <w:szCs w:val="28"/>
        </w:rPr>
      </w:pPr>
    </w:p>
    <w:p w:rsidR="00E73D74" w:rsidRDefault="00E73D74" w:rsidP="0076106D">
      <w:pPr>
        <w:spacing w:line="360" w:lineRule="auto"/>
        <w:jc w:val="both"/>
        <w:rPr>
          <w:sz w:val="28"/>
          <w:szCs w:val="28"/>
        </w:rPr>
      </w:pPr>
    </w:p>
    <w:p w:rsidR="00E73D74" w:rsidRDefault="00E73D74" w:rsidP="0076106D">
      <w:pPr>
        <w:spacing w:line="360" w:lineRule="auto"/>
        <w:jc w:val="both"/>
        <w:rPr>
          <w:sz w:val="28"/>
          <w:szCs w:val="28"/>
        </w:rPr>
      </w:pPr>
    </w:p>
    <w:p w:rsidR="00E73D74" w:rsidRDefault="00E73D74" w:rsidP="0076106D">
      <w:pPr>
        <w:spacing w:line="360" w:lineRule="auto"/>
        <w:jc w:val="both"/>
        <w:rPr>
          <w:sz w:val="28"/>
          <w:szCs w:val="28"/>
        </w:rPr>
      </w:pPr>
    </w:p>
    <w:p w:rsidR="00AB4CEF" w:rsidRDefault="00AB4CEF" w:rsidP="0076106D">
      <w:pPr>
        <w:spacing w:line="360" w:lineRule="auto"/>
        <w:jc w:val="both"/>
        <w:rPr>
          <w:sz w:val="28"/>
          <w:szCs w:val="28"/>
        </w:rPr>
      </w:pPr>
    </w:p>
    <w:p w:rsidR="00AB4CEF" w:rsidRDefault="00AB4CEF" w:rsidP="0076106D">
      <w:pPr>
        <w:spacing w:line="360" w:lineRule="auto"/>
        <w:jc w:val="both"/>
        <w:rPr>
          <w:sz w:val="28"/>
          <w:szCs w:val="28"/>
        </w:rPr>
      </w:pPr>
    </w:p>
    <w:p w:rsidR="00AB4CEF" w:rsidRDefault="00AB4CEF" w:rsidP="0076106D">
      <w:pPr>
        <w:spacing w:line="360" w:lineRule="auto"/>
        <w:jc w:val="both"/>
        <w:rPr>
          <w:sz w:val="28"/>
          <w:szCs w:val="28"/>
        </w:rPr>
      </w:pPr>
    </w:p>
    <w:p w:rsidR="00F17CA2" w:rsidRPr="00F17CA2" w:rsidRDefault="00027719" w:rsidP="0076106D">
      <w:pPr>
        <w:spacing w:line="360" w:lineRule="auto"/>
        <w:jc w:val="both"/>
        <w:rPr>
          <w:sz w:val="28"/>
          <w:szCs w:val="28"/>
        </w:rPr>
      </w:pPr>
      <w:r>
        <w:rPr>
          <w:noProof/>
          <w:sz w:val="28"/>
          <w:szCs w:val="28"/>
          <w:lang w:eastAsia="ru-RU"/>
        </w:rPr>
        <w:pict>
          <v:group id="_x0000_s1316" style="position:absolute;left:0;text-align:left;margin-left:-33.6pt;margin-top:26.25pt;width:464.6pt;height:693.4pt;z-index:251661312" coordorigin="2061,1264" coordsize="8280,11160">
            <v:rect id="_x0000_s1317" style="position:absolute;left:4581;top:1264;width:2880;height:900">
              <v:textbox inset=",2.5mm">
                <w:txbxContent>
                  <w:p w:rsidR="00C30975" w:rsidRPr="00AB4CEF" w:rsidRDefault="00C30975" w:rsidP="00C30975">
                    <w:pPr>
                      <w:pStyle w:val="a8"/>
                      <w:jc w:val="center"/>
                      <w:rPr>
                        <w:sz w:val="22"/>
                        <w:szCs w:val="22"/>
                      </w:rPr>
                    </w:pPr>
                    <w:r w:rsidRPr="00AB4CEF">
                      <w:rPr>
                        <w:sz w:val="22"/>
                        <w:szCs w:val="22"/>
                      </w:rPr>
                      <w:t>Сопроводительные документы поставщика</w:t>
                    </w:r>
                  </w:p>
                </w:txbxContent>
              </v:textbox>
            </v:rect>
            <v:oval id="_x0000_s1318" style="position:absolute;left:2061;top:2524;width:1800;height:1080">
              <v:textbox inset=",2.3mm">
                <w:txbxContent>
                  <w:p w:rsidR="00C30975" w:rsidRDefault="00C30975" w:rsidP="00C30975">
                    <w:pPr>
                      <w:jc w:val="center"/>
                      <w:rPr>
                        <w:sz w:val="24"/>
                      </w:rPr>
                    </w:pPr>
                    <w:r>
                      <w:rPr>
                        <w:sz w:val="24"/>
                      </w:rPr>
                      <w:t>ж\о №3</w:t>
                    </w:r>
                  </w:p>
                  <w:p w:rsidR="00C30975" w:rsidRDefault="00C30975" w:rsidP="00C30975">
                    <w:pPr>
                      <w:jc w:val="center"/>
                      <w:rPr>
                        <w:sz w:val="24"/>
                      </w:rPr>
                    </w:pPr>
                    <w:r>
                      <w:rPr>
                        <w:sz w:val="24"/>
                      </w:rPr>
                      <w:t>по сч 63</w:t>
                    </w:r>
                  </w:p>
                </w:txbxContent>
              </v:textbox>
            </v:oval>
            <v:line id="_x0000_s1319" style="position:absolute;flip:x" from="3681,2164" to="4581,2704">
              <v:stroke endarrow="block"/>
            </v:line>
            <v:rect id="_x0000_s1320" style="position:absolute;left:4221;top:2704;width:1620;height:720">
              <v:textbox>
                <w:txbxContent>
                  <w:p w:rsidR="00C30975" w:rsidRDefault="00C30975" w:rsidP="00C30975">
                    <w:pPr>
                      <w:pStyle w:val="a8"/>
                      <w:jc w:val="center"/>
                      <w:rPr>
                        <w:sz w:val="24"/>
                      </w:rPr>
                    </w:pPr>
                    <w:r>
                      <w:rPr>
                        <w:sz w:val="24"/>
                      </w:rPr>
                      <w:t>Приходный ордер</w:t>
                    </w:r>
                  </w:p>
                </w:txbxContent>
              </v:textbox>
            </v:rect>
            <v:rect id="_x0000_s1321" style="position:absolute;left:6021;top:2704;width:1620;height:720">
              <v:textbox>
                <w:txbxContent>
                  <w:p w:rsidR="00C30975" w:rsidRDefault="00C30975" w:rsidP="00C30975">
                    <w:pPr>
                      <w:pStyle w:val="a8"/>
                      <w:jc w:val="center"/>
                      <w:rPr>
                        <w:sz w:val="24"/>
                      </w:rPr>
                    </w:pPr>
                    <w:r>
                      <w:rPr>
                        <w:sz w:val="24"/>
                      </w:rPr>
                      <w:t>Приходный акт</w:t>
                    </w:r>
                  </w:p>
                </w:txbxContent>
              </v:textbox>
            </v:rect>
            <v:rect id="_x0000_s1322" style="position:absolute;left:5301;top:4324;width:2880;height:720">
              <v:textbox style="mso-next-textbox:#_x0000_s1322">
                <w:txbxContent>
                  <w:p w:rsidR="00C30975" w:rsidRDefault="00C30975" w:rsidP="00C30975">
                    <w:pPr>
                      <w:pStyle w:val="a8"/>
                      <w:jc w:val="center"/>
                      <w:rPr>
                        <w:sz w:val="24"/>
                      </w:rPr>
                    </w:pPr>
                    <w:r>
                      <w:rPr>
                        <w:sz w:val="24"/>
                      </w:rPr>
                      <w:t>Карточка складского учета</w:t>
                    </w:r>
                  </w:p>
                </w:txbxContent>
              </v:textbox>
            </v:rect>
            <v:rect id="_x0000_s1323" style="position:absolute;left:5661;top:5404;width:2160;height:720">
              <v:textbox style="mso-next-textbox:#_x0000_s1323">
                <w:txbxContent>
                  <w:p w:rsidR="00C30975" w:rsidRDefault="00C30975" w:rsidP="00C30975">
                    <w:pPr>
                      <w:pStyle w:val="a8"/>
                      <w:jc w:val="center"/>
                      <w:rPr>
                        <w:sz w:val="24"/>
                      </w:rPr>
                    </w:pPr>
                    <w:r>
                      <w:rPr>
                        <w:sz w:val="24"/>
                      </w:rPr>
                      <w:t>Сальдовая ведомость</w:t>
                    </w:r>
                  </w:p>
                </w:txbxContent>
              </v:textbox>
            </v:rect>
            <v:rect id="_x0000_s1324" style="position:absolute;left:5661;top:6484;width:2160;height:540">
              <v:textbox style="mso-next-textbox:#_x0000_s1324" inset=",2.3mm">
                <w:txbxContent>
                  <w:p w:rsidR="00C30975" w:rsidRDefault="00C30975" w:rsidP="00C30975">
                    <w:pPr>
                      <w:jc w:val="center"/>
                      <w:rPr>
                        <w:sz w:val="24"/>
                      </w:rPr>
                    </w:pPr>
                    <w:r>
                      <w:rPr>
                        <w:sz w:val="24"/>
                      </w:rPr>
                      <w:t>Ведомость № 10</w:t>
                    </w:r>
                  </w:p>
                </w:txbxContent>
              </v:textbox>
            </v:rect>
            <v:rect id="_x0000_s1325" style="position:absolute;left:5661;top:7564;width:2340;height:1080">
              <v:textbox style="mso-next-textbox:#_x0000_s1325">
                <w:txbxContent>
                  <w:p w:rsidR="00C30975" w:rsidRDefault="00C30975" w:rsidP="00C30975">
                    <w:pPr>
                      <w:pStyle w:val="33"/>
                    </w:pPr>
                    <w:r>
                      <w:t>Разраб. табл. № 1 Распределение материалов по счетам</w:t>
                    </w:r>
                  </w:p>
                </w:txbxContent>
              </v:textbox>
            </v:rect>
            <v:oval id="_x0000_s1326" style="position:absolute;left:5841;top:9187;width:1800;height:908">
              <v:textbox inset="1.5mm,3.7mm,1.5mm">
                <w:txbxContent>
                  <w:p w:rsidR="00C30975" w:rsidRDefault="00C30975" w:rsidP="00C30975">
                    <w:pPr>
                      <w:jc w:val="center"/>
                      <w:rPr>
                        <w:sz w:val="24"/>
                      </w:rPr>
                    </w:pPr>
                    <w:r>
                      <w:rPr>
                        <w:sz w:val="24"/>
                      </w:rPr>
                      <w:t>ж\о №5, 5а</w:t>
                    </w:r>
                  </w:p>
                </w:txbxContent>
              </v:textbox>
            </v:oval>
            <v:rect id="_x0000_s1327" style="position:absolute;left:3141;top:5404;width:1260;height:720">
              <v:textbox style="mso-next-textbox:#_x0000_s1327">
                <w:txbxContent>
                  <w:p w:rsidR="00C30975" w:rsidRDefault="00C30975" w:rsidP="00C30975">
                    <w:pPr>
                      <w:pStyle w:val="a8"/>
                      <w:jc w:val="center"/>
                      <w:rPr>
                        <w:sz w:val="24"/>
                      </w:rPr>
                    </w:pPr>
                    <w:r>
                      <w:rPr>
                        <w:sz w:val="24"/>
                      </w:rPr>
                      <w:t>Вид прихода</w:t>
                    </w:r>
                  </w:p>
                </w:txbxContent>
              </v:textbox>
            </v:rect>
            <v:rect id="_x0000_s1328" style="position:absolute;left:8901;top:5404;width:1260;height:720">
              <v:textbox style="mso-next-textbox:#_x0000_s1328">
                <w:txbxContent>
                  <w:p w:rsidR="00C30975" w:rsidRDefault="00C30975" w:rsidP="00C30975">
                    <w:pPr>
                      <w:pStyle w:val="a8"/>
                      <w:jc w:val="center"/>
                      <w:rPr>
                        <w:sz w:val="24"/>
                      </w:rPr>
                    </w:pPr>
                    <w:r>
                      <w:rPr>
                        <w:sz w:val="24"/>
                      </w:rPr>
                      <w:t>Вид</w:t>
                    </w:r>
                  </w:p>
                  <w:p w:rsidR="00C30975" w:rsidRDefault="00C30975" w:rsidP="00C30975">
                    <w:pPr>
                      <w:pStyle w:val="a8"/>
                      <w:jc w:val="center"/>
                      <w:rPr>
                        <w:sz w:val="24"/>
                      </w:rPr>
                    </w:pPr>
                    <w:r>
                      <w:rPr>
                        <w:sz w:val="24"/>
                      </w:rPr>
                      <w:t>расхода</w:t>
                    </w:r>
                  </w:p>
                </w:txbxContent>
              </v:textbox>
            </v:rect>
            <v:rect id="_x0000_s1329" style="position:absolute;left:8721;top:1624;width:1620;height:720">
              <v:textbox>
                <w:txbxContent>
                  <w:p w:rsidR="00C30975" w:rsidRDefault="00C30975" w:rsidP="00C30975">
                    <w:pPr>
                      <w:pStyle w:val="a8"/>
                      <w:jc w:val="center"/>
                      <w:rPr>
                        <w:sz w:val="24"/>
                      </w:rPr>
                    </w:pPr>
                    <w:r>
                      <w:rPr>
                        <w:sz w:val="24"/>
                      </w:rPr>
                      <w:t>Накладная на отпуск</w:t>
                    </w:r>
                  </w:p>
                </w:txbxContent>
              </v:textbox>
            </v:rect>
            <v:rect id="_x0000_s1330" style="position:absolute;left:8721;top:2524;width:1620;height:540">
              <v:textbox>
                <w:txbxContent>
                  <w:p w:rsidR="00C30975" w:rsidRDefault="00C30975" w:rsidP="00C30975">
                    <w:pPr>
                      <w:jc w:val="center"/>
                      <w:rPr>
                        <w:sz w:val="24"/>
                      </w:rPr>
                    </w:pPr>
                    <w:r>
                      <w:rPr>
                        <w:sz w:val="24"/>
                      </w:rPr>
                      <w:t>Требование</w:t>
                    </w:r>
                  </w:p>
                </w:txbxContent>
              </v:textbox>
            </v:rect>
            <v:rect id="_x0000_s1331" style="position:absolute;left:8721;top:3244;width:1620;height:1080">
              <v:textbox>
                <w:txbxContent>
                  <w:p w:rsidR="00C30975" w:rsidRDefault="00C30975" w:rsidP="00C30975">
                    <w:pPr>
                      <w:pStyle w:val="a8"/>
                      <w:jc w:val="center"/>
                      <w:rPr>
                        <w:sz w:val="24"/>
                      </w:rPr>
                    </w:pPr>
                    <w:r>
                      <w:rPr>
                        <w:sz w:val="24"/>
                      </w:rPr>
                      <w:t>Лимитно-заборная карта</w:t>
                    </w:r>
                  </w:p>
                </w:txbxContent>
              </v:textbox>
            </v:re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332" type="#_x0000_t5" style="position:absolute;left:5841;top:10804;width:1800;height:1620">
              <v:textbox style="mso-next-textbox:#_x0000_s1332" inset=".5mm,.3mm,.5mm,.3mm">
                <w:txbxContent>
                  <w:p w:rsidR="00C30975" w:rsidRDefault="00C30975" w:rsidP="00C30975">
                    <w:pPr>
                      <w:pStyle w:val="33"/>
                    </w:pPr>
                    <w:r>
                      <w:t>Главная</w:t>
                    </w:r>
                  </w:p>
                  <w:p w:rsidR="00C30975" w:rsidRDefault="00C30975" w:rsidP="00C30975">
                    <w:pPr>
                      <w:jc w:val="center"/>
                      <w:rPr>
                        <w:sz w:val="24"/>
                      </w:rPr>
                    </w:pPr>
                    <w:r>
                      <w:rPr>
                        <w:sz w:val="24"/>
                      </w:rPr>
                      <w:t>книга</w:t>
                    </w:r>
                  </w:p>
                </w:txbxContent>
              </v:textbox>
            </v:shape>
            <v:line id="_x0000_s1333" style="position:absolute" from="3681,3964" to="6741,3964"/>
            <v:line id="_x0000_s1334" style="position:absolute" from="4941,3424" to="4941,3964"/>
            <v:line id="_x0000_s1335" style="position:absolute" from="6741,3424" to="6741,3964"/>
            <v:line id="_x0000_s1336" style="position:absolute;flip:x y" from="2961,3604" to="3681,3964">
              <v:stroke endarrow="block"/>
            </v:line>
            <v:line id="_x0000_s1337" style="position:absolute" from="3681,3964" to="3681,5404">
              <v:stroke endarrow="block"/>
            </v:line>
            <v:line id="_x0000_s1338" style="position:absolute" from="5841,3964" to="5841,4324">
              <v:stroke endarrow="block"/>
            </v:line>
            <v:line id="_x0000_s1339" style="position:absolute" from="6741,5044" to="6741,5404">
              <v:stroke endarrow="block"/>
            </v:line>
            <v:line id="_x0000_s1340" style="position:absolute" from="6741,6124" to="6741,6484">
              <v:stroke endarrow="block"/>
            </v:line>
            <v:line id="_x0000_s1341" style="position:absolute" from="6741,7024" to="6741,7564">
              <v:stroke endarrow="block"/>
            </v:line>
            <v:line id="_x0000_s1342" style="position:absolute" from="6741,8644" to="6741,9184">
              <v:stroke endarrow="block"/>
            </v:line>
            <v:line id="_x0000_s1343" style="position:absolute" from="6728,10105" to="6728,10817">
              <v:stroke endarrow="block"/>
            </v:line>
            <v:line id="_x0000_s1344" style="position:absolute" from="8541,1984" to="8541,4684"/>
            <v:line id="_x0000_s1345" style="position:absolute;flip:x" from="8541,1984" to="8721,1984">
              <v:stroke endarrow="block"/>
            </v:line>
            <v:line id="_x0000_s1346" style="position:absolute;flip:x" from="8541,2704" to="8721,2704">
              <v:stroke endarrow="block"/>
            </v:line>
            <v:line id="_x0000_s1347" style="position:absolute;flip:x" from="8541,3784" to="8721,3784">
              <v:stroke endarrow="block"/>
            </v:line>
            <v:line id="_x0000_s1348" style="position:absolute;flip:x" from="8181,4684" to="8541,4684">
              <v:stroke endarrow="block"/>
            </v:line>
            <v:line id="_x0000_s1349" style="position:absolute" from="8541,4684" to="9261,5404">
              <v:stroke endarrow="block"/>
            </v:line>
            <v:line id="_x0000_s1350" style="position:absolute;flip:x" from="7821,6124" to="8901,6664">
              <v:stroke endarrow="block"/>
            </v:line>
            <v:line id="_x0000_s1351" style="position:absolute" from="4401,6124" to="5661,6664">
              <v:stroke endarrow="block"/>
            </v:line>
            <v:line id="_x0000_s1352" style="position:absolute" from="2781,3604" to="2781,6664"/>
            <v:line id="_x0000_s1353" style="position:absolute" from="2781,6664" to="6201,11704">
              <v:stroke dashstyle="dash" endarrow="block"/>
            </v:line>
            <v:line id="_x0000_s1354" style="position:absolute" from="5301,2164" to="5301,2704">
              <v:stroke dashstyle="dash" startarrow="block" endarrow="block"/>
            </v:line>
            <v:line id="_x0000_s1355" style="position:absolute" from="6561,2164" to="6561,2704">
              <v:stroke dashstyle="dash" startarrow="block" endarrow="block"/>
            </v:line>
          </v:group>
        </w:pict>
      </w:r>
      <w:r w:rsidR="00F17CA2" w:rsidRPr="00F17CA2">
        <w:rPr>
          <w:b/>
          <w:bCs/>
          <w:smallCaps/>
          <w:sz w:val="28"/>
          <w:szCs w:val="28"/>
        </w:rPr>
        <w:t>Схема документооборота по учету производственных запасов</w:t>
      </w:r>
    </w:p>
    <w:p w:rsidR="00F17CA2" w:rsidRDefault="00F17CA2" w:rsidP="00C30975">
      <w:pPr>
        <w:spacing w:line="360" w:lineRule="auto"/>
        <w:jc w:val="center"/>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Default="00F17CA2" w:rsidP="0076106D">
      <w:pPr>
        <w:spacing w:line="360" w:lineRule="auto"/>
        <w:jc w:val="both"/>
        <w:rPr>
          <w:sz w:val="28"/>
          <w:szCs w:val="28"/>
        </w:rPr>
      </w:pPr>
    </w:p>
    <w:p w:rsidR="00F17CA2" w:rsidRPr="0076106D" w:rsidRDefault="00F17CA2" w:rsidP="0076106D">
      <w:pPr>
        <w:spacing w:line="360" w:lineRule="auto"/>
        <w:jc w:val="both"/>
        <w:rPr>
          <w:sz w:val="28"/>
          <w:szCs w:val="28"/>
        </w:rPr>
      </w:pPr>
    </w:p>
    <w:p w:rsidR="002B47E6" w:rsidRPr="00BC0D23" w:rsidRDefault="002B47E6" w:rsidP="00CB4A6C">
      <w:pPr>
        <w:spacing w:line="360" w:lineRule="auto"/>
        <w:ind w:right="-2" w:firstLine="709"/>
        <w:jc w:val="center"/>
        <w:outlineLvl w:val="0"/>
        <w:rPr>
          <w:b/>
          <w:sz w:val="28"/>
          <w:szCs w:val="28"/>
        </w:rPr>
      </w:pPr>
    </w:p>
    <w:p w:rsidR="0036368E" w:rsidRDefault="0036368E" w:rsidP="00C90FD7">
      <w:pPr>
        <w:spacing w:line="360" w:lineRule="auto"/>
        <w:ind w:right="-2" w:firstLine="709"/>
        <w:jc w:val="center"/>
        <w:outlineLvl w:val="0"/>
        <w:rPr>
          <w:b/>
          <w:sz w:val="28"/>
          <w:szCs w:val="28"/>
        </w:rPr>
      </w:pPr>
    </w:p>
    <w:p w:rsidR="0036368E" w:rsidRDefault="0036368E" w:rsidP="00C90FD7">
      <w:pPr>
        <w:spacing w:line="360" w:lineRule="auto"/>
        <w:ind w:right="-2" w:firstLine="709"/>
        <w:jc w:val="center"/>
        <w:outlineLvl w:val="0"/>
        <w:rPr>
          <w:b/>
          <w:sz w:val="28"/>
          <w:szCs w:val="28"/>
        </w:rPr>
      </w:pPr>
    </w:p>
    <w:p w:rsidR="0036368E" w:rsidRDefault="0036368E" w:rsidP="00C90FD7">
      <w:pPr>
        <w:spacing w:line="360" w:lineRule="auto"/>
        <w:ind w:right="-2" w:firstLine="709"/>
        <w:jc w:val="center"/>
        <w:outlineLvl w:val="0"/>
        <w:rPr>
          <w:b/>
          <w:sz w:val="28"/>
          <w:szCs w:val="28"/>
        </w:rPr>
      </w:pPr>
    </w:p>
    <w:p w:rsidR="0036368E" w:rsidRDefault="0036368E" w:rsidP="00C90FD7">
      <w:pPr>
        <w:spacing w:line="360" w:lineRule="auto"/>
        <w:ind w:right="-2" w:firstLine="709"/>
        <w:jc w:val="center"/>
        <w:outlineLvl w:val="0"/>
        <w:rPr>
          <w:b/>
          <w:sz w:val="28"/>
          <w:szCs w:val="28"/>
        </w:rPr>
      </w:pPr>
    </w:p>
    <w:p w:rsidR="00C90FD7" w:rsidRPr="00C90FD7" w:rsidRDefault="00C90FD7" w:rsidP="00C90FD7">
      <w:pPr>
        <w:spacing w:line="360" w:lineRule="auto"/>
        <w:ind w:right="-2" w:firstLine="709"/>
        <w:jc w:val="center"/>
        <w:outlineLvl w:val="0"/>
        <w:rPr>
          <w:b/>
          <w:sz w:val="28"/>
          <w:szCs w:val="28"/>
        </w:rPr>
      </w:pPr>
      <w:r w:rsidRPr="00C90FD7">
        <w:rPr>
          <w:b/>
          <w:sz w:val="28"/>
          <w:szCs w:val="28"/>
        </w:rPr>
        <w:t>3.</w:t>
      </w:r>
      <w:r w:rsidR="00661275">
        <w:rPr>
          <w:b/>
          <w:sz w:val="28"/>
          <w:szCs w:val="28"/>
        </w:rPr>
        <w:t xml:space="preserve">4 </w:t>
      </w:r>
      <w:r w:rsidRPr="00C90FD7">
        <w:rPr>
          <w:b/>
          <w:sz w:val="28"/>
          <w:szCs w:val="28"/>
        </w:rPr>
        <w:t xml:space="preserve"> Отражение в учете инвентаризации производственных запасов</w:t>
      </w:r>
    </w:p>
    <w:p w:rsidR="002D08B1" w:rsidRPr="002D08B1" w:rsidRDefault="002D08B1" w:rsidP="00724675">
      <w:pPr>
        <w:spacing w:after="0" w:line="360" w:lineRule="auto"/>
        <w:ind w:firstLine="708"/>
        <w:jc w:val="both"/>
        <w:rPr>
          <w:sz w:val="28"/>
          <w:szCs w:val="28"/>
        </w:rPr>
      </w:pPr>
      <w:r w:rsidRPr="002D08B1">
        <w:rPr>
          <w:sz w:val="28"/>
          <w:szCs w:val="28"/>
        </w:rPr>
        <w:t>Уточнение фактического наличия материалов и других видов производится методом сплошной или выборочной инвентаризации.</w:t>
      </w:r>
    </w:p>
    <w:p w:rsidR="002D08B1" w:rsidRPr="002D08B1" w:rsidRDefault="002D08B1" w:rsidP="00724675">
      <w:pPr>
        <w:spacing w:after="0" w:line="360" w:lineRule="auto"/>
        <w:jc w:val="both"/>
        <w:rPr>
          <w:sz w:val="28"/>
          <w:szCs w:val="28"/>
        </w:rPr>
      </w:pPr>
      <w:r w:rsidRPr="002D08B1">
        <w:rPr>
          <w:sz w:val="28"/>
          <w:szCs w:val="28"/>
        </w:rPr>
        <w:tab/>
        <w:t>Инвентаризацию проводит инвентаризационная комиссия, создаваемая по приказу руководителя или контролирующих организаций, имеющих на это право.</w:t>
      </w:r>
    </w:p>
    <w:p w:rsidR="002D08B1" w:rsidRPr="002D08B1" w:rsidRDefault="002D08B1" w:rsidP="00724675">
      <w:pPr>
        <w:spacing w:after="0" w:line="360" w:lineRule="auto"/>
        <w:jc w:val="both"/>
        <w:rPr>
          <w:sz w:val="28"/>
          <w:szCs w:val="28"/>
        </w:rPr>
      </w:pPr>
      <w:r w:rsidRPr="002D08B1">
        <w:rPr>
          <w:sz w:val="28"/>
          <w:szCs w:val="28"/>
        </w:rPr>
        <w:tab/>
        <w:t>Инвентаризация проводится по следующим причинам:</w:t>
      </w:r>
    </w:p>
    <w:p w:rsidR="002D08B1" w:rsidRPr="002D08B1" w:rsidRDefault="002D08B1" w:rsidP="00724675">
      <w:pPr>
        <w:numPr>
          <w:ilvl w:val="0"/>
          <w:numId w:val="37"/>
        </w:numPr>
        <w:tabs>
          <w:tab w:val="clear" w:pos="720"/>
          <w:tab w:val="left" w:pos="284"/>
        </w:tabs>
        <w:spacing w:after="0" w:line="360" w:lineRule="auto"/>
        <w:ind w:left="284" w:hanging="284"/>
        <w:jc w:val="both"/>
        <w:rPr>
          <w:sz w:val="28"/>
          <w:szCs w:val="28"/>
        </w:rPr>
      </w:pPr>
      <w:r w:rsidRPr="002D08B1">
        <w:rPr>
          <w:sz w:val="28"/>
          <w:szCs w:val="28"/>
        </w:rPr>
        <w:t>При смене материально-ответственных лиц.</w:t>
      </w:r>
    </w:p>
    <w:p w:rsidR="002D08B1" w:rsidRPr="002D08B1" w:rsidRDefault="002D08B1" w:rsidP="00724675">
      <w:pPr>
        <w:numPr>
          <w:ilvl w:val="0"/>
          <w:numId w:val="37"/>
        </w:numPr>
        <w:tabs>
          <w:tab w:val="clear" w:pos="720"/>
          <w:tab w:val="left" w:pos="284"/>
        </w:tabs>
        <w:spacing w:after="0" w:line="360" w:lineRule="auto"/>
        <w:ind w:left="284" w:hanging="284"/>
        <w:jc w:val="both"/>
        <w:rPr>
          <w:sz w:val="28"/>
          <w:szCs w:val="28"/>
        </w:rPr>
      </w:pPr>
      <w:r w:rsidRPr="002D08B1">
        <w:rPr>
          <w:sz w:val="28"/>
          <w:szCs w:val="28"/>
        </w:rPr>
        <w:t>При передаче имущества в аренду или при приватизации предприятия.</w:t>
      </w:r>
    </w:p>
    <w:p w:rsidR="002D08B1" w:rsidRPr="002D08B1" w:rsidRDefault="002D08B1" w:rsidP="00724675">
      <w:pPr>
        <w:numPr>
          <w:ilvl w:val="0"/>
          <w:numId w:val="37"/>
        </w:numPr>
        <w:tabs>
          <w:tab w:val="clear" w:pos="720"/>
          <w:tab w:val="left" w:pos="284"/>
        </w:tabs>
        <w:spacing w:after="0" w:line="360" w:lineRule="auto"/>
        <w:ind w:left="284" w:hanging="284"/>
        <w:jc w:val="both"/>
        <w:rPr>
          <w:sz w:val="28"/>
          <w:szCs w:val="28"/>
        </w:rPr>
      </w:pPr>
      <w:r w:rsidRPr="002D08B1">
        <w:rPr>
          <w:sz w:val="28"/>
          <w:szCs w:val="28"/>
        </w:rPr>
        <w:t>В случае пожара или стихийных бедствий.</w:t>
      </w:r>
    </w:p>
    <w:p w:rsidR="002D08B1" w:rsidRPr="002D08B1" w:rsidRDefault="002D08B1" w:rsidP="00724675">
      <w:pPr>
        <w:numPr>
          <w:ilvl w:val="0"/>
          <w:numId w:val="37"/>
        </w:numPr>
        <w:tabs>
          <w:tab w:val="clear" w:pos="720"/>
          <w:tab w:val="left" w:pos="284"/>
        </w:tabs>
        <w:spacing w:after="0" w:line="360" w:lineRule="auto"/>
        <w:ind w:left="284" w:hanging="284"/>
        <w:jc w:val="both"/>
        <w:rPr>
          <w:sz w:val="28"/>
          <w:szCs w:val="28"/>
        </w:rPr>
      </w:pPr>
      <w:r w:rsidRPr="002D08B1">
        <w:rPr>
          <w:sz w:val="28"/>
          <w:szCs w:val="28"/>
        </w:rPr>
        <w:t>По требованиям контролирующих организаций.</w:t>
      </w:r>
    </w:p>
    <w:p w:rsidR="002D08B1" w:rsidRPr="002D08B1" w:rsidRDefault="002D08B1" w:rsidP="00724675">
      <w:pPr>
        <w:numPr>
          <w:ilvl w:val="0"/>
          <w:numId w:val="37"/>
        </w:numPr>
        <w:tabs>
          <w:tab w:val="clear" w:pos="720"/>
          <w:tab w:val="left" w:pos="284"/>
        </w:tabs>
        <w:spacing w:after="0" w:line="360" w:lineRule="auto"/>
        <w:ind w:left="284" w:hanging="284"/>
        <w:jc w:val="both"/>
        <w:rPr>
          <w:sz w:val="28"/>
          <w:szCs w:val="28"/>
        </w:rPr>
      </w:pPr>
      <w:r w:rsidRPr="002D08B1">
        <w:rPr>
          <w:sz w:val="28"/>
          <w:szCs w:val="28"/>
        </w:rPr>
        <w:t>При установлении фактов хищений и злоупотреблений.</w:t>
      </w:r>
    </w:p>
    <w:p w:rsidR="002D08B1" w:rsidRPr="002D08B1" w:rsidRDefault="002D08B1" w:rsidP="00724675">
      <w:pPr>
        <w:numPr>
          <w:ilvl w:val="0"/>
          <w:numId w:val="37"/>
        </w:numPr>
        <w:tabs>
          <w:tab w:val="clear" w:pos="720"/>
          <w:tab w:val="left" w:pos="284"/>
        </w:tabs>
        <w:spacing w:after="0" w:line="360" w:lineRule="auto"/>
        <w:ind w:left="284" w:hanging="284"/>
        <w:jc w:val="both"/>
        <w:rPr>
          <w:sz w:val="28"/>
          <w:szCs w:val="28"/>
        </w:rPr>
      </w:pPr>
      <w:r w:rsidRPr="002D08B1">
        <w:rPr>
          <w:sz w:val="28"/>
          <w:szCs w:val="28"/>
        </w:rPr>
        <w:t>Плановая ежегодная инвентаризация.</w:t>
      </w:r>
    </w:p>
    <w:p w:rsidR="002D08B1" w:rsidRPr="002D08B1" w:rsidRDefault="002D08B1" w:rsidP="00724675">
      <w:pPr>
        <w:spacing w:after="0" w:line="360" w:lineRule="auto"/>
        <w:jc w:val="both"/>
        <w:rPr>
          <w:sz w:val="28"/>
          <w:szCs w:val="28"/>
        </w:rPr>
      </w:pPr>
      <w:r w:rsidRPr="002D08B1">
        <w:rPr>
          <w:sz w:val="28"/>
          <w:szCs w:val="28"/>
        </w:rPr>
        <w:tab/>
        <w:t>До начала инвентаризации в карточках складского учета должны быть выведены количественные остатки. Все первичные документы должны быть переданы в бухгалтерию и обработаны. Факт сдачи всех документов подтверждается распиской.</w:t>
      </w:r>
    </w:p>
    <w:p w:rsidR="002D08B1" w:rsidRPr="002D08B1" w:rsidRDefault="002D08B1" w:rsidP="00724675">
      <w:pPr>
        <w:spacing w:after="0" w:line="360" w:lineRule="auto"/>
        <w:jc w:val="both"/>
        <w:rPr>
          <w:sz w:val="28"/>
          <w:szCs w:val="28"/>
        </w:rPr>
      </w:pPr>
      <w:r w:rsidRPr="002D08B1">
        <w:rPr>
          <w:sz w:val="28"/>
          <w:szCs w:val="28"/>
        </w:rPr>
        <w:tab/>
        <w:t>Инвентаризационные описи составляются по результатам фактического пересчета. Их данные сверяются с учетными данными, подготовленными бухгалтером. По тем позициям, по которым обнаружены расхождения, составляется сличительная ведомость. В ней отражается по каждой позиции недостача или излишек.</w:t>
      </w:r>
    </w:p>
    <w:p w:rsidR="002D08B1" w:rsidRPr="002D08B1" w:rsidRDefault="002D08B1" w:rsidP="00724675">
      <w:pPr>
        <w:spacing w:after="0" w:line="360" w:lineRule="auto"/>
        <w:jc w:val="both"/>
        <w:rPr>
          <w:sz w:val="28"/>
          <w:szCs w:val="28"/>
        </w:rPr>
      </w:pPr>
      <w:r w:rsidRPr="002D08B1">
        <w:rPr>
          <w:sz w:val="28"/>
          <w:szCs w:val="28"/>
        </w:rPr>
        <w:tab/>
        <w:t>По результатам сличительной ведомости проводится взаимный зачет излишков и недостач, являющихся результатом пересортицы.</w:t>
      </w:r>
    </w:p>
    <w:p w:rsidR="002D08B1" w:rsidRPr="002D08B1" w:rsidRDefault="002D08B1" w:rsidP="00724675">
      <w:pPr>
        <w:spacing w:after="0" w:line="360" w:lineRule="auto"/>
        <w:jc w:val="both"/>
        <w:rPr>
          <w:sz w:val="28"/>
          <w:szCs w:val="28"/>
        </w:rPr>
      </w:pPr>
      <w:r w:rsidRPr="002D08B1">
        <w:rPr>
          <w:sz w:val="28"/>
          <w:szCs w:val="28"/>
        </w:rPr>
        <w:tab/>
        <w:t>После отражения пересортицы подсчитывается недостача или излишек. Излишки должны быть оприходованы как доход предприятия, а недостачи рассматриваются комиссией с целью определения их причин:</w:t>
      </w:r>
    </w:p>
    <w:p w:rsidR="002D08B1" w:rsidRPr="002D08B1" w:rsidRDefault="002D08B1" w:rsidP="00724675">
      <w:pPr>
        <w:numPr>
          <w:ilvl w:val="0"/>
          <w:numId w:val="38"/>
        </w:numPr>
        <w:tabs>
          <w:tab w:val="clear" w:pos="720"/>
          <w:tab w:val="left" w:pos="284"/>
        </w:tabs>
        <w:spacing w:after="0" w:line="360" w:lineRule="auto"/>
        <w:ind w:left="284" w:hanging="284"/>
        <w:jc w:val="both"/>
        <w:rPr>
          <w:sz w:val="28"/>
          <w:szCs w:val="28"/>
        </w:rPr>
      </w:pPr>
      <w:r w:rsidRPr="002D08B1">
        <w:rPr>
          <w:sz w:val="28"/>
          <w:szCs w:val="28"/>
        </w:rPr>
        <w:t>Естественная убыль при хранении на складе.</w:t>
      </w:r>
    </w:p>
    <w:p w:rsidR="002D08B1" w:rsidRPr="002D08B1" w:rsidRDefault="002D08B1" w:rsidP="00724675">
      <w:pPr>
        <w:numPr>
          <w:ilvl w:val="0"/>
          <w:numId w:val="38"/>
        </w:numPr>
        <w:tabs>
          <w:tab w:val="clear" w:pos="720"/>
          <w:tab w:val="left" w:pos="284"/>
        </w:tabs>
        <w:spacing w:after="0" w:line="360" w:lineRule="auto"/>
        <w:ind w:left="284" w:hanging="284"/>
        <w:jc w:val="both"/>
        <w:rPr>
          <w:sz w:val="28"/>
          <w:szCs w:val="28"/>
        </w:rPr>
      </w:pPr>
      <w:r w:rsidRPr="002D08B1">
        <w:rPr>
          <w:sz w:val="28"/>
          <w:szCs w:val="28"/>
        </w:rPr>
        <w:t>Порча при хранении сверх норм естественной убыли.</w:t>
      </w:r>
    </w:p>
    <w:p w:rsidR="002D08B1" w:rsidRPr="002D08B1" w:rsidRDefault="002D08B1" w:rsidP="00724675">
      <w:pPr>
        <w:numPr>
          <w:ilvl w:val="0"/>
          <w:numId w:val="38"/>
        </w:numPr>
        <w:tabs>
          <w:tab w:val="clear" w:pos="720"/>
          <w:tab w:val="left" w:pos="284"/>
        </w:tabs>
        <w:spacing w:after="0" w:line="360" w:lineRule="auto"/>
        <w:ind w:left="284" w:hanging="284"/>
        <w:jc w:val="both"/>
        <w:rPr>
          <w:sz w:val="28"/>
          <w:szCs w:val="28"/>
        </w:rPr>
      </w:pPr>
      <w:r w:rsidRPr="002D08B1">
        <w:rPr>
          <w:sz w:val="28"/>
          <w:szCs w:val="28"/>
        </w:rPr>
        <w:t>Недостача.</w:t>
      </w:r>
    </w:p>
    <w:p w:rsidR="002D08B1" w:rsidRPr="002D08B1" w:rsidRDefault="002D08B1" w:rsidP="00724675">
      <w:pPr>
        <w:pStyle w:val="a8"/>
        <w:spacing w:after="0" w:line="360" w:lineRule="auto"/>
        <w:jc w:val="both"/>
        <w:rPr>
          <w:szCs w:val="28"/>
        </w:rPr>
      </w:pPr>
      <w:r w:rsidRPr="002D08B1">
        <w:rPr>
          <w:szCs w:val="28"/>
        </w:rPr>
        <w:tab/>
        <w:t>Решение комиссии по поводу излишков и недостач, а также их причин фиксируется в протоколе заседания инвентаризационной комиссии и в акте по результатам инвентаризации. К акту прикладывается объяснительная записка материально-ответственного лица.</w:t>
      </w:r>
    </w:p>
    <w:p w:rsidR="002D08B1" w:rsidRPr="002D08B1" w:rsidRDefault="002D08B1" w:rsidP="00724675">
      <w:pPr>
        <w:spacing w:after="0" w:line="360" w:lineRule="auto"/>
        <w:jc w:val="both"/>
        <w:rPr>
          <w:sz w:val="28"/>
          <w:szCs w:val="28"/>
        </w:rPr>
      </w:pPr>
      <w:r w:rsidRPr="002D08B1">
        <w:rPr>
          <w:sz w:val="28"/>
          <w:szCs w:val="28"/>
        </w:rPr>
        <w:tab/>
        <w:t>Правила проведения инвентаризации регламентированы Основными положениями по инвентаризации. Порядок отражения в учете результатов инвентаризации регламентирован Стандартом 9, 15, 16 и Инструкцией по применению Плана счетов.</w:t>
      </w:r>
    </w:p>
    <w:p w:rsidR="002D08B1" w:rsidRPr="002D08B1" w:rsidRDefault="002D08B1" w:rsidP="00724675">
      <w:pPr>
        <w:spacing w:after="0" w:line="360" w:lineRule="auto"/>
        <w:jc w:val="both"/>
        <w:rPr>
          <w:sz w:val="28"/>
          <w:szCs w:val="28"/>
        </w:rPr>
      </w:pPr>
      <w:r w:rsidRPr="002D08B1">
        <w:rPr>
          <w:sz w:val="28"/>
          <w:szCs w:val="28"/>
        </w:rPr>
        <w:tab/>
        <w:t>Порядок расчета величины ущерба от порчи и хищений регламентирован Постановлением КМУ о 22.01.96 № 116 «Порядок определения размера убытков от хищения, недостачи, уничтожения (порчи) материальных ценностей».</w:t>
      </w:r>
    </w:p>
    <w:p w:rsidR="002D08B1" w:rsidRPr="002D08B1" w:rsidRDefault="002D08B1" w:rsidP="00724675">
      <w:pPr>
        <w:spacing w:after="0" w:line="360" w:lineRule="auto"/>
        <w:jc w:val="both"/>
        <w:rPr>
          <w:sz w:val="28"/>
          <w:szCs w:val="28"/>
        </w:rPr>
      </w:pPr>
      <w:r w:rsidRPr="002D08B1">
        <w:rPr>
          <w:sz w:val="28"/>
          <w:szCs w:val="28"/>
        </w:rPr>
        <w:tab/>
        <w:t>Выявленные излишки приходуются; недостачи в пределах норм естественной убыли списываются на расходы предприятия, а похищенные ценности должны быть возмещены по сумме ущерба.</w:t>
      </w:r>
    </w:p>
    <w:p w:rsidR="002D08B1" w:rsidRPr="002D08B1" w:rsidRDefault="002D08B1" w:rsidP="00724675">
      <w:pPr>
        <w:spacing w:after="0" w:line="360" w:lineRule="auto"/>
        <w:jc w:val="both"/>
        <w:rPr>
          <w:sz w:val="28"/>
          <w:szCs w:val="28"/>
        </w:rPr>
      </w:pPr>
      <w:r w:rsidRPr="002D08B1">
        <w:rPr>
          <w:sz w:val="28"/>
          <w:szCs w:val="28"/>
        </w:rPr>
        <w:tab/>
        <w:t>Согласно Порядку № 116 размер убытков от хищения, недостачи, порчи материальных ценностей определяется по балансовой стоимости, но не ниже 50 % их балансовой стоимости.</w:t>
      </w:r>
    </w:p>
    <w:p w:rsidR="002D08B1" w:rsidRPr="002D08B1" w:rsidRDefault="002D08B1" w:rsidP="00724675">
      <w:pPr>
        <w:spacing w:after="0" w:line="360" w:lineRule="auto"/>
        <w:jc w:val="both"/>
        <w:rPr>
          <w:sz w:val="28"/>
          <w:szCs w:val="28"/>
        </w:rPr>
      </w:pPr>
      <w:r w:rsidRPr="002D08B1">
        <w:rPr>
          <w:sz w:val="28"/>
          <w:szCs w:val="28"/>
        </w:rPr>
        <w:tab/>
        <w:t>Размер ущерба определяется по формуле:</w:t>
      </w:r>
    </w:p>
    <w:p w:rsidR="002D08B1" w:rsidRPr="002D08B1" w:rsidRDefault="002D08B1" w:rsidP="00BD48CD">
      <w:pPr>
        <w:spacing w:line="360" w:lineRule="auto"/>
        <w:jc w:val="both"/>
        <w:rPr>
          <w:sz w:val="28"/>
          <w:szCs w:val="28"/>
        </w:rPr>
      </w:pPr>
      <w:r w:rsidRPr="002D08B1">
        <w:rPr>
          <w:position w:val="-16"/>
          <w:sz w:val="28"/>
          <w:szCs w:val="28"/>
        </w:rPr>
        <w:object w:dxaOrig="4140" w:dyaOrig="400">
          <v:shape id="_x0000_i1027" type="#_x0000_t75" style="width:207pt;height:20.25pt" o:ole="">
            <v:imagedata r:id="rId12" o:title=""/>
          </v:shape>
          <o:OLEObject Type="Embed" ProgID="Equation.3" ShapeID="_x0000_i1027" DrawAspect="Content" ObjectID="_1543416502" r:id="rId13"/>
        </w:object>
      </w:r>
      <w:r w:rsidRPr="002D08B1">
        <w:rPr>
          <w:sz w:val="28"/>
          <w:szCs w:val="28"/>
        </w:rPr>
        <w:t>, где</w:t>
      </w:r>
    </w:p>
    <w:tbl>
      <w:tblPr>
        <w:tblW w:w="0" w:type="auto"/>
        <w:tblLook w:val="0000" w:firstRow="0" w:lastRow="0" w:firstColumn="0" w:lastColumn="0" w:noHBand="0" w:noVBand="0"/>
      </w:tblPr>
      <w:tblGrid>
        <w:gridCol w:w="919"/>
        <w:gridCol w:w="8652"/>
      </w:tblGrid>
      <w:tr w:rsidR="002D08B1" w:rsidRPr="002D08B1" w:rsidTr="00B20BCB">
        <w:tc>
          <w:tcPr>
            <w:tcW w:w="959" w:type="dxa"/>
          </w:tcPr>
          <w:p w:rsidR="002D08B1" w:rsidRPr="002D08B1" w:rsidRDefault="002D08B1" w:rsidP="00BD48CD">
            <w:pPr>
              <w:spacing w:line="360" w:lineRule="auto"/>
              <w:ind w:right="-108"/>
              <w:jc w:val="both"/>
              <w:rPr>
                <w:sz w:val="28"/>
                <w:szCs w:val="28"/>
              </w:rPr>
            </w:pPr>
            <w:r w:rsidRPr="002D08B1">
              <w:rPr>
                <w:sz w:val="28"/>
                <w:szCs w:val="28"/>
              </w:rPr>
              <w:t>Б</w:t>
            </w:r>
            <w:r w:rsidRPr="002D08B1">
              <w:rPr>
                <w:sz w:val="28"/>
                <w:szCs w:val="28"/>
                <w:vertAlign w:val="subscript"/>
              </w:rPr>
              <w:t>ст</w:t>
            </w:r>
            <w:r w:rsidRPr="002D08B1">
              <w:rPr>
                <w:sz w:val="28"/>
                <w:szCs w:val="28"/>
              </w:rPr>
              <w:t xml:space="preserve"> —</w:t>
            </w:r>
          </w:p>
        </w:tc>
        <w:tc>
          <w:tcPr>
            <w:tcW w:w="9746" w:type="dxa"/>
          </w:tcPr>
          <w:p w:rsidR="002D08B1" w:rsidRPr="002D08B1" w:rsidRDefault="002D08B1" w:rsidP="00BD48CD">
            <w:pPr>
              <w:spacing w:line="360" w:lineRule="auto"/>
              <w:jc w:val="both"/>
              <w:rPr>
                <w:sz w:val="28"/>
                <w:szCs w:val="28"/>
              </w:rPr>
            </w:pPr>
            <w:r w:rsidRPr="002D08B1">
              <w:rPr>
                <w:sz w:val="28"/>
                <w:szCs w:val="28"/>
              </w:rPr>
              <w:t>балансовая стоимость похищенного или уничтоженного объекта на момент установления факта недостачи;</w:t>
            </w:r>
          </w:p>
        </w:tc>
      </w:tr>
      <w:tr w:rsidR="002D08B1" w:rsidRPr="002D08B1" w:rsidTr="00B20BCB">
        <w:tc>
          <w:tcPr>
            <w:tcW w:w="959" w:type="dxa"/>
          </w:tcPr>
          <w:p w:rsidR="002D08B1" w:rsidRPr="002D08B1" w:rsidRDefault="002D08B1" w:rsidP="00BD48CD">
            <w:pPr>
              <w:spacing w:line="360" w:lineRule="auto"/>
              <w:ind w:right="-108"/>
              <w:jc w:val="both"/>
              <w:rPr>
                <w:sz w:val="28"/>
                <w:szCs w:val="28"/>
              </w:rPr>
            </w:pPr>
            <w:r w:rsidRPr="002D08B1">
              <w:rPr>
                <w:sz w:val="28"/>
                <w:szCs w:val="28"/>
              </w:rPr>
              <w:t>А —</w:t>
            </w:r>
          </w:p>
        </w:tc>
        <w:tc>
          <w:tcPr>
            <w:tcW w:w="9746" w:type="dxa"/>
          </w:tcPr>
          <w:p w:rsidR="002D08B1" w:rsidRPr="002D08B1" w:rsidRDefault="002D08B1" w:rsidP="00BD48CD">
            <w:pPr>
              <w:spacing w:line="360" w:lineRule="auto"/>
              <w:jc w:val="both"/>
              <w:rPr>
                <w:sz w:val="28"/>
                <w:szCs w:val="28"/>
              </w:rPr>
            </w:pPr>
            <w:r w:rsidRPr="002D08B1">
              <w:rPr>
                <w:sz w:val="28"/>
                <w:szCs w:val="28"/>
              </w:rPr>
              <w:t>сумма амортизационных отчислений, начисленных по объекту до момента обнаружения недостачи;</w:t>
            </w:r>
          </w:p>
        </w:tc>
      </w:tr>
      <w:tr w:rsidR="002D08B1" w:rsidRPr="002D08B1" w:rsidTr="00B20BCB">
        <w:tc>
          <w:tcPr>
            <w:tcW w:w="959" w:type="dxa"/>
          </w:tcPr>
          <w:p w:rsidR="002D08B1" w:rsidRPr="002D08B1" w:rsidRDefault="002D08B1" w:rsidP="00BD48CD">
            <w:pPr>
              <w:spacing w:line="360" w:lineRule="auto"/>
              <w:ind w:right="-108"/>
              <w:jc w:val="both"/>
              <w:rPr>
                <w:sz w:val="28"/>
                <w:szCs w:val="28"/>
              </w:rPr>
            </w:pPr>
            <w:r w:rsidRPr="002D08B1">
              <w:rPr>
                <w:sz w:val="28"/>
                <w:szCs w:val="28"/>
              </w:rPr>
              <w:t>I</w:t>
            </w:r>
            <w:r w:rsidRPr="002D08B1">
              <w:rPr>
                <w:sz w:val="28"/>
                <w:szCs w:val="28"/>
                <w:vertAlign w:val="subscript"/>
              </w:rPr>
              <w:t>инф</w:t>
            </w:r>
            <w:r w:rsidRPr="002D08B1">
              <w:rPr>
                <w:sz w:val="28"/>
                <w:szCs w:val="28"/>
              </w:rPr>
              <w:t xml:space="preserve"> —</w:t>
            </w:r>
          </w:p>
        </w:tc>
        <w:tc>
          <w:tcPr>
            <w:tcW w:w="9746" w:type="dxa"/>
          </w:tcPr>
          <w:p w:rsidR="002D08B1" w:rsidRPr="002D08B1" w:rsidRDefault="002D08B1" w:rsidP="00BD48CD">
            <w:pPr>
              <w:spacing w:line="360" w:lineRule="auto"/>
              <w:jc w:val="both"/>
              <w:rPr>
                <w:sz w:val="28"/>
                <w:szCs w:val="28"/>
              </w:rPr>
            </w:pPr>
            <w:r w:rsidRPr="002D08B1">
              <w:rPr>
                <w:sz w:val="28"/>
                <w:szCs w:val="28"/>
              </w:rPr>
              <w:t>общий индекс инфляции, рассчитанный Министерством статистики;</w:t>
            </w:r>
          </w:p>
        </w:tc>
      </w:tr>
      <w:tr w:rsidR="002D08B1" w:rsidRPr="002D08B1" w:rsidTr="00B20BCB">
        <w:tc>
          <w:tcPr>
            <w:tcW w:w="959" w:type="dxa"/>
          </w:tcPr>
          <w:p w:rsidR="002D08B1" w:rsidRPr="002D08B1" w:rsidRDefault="002D08B1" w:rsidP="00BD48CD">
            <w:pPr>
              <w:spacing w:line="360" w:lineRule="auto"/>
              <w:ind w:right="-108"/>
              <w:jc w:val="both"/>
              <w:rPr>
                <w:sz w:val="28"/>
                <w:szCs w:val="28"/>
              </w:rPr>
            </w:pPr>
            <w:r w:rsidRPr="002D08B1">
              <w:rPr>
                <w:sz w:val="28"/>
                <w:szCs w:val="28"/>
              </w:rPr>
              <w:t>НДС —</w:t>
            </w:r>
          </w:p>
        </w:tc>
        <w:tc>
          <w:tcPr>
            <w:tcW w:w="9746" w:type="dxa"/>
          </w:tcPr>
          <w:p w:rsidR="002D08B1" w:rsidRPr="002D08B1" w:rsidRDefault="002D08B1" w:rsidP="00BD48CD">
            <w:pPr>
              <w:spacing w:line="360" w:lineRule="auto"/>
              <w:jc w:val="both"/>
              <w:rPr>
                <w:sz w:val="28"/>
                <w:szCs w:val="28"/>
              </w:rPr>
            </w:pPr>
            <w:r w:rsidRPr="002D08B1">
              <w:rPr>
                <w:sz w:val="28"/>
                <w:szCs w:val="28"/>
              </w:rPr>
              <w:t>сумма НДС, рассчитанного в размере 20 % от всего предыдущего выражения;</w:t>
            </w:r>
          </w:p>
        </w:tc>
      </w:tr>
      <w:tr w:rsidR="002D08B1" w:rsidRPr="002D08B1" w:rsidTr="00B20BCB">
        <w:tc>
          <w:tcPr>
            <w:tcW w:w="959" w:type="dxa"/>
          </w:tcPr>
          <w:p w:rsidR="002D08B1" w:rsidRPr="002D08B1" w:rsidRDefault="002D08B1" w:rsidP="00BD48CD">
            <w:pPr>
              <w:spacing w:line="360" w:lineRule="auto"/>
              <w:ind w:right="-108"/>
              <w:jc w:val="both"/>
              <w:rPr>
                <w:sz w:val="28"/>
                <w:szCs w:val="28"/>
              </w:rPr>
            </w:pPr>
            <w:r w:rsidRPr="002D08B1">
              <w:rPr>
                <w:sz w:val="28"/>
                <w:szCs w:val="28"/>
              </w:rPr>
              <w:t>АС —</w:t>
            </w:r>
          </w:p>
        </w:tc>
        <w:tc>
          <w:tcPr>
            <w:tcW w:w="9746" w:type="dxa"/>
          </w:tcPr>
          <w:p w:rsidR="002D08B1" w:rsidRPr="002D08B1" w:rsidRDefault="002D08B1" w:rsidP="00BD48CD">
            <w:pPr>
              <w:spacing w:line="360" w:lineRule="auto"/>
              <w:jc w:val="both"/>
              <w:rPr>
                <w:sz w:val="28"/>
                <w:szCs w:val="28"/>
              </w:rPr>
            </w:pPr>
            <w:r w:rsidRPr="002D08B1">
              <w:rPr>
                <w:sz w:val="28"/>
                <w:szCs w:val="28"/>
              </w:rPr>
              <w:t>акцизный сбор исходя из установленных ставок на подакцизные материальные ценности;</w:t>
            </w:r>
          </w:p>
        </w:tc>
      </w:tr>
      <w:tr w:rsidR="002D08B1" w:rsidRPr="002D08B1" w:rsidTr="00B20BCB">
        <w:tc>
          <w:tcPr>
            <w:tcW w:w="959" w:type="dxa"/>
          </w:tcPr>
          <w:p w:rsidR="002D08B1" w:rsidRPr="002D08B1" w:rsidRDefault="002D08B1" w:rsidP="00BD48CD">
            <w:pPr>
              <w:spacing w:line="360" w:lineRule="auto"/>
              <w:ind w:right="-108"/>
              <w:jc w:val="both"/>
              <w:rPr>
                <w:sz w:val="28"/>
                <w:szCs w:val="28"/>
              </w:rPr>
            </w:pPr>
            <w:r w:rsidRPr="002D08B1">
              <w:rPr>
                <w:sz w:val="28"/>
                <w:szCs w:val="28"/>
              </w:rPr>
              <w:t>К —</w:t>
            </w:r>
          </w:p>
        </w:tc>
        <w:tc>
          <w:tcPr>
            <w:tcW w:w="9746" w:type="dxa"/>
          </w:tcPr>
          <w:p w:rsidR="002D08B1" w:rsidRPr="002D08B1" w:rsidRDefault="002D08B1" w:rsidP="00BD48CD">
            <w:pPr>
              <w:spacing w:line="360" w:lineRule="auto"/>
              <w:jc w:val="both"/>
              <w:rPr>
                <w:sz w:val="28"/>
                <w:szCs w:val="28"/>
              </w:rPr>
            </w:pPr>
            <w:r w:rsidRPr="002D08B1">
              <w:rPr>
                <w:sz w:val="28"/>
                <w:szCs w:val="28"/>
              </w:rPr>
              <w:t>коэффициент увеличения. Условия его применения определены спецпунктами порядка 116.</w:t>
            </w:r>
          </w:p>
        </w:tc>
      </w:tr>
    </w:tbl>
    <w:p w:rsidR="002D08B1" w:rsidRPr="002D08B1" w:rsidRDefault="002D08B1" w:rsidP="00724675">
      <w:pPr>
        <w:spacing w:after="0" w:line="360" w:lineRule="auto"/>
        <w:jc w:val="both"/>
        <w:rPr>
          <w:sz w:val="28"/>
          <w:szCs w:val="28"/>
        </w:rPr>
      </w:pPr>
      <w:r w:rsidRPr="002D08B1">
        <w:rPr>
          <w:sz w:val="28"/>
          <w:szCs w:val="28"/>
        </w:rPr>
        <w:tab/>
        <w:t>Размер ущерба отражается в БУ в том случае, если недостача превышает норму естественной убыли.</w:t>
      </w:r>
    </w:p>
    <w:p w:rsidR="002D08B1" w:rsidRPr="002D08B1" w:rsidRDefault="002D08B1" w:rsidP="00724675">
      <w:pPr>
        <w:spacing w:after="0" w:line="360" w:lineRule="auto"/>
        <w:jc w:val="both"/>
        <w:rPr>
          <w:sz w:val="28"/>
          <w:szCs w:val="28"/>
        </w:rPr>
      </w:pPr>
      <w:r w:rsidRPr="002D08B1">
        <w:rPr>
          <w:sz w:val="28"/>
          <w:szCs w:val="28"/>
        </w:rPr>
        <w:tab/>
        <w:t>если недостача сверх норм естественной убыли произошла по вине неустановленных лиц или суд отказал во взыскании с материально-ответственных лиц, то такая недостача по истечению установленного срока списывается по решению судебных органов на финансовые результаты деятельности предприятия.</w:t>
      </w:r>
    </w:p>
    <w:p w:rsidR="002D08B1" w:rsidRPr="002D08B1" w:rsidRDefault="002D08B1" w:rsidP="00724675">
      <w:pPr>
        <w:spacing w:after="0" w:line="360" w:lineRule="auto"/>
        <w:jc w:val="both"/>
        <w:rPr>
          <w:sz w:val="28"/>
          <w:szCs w:val="28"/>
        </w:rPr>
      </w:pPr>
      <w:r w:rsidRPr="002D08B1">
        <w:rPr>
          <w:sz w:val="28"/>
          <w:szCs w:val="28"/>
        </w:rPr>
        <w:tab/>
        <w:t>В том случае, если установлено виновное лицо, то сумма недостачи в размере ущерба отражается как дебиторская задолженность виновного лица. Оно обязано погасить недостачу одноразово или путем регулярных возмещений в кассу предприятия или путем удержания из зарплаты виновника. Если виновное лицо не дает письменного согласия на удержание, то администрация должна обратиться в судебные органы.</w:t>
      </w:r>
    </w:p>
    <w:p w:rsidR="002D08B1" w:rsidRPr="002D08B1" w:rsidRDefault="002D08B1" w:rsidP="00724675">
      <w:pPr>
        <w:spacing w:after="0" w:line="360" w:lineRule="auto"/>
        <w:jc w:val="both"/>
        <w:rPr>
          <w:sz w:val="28"/>
          <w:szCs w:val="28"/>
        </w:rPr>
      </w:pPr>
      <w:r w:rsidRPr="002D08B1">
        <w:rPr>
          <w:sz w:val="28"/>
          <w:szCs w:val="28"/>
        </w:rPr>
        <w:tab/>
        <w:t>Для обращения администрации в суд по вопросам возмещения ущерба установлены следующие сроки:</w:t>
      </w:r>
    </w:p>
    <w:p w:rsidR="002D08B1" w:rsidRPr="002D08B1" w:rsidRDefault="002D08B1" w:rsidP="00724675">
      <w:pPr>
        <w:numPr>
          <w:ilvl w:val="0"/>
          <w:numId w:val="39"/>
        </w:numPr>
        <w:tabs>
          <w:tab w:val="clear" w:pos="720"/>
          <w:tab w:val="left" w:pos="284"/>
        </w:tabs>
        <w:spacing w:after="0" w:line="360" w:lineRule="auto"/>
        <w:ind w:left="284" w:hanging="284"/>
        <w:jc w:val="both"/>
        <w:rPr>
          <w:sz w:val="28"/>
          <w:szCs w:val="28"/>
        </w:rPr>
      </w:pPr>
      <w:r w:rsidRPr="002D08B1">
        <w:rPr>
          <w:sz w:val="28"/>
          <w:szCs w:val="28"/>
        </w:rPr>
        <w:t>За ущерб, причиненный при выполнении служебных обязанностей — 1 месяц со дня выявления ущерба.</w:t>
      </w:r>
    </w:p>
    <w:p w:rsidR="002D08B1" w:rsidRPr="002D08B1" w:rsidRDefault="002D08B1" w:rsidP="00724675">
      <w:pPr>
        <w:numPr>
          <w:ilvl w:val="0"/>
          <w:numId w:val="39"/>
        </w:numPr>
        <w:tabs>
          <w:tab w:val="clear" w:pos="720"/>
          <w:tab w:val="left" w:pos="284"/>
        </w:tabs>
        <w:spacing w:after="0" w:line="360" w:lineRule="auto"/>
        <w:ind w:left="284" w:hanging="284"/>
        <w:jc w:val="both"/>
        <w:rPr>
          <w:sz w:val="28"/>
          <w:szCs w:val="28"/>
        </w:rPr>
      </w:pPr>
      <w:r w:rsidRPr="002D08B1">
        <w:rPr>
          <w:sz w:val="28"/>
          <w:szCs w:val="28"/>
        </w:rPr>
        <w:t>Во всех других случаях — 1 год.</w:t>
      </w:r>
    </w:p>
    <w:p w:rsidR="002D08B1" w:rsidRPr="002D08B1" w:rsidRDefault="002D08B1" w:rsidP="00724675">
      <w:pPr>
        <w:spacing w:after="0" w:line="360" w:lineRule="auto"/>
        <w:jc w:val="both"/>
        <w:rPr>
          <w:sz w:val="28"/>
          <w:szCs w:val="28"/>
        </w:rPr>
      </w:pPr>
      <w:r w:rsidRPr="002D08B1">
        <w:rPr>
          <w:sz w:val="28"/>
          <w:szCs w:val="28"/>
        </w:rPr>
        <w:tab/>
        <w:t>Днем выявления ущерба является дата акта инвентаризационной комиссии.</w:t>
      </w:r>
    </w:p>
    <w:p w:rsidR="002D08B1" w:rsidRPr="002D08B1" w:rsidRDefault="002D08B1" w:rsidP="00724675">
      <w:pPr>
        <w:spacing w:after="0" w:line="360" w:lineRule="auto"/>
        <w:jc w:val="both"/>
        <w:rPr>
          <w:sz w:val="28"/>
          <w:szCs w:val="28"/>
        </w:rPr>
      </w:pPr>
      <w:r w:rsidRPr="002D08B1">
        <w:rPr>
          <w:sz w:val="28"/>
          <w:szCs w:val="28"/>
        </w:rPr>
        <w:tab/>
        <w:t>В бухгалтерском учете для отражения результатов инвентаризации, в том случае, если ими являются недостачи, предусмотрены специальные счета: 375 «Расчеты по возмещению материального ущерба» и 947 «Недостачи и потери от порчи ценностей».</w:t>
      </w:r>
    </w:p>
    <w:p w:rsidR="002D08B1" w:rsidRPr="002D08B1" w:rsidRDefault="002D08B1" w:rsidP="00724675">
      <w:pPr>
        <w:spacing w:after="0" w:line="360" w:lineRule="auto"/>
        <w:jc w:val="both"/>
        <w:rPr>
          <w:sz w:val="28"/>
          <w:szCs w:val="28"/>
        </w:rPr>
      </w:pPr>
      <w:r w:rsidRPr="002D08B1">
        <w:rPr>
          <w:sz w:val="28"/>
          <w:szCs w:val="28"/>
        </w:rPr>
        <w:tab/>
        <w:t>В забалансовом учете в течение законодательно определенного срока отражаются суммы невозмещенных недостач и потерь от порчи ценностей. Для этой цели служит забалансовый счет 072.</w:t>
      </w:r>
    </w:p>
    <w:p w:rsidR="002D08B1" w:rsidRPr="002D08B1" w:rsidRDefault="002D08B1" w:rsidP="00724675">
      <w:pPr>
        <w:spacing w:after="0" w:line="360" w:lineRule="auto"/>
        <w:jc w:val="both"/>
        <w:rPr>
          <w:sz w:val="28"/>
          <w:szCs w:val="28"/>
        </w:rPr>
      </w:pPr>
      <w:r w:rsidRPr="002D08B1">
        <w:rPr>
          <w:sz w:val="28"/>
          <w:szCs w:val="28"/>
        </w:rPr>
        <w:tab/>
        <w:t>Сумма ущерба, по которому определено виновное лицо, и вина им признана, рассматривается  как доход предприятия и отражается на счетах класса 7.</w:t>
      </w:r>
    </w:p>
    <w:p w:rsidR="002D08B1" w:rsidRPr="002D08B1" w:rsidRDefault="002D08B1" w:rsidP="00724675">
      <w:pPr>
        <w:spacing w:after="0" w:line="360" w:lineRule="auto"/>
        <w:jc w:val="both"/>
        <w:rPr>
          <w:sz w:val="28"/>
          <w:szCs w:val="28"/>
        </w:rPr>
      </w:pPr>
      <w:r w:rsidRPr="002D08B1">
        <w:rPr>
          <w:sz w:val="28"/>
          <w:szCs w:val="28"/>
        </w:rPr>
        <w:tab/>
        <w:t>Однако не вся сумма ущерба будет реальным доходом предприятия. Согласно методу начисления, доход и обязательства признаются не в момент движения денежных средств, а в момент определения суммы. По этому рассчитанный размер ущерба сразу будет расписан проводками в зависимости от того, чьим доходом является каждая составляющая его суммы.</w:t>
      </w:r>
    </w:p>
    <w:p w:rsidR="002D08B1" w:rsidRPr="002D08B1" w:rsidRDefault="002D08B1" w:rsidP="00724675">
      <w:pPr>
        <w:spacing w:after="0" w:line="360" w:lineRule="auto"/>
        <w:jc w:val="both"/>
        <w:rPr>
          <w:sz w:val="28"/>
          <w:szCs w:val="28"/>
        </w:rPr>
      </w:pPr>
      <w:r w:rsidRPr="002D08B1">
        <w:rPr>
          <w:sz w:val="28"/>
          <w:szCs w:val="28"/>
        </w:rPr>
        <w:t>Система бухгалтерских записей по учету результатов инвентаризации</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Оприходованы материалы, топливо, обнаруженные в ходе инвентаризации (Д</w:t>
      </w:r>
      <w:r w:rsidRPr="002D08B1">
        <w:rPr>
          <w:sz w:val="28"/>
          <w:szCs w:val="28"/>
          <w:u w:val="single"/>
          <w:vertAlign w:val="superscript"/>
        </w:rPr>
        <w:t>т</w:t>
      </w:r>
      <w:r w:rsidRPr="002D08B1">
        <w:rPr>
          <w:sz w:val="28"/>
          <w:szCs w:val="28"/>
        </w:rPr>
        <w:t xml:space="preserve"> 20 К</w:t>
      </w:r>
      <w:r w:rsidRPr="002D08B1">
        <w:rPr>
          <w:sz w:val="28"/>
          <w:szCs w:val="28"/>
          <w:u w:val="single"/>
          <w:vertAlign w:val="superscript"/>
        </w:rPr>
        <w:t>т</w:t>
      </w:r>
      <w:r w:rsidRPr="002D08B1">
        <w:rPr>
          <w:sz w:val="28"/>
          <w:szCs w:val="28"/>
        </w:rPr>
        <w:t xml:space="preserve"> 719).</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В результате инвентаризации обнаружена недостача материалов по учетным ценам (Д</w:t>
      </w:r>
      <w:r w:rsidRPr="002D08B1">
        <w:rPr>
          <w:sz w:val="28"/>
          <w:szCs w:val="28"/>
          <w:u w:val="single"/>
          <w:vertAlign w:val="superscript"/>
        </w:rPr>
        <w:t>т</w:t>
      </w:r>
      <w:r w:rsidRPr="002D08B1">
        <w:rPr>
          <w:sz w:val="28"/>
          <w:szCs w:val="28"/>
        </w:rPr>
        <w:t xml:space="preserve"> 947 К</w:t>
      </w:r>
      <w:r w:rsidRPr="002D08B1">
        <w:rPr>
          <w:sz w:val="28"/>
          <w:szCs w:val="28"/>
          <w:u w:val="single"/>
          <w:vertAlign w:val="superscript"/>
        </w:rPr>
        <w:t>т</w:t>
      </w:r>
      <w:r w:rsidRPr="002D08B1">
        <w:rPr>
          <w:sz w:val="28"/>
          <w:szCs w:val="28"/>
        </w:rPr>
        <w:t xml:space="preserve"> 20) — 100, в т. ч. 20 — в пределах норм, и 80 — сверх норм.</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Учтена на забалансовом счете сумма недостачи по учетным ценам, подлежащая возмещению (Д</w:t>
      </w:r>
      <w:r w:rsidRPr="002D08B1">
        <w:rPr>
          <w:sz w:val="28"/>
          <w:szCs w:val="28"/>
          <w:u w:val="single"/>
          <w:vertAlign w:val="superscript"/>
        </w:rPr>
        <w:t>т</w:t>
      </w:r>
      <w:r w:rsidRPr="002D08B1">
        <w:rPr>
          <w:sz w:val="28"/>
          <w:szCs w:val="28"/>
        </w:rPr>
        <w:t xml:space="preserve"> 072) — 80.</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Отражена сумма, подлежащая возмещению виновным лицом, в том случае, если оно установлено (Д</w:t>
      </w:r>
      <w:r w:rsidRPr="002D08B1">
        <w:rPr>
          <w:sz w:val="28"/>
          <w:szCs w:val="28"/>
          <w:u w:val="single"/>
          <w:vertAlign w:val="superscript"/>
        </w:rPr>
        <w:t>т</w:t>
      </w:r>
      <w:r w:rsidRPr="002D08B1">
        <w:rPr>
          <w:sz w:val="28"/>
          <w:szCs w:val="28"/>
        </w:rPr>
        <w:t xml:space="preserve"> 375 К</w:t>
      </w:r>
      <w:r w:rsidRPr="002D08B1">
        <w:rPr>
          <w:sz w:val="28"/>
          <w:szCs w:val="28"/>
          <w:u w:val="single"/>
          <w:vertAlign w:val="superscript"/>
        </w:rPr>
        <w:t>т</w:t>
      </w:r>
      <w:r w:rsidRPr="002D08B1">
        <w:rPr>
          <w:sz w:val="28"/>
          <w:szCs w:val="28"/>
        </w:rPr>
        <w:t xml:space="preserve"> 746) </w:t>
      </w:r>
      <w:r w:rsidRPr="002D08B1">
        <w:rPr>
          <w:sz w:val="28"/>
          <w:szCs w:val="28"/>
        </w:rPr>
        <w:sym w:font="Symbol" w:char="F0E5"/>
      </w:r>
      <w:r w:rsidRPr="002D08B1">
        <w:rPr>
          <w:sz w:val="28"/>
          <w:szCs w:val="28"/>
        </w:rPr>
        <w:t xml:space="preserve"> = (80 </w:t>
      </w:r>
      <w:r w:rsidRPr="002D08B1">
        <w:rPr>
          <w:smallCaps/>
          <w:sz w:val="28"/>
          <w:szCs w:val="28"/>
        </w:rPr>
        <w:sym w:font="Symbol" w:char="F0B4"/>
      </w:r>
      <w:r w:rsidRPr="002D08B1">
        <w:rPr>
          <w:sz w:val="28"/>
          <w:szCs w:val="28"/>
        </w:rPr>
        <w:t xml:space="preserve"> 1,15 + 18,4 + 0) </w:t>
      </w:r>
      <w:r w:rsidRPr="002D08B1">
        <w:rPr>
          <w:smallCaps/>
          <w:sz w:val="28"/>
          <w:szCs w:val="28"/>
        </w:rPr>
        <w:sym w:font="Symbol" w:char="F0B4"/>
      </w:r>
      <w:r w:rsidRPr="002D08B1">
        <w:rPr>
          <w:sz w:val="28"/>
          <w:szCs w:val="28"/>
        </w:rPr>
        <w:t xml:space="preserve"> 2 = 220,8.</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Уменьшается сумма начисленного дохода на величину налогового обязательства по НДС (Д</w:t>
      </w:r>
      <w:r w:rsidRPr="002D08B1">
        <w:rPr>
          <w:sz w:val="28"/>
          <w:szCs w:val="28"/>
          <w:u w:val="single"/>
          <w:vertAlign w:val="superscript"/>
        </w:rPr>
        <w:t>т</w:t>
      </w:r>
      <w:r w:rsidRPr="002D08B1">
        <w:rPr>
          <w:sz w:val="28"/>
          <w:szCs w:val="28"/>
        </w:rPr>
        <w:t xml:space="preserve"> 746 К</w:t>
      </w:r>
      <w:r w:rsidRPr="002D08B1">
        <w:rPr>
          <w:sz w:val="28"/>
          <w:szCs w:val="28"/>
          <w:u w:val="single"/>
          <w:vertAlign w:val="superscript"/>
        </w:rPr>
        <w:t>т</w:t>
      </w:r>
      <w:r w:rsidRPr="002D08B1">
        <w:rPr>
          <w:sz w:val="28"/>
          <w:szCs w:val="28"/>
        </w:rPr>
        <w:t xml:space="preserve"> 641) — 36,8.</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Подлежит перечислению в бюджет сумма разницы между суммой возмещения, проиндексированной учетной стоимостью недостачи и уже отраженной суммы НДС (Д</w:t>
      </w:r>
      <w:r w:rsidRPr="002D08B1">
        <w:rPr>
          <w:sz w:val="28"/>
          <w:szCs w:val="28"/>
          <w:u w:val="single"/>
          <w:vertAlign w:val="superscript"/>
        </w:rPr>
        <w:t>т</w:t>
      </w:r>
      <w:r w:rsidRPr="002D08B1">
        <w:rPr>
          <w:sz w:val="28"/>
          <w:szCs w:val="28"/>
        </w:rPr>
        <w:t xml:space="preserve"> 746 К</w:t>
      </w:r>
      <w:r w:rsidRPr="002D08B1">
        <w:rPr>
          <w:sz w:val="28"/>
          <w:szCs w:val="28"/>
          <w:u w:val="single"/>
          <w:vertAlign w:val="superscript"/>
        </w:rPr>
        <w:t>т</w:t>
      </w:r>
      <w:r w:rsidRPr="002D08B1">
        <w:rPr>
          <w:sz w:val="28"/>
          <w:szCs w:val="28"/>
        </w:rPr>
        <w:t xml:space="preserve"> 642) – 92,0.</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Оприходованы в кассу суммы, поступившие от виновника (Д</w:t>
      </w:r>
      <w:r w:rsidRPr="002D08B1">
        <w:rPr>
          <w:sz w:val="28"/>
          <w:szCs w:val="28"/>
          <w:u w:val="single"/>
          <w:vertAlign w:val="superscript"/>
        </w:rPr>
        <w:t>т</w:t>
      </w:r>
      <w:r w:rsidRPr="002D08B1">
        <w:rPr>
          <w:sz w:val="28"/>
          <w:szCs w:val="28"/>
        </w:rPr>
        <w:t xml:space="preserve"> 301 К</w:t>
      </w:r>
      <w:r w:rsidRPr="002D08B1">
        <w:rPr>
          <w:sz w:val="28"/>
          <w:szCs w:val="28"/>
          <w:u w:val="single"/>
          <w:vertAlign w:val="superscript"/>
        </w:rPr>
        <w:t>т</w:t>
      </w:r>
      <w:r w:rsidRPr="002D08B1">
        <w:rPr>
          <w:sz w:val="28"/>
          <w:szCs w:val="28"/>
        </w:rPr>
        <w:t xml:space="preserve"> 375) — 220,8</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Перечислены суммы в бюджет (Д</w:t>
      </w:r>
      <w:r w:rsidRPr="002D08B1">
        <w:rPr>
          <w:sz w:val="28"/>
          <w:szCs w:val="28"/>
          <w:u w:val="single"/>
          <w:vertAlign w:val="superscript"/>
        </w:rPr>
        <w:t>т</w:t>
      </w:r>
      <w:r w:rsidRPr="002D08B1">
        <w:rPr>
          <w:sz w:val="28"/>
          <w:szCs w:val="28"/>
        </w:rPr>
        <w:t xml:space="preserve"> 641 К</w:t>
      </w:r>
      <w:r w:rsidRPr="002D08B1">
        <w:rPr>
          <w:sz w:val="28"/>
          <w:szCs w:val="28"/>
          <w:u w:val="single"/>
          <w:vertAlign w:val="superscript"/>
        </w:rPr>
        <w:t>т</w:t>
      </w:r>
      <w:r w:rsidRPr="002D08B1">
        <w:rPr>
          <w:sz w:val="28"/>
          <w:szCs w:val="28"/>
        </w:rPr>
        <w:t xml:space="preserve"> 311 36,8; Д</w:t>
      </w:r>
      <w:r w:rsidRPr="002D08B1">
        <w:rPr>
          <w:sz w:val="28"/>
          <w:szCs w:val="28"/>
          <w:u w:val="single"/>
          <w:vertAlign w:val="superscript"/>
        </w:rPr>
        <w:t>т</w:t>
      </w:r>
      <w:r w:rsidRPr="002D08B1">
        <w:rPr>
          <w:sz w:val="28"/>
          <w:szCs w:val="28"/>
        </w:rPr>
        <w:t xml:space="preserve"> 642 К</w:t>
      </w:r>
      <w:r w:rsidRPr="002D08B1">
        <w:rPr>
          <w:sz w:val="28"/>
          <w:szCs w:val="28"/>
          <w:u w:val="single"/>
          <w:vertAlign w:val="superscript"/>
        </w:rPr>
        <w:t>т</w:t>
      </w:r>
      <w:r w:rsidRPr="002D08B1">
        <w:rPr>
          <w:sz w:val="28"/>
          <w:szCs w:val="28"/>
        </w:rPr>
        <w:t xml:space="preserve"> 311 92,0).</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Списана с забалансового счета сумма недостачи (К</w:t>
      </w:r>
      <w:r w:rsidRPr="002D08B1">
        <w:rPr>
          <w:sz w:val="28"/>
          <w:szCs w:val="28"/>
          <w:u w:val="single"/>
          <w:vertAlign w:val="superscript"/>
        </w:rPr>
        <w:t>т</w:t>
      </w:r>
      <w:r w:rsidRPr="002D08B1">
        <w:rPr>
          <w:sz w:val="28"/>
          <w:szCs w:val="28"/>
        </w:rPr>
        <w:t xml:space="preserve"> 072) — 80.</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Списаны расходы, возникшие в результате инвентаризации на финансовые результаты (Д</w:t>
      </w:r>
      <w:r w:rsidRPr="002D08B1">
        <w:rPr>
          <w:sz w:val="28"/>
          <w:szCs w:val="28"/>
          <w:u w:val="single"/>
          <w:vertAlign w:val="superscript"/>
        </w:rPr>
        <w:t>т</w:t>
      </w:r>
      <w:r w:rsidRPr="002D08B1">
        <w:rPr>
          <w:sz w:val="28"/>
          <w:szCs w:val="28"/>
        </w:rPr>
        <w:t xml:space="preserve"> 793 К</w:t>
      </w:r>
      <w:r w:rsidRPr="002D08B1">
        <w:rPr>
          <w:sz w:val="28"/>
          <w:szCs w:val="28"/>
          <w:u w:val="single"/>
          <w:vertAlign w:val="superscript"/>
        </w:rPr>
        <w:t>т</w:t>
      </w:r>
      <w:r w:rsidRPr="002D08B1">
        <w:rPr>
          <w:sz w:val="28"/>
          <w:szCs w:val="28"/>
        </w:rPr>
        <w:t xml:space="preserve"> 947) — 100,0</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Списаны доходы, возникшие в результате возмещения недостач (Д</w:t>
      </w:r>
      <w:r w:rsidRPr="002D08B1">
        <w:rPr>
          <w:sz w:val="28"/>
          <w:szCs w:val="28"/>
          <w:u w:val="single"/>
          <w:vertAlign w:val="superscript"/>
        </w:rPr>
        <w:t>т</w:t>
      </w:r>
      <w:r w:rsidRPr="002D08B1">
        <w:rPr>
          <w:sz w:val="28"/>
          <w:szCs w:val="28"/>
        </w:rPr>
        <w:t xml:space="preserve"> 746 К</w:t>
      </w:r>
      <w:r w:rsidRPr="002D08B1">
        <w:rPr>
          <w:sz w:val="28"/>
          <w:szCs w:val="28"/>
          <w:u w:val="single"/>
          <w:vertAlign w:val="superscript"/>
        </w:rPr>
        <w:t>т</w:t>
      </w:r>
      <w:r w:rsidRPr="002D08B1">
        <w:rPr>
          <w:sz w:val="28"/>
          <w:szCs w:val="28"/>
        </w:rPr>
        <w:t xml:space="preserve"> 793) — 92,0.</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Определен финансовый результат от отражения в учете недостачи по результатам инвентаризации (Д</w:t>
      </w:r>
      <w:r w:rsidRPr="002D08B1">
        <w:rPr>
          <w:sz w:val="28"/>
          <w:szCs w:val="28"/>
          <w:u w:val="single"/>
          <w:vertAlign w:val="superscript"/>
        </w:rPr>
        <w:t>т</w:t>
      </w:r>
      <w:r w:rsidRPr="002D08B1">
        <w:rPr>
          <w:sz w:val="28"/>
          <w:szCs w:val="28"/>
        </w:rPr>
        <w:t xml:space="preserve"> 442 К</w:t>
      </w:r>
      <w:r w:rsidRPr="002D08B1">
        <w:rPr>
          <w:sz w:val="28"/>
          <w:szCs w:val="28"/>
          <w:u w:val="single"/>
          <w:vertAlign w:val="superscript"/>
        </w:rPr>
        <w:t>т</w:t>
      </w:r>
      <w:r w:rsidRPr="002D08B1">
        <w:rPr>
          <w:sz w:val="28"/>
          <w:szCs w:val="28"/>
        </w:rPr>
        <w:t xml:space="preserve"> 793) — 8,0.</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Списаны доходы в сумме оприходованных излишков (Д</w:t>
      </w:r>
      <w:r w:rsidRPr="002D08B1">
        <w:rPr>
          <w:sz w:val="28"/>
          <w:szCs w:val="28"/>
          <w:u w:val="single"/>
          <w:vertAlign w:val="superscript"/>
        </w:rPr>
        <w:t>т</w:t>
      </w:r>
      <w:r w:rsidRPr="002D08B1">
        <w:rPr>
          <w:sz w:val="28"/>
          <w:szCs w:val="28"/>
        </w:rPr>
        <w:t xml:space="preserve"> 719 К</w:t>
      </w:r>
      <w:r w:rsidRPr="002D08B1">
        <w:rPr>
          <w:sz w:val="28"/>
          <w:szCs w:val="28"/>
          <w:u w:val="single"/>
          <w:vertAlign w:val="superscript"/>
        </w:rPr>
        <w:t>т</w:t>
      </w:r>
      <w:r w:rsidRPr="002D08B1">
        <w:rPr>
          <w:sz w:val="28"/>
          <w:szCs w:val="28"/>
        </w:rPr>
        <w:t xml:space="preserve"> 793) — 20,0.</w:t>
      </w:r>
    </w:p>
    <w:p w:rsidR="002D08B1" w:rsidRPr="002D08B1" w:rsidRDefault="002D08B1" w:rsidP="00724675">
      <w:pPr>
        <w:numPr>
          <w:ilvl w:val="0"/>
          <w:numId w:val="40"/>
        </w:numPr>
        <w:tabs>
          <w:tab w:val="clear" w:pos="720"/>
          <w:tab w:val="left" w:pos="426"/>
        </w:tabs>
        <w:spacing w:after="0" w:line="360" w:lineRule="auto"/>
        <w:ind w:left="426" w:hanging="426"/>
        <w:jc w:val="both"/>
        <w:rPr>
          <w:sz w:val="28"/>
          <w:szCs w:val="28"/>
        </w:rPr>
      </w:pPr>
      <w:r w:rsidRPr="002D08B1">
        <w:rPr>
          <w:sz w:val="28"/>
          <w:szCs w:val="28"/>
        </w:rPr>
        <w:t>Списан на прибыль финансовый результат от оприходования излишков (Д</w:t>
      </w:r>
      <w:r w:rsidRPr="002D08B1">
        <w:rPr>
          <w:sz w:val="28"/>
          <w:szCs w:val="28"/>
          <w:u w:val="single"/>
          <w:vertAlign w:val="superscript"/>
        </w:rPr>
        <w:t>т</w:t>
      </w:r>
      <w:r w:rsidRPr="002D08B1">
        <w:rPr>
          <w:sz w:val="28"/>
          <w:szCs w:val="28"/>
        </w:rPr>
        <w:t xml:space="preserve"> 793 К</w:t>
      </w:r>
      <w:r w:rsidRPr="002D08B1">
        <w:rPr>
          <w:sz w:val="28"/>
          <w:szCs w:val="28"/>
          <w:u w:val="single"/>
          <w:vertAlign w:val="superscript"/>
        </w:rPr>
        <w:t>т</w:t>
      </w:r>
      <w:r w:rsidRPr="002D08B1">
        <w:rPr>
          <w:sz w:val="28"/>
          <w:szCs w:val="28"/>
        </w:rPr>
        <w:t xml:space="preserve"> 441) — 20,0.</w:t>
      </w:r>
    </w:p>
    <w:p w:rsidR="002D08B1" w:rsidRPr="002D08B1" w:rsidRDefault="002D08B1" w:rsidP="00724675">
      <w:pPr>
        <w:spacing w:after="0" w:line="360" w:lineRule="auto"/>
        <w:jc w:val="both"/>
        <w:rPr>
          <w:sz w:val="28"/>
          <w:szCs w:val="28"/>
        </w:rPr>
      </w:pPr>
      <w:r w:rsidRPr="002D08B1">
        <w:rPr>
          <w:sz w:val="28"/>
          <w:szCs w:val="28"/>
        </w:rPr>
        <w:tab/>
        <w:t>В том случае, если виновное лицо не обнаружено или судебными органами отказано в возмещении, 375 счет не открывается, т. к. он может вестись только в разрезе фамилий конкретных виновников. В этом случае сумма недостачи по учетным ценам, учтенная на счете 947, будет списана на счет 79.</w:t>
      </w:r>
    </w:p>
    <w:p w:rsidR="002D08B1" w:rsidRPr="002D08B1" w:rsidRDefault="002D08B1" w:rsidP="00724675">
      <w:pPr>
        <w:spacing w:after="0" w:line="360" w:lineRule="auto"/>
        <w:jc w:val="both"/>
        <w:rPr>
          <w:sz w:val="28"/>
          <w:szCs w:val="28"/>
        </w:rPr>
      </w:pPr>
      <w:r w:rsidRPr="002D08B1">
        <w:rPr>
          <w:sz w:val="28"/>
          <w:szCs w:val="28"/>
        </w:rPr>
        <w:tab/>
        <w:t>Переоценка производственных запасов производится по решению руководства предприятия с целью приведения оценки к реальной стоимости в сегодняшних рыночных условиях, т. е. к справедливой стоимости.</w:t>
      </w:r>
    </w:p>
    <w:p w:rsidR="002D08B1" w:rsidRPr="002D08B1" w:rsidRDefault="002D08B1" w:rsidP="00724675">
      <w:pPr>
        <w:spacing w:after="0" w:line="360" w:lineRule="auto"/>
        <w:jc w:val="both"/>
        <w:rPr>
          <w:sz w:val="28"/>
          <w:szCs w:val="28"/>
        </w:rPr>
      </w:pPr>
      <w:r w:rsidRPr="002D08B1">
        <w:rPr>
          <w:sz w:val="28"/>
          <w:szCs w:val="28"/>
        </w:rPr>
        <w:tab/>
        <w:t>Переоценка в сторону увеличения производится в основном в результате действия инфляционных процессов в экономике.</w:t>
      </w:r>
    </w:p>
    <w:p w:rsidR="002D08B1" w:rsidRPr="002D08B1" w:rsidRDefault="002D08B1" w:rsidP="00724675">
      <w:pPr>
        <w:spacing w:after="0" w:line="360" w:lineRule="auto"/>
        <w:jc w:val="both"/>
        <w:rPr>
          <w:sz w:val="28"/>
          <w:szCs w:val="28"/>
        </w:rPr>
      </w:pPr>
      <w:r w:rsidRPr="002D08B1">
        <w:rPr>
          <w:sz w:val="28"/>
          <w:szCs w:val="28"/>
        </w:rPr>
        <w:tab/>
        <w:t>Уценка производится в связи с потерей части стоимости из-за старения запасов, изменения конъюнктуры рынка, в связи с потерей потребительских свойств из-за чрезвычайных обстоятельств и производственных аварий.</w:t>
      </w:r>
    </w:p>
    <w:p w:rsidR="002D08B1" w:rsidRPr="002D08B1" w:rsidRDefault="002D08B1" w:rsidP="00724675">
      <w:pPr>
        <w:spacing w:after="0" w:line="360" w:lineRule="auto"/>
        <w:jc w:val="both"/>
        <w:rPr>
          <w:sz w:val="28"/>
          <w:szCs w:val="28"/>
        </w:rPr>
      </w:pPr>
      <w:r w:rsidRPr="002D08B1">
        <w:rPr>
          <w:sz w:val="28"/>
          <w:szCs w:val="28"/>
        </w:rPr>
        <w:tab/>
        <w:t>Переоценка проводится по приказу руководителя предприятия, и для выполнения этого процесса создается комиссия.</w:t>
      </w:r>
    </w:p>
    <w:p w:rsidR="002D08B1" w:rsidRPr="002D08B1" w:rsidRDefault="002D08B1" w:rsidP="00724675">
      <w:pPr>
        <w:spacing w:after="0" w:line="360" w:lineRule="auto"/>
        <w:jc w:val="both"/>
        <w:rPr>
          <w:sz w:val="28"/>
          <w:szCs w:val="28"/>
        </w:rPr>
      </w:pPr>
      <w:r w:rsidRPr="002D08B1">
        <w:rPr>
          <w:sz w:val="28"/>
          <w:szCs w:val="28"/>
        </w:rPr>
        <w:tab/>
        <w:t>Обязательным этапом является инвентаризация. Проводится она по стандартным правилам, но пересчету подвергаются лишь ценности, отраженные в приказе директора. Заканчивается инвентаризация составлением акта.</w:t>
      </w:r>
    </w:p>
    <w:p w:rsidR="002D08B1" w:rsidRPr="002D08B1" w:rsidRDefault="002D08B1" w:rsidP="00724675">
      <w:pPr>
        <w:spacing w:after="0" w:line="360" w:lineRule="auto"/>
        <w:jc w:val="both"/>
        <w:rPr>
          <w:sz w:val="28"/>
          <w:szCs w:val="28"/>
        </w:rPr>
      </w:pPr>
      <w:r w:rsidRPr="002D08B1">
        <w:rPr>
          <w:sz w:val="28"/>
          <w:szCs w:val="28"/>
        </w:rPr>
        <w:tab/>
        <w:t>После того, как учетные данные приведены в соответствие с фактическим наличием ценностей, в акте переоценки производится расчет новой стоимости и суммы уценки или дооценки.</w:t>
      </w:r>
    </w:p>
    <w:p w:rsidR="002D08B1" w:rsidRPr="002D08B1" w:rsidRDefault="002D08B1" w:rsidP="00724675">
      <w:pPr>
        <w:spacing w:after="0" w:line="360" w:lineRule="auto"/>
        <w:jc w:val="both"/>
        <w:rPr>
          <w:sz w:val="28"/>
          <w:szCs w:val="28"/>
        </w:rPr>
      </w:pPr>
      <w:r w:rsidRPr="002D08B1">
        <w:rPr>
          <w:sz w:val="28"/>
          <w:szCs w:val="28"/>
        </w:rPr>
        <w:tab/>
        <w:t>К акту переоценки прилагается ведомость переоценки, куда заносят все позиции, в разрезе номенклатурных номеров переоцениваемых запасов.</w:t>
      </w:r>
    </w:p>
    <w:p w:rsidR="002D08B1" w:rsidRPr="002D08B1" w:rsidRDefault="002D08B1" w:rsidP="00724675">
      <w:pPr>
        <w:spacing w:after="0" w:line="360" w:lineRule="auto"/>
        <w:jc w:val="both"/>
        <w:rPr>
          <w:sz w:val="28"/>
          <w:szCs w:val="28"/>
        </w:rPr>
      </w:pPr>
      <w:r w:rsidRPr="002D08B1">
        <w:rPr>
          <w:sz w:val="28"/>
          <w:szCs w:val="28"/>
        </w:rPr>
        <w:tab/>
        <w:t>В приказе директора должен быть указан источник финансирования переоценки.</w:t>
      </w:r>
    </w:p>
    <w:p w:rsidR="002D08B1" w:rsidRPr="002D08B1" w:rsidRDefault="002D08B1" w:rsidP="00724675">
      <w:pPr>
        <w:spacing w:after="0" w:line="360" w:lineRule="auto"/>
        <w:jc w:val="both"/>
        <w:rPr>
          <w:sz w:val="28"/>
          <w:szCs w:val="28"/>
        </w:rPr>
      </w:pPr>
      <w:r w:rsidRPr="002D08B1">
        <w:rPr>
          <w:sz w:val="28"/>
          <w:szCs w:val="28"/>
        </w:rPr>
        <w:tab/>
        <w:t>Если переоценка производится по решению правительства, то в Указе Президента или других нормативных актах источником финансирования определяются: средства бюджета, уставный капитал предприятия, собственные средства предприятия.</w:t>
      </w:r>
    </w:p>
    <w:p w:rsidR="002D08B1" w:rsidRPr="002D08B1" w:rsidRDefault="002D08B1" w:rsidP="00724675">
      <w:pPr>
        <w:spacing w:after="0" w:line="360" w:lineRule="auto"/>
        <w:jc w:val="both"/>
        <w:rPr>
          <w:sz w:val="28"/>
          <w:szCs w:val="28"/>
        </w:rPr>
      </w:pPr>
      <w:r w:rsidRPr="002D08B1">
        <w:rPr>
          <w:sz w:val="28"/>
          <w:szCs w:val="28"/>
        </w:rPr>
        <w:tab/>
        <w:t>Переоценка, проводимая по решению руководства предприятия, финансируется за счет собственных средств предприятия:</w:t>
      </w:r>
    </w:p>
    <w:p w:rsidR="002D08B1" w:rsidRPr="002D08B1" w:rsidRDefault="002D08B1" w:rsidP="00724675">
      <w:pPr>
        <w:numPr>
          <w:ilvl w:val="1"/>
          <w:numId w:val="34"/>
        </w:numPr>
        <w:tabs>
          <w:tab w:val="clear" w:pos="1440"/>
          <w:tab w:val="left" w:pos="284"/>
        </w:tabs>
        <w:spacing w:after="0" w:line="360" w:lineRule="auto"/>
        <w:ind w:left="284"/>
        <w:jc w:val="both"/>
        <w:rPr>
          <w:sz w:val="28"/>
          <w:szCs w:val="28"/>
        </w:rPr>
      </w:pPr>
      <w:r w:rsidRPr="002D08B1">
        <w:rPr>
          <w:sz w:val="28"/>
          <w:szCs w:val="28"/>
        </w:rPr>
        <w:t>финансовые результаты текущего периода;</w:t>
      </w:r>
    </w:p>
    <w:p w:rsidR="002D08B1" w:rsidRPr="002D08B1" w:rsidRDefault="002D08B1" w:rsidP="00724675">
      <w:pPr>
        <w:numPr>
          <w:ilvl w:val="1"/>
          <w:numId w:val="34"/>
        </w:numPr>
        <w:tabs>
          <w:tab w:val="clear" w:pos="1440"/>
          <w:tab w:val="left" w:pos="284"/>
        </w:tabs>
        <w:spacing w:after="0" w:line="360" w:lineRule="auto"/>
        <w:ind w:left="284"/>
        <w:jc w:val="both"/>
        <w:rPr>
          <w:sz w:val="28"/>
          <w:szCs w:val="28"/>
        </w:rPr>
      </w:pPr>
      <w:r w:rsidRPr="002D08B1">
        <w:rPr>
          <w:sz w:val="28"/>
          <w:szCs w:val="28"/>
        </w:rPr>
        <w:t>финансовые результаты предыдущих периодов;</w:t>
      </w:r>
    </w:p>
    <w:p w:rsidR="002D08B1" w:rsidRPr="002D08B1" w:rsidRDefault="002D08B1" w:rsidP="00724675">
      <w:pPr>
        <w:numPr>
          <w:ilvl w:val="1"/>
          <w:numId w:val="34"/>
        </w:numPr>
        <w:tabs>
          <w:tab w:val="clear" w:pos="1440"/>
          <w:tab w:val="left" w:pos="284"/>
        </w:tabs>
        <w:spacing w:after="0" w:line="360" w:lineRule="auto"/>
        <w:ind w:left="284"/>
        <w:jc w:val="both"/>
        <w:rPr>
          <w:sz w:val="28"/>
          <w:szCs w:val="28"/>
        </w:rPr>
      </w:pPr>
      <w:r w:rsidRPr="002D08B1">
        <w:rPr>
          <w:sz w:val="28"/>
          <w:szCs w:val="28"/>
        </w:rPr>
        <w:t>средства целевого финансирования;</w:t>
      </w:r>
    </w:p>
    <w:p w:rsidR="002D08B1" w:rsidRPr="002D08B1" w:rsidRDefault="002D08B1" w:rsidP="00724675">
      <w:pPr>
        <w:numPr>
          <w:ilvl w:val="1"/>
          <w:numId w:val="34"/>
        </w:numPr>
        <w:tabs>
          <w:tab w:val="clear" w:pos="1440"/>
          <w:tab w:val="left" w:pos="284"/>
        </w:tabs>
        <w:spacing w:after="0" w:line="360" w:lineRule="auto"/>
        <w:ind w:left="284"/>
        <w:jc w:val="both"/>
        <w:rPr>
          <w:sz w:val="28"/>
          <w:szCs w:val="28"/>
        </w:rPr>
      </w:pPr>
      <w:r w:rsidRPr="002D08B1">
        <w:rPr>
          <w:sz w:val="28"/>
          <w:szCs w:val="28"/>
        </w:rPr>
        <w:t>остатки фондов экономического стимулирования.</w:t>
      </w:r>
    </w:p>
    <w:p w:rsidR="002D08B1" w:rsidRPr="002D08B1" w:rsidRDefault="002D08B1" w:rsidP="00724675">
      <w:pPr>
        <w:pStyle w:val="a8"/>
        <w:spacing w:after="0" w:line="360" w:lineRule="auto"/>
        <w:jc w:val="both"/>
        <w:rPr>
          <w:szCs w:val="28"/>
        </w:rPr>
      </w:pPr>
      <w:r w:rsidRPr="002D08B1">
        <w:rPr>
          <w:szCs w:val="28"/>
        </w:rPr>
        <w:tab/>
        <w:t>Уценка на тех предприятиях, где переоценка проведена по решению администрации, признается расходами предприятия, а дооценка признается доходом предприятия.</w:t>
      </w:r>
    </w:p>
    <w:p w:rsidR="002D08B1" w:rsidRPr="002D08B1" w:rsidRDefault="002D08B1" w:rsidP="00724675">
      <w:pPr>
        <w:spacing w:after="0" w:line="360" w:lineRule="auto"/>
        <w:jc w:val="both"/>
        <w:rPr>
          <w:sz w:val="28"/>
          <w:szCs w:val="28"/>
        </w:rPr>
      </w:pPr>
      <w:r w:rsidRPr="002D08B1">
        <w:rPr>
          <w:sz w:val="28"/>
          <w:szCs w:val="28"/>
        </w:rPr>
        <w:tab/>
        <w:t>Доходы и расходы, возникающие в результате переоценки, признаются в том периоде, который соответствует дате акта.</w:t>
      </w:r>
    </w:p>
    <w:p w:rsidR="002D08B1" w:rsidRPr="002D08B1" w:rsidRDefault="002D08B1" w:rsidP="00724675">
      <w:pPr>
        <w:spacing w:after="0" w:line="360" w:lineRule="auto"/>
        <w:jc w:val="both"/>
        <w:rPr>
          <w:sz w:val="28"/>
          <w:szCs w:val="28"/>
        </w:rPr>
      </w:pPr>
      <w:r w:rsidRPr="002D08B1">
        <w:rPr>
          <w:sz w:val="28"/>
          <w:szCs w:val="28"/>
        </w:rPr>
        <w:tab/>
        <w:t>В учете отражается не стоимость по новым ценам, а лишь разницы между новой и старой стоимостью, т. е. суммы уценки или дооценки.</w:t>
      </w:r>
    </w:p>
    <w:p w:rsidR="002D08B1" w:rsidRPr="002D08B1" w:rsidRDefault="002D08B1" w:rsidP="00724675">
      <w:pPr>
        <w:spacing w:after="0" w:line="360" w:lineRule="auto"/>
        <w:jc w:val="both"/>
        <w:rPr>
          <w:sz w:val="28"/>
          <w:szCs w:val="28"/>
        </w:rPr>
      </w:pPr>
      <w:r w:rsidRPr="002D08B1">
        <w:rPr>
          <w:sz w:val="28"/>
          <w:szCs w:val="28"/>
        </w:rPr>
        <w:tab/>
        <w:t>Если дооцениваются производственные запасы, появившиеся в результате взноса в уставный капитал, то увеличивается дополнительный капитал, что отражается на счете 42.</w:t>
      </w:r>
    </w:p>
    <w:p w:rsidR="002D08B1" w:rsidRPr="002D08B1" w:rsidRDefault="002D08B1" w:rsidP="00724675">
      <w:pPr>
        <w:spacing w:after="0" w:line="360" w:lineRule="auto"/>
        <w:jc w:val="both"/>
        <w:rPr>
          <w:sz w:val="28"/>
          <w:szCs w:val="28"/>
        </w:rPr>
      </w:pPr>
      <w:r w:rsidRPr="002D08B1">
        <w:rPr>
          <w:sz w:val="28"/>
          <w:szCs w:val="28"/>
        </w:rPr>
        <w:t>Система бухгалтерских записей по учету переоценки</w:t>
      </w:r>
    </w:p>
    <w:p w:rsidR="002D08B1" w:rsidRPr="002D08B1" w:rsidRDefault="002D08B1" w:rsidP="00724675">
      <w:pPr>
        <w:numPr>
          <w:ilvl w:val="0"/>
          <w:numId w:val="41"/>
        </w:numPr>
        <w:tabs>
          <w:tab w:val="clear" w:pos="720"/>
          <w:tab w:val="left" w:pos="284"/>
        </w:tabs>
        <w:spacing w:after="0" w:line="360" w:lineRule="auto"/>
        <w:ind w:left="284" w:hanging="284"/>
        <w:jc w:val="both"/>
        <w:rPr>
          <w:sz w:val="28"/>
          <w:szCs w:val="28"/>
        </w:rPr>
      </w:pPr>
      <w:r w:rsidRPr="002D08B1">
        <w:rPr>
          <w:sz w:val="28"/>
          <w:szCs w:val="28"/>
        </w:rPr>
        <w:t>Отражена дооценка производственных запасов:</w:t>
      </w:r>
    </w:p>
    <w:p w:rsidR="002D08B1" w:rsidRPr="002D08B1" w:rsidRDefault="002D08B1" w:rsidP="00724675">
      <w:pPr>
        <w:numPr>
          <w:ilvl w:val="1"/>
          <w:numId w:val="41"/>
        </w:numPr>
        <w:tabs>
          <w:tab w:val="clear" w:pos="1440"/>
          <w:tab w:val="left" w:pos="567"/>
        </w:tabs>
        <w:spacing w:after="0" w:line="360" w:lineRule="auto"/>
        <w:ind w:left="567"/>
        <w:jc w:val="both"/>
        <w:rPr>
          <w:sz w:val="28"/>
          <w:szCs w:val="28"/>
        </w:rPr>
      </w:pPr>
      <w:r w:rsidRPr="002D08B1">
        <w:rPr>
          <w:sz w:val="28"/>
          <w:szCs w:val="28"/>
        </w:rPr>
        <w:t>относимая на увеличение дополнительного капитала (Д</w:t>
      </w:r>
      <w:r w:rsidRPr="002D08B1">
        <w:rPr>
          <w:sz w:val="28"/>
          <w:szCs w:val="28"/>
          <w:u w:val="single"/>
          <w:vertAlign w:val="superscript"/>
        </w:rPr>
        <w:t>т</w:t>
      </w:r>
      <w:r w:rsidRPr="002D08B1">
        <w:rPr>
          <w:sz w:val="28"/>
          <w:szCs w:val="28"/>
        </w:rPr>
        <w:t xml:space="preserve"> 20 (22) К</w:t>
      </w:r>
      <w:r w:rsidRPr="002D08B1">
        <w:rPr>
          <w:sz w:val="28"/>
          <w:szCs w:val="28"/>
          <w:u w:val="single"/>
          <w:vertAlign w:val="superscript"/>
        </w:rPr>
        <w:t>т</w:t>
      </w:r>
      <w:r w:rsidRPr="002D08B1">
        <w:rPr>
          <w:sz w:val="28"/>
          <w:szCs w:val="28"/>
        </w:rPr>
        <w:t xml:space="preserve"> 423);</w:t>
      </w:r>
    </w:p>
    <w:p w:rsidR="002D08B1" w:rsidRPr="002D08B1" w:rsidRDefault="002D08B1" w:rsidP="00724675">
      <w:pPr>
        <w:numPr>
          <w:ilvl w:val="1"/>
          <w:numId w:val="41"/>
        </w:numPr>
        <w:tabs>
          <w:tab w:val="clear" w:pos="1440"/>
          <w:tab w:val="left" w:pos="567"/>
        </w:tabs>
        <w:spacing w:after="0" w:line="360" w:lineRule="auto"/>
        <w:ind w:left="567"/>
        <w:jc w:val="both"/>
        <w:rPr>
          <w:sz w:val="28"/>
          <w:szCs w:val="28"/>
        </w:rPr>
      </w:pPr>
      <w:r w:rsidRPr="002D08B1">
        <w:rPr>
          <w:sz w:val="28"/>
          <w:szCs w:val="28"/>
        </w:rPr>
        <w:t>относимая на финансовые результаты (Д</w:t>
      </w:r>
      <w:r w:rsidRPr="002D08B1">
        <w:rPr>
          <w:sz w:val="28"/>
          <w:szCs w:val="28"/>
          <w:u w:val="single"/>
          <w:vertAlign w:val="superscript"/>
        </w:rPr>
        <w:t>т</w:t>
      </w:r>
      <w:r w:rsidRPr="002D08B1">
        <w:rPr>
          <w:sz w:val="28"/>
          <w:szCs w:val="28"/>
        </w:rPr>
        <w:t xml:space="preserve"> 20, 22 К</w:t>
      </w:r>
      <w:r w:rsidRPr="002D08B1">
        <w:rPr>
          <w:sz w:val="28"/>
          <w:szCs w:val="28"/>
          <w:u w:val="single"/>
          <w:vertAlign w:val="superscript"/>
        </w:rPr>
        <w:t>т</w:t>
      </w:r>
      <w:r w:rsidRPr="002D08B1">
        <w:rPr>
          <w:sz w:val="28"/>
          <w:szCs w:val="28"/>
        </w:rPr>
        <w:t xml:space="preserve"> 745).</w:t>
      </w:r>
    </w:p>
    <w:p w:rsidR="002D08B1" w:rsidRPr="002D08B1" w:rsidRDefault="002D08B1" w:rsidP="00724675">
      <w:pPr>
        <w:numPr>
          <w:ilvl w:val="0"/>
          <w:numId w:val="41"/>
        </w:numPr>
        <w:tabs>
          <w:tab w:val="clear" w:pos="720"/>
          <w:tab w:val="left" w:pos="284"/>
        </w:tabs>
        <w:spacing w:after="0" w:line="360" w:lineRule="auto"/>
        <w:ind w:left="284" w:hanging="284"/>
        <w:jc w:val="both"/>
        <w:rPr>
          <w:sz w:val="28"/>
          <w:szCs w:val="28"/>
        </w:rPr>
      </w:pPr>
      <w:r w:rsidRPr="002D08B1">
        <w:rPr>
          <w:sz w:val="28"/>
          <w:szCs w:val="28"/>
        </w:rPr>
        <w:t>Уценка отражена в составе расходов предприятия (Д</w:t>
      </w:r>
      <w:r w:rsidRPr="002D08B1">
        <w:rPr>
          <w:sz w:val="28"/>
          <w:szCs w:val="28"/>
          <w:u w:val="single"/>
          <w:vertAlign w:val="superscript"/>
        </w:rPr>
        <w:t>т</w:t>
      </w:r>
      <w:r w:rsidRPr="002D08B1">
        <w:rPr>
          <w:sz w:val="28"/>
          <w:szCs w:val="28"/>
        </w:rPr>
        <w:t xml:space="preserve"> 946 К</w:t>
      </w:r>
      <w:r w:rsidRPr="002D08B1">
        <w:rPr>
          <w:sz w:val="28"/>
          <w:szCs w:val="28"/>
          <w:u w:val="single"/>
          <w:vertAlign w:val="superscript"/>
        </w:rPr>
        <w:t>т</w:t>
      </w:r>
      <w:r w:rsidRPr="002D08B1">
        <w:rPr>
          <w:sz w:val="28"/>
          <w:szCs w:val="28"/>
        </w:rPr>
        <w:t xml:space="preserve"> 20, 22).</w:t>
      </w:r>
    </w:p>
    <w:p w:rsidR="00907CA2" w:rsidRDefault="00907CA2"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724675" w:rsidRDefault="00724675" w:rsidP="00907CA2">
      <w:pPr>
        <w:spacing w:line="360" w:lineRule="auto"/>
        <w:ind w:right="-2"/>
        <w:outlineLvl w:val="0"/>
        <w:rPr>
          <w:b/>
          <w:sz w:val="28"/>
          <w:szCs w:val="28"/>
        </w:rPr>
      </w:pPr>
    </w:p>
    <w:p w:rsidR="001E6D93" w:rsidRPr="00BC0D23" w:rsidRDefault="001E6D93" w:rsidP="00907CA2">
      <w:pPr>
        <w:spacing w:line="360" w:lineRule="auto"/>
        <w:ind w:right="-2"/>
        <w:jc w:val="center"/>
        <w:outlineLvl w:val="0"/>
        <w:rPr>
          <w:b/>
          <w:sz w:val="28"/>
          <w:szCs w:val="28"/>
        </w:rPr>
      </w:pPr>
      <w:r w:rsidRPr="00BC0D23">
        <w:rPr>
          <w:b/>
          <w:sz w:val="28"/>
          <w:szCs w:val="28"/>
        </w:rPr>
        <w:t>Заключение</w:t>
      </w:r>
    </w:p>
    <w:p w:rsidR="00E92A64" w:rsidRPr="00694D2B" w:rsidRDefault="00E92A64" w:rsidP="00724675">
      <w:pPr>
        <w:spacing w:after="0" w:line="360" w:lineRule="auto"/>
        <w:ind w:firstLine="709"/>
        <w:jc w:val="both"/>
        <w:rPr>
          <w:sz w:val="28"/>
          <w:szCs w:val="28"/>
        </w:rPr>
      </w:pPr>
      <w:r w:rsidRPr="00694D2B">
        <w:rPr>
          <w:sz w:val="28"/>
          <w:szCs w:val="28"/>
        </w:rPr>
        <w:t xml:space="preserve">Подведем итог. Все операции, связанные с движением материалов, в первую очередь отражаются в складском учете. Этот учет обычно называют оперативным, и он имеет важное значение для всего бухгалтерского учета на предприятии. Поэтому работники бухгалтерии должны осуществлять систематический контроль за правильным и своевременным документированием движения материалов на складе и записями в регистрах складского учета материалов, за соответствием фактических остатков материалов данным текущего бухгалтерского учета, проводить фактические проверки наличия ценностей, а также осуществлять сверку складского учета с бухгалтерским. </w:t>
      </w:r>
    </w:p>
    <w:p w:rsidR="00E92A64" w:rsidRPr="00694D2B" w:rsidRDefault="00E92A64" w:rsidP="00724675">
      <w:pPr>
        <w:shd w:val="clear" w:color="auto" w:fill="FFFFFF"/>
        <w:spacing w:after="0" w:line="360" w:lineRule="auto"/>
        <w:ind w:firstLine="709"/>
        <w:jc w:val="both"/>
        <w:rPr>
          <w:sz w:val="28"/>
          <w:szCs w:val="28"/>
        </w:rPr>
      </w:pPr>
      <w:r w:rsidRPr="00694D2B">
        <w:rPr>
          <w:color w:val="000000"/>
          <w:spacing w:val="5"/>
          <w:sz w:val="28"/>
          <w:szCs w:val="28"/>
        </w:rPr>
        <w:t>На производственных предприятиях для хранения мате</w:t>
      </w:r>
      <w:r w:rsidRPr="00694D2B">
        <w:rPr>
          <w:color w:val="000000"/>
          <w:spacing w:val="5"/>
          <w:sz w:val="28"/>
          <w:szCs w:val="28"/>
        </w:rPr>
        <w:softHyphen/>
      </w:r>
      <w:r w:rsidRPr="00694D2B">
        <w:rPr>
          <w:color w:val="000000"/>
          <w:spacing w:val="4"/>
          <w:sz w:val="28"/>
          <w:szCs w:val="28"/>
        </w:rPr>
        <w:t>риалов могут создаваться как специализированные общеза</w:t>
      </w:r>
      <w:r w:rsidRPr="00694D2B">
        <w:rPr>
          <w:color w:val="000000"/>
          <w:spacing w:val="4"/>
          <w:sz w:val="28"/>
          <w:szCs w:val="28"/>
        </w:rPr>
        <w:softHyphen/>
      </w:r>
      <w:r w:rsidRPr="00694D2B">
        <w:rPr>
          <w:color w:val="000000"/>
          <w:spacing w:val="7"/>
          <w:sz w:val="28"/>
          <w:szCs w:val="28"/>
        </w:rPr>
        <w:t xml:space="preserve">водские склады, так и кладовые, выполняющие функции </w:t>
      </w:r>
      <w:r w:rsidRPr="00694D2B">
        <w:rPr>
          <w:color w:val="000000"/>
          <w:spacing w:val="3"/>
          <w:sz w:val="28"/>
          <w:szCs w:val="28"/>
        </w:rPr>
        <w:t>промежуточных складов. Каждому складу приказом по пред</w:t>
      </w:r>
      <w:r w:rsidRPr="00694D2B">
        <w:rPr>
          <w:color w:val="000000"/>
          <w:spacing w:val="3"/>
          <w:sz w:val="28"/>
          <w:szCs w:val="28"/>
        </w:rPr>
        <w:softHyphen/>
        <w:t>приятию присваивается постоянный номер, который в даль</w:t>
      </w:r>
      <w:r w:rsidRPr="00694D2B">
        <w:rPr>
          <w:color w:val="000000"/>
          <w:spacing w:val="3"/>
          <w:sz w:val="28"/>
          <w:szCs w:val="28"/>
        </w:rPr>
        <w:softHyphen/>
        <w:t>нейшем указывается на всех документах, относящихся к опе</w:t>
      </w:r>
      <w:r w:rsidRPr="00694D2B">
        <w:rPr>
          <w:color w:val="000000"/>
          <w:spacing w:val="3"/>
          <w:sz w:val="28"/>
          <w:szCs w:val="28"/>
        </w:rPr>
        <w:softHyphen/>
      </w:r>
      <w:r w:rsidRPr="00694D2B">
        <w:rPr>
          <w:color w:val="000000"/>
          <w:spacing w:val="6"/>
          <w:sz w:val="28"/>
          <w:szCs w:val="28"/>
        </w:rPr>
        <w:t>рациям данного склада.</w:t>
      </w:r>
    </w:p>
    <w:p w:rsidR="00E92A64" w:rsidRPr="00694D2B" w:rsidRDefault="00E92A64" w:rsidP="00724675">
      <w:pPr>
        <w:shd w:val="clear" w:color="auto" w:fill="FFFFFF"/>
        <w:spacing w:after="0" w:line="360" w:lineRule="auto"/>
        <w:ind w:right="10" w:firstLine="709"/>
        <w:jc w:val="both"/>
        <w:rPr>
          <w:sz w:val="28"/>
          <w:szCs w:val="28"/>
        </w:rPr>
      </w:pPr>
      <w:r w:rsidRPr="00694D2B">
        <w:rPr>
          <w:color w:val="000000"/>
          <w:spacing w:val="4"/>
          <w:sz w:val="28"/>
          <w:szCs w:val="28"/>
        </w:rPr>
        <w:t xml:space="preserve">Учет материалов на складах осуществляют заведующие </w:t>
      </w:r>
      <w:r w:rsidRPr="00694D2B">
        <w:rPr>
          <w:color w:val="000000"/>
          <w:spacing w:val="5"/>
          <w:sz w:val="28"/>
          <w:szCs w:val="28"/>
        </w:rPr>
        <w:t xml:space="preserve">складами (кладовщики), с которыми заключается типовой </w:t>
      </w:r>
      <w:r w:rsidRPr="00694D2B">
        <w:rPr>
          <w:color w:val="000000"/>
          <w:spacing w:val="2"/>
          <w:sz w:val="28"/>
          <w:szCs w:val="28"/>
        </w:rPr>
        <w:t>договор о полной индивидуальной материальной ответствен</w:t>
      </w:r>
      <w:r w:rsidRPr="00694D2B">
        <w:rPr>
          <w:color w:val="000000"/>
          <w:spacing w:val="2"/>
          <w:sz w:val="28"/>
          <w:szCs w:val="28"/>
        </w:rPr>
        <w:softHyphen/>
      </w:r>
      <w:r w:rsidRPr="00694D2B">
        <w:rPr>
          <w:color w:val="000000"/>
          <w:spacing w:val="6"/>
          <w:sz w:val="28"/>
          <w:szCs w:val="28"/>
        </w:rPr>
        <w:t xml:space="preserve">ности. На мелких предприятиях обязанности заведующего </w:t>
      </w:r>
      <w:r w:rsidRPr="00694D2B">
        <w:rPr>
          <w:color w:val="000000"/>
          <w:spacing w:val="4"/>
          <w:sz w:val="28"/>
          <w:szCs w:val="28"/>
        </w:rPr>
        <w:t>складом (кладовщика) могут быть возложены на заведующе</w:t>
      </w:r>
      <w:r w:rsidRPr="00694D2B">
        <w:rPr>
          <w:color w:val="000000"/>
          <w:spacing w:val="4"/>
          <w:sz w:val="28"/>
          <w:szCs w:val="28"/>
        </w:rPr>
        <w:softHyphen/>
      </w:r>
      <w:r w:rsidRPr="00694D2B">
        <w:rPr>
          <w:color w:val="000000"/>
          <w:spacing w:val="3"/>
          <w:sz w:val="28"/>
          <w:szCs w:val="28"/>
        </w:rPr>
        <w:t>го производством.</w:t>
      </w:r>
    </w:p>
    <w:p w:rsidR="00E92A64" w:rsidRPr="00694D2B" w:rsidRDefault="00E92A64" w:rsidP="00724675">
      <w:pPr>
        <w:shd w:val="clear" w:color="auto" w:fill="FFFFFF"/>
        <w:spacing w:after="0" w:line="360" w:lineRule="auto"/>
        <w:ind w:right="19" w:firstLine="709"/>
        <w:jc w:val="both"/>
        <w:rPr>
          <w:sz w:val="28"/>
          <w:szCs w:val="28"/>
        </w:rPr>
      </w:pPr>
      <w:r w:rsidRPr="00694D2B">
        <w:rPr>
          <w:color w:val="000000"/>
          <w:spacing w:val="4"/>
          <w:sz w:val="28"/>
          <w:szCs w:val="28"/>
        </w:rPr>
        <w:t>Для эффективного ведения складского учета материаль</w:t>
      </w:r>
      <w:r w:rsidRPr="00694D2B">
        <w:rPr>
          <w:color w:val="000000"/>
          <w:spacing w:val="4"/>
          <w:sz w:val="28"/>
          <w:szCs w:val="28"/>
        </w:rPr>
        <w:softHyphen/>
      </w:r>
      <w:r w:rsidRPr="00694D2B">
        <w:rPr>
          <w:color w:val="000000"/>
          <w:spacing w:val="5"/>
          <w:sz w:val="28"/>
          <w:szCs w:val="28"/>
        </w:rPr>
        <w:t>ные ценности целесообразно размещать по секциям, а внут</w:t>
      </w:r>
      <w:r w:rsidRPr="00694D2B">
        <w:rPr>
          <w:color w:val="000000"/>
          <w:spacing w:val="5"/>
          <w:sz w:val="28"/>
          <w:szCs w:val="28"/>
        </w:rPr>
        <w:softHyphen/>
      </w:r>
      <w:r w:rsidRPr="00694D2B">
        <w:rPr>
          <w:color w:val="000000"/>
          <w:spacing w:val="2"/>
          <w:sz w:val="28"/>
          <w:szCs w:val="28"/>
        </w:rPr>
        <w:t>ри них — по партиям, группам, подгруппам и сортам в шта</w:t>
      </w:r>
      <w:r w:rsidRPr="00694D2B">
        <w:rPr>
          <w:color w:val="000000"/>
          <w:spacing w:val="2"/>
          <w:sz w:val="28"/>
          <w:szCs w:val="28"/>
        </w:rPr>
        <w:softHyphen/>
      </w:r>
      <w:r w:rsidRPr="00694D2B">
        <w:rPr>
          <w:color w:val="000000"/>
          <w:spacing w:val="10"/>
          <w:sz w:val="28"/>
          <w:szCs w:val="28"/>
        </w:rPr>
        <w:t>белях, контейнерах, ящиках, на стеллажах, полках, ячей</w:t>
      </w:r>
      <w:r w:rsidRPr="00694D2B">
        <w:rPr>
          <w:color w:val="000000"/>
          <w:spacing w:val="10"/>
          <w:sz w:val="28"/>
          <w:szCs w:val="28"/>
        </w:rPr>
        <w:softHyphen/>
      </w:r>
      <w:r w:rsidRPr="00694D2B">
        <w:rPr>
          <w:color w:val="000000"/>
          <w:spacing w:val="8"/>
          <w:sz w:val="28"/>
          <w:szCs w:val="28"/>
        </w:rPr>
        <w:t>ках и поддонах. Кроме того, на каждый номенклатурный номер материалов материально ответственные лица долж</w:t>
      </w:r>
      <w:r w:rsidRPr="00694D2B">
        <w:rPr>
          <w:color w:val="000000"/>
          <w:spacing w:val="8"/>
          <w:sz w:val="28"/>
          <w:szCs w:val="28"/>
        </w:rPr>
        <w:softHyphen/>
      </w:r>
      <w:r w:rsidRPr="00694D2B">
        <w:rPr>
          <w:color w:val="000000"/>
          <w:spacing w:val="2"/>
          <w:sz w:val="28"/>
          <w:szCs w:val="28"/>
        </w:rPr>
        <w:t xml:space="preserve">ны заполнять </w:t>
      </w:r>
      <w:r w:rsidRPr="00FA36C0">
        <w:rPr>
          <w:iCs/>
          <w:color w:val="000000"/>
          <w:spacing w:val="2"/>
          <w:sz w:val="28"/>
          <w:szCs w:val="28"/>
        </w:rPr>
        <w:t>материальный ярлык</w:t>
      </w:r>
      <w:r w:rsidRPr="00694D2B">
        <w:rPr>
          <w:i/>
          <w:iCs/>
          <w:color w:val="000000"/>
          <w:spacing w:val="2"/>
          <w:sz w:val="28"/>
          <w:szCs w:val="28"/>
        </w:rPr>
        <w:t xml:space="preserve"> </w:t>
      </w:r>
      <w:r w:rsidRPr="00694D2B">
        <w:rPr>
          <w:color w:val="000000"/>
          <w:spacing w:val="2"/>
          <w:sz w:val="28"/>
          <w:szCs w:val="28"/>
        </w:rPr>
        <w:t xml:space="preserve">и прикреплять его к месту </w:t>
      </w:r>
      <w:r w:rsidRPr="00694D2B">
        <w:rPr>
          <w:color w:val="000000"/>
          <w:spacing w:val="3"/>
          <w:sz w:val="28"/>
          <w:szCs w:val="28"/>
        </w:rPr>
        <w:t>хранения материалов. В нем необходимо указать наименова</w:t>
      </w:r>
      <w:r w:rsidRPr="00694D2B">
        <w:rPr>
          <w:color w:val="000000"/>
          <w:spacing w:val="3"/>
          <w:sz w:val="28"/>
          <w:szCs w:val="28"/>
        </w:rPr>
        <w:softHyphen/>
      </w:r>
      <w:r w:rsidRPr="00694D2B">
        <w:rPr>
          <w:color w:val="000000"/>
          <w:spacing w:val="7"/>
          <w:sz w:val="28"/>
          <w:szCs w:val="28"/>
        </w:rPr>
        <w:t>ние материалов, номенклатурный номер, единицу измере</w:t>
      </w:r>
      <w:r w:rsidRPr="00694D2B">
        <w:rPr>
          <w:color w:val="000000"/>
          <w:spacing w:val="7"/>
          <w:sz w:val="28"/>
          <w:szCs w:val="28"/>
        </w:rPr>
        <w:softHyphen/>
      </w:r>
      <w:r w:rsidRPr="00694D2B">
        <w:rPr>
          <w:color w:val="000000"/>
          <w:spacing w:val="5"/>
          <w:sz w:val="28"/>
          <w:szCs w:val="28"/>
        </w:rPr>
        <w:t xml:space="preserve">ния, цену и лимит наличия материалов. Такая организация </w:t>
      </w:r>
      <w:r w:rsidRPr="00694D2B">
        <w:rPr>
          <w:color w:val="000000"/>
          <w:spacing w:val="4"/>
          <w:sz w:val="28"/>
          <w:szCs w:val="28"/>
        </w:rPr>
        <w:t>складского учета обеспечит оперативность и быстроту при</w:t>
      </w:r>
      <w:r w:rsidRPr="00694D2B">
        <w:rPr>
          <w:color w:val="000000"/>
          <w:spacing w:val="4"/>
          <w:sz w:val="28"/>
          <w:szCs w:val="28"/>
        </w:rPr>
        <w:softHyphen/>
      </w:r>
      <w:r w:rsidRPr="00694D2B">
        <w:rPr>
          <w:color w:val="000000"/>
          <w:spacing w:val="5"/>
          <w:sz w:val="28"/>
          <w:szCs w:val="28"/>
        </w:rPr>
        <w:t>ема и отпуска материалов, а также контроль за соответствием фактического их наличия установленным нормам запаса (лимиту).</w:t>
      </w:r>
    </w:p>
    <w:p w:rsidR="001B6FC1" w:rsidRPr="00BC0D23" w:rsidRDefault="001B6FC1" w:rsidP="006C55E6">
      <w:pPr>
        <w:spacing w:line="360" w:lineRule="auto"/>
        <w:ind w:right="-2" w:firstLine="709"/>
        <w:jc w:val="both"/>
        <w:outlineLvl w:val="0"/>
        <w:rPr>
          <w:sz w:val="28"/>
          <w:szCs w:val="28"/>
        </w:rPr>
      </w:pPr>
    </w:p>
    <w:p w:rsidR="00B63BAD" w:rsidRDefault="00B63BAD" w:rsidP="006C55E6">
      <w:pPr>
        <w:spacing w:line="360" w:lineRule="auto"/>
        <w:ind w:right="-2" w:firstLine="709"/>
        <w:jc w:val="both"/>
        <w:outlineLvl w:val="0"/>
        <w:rPr>
          <w:sz w:val="28"/>
          <w:szCs w:val="28"/>
        </w:rPr>
      </w:pPr>
    </w:p>
    <w:p w:rsidR="00BC0D23" w:rsidRDefault="00BC0D23" w:rsidP="006C55E6">
      <w:pPr>
        <w:spacing w:line="360" w:lineRule="auto"/>
        <w:ind w:right="-2" w:firstLine="709"/>
        <w:jc w:val="both"/>
        <w:outlineLvl w:val="0"/>
        <w:rPr>
          <w:sz w:val="28"/>
          <w:szCs w:val="28"/>
        </w:rPr>
      </w:pPr>
    </w:p>
    <w:p w:rsidR="00BC0D23" w:rsidRDefault="00BC0D23" w:rsidP="006C55E6">
      <w:pPr>
        <w:spacing w:line="360" w:lineRule="auto"/>
        <w:ind w:right="-2" w:firstLine="709"/>
        <w:jc w:val="both"/>
        <w:outlineLvl w:val="0"/>
        <w:rPr>
          <w:sz w:val="28"/>
          <w:szCs w:val="28"/>
        </w:rPr>
      </w:pPr>
    </w:p>
    <w:p w:rsidR="00BC0D23" w:rsidRDefault="00BC0D23" w:rsidP="006C55E6">
      <w:pPr>
        <w:spacing w:line="360" w:lineRule="auto"/>
        <w:ind w:right="-2" w:firstLine="709"/>
        <w:jc w:val="both"/>
        <w:outlineLvl w:val="0"/>
        <w:rPr>
          <w:sz w:val="28"/>
          <w:szCs w:val="28"/>
        </w:rPr>
      </w:pPr>
    </w:p>
    <w:p w:rsidR="00686AE7" w:rsidRDefault="00686AE7" w:rsidP="00412D87">
      <w:pPr>
        <w:spacing w:line="360" w:lineRule="auto"/>
        <w:ind w:left="720" w:right="-2"/>
        <w:jc w:val="both"/>
        <w:outlineLvl w:val="0"/>
        <w:rPr>
          <w:b/>
          <w:bCs/>
          <w:color w:val="000000"/>
          <w:spacing w:val="-3"/>
          <w:sz w:val="28"/>
          <w:szCs w:val="28"/>
        </w:rPr>
      </w:pPr>
    </w:p>
    <w:p w:rsidR="00F840B8" w:rsidRDefault="00F840B8" w:rsidP="00412D87">
      <w:pPr>
        <w:spacing w:line="360" w:lineRule="auto"/>
        <w:ind w:left="720" w:right="-2"/>
        <w:jc w:val="both"/>
        <w:outlineLvl w:val="0"/>
        <w:rPr>
          <w:b/>
          <w:bCs/>
          <w:color w:val="000000"/>
          <w:spacing w:val="-3"/>
          <w:sz w:val="28"/>
          <w:szCs w:val="28"/>
        </w:rPr>
      </w:pPr>
    </w:p>
    <w:p w:rsidR="00F840B8" w:rsidRDefault="00F840B8" w:rsidP="00412D87">
      <w:pPr>
        <w:spacing w:line="360" w:lineRule="auto"/>
        <w:ind w:left="720" w:right="-2"/>
        <w:jc w:val="both"/>
        <w:outlineLvl w:val="0"/>
        <w:rPr>
          <w:b/>
          <w:bCs/>
          <w:color w:val="000000"/>
          <w:spacing w:val="-3"/>
          <w:sz w:val="28"/>
          <w:szCs w:val="28"/>
        </w:rPr>
      </w:pPr>
    </w:p>
    <w:p w:rsidR="00F840B8" w:rsidRDefault="00F840B8" w:rsidP="00412D87">
      <w:pPr>
        <w:spacing w:line="360" w:lineRule="auto"/>
        <w:ind w:left="720" w:right="-2"/>
        <w:jc w:val="both"/>
        <w:outlineLvl w:val="0"/>
        <w:rPr>
          <w:b/>
          <w:bCs/>
          <w:color w:val="000000"/>
          <w:spacing w:val="-3"/>
          <w:sz w:val="28"/>
          <w:szCs w:val="28"/>
        </w:rPr>
      </w:pPr>
    </w:p>
    <w:p w:rsidR="00F840B8" w:rsidRDefault="00F840B8" w:rsidP="00412D87">
      <w:pPr>
        <w:spacing w:line="360" w:lineRule="auto"/>
        <w:ind w:left="720" w:right="-2"/>
        <w:jc w:val="both"/>
        <w:outlineLvl w:val="0"/>
        <w:rPr>
          <w:b/>
          <w:bCs/>
          <w:color w:val="000000"/>
          <w:spacing w:val="-3"/>
          <w:sz w:val="28"/>
          <w:szCs w:val="28"/>
        </w:rPr>
      </w:pPr>
    </w:p>
    <w:p w:rsidR="00F840B8" w:rsidRDefault="00F840B8" w:rsidP="00412D87">
      <w:pPr>
        <w:spacing w:line="360" w:lineRule="auto"/>
        <w:ind w:left="720" w:right="-2"/>
        <w:jc w:val="both"/>
        <w:outlineLvl w:val="0"/>
        <w:rPr>
          <w:b/>
          <w:bCs/>
          <w:color w:val="000000"/>
          <w:spacing w:val="-3"/>
          <w:sz w:val="28"/>
          <w:szCs w:val="28"/>
        </w:rPr>
      </w:pPr>
    </w:p>
    <w:p w:rsidR="00F840B8" w:rsidRDefault="00F840B8" w:rsidP="00412D87">
      <w:pPr>
        <w:spacing w:line="360" w:lineRule="auto"/>
        <w:ind w:left="720" w:right="-2"/>
        <w:jc w:val="both"/>
        <w:outlineLvl w:val="0"/>
        <w:rPr>
          <w:b/>
          <w:bCs/>
          <w:color w:val="000000"/>
          <w:spacing w:val="-3"/>
          <w:sz w:val="28"/>
          <w:szCs w:val="28"/>
        </w:rPr>
      </w:pPr>
    </w:p>
    <w:p w:rsidR="00F840B8" w:rsidRDefault="00F840B8" w:rsidP="00412D87">
      <w:pPr>
        <w:spacing w:line="360" w:lineRule="auto"/>
        <w:ind w:left="720" w:right="-2"/>
        <w:jc w:val="both"/>
        <w:outlineLvl w:val="0"/>
        <w:rPr>
          <w:b/>
          <w:bCs/>
          <w:color w:val="000000"/>
          <w:spacing w:val="-3"/>
          <w:sz w:val="28"/>
          <w:szCs w:val="28"/>
        </w:rPr>
      </w:pPr>
    </w:p>
    <w:p w:rsidR="00724675" w:rsidRDefault="00724675" w:rsidP="00412D87">
      <w:pPr>
        <w:spacing w:line="360" w:lineRule="auto"/>
        <w:ind w:left="720" w:right="-2"/>
        <w:jc w:val="both"/>
        <w:outlineLvl w:val="0"/>
        <w:rPr>
          <w:b/>
          <w:bCs/>
          <w:color w:val="000000"/>
          <w:spacing w:val="-3"/>
          <w:sz w:val="28"/>
          <w:szCs w:val="28"/>
        </w:rPr>
      </w:pPr>
    </w:p>
    <w:p w:rsidR="00F840B8" w:rsidRDefault="00F840B8" w:rsidP="00412D87">
      <w:pPr>
        <w:spacing w:line="360" w:lineRule="auto"/>
        <w:ind w:left="720" w:right="-2"/>
        <w:jc w:val="both"/>
        <w:outlineLvl w:val="0"/>
        <w:rPr>
          <w:b/>
          <w:bCs/>
          <w:color w:val="000000"/>
          <w:spacing w:val="-3"/>
          <w:sz w:val="28"/>
          <w:szCs w:val="28"/>
        </w:rPr>
      </w:pPr>
    </w:p>
    <w:p w:rsidR="00BC0D23" w:rsidRPr="00BC0D23" w:rsidRDefault="00BC0D23" w:rsidP="00412D87">
      <w:pPr>
        <w:spacing w:line="360" w:lineRule="auto"/>
        <w:ind w:left="720" w:right="-2"/>
        <w:jc w:val="both"/>
        <w:outlineLvl w:val="0"/>
        <w:rPr>
          <w:b/>
          <w:bCs/>
          <w:color w:val="000000"/>
          <w:spacing w:val="-3"/>
          <w:sz w:val="28"/>
          <w:szCs w:val="28"/>
        </w:rPr>
      </w:pPr>
    </w:p>
    <w:p w:rsidR="00B63BAD" w:rsidRPr="00BC0D23" w:rsidRDefault="00B63BAD" w:rsidP="008B66F2">
      <w:pPr>
        <w:spacing w:line="360" w:lineRule="auto"/>
        <w:ind w:left="720" w:right="-2"/>
        <w:jc w:val="center"/>
        <w:outlineLvl w:val="0"/>
        <w:rPr>
          <w:b/>
          <w:bCs/>
          <w:color w:val="000000"/>
          <w:spacing w:val="-3"/>
          <w:sz w:val="28"/>
          <w:szCs w:val="28"/>
        </w:rPr>
      </w:pPr>
      <w:r w:rsidRPr="00BC0D23">
        <w:rPr>
          <w:b/>
          <w:bCs/>
          <w:color w:val="000000"/>
          <w:spacing w:val="-3"/>
          <w:sz w:val="28"/>
          <w:szCs w:val="28"/>
        </w:rPr>
        <w:t>Список использованных источников</w:t>
      </w:r>
    </w:p>
    <w:p w:rsidR="00696F8A" w:rsidRPr="00694D2B" w:rsidRDefault="00696F8A" w:rsidP="00696F8A">
      <w:pPr>
        <w:numPr>
          <w:ilvl w:val="0"/>
          <w:numId w:val="42"/>
        </w:numPr>
        <w:tabs>
          <w:tab w:val="clear" w:pos="1698"/>
          <w:tab w:val="num" w:pos="0"/>
        </w:tabs>
        <w:spacing w:after="0" w:line="360" w:lineRule="auto"/>
        <w:ind w:left="0" w:firstLine="0"/>
        <w:rPr>
          <w:sz w:val="28"/>
          <w:szCs w:val="28"/>
        </w:rPr>
      </w:pPr>
      <w:r w:rsidRPr="00694D2B">
        <w:rPr>
          <w:sz w:val="28"/>
          <w:szCs w:val="28"/>
        </w:rPr>
        <w:t>Бородин В. А. Бухгалтерский учет: Учебник для вузов. – 3 – е изд., перераб. И доп.</w:t>
      </w:r>
      <w:r w:rsidR="002B0649">
        <w:rPr>
          <w:sz w:val="28"/>
          <w:szCs w:val="28"/>
        </w:rPr>
        <w:t xml:space="preserve"> – М.: ЮНИТИ – ДАНА, 2005</w:t>
      </w:r>
      <w:r w:rsidRPr="00694D2B">
        <w:rPr>
          <w:sz w:val="28"/>
          <w:szCs w:val="28"/>
        </w:rPr>
        <w:t>. – 528 с.</w:t>
      </w:r>
    </w:p>
    <w:p w:rsidR="00696F8A" w:rsidRPr="00694D2B" w:rsidRDefault="00696F8A" w:rsidP="00696F8A">
      <w:pPr>
        <w:numPr>
          <w:ilvl w:val="0"/>
          <w:numId w:val="42"/>
        </w:numPr>
        <w:tabs>
          <w:tab w:val="clear" w:pos="1698"/>
          <w:tab w:val="num" w:pos="0"/>
        </w:tabs>
        <w:spacing w:after="0" w:line="360" w:lineRule="auto"/>
        <w:ind w:left="0" w:firstLine="0"/>
        <w:rPr>
          <w:sz w:val="28"/>
          <w:szCs w:val="28"/>
        </w:rPr>
      </w:pPr>
      <w:r w:rsidRPr="00694D2B">
        <w:rPr>
          <w:sz w:val="28"/>
          <w:szCs w:val="28"/>
        </w:rPr>
        <w:t>Бухгалтерский учет: Учебник/ Под ред. П. С. Безруких. – 4 – е изд., перераб. И доп. – М.: Бухгалтерский учет, 200</w:t>
      </w:r>
      <w:r w:rsidR="002B0649">
        <w:rPr>
          <w:sz w:val="28"/>
          <w:szCs w:val="28"/>
        </w:rPr>
        <w:t>4</w:t>
      </w:r>
      <w:r w:rsidRPr="00694D2B">
        <w:rPr>
          <w:sz w:val="28"/>
          <w:szCs w:val="28"/>
        </w:rPr>
        <w:t>. – 312 с.</w:t>
      </w:r>
    </w:p>
    <w:p w:rsidR="00696F8A" w:rsidRPr="00694D2B" w:rsidRDefault="00696F8A" w:rsidP="00696F8A">
      <w:pPr>
        <w:numPr>
          <w:ilvl w:val="0"/>
          <w:numId w:val="42"/>
        </w:numPr>
        <w:tabs>
          <w:tab w:val="clear" w:pos="1698"/>
          <w:tab w:val="num" w:pos="0"/>
        </w:tabs>
        <w:spacing w:after="0" w:line="360" w:lineRule="auto"/>
        <w:ind w:left="0" w:firstLine="0"/>
        <w:rPr>
          <w:sz w:val="28"/>
          <w:szCs w:val="28"/>
        </w:rPr>
      </w:pPr>
      <w:r w:rsidRPr="00694D2B">
        <w:rPr>
          <w:sz w:val="28"/>
          <w:szCs w:val="28"/>
        </w:rPr>
        <w:t>Керимов В. Э. Бухгалтерский финансовый учет: Учебник. – М.: Издательско – торговая корпорация «Дашков и К</w:t>
      </w:r>
      <w:r w:rsidRPr="00694D2B">
        <w:rPr>
          <w:sz w:val="28"/>
          <w:szCs w:val="28"/>
          <w:vertAlign w:val="superscript"/>
        </w:rPr>
        <w:t>о</w:t>
      </w:r>
      <w:r w:rsidRPr="00694D2B">
        <w:rPr>
          <w:sz w:val="28"/>
          <w:szCs w:val="28"/>
        </w:rPr>
        <w:t>», 2005. – 724 с.</w:t>
      </w:r>
    </w:p>
    <w:p w:rsidR="00696F8A" w:rsidRPr="00694D2B" w:rsidRDefault="00696F8A" w:rsidP="00696F8A">
      <w:pPr>
        <w:numPr>
          <w:ilvl w:val="0"/>
          <w:numId w:val="42"/>
        </w:numPr>
        <w:tabs>
          <w:tab w:val="clear" w:pos="1698"/>
          <w:tab w:val="num" w:pos="0"/>
        </w:tabs>
        <w:spacing w:after="0" w:line="360" w:lineRule="auto"/>
        <w:ind w:left="0" w:firstLine="0"/>
        <w:rPr>
          <w:sz w:val="28"/>
          <w:szCs w:val="28"/>
        </w:rPr>
      </w:pPr>
      <w:r w:rsidRPr="00694D2B">
        <w:rPr>
          <w:sz w:val="28"/>
          <w:szCs w:val="28"/>
        </w:rPr>
        <w:t>Кондраков Н. П. Бухгалтерский учет: Учебник. – М.: ИНФРА – М, 2004. – 592 с.</w:t>
      </w:r>
    </w:p>
    <w:p w:rsidR="00696F8A" w:rsidRPr="00694D2B" w:rsidRDefault="00696F8A" w:rsidP="00696F8A">
      <w:pPr>
        <w:numPr>
          <w:ilvl w:val="0"/>
          <w:numId w:val="42"/>
        </w:numPr>
        <w:tabs>
          <w:tab w:val="clear" w:pos="1698"/>
          <w:tab w:val="num" w:pos="0"/>
        </w:tabs>
        <w:spacing w:after="0" w:line="360" w:lineRule="auto"/>
        <w:ind w:left="0" w:firstLine="0"/>
        <w:rPr>
          <w:sz w:val="28"/>
          <w:szCs w:val="28"/>
        </w:rPr>
      </w:pPr>
      <w:r w:rsidRPr="00694D2B">
        <w:rPr>
          <w:sz w:val="28"/>
          <w:szCs w:val="28"/>
        </w:rPr>
        <w:t>Краснова Л. П., Шалашова Н. Т., Ярцева Н. М. Бухгалтерский учет: Учебник. – М.: Юристъ, 200</w:t>
      </w:r>
      <w:r w:rsidR="002B0649">
        <w:rPr>
          <w:sz w:val="28"/>
          <w:szCs w:val="28"/>
        </w:rPr>
        <w:t>5</w:t>
      </w:r>
      <w:r w:rsidRPr="00694D2B">
        <w:rPr>
          <w:sz w:val="28"/>
          <w:szCs w:val="28"/>
        </w:rPr>
        <w:t>. – 257 с.</w:t>
      </w:r>
    </w:p>
    <w:p w:rsidR="00696F8A" w:rsidRPr="00694D2B" w:rsidRDefault="00696F8A" w:rsidP="00696F8A">
      <w:pPr>
        <w:numPr>
          <w:ilvl w:val="0"/>
          <w:numId w:val="42"/>
        </w:numPr>
        <w:tabs>
          <w:tab w:val="clear" w:pos="1698"/>
          <w:tab w:val="num" w:pos="0"/>
        </w:tabs>
        <w:spacing w:after="0" w:line="360" w:lineRule="auto"/>
        <w:ind w:left="0" w:firstLine="0"/>
        <w:rPr>
          <w:sz w:val="28"/>
          <w:szCs w:val="28"/>
        </w:rPr>
      </w:pPr>
      <w:r w:rsidRPr="00694D2B">
        <w:rPr>
          <w:sz w:val="28"/>
          <w:szCs w:val="28"/>
        </w:rPr>
        <w:t xml:space="preserve">Нидлз Б., Андерсон Х., Колдуэл. Принципы бухгалтерского учета: Пер. с англ./Под ред. Я. В. Соколова. – М.: Финансы и статистика, </w:t>
      </w:r>
      <w:r w:rsidR="009D2D5F">
        <w:rPr>
          <w:sz w:val="28"/>
          <w:szCs w:val="28"/>
        </w:rPr>
        <w:t>200</w:t>
      </w:r>
      <w:r w:rsidRPr="00694D2B">
        <w:rPr>
          <w:sz w:val="28"/>
          <w:szCs w:val="28"/>
        </w:rPr>
        <w:t>3. – 243 с.</w:t>
      </w:r>
    </w:p>
    <w:p w:rsidR="00957C48" w:rsidRPr="00696F8A" w:rsidRDefault="00696F8A" w:rsidP="00696F8A">
      <w:pPr>
        <w:spacing w:line="360" w:lineRule="auto"/>
        <w:ind w:right="-2"/>
        <w:jc w:val="both"/>
        <w:outlineLvl w:val="0"/>
        <w:rPr>
          <w:sz w:val="28"/>
          <w:szCs w:val="28"/>
        </w:rPr>
      </w:pPr>
      <w:r w:rsidRPr="00696F8A">
        <w:rPr>
          <w:sz w:val="28"/>
          <w:szCs w:val="28"/>
        </w:rPr>
        <w:t>7.</w:t>
      </w:r>
      <w:r>
        <w:rPr>
          <w:sz w:val="28"/>
          <w:szCs w:val="28"/>
        </w:rPr>
        <w:t xml:space="preserve">  Лекции по дисциплине </w:t>
      </w:r>
      <w:r w:rsidRPr="00696F8A">
        <w:rPr>
          <w:bCs/>
          <w:sz w:val="28"/>
          <w:szCs w:val="28"/>
        </w:rPr>
        <w:t>«Бухгалтерский учет»</w:t>
      </w:r>
      <w:r>
        <w:rPr>
          <w:sz w:val="28"/>
          <w:szCs w:val="28"/>
        </w:rPr>
        <w:t>, Корчашкина Н.А., 2010г.</w:t>
      </w:r>
    </w:p>
    <w:sectPr w:rsidR="00957C48" w:rsidRPr="00696F8A" w:rsidSect="00F71CCE">
      <w:headerReference w:type="default" r:id="rId14"/>
      <w:footerReference w:type="default" r:id="rId15"/>
      <w:pgSz w:w="11906" w:h="16838"/>
      <w:pgMar w:top="709" w:right="850" w:bottom="851" w:left="1701" w:header="708" w:footer="283"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69B5" w:rsidRDefault="00CA69B5" w:rsidP="005C6138">
      <w:pPr>
        <w:spacing w:after="0" w:line="240" w:lineRule="auto"/>
      </w:pPr>
      <w:r>
        <w:separator/>
      </w:r>
    </w:p>
  </w:endnote>
  <w:endnote w:type="continuationSeparator" w:id="0">
    <w:p w:rsidR="00CA69B5" w:rsidRDefault="00CA69B5" w:rsidP="005C6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138" w:rsidRDefault="005C6138">
    <w:pPr>
      <w:pStyle w:val="af"/>
      <w:jc w:val="right"/>
    </w:pPr>
  </w:p>
  <w:p w:rsidR="005C6138" w:rsidRDefault="005C6138">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69B5" w:rsidRDefault="00CA69B5" w:rsidP="005C6138">
      <w:pPr>
        <w:spacing w:after="0" w:line="240" w:lineRule="auto"/>
      </w:pPr>
      <w:r>
        <w:separator/>
      </w:r>
    </w:p>
  </w:footnote>
  <w:footnote w:type="continuationSeparator" w:id="0">
    <w:p w:rsidR="00CA69B5" w:rsidRDefault="00CA69B5" w:rsidP="005C61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61CD" w:rsidRDefault="007261CD">
    <w:pPr>
      <w:pStyle w:val="ad"/>
      <w:jc w:val="right"/>
    </w:pPr>
    <w:r>
      <w:fldChar w:fldCharType="begin"/>
    </w:r>
    <w:r>
      <w:instrText xml:space="preserve"> PAGE   \* MERGEFORMAT </w:instrText>
    </w:r>
    <w:r>
      <w:fldChar w:fldCharType="separate"/>
    </w:r>
    <w:r w:rsidR="002D7F3C">
      <w:rPr>
        <w:noProof/>
      </w:rPr>
      <w:t>26</w:t>
    </w:r>
    <w:r>
      <w:fldChar w:fldCharType="end"/>
    </w:r>
  </w:p>
  <w:p w:rsidR="007261CD" w:rsidRDefault="007261CD">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833F6"/>
    <w:multiLevelType w:val="hybridMultilevel"/>
    <w:tmpl w:val="3282352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0F9070B"/>
    <w:multiLevelType w:val="singleLevel"/>
    <w:tmpl w:val="C5F017B4"/>
    <w:lvl w:ilvl="0">
      <w:start w:val="1"/>
      <w:numFmt w:val="decimal"/>
      <w:lvlText w:val="%1."/>
      <w:lvlJc w:val="left"/>
      <w:pPr>
        <w:tabs>
          <w:tab w:val="num" w:pos="785"/>
        </w:tabs>
        <w:ind w:left="785" w:hanging="360"/>
      </w:pPr>
    </w:lvl>
  </w:abstractNum>
  <w:abstractNum w:abstractNumId="2">
    <w:nsid w:val="05304070"/>
    <w:multiLevelType w:val="hybridMultilevel"/>
    <w:tmpl w:val="B0FA0722"/>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5844B8E"/>
    <w:multiLevelType w:val="hybridMultilevel"/>
    <w:tmpl w:val="76BECAD2"/>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DD49F7"/>
    <w:multiLevelType w:val="multilevel"/>
    <w:tmpl w:val="1A3276E2"/>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0B1E4240"/>
    <w:multiLevelType w:val="hybridMultilevel"/>
    <w:tmpl w:val="8C6ED110"/>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E0A374F"/>
    <w:multiLevelType w:val="hybridMultilevel"/>
    <w:tmpl w:val="60DA146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1DD7ADD"/>
    <w:multiLevelType w:val="hybridMultilevel"/>
    <w:tmpl w:val="B7CA5016"/>
    <w:lvl w:ilvl="0" w:tplc="0419000F">
      <w:start w:val="1"/>
      <w:numFmt w:val="decimal"/>
      <w:lvlText w:val="%1."/>
      <w:lvlJc w:val="left"/>
      <w:pPr>
        <w:tabs>
          <w:tab w:val="num" w:pos="720"/>
        </w:tabs>
        <w:ind w:left="720" w:hanging="360"/>
      </w:pPr>
      <w:rPr>
        <w:rFonts w:hint="default"/>
      </w:rPr>
    </w:lvl>
    <w:lvl w:ilvl="1" w:tplc="C4767BE4">
      <w:start w:val="19"/>
      <w:numFmt w:val="bullet"/>
      <w:lvlText w:val="—"/>
      <w:lvlJc w:val="left"/>
      <w:pPr>
        <w:tabs>
          <w:tab w:val="num" w:pos="1440"/>
        </w:tabs>
        <w:ind w:left="1440" w:hanging="360"/>
      </w:pPr>
      <w:rPr>
        <w:rFonts w:ascii="Times New Roman" w:eastAsia="Times New Roman" w:hAnsi="Times New Roman"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122133EB"/>
    <w:multiLevelType w:val="hybridMultilevel"/>
    <w:tmpl w:val="F5FEA4B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14CF07B5"/>
    <w:multiLevelType w:val="hybridMultilevel"/>
    <w:tmpl w:val="05B66586"/>
    <w:lvl w:ilvl="0" w:tplc="BD3087D2">
      <w:start w:val="1"/>
      <w:numFmt w:val="decimal"/>
      <w:lvlText w:val="%1."/>
      <w:lvlJc w:val="left"/>
      <w:pPr>
        <w:tabs>
          <w:tab w:val="num" w:pos="360"/>
        </w:tabs>
        <w:ind w:left="0" w:firstLine="0"/>
      </w:pPr>
      <w:rPr>
        <w:rFonts w:hint="default"/>
      </w:rPr>
    </w:lvl>
    <w:lvl w:ilvl="1" w:tplc="432E946C">
      <w:numFmt w:val="bullet"/>
      <w:lvlText w:val="-"/>
      <w:lvlJc w:val="left"/>
      <w:pPr>
        <w:tabs>
          <w:tab w:val="num" w:pos="3510"/>
        </w:tabs>
        <w:ind w:left="3510" w:hanging="990"/>
      </w:pPr>
      <w:rPr>
        <w:rFonts w:ascii="Times New Roman" w:eastAsia="Times New Roman" w:hAnsi="Times New Roman" w:cs="Times New Roman" w:hint="default"/>
      </w:rPr>
    </w:lvl>
    <w:lvl w:ilvl="2" w:tplc="0419001B" w:tentative="1">
      <w:start w:val="1"/>
      <w:numFmt w:val="lowerRoman"/>
      <w:lvlText w:val="%3."/>
      <w:lvlJc w:val="right"/>
      <w:pPr>
        <w:tabs>
          <w:tab w:val="num" w:pos="3600"/>
        </w:tabs>
        <w:ind w:left="3600" w:hanging="180"/>
      </w:pPr>
    </w:lvl>
    <w:lvl w:ilvl="3" w:tplc="0419000F" w:tentative="1">
      <w:start w:val="1"/>
      <w:numFmt w:val="decimal"/>
      <w:lvlText w:val="%4."/>
      <w:lvlJc w:val="left"/>
      <w:pPr>
        <w:tabs>
          <w:tab w:val="num" w:pos="4320"/>
        </w:tabs>
        <w:ind w:left="4320" w:hanging="360"/>
      </w:pPr>
    </w:lvl>
    <w:lvl w:ilvl="4" w:tplc="04190019" w:tentative="1">
      <w:start w:val="1"/>
      <w:numFmt w:val="lowerLetter"/>
      <w:lvlText w:val="%5."/>
      <w:lvlJc w:val="left"/>
      <w:pPr>
        <w:tabs>
          <w:tab w:val="num" w:pos="5040"/>
        </w:tabs>
        <w:ind w:left="5040" w:hanging="360"/>
      </w:pPr>
    </w:lvl>
    <w:lvl w:ilvl="5" w:tplc="0419001B" w:tentative="1">
      <w:start w:val="1"/>
      <w:numFmt w:val="lowerRoman"/>
      <w:lvlText w:val="%6."/>
      <w:lvlJc w:val="right"/>
      <w:pPr>
        <w:tabs>
          <w:tab w:val="num" w:pos="5760"/>
        </w:tabs>
        <w:ind w:left="5760" w:hanging="180"/>
      </w:pPr>
    </w:lvl>
    <w:lvl w:ilvl="6" w:tplc="0419000F" w:tentative="1">
      <w:start w:val="1"/>
      <w:numFmt w:val="decimal"/>
      <w:lvlText w:val="%7."/>
      <w:lvlJc w:val="left"/>
      <w:pPr>
        <w:tabs>
          <w:tab w:val="num" w:pos="6480"/>
        </w:tabs>
        <w:ind w:left="6480" w:hanging="360"/>
      </w:pPr>
    </w:lvl>
    <w:lvl w:ilvl="7" w:tplc="04190019" w:tentative="1">
      <w:start w:val="1"/>
      <w:numFmt w:val="lowerLetter"/>
      <w:lvlText w:val="%8."/>
      <w:lvlJc w:val="left"/>
      <w:pPr>
        <w:tabs>
          <w:tab w:val="num" w:pos="7200"/>
        </w:tabs>
        <w:ind w:left="7200" w:hanging="360"/>
      </w:pPr>
    </w:lvl>
    <w:lvl w:ilvl="8" w:tplc="0419001B" w:tentative="1">
      <w:start w:val="1"/>
      <w:numFmt w:val="lowerRoman"/>
      <w:lvlText w:val="%9."/>
      <w:lvlJc w:val="right"/>
      <w:pPr>
        <w:tabs>
          <w:tab w:val="num" w:pos="7920"/>
        </w:tabs>
        <w:ind w:left="7920" w:hanging="180"/>
      </w:pPr>
    </w:lvl>
  </w:abstractNum>
  <w:abstractNum w:abstractNumId="10">
    <w:nsid w:val="14ED0A37"/>
    <w:multiLevelType w:val="singleLevel"/>
    <w:tmpl w:val="3EA01078"/>
    <w:lvl w:ilvl="0">
      <w:start w:val="1"/>
      <w:numFmt w:val="decimal"/>
      <w:lvlText w:val="%1."/>
      <w:lvlJc w:val="left"/>
      <w:pPr>
        <w:tabs>
          <w:tab w:val="num" w:pos="875"/>
        </w:tabs>
        <w:ind w:left="875" w:hanging="450"/>
      </w:pPr>
    </w:lvl>
  </w:abstractNum>
  <w:abstractNum w:abstractNumId="11">
    <w:nsid w:val="16B41E26"/>
    <w:multiLevelType w:val="hybridMultilevel"/>
    <w:tmpl w:val="6D66442A"/>
    <w:lvl w:ilvl="0" w:tplc="0419000D">
      <w:start w:val="1"/>
      <w:numFmt w:val="bullet"/>
      <w:lvlText w:val=""/>
      <w:lvlJc w:val="left"/>
      <w:pPr>
        <w:tabs>
          <w:tab w:val="num" w:pos="1260"/>
        </w:tabs>
        <w:ind w:left="1260" w:hanging="360"/>
      </w:pPr>
      <w:rPr>
        <w:rFonts w:ascii="Wingdings" w:hAnsi="Wingdings" w:cs="Wingdings"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12">
    <w:nsid w:val="1C494A04"/>
    <w:multiLevelType w:val="singleLevel"/>
    <w:tmpl w:val="A09AD292"/>
    <w:lvl w:ilvl="0">
      <w:start w:val="1"/>
      <w:numFmt w:val="decimal"/>
      <w:lvlText w:val="%1)"/>
      <w:lvlJc w:val="left"/>
      <w:pPr>
        <w:tabs>
          <w:tab w:val="num" w:pos="785"/>
        </w:tabs>
        <w:ind w:left="785" w:hanging="360"/>
      </w:pPr>
    </w:lvl>
  </w:abstractNum>
  <w:abstractNum w:abstractNumId="13">
    <w:nsid w:val="203674DD"/>
    <w:multiLevelType w:val="hybridMultilevel"/>
    <w:tmpl w:val="C95E8EDC"/>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1130917"/>
    <w:multiLevelType w:val="hybridMultilevel"/>
    <w:tmpl w:val="BDF03BEA"/>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4CF5CAD"/>
    <w:multiLevelType w:val="hybridMultilevel"/>
    <w:tmpl w:val="F828A7BC"/>
    <w:lvl w:ilvl="0" w:tplc="791CB652">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6">
    <w:nsid w:val="25834893"/>
    <w:multiLevelType w:val="hybridMultilevel"/>
    <w:tmpl w:val="E9B20C90"/>
    <w:lvl w:ilvl="0" w:tplc="04190011">
      <w:start w:val="1"/>
      <w:numFmt w:val="decimal"/>
      <w:lvlText w:val="%1)"/>
      <w:lvlJc w:val="left"/>
      <w:pPr>
        <w:tabs>
          <w:tab w:val="num" w:pos="720"/>
        </w:tabs>
        <w:ind w:left="720" w:hanging="360"/>
      </w:pPr>
      <w:rPr>
        <w:rFonts w:hint="default"/>
      </w:rPr>
    </w:lvl>
    <w:lvl w:ilvl="1" w:tplc="FAE4AB40">
      <w:start w:val="1"/>
      <w:numFmt w:val="bullet"/>
      <w:lvlText w:val="–"/>
      <w:lvlJc w:val="left"/>
      <w:pPr>
        <w:tabs>
          <w:tab w:val="num" w:pos="1440"/>
        </w:tabs>
        <w:ind w:left="1364" w:hanging="284"/>
      </w:pPr>
      <w:rPr>
        <w:rFonts w:ascii="Times New Roman" w:hAnsi="Times New Roman" w:cs="Times New Roman" w:hint="default"/>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275226FC"/>
    <w:multiLevelType w:val="singleLevel"/>
    <w:tmpl w:val="B51EC474"/>
    <w:lvl w:ilvl="0">
      <w:numFmt w:val="bullet"/>
      <w:lvlText w:val="-"/>
      <w:lvlJc w:val="left"/>
      <w:pPr>
        <w:tabs>
          <w:tab w:val="num" w:pos="786"/>
        </w:tabs>
        <w:ind w:left="786" w:hanging="360"/>
      </w:pPr>
    </w:lvl>
  </w:abstractNum>
  <w:abstractNum w:abstractNumId="18">
    <w:nsid w:val="283C32A7"/>
    <w:multiLevelType w:val="multilevel"/>
    <w:tmpl w:val="FD58ADB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297B1736"/>
    <w:multiLevelType w:val="hybridMultilevel"/>
    <w:tmpl w:val="5B70702A"/>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30030F99"/>
    <w:multiLevelType w:val="hybridMultilevel"/>
    <w:tmpl w:val="072EB1D6"/>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0CF374D"/>
    <w:multiLevelType w:val="hybridMultilevel"/>
    <w:tmpl w:val="7236E488"/>
    <w:lvl w:ilvl="0" w:tplc="3E4EA5B4">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nsid w:val="34183603"/>
    <w:multiLevelType w:val="hybridMultilevel"/>
    <w:tmpl w:val="AB50AF50"/>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35430C61"/>
    <w:multiLevelType w:val="singleLevel"/>
    <w:tmpl w:val="2D848AA4"/>
    <w:lvl w:ilvl="0">
      <w:start w:val="1"/>
      <w:numFmt w:val="decimal"/>
      <w:lvlText w:val="%1."/>
      <w:lvlJc w:val="left"/>
      <w:pPr>
        <w:tabs>
          <w:tab w:val="num" w:pos="786"/>
        </w:tabs>
        <w:ind w:left="786" w:hanging="360"/>
      </w:pPr>
    </w:lvl>
  </w:abstractNum>
  <w:abstractNum w:abstractNumId="24">
    <w:nsid w:val="35DD1511"/>
    <w:multiLevelType w:val="hybridMultilevel"/>
    <w:tmpl w:val="573CEDB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39523D3C"/>
    <w:multiLevelType w:val="hybridMultilevel"/>
    <w:tmpl w:val="E11A5696"/>
    <w:lvl w:ilvl="0" w:tplc="04190001">
      <w:start w:val="1"/>
      <w:numFmt w:val="bullet"/>
      <w:lvlText w:val=""/>
      <w:lvlJc w:val="left"/>
      <w:pPr>
        <w:tabs>
          <w:tab w:val="num" w:pos="1650"/>
        </w:tabs>
        <w:ind w:left="1650" w:hanging="360"/>
      </w:pPr>
      <w:rPr>
        <w:rFonts w:ascii="Symbol" w:hAnsi="Symbol" w:hint="default"/>
      </w:rPr>
    </w:lvl>
    <w:lvl w:ilvl="1" w:tplc="04190003" w:tentative="1">
      <w:start w:val="1"/>
      <w:numFmt w:val="bullet"/>
      <w:lvlText w:val="o"/>
      <w:lvlJc w:val="left"/>
      <w:pPr>
        <w:tabs>
          <w:tab w:val="num" w:pos="2370"/>
        </w:tabs>
        <w:ind w:left="2370" w:hanging="360"/>
      </w:pPr>
      <w:rPr>
        <w:rFonts w:ascii="Courier New" w:hAnsi="Courier New" w:hint="default"/>
      </w:rPr>
    </w:lvl>
    <w:lvl w:ilvl="2" w:tplc="04190005" w:tentative="1">
      <w:start w:val="1"/>
      <w:numFmt w:val="bullet"/>
      <w:lvlText w:val=""/>
      <w:lvlJc w:val="left"/>
      <w:pPr>
        <w:tabs>
          <w:tab w:val="num" w:pos="3090"/>
        </w:tabs>
        <w:ind w:left="3090" w:hanging="360"/>
      </w:pPr>
      <w:rPr>
        <w:rFonts w:ascii="Wingdings" w:hAnsi="Wingdings" w:hint="default"/>
      </w:rPr>
    </w:lvl>
    <w:lvl w:ilvl="3" w:tplc="04190001" w:tentative="1">
      <w:start w:val="1"/>
      <w:numFmt w:val="bullet"/>
      <w:lvlText w:val=""/>
      <w:lvlJc w:val="left"/>
      <w:pPr>
        <w:tabs>
          <w:tab w:val="num" w:pos="3810"/>
        </w:tabs>
        <w:ind w:left="3810" w:hanging="360"/>
      </w:pPr>
      <w:rPr>
        <w:rFonts w:ascii="Symbol" w:hAnsi="Symbol" w:hint="default"/>
      </w:rPr>
    </w:lvl>
    <w:lvl w:ilvl="4" w:tplc="04190003" w:tentative="1">
      <w:start w:val="1"/>
      <w:numFmt w:val="bullet"/>
      <w:lvlText w:val="o"/>
      <w:lvlJc w:val="left"/>
      <w:pPr>
        <w:tabs>
          <w:tab w:val="num" w:pos="4530"/>
        </w:tabs>
        <w:ind w:left="4530" w:hanging="360"/>
      </w:pPr>
      <w:rPr>
        <w:rFonts w:ascii="Courier New" w:hAnsi="Courier New" w:hint="default"/>
      </w:rPr>
    </w:lvl>
    <w:lvl w:ilvl="5" w:tplc="04190005" w:tentative="1">
      <w:start w:val="1"/>
      <w:numFmt w:val="bullet"/>
      <w:lvlText w:val=""/>
      <w:lvlJc w:val="left"/>
      <w:pPr>
        <w:tabs>
          <w:tab w:val="num" w:pos="5250"/>
        </w:tabs>
        <w:ind w:left="5250" w:hanging="360"/>
      </w:pPr>
      <w:rPr>
        <w:rFonts w:ascii="Wingdings" w:hAnsi="Wingdings" w:hint="default"/>
      </w:rPr>
    </w:lvl>
    <w:lvl w:ilvl="6" w:tplc="04190001" w:tentative="1">
      <w:start w:val="1"/>
      <w:numFmt w:val="bullet"/>
      <w:lvlText w:val=""/>
      <w:lvlJc w:val="left"/>
      <w:pPr>
        <w:tabs>
          <w:tab w:val="num" w:pos="5970"/>
        </w:tabs>
        <w:ind w:left="5970" w:hanging="360"/>
      </w:pPr>
      <w:rPr>
        <w:rFonts w:ascii="Symbol" w:hAnsi="Symbol" w:hint="default"/>
      </w:rPr>
    </w:lvl>
    <w:lvl w:ilvl="7" w:tplc="04190003" w:tentative="1">
      <w:start w:val="1"/>
      <w:numFmt w:val="bullet"/>
      <w:lvlText w:val="o"/>
      <w:lvlJc w:val="left"/>
      <w:pPr>
        <w:tabs>
          <w:tab w:val="num" w:pos="6690"/>
        </w:tabs>
        <w:ind w:left="6690" w:hanging="360"/>
      </w:pPr>
      <w:rPr>
        <w:rFonts w:ascii="Courier New" w:hAnsi="Courier New" w:hint="default"/>
      </w:rPr>
    </w:lvl>
    <w:lvl w:ilvl="8" w:tplc="04190005" w:tentative="1">
      <w:start w:val="1"/>
      <w:numFmt w:val="bullet"/>
      <w:lvlText w:val=""/>
      <w:lvlJc w:val="left"/>
      <w:pPr>
        <w:tabs>
          <w:tab w:val="num" w:pos="7410"/>
        </w:tabs>
        <w:ind w:left="7410" w:hanging="360"/>
      </w:pPr>
      <w:rPr>
        <w:rFonts w:ascii="Wingdings" w:hAnsi="Wingdings" w:hint="default"/>
      </w:rPr>
    </w:lvl>
  </w:abstractNum>
  <w:abstractNum w:abstractNumId="26">
    <w:nsid w:val="3DF22C4E"/>
    <w:multiLevelType w:val="hybridMultilevel"/>
    <w:tmpl w:val="3B244922"/>
    <w:lvl w:ilvl="0" w:tplc="5F26B466">
      <w:start w:val="1"/>
      <w:numFmt w:val="decimal"/>
      <w:lvlText w:val="%1."/>
      <w:lvlJc w:val="left"/>
      <w:pPr>
        <w:tabs>
          <w:tab w:val="num" w:pos="1698"/>
        </w:tabs>
        <w:ind w:left="1698" w:hanging="99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27">
    <w:nsid w:val="44E54B95"/>
    <w:multiLevelType w:val="singleLevel"/>
    <w:tmpl w:val="B0AC4694"/>
    <w:lvl w:ilvl="0">
      <w:start w:val="1"/>
      <w:numFmt w:val="decimal"/>
      <w:lvlText w:val="%1."/>
      <w:lvlJc w:val="left"/>
      <w:pPr>
        <w:tabs>
          <w:tab w:val="num" w:pos="785"/>
        </w:tabs>
        <w:ind w:left="785" w:hanging="360"/>
      </w:pPr>
    </w:lvl>
  </w:abstractNum>
  <w:abstractNum w:abstractNumId="28">
    <w:nsid w:val="4B426142"/>
    <w:multiLevelType w:val="hybridMultilevel"/>
    <w:tmpl w:val="E758B93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4ED9107C"/>
    <w:multiLevelType w:val="hybridMultilevel"/>
    <w:tmpl w:val="535A2D58"/>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1A44EBE"/>
    <w:multiLevelType w:val="hybridMultilevel"/>
    <w:tmpl w:val="B2F88720"/>
    <w:lvl w:ilvl="0" w:tplc="086A3682">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407547F"/>
    <w:multiLevelType w:val="hybridMultilevel"/>
    <w:tmpl w:val="7EDC57E0"/>
    <w:lvl w:ilvl="0" w:tplc="38AA365A">
      <w:start w:val="1"/>
      <w:numFmt w:val="bullet"/>
      <w:lvlText w:val="–"/>
      <w:lvlJc w:val="left"/>
      <w:pPr>
        <w:tabs>
          <w:tab w:val="num" w:pos="360"/>
        </w:tabs>
        <w:ind w:left="340" w:hanging="34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804685A"/>
    <w:multiLevelType w:val="hybridMultilevel"/>
    <w:tmpl w:val="82987AF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2313585"/>
    <w:multiLevelType w:val="hybridMultilevel"/>
    <w:tmpl w:val="22A692A4"/>
    <w:lvl w:ilvl="0" w:tplc="04190011">
      <w:start w:val="1"/>
      <w:numFmt w:val="decimal"/>
      <w:lvlText w:val="%1)"/>
      <w:lvlJc w:val="left"/>
      <w:pPr>
        <w:tabs>
          <w:tab w:val="num" w:pos="720"/>
        </w:tabs>
        <w:ind w:left="720" w:hanging="360"/>
      </w:pPr>
      <w:rPr>
        <w:rFonts w:hint="default"/>
      </w:rPr>
    </w:lvl>
    <w:lvl w:ilvl="1" w:tplc="FAE4AB40">
      <w:start w:val="1"/>
      <w:numFmt w:val="bullet"/>
      <w:lvlText w:val="–"/>
      <w:lvlJc w:val="left"/>
      <w:pPr>
        <w:tabs>
          <w:tab w:val="num" w:pos="1440"/>
        </w:tabs>
        <w:ind w:left="1364" w:hanging="284"/>
      </w:pPr>
      <w:rPr>
        <w:rFonts w:ascii="Times New Roman" w:hAnsi="Times New Roman" w:cs="Times New Roman" w:hint="default"/>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663B3C37"/>
    <w:multiLevelType w:val="hybridMultilevel"/>
    <w:tmpl w:val="D4600C0A"/>
    <w:lvl w:ilvl="0" w:tplc="5D24AA88">
      <w:start w:val="1"/>
      <w:numFmt w:val="decimal"/>
      <w:lvlText w:val="%1"/>
      <w:lvlJc w:val="left"/>
      <w:pPr>
        <w:tabs>
          <w:tab w:val="num" w:pos="1069"/>
        </w:tabs>
        <w:ind w:left="1069" w:hanging="360"/>
      </w:pPr>
      <w:rPr>
        <w:rFonts w:hint="default"/>
      </w:rPr>
    </w:lvl>
    <w:lvl w:ilvl="1" w:tplc="ADC4EB50">
      <w:numFmt w:val="none"/>
      <w:lvlText w:val=""/>
      <w:lvlJc w:val="left"/>
      <w:pPr>
        <w:tabs>
          <w:tab w:val="num" w:pos="360"/>
        </w:tabs>
      </w:pPr>
    </w:lvl>
    <w:lvl w:ilvl="2" w:tplc="E3F4A6FC">
      <w:numFmt w:val="none"/>
      <w:lvlText w:val=""/>
      <w:lvlJc w:val="left"/>
      <w:pPr>
        <w:tabs>
          <w:tab w:val="num" w:pos="360"/>
        </w:tabs>
      </w:pPr>
    </w:lvl>
    <w:lvl w:ilvl="3" w:tplc="7B76BF48">
      <w:numFmt w:val="none"/>
      <w:lvlText w:val=""/>
      <w:lvlJc w:val="left"/>
      <w:pPr>
        <w:tabs>
          <w:tab w:val="num" w:pos="360"/>
        </w:tabs>
      </w:pPr>
    </w:lvl>
    <w:lvl w:ilvl="4" w:tplc="C9DCA6FE">
      <w:numFmt w:val="none"/>
      <w:lvlText w:val=""/>
      <w:lvlJc w:val="left"/>
      <w:pPr>
        <w:tabs>
          <w:tab w:val="num" w:pos="360"/>
        </w:tabs>
      </w:pPr>
    </w:lvl>
    <w:lvl w:ilvl="5" w:tplc="CE7C14B0">
      <w:numFmt w:val="none"/>
      <w:lvlText w:val=""/>
      <w:lvlJc w:val="left"/>
      <w:pPr>
        <w:tabs>
          <w:tab w:val="num" w:pos="360"/>
        </w:tabs>
      </w:pPr>
    </w:lvl>
    <w:lvl w:ilvl="6" w:tplc="2B665102">
      <w:numFmt w:val="none"/>
      <w:lvlText w:val=""/>
      <w:lvlJc w:val="left"/>
      <w:pPr>
        <w:tabs>
          <w:tab w:val="num" w:pos="360"/>
        </w:tabs>
      </w:pPr>
    </w:lvl>
    <w:lvl w:ilvl="7" w:tplc="25D0E75E">
      <w:numFmt w:val="none"/>
      <w:lvlText w:val=""/>
      <w:lvlJc w:val="left"/>
      <w:pPr>
        <w:tabs>
          <w:tab w:val="num" w:pos="360"/>
        </w:tabs>
      </w:pPr>
    </w:lvl>
    <w:lvl w:ilvl="8" w:tplc="85743CF0">
      <w:numFmt w:val="none"/>
      <w:lvlText w:val=""/>
      <w:lvlJc w:val="left"/>
      <w:pPr>
        <w:tabs>
          <w:tab w:val="num" w:pos="360"/>
        </w:tabs>
      </w:pPr>
    </w:lvl>
  </w:abstractNum>
  <w:abstractNum w:abstractNumId="35">
    <w:nsid w:val="68AB3546"/>
    <w:multiLevelType w:val="hybridMultilevel"/>
    <w:tmpl w:val="165881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C664985"/>
    <w:multiLevelType w:val="singleLevel"/>
    <w:tmpl w:val="7EF2AB86"/>
    <w:lvl w:ilvl="0">
      <w:start w:val="1"/>
      <w:numFmt w:val="decimal"/>
      <w:lvlText w:val="%1."/>
      <w:lvlJc w:val="left"/>
      <w:pPr>
        <w:tabs>
          <w:tab w:val="num" w:pos="786"/>
        </w:tabs>
        <w:ind w:left="786" w:hanging="360"/>
      </w:pPr>
    </w:lvl>
  </w:abstractNum>
  <w:abstractNum w:abstractNumId="37">
    <w:nsid w:val="6EFB50DD"/>
    <w:multiLevelType w:val="singleLevel"/>
    <w:tmpl w:val="D49618E0"/>
    <w:lvl w:ilvl="0">
      <w:start w:val="6"/>
      <w:numFmt w:val="decimal"/>
      <w:lvlText w:val="%1."/>
      <w:lvlJc w:val="left"/>
      <w:pPr>
        <w:tabs>
          <w:tab w:val="num" w:pos="785"/>
        </w:tabs>
        <w:ind w:left="785" w:hanging="360"/>
      </w:pPr>
    </w:lvl>
  </w:abstractNum>
  <w:abstractNum w:abstractNumId="38">
    <w:nsid w:val="7063631A"/>
    <w:multiLevelType w:val="hybridMultilevel"/>
    <w:tmpl w:val="373086FA"/>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1D14108"/>
    <w:multiLevelType w:val="hybridMultilevel"/>
    <w:tmpl w:val="1E585F94"/>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3B77816"/>
    <w:multiLevelType w:val="hybridMultilevel"/>
    <w:tmpl w:val="2720630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6D51634"/>
    <w:multiLevelType w:val="hybridMultilevel"/>
    <w:tmpl w:val="A49C94AC"/>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7BE30E82"/>
    <w:multiLevelType w:val="hybridMultilevel"/>
    <w:tmpl w:val="8F007668"/>
    <w:lvl w:ilvl="0" w:tplc="FAE4AB40">
      <w:start w:val="1"/>
      <w:numFmt w:val="bullet"/>
      <w:lvlText w:val="–"/>
      <w:lvlJc w:val="left"/>
      <w:pPr>
        <w:tabs>
          <w:tab w:val="num" w:pos="360"/>
        </w:tabs>
        <w:ind w:left="284" w:hanging="284"/>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EF72C93"/>
    <w:multiLevelType w:val="singleLevel"/>
    <w:tmpl w:val="74C425C6"/>
    <w:lvl w:ilvl="0">
      <w:start w:val="1"/>
      <w:numFmt w:val="decimal"/>
      <w:lvlText w:val="%1."/>
      <w:lvlJc w:val="left"/>
      <w:pPr>
        <w:tabs>
          <w:tab w:val="num" w:pos="786"/>
        </w:tabs>
        <w:ind w:left="786" w:hanging="360"/>
      </w:pPr>
    </w:lvl>
  </w:abstractNum>
  <w:num w:numId="1">
    <w:abstractNumId w:val="34"/>
  </w:num>
  <w:num w:numId="2">
    <w:abstractNumId w:val="18"/>
  </w:num>
  <w:num w:numId="3">
    <w:abstractNumId w:val="11"/>
  </w:num>
  <w:num w:numId="4">
    <w:abstractNumId w:val="1"/>
    <w:lvlOverride w:ilvl="0">
      <w:startOverride w:val="1"/>
    </w:lvlOverride>
  </w:num>
  <w:num w:numId="5">
    <w:abstractNumId w:val="17"/>
  </w:num>
  <w:num w:numId="6">
    <w:abstractNumId w:val="12"/>
    <w:lvlOverride w:ilvl="0">
      <w:startOverride w:val="1"/>
    </w:lvlOverride>
  </w:num>
  <w:num w:numId="7">
    <w:abstractNumId w:val="36"/>
    <w:lvlOverride w:ilvl="0">
      <w:startOverride w:val="1"/>
    </w:lvlOverride>
  </w:num>
  <w:num w:numId="8">
    <w:abstractNumId w:val="37"/>
    <w:lvlOverride w:ilvl="0">
      <w:startOverride w:val="6"/>
    </w:lvlOverride>
  </w:num>
  <w:num w:numId="9">
    <w:abstractNumId w:val="27"/>
    <w:lvlOverride w:ilvl="0">
      <w:startOverride w:val="1"/>
    </w:lvlOverride>
  </w:num>
  <w:num w:numId="10">
    <w:abstractNumId w:val="10"/>
    <w:lvlOverride w:ilvl="0">
      <w:startOverride w:val="1"/>
    </w:lvlOverride>
  </w:num>
  <w:num w:numId="11">
    <w:abstractNumId w:val="43"/>
    <w:lvlOverride w:ilvl="0">
      <w:startOverride w:val="1"/>
    </w:lvlOverride>
  </w:num>
  <w:num w:numId="12">
    <w:abstractNumId w:val="23"/>
    <w:lvlOverride w:ilvl="0">
      <w:startOverride w:val="1"/>
    </w:lvlOverride>
  </w:num>
  <w:num w:numId="13">
    <w:abstractNumId w:val="28"/>
  </w:num>
  <w:num w:numId="14">
    <w:abstractNumId w:val="21"/>
  </w:num>
  <w:num w:numId="15">
    <w:abstractNumId w:val="7"/>
  </w:num>
  <w:num w:numId="16">
    <w:abstractNumId w:val="30"/>
  </w:num>
  <w:num w:numId="17">
    <w:abstractNumId w:val="35"/>
  </w:num>
  <w:num w:numId="18">
    <w:abstractNumId w:val="8"/>
  </w:num>
  <w:num w:numId="19">
    <w:abstractNumId w:val="15"/>
  </w:num>
  <w:num w:numId="20">
    <w:abstractNumId w:val="25"/>
  </w:num>
  <w:num w:numId="21">
    <w:abstractNumId w:val="22"/>
  </w:num>
  <w:num w:numId="22">
    <w:abstractNumId w:val="2"/>
  </w:num>
  <w:num w:numId="23">
    <w:abstractNumId w:val="39"/>
  </w:num>
  <w:num w:numId="24">
    <w:abstractNumId w:val="3"/>
  </w:num>
  <w:num w:numId="25">
    <w:abstractNumId w:val="19"/>
  </w:num>
  <w:num w:numId="26">
    <w:abstractNumId w:val="20"/>
  </w:num>
  <w:num w:numId="27">
    <w:abstractNumId w:val="38"/>
  </w:num>
  <w:num w:numId="28">
    <w:abstractNumId w:val="29"/>
  </w:num>
  <w:num w:numId="29">
    <w:abstractNumId w:val="42"/>
  </w:num>
  <w:num w:numId="30">
    <w:abstractNumId w:val="5"/>
  </w:num>
  <w:num w:numId="31">
    <w:abstractNumId w:val="31"/>
  </w:num>
  <w:num w:numId="32">
    <w:abstractNumId w:val="14"/>
  </w:num>
  <w:num w:numId="33">
    <w:abstractNumId w:val="32"/>
  </w:num>
  <w:num w:numId="34">
    <w:abstractNumId w:val="33"/>
  </w:num>
  <w:num w:numId="35">
    <w:abstractNumId w:val="6"/>
  </w:num>
  <w:num w:numId="36">
    <w:abstractNumId w:val="13"/>
  </w:num>
  <w:num w:numId="37">
    <w:abstractNumId w:val="40"/>
  </w:num>
  <w:num w:numId="38">
    <w:abstractNumId w:val="24"/>
  </w:num>
  <w:num w:numId="39">
    <w:abstractNumId w:val="41"/>
  </w:num>
  <w:num w:numId="40">
    <w:abstractNumId w:val="0"/>
  </w:num>
  <w:num w:numId="41">
    <w:abstractNumId w:val="16"/>
  </w:num>
  <w:num w:numId="42">
    <w:abstractNumId w:val="26"/>
  </w:num>
  <w:num w:numId="43">
    <w:abstractNumId w:val="4"/>
  </w:num>
  <w:num w:numId="4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2539"/>
    <w:rsid w:val="000048F6"/>
    <w:rsid w:val="00017EC3"/>
    <w:rsid w:val="000205C9"/>
    <w:rsid w:val="000221B9"/>
    <w:rsid w:val="000225B8"/>
    <w:rsid w:val="000272BA"/>
    <w:rsid w:val="00027719"/>
    <w:rsid w:val="00030032"/>
    <w:rsid w:val="00030F2A"/>
    <w:rsid w:val="00034038"/>
    <w:rsid w:val="00037EB3"/>
    <w:rsid w:val="00052472"/>
    <w:rsid w:val="000543C7"/>
    <w:rsid w:val="00057AAF"/>
    <w:rsid w:val="00060630"/>
    <w:rsid w:val="0006067F"/>
    <w:rsid w:val="00062861"/>
    <w:rsid w:val="0006374B"/>
    <w:rsid w:val="00065F08"/>
    <w:rsid w:val="00066760"/>
    <w:rsid w:val="00080937"/>
    <w:rsid w:val="00080A07"/>
    <w:rsid w:val="00080E35"/>
    <w:rsid w:val="00082E61"/>
    <w:rsid w:val="0008499C"/>
    <w:rsid w:val="00085814"/>
    <w:rsid w:val="00086D15"/>
    <w:rsid w:val="00087794"/>
    <w:rsid w:val="00091AD7"/>
    <w:rsid w:val="00092D5F"/>
    <w:rsid w:val="000A113E"/>
    <w:rsid w:val="000B003F"/>
    <w:rsid w:val="000B14D3"/>
    <w:rsid w:val="000B2287"/>
    <w:rsid w:val="000B56AB"/>
    <w:rsid w:val="000B56BA"/>
    <w:rsid w:val="000C4D88"/>
    <w:rsid w:val="000C6B78"/>
    <w:rsid w:val="000E5B6C"/>
    <w:rsid w:val="000E5C31"/>
    <w:rsid w:val="000F13BB"/>
    <w:rsid w:val="000F31BF"/>
    <w:rsid w:val="00105EB4"/>
    <w:rsid w:val="00106A54"/>
    <w:rsid w:val="00112D88"/>
    <w:rsid w:val="00113306"/>
    <w:rsid w:val="00113AE3"/>
    <w:rsid w:val="001179B9"/>
    <w:rsid w:val="00130C51"/>
    <w:rsid w:val="001417CC"/>
    <w:rsid w:val="00143312"/>
    <w:rsid w:val="00146CEC"/>
    <w:rsid w:val="0014738C"/>
    <w:rsid w:val="00151A1A"/>
    <w:rsid w:val="00153840"/>
    <w:rsid w:val="00170B6F"/>
    <w:rsid w:val="00196AB9"/>
    <w:rsid w:val="00197CA1"/>
    <w:rsid w:val="001A1BD6"/>
    <w:rsid w:val="001A793D"/>
    <w:rsid w:val="001A7C1C"/>
    <w:rsid w:val="001B6D11"/>
    <w:rsid w:val="001B6FC1"/>
    <w:rsid w:val="001C1E3F"/>
    <w:rsid w:val="001C35F5"/>
    <w:rsid w:val="001D066E"/>
    <w:rsid w:val="001D0E66"/>
    <w:rsid w:val="001D1E89"/>
    <w:rsid w:val="001D2CF1"/>
    <w:rsid w:val="001E4B7A"/>
    <w:rsid w:val="001E6D93"/>
    <w:rsid w:val="001F545F"/>
    <w:rsid w:val="00201D70"/>
    <w:rsid w:val="00203AF7"/>
    <w:rsid w:val="00205F76"/>
    <w:rsid w:val="00210B41"/>
    <w:rsid w:val="00212C85"/>
    <w:rsid w:val="002321B8"/>
    <w:rsid w:val="002334BC"/>
    <w:rsid w:val="00237B34"/>
    <w:rsid w:val="00244CE9"/>
    <w:rsid w:val="00257F06"/>
    <w:rsid w:val="002600DE"/>
    <w:rsid w:val="0026169A"/>
    <w:rsid w:val="00266448"/>
    <w:rsid w:val="002678E0"/>
    <w:rsid w:val="00267DD8"/>
    <w:rsid w:val="00270567"/>
    <w:rsid w:val="00274C98"/>
    <w:rsid w:val="00275F89"/>
    <w:rsid w:val="00280DE6"/>
    <w:rsid w:val="00281C6D"/>
    <w:rsid w:val="00281E53"/>
    <w:rsid w:val="002839B8"/>
    <w:rsid w:val="00283ACF"/>
    <w:rsid w:val="00287718"/>
    <w:rsid w:val="00290EDD"/>
    <w:rsid w:val="0029244B"/>
    <w:rsid w:val="00293E8A"/>
    <w:rsid w:val="002A322A"/>
    <w:rsid w:val="002A3FFF"/>
    <w:rsid w:val="002A6CC7"/>
    <w:rsid w:val="002B0649"/>
    <w:rsid w:val="002B1588"/>
    <w:rsid w:val="002B2929"/>
    <w:rsid w:val="002B47E6"/>
    <w:rsid w:val="002C0BCA"/>
    <w:rsid w:val="002C14C0"/>
    <w:rsid w:val="002D08B1"/>
    <w:rsid w:val="002D0EB5"/>
    <w:rsid w:val="002D6F5B"/>
    <w:rsid w:val="002D7F3C"/>
    <w:rsid w:val="002E2BB9"/>
    <w:rsid w:val="002E5B3E"/>
    <w:rsid w:val="002E785B"/>
    <w:rsid w:val="002F2DEF"/>
    <w:rsid w:val="002F32DE"/>
    <w:rsid w:val="00306E03"/>
    <w:rsid w:val="00307637"/>
    <w:rsid w:val="0031330F"/>
    <w:rsid w:val="00321D9A"/>
    <w:rsid w:val="00322A62"/>
    <w:rsid w:val="003247D0"/>
    <w:rsid w:val="00324A2F"/>
    <w:rsid w:val="003269FC"/>
    <w:rsid w:val="00330D50"/>
    <w:rsid w:val="00334233"/>
    <w:rsid w:val="00341FFF"/>
    <w:rsid w:val="0034408F"/>
    <w:rsid w:val="00347C94"/>
    <w:rsid w:val="00357646"/>
    <w:rsid w:val="00361960"/>
    <w:rsid w:val="0036368E"/>
    <w:rsid w:val="00367AE8"/>
    <w:rsid w:val="00367D78"/>
    <w:rsid w:val="00371CDE"/>
    <w:rsid w:val="00374EC5"/>
    <w:rsid w:val="00375829"/>
    <w:rsid w:val="003972DD"/>
    <w:rsid w:val="003A62F5"/>
    <w:rsid w:val="003C09C9"/>
    <w:rsid w:val="003C0BD0"/>
    <w:rsid w:val="003C1086"/>
    <w:rsid w:val="003C3849"/>
    <w:rsid w:val="003C392A"/>
    <w:rsid w:val="003C4621"/>
    <w:rsid w:val="003C7BE5"/>
    <w:rsid w:val="003D30CC"/>
    <w:rsid w:val="003D45D4"/>
    <w:rsid w:val="003E5697"/>
    <w:rsid w:val="003E69EB"/>
    <w:rsid w:val="003F3BD5"/>
    <w:rsid w:val="003F758C"/>
    <w:rsid w:val="00401D61"/>
    <w:rsid w:val="00412C94"/>
    <w:rsid w:val="00412D87"/>
    <w:rsid w:val="004133C9"/>
    <w:rsid w:val="004344CA"/>
    <w:rsid w:val="00437065"/>
    <w:rsid w:val="00444EF9"/>
    <w:rsid w:val="0045791A"/>
    <w:rsid w:val="00461010"/>
    <w:rsid w:val="00461485"/>
    <w:rsid w:val="00461C52"/>
    <w:rsid w:val="00464AFC"/>
    <w:rsid w:val="00465220"/>
    <w:rsid w:val="00476EAE"/>
    <w:rsid w:val="00485B58"/>
    <w:rsid w:val="00485E8F"/>
    <w:rsid w:val="0049344D"/>
    <w:rsid w:val="00495FAE"/>
    <w:rsid w:val="004A2183"/>
    <w:rsid w:val="004A701C"/>
    <w:rsid w:val="004B2E0B"/>
    <w:rsid w:val="004B7411"/>
    <w:rsid w:val="004D08BA"/>
    <w:rsid w:val="004D2C56"/>
    <w:rsid w:val="004D7CAA"/>
    <w:rsid w:val="004E0C34"/>
    <w:rsid w:val="004E16ED"/>
    <w:rsid w:val="004E604E"/>
    <w:rsid w:val="004E7550"/>
    <w:rsid w:val="0050702B"/>
    <w:rsid w:val="005075EA"/>
    <w:rsid w:val="00507803"/>
    <w:rsid w:val="00512933"/>
    <w:rsid w:val="005145C8"/>
    <w:rsid w:val="005253A2"/>
    <w:rsid w:val="00525D52"/>
    <w:rsid w:val="0052695B"/>
    <w:rsid w:val="00530806"/>
    <w:rsid w:val="00533687"/>
    <w:rsid w:val="00533AA7"/>
    <w:rsid w:val="00540982"/>
    <w:rsid w:val="0054304F"/>
    <w:rsid w:val="005435D7"/>
    <w:rsid w:val="00547F33"/>
    <w:rsid w:val="00550330"/>
    <w:rsid w:val="00550AFF"/>
    <w:rsid w:val="0055203E"/>
    <w:rsid w:val="00553F50"/>
    <w:rsid w:val="00555DBC"/>
    <w:rsid w:val="0055613B"/>
    <w:rsid w:val="005601ED"/>
    <w:rsid w:val="005606E5"/>
    <w:rsid w:val="005615F1"/>
    <w:rsid w:val="005728E1"/>
    <w:rsid w:val="00590964"/>
    <w:rsid w:val="00590EA4"/>
    <w:rsid w:val="00591E6A"/>
    <w:rsid w:val="0059241B"/>
    <w:rsid w:val="005A06A1"/>
    <w:rsid w:val="005A2967"/>
    <w:rsid w:val="005A2A26"/>
    <w:rsid w:val="005B26C6"/>
    <w:rsid w:val="005B7A90"/>
    <w:rsid w:val="005C0456"/>
    <w:rsid w:val="005C11D6"/>
    <w:rsid w:val="005C6138"/>
    <w:rsid w:val="005D2051"/>
    <w:rsid w:val="005D3E9E"/>
    <w:rsid w:val="005D4EEE"/>
    <w:rsid w:val="005D66B5"/>
    <w:rsid w:val="005E1E70"/>
    <w:rsid w:val="005E5479"/>
    <w:rsid w:val="005E65C7"/>
    <w:rsid w:val="005E7CD7"/>
    <w:rsid w:val="005E7E0D"/>
    <w:rsid w:val="005F71FF"/>
    <w:rsid w:val="006101AF"/>
    <w:rsid w:val="00613094"/>
    <w:rsid w:val="00614299"/>
    <w:rsid w:val="006146E9"/>
    <w:rsid w:val="00615DB1"/>
    <w:rsid w:val="006161C3"/>
    <w:rsid w:val="00635F01"/>
    <w:rsid w:val="00646E6F"/>
    <w:rsid w:val="00654D14"/>
    <w:rsid w:val="00660DE4"/>
    <w:rsid w:val="00661275"/>
    <w:rsid w:val="00662809"/>
    <w:rsid w:val="006665BC"/>
    <w:rsid w:val="00666701"/>
    <w:rsid w:val="006724C6"/>
    <w:rsid w:val="00676EC1"/>
    <w:rsid w:val="006830B3"/>
    <w:rsid w:val="00686AE7"/>
    <w:rsid w:val="006930D2"/>
    <w:rsid w:val="0069492D"/>
    <w:rsid w:val="00696F8A"/>
    <w:rsid w:val="00697FB7"/>
    <w:rsid w:val="006A0AA0"/>
    <w:rsid w:val="006A1842"/>
    <w:rsid w:val="006A42EB"/>
    <w:rsid w:val="006A5DA0"/>
    <w:rsid w:val="006B3145"/>
    <w:rsid w:val="006C55E6"/>
    <w:rsid w:val="006D1117"/>
    <w:rsid w:val="006D2321"/>
    <w:rsid w:val="006D53B2"/>
    <w:rsid w:val="006D60D9"/>
    <w:rsid w:val="006E5454"/>
    <w:rsid w:val="00706326"/>
    <w:rsid w:val="0071001F"/>
    <w:rsid w:val="00710606"/>
    <w:rsid w:val="00711AE5"/>
    <w:rsid w:val="0071259D"/>
    <w:rsid w:val="0072099A"/>
    <w:rsid w:val="00724675"/>
    <w:rsid w:val="007261CD"/>
    <w:rsid w:val="00732065"/>
    <w:rsid w:val="007326F0"/>
    <w:rsid w:val="00743305"/>
    <w:rsid w:val="007467F5"/>
    <w:rsid w:val="00750F88"/>
    <w:rsid w:val="0076106D"/>
    <w:rsid w:val="0076191D"/>
    <w:rsid w:val="00762A67"/>
    <w:rsid w:val="00767030"/>
    <w:rsid w:val="0077007A"/>
    <w:rsid w:val="007732ED"/>
    <w:rsid w:val="007757AF"/>
    <w:rsid w:val="00782B39"/>
    <w:rsid w:val="00792F45"/>
    <w:rsid w:val="00793E47"/>
    <w:rsid w:val="00797557"/>
    <w:rsid w:val="00797C0B"/>
    <w:rsid w:val="007A6D56"/>
    <w:rsid w:val="007B4766"/>
    <w:rsid w:val="007B62B1"/>
    <w:rsid w:val="007B65B0"/>
    <w:rsid w:val="007C6EB6"/>
    <w:rsid w:val="007C6FCE"/>
    <w:rsid w:val="007D2D18"/>
    <w:rsid w:val="007E1B72"/>
    <w:rsid w:val="007E240C"/>
    <w:rsid w:val="007E3000"/>
    <w:rsid w:val="007E30D7"/>
    <w:rsid w:val="007E5955"/>
    <w:rsid w:val="007F0257"/>
    <w:rsid w:val="007F0554"/>
    <w:rsid w:val="007F0E66"/>
    <w:rsid w:val="007F7F19"/>
    <w:rsid w:val="00800C67"/>
    <w:rsid w:val="0080270F"/>
    <w:rsid w:val="0080510B"/>
    <w:rsid w:val="008117CB"/>
    <w:rsid w:val="008121E3"/>
    <w:rsid w:val="0082353E"/>
    <w:rsid w:val="00825266"/>
    <w:rsid w:val="00833FF7"/>
    <w:rsid w:val="008343CC"/>
    <w:rsid w:val="008360BD"/>
    <w:rsid w:val="0084174D"/>
    <w:rsid w:val="00843868"/>
    <w:rsid w:val="00844551"/>
    <w:rsid w:val="00845904"/>
    <w:rsid w:val="00845B4B"/>
    <w:rsid w:val="008465A9"/>
    <w:rsid w:val="00846CB7"/>
    <w:rsid w:val="00847843"/>
    <w:rsid w:val="008563C1"/>
    <w:rsid w:val="0085687C"/>
    <w:rsid w:val="00857F13"/>
    <w:rsid w:val="00861518"/>
    <w:rsid w:val="008668FF"/>
    <w:rsid w:val="00873A98"/>
    <w:rsid w:val="00882B71"/>
    <w:rsid w:val="00882F6D"/>
    <w:rsid w:val="008857A0"/>
    <w:rsid w:val="00890477"/>
    <w:rsid w:val="008906F4"/>
    <w:rsid w:val="00892120"/>
    <w:rsid w:val="00894809"/>
    <w:rsid w:val="00896E48"/>
    <w:rsid w:val="008A7064"/>
    <w:rsid w:val="008A7D50"/>
    <w:rsid w:val="008B4224"/>
    <w:rsid w:val="008B66F2"/>
    <w:rsid w:val="008C042F"/>
    <w:rsid w:val="008C5C33"/>
    <w:rsid w:val="008C64C4"/>
    <w:rsid w:val="008C7ECA"/>
    <w:rsid w:val="008D4860"/>
    <w:rsid w:val="008E0D17"/>
    <w:rsid w:val="008F11F8"/>
    <w:rsid w:val="008F7095"/>
    <w:rsid w:val="009028AB"/>
    <w:rsid w:val="00902941"/>
    <w:rsid w:val="00902B21"/>
    <w:rsid w:val="00903F14"/>
    <w:rsid w:val="00907CA2"/>
    <w:rsid w:val="00911566"/>
    <w:rsid w:val="009121D9"/>
    <w:rsid w:val="00915E10"/>
    <w:rsid w:val="0092249E"/>
    <w:rsid w:val="00927D63"/>
    <w:rsid w:val="00932F4A"/>
    <w:rsid w:val="0093557E"/>
    <w:rsid w:val="0094191D"/>
    <w:rsid w:val="00950030"/>
    <w:rsid w:val="00951824"/>
    <w:rsid w:val="009523A0"/>
    <w:rsid w:val="00954440"/>
    <w:rsid w:val="0095475D"/>
    <w:rsid w:val="00957C48"/>
    <w:rsid w:val="00960352"/>
    <w:rsid w:val="00960BA6"/>
    <w:rsid w:val="00961019"/>
    <w:rsid w:val="00961F78"/>
    <w:rsid w:val="00962749"/>
    <w:rsid w:val="009647FC"/>
    <w:rsid w:val="00966FDE"/>
    <w:rsid w:val="009676F7"/>
    <w:rsid w:val="009708C9"/>
    <w:rsid w:val="009766A6"/>
    <w:rsid w:val="00983AC7"/>
    <w:rsid w:val="00983DCB"/>
    <w:rsid w:val="00985486"/>
    <w:rsid w:val="00985F0C"/>
    <w:rsid w:val="009960F9"/>
    <w:rsid w:val="0099614F"/>
    <w:rsid w:val="009A019E"/>
    <w:rsid w:val="009A6F19"/>
    <w:rsid w:val="009A71D6"/>
    <w:rsid w:val="009A790B"/>
    <w:rsid w:val="009B4EAA"/>
    <w:rsid w:val="009B7EBB"/>
    <w:rsid w:val="009C00B2"/>
    <w:rsid w:val="009C3096"/>
    <w:rsid w:val="009C46B2"/>
    <w:rsid w:val="009D2D5F"/>
    <w:rsid w:val="009F4F76"/>
    <w:rsid w:val="009F6061"/>
    <w:rsid w:val="00A00D6D"/>
    <w:rsid w:val="00A02756"/>
    <w:rsid w:val="00A10B4C"/>
    <w:rsid w:val="00A125D2"/>
    <w:rsid w:val="00A14AAB"/>
    <w:rsid w:val="00A21E2E"/>
    <w:rsid w:val="00A23993"/>
    <w:rsid w:val="00A2517F"/>
    <w:rsid w:val="00A35298"/>
    <w:rsid w:val="00A35353"/>
    <w:rsid w:val="00A40D21"/>
    <w:rsid w:val="00A46B99"/>
    <w:rsid w:val="00A47365"/>
    <w:rsid w:val="00A501EF"/>
    <w:rsid w:val="00A538AB"/>
    <w:rsid w:val="00A56495"/>
    <w:rsid w:val="00A56821"/>
    <w:rsid w:val="00A572C7"/>
    <w:rsid w:val="00A774A9"/>
    <w:rsid w:val="00A8304D"/>
    <w:rsid w:val="00A83BF3"/>
    <w:rsid w:val="00A96CC6"/>
    <w:rsid w:val="00AA242E"/>
    <w:rsid w:val="00AA4E53"/>
    <w:rsid w:val="00AB4CEF"/>
    <w:rsid w:val="00AB7ABB"/>
    <w:rsid w:val="00AC312D"/>
    <w:rsid w:val="00AD6212"/>
    <w:rsid w:val="00AD781C"/>
    <w:rsid w:val="00AE2350"/>
    <w:rsid w:val="00AE2EBF"/>
    <w:rsid w:val="00AE6560"/>
    <w:rsid w:val="00AF5A35"/>
    <w:rsid w:val="00AF7500"/>
    <w:rsid w:val="00B05845"/>
    <w:rsid w:val="00B072CB"/>
    <w:rsid w:val="00B0793E"/>
    <w:rsid w:val="00B07E2A"/>
    <w:rsid w:val="00B1113A"/>
    <w:rsid w:val="00B1323D"/>
    <w:rsid w:val="00B20BCB"/>
    <w:rsid w:val="00B22C72"/>
    <w:rsid w:val="00B24557"/>
    <w:rsid w:val="00B2598B"/>
    <w:rsid w:val="00B2630D"/>
    <w:rsid w:val="00B302ED"/>
    <w:rsid w:val="00B33773"/>
    <w:rsid w:val="00B34324"/>
    <w:rsid w:val="00B40B40"/>
    <w:rsid w:val="00B44982"/>
    <w:rsid w:val="00B451C2"/>
    <w:rsid w:val="00B47281"/>
    <w:rsid w:val="00B564BC"/>
    <w:rsid w:val="00B61EC1"/>
    <w:rsid w:val="00B63BAD"/>
    <w:rsid w:val="00B71E99"/>
    <w:rsid w:val="00B76E44"/>
    <w:rsid w:val="00B8333E"/>
    <w:rsid w:val="00B86070"/>
    <w:rsid w:val="00B86807"/>
    <w:rsid w:val="00B910A6"/>
    <w:rsid w:val="00B9238E"/>
    <w:rsid w:val="00BA0800"/>
    <w:rsid w:val="00BA210D"/>
    <w:rsid w:val="00BA7B74"/>
    <w:rsid w:val="00BB0008"/>
    <w:rsid w:val="00BB14B3"/>
    <w:rsid w:val="00BB650E"/>
    <w:rsid w:val="00BC0D23"/>
    <w:rsid w:val="00BC2151"/>
    <w:rsid w:val="00BC294C"/>
    <w:rsid w:val="00BC3677"/>
    <w:rsid w:val="00BC495F"/>
    <w:rsid w:val="00BD00CE"/>
    <w:rsid w:val="00BD44F4"/>
    <w:rsid w:val="00BD48CD"/>
    <w:rsid w:val="00BD705C"/>
    <w:rsid w:val="00BD72C8"/>
    <w:rsid w:val="00BE5E0A"/>
    <w:rsid w:val="00BE600E"/>
    <w:rsid w:val="00BE713D"/>
    <w:rsid w:val="00BE7FCB"/>
    <w:rsid w:val="00BF050A"/>
    <w:rsid w:val="00BF09E1"/>
    <w:rsid w:val="00BF1627"/>
    <w:rsid w:val="00C03DDC"/>
    <w:rsid w:val="00C07273"/>
    <w:rsid w:val="00C07F80"/>
    <w:rsid w:val="00C14FD8"/>
    <w:rsid w:val="00C16C9C"/>
    <w:rsid w:val="00C30209"/>
    <w:rsid w:val="00C30975"/>
    <w:rsid w:val="00C31A6C"/>
    <w:rsid w:val="00C3315A"/>
    <w:rsid w:val="00C40D00"/>
    <w:rsid w:val="00C40E94"/>
    <w:rsid w:val="00C515AC"/>
    <w:rsid w:val="00C5445A"/>
    <w:rsid w:val="00C55742"/>
    <w:rsid w:val="00C55C43"/>
    <w:rsid w:val="00C64F9D"/>
    <w:rsid w:val="00C70A91"/>
    <w:rsid w:val="00C72A07"/>
    <w:rsid w:val="00C75556"/>
    <w:rsid w:val="00C800D9"/>
    <w:rsid w:val="00C80F01"/>
    <w:rsid w:val="00C83202"/>
    <w:rsid w:val="00C836B1"/>
    <w:rsid w:val="00C839B5"/>
    <w:rsid w:val="00C876ED"/>
    <w:rsid w:val="00C90419"/>
    <w:rsid w:val="00C90FD7"/>
    <w:rsid w:val="00C92387"/>
    <w:rsid w:val="00C958A0"/>
    <w:rsid w:val="00C96F5A"/>
    <w:rsid w:val="00CA18DA"/>
    <w:rsid w:val="00CA1C7C"/>
    <w:rsid w:val="00CA350B"/>
    <w:rsid w:val="00CA3516"/>
    <w:rsid w:val="00CA4A12"/>
    <w:rsid w:val="00CA69B5"/>
    <w:rsid w:val="00CA6B97"/>
    <w:rsid w:val="00CB0073"/>
    <w:rsid w:val="00CB1918"/>
    <w:rsid w:val="00CB22EC"/>
    <w:rsid w:val="00CB2D50"/>
    <w:rsid w:val="00CB4516"/>
    <w:rsid w:val="00CB4A6C"/>
    <w:rsid w:val="00CD1C84"/>
    <w:rsid w:val="00CD5704"/>
    <w:rsid w:val="00CE24FC"/>
    <w:rsid w:val="00CE5ABE"/>
    <w:rsid w:val="00CE5DE9"/>
    <w:rsid w:val="00CF660E"/>
    <w:rsid w:val="00D002F3"/>
    <w:rsid w:val="00D0122D"/>
    <w:rsid w:val="00D01B82"/>
    <w:rsid w:val="00D028C5"/>
    <w:rsid w:val="00D07B7A"/>
    <w:rsid w:val="00D16F12"/>
    <w:rsid w:val="00D31E52"/>
    <w:rsid w:val="00D32539"/>
    <w:rsid w:val="00D4108E"/>
    <w:rsid w:val="00D41DBD"/>
    <w:rsid w:val="00D4470A"/>
    <w:rsid w:val="00D4471A"/>
    <w:rsid w:val="00D538D9"/>
    <w:rsid w:val="00D55249"/>
    <w:rsid w:val="00D6746B"/>
    <w:rsid w:val="00D724A5"/>
    <w:rsid w:val="00D77ECC"/>
    <w:rsid w:val="00D80621"/>
    <w:rsid w:val="00D81EA7"/>
    <w:rsid w:val="00D827E7"/>
    <w:rsid w:val="00D8741F"/>
    <w:rsid w:val="00D876A5"/>
    <w:rsid w:val="00D87CF1"/>
    <w:rsid w:val="00D96F7D"/>
    <w:rsid w:val="00D9739F"/>
    <w:rsid w:val="00D979C0"/>
    <w:rsid w:val="00DA2234"/>
    <w:rsid w:val="00DA66F2"/>
    <w:rsid w:val="00DA7CBA"/>
    <w:rsid w:val="00DB3030"/>
    <w:rsid w:val="00DB6972"/>
    <w:rsid w:val="00DC32DC"/>
    <w:rsid w:val="00DC5BF2"/>
    <w:rsid w:val="00DC7CA2"/>
    <w:rsid w:val="00DD13CC"/>
    <w:rsid w:val="00DD2F82"/>
    <w:rsid w:val="00DD4A3D"/>
    <w:rsid w:val="00DD4FF4"/>
    <w:rsid w:val="00DD50BF"/>
    <w:rsid w:val="00DE0535"/>
    <w:rsid w:val="00DE1CF5"/>
    <w:rsid w:val="00DE62E3"/>
    <w:rsid w:val="00DF58E4"/>
    <w:rsid w:val="00DF7319"/>
    <w:rsid w:val="00E05585"/>
    <w:rsid w:val="00E10E29"/>
    <w:rsid w:val="00E1211A"/>
    <w:rsid w:val="00E163F1"/>
    <w:rsid w:val="00E3006B"/>
    <w:rsid w:val="00E36D2B"/>
    <w:rsid w:val="00E37169"/>
    <w:rsid w:val="00E51F8C"/>
    <w:rsid w:val="00E53735"/>
    <w:rsid w:val="00E55EC5"/>
    <w:rsid w:val="00E619AF"/>
    <w:rsid w:val="00E664BE"/>
    <w:rsid w:val="00E67C6F"/>
    <w:rsid w:val="00E73D74"/>
    <w:rsid w:val="00E77113"/>
    <w:rsid w:val="00E77499"/>
    <w:rsid w:val="00E81F37"/>
    <w:rsid w:val="00E84C66"/>
    <w:rsid w:val="00E85303"/>
    <w:rsid w:val="00E87E7C"/>
    <w:rsid w:val="00E92A64"/>
    <w:rsid w:val="00E956C9"/>
    <w:rsid w:val="00EA1AE2"/>
    <w:rsid w:val="00EA3678"/>
    <w:rsid w:val="00EA3842"/>
    <w:rsid w:val="00EA74F6"/>
    <w:rsid w:val="00EA7F74"/>
    <w:rsid w:val="00EC14DE"/>
    <w:rsid w:val="00EC3072"/>
    <w:rsid w:val="00EC5C0E"/>
    <w:rsid w:val="00ED2DDB"/>
    <w:rsid w:val="00ED7867"/>
    <w:rsid w:val="00EE21D1"/>
    <w:rsid w:val="00EE3DD5"/>
    <w:rsid w:val="00EE729B"/>
    <w:rsid w:val="00EF4B66"/>
    <w:rsid w:val="00EF5976"/>
    <w:rsid w:val="00EF6C7B"/>
    <w:rsid w:val="00EF7814"/>
    <w:rsid w:val="00F0234D"/>
    <w:rsid w:val="00F046F0"/>
    <w:rsid w:val="00F07C8B"/>
    <w:rsid w:val="00F106CA"/>
    <w:rsid w:val="00F107C1"/>
    <w:rsid w:val="00F16938"/>
    <w:rsid w:val="00F17CA2"/>
    <w:rsid w:val="00F26F27"/>
    <w:rsid w:val="00F27461"/>
    <w:rsid w:val="00F27498"/>
    <w:rsid w:val="00F340CA"/>
    <w:rsid w:val="00F35F6D"/>
    <w:rsid w:val="00F3678E"/>
    <w:rsid w:val="00F56A7D"/>
    <w:rsid w:val="00F71CCE"/>
    <w:rsid w:val="00F724B9"/>
    <w:rsid w:val="00F73D58"/>
    <w:rsid w:val="00F74636"/>
    <w:rsid w:val="00F756D4"/>
    <w:rsid w:val="00F829ED"/>
    <w:rsid w:val="00F840B8"/>
    <w:rsid w:val="00F852CC"/>
    <w:rsid w:val="00F91F8B"/>
    <w:rsid w:val="00FA0FF6"/>
    <w:rsid w:val="00FA1614"/>
    <w:rsid w:val="00FA36C0"/>
    <w:rsid w:val="00FA4DCA"/>
    <w:rsid w:val="00FB533A"/>
    <w:rsid w:val="00FB5B4D"/>
    <w:rsid w:val="00FC23AE"/>
    <w:rsid w:val="00FC3119"/>
    <w:rsid w:val="00FD03C2"/>
    <w:rsid w:val="00FD13FC"/>
    <w:rsid w:val="00FE1190"/>
    <w:rsid w:val="00FE4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6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6B97"/>
    <w:pPr>
      <w:spacing w:after="200" w:line="276" w:lineRule="auto"/>
    </w:pPr>
    <w:rPr>
      <w:sz w:val="22"/>
      <w:szCs w:val="22"/>
      <w:lang w:eastAsia="en-US"/>
    </w:rPr>
  </w:style>
  <w:style w:type="paragraph" w:styleId="1">
    <w:name w:val="heading 1"/>
    <w:basedOn w:val="a"/>
    <w:next w:val="a"/>
    <w:link w:val="10"/>
    <w:qFormat/>
    <w:rsid w:val="00C40E94"/>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476EAE"/>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476EAE"/>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uiPriority w:val="9"/>
    <w:qFormat/>
    <w:rsid w:val="00957C48"/>
    <w:pPr>
      <w:keepNext/>
      <w:spacing w:before="240" w:after="60"/>
      <w:outlineLvl w:val="3"/>
    </w:pPr>
    <w:rPr>
      <w:rFonts w:ascii="Calibri" w:eastAsia="Times New Roman" w:hAnsi="Calibri"/>
      <w:b/>
      <w:bCs/>
      <w:sz w:val="28"/>
      <w:szCs w:val="28"/>
    </w:rPr>
  </w:style>
  <w:style w:type="paragraph" w:styleId="5">
    <w:name w:val="heading 5"/>
    <w:basedOn w:val="a"/>
    <w:next w:val="a"/>
    <w:link w:val="50"/>
    <w:qFormat/>
    <w:rsid w:val="00C07273"/>
    <w:pPr>
      <w:spacing w:before="240" w:after="60" w:line="240" w:lineRule="auto"/>
      <w:outlineLvl w:val="4"/>
    </w:pPr>
    <w:rPr>
      <w:rFonts w:eastAsia="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76EAE"/>
    <w:rPr>
      <w:rFonts w:ascii="Arial" w:eastAsia="Times New Roman" w:hAnsi="Arial" w:cs="Arial"/>
      <w:b/>
      <w:bCs/>
      <w:i/>
      <w:iCs/>
      <w:sz w:val="28"/>
      <w:szCs w:val="28"/>
    </w:rPr>
  </w:style>
  <w:style w:type="character" w:customStyle="1" w:styleId="30">
    <w:name w:val="Заголовок 3 Знак"/>
    <w:basedOn w:val="a0"/>
    <w:link w:val="3"/>
    <w:rsid w:val="00476EAE"/>
    <w:rPr>
      <w:rFonts w:ascii="Arial" w:eastAsia="Times New Roman" w:hAnsi="Arial" w:cs="Arial"/>
      <w:b/>
      <w:bCs/>
      <w:sz w:val="26"/>
      <w:szCs w:val="26"/>
    </w:rPr>
  </w:style>
  <w:style w:type="paragraph" w:styleId="21">
    <w:name w:val="Body Text 2"/>
    <w:basedOn w:val="a"/>
    <w:link w:val="22"/>
    <w:rsid w:val="00476EAE"/>
    <w:pPr>
      <w:spacing w:after="120" w:line="480" w:lineRule="auto"/>
    </w:pPr>
    <w:rPr>
      <w:rFonts w:eastAsia="Times New Roman"/>
      <w:sz w:val="28"/>
      <w:szCs w:val="24"/>
      <w:lang w:eastAsia="ru-RU"/>
    </w:rPr>
  </w:style>
  <w:style w:type="character" w:customStyle="1" w:styleId="22">
    <w:name w:val="Основной текст 2 Знак"/>
    <w:basedOn w:val="a0"/>
    <w:link w:val="21"/>
    <w:rsid w:val="00476EAE"/>
    <w:rPr>
      <w:rFonts w:ascii="Times New Roman" w:eastAsia="Times New Roman" w:hAnsi="Times New Roman"/>
      <w:sz w:val="28"/>
      <w:szCs w:val="24"/>
    </w:rPr>
  </w:style>
  <w:style w:type="paragraph" w:styleId="a3">
    <w:name w:val="Title"/>
    <w:aliases w:val=" Знак3"/>
    <w:basedOn w:val="a"/>
    <w:link w:val="a4"/>
    <w:qFormat/>
    <w:rsid w:val="00476EAE"/>
    <w:pPr>
      <w:widowControl w:val="0"/>
      <w:autoSpaceDE w:val="0"/>
      <w:autoSpaceDN w:val="0"/>
      <w:adjustRightInd w:val="0"/>
      <w:spacing w:after="0" w:line="360" w:lineRule="auto"/>
      <w:ind w:firstLine="360"/>
      <w:jc w:val="center"/>
    </w:pPr>
    <w:rPr>
      <w:rFonts w:eastAsia="Times New Roman"/>
      <w:b/>
      <w:color w:val="000000"/>
      <w:sz w:val="28"/>
      <w:szCs w:val="20"/>
      <w:lang w:eastAsia="ru-RU"/>
    </w:rPr>
  </w:style>
  <w:style w:type="character" w:customStyle="1" w:styleId="a4">
    <w:name w:val="Название Знак"/>
    <w:aliases w:val=" Знак3 Знак"/>
    <w:basedOn w:val="a0"/>
    <w:link w:val="a3"/>
    <w:rsid w:val="00476EAE"/>
    <w:rPr>
      <w:rFonts w:ascii="Times New Roman" w:eastAsia="Times New Roman" w:hAnsi="Times New Roman"/>
      <w:b/>
      <w:color w:val="000000"/>
      <w:sz w:val="28"/>
    </w:rPr>
  </w:style>
  <w:style w:type="paragraph" w:styleId="a5">
    <w:name w:val="Plain Text"/>
    <w:basedOn w:val="a"/>
    <w:link w:val="a6"/>
    <w:rsid w:val="00476EAE"/>
    <w:pPr>
      <w:spacing w:after="0" w:line="240" w:lineRule="auto"/>
    </w:pPr>
    <w:rPr>
      <w:rFonts w:ascii="Courier New" w:eastAsia="Times New Roman" w:hAnsi="Courier New"/>
      <w:sz w:val="20"/>
      <w:szCs w:val="20"/>
      <w:lang w:eastAsia="ru-RU"/>
    </w:rPr>
  </w:style>
  <w:style w:type="character" w:customStyle="1" w:styleId="a6">
    <w:name w:val="Текст Знак"/>
    <w:basedOn w:val="a0"/>
    <w:link w:val="a5"/>
    <w:rsid w:val="00476EAE"/>
    <w:rPr>
      <w:rFonts w:ascii="Courier New" w:eastAsia="Times New Roman" w:hAnsi="Courier New"/>
    </w:rPr>
  </w:style>
  <w:style w:type="table" w:styleId="a7">
    <w:name w:val="Table Grid"/>
    <w:basedOn w:val="a1"/>
    <w:rsid w:val="000B56B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basedOn w:val="a0"/>
    <w:link w:val="1"/>
    <w:rsid w:val="00C40E94"/>
    <w:rPr>
      <w:rFonts w:ascii="Arial" w:eastAsia="Times New Roman" w:hAnsi="Arial" w:cs="Arial"/>
      <w:b/>
      <w:bCs/>
      <w:kern w:val="32"/>
      <w:sz w:val="32"/>
      <w:szCs w:val="32"/>
    </w:rPr>
  </w:style>
  <w:style w:type="paragraph" w:styleId="a8">
    <w:name w:val="Body Text"/>
    <w:basedOn w:val="a"/>
    <w:link w:val="a9"/>
    <w:rsid w:val="00C40E94"/>
    <w:pPr>
      <w:spacing w:after="120" w:line="240" w:lineRule="auto"/>
    </w:pPr>
    <w:rPr>
      <w:rFonts w:eastAsia="Times New Roman"/>
      <w:sz w:val="28"/>
      <w:szCs w:val="24"/>
      <w:lang w:eastAsia="ru-RU"/>
    </w:rPr>
  </w:style>
  <w:style w:type="character" w:customStyle="1" w:styleId="a9">
    <w:name w:val="Основной текст Знак"/>
    <w:basedOn w:val="a0"/>
    <w:link w:val="a8"/>
    <w:rsid w:val="00C40E94"/>
    <w:rPr>
      <w:rFonts w:eastAsia="Times New Roman"/>
      <w:sz w:val="28"/>
      <w:szCs w:val="24"/>
    </w:rPr>
  </w:style>
  <w:style w:type="character" w:customStyle="1" w:styleId="50">
    <w:name w:val="Заголовок 5 Знак"/>
    <w:basedOn w:val="a0"/>
    <w:link w:val="5"/>
    <w:rsid w:val="00C07273"/>
    <w:rPr>
      <w:rFonts w:eastAsia="Times New Roman"/>
      <w:b/>
      <w:bCs/>
      <w:i/>
      <w:iCs/>
      <w:sz w:val="26"/>
      <w:szCs w:val="26"/>
    </w:rPr>
  </w:style>
  <w:style w:type="character" w:styleId="aa">
    <w:name w:val="Hyperlink"/>
    <w:basedOn w:val="a0"/>
    <w:rsid w:val="008C64C4"/>
    <w:rPr>
      <w:color w:val="0000FF"/>
      <w:u w:val="single"/>
    </w:rPr>
  </w:style>
  <w:style w:type="paragraph" w:styleId="ab">
    <w:name w:val="Body Text Indent"/>
    <w:basedOn w:val="a"/>
    <w:link w:val="ac"/>
    <w:uiPriority w:val="99"/>
    <w:unhideWhenUsed/>
    <w:rsid w:val="00210B41"/>
    <w:pPr>
      <w:spacing w:after="120"/>
      <w:ind w:left="283"/>
    </w:pPr>
  </w:style>
  <w:style w:type="character" w:customStyle="1" w:styleId="ac">
    <w:name w:val="Основной текст с отступом Знак"/>
    <w:basedOn w:val="a0"/>
    <w:link w:val="ab"/>
    <w:uiPriority w:val="99"/>
    <w:rsid w:val="00210B41"/>
    <w:rPr>
      <w:sz w:val="22"/>
      <w:szCs w:val="22"/>
      <w:lang w:eastAsia="en-US"/>
    </w:rPr>
  </w:style>
  <w:style w:type="paragraph" w:customStyle="1" w:styleId="BodyText21">
    <w:name w:val="Body Text 21"/>
    <w:basedOn w:val="a"/>
    <w:rsid w:val="00210B41"/>
    <w:pPr>
      <w:suppressAutoHyphens/>
      <w:spacing w:after="0" w:line="240" w:lineRule="auto"/>
      <w:jc w:val="center"/>
    </w:pPr>
    <w:rPr>
      <w:rFonts w:eastAsia="Times New Roman"/>
      <w:sz w:val="28"/>
      <w:szCs w:val="20"/>
      <w:lang w:eastAsia="ru-RU"/>
    </w:rPr>
  </w:style>
  <w:style w:type="paragraph" w:styleId="ad">
    <w:name w:val="header"/>
    <w:basedOn w:val="a"/>
    <w:link w:val="ae"/>
    <w:uiPriority w:val="99"/>
    <w:unhideWhenUsed/>
    <w:rsid w:val="005C6138"/>
    <w:pPr>
      <w:tabs>
        <w:tab w:val="center" w:pos="4677"/>
        <w:tab w:val="right" w:pos="9355"/>
      </w:tabs>
    </w:pPr>
  </w:style>
  <w:style w:type="character" w:customStyle="1" w:styleId="ae">
    <w:name w:val="Верхний колонтитул Знак"/>
    <w:basedOn w:val="a0"/>
    <w:link w:val="ad"/>
    <w:uiPriority w:val="99"/>
    <w:rsid w:val="005C6138"/>
    <w:rPr>
      <w:sz w:val="22"/>
      <w:szCs w:val="22"/>
      <w:lang w:eastAsia="en-US"/>
    </w:rPr>
  </w:style>
  <w:style w:type="paragraph" w:styleId="af">
    <w:name w:val="footer"/>
    <w:basedOn w:val="a"/>
    <w:link w:val="af0"/>
    <w:uiPriority w:val="99"/>
    <w:unhideWhenUsed/>
    <w:rsid w:val="005C6138"/>
    <w:pPr>
      <w:tabs>
        <w:tab w:val="center" w:pos="4677"/>
        <w:tab w:val="right" w:pos="9355"/>
      </w:tabs>
    </w:pPr>
  </w:style>
  <w:style w:type="character" w:customStyle="1" w:styleId="af0">
    <w:name w:val="Нижний колонтитул Знак"/>
    <w:basedOn w:val="a0"/>
    <w:link w:val="af"/>
    <w:uiPriority w:val="99"/>
    <w:rsid w:val="005C6138"/>
    <w:rPr>
      <w:sz w:val="22"/>
      <w:szCs w:val="22"/>
      <w:lang w:eastAsia="en-US"/>
    </w:rPr>
  </w:style>
  <w:style w:type="paragraph" w:styleId="23">
    <w:name w:val="Body Text Indent 2"/>
    <w:basedOn w:val="a"/>
    <w:link w:val="24"/>
    <w:uiPriority w:val="99"/>
    <w:semiHidden/>
    <w:unhideWhenUsed/>
    <w:rsid w:val="00B072CB"/>
    <w:pPr>
      <w:spacing w:after="120" w:line="480" w:lineRule="auto"/>
      <w:ind w:left="283"/>
    </w:pPr>
  </w:style>
  <w:style w:type="character" w:customStyle="1" w:styleId="24">
    <w:name w:val="Основной текст с отступом 2 Знак"/>
    <w:basedOn w:val="a0"/>
    <w:link w:val="23"/>
    <w:uiPriority w:val="99"/>
    <w:semiHidden/>
    <w:rsid w:val="00B072CB"/>
    <w:rPr>
      <w:sz w:val="22"/>
      <w:szCs w:val="22"/>
      <w:lang w:eastAsia="en-US"/>
    </w:rPr>
  </w:style>
  <w:style w:type="paragraph" w:styleId="31">
    <w:name w:val="Body Text Indent 3"/>
    <w:basedOn w:val="a"/>
    <w:link w:val="32"/>
    <w:uiPriority w:val="99"/>
    <w:semiHidden/>
    <w:unhideWhenUsed/>
    <w:rsid w:val="00B072CB"/>
    <w:pPr>
      <w:spacing w:after="120"/>
      <w:ind w:left="283"/>
    </w:pPr>
    <w:rPr>
      <w:sz w:val="16"/>
      <w:szCs w:val="16"/>
    </w:rPr>
  </w:style>
  <w:style w:type="character" w:customStyle="1" w:styleId="32">
    <w:name w:val="Основной текст с отступом 3 Знак"/>
    <w:basedOn w:val="a0"/>
    <w:link w:val="31"/>
    <w:uiPriority w:val="99"/>
    <w:semiHidden/>
    <w:rsid w:val="00B072CB"/>
    <w:rPr>
      <w:sz w:val="16"/>
      <w:szCs w:val="16"/>
      <w:lang w:eastAsia="en-US"/>
    </w:rPr>
  </w:style>
  <w:style w:type="paragraph" w:styleId="af1">
    <w:name w:val="Normal (Web)"/>
    <w:basedOn w:val="a"/>
    <w:uiPriority w:val="99"/>
    <w:rsid w:val="008A7064"/>
    <w:pPr>
      <w:spacing w:before="100" w:beforeAutospacing="1" w:after="100" w:afterAutospacing="1" w:line="240" w:lineRule="auto"/>
    </w:pPr>
    <w:rPr>
      <w:rFonts w:eastAsia="Times New Roman"/>
      <w:sz w:val="24"/>
      <w:szCs w:val="24"/>
      <w:lang w:eastAsia="ru-RU"/>
    </w:rPr>
  </w:style>
  <w:style w:type="paragraph" w:styleId="af2">
    <w:name w:val="footnote text"/>
    <w:basedOn w:val="a"/>
    <w:link w:val="af3"/>
    <w:uiPriority w:val="99"/>
    <w:semiHidden/>
    <w:rsid w:val="008A7064"/>
    <w:pPr>
      <w:spacing w:after="0" w:line="240" w:lineRule="auto"/>
    </w:pPr>
    <w:rPr>
      <w:rFonts w:eastAsia="Times New Roman"/>
      <w:sz w:val="20"/>
      <w:szCs w:val="20"/>
      <w:lang w:eastAsia="ru-RU"/>
    </w:rPr>
  </w:style>
  <w:style w:type="character" w:customStyle="1" w:styleId="af3">
    <w:name w:val="Текст сноски Знак"/>
    <w:basedOn w:val="a0"/>
    <w:link w:val="af2"/>
    <w:uiPriority w:val="99"/>
    <w:semiHidden/>
    <w:rsid w:val="008A7064"/>
    <w:rPr>
      <w:rFonts w:eastAsia="Times New Roman"/>
    </w:rPr>
  </w:style>
  <w:style w:type="character" w:styleId="af4">
    <w:name w:val="footnote reference"/>
    <w:basedOn w:val="a0"/>
    <w:uiPriority w:val="99"/>
    <w:semiHidden/>
    <w:rsid w:val="008A7064"/>
    <w:rPr>
      <w:vertAlign w:val="superscript"/>
    </w:rPr>
  </w:style>
  <w:style w:type="character" w:customStyle="1" w:styleId="40">
    <w:name w:val="Заголовок 4 Знак"/>
    <w:basedOn w:val="a0"/>
    <w:link w:val="4"/>
    <w:uiPriority w:val="9"/>
    <w:semiHidden/>
    <w:rsid w:val="00957C48"/>
    <w:rPr>
      <w:rFonts w:ascii="Calibri" w:eastAsia="Times New Roman" w:hAnsi="Calibri" w:cs="Times New Roman"/>
      <w:b/>
      <w:bCs/>
      <w:sz w:val="28"/>
      <w:szCs w:val="28"/>
      <w:lang w:eastAsia="en-US"/>
    </w:rPr>
  </w:style>
  <w:style w:type="paragraph" w:styleId="33">
    <w:name w:val="Body Text 3"/>
    <w:basedOn w:val="a"/>
    <w:link w:val="34"/>
    <w:rsid w:val="00F17CA2"/>
    <w:pPr>
      <w:spacing w:after="0" w:line="240" w:lineRule="auto"/>
      <w:jc w:val="center"/>
    </w:pPr>
    <w:rPr>
      <w:rFonts w:eastAsia="Times New Roman"/>
      <w:sz w:val="24"/>
      <w:szCs w:val="20"/>
      <w:lang w:eastAsia="ru-RU"/>
    </w:rPr>
  </w:style>
  <w:style w:type="character" w:customStyle="1" w:styleId="34">
    <w:name w:val="Основной текст 3 Знак"/>
    <w:basedOn w:val="a0"/>
    <w:link w:val="33"/>
    <w:rsid w:val="00F17CA2"/>
    <w:rPr>
      <w:rFonts w:eastAsia="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5663</Words>
  <Characters>39119</Characters>
  <Application>Microsoft Office Word</Application>
  <DocSecurity>0</DocSecurity>
  <Lines>984</Lines>
  <Paragraphs>376</Paragraphs>
  <ScaleCrop>false</ScaleCrop>
  <HeadingPairs>
    <vt:vector size="2" baseType="variant">
      <vt:variant>
        <vt:lpstr>Название</vt:lpstr>
      </vt:variant>
      <vt:variant>
        <vt:i4>1</vt:i4>
      </vt:variant>
    </vt:vector>
  </HeadingPairs>
  <TitlesOfParts>
    <vt:vector size="1" baseType="lpstr">
      <vt:lpstr>                           Федеральное агентство по образованию</vt:lpstr>
    </vt:vector>
  </TitlesOfParts>
  <Company/>
  <LinksUpToDate>false</LinksUpToDate>
  <CharactersWithSpaces>44787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Федеральное агентство по образованию</dc:title>
  <dc:subject/>
  <dc:creator/>
  <cp:keywords/>
  <cp:lastModifiedBy>Alex</cp:lastModifiedBy>
  <cp:revision>2</cp:revision>
  <cp:lastPrinted>2010-06-09T08:23:00Z</cp:lastPrinted>
  <dcterms:created xsi:type="dcterms:W3CDTF">2016-12-15T17:12:00Z</dcterms:created>
  <dcterms:modified xsi:type="dcterms:W3CDTF">2016-12-15T17:12:00Z</dcterms:modified>
</cp:coreProperties>
</file>