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08DE" w:rsidRDefault="00C108DE" w:rsidP="00C108DE">
      <w:pPr>
        <w:autoSpaceDE w:val="0"/>
        <w:autoSpaceDN w:val="0"/>
        <w:adjustRightInd w:val="0"/>
        <w:spacing w:after="0" w:line="240" w:lineRule="auto"/>
        <w:rPr>
          <w:rFonts w:ascii="TimesNewRomanPSMT" w:hAnsi="TimesNewRomanPSMT" w:cs="TimesNewRomanPSMT"/>
          <w:sz w:val="28"/>
          <w:szCs w:val="28"/>
        </w:rPr>
      </w:pPr>
      <w:bookmarkStart w:id="0" w:name="_GoBack"/>
      <w:bookmarkEnd w:id="0"/>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Федеральное агентство по образованию Российской Федерации</w:t>
      </w: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ИДО МГИУ</w:t>
      </w:r>
    </w:p>
    <w:p w:rsidR="00C108DE" w:rsidRDefault="00C108DE" w:rsidP="00C108DE">
      <w:pPr>
        <w:autoSpaceDE w:val="0"/>
        <w:autoSpaceDN w:val="0"/>
        <w:adjustRightInd w:val="0"/>
        <w:spacing w:after="0" w:line="240" w:lineRule="auto"/>
        <w:rPr>
          <w:rFonts w:ascii="TimesNewRomanPSMT" w:hAnsi="TimesNewRomanPSMT" w:cs="TimesNewRomanPSMT"/>
          <w:sz w:val="36"/>
          <w:szCs w:val="36"/>
        </w:rPr>
      </w:pPr>
    </w:p>
    <w:p w:rsidR="00C108DE" w:rsidRDefault="00C108DE" w:rsidP="00C108DE">
      <w:pPr>
        <w:autoSpaceDE w:val="0"/>
        <w:autoSpaceDN w:val="0"/>
        <w:adjustRightInd w:val="0"/>
        <w:spacing w:after="0" w:line="240" w:lineRule="auto"/>
        <w:rPr>
          <w:rFonts w:ascii="TimesNewRomanPSMT" w:hAnsi="TimesNewRomanPSMT" w:cs="TimesNewRomanPSMT"/>
          <w:sz w:val="36"/>
          <w:szCs w:val="36"/>
        </w:rPr>
      </w:pPr>
    </w:p>
    <w:p w:rsidR="00C108DE" w:rsidRDefault="00C108DE" w:rsidP="00C108DE">
      <w:pPr>
        <w:autoSpaceDE w:val="0"/>
        <w:autoSpaceDN w:val="0"/>
        <w:adjustRightInd w:val="0"/>
        <w:spacing w:after="0" w:line="240" w:lineRule="auto"/>
        <w:rPr>
          <w:rFonts w:ascii="TimesNewRomanPSMT" w:hAnsi="TimesNewRomanPSMT" w:cs="TimesNewRomanPSMT"/>
          <w:sz w:val="36"/>
          <w:szCs w:val="36"/>
        </w:rPr>
      </w:pPr>
    </w:p>
    <w:p w:rsidR="00C108DE" w:rsidRDefault="00C108DE" w:rsidP="00C108DE">
      <w:pPr>
        <w:autoSpaceDE w:val="0"/>
        <w:autoSpaceDN w:val="0"/>
        <w:adjustRightInd w:val="0"/>
        <w:spacing w:after="0" w:line="240" w:lineRule="auto"/>
        <w:rPr>
          <w:rFonts w:ascii="TimesNewRomanPSMT" w:hAnsi="TimesNewRomanPSMT" w:cs="TimesNewRomanPSMT"/>
          <w:sz w:val="36"/>
          <w:szCs w:val="36"/>
        </w:rPr>
      </w:pPr>
    </w:p>
    <w:p w:rsidR="00C108DE" w:rsidRDefault="00C108DE" w:rsidP="00C108DE">
      <w:pPr>
        <w:autoSpaceDE w:val="0"/>
        <w:autoSpaceDN w:val="0"/>
        <w:adjustRightInd w:val="0"/>
        <w:spacing w:after="0" w:line="240" w:lineRule="auto"/>
        <w:rPr>
          <w:rFonts w:ascii="TimesNewRomanPSMT" w:hAnsi="TimesNewRomanPSMT" w:cs="TimesNewRomanPSMT"/>
          <w:sz w:val="36"/>
          <w:szCs w:val="36"/>
        </w:rPr>
      </w:pPr>
    </w:p>
    <w:p w:rsidR="0049643D" w:rsidRDefault="00C108DE" w:rsidP="00C108DE">
      <w:pPr>
        <w:autoSpaceDE w:val="0"/>
        <w:autoSpaceDN w:val="0"/>
        <w:adjustRightInd w:val="0"/>
        <w:spacing w:after="0" w:line="240" w:lineRule="auto"/>
        <w:rPr>
          <w:rFonts w:ascii="TimesNewRomanPSMT" w:hAnsi="TimesNewRomanPSMT" w:cs="TimesNewRomanPSMT"/>
          <w:sz w:val="36"/>
          <w:szCs w:val="36"/>
        </w:rPr>
      </w:pPr>
      <w:r>
        <w:rPr>
          <w:rFonts w:ascii="TimesNewRomanPSMT" w:hAnsi="TimesNewRomanPSMT" w:cs="TimesNewRomanPSMT"/>
          <w:sz w:val="36"/>
          <w:szCs w:val="36"/>
        </w:rPr>
        <w:t xml:space="preserve">                                    </w:t>
      </w:r>
    </w:p>
    <w:p w:rsidR="00C108DE" w:rsidRDefault="00C108DE" w:rsidP="0049643D">
      <w:pPr>
        <w:autoSpaceDE w:val="0"/>
        <w:autoSpaceDN w:val="0"/>
        <w:adjustRightInd w:val="0"/>
        <w:spacing w:after="0" w:line="240" w:lineRule="auto"/>
        <w:jc w:val="center"/>
        <w:rPr>
          <w:rFonts w:ascii="TimesNewRomanPSMT" w:hAnsi="TimesNewRomanPSMT" w:cs="TimesNewRomanPSMT"/>
          <w:sz w:val="36"/>
          <w:szCs w:val="36"/>
        </w:rPr>
      </w:pPr>
      <w:r>
        <w:rPr>
          <w:rFonts w:ascii="TimesNewRomanPSMT" w:hAnsi="TimesNewRomanPSMT" w:cs="TimesNewRomanPSMT"/>
          <w:sz w:val="36"/>
          <w:szCs w:val="36"/>
        </w:rPr>
        <w:t>КУРСОВАЯ РАБОТА</w:t>
      </w: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по дисциплине: «Бухгалтерский управленческий учет»</w:t>
      </w: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на тему: «</w:t>
      </w:r>
      <w:r w:rsidRPr="00C108DE">
        <w:rPr>
          <w:rFonts w:ascii="TimesNewRomanPSMT" w:hAnsi="TimesNewRomanPSMT" w:cs="TimesNewRomanPSMT"/>
          <w:sz w:val="28"/>
          <w:szCs w:val="28"/>
        </w:rPr>
        <w:t>Калькулирование себестоимости</w:t>
      </w:r>
      <w:r>
        <w:rPr>
          <w:rFonts w:ascii="TimesNewRomanPSMT" w:hAnsi="TimesNewRomanPSMT" w:cs="TimesNewRomanPSMT"/>
          <w:sz w:val="28"/>
          <w:szCs w:val="28"/>
        </w:rPr>
        <w:t>»</w:t>
      </w: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Выполнил: студент группы</w:t>
      </w:r>
      <w:r w:rsidRPr="00C108DE">
        <w:rPr>
          <w:rFonts w:ascii="TimesNewRomanPSMT" w:hAnsi="TimesNewRomanPSMT" w:cs="TimesNewRomanPSMT"/>
          <w:sz w:val="28"/>
          <w:szCs w:val="28"/>
          <w:u w:val="single"/>
        </w:rPr>
        <w:t xml:space="preserve"> Бк08Б22п</w:t>
      </w: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 группы)</w:t>
      </w:r>
    </w:p>
    <w:p w:rsidR="00C108DE" w:rsidRPr="00C108DE" w:rsidRDefault="00C108DE" w:rsidP="00C108DE">
      <w:pPr>
        <w:autoSpaceDE w:val="0"/>
        <w:autoSpaceDN w:val="0"/>
        <w:adjustRightInd w:val="0"/>
        <w:spacing w:after="0" w:line="240" w:lineRule="auto"/>
        <w:jc w:val="center"/>
        <w:rPr>
          <w:rFonts w:ascii="TimesNewRomanPSMT" w:hAnsi="TimesNewRomanPSMT" w:cs="TimesNewRomanPSMT"/>
          <w:sz w:val="28"/>
          <w:szCs w:val="28"/>
          <w:u w:val="single"/>
        </w:rPr>
      </w:pPr>
      <w:r w:rsidRPr="00C108DE">
        <w:rPr>
          <w:rFonts w:ascii="TimesNewRomanPSMT" w:hAnsi="TimesNewRomanPSMT" w:cs="TimesNewRomanPSMT"/>
          <w:sz w:val="28"/>
          <w:szCs w:val="28"/>
          <w:u w:val="single"/>
        </w:rPr>
        <w:t>Сыпченко Е. П</w:t>
      </w: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(Ф.И.О. студента)</w:t>
      </w: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Проверила:_________________</w:t>
      </w: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(должность, звание)</w:t>
      </w:r>
    </w:p>
    <w:p w:rsidR="00C108DE" w:rsidRPr="00C108DE" w:rsidRDefault="00C108DE" w:rsidP="00C108DE">
      <w:pPr>
        <w:autoSpaceDE w:val="0"/>
        <w:autoSpaceDN w:val="0"/>
        <w:adjustRightInd w:val="0"/>
        <w:spacing w:after="0" w:line="240" w:lineRule="auto"/>
        <w:jc w:val="center"/>
        <w:rPr>
          <w:rFonts w:ascii="TimesNewRomanPSMT" w:hAnsi="TimesNewRomanPSMT" w:cs="TimesNewRomanPSMT"/>
          <w:sz w:val="28"/>
          <w:szCs w:val="28"/>
          <w:u w:val="single"/>
        </w:rPr>
      </w:pPr>
      <w:r w:rsidRPr="00C108DE">
        <w:rPr>
          <w:rFonts w:ascii="TimesNewRomanPSMT" w:hAnsi="TimesNewRomanPSMT" w:cs="TimesNewRomanPSMT"/>
          <w:sz w:val="28"/>
          <w:szCs w:val="28"/>
          <w:u w:val="single"/>
        </w:rPr>
        <w:t xml:space="preserve">Балашова Екатерина Владимировна </w:t>
      </w:r>
    </w:p>
    <w:p w:rsidR="00335FF6"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(Ф. И. О. преподавателя)</w:t>
      </w: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МОСКВА 2011 г.</w:t>
      </w:r>
    </w:p>
    <w:p w:rsidR="00C108DE" w:rsidRDefault="00C108DE" w:rsidP="00C108DE">
      <w:pPr>
        <w:autoSpaceDE w:val="0"/>
        <w:autoSpaceDN w:val="0"/>
        <w:adjustRightInd w:val="0"/>
        <w:spacing w:after="0" w:line="240" w:lineRule="auto"/>
        <w:jc w:val="center"/>
        <w:rPr>
          <w:rFonts w:ascii="TimesNewRomanPSMT" w:hAnsi="TimesNewRomanPSMT" w:cs="TimesNewRomanPSMT"/>
          <w:sz w:val="28"/>
          <w:szCs w:val="28"/>
        </w:rPr>
      </w:pPr>
      <w:r>
        <w:rPr>
          <w:rFonts w:ascii="TimesNewRomanPSMT" w:hAnsi="TimesNewRomanPSMT" w:cs="TimesNewRomanPSMT"/>
          <w:sz w:val="28"/>
          <w:szCs w:val="28"/>
        </w:rPr>
        <w:t>Содержание</w:t>
      </w:r>
    </w:p>
    <w:p w:rsidR="006D11B2" w:rsidRDefault="006D11B2" w:rsidP="00C108DE">
      <w:pPr>
        <w:autoSpaceDE w:val="0"/>
        <w:autoSpaceDN w:val="0"/>
        <w:adjustRightInd w:val="0"/>
        <w:spacing w:after="0" w:line="240" w:lineRule="auto"/>
        <w:jc w:val="center"/>
        <w:rPr>
          <w:rFonts w:ascii="TimesNewRomanPSMT" w:hAnsi="TimesNewRomanPSMT" w:cs="TimesNewRomanPSMT"/>
          <w:sz w:val="28"/>
          <w:szCs w:val="28"/>
        </w:rPr>
      </w:pPr>
    </w:p>
    <w:p w:rsidR="006D11B2" w:rsidRDefault="006D11B2" w:rsidP="00C108DE">
      <w:pPr>
        <w:autoSpaceDE w:val="0"/>
        <w:autoSpaceDN w:val="0"/>
        <w:adjustRightInd w:val="0"/>
        <w:spacing w:after="0" w:line="240" w:lineRule="auto"/>
        <w:jc w:val="center"/>
        <w:rPr>
          <w:rFonts w:ascii="TimesNewRomanPSMT" w:hAnsi="TimesNewRomanPSMT" w:cs="TimesNewRomanPSMT"/>
          <w:sz w:val="28"/>
          <w:szCs w:val="28"/>
        </w:rPr>
      </w:pPr>
    </w:p>
    <w:p w:rsidR="00251F0A" w:rsidRDefault="006D11B2" w:rsidP="00251F0A">
      <w:pPr>
        <w:pStyle w:val="a3"/>
        <w:numPr>
          <w:ilvl w:val="0"/>
          <w:numId w:val="2"/>
        </w:numPr>
        <w:autoSpaceDE w:val="0"/>
        <w:autoSpaceDN w:val="0"/>
        <w:adjustRightInd w:val="0"/>
        <w:spacing w:after="0" w:line="360" w:lineRule="auto"/>
        <w:ind w:left="-567"/>
        <w:rPr>
          <w:rFonts w:ascii="TimesNewRomanPSMT" w:hAnsi="TimesNewRomanPSMT" w:cs="TimesNewRomanPSMT"/>
          <w:sz w:val="24"/>
          <w:szCs w:val="24"/>
        </w:rPr>
      </w:pPr>
      <w:r w:rsidRPr="00251F0A">
        <w:rPr>
          <w:rFonts w:ascii="TimesNewRomanPSMT" w:hAnsi="TimesNewRomanPSMT" w:cs="TimesNewRomanPSMT"/>
          <w:sz w:val="24"/>
          <w:szCs w:val="24"/>
        </w:rPr>
        <w:t>Введение</w:t>
      </w:r>
      <w:r w:rsidR="00251F0A">
        <w:rPr>
          <w:rFonts w:ascii="TimesNewRomanPSMT" w:hAnsi="TimesNewRomanPSMT" w:cs="TimesNewRomanPSMT"/>
          <w:sz w:val="24"/>
          <w:szCs w:val="24"/>
        </w:rPr>
        <w:t>…………………………………………………………………………………………….3</w:t>
      </w:r>
    </w:p>
    <w:p w:rsidR="00C108DE" w:rsidRPr="00251F0A" w:rsidRDefault="00C108DE" w:rsidP="00251F0A">
      <w:pPr>
        <w:pStyle w:val="a3"/>
        <w:numPr>
          <w:ilvl w:val="0"/>
          <w:numId w:val="2"/>
        </w:numPr>
        <w:autoSpaceDE w:val="0"/>
        <w:autoSpaceDN w:val="0"/>
        <w:adjustRightInd w:val="0"/>
        <w:spacing w:after="0" w:line="360" w:lineRule="auto"/>
        <w:ind w:left="-567"/>
        <w:rPr>
          <w:rFonts w:ascii="TimesNewRomanPSMT" w:hAnsi="TimesNewRomanPSMT" w:cs="TimesNewRomanPSMT"/>
          <w:sz w:val="24"/>
          <w:szCs w:val="24"/>
        </w:rPr>
      </w:pPr>
      <w:r w:rsidRPr="00251F0A">
        <w:rPr>
          <w:rFonts w:ascii="TimesNewRomanPSMT" w:hAnsi="TimesNewRomanPSMT" w:cs="TimesNewRomanPSMT"/>
          <w:sz w:val="24"/>
          <w:szCs w:val="24"/>
        </w:rPr>
        <w:t>Понятие себестоимости продукции, ее состав и виды</w:t>
      </w:r>
      <w:r w:rsidR="00251F0A">
        <w:rPr>
          <w:rFonts w:ascii="TimesNewRomanPSMT" w:hAnsi="TimesNewRomanPSMT" w:cs="TimesNewRomanPSMT"/>
          <w:sz w:val="24"/>
          <w:szCs w:val="24"/>
        </w:rPr>
        <w:t>………………………………….…….….4</w:t>
      </w:r>
    </w:p>
    <w:p w:rsidR="00E63FCE" w:rsidRPr="00A95EB2" w:rsidRDefault="00C108DE" w:rsidP="00251F0A">
      <w:pPr>
        <w:pStyle w:val="a3"/>
        <w:numPr>
          <w:ilvl w:val="0"/>
          <w:numId w:val="2"/>
        </w:numPr>
        <w:autoSpaceDE w:val="0"/>
        <w:autoSpaceDN w:val="0"/>
        <w:adjustRightInd w:val="0"/>
        <w:spacing w:after="0" w:line="360" w:lineRule="auto"/>
        <w:ind w:left="-567"/>
        <w:rPr>
          <w:rFonts w:ascii="Times New Roman" w:hAnsi="Times New Roman"/>
          <w:sz w:val="24"/>
          <w:szCs w:val="24"/>
        </w:rPr>
      </w:pPr>
      <w:r w:rsidRPr="00E63FCE">
        <w:rPr>
          <w:rFonts w:ascii="TimesNewRomanPSMT" w:hAnsi="TimesNewRomanPSMT" w:cs="TimesNewRomanPSMT"/>
          <w:sz w:val="24"/>
          <w:szCs w:val="24"/>
        </w:rPr>
        <w:t>Р</w:t>
      </w:r>
      <w:r w:rsidRPr="00A95EB2">
        <w:rPr>
          <w:rFonts w:ascii="Times New Roman" w:hAnsi="Times New Roman"/>
          <w:sz w:val="24"/>
          <w:szCs w:val="24"/>
        </w:rPr>
        <w:t xml:space="preserve">оль калькулирования себестоимости продукции в управлении производством. </w:t>
      </w:r>
      <w:r w:rsidR="00251F0A" w:rsidRPr="00A95EB2">
        <w:rPr>
          <w:rFonts w:ascii="Times New Roman" w:hAnsi="Times New Roman"/>
          <w:sz w:val="24"/>
          <w:szCs w:val="24"/>
        </w:rPr>
        <w:t>……………9</w:t>
      </w:r>
    </w:p>
    <w:p w:rsidR="00251F0A" w:rsidRPr="00A95EB2" w:rsidRDefault="00C108DE" w:rsidP="00251F0A">
      <w:pPr>
        <w:pStyle w:val="a3"/>
        <w:numPr>
          <w:ilvl w:val="0"/>
          <w:numId w:val="2"/>
        </w:numPr>
        <w:autoSpaceDE w:val="0"/>
        <w:autoSpaceDN w:val="0"/>
        <w:adjustRightInd w:val="0"/>
        <w:spacing w:after="0" w:line="360" w:lineRule="auto"/>
        <w:ind w:left="-567"/>
        <w:rPr>
          <w:rFonts w:ascii="Times New Roman" w:hAnsi="Times New Roman"/>
          <w:sz w:val="24"/>
          <w:szCs w:val="24"/>
        </w:rPr>
      </w:pPr>
      <w:r w:rsidRPr="00A95EB2">
        <w:rPr>
          <w:rFonts w:ascii="Times New Roman" w:hAnsi="Times New Roman"/>
          <w:sz w:val="24"/>
          <w:szCs w:val="24"/>
        </w:rPr>
        <w:t xml:space="preserve">Принципы калькулирования, его объекты и методы. </w:t>
      </w:r>
      <w:r w:rsidR="009F7796" w:rsidRPr="00A95EB2">
        <w:rPr>
          <w:rFonts w:ascii="Times New Roman" w:hAnsi="Times New Roman"/>
          <w:sz w:val="24"/>
          <w:szCs w:val="24"/>
        </w:rPr>
        <w:t>…………………………………………..11</w:t>
      </w:r>
      <w:r w:rsidR="00251F0A" w:rsidRPr="00A95EB2">
        <w:rPr>
          <w:rFonts w:ascii="Times New Roman" w:hAnsi="Times New Roman"/>
          <w:sz w:val="24"/>
          <w:szCs w:val="24"/>
        </w:rPr>
        <w:br/>
        <w:t>4.1 Попроцессный метод</w:t>
      </w:r>
      <w:r w:rsidR="007408FB" w:rsidRPr="00A95EB2">
        <w:rPr>
          <w:rFonts w:ascii="Times New Roman" w:hAnsi="Times New Roman"/>
          <w:sz w:val="24"/>
          <w:szCs w:val="24"/>
        </w:rPr>
        <w:t>………………………………………………………………………….13</w:t>
      </w:r>
    </w:p>
    <w:p w:rsidR="00251F0A" w:rsidRPr="00A95EB2" w:rsidRDefault="00251F0A" w:rsidP="00251F0A">
      <w:pPr>
        <w:pStyle w:val="a3"/>
        <w:autoSpaceDE w:val="0"/>
        <w:autoSpaceDN w:val="0"/>
        <w:adjustRightInd w:val="0"/>
        <w:spacing w:after="0" w:line="360" w:lineRule="auto"/>
        <w:ind w:left="-567"/>
        <w:rPr>
          <w:rFonts w:ascii="Times New Roman" w:hAnsi="Times New Roman"/>
          <w:sz w:val="24"/>
          <w:szCs w:val="24"/>
        </w:rPr>
      </w:pPr>
      <w:r w:rsidRPr="00A95EB2">
        <w:rPr>
          <w:rFonts w:ascii="Times New Roman" w:hAnsi="Times New Roman"/>
          <w:sz w:val="24"/>
          <w:szCs w:val="24"/>
        </w:rPr>
        <w:t>4.2 Попередельный метод</w:t>
      </w:r>
      <w:r w:rsidR="007408FB" w:rsidRPr="00A95EB2">
        <w:rPr>
          <w:rFonts w:ascii="Times New Roman" w:hAnsi="Times New Roman"/>
          <w:sz w:val="24"/>
          <w:szCs w:val="24"/>
        </w:rPr>
        <w:t>…………………………………………………………………………15</w:t>
      </w:r>
      <w:r w:rsidRPr="00A95EB2">
        <w:rPr>
          <w:rFonts w:ascii="Times New Roman" w:hAnsi="Times New Roman"/>
          <w:sz w:val="24"/>
          <w:szCs w:val="24"/>
        </w:rPr>
        <w:br/>
        <w:t>4.3 Позаказный метод</w:t>
      </w:r>
      <w:r w:rsidR="00E76BF2" w:rsidRPr="00A95EB2">
        <w:rPr>
          <w:rFonts w:ascii="Times New Roman" w:hAnsi="Times New Roman"/>
          <w:sz w:val="24"/>
          <w:szCs w:val="24"/>
        </w:rPr>
        <w:t>……………………………………………………………………………..18</w:t>
      </w:r>
      <w:r w:rsidRPr="00A95EB2">
        <w:rPr>
          <w:rFonts w:ascii="Times New Roman" w:hAnsi="Times New Roman"/>
          <w:sz w:val="24"/>
          <w:szCs w:val="24"/>
        </w:rPr>
        <w:br/>
        <w:t>4.4 Партионный (пооперационный) метод</w:t>
      </w:r>
      <w:r w:rsidR="00E76BF2" w:rsidRPr="00A95EB2">
        <w:rPr>
          <w:rFonts w:ascii="Times New Roman" w:hAnsi="Times New Roman"/>
          <w:sz w:val="24"/>
          <w:szCs w:val="24"/>
        </w:rPr>
        <w:t>…………………………………………..……</w:t>
      </w:r>
      <w:r w:rsidR="0022582F">
        <w:rPr>
          <w:rFonts w:ascii="Times New Roman" w:hAnsi="Times New Roman"/>
          <w:sz w:val="24"/>
          <w:szCs w:val="24"/>
        </w:rPr>
        <w:t>.</w:t>
      </w:r>
      <w:r w:rsidR="00E76BF2" w:rsidRPr="00A95EB2">
        <w:rPr>
          <w:rFonts w:ascii="Times New Roman" w:hAnsi="Times New Roman"/>
          <w:sz w:val="24"/>
          <w:szCs w:val="24"/>
        </w:rPr>
        <w:t>…….21</w:t>
      </w:r>
      <w:r w:rsidR="009F7796" w:rsidRPr="00A95EB2">
        <w:rPr>
          <w:rFonts w:ascii="Times New Roman" w:hAnsi="Times New Roman"/>
          <w:sz w:val="24"/>
          <w:szCs w:val="24"/>
        </w:rPr>
        <w:br/>
        <w:t>4.5 Учет затрат по функциям</w:t>
      </w:r>
      <w:r w:rsidR="00E76BF2" w:rsidRPr="00A95EB2">
        <w:rPr>
          <w:rFonts w:ascii="Times New Roman" w:hAnsi="Times New Roman"/>
          <w:sz w:val="24"/>
          <w:szCs w:val="24"/>
        </w:rPr>
        <w:t>………………………………………………………………</w:t>
      </w:r>
      <w:r w:rsidR="0022582F">
        <w:rPr>
          <w:rFonts w:ascii="Times New Roman" w:hAnsi="Times New Roman"/>
          <w:sz w:val="24"/>
          <w:szCs w:val="24"/>
        </w:rPr>
        <w:t>.</w:t>
      </w:r>
      <w:r w:rsidR="00E76BF2" w:rsidRPr="00A95EB2">
        <w:rPr>
          <w:rFonts w:ascii="Times New Roman" w:hAnsi="Times New Roman"/>
          <w:sz w:val="24"/>
          <w:szCs w:val="24"/>
        </w:rPr>
        <w:t>…….21</w:t>
      </w:r>
    </w:p>
    <w:p w:rsidR="00C108DE" w:rsidRPr="00A95EB2" w:rsidRDefault="00C108DE" w:rsidP="00251F0A">
      <w:pPr>
        <w:pStyle w:val="a3"/>
        <w:numPr>
          <w:ilvl w:val="0"/>
          <w:numId w:val="2"/>
        </w:numPr>
        <w:autoSpaceDE w:val="0"/>
        <w:autoSpaceDN w:val="0"/>
        <w:adjustRightInd w:val="0"/>
        <w:spacing w:after="0" w:line="360" w:lineRule="auto"/>
        <w:ind w:left="-567"/>
        <w:rPr>
          <w:rFonts w:ascii="Times New Roman" w:hAnsi="Times New Roman"/>
          <w:sz w:val="24"/>
          <w:szCs w:val="24"/>
        </w:rPr>
      </w:pPr>
      <w:r w:rsidRPr="00A95EB2">
        <w:rPr>
          <w:rFonts w:ascii="Times New Roman" w:hAnsi="Times New Roman"/>
          <w:sz w:val="24"/>
          <w:szCs w:val="24"/>
        </w:rPr>
        <w:t>Калькулирование полной и производственной себестоимости</w:t>
      </w:r>
      <w:r w:rsidR="0022582F">
        <w:rPr>
          <w:rFonts w:ascii="Times New Roman" w:hAnsi="Times New Roman"/>
          <w:sz w:val="24"/>
          <w:szCs w:val="24"/>
        </w:rPr>
        <w:t>…………………………..……22</w:t>
      </w:r>
    </w:p>
    <w:p w:rsidR="00C108DE" w:rsidRPr="00A95EB2" w:rsidRDefault="00C108DE" w:rsidP="00251F0A">
      <w:pPr>
        <w:pStyle w:val="a3"/>
        <w:numPr>
          <w:ilvl w:val="0"/>
          <w:numId w:val="2"/>
        </w:numPr>
        <w:autoSpaceDE w:val="0"/>
        <w:autoSpaceDN w:val="0"/>
        <w:adjustRightInd w:val="0"/>
        <w:spacing w:after="0" w:line="360" w:lineRule="auto"/>
        <w:ind w:left="-567"/>
        <w:rPr>
          <w:rFonts w:ascii="Times New Roman" w:hAnsi="Times New Roman"/>
          <w:sz w:val="24"/>
          <w:szCs w:val="24"/>
        </w:rPr>
      </w:pPr>
      <w:r w:rsidRPr="00A95EB2">
        <w:rPr>
          <w:rFonts w:ascii="Times New Roman" w:hAnsi="Times New Roman"/>
          <w:sz w:val="24"/>
          <w:szCs w:val="24"/>
        </w:rPr>
        <w:t>Калькулирование себестоимости по переменным расходам</w:t>
      </w:r>
      <w:r w:rsidR="0022582F">
        <w:rPr>
          <w:rFonts w:ascii="Times New Roman" w:hAnsi="Times New Roman"/>
          <w:sz w:val="24"/>
          <w:szCs w:val="24"/>
        </w:rPr>
        <w:t>……………………………………24</w:t>
      </w:r>
    </w:p>
    <w:p w:rsidR="00A95EB2" w:rsidRDefault="00A95EB2" w:rsidP="00251F0A">
      <w:pPr>
        <w:pStyle w:val="a3"/>
        <w:numPr>
          <w:ilvl w:val="0"/>
          <w:numId w:val="2"/>
        </w:numPr>
        <w:autoSpaceDE w:val="0"/>
        <w:autoSpaceDN w:val="0"/>
        <w:adjustRightInd w:val="0"/>
        <w:spacing w:after="0" w:line="360" w:lineRule="auto"/>
        <w:ind w:left="-567"/>
        <w:rPr>
          <w:rFonts w:ascii="Times New Roman" w:hAnsi="Times New Roman"/>
          <w:sz w:val="24"/>
          <w:szCs w:val="24"/>
        </w:rPr>
      </w:pPr>
      <w:r w:rsidRPr="00A95EB2">
        <w:rPr>
          <w:rFonts w:ascii="Times New Roman" w:hAnsi="Times New Roman"/>
          <w:sz w:val="24"/>
          <w:szCs w:val="24"/>
        </w:rPr>
        <w:t>Сравнение методов калькулирования по полным и переменным расходам</w:t>
      </w:r>
      <w:r w:rsidR="0022582F">
        <w:rPr>
          <w:rFonts w:ascii="Times New Roman" w:hAnsi="Times New Roman"/>
          <w:sz w:val="24"/>
          <w:szCs w:val="24"/>
        </w:rPr>
        <w:t>……………….…..26</w:t>
      </w:r>
    </w:p>
    <w:p w:rsidR="0022582F" w:rsidRDefault="0022582F" w:rsidP="00251F0A">
      <w:pPr>
        <w:pStyle w:val="a3"/>
        <w:numPr>
          <w:ilvl w:val="0"/>
          <w:numId w:val="2"/>
        </w:numPr>
        <w:autoSpaceDE w:val="0"/>
        <w:autoSpaceDN w:val="0"/>
        <w:adjustRightInd w:val="0"/>
        <w:spacing w:after="0" w:line="360" w:lineRule="auto"/>
        <w:ind w:left="-567"/>
        <w:rPr>
          <w:rFonts w:ascii="Times New Roman" w:hAnsi="Times New Roman"/>
          <w:sz w:val="24"/>
          <w:szCs w:val="24"/>
        </w:rPr>
      </w:pPr>
      <w:r>
        <w:rPr>
          <w:rFonts w:ascii="Times New Roman" w:hAnsi="Times New Roman"/>
          <w:sz w:val="24"/>
          <w:szCs w:val="24"/>
        </w:rPr>
        <w:t>Заключение …………………………………………………………………………………………29</w:t>
      </w:r>
    </w:p>
    <w:p w:rsidR="0022582F" w:rsidRPr="00A95EB2" w:rsidRDefault="0022582F" w:rsidP="00251F0A">
      <w:pPr>
        <w:pStyle w:val="a3"/>
        <w:numPr>
          <w:ilvl w:val="0"/>
          <w:numId w:val="2"/>
        </w:numPr>
        <w:autoSpaceDE w:val="0"/>
        <w:autoSpaceDN w:val="0"/>
        <w:adjustRightInd w:val="0"/>
        <w:spacing w:after="0" w:line="360" w:lineRule="auto"/>
        <w:ind w:left="-567"/>
        <w:rPr>
          <w:rFonts w:ascii="Times New Roman" w:hAnsi="Times New Roman"/>
          <w:sz w:val="24"/>
          <w:szCs w:val="24"/>
        </w:rPr>
      </w:pPr>
      <w:r>
        <w:rPr>
          <w:rFonts w:ascii="Times New Roman" w:hAnsi="Times New Roman"/>
          <w:sz w:val="24"/>
          <w:szCs w:val="24"/>
        </w:rPr>
        <w:t>Список используемой литературы…………………………………………………………….….30</w:t>
      </w:r>
    </w:p>
    <w:p w:rsidR="006D11B2" w:rsidRDefault="006D11B2" w:rsidP="00E63FCE">
      <w:pPr>
        <w:autoSpaceDE w:val="0"/>
        <w:autoSpaceDN w:val="0"/>
        <w:adjustRightInd w:val="0"/>
        <w:spacing w:after="0" w:line="360" w:lineRule="auto"/>
        <w:ind w:left="357"/>
        <w:rPr>
          <w:sz w:val="24"/>
          <w:szCs w:val="24"/>
        </w:rPr>
      </w:pPr>
    </w:p>
    <w:p w:rsidR="006D11B2" w:rsidRDefault="006D11B2">
      <w:pPr>
        <w:rPr>
          <w:sz w:val="24"/>
          <w:szCs w:val="24"/>
        </w:rPr>
      </w:pPr>
      <w:r>
        <w:rPr>
          <w:sz w:val="24"/>
          <w:szCs w:val="24"/>
        </w:rPr>
        <w:br w:type="page"/>
      </w:r>
    </w:p>
    <w:p w:rsidR="006D11B2" w:rsidRPr="00E63FCE" w:rsidRDefault="006D11B2" w:rsidP="006D11B2">
      <w:pPr>
        <w:autoSpaceDE w:val="0"/>
        <w:autoSpaceDN w:val="0"/>
        <w:adjustRightInd w:val="0"/>
        <w:spacing w:after="0" w:line="360" w:lineRule="auto"/>
        <w:ind w:left="357"/>
        <w:jc w:val="center"/>
        <w:rPr>
          <w:b/>
          <w:sz w:val="28"/>
          <w:szCs w:val="28"/>
        </w:rPr>
      </w:pPr>
      <w:r w:rsidRPr="00E63FCE">
        <w:rPr>
          <w:b/>
          <w:sz w:val="28"/>
          <w:szCs w:val="28"/>
        </w:rPr>
        <w:t>Введение</w:t>
      </w:r>
    </w:p>
    <w:p w:rsidR="006D11B2" w:rsidRPr="00E63FCE" w:rsidRDefault="006D11B2" w:rsidP="00E76BF2">
      <w:pPr>
        <w:spacing w:line="360" w:lineRule="auto"/>
        <w:ind w:firstLine="567"/>
        <w:jc w:val="both"/>
        <w:rPr>
          <w:rFonts w:ascii="Times New Roman" w:hAnsi="Times New Roman"/>
          <w:sz w:val="24"/>
          <w:szCs w:val="24"/>
        </w:rPr>
      </w:pPr>
      <w:r w:rsidRPr="00E63FCE">
        <w:rPr>
          <w:rFonts w:ascii="Times New Roman" w:hAnsi="Times New Roman"/>
          <w:sz w:val="24"/>
          <w:szCs w:val="24"/>
        </w:rPr>
        <w:t>До настоящего времени в отечественных организациях приме</w:t>
      </w:r>
      <w:r w:rsidRPr="00E63FCE">
        <w:rPr>
          <w:rFonts w:ascii="Times New Roman" w:hAnsi="Times New Roman"/>
          <w:sz w:val="24"/>
          <w:szCs w:val="24"/>
        </w:rPr>
        <w:softHyphen/>
        <w:t>нялся только учет полной себестоимости с распределением накладных расходов между изделиями, который был оправдан в условиях центра</w:t>
      </w:r>
      <w:r w:rsidRPr="00E63FCE">
        <w:rPr>
          <w:rFonts w:ascii="Times New Roman" w:hAnsi="Times New Roman"/>
          <w:sz w:val="24"/>
          <w:szCs w:val="24"/>
        </w:rPr>
        <w:softHyphen/>
        <w:t>лизованного государственного ценообразования. По мере обособле</w:t>
      </w:r>
      <w:r w:rsidRPr="00E63FCE">
        <w:rPr>
          <w:rFonts w:ascii="Times New Roman" w:hAnsi="Times New Roman"/>
          <w:sz w:val="24"/>
          <w:szCs w:val="24"/>
        </w:rPr>
        <w:softHyphen/>
        <w:t>ния организаций с различной формой собственности, развития процес</w:t>
      </w:r>
      <w:r w:rsidRPr="00E63FCE">
        <w:rPr>
          <w:rFonts w:ascii="Times New Roman" w:hAnsi="Times New Roman"/>
          <w:sz w:val="24"/>
          <w:szCs w:val="24"/>
        </w:rPr>
        <w:softHyphen/>
        <w:t>сов приватизации государственных предприятий, включения механизмов</w:t>
      </w:r>
      <w:r w:rsidRPr="00E63FCE">
        <w:rPr>
          <w:rFonts w:ascii="Times New Roman" w:hAnsi="Times New Roman"/>
          <w:smallCaps/>
          <w:sz w:val="24"/>
          <w:szCs w:val="24"/>
        </w:rPr>
        <w:t xml:space="preserve"> </w:t>
      </w:r>
      <w:r w:rsidRPr="00E63FCE">
        <w:rPr>
          <w:rFonts w:ascii="Times New Roman" w:hAnsi="Times New Roman"/>
          <w:sz w:val="24"/>
          <w:szCs w:val="24"/>
        </w:rPr>
        <w:t>свободного ценообразования и самостоятельного планирования ассортимента выпускаемой продукции, развития других сторон рыноч</w:t>
      </w:r>
      <w:r w:rsidRPr="00E63FCE">
        <w:rPr>
          <w:rFonts w:ascii="Times New Roman" w:hAnsi="Times New Roman"/>
          <w:sz w:val="24"/>
          <w:szCs w:val="24"/>
        </w:rPr>
        <w:softHyphen/>
        <w:t>ной экономики постепенно будет возрастать потребность в управлен</w:t>
      </w:r>
      <w:r w:rsidRPr="00E63FCE">
        <w:rPr>
          <w:rFonts w:ascii="Times New Roman" w:hAnsi="Times New Roman"/>
          <w:sz w:val="24"/>
          <w:szCs w:val="24"/>
        </w:rPr>
        <w:softHyphen/>
        <w:t>ческом учете.</w:t>
      </w:r>
    </w:p>
    <w:p w:rsidR="00E63FCE" w:rsidRPr="00E63FCE" w:rsidRDefault="00E63FCE" w:rsidP="00571434">
      <w:pPr>
        <w:autoSpaceDE w:val="0"/>
        <w:autoSpaceDN w:val="0"/>
        <w:adjustRightInd w:val="0"/>
        <w:spacing w:after="0" w:line="360" w:lineRule="auto"/>
        <w:ind w:firstLine="567"/>
        <w:jc w:val="both"/>
        <w:rPr>
          <w:rFonts w:ascii="Times New Roman" w:hAnsi="Times New Roman"/>
          <w:sz w:val="24"/>
          <w:szCs w:val="24"/>
        </w:rPr>
      </w:pPr>
      <w:r>
        <w:rPr>
          <w:rFonts w:ascii="Times New Roman" w:hAnsi="Times New Roman"/>
          <w:sz w:val="24"/>
          <w:szCs w:val="24"/>
        </w:rPr>
        <w:t xml:space="preserve"> </w:t>
      </w:r>
      <w:r w:rsidR="00F6437F" w:rsidRPr="00E63FCE">
        <w:rPr>
          <w:rFonts w:ascii="Times New Roman" w:hAnsi="Times New Roman"/>
          <w:sz w:val="24"/>
          <w:szCs w:val="24"/>
        </w:rPr>
        <w:t>Информация о затратах является ядром всей системы управленческого учета в организации независимо от того, каковы у этой организации цели, структура, особенности выпускаемой продукции. Даже организации, не ставящие своей целью извлечение прибыли, почти всегда оценивают эффективность своей деятельности в  терминах эффективности использования ресурсов.</w:t>
      </w:r>
      <w:r>
        <w:rPr>
          <w:rFonts w:ascii="Times New Roman" w:hAnsi="Times New Roman"/>
          <w:sz w:val="24"/>
          <w:szCs w:val="24"/>
        </w:rPr>
        <w:t xml:space="preserve"> </w:t>
      </w:r>
      <w:r w:rsidRPr="00E63FCE">
        <w:rPr>
          <w:rFonts w:ascii="Times New Roman" w:hAnsi="Times New Roman"/>
          <w:color w:val="000000"/>
          <w:sz w:val="24"/>
          <w:szCs w:val="24"/>
          <w:lang w:eastAsia="ru-RU"/>
        </w:rPr>
        <w:t>Экономиче</w:t>
      </w:r>
      <w:r w:rsidRPr="00E63FCE">
        <w:rPr>
          <w:rFonts w:ascii="Times New Roman" w:hAnsi="Times New Roman"/>
          <w:color w:val="000000"/>
          <w:sz w:val="24"/>
          <w:szCs w:val="24"/>
          <w:lang w:eastAsia="ru-RU"/>
        </w:rPr>
        <w:softHyphen/>
        <w:t>ской категорией, соответствующей понятию «потребленные ресур</w:t>
      </w:r>
      <w:r w:rsidRPr="00E63FCE">
        <w:rPr>
          <w:rFonts w:ascii="Times New Roman" w:hAnsi="Times New Roman"/>
          <w:color w:val="000000"/>
          <w:sz w:val="24"/>
          <w:szCs w:val="24"/>
          <w:lang w:eastAsia="ru-RU"/>
        </w:rPr>
        <w:softHyphen/>
        <w:t>сы», является категория затрат. Этот термин имеет весьма широ</w:t>
      </w:r>
      <w:r w:rsidRPr="00E63FCE">
        <w:rPr>
          <w:rFonts w:ascii="Times New Roman" w:hAnsi="Times New Roman"/>
          <w:color w:val="000000"/>
          <w:sz w:val="24"/>
          <w:szCs w:val="24"/>
          <w:lang w:eastAsia="ru-RU"/>
        </w:rPr>
        <w:softHyphen/>
        <w:t>кое употребление во всех областях экономической науки и прак</w:t>
      </w:r>
      <w:r w:rsidRPr="00E63FCE">
        <w:rPr>
          <w:rFonts w:ascii="Times New Roman" w:hAnsi="Times New Roman"/>
          <w:color w:val="000000"/>
          <w:sz w:val="24"/>
          <w:szCs w:val="24"/>
          <w:lang w:eastAsia="ru-RU"/>
        </w:rPr>
        <w:softHyphen/>
        <w:t>тики, однако именно в учете он определен наиболее строго, его со</w:t>
      </w:r>
      <w:r w:rsidRPr="00E63FCE">
        <w:rPr>
          <w:rFonts w:ascii="Times New Roman" w:hAnsi="Times New Roman"/>
          <w:color w:val="000000"/>
          <w:sz w:val="24"/>
          <w:szCs w:val="24"/>
          <w:lang w:eastAsia="ru-RU"/>
        </w:rPr>
        <w:softHyphen/>
        <w:t>держательное наполнение (способы классификации) тщательно проработано и стало частью общепринятых профессиональных стандартов. В нашей стране сложилась довольно жесткая система государственного регулирования учетной деятельности, при этом многие аспекты работы с информацией о затратах регламентиро</w:t>
      </w:r>
      <w:r w:rsidRPr="00E63FCE">
        <w:rPr>
          <w:rFonts w:ascii="Times New Roman" w:hAnsi="Times New Roman"/>
          <w:color w:val="000000"/>
          <w:sz w:val="24"/>
          <w:szCs w:val="24"/>
          <w:lang w:eastAsia="ru-RU"/>
        </w:rPr>
        <w:softHyphen/>
        <w:t>ваны законодательно.</w:t>
      </w:r>
    </w:p>
    <w:p w:rsidR="00E63FCE" w:rsidRDefault="00E63FCE" w:rsidP="00571434">
      <w:pPr>
        <w:autoSpaceDE w:val="0"/>
        <w:autoSpaceDN w:val="0"/>
        <w:adjustRightInd w:val="0"/>
        <w:spacing w:after="0" w:line="360" w:lineRule="auto"/>
        <w:ind w:firstLine="567"/>
        <w:jc w:val="both"/>
        <w:rPr>
          <w:rFonts w:ascii="Times New Roman" w:hAnsi="Times New Roman"/>
          <w:color w:val="000000"/>
          <w:sz w:val="24"/>
          <w:szCs w:val="24"/>
          <w:lang w:eastAsia="ru-RU"/>
        </w:rPr>
      </w:pPr>
      <w:r w:rsidRPr="00E63FCE">
        <w:rPr>
          <w:rFonts w:ascii="Times New Roman" w:hAnsi="Times New Roman"/>
          <w:color w:val="000000"/>
          <w:sz w:val="24"/>
          <w:szCs w:val="24"/>
          <w:lang w:eastAsia="ru-RU"/>
        </w:rPr>
        <w:t>Именно информация о затратах лежит в основе внешней, фи</w:t>
      </w:r>
      <w:r w:rsidRPr="00E63FCE">
        <w:rPr>
          <w:rFonts w:ascii="Times New Roman" w:hAnsi="Times New Roman"/>
          <w:color w:val="000000"/>
          <w:sz w:val="24"/>
          <w:szCs w:val="24"/>
          <w:lang w:eastAsia="ru-RU"/>
        </w:rPr>
        <w:softHyphen/>
        <w:t>нансовой и налоговой, отчетности организаций. Однако долгое время роль такой информации в принятии управленческих реше</w:t>
      </w:r>
      <w:r w:rsidRPr="00E63FCE">
        <w:rPr>
          <w:rFonts w:ascii="Times New Roman" w:hAnsi="Times New Roman"/>
          <w:color w:val="000000"/>
          <w:sz w:val="24"/>
          <w:szCs w:val="24"/>
          <w:lang w:eastAsia="ru-RU"/>
        </w:rPr>
        <w:softHyphen/>
        <w:t xml:space="preserve">ний недооценивалась российскими менеджерами. Практически единственной сферой </w:t>
      </w:r>
      <w:r w:rsidRPr="00E63FCE">
        <w:rPr>
          <w:rFonts w:ascii="Times New Roman" w:hAnsi="Times New Roman"/>
          <w:bCs/>
          <w:color w:val="000000"/>
          <w:sz w:val="24"/>
          <w:szCs w:val="24"/>
          <w:lang w:eastAsia="ru-RU"/>
        </w:rPr>
        <w:t>ее</w:t>
      </w:r>
      <w:r w:rsidRPr="00E63FCE">
        <w:rPr>
          <w:rFonts w:ascii="Times New Roman" w:hAnsi="Times New Roman"/>
          <w:b/>
          <w:bCs/>
          <w:color w:val="000000"/>
          <w:sz w:val="24"/>
          <w:szCs w:val="24"/>
          <w:lang w:eastAsia="ru-RU"/>
        </w:rPr>
        <w:t xml:space="preserve"> </w:t>
      </w:r>
      <w:r w:rsidRPr="00E63FCE">
        <w:rPr>
          <w:rFonts w:ascii="Times New Roman" w:hAnsi="Times New Roman"/>
          <w:color w:val="000000"/>
          <w:sz w:val="24"/>
          <w:szCs w:val="24"/>
          <w:lang w:eastAsia="ru-RU"/>
        </w:rPr>
        <w:t>применения считалось исчисление себе</w:t>
      </w:r>
      <w:r w:rsidRPr="00E63FCE">
        <w:rPr>
          <w:rFonts w:ascii="Times New Roman" w:hAnsi="Times New Roman"/>
          <w:color w:val="000000"/>
          <w:sz w:val="24"/>
          <w:szCs w:val="24"/>
          <w:lang w:eastAsia="ru-RU"/>
        </w:rPr>
        <w:softHyphen/>
        <w:t>стоимости и прибыли для целей внешней отчетности.</w:t>
      </w:r>
      <w:r>
        <w:rPr>
          <w:rFonts w:ascii="Times New Roman" w:hAnsi="Times New Roman"/>
          <w:color w:val="000000"/>
          <w:sz w:val="24"/>
          <w:szCs w:val="24"/>
          <w:lang w:eastAsia="ru-RU"/>
        </w:rPr>
        <w:t xml:space="preserve"> </w:t>
      </w:r>
      <w:r w:rsidRPr="00E63FCE">
        <w:rPr>
          <w:rFonts w:ascii="Times New Roman" w:hAnsi="Times New Roman"/>
          <w:color w:val="000000"/>
          <w:sz w:val="24"/>
          <w:szCs w:val="24"/>
          <w:lang w:eastAsia="ru-RU"/>
        </w:rPr>
        <w:t>В то же самое время в мировой практике информация о затратах широко используется в процедурах управленческого ана</w:t>
      </w:r>
      <w:r w:rsidRPr="00E63FCE">
        <w:rPr>
          <w:rFonts w:ascii="Times New Roman" w:hAnsi="Times New Roman"/>
          <w:color w:val="000000"/>
          <w:sz w:val="24"/>
          <w:szCs w:val="24"/>
          <w:lang w:eastAsia="ru-RU"/>
        </w:rPr>
        <w:softHyphen/>
        <w:t>лиза, планирования, оценки эффективности и мотивации. Инфор</w:t>
      </w:r>
      <w:r w:rsidRPr="00E63FCE">
        <w:rPr>
          <w:rFonts w:ascii="Times New Roman" w:hAnsi="Times New Roman"/>
          <w:color w:val="000000"/>
          <w:sz w:val="24"/>
          <w:szCs w:val="24"/>
          <w:lang w:eastAsia="ru-RU"/>
        </w:rPr>
        <w:softHyphen/>
        <w:t>мация о затратах действительно формирует поле экономической</w:t>
      </w:r>
      <w:r>
        <w:rPr>
          <w:rFonts w:ascii="Times New Roman" w:hAnsi="Times New Roman"/>
          <w:color w:val="000000"/>
          <w:sz w:val="24"/>
          <w:szCs w:val="24"/>
          <w:lang w:eastAsia="ru-RU"/>
        </w:rPr>
        <w:t xml:space="preserve"> </w:t>
      </w:r>
      <w:r w:rsidRPr="00E63FCE">
        <w:rPr>
          <w:rFonts w:ascii="Times New Roman" w:hAnsi="Times New Roman"/>
          <w:color w:val="000000"/>
          <w:sz w:val="24"/>
          <w:szCs w:val="24"/>
          <w:lang w:eastAsia="ru-RU"/>
        </w:rPr>
        <w:t>информации в рамках организации, но не только. Умелое управ</w:t>
      </w:r>
      <w:r w:rsidRPr="00E63FCE">
        <w:rPr>
          <w:rFonts w:ascii="Times New Roman" w:hAnsi="Times New Roman"/>
          <w:color w:val="000000"/>
          <w:sz w:val="24"/>
          <w:szCs w:val="24"/>
          <w:lang w:eastAsia="ru-RU"/>
        </w:rPr>
        <w:softHyphen/>
        <w:t>ление затратами на основе качественной обработки этой информа</w:t>
      </w:r>
      <w:r w:rsidRPr="00E63FCE">
        <w:rPr>
          <w:rFonts w:ascii="Times New Roman" w:hAnsi="Times New Roman"/>
          <w:color w:val="000000"/>
          <w:sz w:val="24"/>
          <w:szCs w:val="24"/>
          <w:lang w:eastAsia="ru-RU"/>
        </w:rPr>
        <w:softHyphen/>
        <w:t>ции способствует росту эффективности деятельности отдельных хозяйствующих субъектов и повышению конкурентоспособности российской экономики в целом.</w:t>
      </w:r>
    </w:p>
    <w:p w:rsidR="00E63FCE" w:rsidRDefault="00E63FCE" w:rsidP="00571434">
      <w:pPr>
        <w:autoSpaceDE w:val="0"/>
        <w:autoSpaceDN w:val="0"/>
        <w:adjustRightInd w:val="0"/>
        <w:spacing w:after="0" w:line="360" w:lineRule="auto"/>
        <w:ind w:firstLine="567"/>
        <w:jc w:val="both"/>
        <w:rPr>
          <w:rFonts w:ascii="Times New Roman" w:hAnsi="Times New Roman"/>
          <w:color w:val="000000"/>
          <w:sz w:val="24"/>
          <w:szCs w:val="24"/>
          <w:lang w:eastAsia="ru-RU"/>
        </w:rPr>
      </w:pPr>
      <w:r w:rsidRPr="00E63FCE">
        <w:rPr>
          <w:rFonts w:ascii="Times New Roman" w:hAnsi="Times New Roman"/>
          <w:color w:val="000000"/>
          <w:sz w:val="24"/>
          <w:szCs w:val="24"/>
          <w:lang w:eastAsia="ru-RU"/>
        </w:rPr>
        <w:t>Бухгалтерам, экономистам, финансистам, работающим в орга</w:t>
      </w:r>
      <w:r w:rsidRPr="00E63FCE">
        <w:rPr>
          <w:rFonts w:ascii="Times New Roman" w:hAnsi="Times New Roman"/>
          <w:color w:val="000000"/>
          <w:sz w:val="24"/>
          <w:szCs w:val="24"/>
          <w:lang w:eastAsia="ru-RU"/>
        </w:rPr>
        <w:softHyphen/>
        <w:t>низациях реального сектора экономики и имеющим дело с учет</w:t>
      </w:r>
      <w:r w:rsidRPr="00E63FCE">
        <w:rPr>
          <w:rFonts w:ascii="Times New Roman" w:hAnsi="Times New Roman"/>
          <w:color w:val="000000"/>
          <w:sz w:val="24"/>
          <w:szCs w:val="24"/>
          <w:lang w:eastAsia="ru-RU"/>
        </w:rPr>
        <w:softHyphen/>
        <w:t>ной информацией, следует четко различать понятия расходов, за</w:t>
      </w:r>
      <w:r w:rsidRPr="00E63FCE">
        <w:rPr>
          <w:rFonts w:ascii="Times New Roman" w:hAnsi="Times New Roman"/>
          <w:color w:val="000000"/>
          <w:sz w:val="24"/>
          <w:szCs w:val="24"/>
          <w:lang w:eastAsia="ru-RU"/>
        </w:rPr>
        <w:softHyphen/>
        <w:t>трат и себестоимости</w:t>
      </w:r>
      <w:r>
        <w:rPr>
          <w:rFonts w:ascii="Times New Roman" w:hAnsi="Times New Roman"/>
          <w:color w:val="000000"/>
          <w:sz w:val="24"/>
          <w:szCs w:val="24"/>
          <w:vertAlign w:val="superscript"/>
          <w:lang w:eastAsia="ru-RU"/>
        </w:rPr>
        <w:t xml:space="preserve"> </w:t>
      </w:r>
      <w:r w:rsidRPr="00E63FCE">
        <w:rPr>
          <w:rFonts w:ascii="Times New Roman" w:hAnsi="Times New Roman"/>
          <w:color w:val="000000"/>
          <w:sz w:val="24"/>
          <w:szCs w:val="24"/>
          <w:lang w:eastAsia="ru-RU"/>
        </w:rPr>
        <w:t>. Все эти термины широко используются во многих отраслях экономической мысли и финансовой практики. Есть, однако, нюансы в понимании этих терминов бухгалтерами, финансистами и экономистами. Бухгалтеры, в частности, очень точно определяют, что такое себестоимость, однако смешивают понятия расходов и затрат. Финансисты четко знают, что такое расходы, а все остальное считают полем деятельности бухгалтера, которым нисколько не интересуются. Экономическая теория не дает по этому поводу никаких вразумительных определений, а только лишь рассуждения общего характера. С них и начнем рас</w:t>
      </w:r>
      <w:r w:rsidRPr="00E63FCE">
        <w:rPr>
          <w:rFonts w:ascii="Times New Roman" w:hAnsi="Times New Roman"/>
          <w:color w:val="000000"/>
          <w:sz w:val="24"/>
          <w:szCs w:val="24"/>
          <w:lang w:eastAsia="ru-RU"/>
        </w:rPr>
        <w:softHyphen/>
        <w:t>смотрение нашего вопроса.</w:t>
      </w:r>
    </w:p>
    <w:p w:rsidR="00E63FCE" w:rsidRDefault="00E63FCE" w:rsidP="00E63FCE">
      <w:pPr>
        <w:autoSpaceDE w:val="0"/>
        <w:autoSpaceDN w:val="0"/>
        <w:adjustRightInd w:val="0"/>
        <w:spacing w:after="0" w:line="360" w:lineRule="auto"/>
        <w:rPr>
          <w:rFonts w:ascii="TimesNewRomanPSMT" w:hAnsi="TimesNewRomanPSMT" w:cs="TimesNewRomanPSMT"/>
          <w:b/>
          <w:sz w:val="28"/>
          <w:szCs w:val="28"/>
        </w:rPr>
      </w:pPr>
    </w:p>
    <w:p w:rsidR="00E63FCE" w:rsidRDefault="00E63FCE" w:rsidP="00E63FCE">
      <w:pPr>
        <w:autoSpaceDE w:val="0"/>
        <w:autoSpaceDN w:val="0"/>
        <w:adjustRightInd w:val="0"/>
        <w:spacing w:after="0" w:line="360" w:lineRule="auto"/>
        <w:jc w:val="center"/>
        <w:rPr>
          <w:rFonts w:ascii="TimesNewRomanPSMT" w:hAnsi="TimesNewRomanPSMT" w:cs="TimesNewRomanPSMT"/>
          <w:b/>
          <w:sz w:val="28"/>
          <w:szCs w:val="28"/>
        </w:rPr>
      </w:pPr>
      <w:r w:rsidRPr="00E63FCE">
        <w:rPr>
          <w:rFonts w:ascii="TimesNewRomanPSMT" w:hAnsi="TimesNewRomanPSMT" w:cs="TimesNewRomanPSMT"/>
          <w:b/>
          <w:sz w:val="28"/>
          <w:szCs w:val="28"/>
        </w:rPr>
        <w:t>2. Понятие себестоимости продукции, ее состав и виды</w:t>
      </w:r>
    </w:p>
    <w:p w:rsidR="0022582F" w:rsidRDefault="0022582F" w:rsidP="00E63FCE">
      <w:pPr>
        <w:autoSpaceDE w:val="0"/>
        <w:autoSpaceDN w:val="0"/>
        <w:adjustRightInd w:val="0"/>
        <w:spacing w:after="0" w:line="360" w:lineRule="auto"/>
        <w:jc w:val="center"/>
        <w:rPr>
          <w:rFonts w:ascii="TimesNewRomanPSMT" w:hAnsi="TimesNewRomanPSMT" w:cs="TimesNewRomanPSMT"/>
          <w:b/>
          <w:sz w:val="28"/>
          <w:szCs w:val="28"/>
        </w:rPr>
      </w:pPr>
    </w:p>
    <w:p w:rsidR="000C750D" w:rsidRPr="000C750D" w:rsidRDefault="000C750D" w:rsidP="0022582F">
      <w:pPr>
        <w:autoSpaceDE w:val="0"/>
        <w:autoSpaceDN w:val="0"/>
        <w:adjustRightInd w:val="0"/>
        <w:spacing w:after="0" w:line="360" w:lineRule="auto"/>
        <w:ind w:firstLine="567"/>
        <w:jc w:val="both"/>
        <w:rPr>
          <w:rFonts w:ascii="Times New Roman" w:hAnsi="Times New Roman"/>
          <w:color w:val="000000"/>
          <w:sz w:val="24"/>
          <w:szCs w:val="24"/>
          <w:lang w:eastAsia="ru-RU"/>
        </w:rPr>
      </w:pPr>
      <w:r w:rsidRPr="000C750D">
        <w:rPr>
          <w:rFonts w:ascii="Times New Roman" w:hAnsi="Times New Roman"/>
          <w:b/>
          <w:bCs/>
          <w:color w:val="000000"/>
          <w:sz w:val="24"/>
          <w:szCs w:val="24"/>
          <w:lang w:eastAsia="ru-RU"/>
        </w:rPr>
        <w:t xml:space="preserve">Затраты — это стоимостные оценки ресурсов, используемых организацией в процессе своей деятельности. </w:t>
      </w:r>
      <w:r w:rsidRPr="000C750D">
        <w:rPr>
          <w:rFonts w:ascii="Times New Roman" w:hAnsi="Times New Roman"/>
          <w:color w:val="000000"/>
          <w:sz w:val="24"/>
          <w:szCs w:val="24"/>
          <w:lang w:eastAsia="ru-RU"/>
        </w:rPr>
        <w:t>Хотя базисным принципом оценки ресурсов в учете считается принцип «истори</w:t>
      </w:r>
      <w:r w:rsidRPr="000C750D">
        <w:rPr>
          <w:rFonts w:ascii="Times New Roman" w:hAnsi="Times New Roman"/>
          <w:color w:val="000000"/>
          <w:sz w:val="24"/>
          <w:szCs w:val="24"/>
          <w:lang w:eastAsia="ru-RU"/>
        </w:rPr>
        <w:softHyphen/>
        <w:t>ческой стоимости», т.е. суммы, которая была реально уплачена и которую можно подтвердить документально, учетные принципы позволяют производить такие стоимостные оценки затрат множе</w:t>
      </w:r>
      <w:r w:rsidRPr="000C750D">
        <w:rPr>
          <w:rFonts w:ascii="Times New Roman" w:hAnsi="Times New Roman"/>
          <w:color w:val="000000"/>
          <w:sz w:val="24"/>
          <w:szCs w:val="24"/>
          <w:lang w:eastAsia="ru-RU"/>
        </w:rPr>
        <w:softHyphen/>
        <w:t xml:space="preserve">ством способов (например, самыми распространенными методами оценки запасов являются ФИФО, ЛИФО, средневзвешенная цена). Соответственно </w:t>
      </w:r>
      <w:r w:rsidRPr="000C750D">
        <w:rPr>
          <w:rFonts w:ascii="Times New Roman" w:hAnsi="Times New Roman"/>
          <w:b/>
          <w:bCs/>
          <w:color w:val="000000"/>
          <w:sz w:val="24"/>
          <w:szCs w:val="24"/>
          <w:lang w:eastAsia="ru-RU"/>
        </w:rPr>
        <w:t>себестоимость — это сумма таких затрат, которые, в соответствии с принятыми в каждом конкретном слу</w:t>
      </w:r>
      <w:r w:rsidRPr="000C750D">
        <w:rPr>
          <w:rFonts w:ascii="Times New Roman" w:hAnsi="Times New Roman"/>
          <w:b/>
          <w:bCs/>
          <w:color w:val="000000"/>
          <w:sz w:val="24"/>
          <w:szCs w:val="24"/>
          <w:lang w:eastAsia="ru-RU"/>
        </w:rPr>
        <w:softHyphen/>
        <w:t>чае учетными принципами и стандартами составления финансо</w:t>
      </w:r>
      <w:r w:rsidRPr="000C750D">
        <w:rPr>
          <w:rFonts w:ascii="Times New Roman" w:hAnsi="Times New Roman"/>
          <w:b/>
          <w:bCs/>
          <w:color w:val="000000"/>
          <w:sz w:val="24"/>
          <w:szCs w:val="24"/>
          <w:lang w:eastAsia="ru-RU"/>
        </w:rPr>
        <w:softHyphen/>
        <w:t xml:space="preserve">вой отчетности, разрешено отнести на уменьшение финансового результата (т. е. вычесть из доходов). </w:t>
      </w:r>
      <w:r w:rsidRPr="000C750D">
        <w:rPr>
          <w:rFonts w:ascii="Times New Roman" w:hAnsi="Times New Roman"/>
          <w:color w:val="000000"/>
          <w:sz w:val="24"/>
          <w:szCs w:val="24"/>
          <w:lang w:eastAsia="ru-RU"/>
        </w:rPr>
        <w:t>Из этих определений по</w:t>
      </w:r>
      <w:r w:rsidRPr="000C750D">
        <w:rPr>
          <w:rFonts w:ascii="Times New Roman" w:hAnsi="Times New Roman"/>
          <w:color w:val="000000"/>
          <w:sz w:val="24"/>
          <w:szCs w:val="24"/>
          <w:lang w:eastAsia="ru-RU"/>
        </w:rPr>
        <w:softHyphen/>
        <w:t>нятно, что какие принципы составления отчетности и оценки ре</w:t>
      </w:r>
      <w:r w:rsidRPr="000C750D">
        <w:rPr>
          <w:rFonts w:ascii="Times New Roman" w:hAnsi="Times New Roman"/>
          <w:color w:val="000000"/>
          <w:sz w:val="24"/>
          <w:szCs w:val="24"/>
          <w:lang w:eastAsia="ru-RU"/>
        </w:rPr>
        <w:softHyphen/>
        <w:t xml:space="preserve">сурсов мы выберем, такая </w:t>
      </w:r>
      <w:r w:rsidRPr="000C750D">
        <w:rPr>
          <w:rFonts w:ascii="Times New Roman" w:hAnsi="Times New Roman"/>
          <w:bCs/>
          <w:color w:val="000000"/>
          <w:sz w:val="24"/>
          <w:szCs w:val="24"/>
          <w:lang w:eastAsia="ru-RU"/>
        </w:rPr>
        <w:t>и</w:t>
      </w:r>
      <w:r w:rsidRPr="000C750D">
        <w:rPr>
          <w:rFonts w:ascii="Times New Roman" w:hAnsi="Times New Roman"/>
          <w:b/>
          <w:bCs/>
          <w:color w:val="000000"/>
          <w:sz w:val="24"/>
          <w:szCs w:val="24"/>
          <w:lang w:eastAsia="ru-RU"/>
        </w:rPr>
        <w:t xml:space="preserve"> </w:t>
      </w:r>
      <w:r w:rsidRPr="000C750D">
        <w:rPr>
          <w:rFonts w:ascii="Times New Roman" w:hAnsi="Times New Roman"/>
          <w:color w:val="000000"/>
          <w:sz w:val="24"/>
          <w:szCs w:val="24"/>
          <w:lang w:eastAsia="ru-RU"/>
        </w:rPr>
        <w:t>будет себестоимость.</w:t>
      </w:r>
    </w:p>
    <w:p w:rsidR="00E63FCE" w:rsidRPr="00B139F6" w:rsidRDefault="000C750D" w:rsidP="0022582F">
      <w:pPr>
        <w:autoSpaceDE w:val="0"/>
        <w:autoSpaceDN w:val="0"/>
        <w:adjustRightInd w:val="0"/>
        <w:spacing w:after="0" w:line="360" w:lineRule="auto"/>
        <w:ind w:firstLine="567"/>
        <w:jc w:val="both"/>
        <w:rPr>
          <w:rFonts w:ascii="Times New Roman" w:hAnsi="Times New Roman"/>
          <w:color w:val="000000"/>
          <w:sz w:val="24"/>
          <w:szCs w:val="24"/>
          <w:lang w:eastAsia="ru-RU"/>
        </w:rPr>
      </w:pPr>
      <w:r w:rsidRPr="000C750D">
        <w:rPr>
          <w:rFonts w:ascii="Times New Roman" w:hAnsi="Times New Roman"/>
          <w:color w:val="000000"/>
          <w:sz w:val="24"/>
          <w:szCs w:val="24"/>
          <w:lang w:eastAsia="ru-RU"/>
        </w:rPr>
        <w:t>Следует отметить, что основной документ, регулирующий со</w:t>
      </w:r>
      <w:r w:rsidRPr="000C750D">
        <w:rPr>
          <w:rFonts w:ascii="Times New Roman" w:hAnsi="Times New Roman"/>
          <w:color w:val="000000"/>
          <w:sz w:val="24"/>
          <w:szCs w:val="24"/>
          <w:lang w:eastAsia="ru-RU"/>
        </w:rPr>
        <w:softHyphen/>
        <w:t xml:space="preserve">ставление </w:t>
      </w:r>
      <w:r w:rsidRPr="000C750D">
        <w:rPr>
          <w:rFonts w:ascii="Times New Roman" w:hAnsi="Times New Roman"/>
          <w:i/>
          <w:iCs/>
          <w:color w:val="000000"/>
          <w:sz w:val="24"/>
          <w:szCs w:val="24"/>
          <w:lang w:eastAsia="ru-RU"/>
        </w:rPr>
        <w:t xml:space="preserve">налоговой </w:t>
      </w:r>
      <w:r w:rsidRPr="000C750D">
        <w:rPr>
          <w:rFonts w:ascii="Times New Roman" w:hAnsi="Times New Roman"/>
          <w:color w:val="000000"/>
          <w:sz w:val="24"/>
          <w:szCs w:val="24"/>
          <w:lang w:eastAsia="ru-RU"/>
        </w:rPr>
        <w:t>отчетности, Налоговый кодекс РФ, вообще не включает понятия себестоимости. Согласно НК (статьи 247 и 252), «полученные доходы, уменьшенные на величину произве</w:t>
      </w:r>
      <w:r w:rsidRPr="000C750D">
        <w:rPr>
          <w:rFonts w:ascii="Times New Roman" w:hAnsi="Times New Roman"/>
          <w:color w:val="000000"/>
          <w:sz w:val="24"/>
          <w:szCs w:val="24"/>
          <w:lang w:eastAsia="ru-RU"/>
        </w:rPr>
        <w:softHyphen/>
        <w:t>денных расход</w:t>
      </w:r>
      <w:r w:rsidR="002730FE">
        <w:rPr>
          <w:rFonts w:ascii="Times New Roman" w:hAnsi="Times New Roman"/>
          <w:color w:val="000000"/>
          <w:sz w:val="24"/>
          <w:szCs w:val="24"/>
          <w:lang w:eastAsia="ru-RU"/>
        </w:rPr>
        <w:t xml:space="preserve">ов - </w:t>
      </w:r>
      <w:r w:rsidRPr="000C750D">
        <w:rPr>
          <w:rFonts w:ascii="Times New Roman" w:hAnsi="Times New Roman"/>
          <w:color w:val="000000"/>
          <w:sz w:val="24"/>
          <w:szCs w:val="24"/>
          <w:lang w:eastAsia="ru-RU"/>
        </w:rPr>
        <w:t>это и есть прибыль. А «расходами признают</w:t>
      </w:r>
      <w:r w:rsidRPr="000C750D">
        <w:rPr>
          <w:rFonts w:ascii="Times New Roman" w:hAnsi="Times New Roman"/>
          <w:color w:val="000000"/>
          <w:sz w:val="24"/>
          <w:szCs w:val="24"/>
          <w:lang w:eastAsia="ru-RU"/>
        </w:rPr>
        <w:softHyphen/>
        <w:t>ся обоснованные и документально подтвержденные затраты, осу</w:t>
      </w:r>
      <w:r w:rsidRPr="000C750D">
        <w:rPr>
          <w:rFonts w:ascii="Times New Roman" w:hAnsi="Times New Roman"/>
          <w:color w:val="000000"/>
          <w:sz w:val="24"/>
          <w:szCs w:val="24"/>
          <w:lang w:eastAsia="ru-RU"/>
        </w:rPr>
        <w:softHyphen/>
        <w:t>ществленные (понесенные) налогоплательщиком».</w:t>
      </w:r>
      <w:r w:rsidR="002730FE">
        <w:rPr>
          <w:rFonts w:ascii="Times New Roman" w:hAnsi="Times New Roman"/>
          <w:color w:val="000000"/>
          <w:sz w:val="24"/>
          <w:szCs w:val="24"/>
          <w:lang w:eastAsia="ru-RU"/>
        </w:rPr>
        <w:t xml:space="preserve"> </w:t>
      </w:r>
      <w:r w:rsidRPr="000C750D">
        <w:rPr>
          <w:rFonts w:ascii="Times New Roman" w:hAnsi="Times New Roman"/>
          <w:color w:val="000000"/>
          <w:sz w:val="24"/>
          <w:szCs w:val="24"/>
          <w:lang w:eastAsia="ru-RU"/>
        </w:rPr>
        <w:t>Получается, в современном отечественном финансовом и нало</w:t>
      </w:r>
      <w:r w:rsidRPr="000C750D">
        <w:rPr>
          <w:rFonts w:ascii="Times New Roman" w:hAnsi="Times New Roman"/>
          <w:color w:val="000000"/>
          <w:sz w:val="24"/>
          <w:szCs w:val="24"/>
          <w:lang w:eastAsia="ru-RU"/>
        </w:rPr>
        <w:softHyphen/>
        <w:t xml:space="preserve">говом учете </w:t>
      </w:r>
      <w:r w:rsidRPr="000C750D">
        <w:rPr>
          <w:rFonts w:ascii="Times New Roman" w:hAnsi="Times New Roman"/>
          <w:i/>
          <w:iCs/>
          <w:color w:val="000000"/>
          <w:sz w:val="24"/>
          <w:szCs w:val="24"/>
          <w:lang w:eastAsia="ru-RU"/>
        </w:rPr>
        <w:t>затраты и расходы поним</w:t>
      </w:r>
      <w:r w:rsidRPr="00B139F6">
        <w:rPr>
          <w:rFonts w:ascii="Times New Roman" w:hAnsi="Times New Roman"/>
          <w:i/>
          <w:iCs/>
          <w:color w:val="000000"/>
          <w:sz w:val="24"/>
          <w:szCs w:val="24"/>
          <w:lang w:eastAsia="ru-RU"/>
        </w:rPr>
        <w:t xml:space="preserve">аются одинаково. </w:t>
      </w:r>
      <w:r w:rsidRPr="00B139F6">
        <w:rPr>
          <w:rFonts w:ascii="Times New Roman" w:hAnsi="Times New Roman"/>
          <w:color w:val="000000"/>
          <w:sz w:val="24"/>
          <w:szCs w:val="24"/>
          <w:lang w:eastAsia="ru-RU"/>
        </w:rPr>
        <w:t>Специа</w:t>
      </w:r>
      <w:r w:rsidRPr="00B139F6">
        <w:rPr>
          <w:rFonts w:ascii="Times New Roman" w:hAnsi="Times New Roman"/>
          <w:color w:val="000000"/>
          <w:sz w:val="24"/>
          <w:szCs w:val="24"/>
          <w:lang w:eastAsia="ru-RU"/>
        </w:rPr>
        <w:softHyphen/>
        <w:t>листы по финансовому и налоговому учету будут считать расхода</w:t>
      </w:r>
      <w:r w:rsidRPr="00B139F6">
        <w:rPr>
          <w:rFonts w:ascii="Times New Roman" w:hAnsi="Times New Roman"/>
          <w:color w:val="000000"/>
          <w:sz w:val="24"/>
          <w:szCs w:val="24"/>
          <w:lang w:eastAsia="ru-RU"/>
        </w:rPr>
        <w:softHyphen/>
        <w:t>ми только те затраты (стоимость тех ресурсов), которые позволе</w:t>
      </w:r>
      <w:r w:rsidRPr="00B139F6">
        <w:rPr>
          <w:rFonts w:ascii="Times New Roman" w:hAnsi="Times New Roman"/>
          <w:color w:val="000000"/>
          <w:sz w:val="24"/>
          <w:szCs w:val="24"/>
          <w:lang w:eastAsia="ru-RU"/>
        </w:rPr>
        <w:softHyphen/>
        <w:t>но отнести на уменьшение дохода при исчислении величины на</w:t>
      </w:r>
      <w:r w:rsidRPr="00B139F6">
        <w:rPr>
          <w:rFonts w:ascii="Times New Roman" w:hAnsi="Times New Roman"/>
          <w:color w:val="000000"/>
          <w:sz w:val="24"/>
          <w:szCs w:val="24"/>
          <w:lang w:eastAsia="ru-RU"/>
        </w:rPr>
        <w:softHyphen/>
        <w:t>логооблагаемой прибыли. Именно такая трак</w:t>
      </w:r>
      <w:r w:rsidR="002730FE" w:rsidRPr="00B139F6">
        <w:rPr>
          <w:rFonts w:ascii="Times New Roman" w:hAnsi="Times New Roman"/>
          <w:color w:val="000000"/>
          <w:sz w:val="24"/>
          <w:szCs w:val="24"/>
          <w:lang w:eastAsia="ru-RU"/>
        </w:rPr>
        <w:t>товка противоречит «финансовому</w:t>
      </w:r>
      <w:r w:rsidRPr="00B139F6">
        <w:rPr>
          <w:rFonts w:ascii="Times New Roman" w:hAnsi="Times New Roman"/>
          <w:color w:val="000000"/>
          <w:sz w:val="24"/>
          <w:szCs w:val="24"/>
          <w:lang w:eastAsia="ru-RU"/>
        </w:rPr>
        <w:t xml:space="preserve"> представлению о расходах как о выплатах. Напри</w:t>
      </w:r>
      <w:r w:rsidRPr="00B139F6">
        <w:rPr>
          <w:rFonts w:ascii="Times New Roman" w:hAnsi="Times New Roman"/>
          <w:color w:val="000000"/>
          <w:sz w:val="24"/>
          <w:szCs w:val="24"/>
          <w:lang w:eastAsia="ru-RU"/>
        </w:rPr>
        <w:softHyphen/>
        <w:t>мер, в учете расходами не признаются затраты на оплату команди</w:t>
      </w:r>
      <w:r w:rsidRPr="00B139F6">
        <w:rPr>
          <w:rFonts w:ascii="Times New Roman" w:hAnsi="Times New Roman"/>
          <w:color w:val="000000"/>
          <w:sz w:val="24"/>
          <w:szCs w:val="24"/>
          <w:lang w:eastAsia="ru-RU"/>
        </w:rPr>
        <w:softHyphen/>
        <w:t xml:space="preserve">ровок, оплаченные сверх утвержденных нормативов, </w:t>
      </w:r>
      <w:r w:rsidRPr="00B139F6">
        <w:rPr>
          <w:rFonts w:ascii="Times New Roman" w:hAnsi="Times New Roman"/>
          <w:bCs/>
          <w:color w:val="000000"/>
          <w:sz w:val="24"/>
          <w:szCs w:val="24"/>
          <w:lang w:eastAsia="ru-RU"/>
        </w:rPr>
        <w:t>и</w:t>
      </w:r>
      <w:r w:rsidRPr="00B139F6">
        <w:rPr>
          <w:rFonts w:ascii="Times New Roman" w:hAnsi="Times New Roman"/>
          <w:b/>
          <w:bCs/>
          <w:color w:val="000000"/>
          <w:sz w:val="24"/>
          <w:szCs w:val="24"/>
          <w:lang w:eastAsia="ru-RU"/>
        </w:rPr>
        <w:t xml:space="preserve"> </w:t>
      </w:r>
      <w:r w:rsidRPr="00B139F6">
        <w:rPr>
          <w:rFonts w:ascii="Times New Roman" w:hAnsi="Times New Roman"/>
          <w:color w:val="000000"/>
          <w:sz w:val="24"/>
          <w:szCs w:val="24"/>
          <w:lang w:eastAsia="ru-RU"/>
        </w:rPr>
        <w:t>в то же время расходами признаются некоторые статьи, не связанные с движением денежных средств в отчетном периоде. Самым нагляд</w:t>
      </w:r>
      <w:r w:rsidRPr="00B139F6">
        <w:rPr>
          <w:rFonts w:ascii="Times New Roman" w:hAnsi="Times New Roman"/>
          <w:color w:val="000000"/>
          <w:sz w:val="24"/>
          <w:szCs w:val="24"/>
          <w:lang w:eastAsia="ru-RU"/>
        </w:rPr>
        <w:softHyphen/>
        <w:t>ным примером таких статей являются амортизационные отчисле</w:t>
      </w:r>
      <w:r w:rsidRPr="00B139F6">
        <w:rPr>
          <w:rFonts w:ascii="Times New Roman" w:hAnsi="Times New Roman"/>
          <w:color w:val="000000"/>
          <w:sz w:val="24"/>
          <w:szCs w:val="24"/>
          <w:lang w:eastAsia="ru-RU"/>
        </w:rPr>
        <w:softHyphen/>
        <w:t>ния, которые не связаны непосредственно с денежными выплата</w:t>
      </w:r>
      <w:r w:rsidRPr="00B139F6">
        <w:rPr>
          <w:rFonts w:ascii="Times New Roman" w:hAnsi="Times New Roman"/>
          <w:color w:val="000000"/>
          <w:sz w:val="24"/>
          <w:szCs w:val="24"/>
          <w:lang w:eastAsia="ru-RU"/>
        </w:rPr>
        <w:softHyphen/>
        <w:t>ми и зависят от выбранного в рамках учетной политики способа перенесения стоимости основных средств на стоимость готовой продукции. Кроме того, часть затрат, которая связана с финансо</w:t>
      </w:r>
      <w:r w:rsidRPr="00B139F6">
        <w:rPr>
          <w:rFonts w:ascii="Times New Roman" w:hAnsi="Times New Roman"/>
          <w:color w:val="000000"/>
          <w:sz w:val="24"/>
          <w:szCs w:val="24"/>
          <w:lang w:eastAsia="ru-RU"/>
        </w:rPr>
        <w:softHyphen/>
        <w:t>вой или инвестиционной деятельностью предприятия, в соответст</w:t>
      </w:r>
      <w:r w:rsidRPr="00B139F6">
        <w:rPr>
          <w:rFonts w:ascii="Times New Roman" w:hAnsi="Times New Roman"/>
          <w:color w:val="000000"/>
          <w:sz w:val="24"/>
          <w:szCs w:val="24"/>
          <w:lang w:eastAsia="ru-RU"/>
        </w:rPr>
        <w:softHyphen/>
        <w:t>вии с учетной политикой может относиться на счет прибылей и убытков (и даже включаться в оценку запасов), в соответствии с некоторыми правилами и нормативами, по частям, не обязательно совпадающим с реальными выплатами денежных средств.</w:t>
      </w:r>
    </w:p>
    <w:p w:rsidR="00F20222" w:rsidRPr="00B139F6" w:rsidRDefault="00F20222" w:rsidP="0022582F">
      <w:pPr>
        <w:spacing w:line="360" w:lineRule="auto"/>
        <w:ind w:firstLine="567"/>
        <w:jc w:val="both"/>
        <w:rPr>
          <w:rFonts w:ascii="Times New Roman" w:hAnsi="Times New Roman"/>
          <w:sz w:val="24"/>
        </w:rPr>
      </w:pPr>
      <w:r w:rsidRPr="00B139F6">
        <w:rPr>
          <w:rFonts w:ascii="Times New Roman" w:hAnsi="Times New Roman"/>
          <w:sz w:val="24"/>
        </w:rPr>
        <w:t>Определение</w:t>
      </w:r>
      <w:r w:rsidRPr="00B139F6">
        <w:rPr>
          <w:rFonts w:ascii="Times New Roman" w:hAnsi="Times New Roman"/>
          <w:b/>
          <w:sz w:val="24"/>
        </w:rPr>
        <w:t xml:space="preserve"> </w:t>
      </w:r>
      <w:r w:rsidRPr="00B139F6">
        <w:rPr>
          <w:rFonts w:ascii="Times New Roman" w:hAnsi="Times New Roman"/>
          <w:b/>
          <w:i/>
          <w:sz w:val="24"/>
        </w:rPr>
        <w:t>себестоимости производства единицы продук</w:t>
      </w:r>
      <w:r w:rsidRPr="00B139F6">
        <w:rPr>
          <w:rFonts w:ascii="Times New Roman" w:hAnsi="Times New Roman"/>
          <w:b/>
          <w:i/>
          <w:sz w:val="24"/>
        </w:rPr>
        <w:softHyphen/>
        <w:t>ции</w:t>
      </w:r>
      <w:r w:rsidRPr="00B139F6">
        <w:rPr>
          <w:rFonts w:ascii="Times New Roman" w:hAnsi="Times New Roman"/>
          <w:sz w:val="24"/>
        </w:rPr>
        <w:t xml:space="preserve"> — одна из основных учетных задач. В основе решения большого круга управленческих задач лежит именно себестоимость. Эффектив</w:t>
      </w:r>
      <w:r w:rsidRPr="00B139F6">
        <w:rPr>
          <w:rFonts w:ascii="Times New Roman" w:hAnsi="Times New Roman"/>
          <w:sz w:val="24"/>
        </w:rPr>
        <w:softHyphen/>
        <w:t>ность работы организации во многом зависит от информации о форми</w:t>
      </w:r>
      <w:r w:rsidRPr="00B139F6">
        <w:rPr>
          <w:rFonts w:ascii="Times New Roman" w:hAnsi="Times New Roman"/>
          <w:sz w:val="24"/>
        </w:rPr>
        <w:softHyphen/>
        <w:t>ровании себестоимости. Тому есть причины:</w:t>
      </w:r>
    </w:p>
    <w:p w:rsidR="00F20222" w:rsidRPr="00B139F6" w:rsidRDefault="00F20222" w:rsidP="00F20222">
      <w:pPr>
        <w:pStyle w:val="a3"/>
        <w:numPr>
          <w:ilvl w:val="0"/>
          <w:numId w:val="4"/>
        </w:numPr>
        <w:spacing w:line="360" w:lineRule="auto"/>
        <w:jc w:val="both"/>
        <w:rPr>
          <w:rFonts w:ascii="Times New Roman" w:hAnsi="Times New Roman"/>
          <w:sz w:val="24"/>
        </w:rPr>
      </w:pPr>
      <w:r w:rsidRPr="00B139F6">
        <w:rPr>
          <w:rFonts w:ascii="Times New Roman" w:hAnsi="Times New Roman"/>
          <w:sz w:val="24"/>
        </w:rPr>
        <w:t>затраты на производство продукции являются базой для уста</w:t>
      </w:r>
      <w:r w:rsidRPr="00B139F6">
        <w:rPr>
          <w:rFonts w:ascii="Times New Roman" w:hAnsi="Times New Roman"/>
          <w:sz w:val="24"/>
        </w:rPr>
        <w:softHyphen/>
        <w:t>новления продажной цены;</w:t>
      </w:r>
    </w:p>
    <w:p w:rsidR="00F20222" w:rsidRPr="00B139F6" w:rsidRDefault="00F20222" w:rsidP="00F20222">
      <w:pPr>
        <w:pStyle w:val="a3"/>
        <w:numPr>
          <w:ilvl w:val="0"/>
          <w:numId w:val="4"/>
        </w:numPr>
        <w:spacing w:line="360" w:lineRule="auto"/>
        <w:jc w:val="both"/>
        <w:rPr>
          <w:rFonts w:ascii="Times New Roman" w:hAnsi="Times New Roman"/>
          <w:sz w:val="24"/>
        </w:rPr>
      </w:pPr>
      <w:r w:rsidRPr="00B139F6">
        <w:rPr>
          <w:rFonts w:ascii="Times New Roman" w:hAnsi="Times New Roman"/>
          <w:sz w:val="24"/>
        </w:rPr>
        <w:t>информация о себестоимости лежит в основе прогнозирования и управления производством.</w:t>
      </w:r>
    </w:p>
    <w:p w:rsidR="00F20222" w:rsidRPr="00B139F6" w:rsidRDefault="002730FE" w:rsidP="00F20222">
      <w:pPr>
        <w:pStyle w:val="a3"/>
        <w:spacing w:line="360" w:lineRule="auto"/>
        <w:ind w:left="0"/>
        <w:jc w:val="both"/>
        <w:rPr>
          <w:rFonts w:ascii="Times New Roman" w:hAnsi="Times New Roman"/>
          <w:sz w:val="24"/>
        </w:rPr>
      </w:pPr>
      <w:r w:rsidRPr="00B139F6">
        <w:rPr>
          <w:rFonts w:ascii="Times New Roman" w:hAnsi="Times New Roman"/>
          <w:sz w:val="24"/>
        </w:rPr>
        <w:t xml:space="preserve">       </w:t>
      </w:r>
      <w:r w:rsidR="00F20222" w:rsidRPr="00B139F6">
        <w:rPr>
          <w:rFonts w:ascii="Times New Roman" w:hAnsi="Times New Roman"/>
          <w:sz w:val="24"/>
        </w:rPr>
        <w:t xml:space="preserve">Экономически  обоснованная  классификация  производственных затрат  является  основой  организации  учета  производственной  деятельности. Нормативными  документами  по  планированию  и  учету  себестоимости  продукции  в  промышленности,  а  также  в  учебниках  по финансовому  учету  предусмотрены  следующие  группировки  затрат  на производство: </w:t>
      </w:r>
    </w:p>
    <w:p w:rsidR="00F20222" w:rsidRPr="00B139F6" w:rsidRDefault="00F20222" w:rsidP="002730FE">
      <w:pPr>
        <w:pStyle w:val="a3"/>
        <w:numPr>
          <w:ilvl w:val="0"/>
          <w:numId w:val="5"/>
        </w:numPr>
        <w:spacing w:line="360" w:lineRule="auto"/>
        <w:jc w:val="both"/>
        <w:rPr>
          <w:rFonts w:ascii="Times New Roman" w:hAnsi="Times New Roman"/>
          <w:sz w:val="24"/>
        </w:rPr>
      </w:pPr>
      <w:r w:rsidRPr="00B139F6">
        <w:rPr>
          <w:rFonts w:ascii="Times New Roman" w:hAnsi="Times New Roman"/>
          <w:i/>
          <w:sz w:val="24"/>
        </w:rPr>
        <w:t>по составу</w:t>
      </w:r>
      <w:r w:rsidRPr="00B139F6">
        <w:rPr>
          <w:rFonts w:ascii="Times New Roman" w:hAnsi="Times New Roman"/>
          <w:sz w:val="24"/>
        </w:rPr>
        <w:t xml:space="preserve"> – </w:t>
      </w:r>
      <w:r w:rsidRPr="00B139F6">
        <w:rPr>
          <w:rFonts w:ascii="Times New Roman" w:hAnsi="Times New Roman"/>
          <w:b/>
          <w:sz w:val="24"/>
        </w:rPr>
        <w:t>одноэлементные и комплексные</w:t>
      </w:r>
      <w:r w:rsidRPr="00B139F6">
        <w:rPr>
          <w:rFonts w:ascii="Times New Roman" w:hAnsi="Times New Roman"/>
          <w:sz w:val="24"/>
        </w:rPr>
        <w:t xml:space="preserve">; </w:t>
      </w:r>
    </w:p>
    <w:p w:rsidR="00F20222" w:rsidRPr="00B139F6" w:rsidRDefault="00F20222" w:rsidP="002730FE">
      <w:pPr>
        <w:pStyle w:val="a3"/>
        <w:numPr>
          <w:ilvl w:val="0"/>
          <w:numId w:val="5"/>
        </w:numPr>
        <w:spacing w:line="360" w:lineRule="auto"/>
        <w:jc w:val="both"/>
        <w:rPr>
          <w:rFonts w:ascii="Times New Roman" w:hAnsi="Times New Roman"/>
          <w:sz w:val="24"/>
        </w:rPr>
      </w:pPr>
      <w:r w:rsidRPr="00B139F6">
        <w:rPr>
          <w:rFonts w:ascii="Times New Roman" w:hAnsi="Times New Roman"/>
          <w:i/>
          <w:sz w:val="24"/>
        </w:rPr>
        <w:t>по видам</w:t>
      </w:r>
      <w:r w:rsidRPr="00B139F6">
        <w:rPr>
          <w:rFonts w:ascii="Times New Roman" w:hAnsi="Times New Roman"/>
          <w:sz w:val="24"/>
        </w:rPr>
        <w:t xml:space="preserve"> – </w:t>
      </w:r>
      <w:r w:rsidRPr="00B139F6">
        <w:rPr>
          <w:rFonts w:ascii="Times New Roman" w:hAnsi="Times New Roman"/>
          <w:b/>
          <w:sz w:val="24"/>
        </w:rPr>
        <w:t>элементы расходов и статьи калькуляции</w:t>
      </w:r>
      <w:r w:rsidRPr="00B139F6">
        <w:rPr>
          <w:rFonts w:ascii="Times New Roman" w:hAnsi="Times New Roman"/>
          <w:sz w:val="24"/>
        </w:rPr>
        <w:t xml:space="preserve">; </w:t>
      </w:r>
    </w:p>
    <w:p w:rsidR="00F20222" w:rsidRPr="00B139F6" w:rsidRDefault="00F20222" w:rsidP="002730FE">
      <w:pPr>
        <w:pStyle w:val="a3"/>
        <w:numPr>
          <w:ilvl w:val="0"/>
          <w:numId w:val="5"/>
        </w:numPr>
        <w:spacing w:line="360" w:lineRule="auto"/>
        <w:jc w:val="both"/>
        <w:rPr>
          <w:rFonts w:ascii="Times New Roman" w:hAnsi="Times New Roman"/>
          <w:sz w:val="24"/>
        </w:rPr>
      </w:pPr>
      <w:r w:rsidRPr="00B139F6">
        <w:rPr>
          <w:rFonts w:ascii="Times New Roman" w:hAnsi="Times New Roman"/>
          <w:i/>
          <w:sz w:val="24"/>
        </w:rPr>
        <w:t>по назначению</w:t>
      </w:r>
      <w:r w:rsidRPr="00B139F6">
        <w:rPr>
          <w:rFonts w:ascii="Times New Roman" w:hAnsi="Times New Roman"/>
          <w:sz w:val="24"/>
        </w:rPr>
        <w:t xml:space="preserve"> – </w:t>
      </w:r>
      <w:r w:rsidRPr="00B139F6">
        <w:rPr>
          <w:rFonts w:ascii="Times New Roman" w:hAnsi="Times New Roman"/>
          <w:b/>
          <w:sz w:val="24"/>
        </w:rPr>
        <w:t>основные и накладные</w:t>
      </w:r>
      <w:r w:rsidRPr="00B139F6">
        <w:rPr>
          <w:rFonts w:ascii="Times New Roman" w:hAnsi="Times New Roman"/>
          <w:sz w:val="24"/>
        </w:rPr>
        <w:t xml:space="preserve">; </w:t>
      </w:r>
    </w:p>
    <w:p w:rsidR="00F20222" w:rsidRPr="00B139F6" w:rsidRDefault="00F20222" w:rsidP="002730FE">
      <w:pPr>
        <w:pStyle w:val="a3"/>
        <w:numPr>
          <w:ilvl w:val="0"/>
          <w:numId w:val="5"/>
        </w:numPr>
        <w:spacing w:line="360" w:lineRule="auto"/>
        <w:jc w:val="both"/>
        <w:rPr>
          <w:rFonts w:ascii="Times New Roman" w:hAnsi="Times New Roman"/>
          <w:sz w:val="24"/>
        </w:rPr>
      </w:pPr>
      <w:r w:rsidRPr="00B139F6">
        <w:rPr>
          <w:rFonts w:ascii="Times New Roman" w:hAnsi="Times New Roman"/>
          <w:i/>
          <w:sz w:val="24"/>
        </w:rPr>
        <w:t>по отношению к объему производства</w:t>
      </w:r>
      <w:r w:rsidRPr="00B139F6">
        <w:rPr>
          <w:rFonts w:ascii="Times New Roman" w:hAnsi="Times New Roman"/>
          <w:sz w:val="24"/>
        </w:rPr>
        <w:t xml:space="preserve"> – </w:t>
      </w:r>
      <w:r w:rsidRPr="00B139F6">
        <w:rPr>
          <w:rFonts w:ascii="Times New Roman" w:hAnsi="Times New Roman"/>
          <w:b/>
          <w:sz w:val="24"/>
        </w:rPr>
        <w:t>постоянные и переменные</w:t>
      </w:r>
      <w:r w:rsidRPr="00B139F6">
        <w:rPr>
          <w:rFonts w:ascii="Times New Roman" w:hAnsi="Times New Roman"/>
          <w:sz w:val="24"/>
        </w:rPr>
        <w:t xml:space="preserve">; </w:t>
      </w:r>
    </w:p>
    <w:p w:rsidR="00F20222" w:rsidRPr="00B139F6" w:rsidRDefault="00F20222" w:rsidP="002730FE">
      <w:pPr>
        <w:pStyle w:val="a3"/>
        <w:numPr>
          <w:ilvl w:val="0"/>
          <w:numId w:val="5"/>
        </w:numPr>
        <w:spacing w:line="360" w:lineRule="auto"/>
        <w:jc w:val="both"/>
        <w:rPr>
          <w:rFonts w:ascii="Times New Roman" w:hAnsi="Times New Roman"/>
          <w:sz w:val="24"/>
        </w:rPr>
      </w:pPr>
      <w:r w:rsidRPr="00B139F6">
        <w:rPr>
          <w:rFonts w:ascii="Times New Roman" w:hAnsi="Times New Roman"/>
          <w:i/>
          <w:sz w:val="24"/>
        </w:rPr>
        <w:t>по  способу  отнесения  на  себестоимость  отдельных  изделии</w:t>
      </w:r>
      <w:r w:rsidRPr="00B139F6">
        <w:rPr>
          <w:rFonts w:ascii="Times New Roman" w:hAnsi="Times New Roman"/>
          <w:sz w:val="24"/>
        </w:rPr>
        <w:t xml:space="preserve"> –  </w:t>
      </w:r>
      <w:r w:rsidRPr="00B139F6">
        <w:rPr>
          <w:rFonts w:ascii="Times New Roman" w:hAnsi="Times New Roman"/>
          <w:b/>
          <w:sz w:val="24"/>
        </w:rPr>
        <w:t>прямые и косвенные</w:t>
      </w:r>
      <w:r w:rsidRPr="00B139F6">
        <w:rPr>
          <w:rFonts w:ascii="Times New Roman" w:hAnsi="Times New Roman"/>
          <w:sz w:val="24"/>
        </w:rPr>
        <w:t xml:space="preserve">; </w:t>
      </w:r>
    </w:p>
    <w:p w:rsidR="00F20222" w:rsidRPr="00B139F6" w:rsidRDefault="00F20222" w:rsidP="002730FE">
      <w:pPr>
        <w:pStyle w:val="a3"/>
        <w:numPr>
          <w:ilvl w:val="0"/>
          <w:numId w:val="5"/>
        </w:numPr>
        <w:spacing w:line="360" w:lineRule="auto"/>
        <w:jc w:val="both"/>
        <w:rPr>
          <w:rFonts w:ascii="Times New Roman" w:hAnsi="Times New Roman"/>
          <w:sz w:val="24"/>
        </w:rPr>
      </w:pPr>
      <w:r w:rsidRPr="00B139F6">
        <w:rPr>
          <w:rFonts w:ascii="Times New Roman" w:hAnsi="Times New Roman"/>
          <w:i/>
          <w:sz w:val="24"/>
        </w:rPr>
        <w:t>по характеру затрат</w:t>
      </w:r>
      <w:r w:rsidRPr="00B139F6">
        <w:rPr>
          <w:rFonts w:ascii="Times New Roman" w:hAnsi="Times New Roman"/>
          <w:sz w:val="24"/>
        </w:rPr>
        <w:t xml:space="preserve"> – </w:t>
      </w:r>
      <w:r w:rsidRPr="00B139F6">
        <w:rPr>
          <w:rFonts w:ascii="Times New Roman" w:hAnsi="Times New Roman"/>
          <w:b/>
          <w:sz w:val="24"/>
        </w:rPr>
        <w:t>производственные и внепроизводственные</w:t>
      </w:r>
      <w:r w:rsidRPr="00B139F6">
        <w:rPr>
          <w:rFonts w:ascii="Times New Roman" w:hAnsi="Times New Roman"/>
          <w:sz w:val="24"/>
        </w:rPr>
        <w:t xml:space="preserve">; </w:t>
      </w:r>
    </w:p>
    <w:p w:rsidR="00F20222" w:rsidRPr="00B139F6" w:rsidRDefault="00F20222" w:rsidP="002730FE">
      <w:pPr>
        <w:pStyle w:val="a3"/>
        <w:numPr>
          <w:ilvl w:val="0"/>
          <w:numId w:val="5"/>
        </w:numPr>
        <w:spacing w:line="360" w:lineRule="auto"/>
        <w:jc w:val="both"/>
        <w:rPr>
          <w:rFonts w:ascii="Times New Roman" w:hAnsi="Times New Roman"/>
          <w:sz w:val="24"/>
        </w:rPr>
      </w:pPr>
      <w:r w:rsidRPr="00B139F6">
        <w:rPr>
          <w:rFonts w:ascii="Times New Roman" w:hAnsi="Times New Roman"/>
          <w:i/>
          <w:sz w:val="24"/>
        </w:rPr>
        <w:t>по степени охвата планом</w:t>
      </w:r>
      <w:r w:rsidRPr="00B139F6">
        <w:rPr>
          <w:rFonts w:ascii="Times New Roman" w:hAnsi="Times New Roman"/>
          <w:sz w:val="24"/>
        </w:rPr>
        <w:t xml:space="preserve"> – </w:t>
      </w:r>
      <w:r w:rsidRPr="00B139F6">
        <w:rPr>
          <w:rFonts w:ascii="Times New Roman" w:hAnsi="Times New Roman"/>
          <w:b/>
          <w:sz w:val="24"/>
        </w:rPr>
        <w:t>планируемые и непланируемые</w:t>
      </w:r>
      <w:r w:rsidRPr="00B139F6">
        <w:rPr>
          <w:rFonts w:ascii="Times New Roman" w:hAnsi="Times New Roman"/>
          <w:sz w:val="24"/>
        </w:rPr>
        <w:t xml:space="preserve">. </w:t>
      </w:r>
    </w:p>
    <w:p w:rsidR="00F20222" w:rsidRPr="00B139F6" w:rsidRDefault="002730FE" w:rsidP="00F20222">
      <w:pPr>
        <w:pStyle w:val="a3"/>
        <w:spacing w:line="360" w:lineRule="auto"/>
        <w:ind w:left="0"/>
        <w:jc w:val="both"/>
        <w:rPr>
          <w:rFonts w:ascii="Times New Roman" w:hAnsi="Times New Roman"/>
          <w:sz w:val="24"/>
        </w:rPr>
      </w:pPr>
      <w:r w:rsidRPr="00B139F6">
        <w:rPr>
          <w:rFonts w:ascii="Times New Roman" w:hAnsi="Times New Roman"/>
          <w:sz w:val="24"/>
        </w:rPr>
        <w:t xml:space="preserve">        </w:t>
      </w:r>
      <w:r w:rsidR="00F20222" w:rsidRPr="00B139F6">
        <w:rPr>
          <w:rFonts w:ascii="Times New Roman" w:hAnsi="Times New Roman"/>
          <w:sz w:val="24"/>
        </w:rPr>
        <w:t xml:space="preserve">Сгруппированные таким образом издержки производства характеризуют  определенную  функцию  в  системе  калькулирования  продукции,  но  не  отвечают  задачам  управленческого  учета  затрат  на производство. </w:t>
      </w:r>
    </w:p>
    <w:p w:rsidR="00F20222" w:rsidRPr="00B139F6" w:rsidRDefault="002730FE" w:rsidP="00F20222">
      <w:pPr>
        <w:pStyle w:val="a3"/>
        <w:spacing w:line="360" w:lineRule="auto"/>
        <w:ind w:left="0"/>
        <w:jc w:val="both"/>
        <w:rPr>
          <w:rFonts w:ascii="Times New Roman" w:hAnsi="Times New Roman"/>
          <w:sz w:val="24"/>
        </w:rPr>
      </w:pPr>
      <w:r w:rsidRPr="00B139F6">
        <w:rPr>
          <w:rFonts w:ascii="Times New Roman" w:hAnsi="Times New Roman"/>
          <w:sz w:val="24"/>
        </w:rPr>
        <w:t xml:space="preserve">        </w:t>
      </w:r>
      <w:r w:rsidR="00F20222" w:rsidRPr="00B139F6">
        <w:rPr>
          <w:rFonts w:ascii="Times New Roman" w:hAnsi="Times New Roman"/>
          <w:sz w:val="24"/>
        </w:rPr>
        <w:t xml:space="preserve">Международные стандарты по производственному учету и практике его организации в экономически развитых странах предусматривают разные варианты классификации издержек в зависимости от целевой установки, направлении учета затрат. Под направлением учета затрат понимается область деятельности, где необходим обособленный  целенаправленный  учет  затрат  на  производство.  Потребители внутренней информации определяют такое направление учета, какое им требуется для обеспечения информацией по данной проблеме. </w:t>
      </w:r>
    </w:p>
    <w:p w:rsidR="00F20222" w:rsidRPr="00B139F6" w:rsidRDefault="00F20222" w:rsidP="0022582F">
      <w:pPr>
        <w:pStyle w:val="a3"/>
        <w:spacing w:line="360" w:lineRule="auto"/>
        <w:ind w:left="0" w:firstLine="567"/>
        <w:jc w:val="both"/>
        <w:rPr>
          <w:rFonts w:ascii="Times New Roman" w:hAnsi="Times New Roman"/>
          <w:sz w:val="24"/>
        </w:rPr>
      </w:pPr>
      <w:r w:rsidRPr="00B139F6">
        <w:rPr>
          <w:rFonts w:ascii="Times New Roman" w:hAnsi="Times New Roman"/>
          <w:sz w:val="24"/>
        </w:rPr>
        <w:t xml:space="preserve"> Например, начальник цеха хочет иметь информацию об отходах, возникающих при изготовлении продукции</w:t>
      </w:r>
      <w:r w:rsidR="002730FE" w:rsidRPr="00B139F6">
        <w:rPr>
          <w:rFonts w:ascii="Times New Roman" w:hAnsi="Times New Roman"/>
          <w:sz w:val="24"/>
        </w:rPr>
        <w:t xml:space="preserve"> А</w:t>
      </w:r>
      <w:r w:rsidRPr="00B139F6">
        <w:rPr>
          <w:rFonts w:ascii="Times New Roman" w:hAnsi="Times New Roman"/>
          <w:sz w:val="24"/>
        </w:rPr>
        <w:t xml:space="preserve"> на участке № 3, где автоматами производится  рубка проволоки. Ему необходимо  оценить технологию и эффективность использования проволоки, т. е оценить использованные ресурсы с различных сторон деятельности. Прежде всего, в учете накапливается информация о трех категориях затрат: расходы на рабочую силу, материалы, накладные расходы. Затем обобщенные затраты распределяются по направлениям учета: </w:t>
      </w:r>
    </w:p>
    <w:p w:rsidR="00F20222" w:rsidRPr="00B139F6" w:rsidRDefault="002730FE" w:rsidP="00F20222">
      <w:pPr>
        <w:pStyle w:val="a3"/>
        <w:spacing w:line="360" w:lineRule="auto"/>
        <w:ind w:left="0"/>
        <w:jc w:val="both"/>
        <w:rPr>
          <w:rFonts w:ascii="Times New Roman" w:hAnsi="Times New Roman"/>
          <w:sz w:val="24"/>
        </w:rPr>
      </w:pPr>
      <w:r w:rsidRPr="00B139F6">
        <w:rPr>
          <w:rFonts w:ascii="Times New Roman" w:hAnsi="Times New Roman"/>
          <w:sz w:val="24"/>
        </w:rPr>
        <w:t xml:space="preserve"> </w:t>
      </w:r>
      <w:r w:rsidR="00F20222" w:rsidRPr="00B139F6">
        <w:rPr>
          <w:rFonts w:ascii="Times New Roman" w:hAnsi="Times New Roman"/>
          <w:sz w:val="24"/>
        </w:rPr>
        <w:t xml:space="preserve">1)  для  определения  себестоимости  изготовленной  продукции  и полученной прибыли; </w:t>
      </w:r>
    </w:p>
    <w:p w:rsidR="00F20222" w:rsidRPr="00B139F6" w:rsidRDefault="00F20222" w:rsidP="00F20222">
      <w:pPr>
        <w:pStyle w:val="a3"/>
        <w:spacing w:line="360" w:lineRule="auto"/>
        <w:ind w:left="0"/>
        <w:jc w:val="both"/>
        <w:rPr>
          <w:rFonts w:ascii="Times New Roman" w:hAnsi="Times New Roman"/>
          <w:sz w:val="24"/>
        </w:rPr>
      </w:pPr>
      <w:r w:rsidRPr="00B139F6">
        <w:rPr>
          <w:rFonts w:ascii="Times New Roman" w:hAnsi="Times New Roman"/>
          <w:sz w:val="24"/>
        </w:rPr>
        <w:t xml:space="preserve">2) для принятия управленческого решения; </w:t>
      </w:r>
    </w:p>
    <w:p w:rsidR="00F20222" w:rsidRPr="00B139F6" w:rsidRDefault="00F20222" w:rsidP="00F20222">
      <w:pPr>
        <w:pStyle w:val="a3"/>
        <w:spacing w:line="360" w:lineRule="auto"/>
        <w:ind w:left="0"/>
        <w:jc w:val="both"/>
        <w:rPr>
          <w:rFonts w:ascii="Times New Roman" w:hAnsi="Times New Roman"/>
          <w:sz w:val="24"/>
        </w:rPr>
      </w:pPr>
      <w:r w:rsidRPr="00B139F6">
        <w:rPr>
          <w:rFonts w:ascii="Times New Roman" w:hAnsi="Times New Roman"/>
          <w:sz w:val="24"/>
        </w:rPr>
        <w:t>3) для осуществления процесса контроля и регулирования. Каждое из трех выделенных направлений, в свою очередь, требует детализации учета, т.е. своей классификации (см. рис. 1).</w:t>
      </w:r>
    </w:p>
    <w:tbl>
      <w:tblPr>
        <w:tblW w:w="0" w:type="auto"/>
        <w:tblInd w:w="-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8"/>
        <w:gridCol w:w="3969"/>
        <w:gridCol w:w="3509"/>
      </w:tblGrid>
      <w:tr w:rsidR="00BD5911" w:rsidRPr="002D3912" w:rsidTr="002D3912">
        <w:tc>
          <w:tcPr>
            <w:tcW w:w="2978" w:type="dxa"/>
            <w:vAlign w:val="center"/>
          </w:tcPr>
          <w:p w:rsidR="00BD5911" w:rsidRPr="002D3912" w:rsidRDefault="00BD5911" w:rsidP="002D3912">
            <w:pPr>
              <w:pStyle w:val="a3"/>
              <w:spacing w:after="0" w:line="240" w:lineRule="auto"/>
              <w:ind w:left="0"/>
              <w:jc w:val="center"/>
              <w:rPr>
                <w:rFonts w:ascii="Times New Roman" w:hAnsi="Times New Roman"/>
                <w:b/>
                <w:sz w:val="24"/>
              </w:rPr>
            </w:pPr>
            <w:r w:rsidRPr="002D3912">
              <w:rPr>
                <w:rFonts w:ascii="Times New Roman" w:hAnsi="Times New Roman"/>
                <w:b/>
                <w:sz w:val="24"/>
              </w:rPr>
              <w:t>Направления учета производственных затрат</w:t>
            </w:r>
          </w:p>
        </w:tc>
        <w:tc>
          <w:tcPr>
            <w:tcW w:w="3969" w:type="dxa"/>
            <w:vAlign w:val="center"/>
          </w:tcPr>
          <w:p w:rsidR="00BD5911" w:rsidRPr="002D3912" w:rsidRDefault="00BD5911" w:rsidP="002D3912">
            <w:pPr>
              <w:pStyle w:val="a3"/>
              <w:spacing w:after="0" w:line="240" w:lineRule="auto"/>
              <w:ind w:left="0"/>
              <w:jc w:val="center"/>
              <w:rPr>
                <w:rFonts w:ascii="Times New Roman" w:hAnsi="Times New Roman"/>
                <w:b/>
                <w:sz w:val="24"/>
              </w:rPr>
            </w:pPr>
            <w:r w:rsidRPr="002D3912">
              <w:rPr>
                <w:rFonts w:ascii="Times New Roman" w:hAnsi="Times New Roman"/>
                <w:b/>
                <w:sz w:val="24"/>
              </w:rPr>
              <w:t>Принципы классификации затрат</w:t>
            </w:r>
          </w:p>
        </w:tc>
        <w:tc>
          <w:tcPr>
            <w:tcW w:w="3509" w:type="dxa"/>
            <w:vAlign w:val="center"/>
          </w:tcPr>
          <w:p w:rsidR="00BD5911" w:rsidRPr="002D3912" w:rsidRDefault="00BD5911" w:rsidP="002D3912">
            <w:pPr>
              <w:pStyle w:val="a3"/>
              <w:spacing w:after="0" w:line="240" w:lineRule="auto"/>
              <w:ind w:left="0"/>
              <w:jc w:val="center"/>
              <w:rPr>
                <w:rFonts w:ascii="Times New Roman" w:hAnsi="Times New Roman"/>
                <w:b/>
                <w:sz w:val="24"/>
              </w:rPr>
            </w:pPr>
            <w:r w:rsidRPr="002D3912">
              <w:rPr>
                <w:rFonts w:ascii="Times New Roman" w:hAnsi="Times New Roman"/>
                <w:b/>
                <w:sz w:val="24"/>
              </w:rPr>
              <w:t>Классификация затрат</w:t>
            </w:r>
          </w:p>
        </w:tc>
      </w:tr>
      <w:tr w:rsidR="00BD5911" w:rsidRPr="002D3912" w:rsidTr="002D3912">
        <w:trPr>
          <w:trHeight w:val="1172"/>
        </w:trPr>
        <w:tc>
          <w:tcPr>
            <w:tcW w:w="2978" w:type="dxa"/>
          </w:tcPr>
          <w:p w:rsidR="00BD5911" w:rsidRPr="002D3912" w:rsidRDefault="00BD5911" w:rsidP="002D3912">
            <w:pPr>
              <w:pStyle w:val="a3"/>
              <w:spacing w:after="0" w:line="240" w:lineRule="auto"/>
              <w:ind w:left="0"/>
              <w:jc w:val="both"/>
              <w:rPr>
                <w:rFonts w:ascii="Times New Roman" w:hAnsi="Times New Roman"/>
                <w:sz w:val="24"/>
              </w:rPr>
            </w:pPr>
            <w:r w:rsidRPr="002D3912">
              <w:rPr>
                <w:rFonts w:ascii="Times New Roman" w:hAnsi="Times New Roman"/>
                <w:sz w:val="24"/>
              </w:rPr>
              <w:t>Затраты, используемые для калькулирования и  оценки готовой  продукции</w:t>
            </w:r>
          </w:p>
          <w:p w:rsidR="00BD5911" w:rsidRPr="002D3912" w:rsidRDefault="00BD5911" w:rsidP="002D3912">
            <w:pPr>
              <w:pStyle w:val="a3"/>
              <w:spacing w:after="0" w:line="240" w:lineRule="auto"/>
              <w:ind w:left="0"/>
              <w:jc w:val="both"/>
              <w:rPr>
                <w:rFonts w:ascii="Times New Roman" w:hAnsi="Times New Roman"/>
                <w:sz w:val="24"/>
              </w:rPr>
            </w:pPr>
          </w:p>
        </w:tc>
        <w:tc>
          <w:tcPr>
            <w:tcW w:w="3969" w:type="dxa"/>
            <w:vMerge w:val="restart"/>
          </w:tcPr>
          <w:p w:rsidR="00BD5911" w:rsidRPr="002D3912" w:rsidRDefault="00BD5911" w:rsidP="002D3912">
            <w:pPr>
              <w:pStyle w:val="a3"/>
              <w:spacing w:after="0" w:line="240" w:lineRule="auto"/>
              <w:ind w:left="0"/>
              <w:jc w:val="both"/>
              <w:rPr>
                <w:rFonts w:ascii="Times New Roman" w:hAnsi="Times New Roman"/>
                <w:sz w:val="24"/>
              </w:rPr>
            </w:pPr>
            <w:r w:rsidRPr="002D3912">
              <w:rPr>
                <w:rFonts w:ascii="Times New Roman" w:hAnsi="Times New Roman"/>
                <w:sz w:val="24"/>
              </w:rPr>
              <w:t xml:space="preserve">Размеры предприятия; особенности технологии, техники и организации производства;  </w:t>
            </w:r>
            <w:r w:rsidR="009E378D" w:rsidRPr="002D3912">
              <w:rPr>
                <w:rFonts w:ascii="Times New Roman" w:hAnsi="Times New Roman"/>
                <w:sz w:val="24"/>
              </w:rPr>
              <w:t>н</w:t>
            </w:r>
            <w:r w:rsidRPr="002D3912">
              <w:rPr>
                <w:rFonts w:ascii="Times New Roman" w:hAnsi="Times New Roman"/>
                <w:sz w:val="24"/>
              </w:rPr>
              <w:t>оменклатура вырабатываемой продукции;</w:t>
            </w:r>
            <w:r w:rsidRPr="002D3912">
              <w:rPr>
                <w:rFonts w:ascii="Times New Roman" w:hAnsi="Times New Roman"/>
              </w:rPr>
              <w:t xml:space="preserve"> </w:t>
            </w:r>
            <w:r w:rsidRPr="002D3912">
              <w:rPr>
                <w:rFonts w:ascii="Times New Roman" w:hAnsi="Times New Roman"/>
                <w:sz w:val="24"/>
              </w:rPr>
              <w:t>аналитичность;</w:t>
            </w:r>
            <w:r w:rsidR="009E378D" w:rsidRPr="002D3912">
              <w:rPr>
                <w:rFonts w:ascii="Times New Roman" w:hAnsi="Times New Roman"/>
              </w:rPr>
              <w:t xml:space="preserve"> </w:t>
            </w:r>
            <w:r w:rsidRPr="002D3912">
              <w:rPr>
                <w:rFonts w:ascii="Times New Roman" w:hAnsi="Times New Roman"/>
                <w:sz w:val="24"/>
              </w:rPr>
              <w:t>контроль;  прогностичность расчетов;</w:t>
            </w:r>
            <w:r w:rsidRPr="002D3912">
              <w:rPr>
                <w:rFonts w:ascii="Times New Roman" w:hAnsi="Times New Roman"/>
              </w:rPr>
              <w:t xml:space="preserve"> </w:t>
            </w:r>
            <w:r w:rsidRPr="002D3912">
              <w:rPr>
                <w:rFonts w:ascii="Times New Roman" w:hAnsi="Times New Roman"/>
                <w:sz w:val="24"/>
              </w:rPr>
              <w:t>эластичность;</w:t>
            </w:r>
            <w:r w:rsidRPr="002D3912">
              <w:rPr>
                <w:rFonts w:ascii="Times New Roman" w:hAnsi="Times New Roman"/>
              </w:rPr>
              <w:t xml:space="preserve"> </w:t>
            </w:r>
            <w:r w:rsidRPr="002D3912">
              <w:rPr>
                <w:rFonts w:ascii="Times New Roman" w:hAnsi="Times New Roman"/>
                <w:sz w:val="24"/>
              </w:rPr>
              <w:t>роль в процессе производства;</w:t>
            </w:r>
            <w:r w:rsidRPr="002D3912">
              <w:rPr>
                <w:rFonts w:ascii="Times New Roman" w:hAnsi="Times New Roman"/>
              </w:rPr>
              <w:t xml:space="preserve"> </w:t>
            </w:r>
            <w:r w:rsidRPr="002D3912">
              <w:rPr>
                <w:rFonts w:ascii="Times New Roman" w:hAnsi="Times New Roman"/>
                <w:sz w:val="24"/>
              </w:rPr>
              <w:t>факторы снижения;  важность в планировании;</w:t>
            </w:r>
            <w:r w:rsidRPr="002D3912">
              <w:rPr>
                <w:rFonts w:ascii="Times New Roman" w:hAnsi="Times New Roman"/>
              </w:rPr>
              <w:t xml:space="preserve"> </w:t>
            </w:r>
            <w:r w:rsidRPr="002D3912">
              <w:rPr>
                <w:rFonts w:ascii="Times New Roman" w:hAnsi="Times New Roman"/>
                <w:sz w:val="24"/>
              </w:rPr>
              <w:t>целесообразность выделения</w:t>
            </w:r>
            <w:r w:rsidRPr="002D3912">
              <w:rPr>
                <w:rFonts w:ascii="Times New Roman" w:hAnsi="Times New Roman"/>
              </w:rPr>
              <w:t xml:space="preserve"> </w:t>
            </w:r>
            <w:r w:rsidR="009E378D" w:rsidRPr="002D3912">
              <w:rPr>
                <w:rFonts w:ascii="Times New Roman" w:hAnsi="Times New Roman"/>
                <w:sz w:val="24"/>
              </w:rPr>
              <w:t xml:space="preserve">затрат;  удельный вес в общих </w:t>
            </w:r>
            <w:r w:rsidRPr="002D3912">
              <w:rPr>
                <w:rFonts w:ascii="Times New Roman" w:hAnsi="Times New Roman"/>
                <w:sz w:val="24"/>
              </w:rPr>
              <w:t>затратах;</w:t>
            </w:r>
            <w:r w:rsidRPr="002D3912">
              <w:rPr>
                <w:rFonts w:ascii="Times New Roman" w:hAnsi="Times New Roman"/>
              </w:rPr>
              <w:t xml:space="preserve"> </w:t>
            </w:r>
            <w:r w:rsidRPr="002D3912">
              <w:rPr>
                <w:rFonts w:ascii="Times New Roman" w:hAnsi="Times New Roman"/>
                <w:sz w:val="24"/>
              </w:rPr>
              <w:t>обоснованность в  распределении по продуктам;</w:t>
            </w:r>
            <w:r w:rsidRPr="002D3912">
              <w:rPr>
                <w:rFonts w:ascii="Times New Roman" w:hAnsi="Times New Roman"/>
              </w:rPr>
              <w:t xml:space="preserve"> </w:t>
            </w:r>
            <w:r w:rsidRPr="002D3912">
              <w:rPr>
                <w:rFonts w:ascii="Times New Roman" w:hAnsi="Times New Roman"/>
                <w:sz w:val="24"/>
              </w:rPr>
              <w:t>трудоемкость учета</w:t>
            </w:r>
          </w:p>
        </w:tc>
        <w:tc>
          <w:tcPr>
            <w:tcW w:w="3509" w:type="dxa"/>
          </w:tcPr>
          <w:p w:rsidR="00BD5911" w:rsidRPr="002D3912" w:rsidRDefault="009E378D" w:rsidP="002D3912">
            <w:pPr>
              <w:pStyle w:val="a3"/>
              <w:spacing w:after="0" w:line="240" w:lineRule="auto"/>
              <w:ind w:left="0"/>
              <w:jc w:val="both"/>
              <w:rPr>
                <w:rFonts w:ascii="Times New Roman" w:hAnsi="Times New Roman"/>
                <w:sz w:val="24"/>
              </w:rPr>
            </w:pPr>
            <w:r w:rsidRPr="002D3912">
              <w:rPr>
                <w:rFonts w:ascii="Times New Roman" w:hAnsi="Times New Roman"/>
                <w:sz w:val="24"/>
              </w:rPr>
              <w:t>Состав фактических затрат: основные и вспомогательные материалы, затраты на труд, производственные накладные расходы;</w:t>
            </w:r>
            <w:r w:rsidRPr="002D3912">
              <w:rPr>
                <w:rFonts w:ascii="Times New Roman" w:hAnsi="Times New Roman"/>
              </w:rPr>
              <w:t xml:space="preserve"> </w:t>
            </w:r>
            <w:r w:rsidRPr="002D3912">
              <w:rPr>
                <w:rFonts w:ascii="Times New Roman" w:hAnsi="Times New Roman"/>
                <w:sz w:val="24"/>
              </w:rPr>
              <w:t>входящие и истекшие; отчетного</w:t>
            </w:r>
            <w:r w:rsidRPr="002D3912">
              <w:rPr>
                <w:rFonts w:ascii="Times New Roman" w:hAnsi="Times New Roman"/>
              </w:rPr>
              <w:t xml:space="preserve"> </w:t>
            </w:r>
            <w:r w:rsidRPr="002D3912">
              <w:rPr>
                <w:rFonts w:ascii="Times New Roman" w:hAnsi="Times New Roman"/>
                <w:sz w:val="24"/>
              </w:rPr>
              <w:t>периода и включаемые в себестоимость</w:t>
            </w:r>
          </w:p>
        </w:tc>
      </w:tr>
      <w:tr w:rsidR="00BD5911" w:rsidRPr="002D3912" w:rsidTr="002D3912">
        <w:tc>
          <w:tcPr>
            <w:tcW w:w="2978" w:type="dxa"/>
          </w:tcPr>
          <w:p w:rsidR="00BD5911" w:rsidRPr="002D3912" w:rsidRDefault="00BD5911" w:rsidP="002D3912">
            <w:pPr>
              <w:pStyle w:val="a3"/>
              <w:spacing w:after="0" w:line="240" w:lineRule="auto"/>
              <w:ind w:left="0"/>
              <w:jc w:val="both"/>
              <w:rPr>
                <w:rFonts w:ascii="Times New Roman" w:hAnsi="Times New Roman"/>
                <w:sz w:val="24"/>
              </w:rPr>
            </w:pPr>
            <w:r w:rsidRPr="002D3912">
              <w:rPr>
                <w:rFonts w:ascii="Times New Roman" w:hAnsi="Times New Roman"/>
                <w:sz w:val="24"/>
              </w:rPr>
              <w:t>Затраты на производство, данные  о которых являются основанием для  принятия решений</w:t>
            </w:r>
          </w:p>
        </w:tc>
        <w:tc>
          <w:tcPr>
            <w:tcW w:w="3969" w:type="dxa"/>
            <w:vMerge/>
          </w:tcPr>
          <w:p w:rsidR="00BD5911" w:rsidRPr="002D3912" w:rsidRDefault="00BD5911" w:rsidP="002D3912">
            <w:pPr>
              <w:pStyle w:val="a3"/>
              <w:spacing w:after="0" w:line="240" w:lineRule="auto"/>
              <w:ind w:left="0"/>
              <w:jc w:val="both"/>
              <w:rPr>
                <w:rFonts w:ascii="Times New Roman" w:hAnsi="Times New Roman"/>
                <w:sz w:val="24"/>
              </w:rPr>
            </w:pPr>
          </w:p>
        </w:tc>
        <w:tc>
          <w:tcPr>
            <w:tcW w:w="3509" w:type="dxa"/>
          </w:tcPr>
          <w:p w:rsidR="009E378D" w:rsidRPr="002D3912" w:rsidRDefault="009E378D" w:rsidP="002D3912">
            <w:pPr>
              <w:pStyle w:val="a3"/>
              <w:spacing w:after="0" w:line="240" w:lineRule="auto"/>
              <w:ind w:left="0"/>
              <w:jc w:val="both"/>
              <w:rPr>
                <w:rFonts w:ascii="Times New Roman" w:hAnsi="Times New Roman"/>
                <w:sz w:val="24"/>
              </w:rPr>
            </w:pPr>
            <w:r w:rsidRPr="002D3912">
              <w:rPr>
                <w:rFonts w:ascii="Times New Roman" w:hAnsi="Times New Roman"/>
                <w:sz w:val="24"/>
              </w:rPr>
              <w:t xml:space="preserve">Поведение затрат: постоянные, условно-постоянные, переменные, </w:t>
            </w:r>
          </w:p>
          <w:p w:rsidR="009E378D" w:rsidRPr="002D3912" w:rsidRDefault="009E378D" w:rsidP="002D3912">
            <w:pPr>
              <w:pStyle w:val="a3"/>
              <w:spacing w:after="0" w:line="240" w:lineRule="auto"/>
              <w:ind w:left="0"/>
              <w:jc w:val="both"/>
              <w:rPr>
                <w:rFonts w:ascii="Times New Roman" w:hAnsi="Times New Roman"/>
                <w:sz w:val="24"/>
              </w:rPr>
            </w:pPr>
            <w:r w:rsidRPr="002D3912">
              <w:rPr>
                <w:rFonts w:ascii="Times New Roman" w:hAnsi="Times New Roman"/>
                <w:sz w:val="24"/>
              </w:rPr>
              <w:t xml:space="preserve">  условно-переменные. Затраты будущего периода: принимаемые и </w:t>
            </w:r>
          </w:p>
          <w:p w:rsidR="00BD5911" w:rsidRPr="002D3912" w:rsidRDefault="009E378D" w:rsidP="002D3912">
            <w:pPr>
              <w:pStyle w:val="a3"/>
              <w:spacing w:after="0" w:line="240" w:lineRule="auto"/>
              <w:ind w:left="0"/>
              <w:jc w:val="both"/>
              <w:rPr>
                <w:rFonts w:ascii="Times New Roman" w:hAnsi="Times New Roman"/>
                <w:sz w:val="24"/>
              </w:rPr>
            </w:pPr>
            <w:r w:rsidRPr="002D3912">
              <w:rPr>
                <w:rFonts w:ascii="Times New Roman" w:hAnsi="Times New Roman"/>
                <w:sz w:val="24"/>
              </w:rPr>
              <w:t>непринимаемые в расчет при оценках. Принятие решений: безвозвратные затраты, вмененные, инкрементные, маргинальные</w:t>
            </w:r>
          </w:p>
        </w:tc>
      </w:tr>
      <w:tr w:rsidR="00BD5911" w:rsidRPr="002D3912" w:rsidTr="002D3912">
        <w:tc>
          <w:tcPr>
            <w:tcW w:w="2978" w:type="dxa"/>
          </w:tcPr>
          <w:p w:rsidR="00BD5911" w:rsidRPr="002D3912" w:rsidRDefault="00BD5911" w:rsidP="002D3912">
            <w:pPr>
              <w:pStyle w:val="a3"/>
              <w:spacing w:after="0" w:line="240" w:lineRule="auto"/>
              <w:ind w:left="0"/>
              <w:jc w:val="both"/>
              <w:rPr>
                <w:rFonts w:ascii="Times New Roman" w:hAnsi="Times New Roman"/>
                <w:sz w:val="24"/>
              </w:rPr>
            </w:pPr>
            <w:r w:rsidRPr="002D3912">
              <w:rPr>
                <w:rFonts w:ascii="Times New Roman" w:hAnsi="Times New Roman"/>
                <w:sz w:val="24"/>
              </w:rPr>
              <w:t>Затраты, используемые в</w:t>
            </w:r>
            <w:r w:rsidRPr="002D3912">
              <w:rPr>
                <w:rFonts w:ascii="Times New Roman" w:hAnsi="Times New Roman"/>
              </w:rPr>
              <w:t xml:space="preserve"> </w:t>
            </w:r>
            <w:r w:rsidRPr="002D3912">
              <w:rPr>
                <w:rFonts w:ascii="Times New Roman" w:hAnsi="Times New Roman"/>
                <w:sz w:val="24"/>
              </w:rPr>
              <w:t>системе планирования, контроля и</w:t>
            </w:r>
            <w:r w:rsidRPr="002D3912">
              <w:rPr>
                <w:rFonts w:ascii="Times New Roman" w:hAnsi="Times New Roman"/>
              </w:rPr>
              <w:t xml:space="preserve"> </w:t>
            </w:r>
            <w:r w:rsidRPr="002D3912">
              <w:rPr>
                <w:rFonts w:ascii="Times New Roman" w:hAnsi="Times New Roman"/>
                <w:sz w:val="24"/>
              </w:rPr>
              <w:t>регулирования</w:t>
            </w:r>
          </w:p>
        </w:tc>
        <w:tc>
          <w:tcPr>
            <w:tcW w:w="3969" w:type="dxa"/>
            <w:vMerge/>
          </w:tcPr>
          <w:p w:rsidR="00BD5911" w:rsidRPr="002D3912" w:rsidRDefault="00BD5911" w:rsidP="002D3912">
            <w:pPr>
              <w:pStyle w:val="a3"/>
              <w:spacing w:after="0" w:line="240" w:lineRule="auto"/>
              <w:ind w:left="0"/>
              <w:jc w:val="both"/>
              <w:rPr>
                <w:rFonts w:ascii="Times New Roman" w:hAnsi="Times New Roman"/>
                <w:sz w:val="24"/>
              </w:rPr>
            </w:pPr>
          </w:p>
        </w:tc>
        <w:tc>
          <w:tcPr>
            <w:tcW w:w="3509" w:type="dxa"/>
          </w:tcPr>
          <w:p w:rsidR="00BD5911" w:rsidRPr="002D3912" w:rsidRDefault="009E378D" w:rsidP="002D3912">
            <w:pPr>
              <w:pStyle w:val="a3"/>
              <w:spacing w:after="0" w:line="240" w:lineRule="auto"/>
              <w:ind w:left="0"/>
              <w:jc w:val="both"/>
              <w:rPr>
                <w:rFonts w:ascii="Times New Roman" w:hAnsi="Times New Roman"/>
                <w:sz w:val="24"/>
              </w:rPr>
            </w:pPr>
            <w:r w:rsidRPr="002D3912">
              <w:rPr>
                <w:rFonts w:ascii="Times New Roman" w:hAnsi="Times New Roman"/>
                <w:sz w:val="24"/>
              </w:rPr>
              <w:t>Центры ответственности: регулируемые и нерегулируемые затраты. Места возникновения затрат, нормативные (сметные) затраты и отклонения от них</w:t>
            </w:r>
          </w:p>
        </w:tc>
      </w:tr>
    </w:tbl>
    <w:p w:rsidR="00F20222" w:rsidRPr="00B139F6" w:rsidRDefault="009E378D" w:rsidP="009E378D">
      <w:pPr>
        <w:pStyle w:val="a3"/>
        <w:spacing w:line="360" w:lineRule="auto"/>
        <w:ind w:left="0"/>
        <w:jc w:val="right"/>
        <w:rPr>
          <w:rFonts w:ascii="Times New Roman" w:hAnsi="Times New Roman"/>
          <w:sz w:val="24"/>
        </w:rPr>
      </w:pPr>
      <w:r w:rsidRPr="00B139F6">
        <w:rPr>
          <w:rFonts w:ascii="Times New Roman" w:hAnsi="Times New Roman"/>
          <w:sz w:val="24"/>
        </w:rPr>
        <w:t>(рис. 1)</w:t>
      </w:r>
    </w:p>
    <w:p w:rsidR="00F20222" w:rsidRPr="00B139F6" w:rsidRDefault="002730FE" w:rsidP="0022582F">
      <w:pPr>
        <w:autoSpaceDE w:val="0"/>
        <w:autoSpaceDN w:val="0"/>
        <w:adjustRightInd w:val="0"/>
        <w:spacing w:after="0" w:line="360" w:lineRule="auto"/>
        <w:ind w:firstLine="567"/>
        <w:jc w:val="both"/>
        <w:rPr>
          <w:rFonts w:ascii="Times New Roman" w:hAnsi="Times New Roman"/>
          <w:color w:val="000000"/>
          <w:sz w:val="24"/>
          <w:szCs w:val="24"/>
          <w:lang w:eastAsia="ru-RU"/>
        </w:rPr>
      </w:pPr>
      <w:r w:rsidRPr="00B139F6">
        <w:rPr>
          <w:rFonts w:ascii="Times New Roman" w:hAnsi="Times New Roman"/>
          <w:color w:val="000000"/>
          <w:sz w:val="24"/>
          <w:szCs w:val="24"/>
          <w:lang w:eastAsia="ru-RU"/>
        </w:rPr>
        <w:t xml:space="preserve">           </w:t>
      </w:r>
      <w:r w:rsidR="009E378D" w:rsidRPr="00B139F6">
        <w:rPr>
          <w:rFonts w:ascii="Times New Roman" w:hAnsi="Times New Roman"/>
          <w:color w:val="000000"/>
          <w:sz w:val="24"/>
          <w:szCs w:val="24"/>
          <w:lang w:eastAsia="ru-RU"/>
        </w:rPr>
        <w:t>Предприятия, работающие в условиях рыночной  экономики, не могут ограничиться только финансовым учетом затрат по элементам, предусмотренным</w:t>
      </w:r>
      <w:r w:rsidR="006769D7" w:rsidRPr="00B139F6">
        <w:rPr>
          <w:rFonts w:ascii="Times New Roman" w:hAnsi="Times New Roman"/>
          <w:color w:val="000000"/>
          <w:sz w:val="24"/>
          <w:szCs w:val="24"/>
          <w:lang w:eastAsia="ru-RU"/>
        </w:rPr>
        <w:t xml:space="preserve"> Положением о  составе  затрат по производству и реализации продукции (работ и услуг), включаемых в себестоимость продукции (работ, услуг) и о пор</w:t>
      </w:r>
      <w:r w:rsidR="0049643D" w:rsidRPr="00B139F6">
        <w:rPr>
          <w:rFonts w:ascii="Times New Roman" w:hAnsi="Times New Roman"/>
          <w:color w:val="000000"/>
          <w:sz w:val="24"/>
          <w:szCs w:val="24"/>
          <w:lang w:eastAsia="ru-RU"/>
        </w:rPr>
        <w:t>ядке формирования финансовых ре</w:t>
      </w:r>
      <w:r w:rsidR="006769D7" w:rsidRPr="00B139F6">
        <w:rPr>
          <w:rFonts w:ascii="Times New Roman" w:hAnsi="Times New Roman"/>
          <w:color w:val="000000"/>
          <w:sz w:val="24"/>
          <w:szCs w:val="24"/>
          <w:lang w:eastAsia="ru-RU"/>
        </w:rPr>
        <w:t>зультатов, учитываемых при налогообложении прибыли</w:t>
      </w:r>
      <w:r w:rsidR="007E7EB3" w:rsidRPr="00B139F6">
        <w:rPr>
          <w:rFonts w:ascii="Times New Roman" w:hAnsi="Times New Roman"/>
          <w:color w:val="000000"/>
          <w:sz w:val="24"/>
          <w:szCs w:val="24"/>
          <w:lang w:eastAsia="ru-RU"/>
        </w:rPr>
        <w:t>.</w:t>
      </w:r>
      <w:r w:rsidR="006769D7" w:rsidRPr="00B139F6">
        <w:rPr>
          <w:rFonts w:ascii="Times New Roman" w:hAnsi="Times New Roman"/>
          <w:color w:val="000000"/>
          <w:sz w:val="24"/>
          <w:szCs w:val="24"/>
          <w:lang w:eastAsia="ru-RU"/>
        </w:rPr>
        <w:t xml:space="preserve"> </w:t>
      </w:r>
      <w:r w:rsidR="009E378D" w:rsidRPr="00B139F6">
        <w:rPr>
          <w:rFonts w:ascii="Times New Roman" w:hAnsi="Times New Roman"/>
        </w:rPr>
        <w:t xml:space="preserve"> </w:t>
      </w:r>
      <w:r w:rsidR="009E378D" w:rsidRPr="00B139F6">
        <w:rPr>
          <w:rFonts w:ascii="Times New Roman" w:hAnsi="Times New Roman"/>
          <w:color w:val="000000"/>
          <w:sz w:val="24"/>
          <w:szCs w:val="24"/>
          <w:lang w:eastAsia="ru-RU"/>
        </w:rPr>
        <w:t>Реорганизация работы бухгалтерии по всей видимости будет происходить  путем  выделения  из  финансовой  бухгалтерии  группы лиц, занимающихся учетом по метод</w:t>
      </w:r>
      <w:r w:rsidR="0049643D" w:rsidRPr="00B139F6">
        <w:rPr>
          <w:rFonts w:ascii="Times New Roman" w:hAnsi="Times New Roman"/>
          <w:color w:val="000000"/>
          <w:sz w:val="24"/>
          <w:szCs w:val="24"/>
          <w:lang w:eastAsia="ru-RU"/>
        </w:rPr>
        <w:t>у «затраты – выпуск». С этих по</w:t>
      </w:r>
      <w:r w:rsidR="009E378D" w:rsidRPr="00B139F6">
        <w:rPr>
          <w:rFonts w:ascii="Times New Roman" w:hAnsi="Times New Roman"/>
          <w:color w:val="000000"/>
          <w:sz w:val="24"/>
          <w:szCs w:val="24"/>
          <w:lang w:eastAsia="ru-RU"/>
        </w:rPr>
        <w:t>зиций  группировка  затрат  является  важным  элементом произ</w:t>
      </w:r>
      <w:r w:rsidR="0049643D" w:rsidRPr="00B139F6">
        <w:rPr>
          <w:rFonts w:ascii="Times New Roman" w:hAnsi="Times New Roman"/>
          <w:color w:val="000000"/>
          <w:sz w:val="24"/>
          <w:szCs w:val="24"/>
          <w:lang w:eastAsia="ru-RU"/>
        </w:rPr>
        <w:t>водст</w:t>
      </w:r>
      <w:r w:rsidR="009E378D" w:rsidRPr="00B139F6">
        <w:rPr>
          <w:rFonts w:ascii="Times New Roman" w:hAnsi="Times New Roman"/>
          <w:color w:val="000000"/>
          <w:sz w:val="24"/>
          <w:szCs w:val="24"/>
          <w:lang w:eastAsia="ru-RU"/>
        </w:rPr>
        <w:t>венного учета. Независимо от  того, какое направление учета будет выбрано  или  какая  система  будет  использована,  классификация должна отвечать перечисленным</w:t>
      </w:r>
      <w:r w:rsidR="0049643D" w:rsidRPr="00B139F6">
        <w:rPr>
          <w:rFonts w:ascii="Times New Roman" w:hAnsi="Times New Roman"/>
          <w:color w:val="000000"/>
          <w:sz w:val="24"/>
          <w:szCs w:val="24"/>
          <w:lang w:eastAsia="ru-RU"/>
        </w:rPr>
        <w:t xml:space="preserve"> принципам. Как правило, принци</w:t>
      </w:r>
      <w:r w:rsidR="009E378D" w:rsidRPr="00B139F6">
        <w:rPr>
          <w:rFonts w:ascii="Times New Roman" w:hAnsi="Times New Roman"/>
          <w:color w:val="000000"/>
          <w:sz w:val="24"/>
          <w:szCs w:val="24"/>
          <w:lang w:eastAsia="ru-RU"/>
        </w:rPr>
        <w:t>пам классификации соответствует номенклатура статей калькуляции. Группировки  по  составу  и  назн</w:t>
      </w:r>
      <w:r w:rsidR="0049643D" w:rsidRPr="00B139F6">
        <w:rPr>
          <w:rFonts w:ascii="Times New Roman" w:hAnsi="Times New Roman"/>
          <w:color w:val="000000"/>
          <w:sz w:val="24"/>
          <w:szCs w:val="24"/>
          <w:lang w:eastAsia="ru-RU"/>
        </w:rPr>
        <w:t>ачению  затрат  содержат  сокра</w:t>
      </w:r>
      <w:r w:rsidR="009E378D" w:rsidRPr="00B139F6">
        <w:rPr>
          <w:rFonts w:ascii="Times New Roman" w:hAnsi="Times New Roman"/>
          <w:color w:val="000000"/>
          <w:sz w:val="24"/>
          <w:szCs w:val="24"/>
          <w:lang w:eastAsia="ru-RU"/>
        </w:rPr>
        <w:t>щенную номенклатуру калькуляци</w:t>
      </w:r>
      <w:r w:rsidR="0049643D" w:rsidRPr="00B139F6">
        <w:rPr>
          <w:rFonts w:ascii="Times New Roman" w:hAnsi="Times New Roman"/>
          <w:color w:val="000000"/>
          <w:sz w:val="24"/>
          <w:szCs w:val="24"/>
          <w:lang w:eastAsia="ru-RU"/>
        </w:rPr>
        <w:t>онных статей, что позволяет кон</w:t>
      </w:r>
      <w:r w:rsidR="009E378D" w:rsidRPr="00B139F6">
        <w:rPr>
          <w:rFonts w:ascii="Times New Roman" w:hAnsi="Times New Roman"/>
          <w:color w:val="000000"/>
          <w:sz w:val="24"/>
          <w:szCs w:val="24"/>
          <w:lang w:eastAsia="ru-RU"/>
        </w:rPr>
        <w:t>центрировать внимание администрации на основных и накладных расходах.</w:t>
      </w:r>
      <w:r w:rsidR="007E7EB3" w:rsidRPr="00B139F6">
        <w:rPr>
          <w:rFonts w:ascii="Times New Roman" w:hAnsi="Times New Roman"/>
          <w:color w:val="000000"/>
          <w:sz w:val="24"/>
          <w:szCs w:val="24"/>
          <w:lang w:eastAsia="ru-RU"/>
        </w:rPr>
        <w:t xml:space="preserve">                                                 </w:t>
      </w:r>
      <w:r w:rsidR="009E378D" w:rsidRPr="00B139F6">
        <w:rPr>
          <w:rFonts w:ascii="Times New Roman" w:hAnsi="Times New Roman"/>
          <w:color w:val="000000"/>
          <w:sz w:val="24"/>
          <w:szCs w:val="24"/>
          <w:lang w:eastAsia="ru-RU"/>
        </w:rPr>
        <w:t xml:space="preserve"> </w:t>
      </w:r>
      <w:r w:rsidR="007E7EB3" w:rsidRPr="00B139F6">
        <w:rPr>
          <w:rFonts w:ascii="Times New Roman" w:hAnsi="Times New Roman"/>
          <w:color w:val="000000"/>
          <w:sz w:val="24"/>
          <w:szCs w:val="24"/>
          <w:lang w:eastAsia="ru-RU"/>
        </w:rPr>
        <w:t xml:space="preserve">        </w:t>
      </w:r>
      <w:r w:rsidR="001C458C" w:rsidRPr="00B139F6">
        <w:rPr>
          <w:rFonts w:ascii="Times New Roman" w:hAnsi="Times New Roman"/>
          <w:color w:val="000000"/>
          <w:sz w:val="24"/>
          <w:szCs w:val="24"/>
          <w:lang w:eastAsia="ru-RU"/>
        </w:rPr>
        <w:t xml:space="preserve"> </w:t>
      </w:r>
      <w:r w:rsidR="009E378D" w:rsidRPr="00B139F6">
        <w:rPr>
          <w:rFonts w:ascii="Times New Roman" w:hAnsi="Times New Roman"/>
          <w:i/>
          <w:color w:val="000000"/>
          <w:sz w:val="24"/>
          <w:szCs w:val="24"/>
          <w:lang w:eastAsia="ru-RU"/>
        </w:rPr>
        <w:t>Основными</w:t>
      </w:r>
      <w:r w:rsidR="009E378D" w:rsidRPr="00B139F6">
        <w:rPr>
          <w:rFonts w:ascii="Times New Roman" w:hAnsi="Times New Roman"/>
          <w:color w:val="000000"/>
          <w:sz w:val="24"/>
          <w:szCs w:val="24"/>
          <w:lang w:eastAsia="ru-RU"/>
        </w:rPr>
        <w:t xml:space="preserve"> называют затраты, непосредственно связанные с технологическим процессом (расх</w:t>
      </w:r>
      <w:r w:rsidR="0049643D" w:rsidRPr="00B139F6">
        <w:rPr>
          <w:rFonts w:ascii="Times New Roman" w:hAnsi="Times New Roman"/>
          <w:color w:val="000000"/>
          <w:sz w:val="24"/>
          <w:szCs w:val="24"/>
          <w:lang w:eastAsia="ru-RU"/>
        </w:rPr>
        <w:t>од сырья, материалов на техноло</w:t>
      </w:r>
      <w:r w:rsidR="009E378D" w:rsidRPr="00B139F6">
        <w:rPr>
          <w:rFonts w:ascii="Times New Roman" w:hAnsi="Times New Roman"/>
          <w:color w:val="000000"/>
          <w:sz w:val="24"/>
          <w:szCs w:val="24"/>
          <w:lang w:eastAsia="ru-RU"/>
        </w:rPr>
        <w:t xml:space="preserve">гические нужды, оплата труда основных производственных рабочих, расходы  на  содержание  и  </w:t>
      </w:r>
      <w:r w:rsidR="0049643D" w:rsidRPr="00B139F6">
        <w:rPr>
          <w:rFonts w:ascii="Times New Roman" w:hAnsi="Times New Roman"/>
          <w:color w:val="000000"/>
          <w:sz w:val="24"/>
          <w:szCs w:val="24"/>
          <w:lang w:eastAsia="ru-RU"/>
        </w:rPr>
        <w:t>эксплуатацию</w:t>
      </w:r>
      <w:r w:rsidR="009E378D" w:rsidRPr="00B139F6">
        <w:rPr>
          <w:rFonts w:ascii="Times New Roman" w:hAnsi="Times New Roman"/>
          <w:color w:val="000000"/>
          <w:sz w:val="24"/>
          <w:szCs w:val="24"/>
          <w:lang w:eastAsia="ru-RU"/>
        </w:rPr>
        <w:t xml:space="preserve">  машин  и  оборудования  и др.). К </w:t>
      </w:r>
      <w:r w:rsidR="009E378D" w:rsidRPr="00B139F6">
        <w:rPr>
          <w:rFonts w:ascii="Times New Roman" w:hAnsi="Times New Roman"/>
          <w:i/>
          <w:color w:val="000000"/>
          <w:sz w:val="24"/>
          <w:szCs w:val="24"/>
          <w:lang w:eastAsia="ru-RU"/>
        </w:rPr>
        <w:t>накладным</w:t>
      </w:r>
      <w:r w:rsidR="009E378D" w:rsidRPr="00B139F6">
        <w:rPr>
          <w:rFonts w:ascii="Times New Roman" w:hAnsi="Times New Roman"/>
          <w:color w:val="000000"/>
          <w:sz w:val="24"/>
          <w:szCs w:val="24"/>
          <w:lang w:eastAsia="ru-RU"/>
        </w:rPr>
        <w:t xml:space="preserve"> относятся ра</w:t>
      </w:r>
      <w:r w:rsidR="0049643D" w:rsidRPr="00B139F6">
        <w:rPr>
          <w:rFonts w:ascii="Times New Roman" w:hAnsi="Times New Roman"/>
          <w:color w:val="000000"/>
          <w:sz w:val="24"/>
          <w:szCs w:val="24"/>
          <w:lang w:eastAsia="ru-RU"/>
        </w:rPr>
        <w:t>сходы по обслуживанию и управле</w:t>
      </w:r>
      <w:r w:rsidR="009E378D" w:rsidRPr="00B139F6">
        <w:rPr>
          <w:rFonts w:ascii="Times New Roman" w:hAnsi="Times New Roman"/>
          <w:color w:val="000000"/>
          <w:sz w:val="24"/>
          <w:szCs w:val="24"/>
          <w:lang w:eastAsia="ru-RU"/>
        </w:rPr>
        <w:t>нию  производством,  управлению  пре</w:t>
      </w:r>
      <w:r w:rsidR="0049643D" w:rsidRPr="00B139F6">
        <w:rPr>
          <w:rFonts w:ascii="Times New Roman" w:hAnsi="Times New Roman"/>
          <w:color w:val="000000"/>
          <w:sz w:val="24"/>
          <w:szCs w:val="24"/>
          <w:lang w:eastAsia="ru-RU"/>
        </w:rPr>
        <w:t>дприятием  и  др. В  состав  на</w:t>
      </w:r>
      <w:r w:rsidR="009E378D" w:rsidRPr="00B139F6">
        <w:rPr>
          <w:rFonts w:ascii="Times New Roman" w:hAnsi="Times New Roman"/>
          <w:color w:val="000000"/>
          <w:sz w:val="24"/>
          <w:szCs w:val="24"/>
          <w:lang w:eastAsia="ru-RU"/>
        </w:rPr>
        <w:t>кладных расходов в управленческ</w:t>
      </w:r>
      <w:r w:rsidR="0049643D" w:rsidRPr="00B139F6">
        <w:rPr>
          <w:rFonts w:ascii="Times New Roman" w:hAnsi="Times New Roman"/>
          <w:color w:val="000000"/>
          <w:sz w:val="24"/>
          <w:szCs w:val="24"/>
          <w:lang w:eastAsia="ru-RU"/>
        </w:rPr>
        <w:t>ом учете обычно включают доволь</w:t>
      </w:r>
      <w:r w:rsidR="009E378D" w:rsidRPr="00B139F6">
        <w:rPr>
          <w:rFonts w:ascii="Times New Roman" w:hAnsi="Times New Roman"/>
          <w:color w:val="000000"/>
          <w:sz w:val="24"/>
          <w:szCs w:val="24"/>
          <w:lang w:eastAsia="ru-RU"/>
        </w:rPr>
        <w:t>но широкий перечень затрат, руководствуясь степенью трудоемкости учета и обоснованности в распределении по продуктам. Это – комплексные расходы, состоящие из</w:t>
      </w:r>
      <w:r w:rsidR="0049643D" w:rsidRPr="00B139F6">
        <w:rPr>
          <w:rFonts w:ascii="Times New Roman" w:hAnsi="Times New Roman"/>
          <w:color w:val="000000"/>
          <w:sz w:val="24"/>
          <w:szCs w:val="24"/>
          <w:lang w:eastAsia="ru-RU"/>
        </w:rPr>
        <w:t xml:space="preserve"> нескольких экономически неодно</w:t>
      </w:r>
      <w:r w:rsidR="009E378D" w:rsidRPr="00B139F6">
        <w:rPr>
          <w:rFonts w:ascii="Times New Roman" w:hAnsi="Times New Roman"/>
          <w:color w:val="000000"/>
          <w:sz w:val="24"/>
          <w:szCs w:val="24"/>
          <w:lang w:eastAsia="ru-RU"/>
        </w:rPr>
        <w:t>родных затрат.</w:t>
      </w:r>
      <w:r w:rsidR="009E378D" w:rsidRPr="00B139F6">
        <w:rPr>
          <w:rFonts w:ascii="Times New Roman" w:hAnsi="Times New Roman"/>
        </w:rPr>
        <w:t xml:space="preserve"> </w:t>
      </w:r>
      <w:r w:rsidR="009E378D" w:rsidRPr="00B139F6">
        <w:rPr>
          <w:rFonts w:ascii="Times New Roman" w:hAnsi="Times New Roman"/>
          <w:color w:val="000000"/>
          <w:sz w:val="24"/>
          <w:szCs w:val="24"/>
          <w:lang w:eastAsia="ru-RU"/>
        </w:rPr>
        <w:t>В зависимости от способов от</w:t>
      </w:r>
      <w:r w:rsidR="0049643D" w:rsidRPr="00B139F6">
        <w:rPr>
          <w:rFonts w:ascii="Times New Roman" w:hAnsi="Times New Roman"/>
          <w:color w:val="000000"/>
          <w:sz w:val="24"/>
          <w:szCs w:val="24"/>
          <w:lang w:eastAsia="ru-RU"/>
        </w:rPr>
        <w:t>несения на себестоимость отдель</w:t>
      </w:r>
      <w:r w:rsidR="009E378D" w:rsidRPr="00B139F6">
        <w:rPr>
          <w:rFonts w:ascii="Times New Roman" w:hAnsi="Times New Roman"/>
          <w:color w:val="000000"/>
          <w:sz w:val="24"/>
          <w:szCs w:val="24"/>
          <w:lang w:eastAsia="ru-RU"/>
        </w:rPr>
        <w:t>ных  видов  продуктов  затраты  п</w:t>
      </w:r>
      <w:r w:rsidR="0049643D" w:rsidRPr="00B139F6">
        <w:rPr>
          <w:rFonts w:ascii="Times New Roman" w:hAnsi="Times New Roman"/>
          <w:color w:val="000000"/>
          <w:sz w:val="24"/>
          <w:szCs w:val="24"/>
          <w:lang w:eastAsia="ru-RU"/>
        </w:rPr>
        <w:t>одразделяют  на прямые и косвен</w:t>
      </w:r>
      <w:r w:rsidR="009E378D" w:rsidRPr="00B139F6">
        <w:rPr>
          <w:rFonts w:ascii="Times New Roman" w:hAnsi="Times New Roman"/>
          <w:color w:val="000000"/>
          <w:sz w:val="24"/>
          <w:szCs w:val="24"/>
          <w:lang w:eastAsia="ru-RU"/>
        </w:rPr>
        <w:t>ные. Прямыми считают  затраты, которые связаны с производством конкретных видов продуктов и мо</w:t>
      </w:r>
      <w:r w:rsidR="0049643D" w:rsidRPr="00B139F6">
        <w:rPr>
          <w:rFonts w:ascii="Times New Roman" w:hAnsi="Times New Roman"/>
          <w:color w:val="000000"/>
          <w:sz w:val="24"/>
          <w:szCs w:val="24"/>
          <w:lang w:eastAsia="ru-RU"/>
        </w:rPr>
        <w:t>гут быть прямо включены в их се</w:t>
      </w:r>
      <w:r w:rsidR="009E378D" w:rsidRPr="00B139F6">
        <w:rPr>
          <w:rFonts w:ascii="Times New Roman" w:hAnsi="Times New Roman"/>
          <w:color w:val="000000"/>
          <w:sz w:val="24"/>
          <w:szCs w:val="24"/>
          <w:lang w:eastAsia="ru-RU"/>
        </w:rPr>
        <w:t xml:space="preserve">бестоимость (по  данным  накопительных  ведомостей,  составленных по первичным документам). Под </w:t>
      </w:r>
      <w:r w:rsidR="0049643D" w:rsidRPr="00B139F6">
        <w:rPr>
          <w:rFonts w:ascii="Times New Roman" w:hAnsi="Times New Roman"/>
          <w:color w:val="000000"/>
          <w:sz w:val="24"/>
          <w:szCs w:val="24"/>
          <w:lang w:eastAsia="ru-RU"/>
        </w:rPr>
        <w:t>косвенными понимают расходы, ко</w:t>
      </w:r>
      <w:r w:rsidR="009E378D" w:rsidRPr="00B139F6">
        <w:rPr>
          <w:rFonts w:ascii="Times New Roman" w:hAnsi="Times New Roman"/>
          <w:color w:val="000000"/>
          <w:sz w:val="24"/>
          <w:szCs w:val="24"/>
          <w:lang w:eastAsia="ru-RU"/>
        </w:rPr>
        <w:t>торые носят  общий  для производства нескольких  видов продукции характер и включаются в их себе</w:t>
      </w:r>
      <w:r w:rsidR="0049643D" w:rsidRPr="00B139F6">
        <w:rPr>
          <w:rFonts w:ascii="Times New Roman" w:hAnsi="Times New Roman"/>
          <w:color w:val="000000"/>
          <w:sz w:val="24"/>
          <w:szCs w:val="24"/>
          <w:lang w:eastAsia="ru-RU"/>
        </w:rPr>
        <w:t>стоимость косвенным путем (обще</w:t>
      </w:r>
      <w:r w:rsidR="009E378D" w:rsidRPr="00B139F6">
        <w:rPr>
          <w:rFonts w:ascii="Times New Roman" w:hAnsi="Times New Roman"/>
          <w:color w:val="000000"/>
          <w:sz w:val="24"/>
          <w:szCs w:val="24"/>
          <w:lang w:eastAsia="ru-RU"/>
        </w:rPr>
        <w:t>производственные расходы, расходы на содержание и эксплуатацию оборудования,  управленческие  расходы  и  др.)  с  помощью  методов распределения (ставок, процентов,</w:t>
      </w:r>
      <w:r w:rsidR="0049643D" w:rsidRPr="00B139F6">
        <w:rPr>
          <w:rFonts w:ascii="Times New Roman" w:hAnsi="Times New Roman"/>
          <w:color w:val="000000"/>
          <w:sz w:val="24"/>
          <w:szCs w:val="24"/>
          <w:lang w:eastAsia="ru-RU"/>
        </w:rPr>
        <w:t xml:space="preserve"> коэффициентов и баз распределе</w:t>
      </w:r>
      <w:r w:rsidR="009E378D" w:rsidRPr="00B139F6">
        <w:rPr>
          <w:rFonts w:ascii="Times New Roman" w:hAnsi="Times New Roman"/>
          <w:color w:val="000000"/>
          <w:sz w:val="24"/>
          <w:szCs w:val="24"/>
          <w:lang w:eastAsia="ru-RU"/>
        </w:rPr>
        <w:t>ния и др.). Основные затраты чаще всего вы</w:t>
      </w:r>
      <w:r w:rsidR="0049643D" w:rsidRPr="00B139F6">
        <w:rPr>
          <w:rFonts w:ascii="Times New Roman" w:hAnsi="Times New Roman"/>
          <w:color w:val="000000"/>
          <w:sz w:val="24"/>
          <w:szCs w:val="24"/>
          <w:lang w:eastAsia="ru-RU"/>
        </w:rPr>
        <w:t>ступают в виде прямых, а наклад</w:t>
      </w:r>
      <w:r w:rsidR="009E378D" w:rsidRPr="00B139F6">
        <w:rPr>
          <w:rFonts w:ascii="Times New Roman" w:hAnsi="Times New Roman"/>
          <w:color w:val="000000"/>
          <w:sz w:val="24"/>
          <w:szCs w:val="24"/>
          <w:lang w:eastAsia="ru-RU"/>
        </w:rPr>
        <w:t>ные – косвенных, но они не являются тождественными. Группировка затрат на прямые и косвенные нео</w:t>
      </w:r>
      <w:r w:rsidR="0049643D" w:rsidRPr="00B139F6">
        <w:rPr>
          <w:rFonts w:ascii="Times New Roman" w:hAnsi="Times New Roman"/>
          <w:color w:val="000000"/>
          <w:sz w:val="24"/>
          <w:szCs w:val="24"/>
          <w:lang w:eastAsia="ru-RU"/>
        </w:rPr>
        <w:t>бходима при организации раздель</w:t>
      </w:r>
      <w:r w:rsidR="009E378D" w:rsidRPr="00B139F6">
        <w:rPr>
          <w:rFonts w:ascii="Times New Roman" w:hAnsi="Times New Roman"/>
          <w:color w:val="000000"/>
          <w:sz w:val="24"/>
          <w:szCs w:val="24"/>
          <w:lang w:eastAsia="ru-RU"/>
        </w:rPr>
        <w:t>ных систем учета полных и частичных затрат на производство. Важной при калькулировани</w:t>
      </w:r>
      <w:r w:rsidR="0049643D" w:rsidRPr="00B139F6">
        <w:rPr>
          <w:rFonts w:ascii="Times New Roman" w:hAnsi="Times New Roman"/>
          <w:color w:val="000000"/>
          <w:sz w:val="24"/>
          <w:szCs w:val="24"/>
          <w:lang w:eastAsia="ru-RU"/>
        </w:rPr>
        <w:t>и и оценке готовой продукции яв</w:t>
      </w:r>
      <w:r w:rsidR="009E378D" w:rsidRPr="00B139F6">
        <w:rPr>
          <w:rFonts w:ascii="Times New Roman" w:hAnsi="Times New Roman"/>
          <w:color w:val="000000"/>
          <w:sz w:val="24"/>
          <w:szCs w:val="24"/>
          <w:lang w:eastAsia="ru-RU"/>
        </w:rPr>
        <w:t>ляется группировка затрат на входящие и истекшие. Входящие – это приобретенные и имеющиеся в наличии ресурсы, которые, как ожидается, должны принести д</w:t>
      </w:r>
      <w:r w:rsidR="0049643D" w:rsidRPr="00B139F6">
        <w:rPr>
          <w:rFonts w:ascii="Times New Roman" w:hAnsi="Times New Roman"/>
          <w:color w:val="000000"/>
          <w:sz w:val="24"/>
          <w:szCs w:val="24"/>
          <w:lang w:eastAsia="ru-RU"/>
        </w:rPr>
        <w:t>оход в будущем. К истекшим – от</w:t>
      </w:r>
      <w:r w:rsidR="009E378D" w:rsidRPr="00B139F6">
        <w:rPr>
          <w:rFonts w:ascii="Times New Roman" w:hAnsi="Times New Roman"/>
          <w:color w:val="000000"/>
          <w:sz w:val="24"/>
          <w:szCs w:val="24"/>
          <w:lang w:eastAsia="ru-RU"/>
        </w:rPr>
        <w:t>носятся израсходованные  ресурс</w:t>
      </w:r>
      <w:r w:rsidR="0049643D" w:rsidRPr="00B139F6">
        <w:rPr>
          <w:rFonts w:ascii="Times New Roman" w:hAnsi="Times New Roman"/>
          <w:color w:val="000000"/>
          <w:sz w:val="24"/>
          <w:szCs w:val="24"/>
          <w:lang w:eastAsia="ru-RU"/>
        </w:rPr>
        <w:t>ы, которые принесли доход  в на</w:t>
      </w:r>
      <w:r w:rsidR="009E378D" w:rsidRPr="00B139F6">
        <w:rPr>
          <w:rFonts w:ascii="Times New Roman" w:hAnsi="Times New Roman"/>
          <w:color w:val="000000"/>
          <w:sz w:val="24"/>
          <w:szCs w:val="24"/>
          <w:lang w:eastAsia="ru-RU"/>
        </w:rPr>
        <w:t>стоящем и потеряли способност</w:t>
      </w:r>
      <w:r w:rsidR="0049643D" w:rsidRPr="00B139F6">
        <w:rPr>
          <w:rFonts w:ascii="Times New Roman" w:hAnsi="Times New Roman"/>
          <w:color w:val="000000"/>
          <w:sz w:val="24"/>
          <w:szCs w:val="24"/>
          <w:lang w:eastAsia="ru-RU"/>
        </w:rPr>
        <w:t>ь приносить доход в будущем. На</w:t>
      </w:r>
      <w:r w:rsidR="009E378D" w:rsidRPr="00B139F6">
        <w:rPr>
          <w:rFonts w:ascii="Times New Roman" w:hAnsi="Times New Roman"/>
          <w:color w:val="000000"/>
          <w:sz w:val="24"/>
          <w:szCs w:val="24"/>
          <w:lang w:eastAsia="ru-RU"/>
        </w:rPr>
        <w:t>пример, затраты на материалы, находящиеся в цехах или цеховых кладовых. Такие затраты считаются входящими и показываются в балансе в составе производствен</w:t>
      </w:r>
      <w:r w:rsidR="0049643D" w:rsidRPr="00B139F6">
        <w:rPr>
          <w:rFonts w:ascii="Times New Roman" w:hAnsi="Times New Roman"/>
          <w:color w:val="000000"/>
          <w:sz w:val="24"/>
          <w:szCs w:val="24"/>
          <w:lang w:eastAsia="ru-RU"/>
        </w:rPr>
        <w:t>ных запасов. Затраты на материа</w:t>
      </w:r>
      <w:r w:rsidR="009E378D" w:rsidRPr="00B139F6">
        <w:rPr>
          <w:rFonts w:ascii="Times New Roman" w:hAnsi="Times New Roman"/>
          <w:color w:val="000000"/>
          <w:sz w:val="24"/>
          <w:szCs w:val="24"/>
          <w:lang w:eastAsia="ru-RU"/>
        </w:rPr>
        <w:t>лы,  вошедшие  в  состав  себестоимости  реализованной  продукции, будут истекшими</w:t>
      </w:r>
      <w:r w:rsidR="00B139F6" w:rsidRPr="00B139F6">
        <w:rPr>
          <w:rFonts w:ascii="Times New Roman" w:hAnsi="Times New Roman"/>
          <w:color w:val="000000"/>
          <w:sz w:val="24"/>
          <w:szCs w:val="24"/>
          <w:lang w:eastAsia="ru-RU"/>
        </w:rPr>
        <w:t>.</w:t>
      </w:r>
    </w:p>
    <w:p w:rsidR="00B139F6" w:rsidRPr="00B139F6" w:rsidRDefault="00B139F6" w:rsidP="00B139F6">
      <w:pPr>
        <w:autoSpaceDE w:val="0"/>
        <w:autoSpaceDN w:val="0"/>
        <w:adjustRightInd w:val="0"/>
        <w:spacing w:after="0" w:line="360" w:lineRule="auto"/>
        <w:jc w:val="both"/>
        <w:rPr>
          <w:rFonts w:ascii="Times New Roman" w:hAnsi="Times New Roman"/>
          <w:color w:val="000000"/>
          <w:sz w:val="24"/>
          <w:szCs w:val="24"/>
          <w:lang w:eastAsia="ru-RU"/>
        </w:rPr>
      </w:pPr>
      <w:r w:rsidRPr="00B139F6">
        <w:rPr>
          <w:rFonts w:ascii="Times New Roman" w:hAnsi="Times New Roman"/>
          <w:color w:val="000000"/>
          <w:sz w:val="24"/>
          <w:szCs w:val="24"/>
          <w:lang w:eastAsia="ru-RU"/>
        </w:rPr>
        <w:t xml:space="preserve">      В  себестоимость  выпущенной  продукции  должны  включать только производственные  затраты. И с этой целью  затраты группируют на затраты отчетного периода и включаемые в себестоимость. В состав затрат отчетного периода включают затраты, которые не учтены при оценке запасов (готовой продукции, незавершенного производства и др.). Такого рода затраты рассматривают как расходы того отчетного периода, когда они возникли. В себестоимость продукции включаются затраты, связанные с производством готовой продукции и незавершенным производством до момента реализации.</w:t>
      </w:r>
      <w:r w:rsidRPr="00B139F6">
        <w:rPr>
          <w:rFonts w:ascii="Times New Roman" w:hAnsi="Times New Roman"/>
        </w:rPr>
        <w:t xml:space="preserve"> </w:t>
      </w:r>
      <w:r w:rsidRPr="00B139F6">
        <w:rPr>
          <w:rFonts w:ascii="Times New Roman" w:hAnsi="Times New Roman"/>
          <w:color w:val="000000"/>
          <w:sz w:val="24"/>
          <w:szCs w:val="24"/>
          <w:lang w:eastAsia="ru-RU"/>
        </w:rPr>
        <w:t xml:space="preserve">На  промышленных  предприятиях  производственные  расходы </w:t>
      </w:r>
    </w:p>
    <w:p w:rsidR="00B139F6" w:rsidRPr="00B139F6" w:rsidRDefault="00B139F6" w:rsidP="00B139F6">
      <w:pPr>
        <w:autoSpaceDE w:val="0"/>
        <w:autoSpaceDN w:val="0"/>
        <w:adjustRightInd w:val="0"/>
        <w:spacing w:after="0" w:line="360" w:lineRule="auto"/>
        <w:jc w:val="both"/>
        <w:rPr>
          <w:rFonts w:ascii="Times New Roman" w:hAnsi="Times New Roman"/>
          <w:color w:val="000000"/>
          <w:sz w:val="24"/>
          <w:szCs w:val="24"/>
          <w:lang w:eastAsia="ru-RU"/>
        </w:rPr>
      </w:pPr>
      <w:r w:rsidRPr="00B139F6">
        <w:rPr>
          <w:rFonts w:ascii="Times New Roman" w:hAnsi="Times New Roman"/>
          <w:color w:val="000000"/>
          <w:sz w:val="24"/>
          <w:szCs w:val="24"/>
          <w:lang w:eastAsia="ru-RU"/>
        </w:rPr>
        <w:t>полностью  включают в  себестоимость продукции,  а часть непроизводственных  относят на финансовые  результаты. Первые представляют в оценке запасов потенциальные прибыли, а вторые не относятся к стоимости какого-либо продукта и не могут быть к ней добавлены.  Например,  недостача  материалов  сверх  норм  естественной убыли, обнаруженная на складах предприятия, по возмещению которой отказано судом.</w:t>
      </w:r>
      <w:r w:rsidRPr="00B139F6">
        <w:rPr>
          <w:rFonts w:ascii="Times New Roman" w:hAnsi="Times New Roman"/>
        </w:rPr>
        <w:t xml:space="preserve"> </w:t>
      </w:r>
      <w:r w:rsidRPr="00B139F6">
        <w:rPr>
          <w:rFonts w:ascii="Times New Roman" w:hAnsi="Times New Roman"/>
          <w:color w:val="000000"/>
          <w:sz w:val="24"/>
          <w:szCs w:val="24"/>
          <w:lang w:eastAsia="ru-RU"/>
        </w:rPr>
        <w:t xml:space="preserve">Цель рассмотренной  классификации  заключается  в накоплении информации по двум основным направлениям: </w:t>
      </w:r>
    </w:p>
    <w:p w:rsidR="00B139F6" w:rsidRPr="00B139F6" w:rsidRDefault="00B139F6" w:rsidP="00B139F6">
      <w:pPr>
        <w:pStyle w:val="a3"/>
        <w:numPr>
          <w:ilvl w:val="0"/>
          <w:numId w:val="4"/>
        </w:numPr>
        <w:autoSpaceDE w:val="0"/>
        <w:autoSpaceDN w:val="0"/>
        <w:adjustRightInd w:val="0"/>
        <w:spacing w:after="0" w:line="360" w:lineRule="auto"/>
        <w:jc w:val="both"/>
        <w:rPr>
          <w:rFonts w:ascii="Times New Roman" w:hAnsi="Times New Roman"/>
          <w:color w:val="000000"/>
          <w:sz w:val="24"/>
          <w:szCs w:val="24"/>
          <w:lang w:eastAsia="ru-RU"/>
        </w:rPr>
      </w:pPr>
      <w:r w:rsidRPr="00B139F6">
        <w:rPr>
          <w:rFonts w:ascii="Times New Roman" w:hAnsi="Times New Roman"/>
          <w:color w:val="000000"/>
          <w:sz w:val="24"/>
          <w:szCs w:val="24"/>
          <w:lang w:eastAsia="ru-RU"/>
        </w:rPr>
        <w:t xml:space="preserve">по отдельному продукту – оценка стоимости запаса; </w:t>
      </w:r>
    </w:p>
    <w:p w:rsidR="00B139F6" w:rsidRPr="00B139F6" w:rsidRDefault="00B139F6" w:rsidP="00B139F6">
      <w:pPr>
        <w:pStyle w:val="a3"/>
        <w:numPr>
          <w:ilvl w:val="0"/>
          <w:numId w:val="4"/>
        </w:numPr>
        <w:autoSpaceDE w:val="0"/>
        <w:autoSpaceDN w:val="0"/>
        <w:adjustRightInd w:val="0"/>
        <w:spacing w:after="0" w:line="360" w:lineRule="auto"/>
        <w:jc w:val="both"/>
        <w:rPr>
          <w:rFonts w:ascii="Times New Roman" w:hAnsi="Times New Roman"/>
          <w:color w:val="000000"/>
          <w:sz w:val="24"/>
          <w:szCs w:val="24"/>
          <w:lang w:eastAsia="ru-RU"/>
        </w:rPr>
      </w:pPr>
      <w:r w:rsidRPr="00B139F6">
        <w:rPr>
          <w:rFonts w:ascii="Times New Roman" w:hAnsi="Times New Roman"/>
          <w:color w:val="000000"/>
          <w:sz w:val="24"/>
          <w:szCs w:val="24"/>
          <w:lang w:eastAsia="ru-RU"/>
        </w:rPr>
        <w:t xml:space="preserve">по центрам ответственности – контроль за уровнем затрат. </w:t>
      </w:r>
    </w:p>
    <w:p w:rsidR="00B139F6" w:rsidRPr="00B139F6" w:rsidRDefault="00B139F6" w:rsidP="00B139F6">
      <w:pPr>
        <w:autoSpaceDE w:val="0"/>
        <w:autoSpaceDN w:val="0"/>
        <w:adjustRightInd w:val="0"/>
        <w:spacing w:after="0" w:line="360" w:lineRule="auto"/>
        <w:jc w:val="both"/>
        <w:rPr>
          <w:rFonts w:ascii="Times New Roman" w:hAnsi="Times New Roman"/>
          <w:color w:val="000000"/>
          <w:sz w:val="24"/>
          <w:szCs w:val="24"/>
          <w:lang w:eastAsia="ru-RU"/>
        </w:rPr>
      </w:pPr>
      <w:r w:rsidRPr="00B139F6">
        <w:rPr>
          <w:rFonts w:ascii="Times New Roman" w:hAnsi="Times New Roman"/>
          <w:color w:val="000000"/>
          <w:sz w:val="24"/>
          <w:szCs w:val="24"/>
          <w:lang w:eastAsia="ru-RU"/>
        </w:rPr>
        <w:t xml:space="preserve">       Таким образом, система накопления затрат состоит из двух этапов: на первом этапе затраты суммируются по центрам ответственности, на втором – распределяются по видам продукции, вырабатываемой в этих центрах. Обычно этот этап называют </w:t>
      </w:r>
      <w:r w:rsidRPr="00B139F6">
        <w:rPr>
          <w:rFonts w:ascii="Times New Roman" w:hAnsi="Times New Roman"/>
          <w:b/>
          <w:color w:val="000000"/>
          <w:sz w:val="24"/>
          <w:szCs w:val="24"/>
          <w:lang w:eastAsia="ru-RU"/>
        </w:rPr>
        <w:t>калькуляцией.</w:t>
      </w:r>
      <w:r w:rsidRPr="00B139F6">
        <w:rPr>
          <w:rFonts w:ascii="Times New Roman" w:hAnsi="Times New Roman"/>
          <w:color w:val="000000"/>
          <w:sz w:val="24"/>
          <w:szCs w:val="24"/>
          <w:lang w:eastAsia="ru-RU"/>
        </w:rPr>
        <w:t xml:space="preserve"> </w:t>
      </w:r>
    </w:p>
    <w:p w:rsidR="00B139F6" w:rsidRDefault="00B139F6" w:rsidP="00B139F6">
      <w:pPr>
        <w:autoSpaceDE w:val="0"/>
        <w:autoSpaceDN w:val="0"/>
        <w:adjustRightInd w:val="0"/>
        <w:spacing w:after="0" w:line="360" w:lineRule="auto"/>
        <w:jc w:val="both"/>
        <w:rPr>
          <w:rFonts w:ascii="Times New Roman" w:hAnsi="Times New Roman"/>
          <w:color w:val="000000"/>
          <w:sz w:val="24"/>
          <w:szCs w:val="24"/>
          <w:lang w:eastAsia="ru-RU"/>
        </w:rPr>
      </w:pPr>
      <w:r w:rsidRPr="00B139F6">
        <w:rPr>
          <w:rFonts w:ascii="Times New Roman" w:hAnsi="Times New Roman"/>
          <w:color w:val="000000"/>
          <w:sz w:val="24"/>
          <w:szCs w:val="24"/>
          <w:lang w:eastAsia="ru-RU"/>
        </w:rPr>
        <w:t>Каждый  центр  ответственности  имеет  свои  калькуляционные единицы. Себестоимость единицы продукции используется при оценке запасов и расчете прибыли, а иногда при планировании и принятии управленческих решений.</w:t>
      </w:r>
    </w:p>
    <w:p w:rsidR="00B139F6" w:rsidRDefault="00B139F6" w:rsidP="00B139F6">
      <w:pPr>
        <w:autoSpaceDE w:val="0"/>
        <w:autoSpaceDN w:val="0"/>
        <w:adjustRightInd w:val="0"/>
        <w:spacing w:after="0" w:line="360" w:lineRule="auto"/>
        <w:jc w:val="both"/>
        <w:rPr>
          <w:rFonts w:ascii="Times New Roman" w:hAnsi="Times New Roman"/>
          <w:color w:val="000000"/>
          <w:sz w:val="24"/>
          <w:szCs w:val="24"/>
          <w:lang w:eastAsia="ru-RU"/>
        </w:rPr>
      </w:pPr>
    </w:p>
    <w:p w:rsidR="00B139F6" w:rsidRDefault="00B139F6" w:rsidP="00B139F6">
      <w:pPr>
        <w:pStyle w:val="a3"/>
        <w:numPr>
          <w:ilvl w:val="0"/>
          <w:numId w:val="8"/>
        </w:numPr>
        <w:autoSpaceDE w:val="0"/>
        <w:autoSpaceDN w:val="0"/>
        <w:adjustRightInd w:val="0"/>
        <w:spacing w:after="0" w:line="360" w:lineRule="auto"/>
        <w:jc w:val="center"/>
        <w:rPr>
          <w:rFonts w:ascii="Times New Roman" w:hAnsi="Times New Roman"/>
          <w:b/>
          <w:sz w:val="28"/>
          <w:szCs w:val="28"/>
        </w:rPr>
      </w:pPr>
      <w:r w:rsidRPr="00B139F6">
        <w:rPr>
          <w:rFonts w:ascii="Times New Roman" w:hAnsi="Times New Roman"/>
          <w:b/>
          <w:sz w:val="28"/>
          <w:szCs w:val="28"/>
        </w:rPr>
        <w:t>Роль калькулирования себестоимости продукции в управлении производством.</w:t>
      </w:r>
    </w:p>
    <w:p w:rsidR="009A2FAF" w:rsidRPr="00B139F6" w:rsidRDefault="009A2FAF" w:rsidP="009A2FAF">
      <w:pPr>
        <w:pStyle w:val="a3"/>
        <w:autoSpaceDE w:val="0"/>
        <w:autoSpaceDN w:val="0"/>
        <w:adjustRightInd w:val="0"/>
        <w:spacing w:after="0" w:line="360" w:lineRule="auto"/>
        <w:ind w:left="1077"/>
        <w:rPr>
          <w:rFonts w:ascii="Times New Roman" w:hAnsi="Times New Roman"/>
          <w:b/>
          <w:sz w:val="28"/>
          <w:szCs w:val="28"/>
        </w:rPr>
      </w:pPr>
    </w:p>
    <w:p w:rsidR="00BE4ABC" w:rsidRPr="00BE4ABC" w:rsidRDefault="00BE4ABC" w:rsidP="009A2FAF">
      <w:pPr>
        <w:pStyle w:val="8"/>
        <w:shd w:val="clear" w:color="auto" w:fill="auto"/>
        <w:spacing w:after="0" w:line="360" w:lineRule="auto"/>
        <w:ind w:left="23" w:right="23" w:firstLine="544"/>
        <w:jc w:val="both"/>
        <w:rPr>
          <w:sz w:val="24"/>
          <w:szCs w:val="24"/>
        </w:rPr>
      </w:pPr>
      <w:r w:rsidRPr="00BE4ABC">
        <w:rPr>
          <w:rStyle w:val="a8"/>
          <w:sz w:val="24"/>
          <w:szCs w:val="24"/>
        </w:rPr>
        <w:t>Калькулирование</w:t>
      </w:r>
      <w:r w:rsidRPr="00BE4ABC">
        <w:rPr>
          <w:rStyle w:val="3"/>
          <w:sz w:val="24"/>
          <w:szCs w:val="24"/>
        </w:rPr>
        <w:t xml:space="preserve"> — система экономических расчетов себестои</w:t>
      </w:r>
      <w:r w:rsidRPr="00BE4ABC">
        <w:rPr>
          <w:rStyle w:val="3"/>
          <w:sz w:val="24"/>
          <w:szCs w:val="24"/>
        </w:rPr>
        <w:softHyphen/>
        <w:t>мости калькуляционной единицы в рамках направления учета за</w:t>
      </w:r>
      <w:r w:rsidRPr="00BE4ABC">
        <w:rPr>
          <w:rStyle w:val="3"/>
          <w:sz w:val="24"/>
          <w:szCs w:val="24"/>
        </w:rPr>
        <w:softHyphen/>
        <w:t>трат. Конечным результатом калькулирования является</w:t>
      </w:r>
      <w:r w:rsidRPr="00BE4ABC">
        <w:rPr>
          <w:rStyle w:val="a8"/>
          <w:sz w:val="24"/>
          <w:szCs w:val="24"/>
        </w:rPr>
        <w:t xml:space="preserve"> калькуля</w:t>
      </w:r>
      <w:r w:rsidRPr="00BE4ABC">
        <w:rPr>
          <w:rStyle w:val="a8"/>
          <w:sz w:val="24"/>
          <w:szCs w:val="24"/>
        </w:rPr>
        <w:softHyphen/>
        <w:t>ция</w:t>
      </w:r>
      <w:r w:rsidRPr="00BE4ABC">
        <w:rPr>
          <w:rStyle w:val="3"/>
          <w:sz w:val="24"/>
          <w:szCs w:val="24"/>
        </w:rPr>
        <w:t xml:space="preserve"> — перечень затрат, необходимых для приведения одной каль</w:t>
      </w:r>
      <w:r w:rsidRPr="00BE4ABC">
        <w:rPr>
          <w:rStyle w:val="3"/>
          <w:sz w:val="24"/>
          <w:szCs w:val="24"/>
        </w:rPr>
        <w:softHyphen/>
        <w:t>куляционной единицы в некое целевое состояние. Если речь идет о себестоимости единицы продукции, калькуляция будет пред</w:t>
      </w:r>
      <w:r w:rsidRPr="00BE4ABC">
        <w:rPr>
          <w:rStyle w:val="3"/>
          <w:sz w:val="24"/>
          <w:szCs w:val="24"/>
        </w:rPr>
        <w:softHyphen/>
        <w:t>ставлять собой список затрат, которые необходимо понести для ее</w:t>
      </w:r>
      <w:r w:rsidRPr="00BE4ABC">
        <w:rPr>
          <w:sz w:val="24"/>
          <w:szCs w:val="24"/>
        </w:rPr>
        <w:t xml:space="preserve"> </w:t>
      </w:r>
      <w:r w:rsidRPr="00BE4ABC">
        <w:rPr>
          <w:rStyle w:val="3"/>
          <w:sz w:val="24"/>
          <w:szCs w:val="24"/>
        </w:rPr>
        <w:t>изготовления, при анализе эффективности функционирования филиальной сети организации — список затрат, необходимых для выполнения филиалами своих основных функций (производство, торговое представительство и т. п.).</w:t>
      </w:r>
    </w:p>
    <w:p w:rsidR="00BE4ABC" w:rsidRPr="00BE4ABC" w:rsidRDefault="00BE4ABC" w:rsidP="009A2FAF">
      <w:pPr>
        <w:pStyle w:val="8"/>
        <w:shd w:val="clear" w:color="auto" w:fill="auto"/>
        <w:spacing w:after="0" w:line="360" w:lineRule="auto"/>
        <w:ind w:left="23" w:right="23" w:firstLine="544"/>
        <w:jc w:val="both"/>
        <w:rPr>
          <w:sz w:val="24"/>
          <w:szCs w:val="24"/>
        </w:rPr>
      </w:pPr>
      <w:r w:rsidRPr="00BE4ABC">
        <w:rPr>
          <w:rStyle w:val="3"/>
          <w:sz w:val="24"/>
          <w:szCs w:val="24"/>
        </w:rPr>
        <w:t>Содержание и форма проведения всех процедур в рамках управленческого учета определяются конкретной управленческой задачей или направлением учета. Процесс калькулирования не яв</w:t>
      </w:r>
      <w:r w:rsidRPr="00BE4ABC">
        <w:rPr>
          <w:rStyle w:val="3"/>
          <w:sz w:val="24"/>
          <w:szCs w:val="24"/>
        </w:rPr>
        <w:softHyphen/>
        <w:t>ляется исключением: и перечень затрат, и правила исчисления ве</w:t>
      </w:r>
      <w:r w:rsidRPr="00BE4ABC">
        <w:rPr>
          <w:rStyle w:val="3"/>
          <w:sz w:val="24"/>
          <w:szCs w:val="24"/>
        </w:rPr>
        <w:softHyphen/>
        <w:t>личины каждой калькуляционной статьи зависят от целей такой процедуры. Себестоимости одной и той же калькуляционной еди</w:t>
      </w:r>
      <w:r w:rsidRPr="00BE4ABC">
        <w:rPr>
          <w:rStyle w:val="3"/>
          <w:sz w:val="24"/>
          <w:szCs w:val="24"/>
        </w:rPr>
        <w:softHyphen/>
        <w:t>ницы для целей ценообразования и для определения результатив</w:t>
      </w:r>
      <w:r w:rsidRPr="00BE4ABC">
        <w:rPr>
          <w:rStyle w:val="3"/>
          <w:sz w:val="24"/>
          <w:szCs w:val="24"/>
        </w:rPr>
        <w:softHyphen/>
        <w:t>ности деятельности производственного подразделения будут раз</w:t>
      </w:r>
      <w:r w:rsidRPr="00BE4ABC">
        <w:rPr>
          <w:rStyle w:val="3"/>
          <w:sz w:val="24"/>
          <w:szCs w:val="24"/>
        </w:rPr>
        <w:softHyphen/>
        <w:t>ными. Если целью управленческой оценки является определение эффективности реализации различных функций предприятия, результат калькулирования будет выглядеть совсем по-другому, нежели при разработке системы материального стимулирования менеджмента.</w:t>
      </w:r>
    </w:p>
    <w:p w:rsidR="00BE4ABC" w:rsidRPr="00BE4ABC" w:rsidRDefault="00BE4ABC" w:rsidP="009A2FAF">
      <w:pPr>
        <w:pStyle w:val="8"/>
        <w:shd w:val="clear" w:color="auto" w:fill="auto"/>
        <w:spacing w:after="0" w:line="360" w:lineRule="auto"/>
        <w:ind w:left="23" w:right="23" w:firstLine="544"/>
        <w:jc w:val="both"/>
        <w:rPr>
          <w:sz w:val="24"/>
          <w:szCs w:val="24"/>
        </w:rPr>
      </w:pPr>
      <w:r w:rsidRPr="00BE4ABC">
        <w:rPr>
          <w:rStyle w:val="3"/>
          <w:sz w:val="24"/>
          <w:szCs w:val="24"/>
        </w:rPr>
        <w:t>Принципиальным моментом для калькулирования является выбор</w:t>
      </w:r>
      <w:r w:rsidRPr="00BE4ABC">
        <w:rPr>
          <w:rStyle w:val="a9"/>
          <w:sz w:val="24"/>
          <w:szCs w:val="24"/>
        </w:rPr>
        <w:t xml:space="preserve"> калькуляционной единицы,</w:t>
      </w:r>
      <w:r w:rsidRPr="00BE4ABC">
        <w:rPr>
          <w:rStyle w:val="3"/>
          <w:sz w:val="24"/>
          <w:szCs w:val="24"/>
        </w:rPr>
        <w:t xml:space="preserve"> который, в свою очередь, зависит от направления учета. При исчислении себестоимости в целях оценки запасов, ценообразования или анализа доходности разных видов продукции калькуляционной единицей выбирают единицу продукции (штуку, пачку, квадратный метр и т. п.), при анализе, например, эффективности деятельности различных структурных единиц — сами такие единицы (филиалы, подразделения и т. п.).</w:t>
      </w:r>
    </w:p>
    <w:p w:rsidR="009A2FAF" w:rsidRPr="0022582F" w:rsidRDefault="00BE4ABC" w:rsidP="0022582F">
      <w:pPr>
        <w:pStyle w:val="8"/>
        <w:shd w:val="clear" w:color="auto" w:fill="auto"/>
        <w:spacing w:after="0" w:line="360" w:lineRule="auto"/>
        <w:ind w:left="23" w:right="23" w:firstLine="544"/>
        <w:jc w:val="both"/>
        <w:rPr>
          <w:rStyle w:val="3"/>
          <w:sz w:val="24"/>
          <w:szCs w:val="24"/>
          <w:shd w:val="clear" w:color="auto" w:fill="auto"/>
        </w:rPr>
      </w:pPr>
      <w:r w:rsidRPr="00BE4ABC">
        <w:rPr>
          <w:rStyle w:val="3"/>
          <w:sz w:val="24"/>
          <w:szCs w:val="24"/>
        </w:rPr>
        <w:t>Следует отметить, что при оценке себестоимости продукции бухгалтеру предстоит решить еще один принципиальный во</w:t>
      </w:r>
      <w:r w:rsidRPr="00BE4ABC">
        <w:rPr>
          <w:rStyle w:val="3"/>
          <w:sz w:val="24"/>
          <w:szCs w:val="24"/>
        </w:rPr>
        <w:softHyphen/>
        <w:t>прос — калькулировать ли себестоимость только</w:t>
      </w:r>
      <w:r w:rsidRPr="00BE4ABC">
        <w:rPr>
          <w:rStyle w:val="a9"/>
          <w:sz w:val="24"/>
          <w:szCs w:val="24"/>
        </w:rPr>
        <w:t xml:space="preserve"> реализованной </w:t>
      </w:r>
      <w:r w:rsidRPr="00BE4ABC">
        <w:rPr>
          <w:rStyle w:val="3"/>
          <w:sz w:val="24"/>
          <w:szCs w:val="24"/>
        </w:rPr>
        <w:t>продукции или всей</w:t>
      </w:r>
      <w:r w:rsidRPr="00BE4ABC">
        <w:rPr>
          <w:rStyle w:val="a9"/>
          <w:sz w:val="24"/>
          <w:szCs w:val="24"/>
        </w:rPr>
        <w:t xml:space="preserve"> готовой произведенной.</w:t>
      </w:r>
      <w:r w:rsidRPr="00BE4ABC">
        <w:rPr>
          <w:rStyle w:val="3"/>
          <w:sz w:val="24"/>
          <w:szCs w:val="24"/>
        </w:rPr>
        <w:t xml:space="preserve"> Бухгалтер, форми</w:t>
      </w:r>
      <w:r w:rsidRPr="00BE4ABC">
        <w:rPr>
          <w:rStyle w:val="3"/>
          <w:sz w:val="24"/>
          <w:szCs w:val="24"/>
        </w:rPr>
        <w:softHyphen/>
        <w:t>рующий финансовую отчетность, без сомнений пойдет по первому пути, бухгалтер-аналитик должен сначала обдумать цель такого калькулирования.</w:t>
      </w:r>
    </w:p>
    <w:p w:rsidR="00BE4ABC" w:rsidRPr="00BE4ABC" w:rsidRDefault="00BE4ABC" w:rsidP="00BE4ABC">
      <w:pPr>
        <w:pStyle w:val="8"/>
        <w:shd w:val="clear" w:color="auto" w:fill="auto"/>
        <w:spacing w:after="0" w:line="360" w:lineRule="auto"/>
        <w:ind w:left="23" w:right="23" w:firstLine="280"/>
        <w:jc w:val="both"/>
        <w:rPr>
          <w:sz w:val="24"/>
          <w:szCs w:val="24"/>
        </w:rPr>
      </w:pPr>
      <w:r w:rsidRPr="00BE4ABC">
        <w:rPr>
          <w:rStyle w:val="3"/>
          <w:sz w:val="24"/>
          <w:szCs w:val="24"/>
        </w:rPr>
        <w:t>Обсуждая сущность калькулирования, нельзя не отметить сле</w:t>
      </w:r>
      <w:r w:rsidRPr="00BE4ABC">
        <w:rPr>
          <w:rStyle w:val="3"/>
          <w:sz w:val="24"/>
          <w:szCs w:val="24"/>
        </w:rPr>
        <w:softHyphen/>
        <w:t>дующие особенности</w:t>
      </w:r>
      <w:r w:rsidR="009A2FAF">
        <w:rPr>
          <w:rStyle w:val="3"/>
          <w:sz w:val="24"/>
          <w:szCs w:val="24"/>
        </w:rPr>
        <w:t>:</w:t>
      </w:r>
    </w:p>
    <w:p w:rsidR="00BE4ABC" w:rsidRPr="00BE4ABC" w:rsidRDefault="00BE4ABC" w:rsidP="009A2FAF">
      <w:pPr>
        <w:pStyle w:val="8"/>
        <w:shd w:val="clear" w:color="auto" w:fill="auto"/>
        <w:spacing w:after="180" w:line="360" w:lineRule="auto"/>
        <w:ind w:left="23" w:right="23" w:firstLine="280"/>
        <w:jc w:val="both"/>
        <w:rPr>
          <w:sz w:val="24"/>
          <w:szCs w:val="24"/>
        </w:rPr>
      </w:pPr>
      <w:r w:rsidRPr="00BE4ABC">
        <w:rPr>
          <w:rStyle w:val="3"/>
          <w:sz w:val="24"/>
          <w:szCs w:val="24"/>
        </w:rPr>
        <w:t>1. Список затрат, которые необходимо включить в калькуля</w:t>
      </w:r>
      <w:r w:rsidRPr="00BE4ABC">
        <w:rPr>
          <w:rStyle w:val="3"/>
          <w:sz w:val="24"/>
          <w:szCs w:val="24"/>
        </w:rPr>
        <w:softHyphen/>
        <w:t>цию, в некоторой степени произволен. Например, дискуссионным остается вопрос о том, следует ли включать в себестоимость еди</w:t>
      </w:r>
      <w:r w:rsidRPr="00BE4ABC">
        <w:rPr>
          <w:rStyle w:val="3"/>
          <w:sz w:val="24"/>
          <w:szCs w:val="24"/>
        </w:rPr>
        <w:softHyphen/>
        <w:t>ницы продукции часть непроизводственных накладных расходов. Да и включение общепроизводственных расходов также зависит от избранного метода калькулирования (по полным или по пере</w:t>
      </w:r>
      <w:r w:rsidRPr="00BE4ABC">
        <w:rPr>
          <w:rStyle w:val="3"/>
          <w:sz w:val="24"/>
          <w:szCs w:val="24"/>
        </w:rPr>
        <w:softHyphen/>
        <w:t>менным затратам)</w:t>
      </w:r>
    </w:p>
    <w:p w:rsidR="00BE4ABC" w:rsidRPr="00BE4ABC" w:rsidRDefault="00BE4ABC" w:rsidP="00BE4ABC">
      <w:pPr>
        <w:pStyle w:val="8"/>
        <w:numPr>
          <w:ilvl w:val="0"/>
          <w:numId w:val="9"/>
        </w:numPr>
        <w:shd w:val="clear" w:color="auto" w:fill="auto"/>
        <w:tabs>
          <w:tab w:val="left" w:pos="562"/>
        </w:tabs>
        <w:spacing w:after="0" w:line="360" w:lineRule="auto"/>
        <w:ind w:left="23" w:right="23" w:firstLine="280"/>
        <w:jc w:val="both"/>
        <w:rPr>
          <w:sz w:val="24"/>
          <w:szCs w:val="24"/>
        </w:rPr>
      </w:pPr>
      <w:r w:rsidRPr="00BE4ABC">
        <w:rPr>
          <w:rStyle w:val="3"/>
          <w:sz w:val="24"/>
          <w:szCs w:val="24"/>
        </w:rPr>
        <w:t>На величину каждой из статей калькуляции влияет выбор метода оценки соответствующего показателя. Например, выбор метода расчета амортизации повлияет на величину амортизацион</w:t>
      </w:r>
      <w:r w:rsidRPr="00BE4ABC">
        <w:rPr>
          <w:rStyle w:val="3"/>
          <w:sz w:val="24"/>
          <w:szCs w:val="24"/>
        </w:rPr>
        <w:softHyphen/>
        <w:t>ных отчислений в составе себестоимости, а выбор метода оценки запасов — на величину себестоимости готовых изделий. Хотя с точки зрения здравого смысла, если речь идет об одном и том же станке и одних и тех же запасах, это кажется странным. Но такая возможность варьировать оценку статей — особенность бухгалтер</w:t>
      </w:r>
      <w:r w:rsidRPr="00BE4ABC">
        <w:rPr>
          <w:rStyle w:val="3"/>
          <w:sz w:val="24"/>
          <w:szCs w:val="24"/>
        </w:rPr>
        <w:softHyphen/>
        <w:t>ского учета в целом.</w:t>
      </w:r>
    </w:p>
    <w:p w:rsidR="00BE4ABC" w:rsidRPr="00BE4ABC" w:rsidRDefault="00BE4ABC" w:rsidP="00BE4ABC">
      <w:pPr>
        <w:pStyle w:val="8"/>
        <w:numPr>
          <w:ilvl w:val="0"/>
          <w:numId w:val="9"/>
        </w:numPr>
        <w:shd w:val="clear" w:color="auto" w:fill="auto"/>
        <w:tabs>
          <w:tab w:val="left" w:pos="553"/>
        </w:tabs>
        <w:spacing w:after="0" w:line="360" w:lineRule="auto"/>
        <w:ind w:left="23" w:right="23" w:firstLine="280"/>
        <w:jc w:val="both"/>
        <w:rPr>
          <w:sz w:val="24"/>
          <w:szCs w:val="24"/>
        </w:rPr>
      </w:pPr>
      <w:r w:rsidRPr="00BE4ABC">
        <w:rPr>
          <w:rStyle w:val="3"/>
          <w:sz w:val="24"/>
          <w:szCs w:val="24"/>
        </w:rPr>
        <w:t>Все калькуляционные единицы не тождественны друг другу. Речь здесь идет не о производстве уникальных изделий по специ</w:t>
      </w:r>
      <w:r w:rsidRPr="00BE4ABC">
        <w:rPr>
          <w:rStyle w:val="3"/>
          <w:sz w:val="24"/>
          <w:szCs w:val="24"/>
        </w:rPr>
        <w:softHyphen/>
        <w:t>альным заказам — для них это очевидно. В серийном производст</w:t>
      </w:r>
      <w:r w:rsidRPr="00BE4ABC">
        <w:rPr>
          <w:rStyle w:val="3"/>
          <w:sz w:val="24"/>
          <w:szCs w:val="24"/>
        </w:rPr>
        <w:softHyphen/>
        <w:t>ве даже при изготовлении высокотехнологичных изделий с жест</w:t>
      </w:r>
      <w:r w:rsidRPr="00BE4ABC">
        <w:rPr>
          <w:rStyle w:val="3"/>
          <w:sz w:val="24"/>
          <w:szCs w:val="24"/>
        </w:rPr>
        <w:softHyphen/>
        <w:t>кими требованиями относительно их технических характеристик стандарты допускают определенные вариации этих характеристик (так называемые допуски), при изготовлении же несложных про</w:t>
      </w:r>
      <w:r w:rsidRPr="00BE4ABC">
        <w:rPr>
          <w:rStyle w:val="3"/>
          <w:sz w:val="24"/>
          <w:szCs w:val="24"/>
        </w:rPr>
        <w:softHyphen/>
        <w:t>дуктов массового спроса различие отдельных единиц бывает за</w:t>
      </w:r>
      <w:r w:rsidRPr="00BE4ABC">
        <w:rPr>
          <w:rStyle w:val="3"/>
          <w:sz w:val="24"/>
          <w:szCs w:val="24"/>
        </w:rPr>
        <w:softHyphen/>
        <w:t>метно и невооруженным глазом — возможны вариации в оттенках материалов, количестве вспомогательных материалов, упаковке и т. п. В сфере услуг даже стандартизированные продукты выгля</w:t>
      </w:r>
      <w:r w:rsidRPr="00BE4ABC">
        <w:rPr>
          <w:rStyle w:val="3"/>
          <w:sz w:val="24"/>
          <w:szCs w:val="24"/>
        </w:rPr>
        <w:softHyphen/>
        <w:t>дят по-разному у разных клиентов (представим, например, одну и ту же стрижку, выполненную на прямых и вьющихся волосах). Очевидно, что себестоимость разных единиц в таких случаях мож</w:t>
      </w:r>
      <w:r w:rsidRPr="00BE4ABC">
        <w:rPr>
          <w:rStyle w:val="3"/>
          <w:sz w:val="24"/>
          <w:szCs w:val="24"/>
        </w:rPr>
        <w:softHyphen/>
        <w:t>но считать одинаковой только с определенной долей условности.</w:t>
      </w:r>
    </w:p>
    <w:p w:rsidR="00BE4ABC" w:rsidRPr="00BE4ABC" w:rsidRDefault="00BE4ABC" w:rsidP="00BE4ABC">
      <w:pPr>
        <w:pStyle w:val="8"/>
        <w:numPr>
          <w:ilvl w:val="0"/>
          <w:numId w:val="9"/>
        </w:numPr>
        <w:shd w:val="clear" w:color="auto" w:fill="auto"/>
        <w:tabs>
          <w:tab w:val="left" w:pos="553"/>
        </w:tabs>
        <w:spacing w:after="0" w:line="360" w:lineRule="auto"/>
        <w:ind w:left="23" w:right="23" w:firstLine="280"/>
        <w:jc w:val="both"/>
        <w:rPr>
          <w:sz w:val="24"/>
          <w:szCs w:val="24"/>
        </w:rPr>
      </w:pPr>
      <w:r w:rsidRPr="00BE4ABC">
        <w:rPr>
          <w:rStyle w:val="3"/>
          <w:sz w:val="24"/>
          <w:szCs w:val="24"/>
        </w:rPr>
        <w:t>Методы разграничения затрат по отчетным периодам и спо</w:t>
      </w:r>
      <w:r w:rsidRPr="00BE4ABC">
        <w:rPr>
          <w:rStyle w:val="3"/>
          <w:sz w:val="24"/>
          <w:szCs w:val="24"/>
        </w:rPr>
        <w:softHyphen/>
        <w:t>собы формирования резервов также повлияют на величину себе</w:t>
      </w:r>
      <w:r w:rsidRPr="00BE4ABC">
        <w:rPr>
          <w:rStyle w:val="3"/>
          <w:sz w:val="24"/>
          <w:szCs w:val="24"/>
        </w:rPr>
        <w:softHyphen/>
        <w:t>стоимости, хотя к конкретной калькуляционной единице ни то ни другое прямого отношения не имеет.</w:t>
      </w:r>
    </w:p>
    <w:p w:rsidR="00BE4ABC" w:rsidRPr="00BE4ABC" w:rsidRDefault="00BE4ABC" w:rsidP="00BE4ABC">
      <w:pPr>
        <w:pStyle w:val="8"/>
        <w:numPr>
          <w:ilvl w:val="0"/>
          <w:numId w:val="9"/>
        </w:numPr>
        <w:shd w:val="clear" w:color="auto" w:fill="auto"/>
        <w:tabs>
          <w:tab w:val="left" w:pos="543"/>
        </w:tabs>
        <w:spacing w:after="0" w:line="360" w:lineRule="auto"/>
        <w:ind w:left="23" w:right="23" w:firstLine="280"/>
        <w:jc w:val="both"/>
        <w:rPr>
          <w:sz w:val="24"/>
          <w:szCs w:val="24"/>
        </w:rPr>
      </w:pPr>
      <w:r w:rsidRPr="00BE4ABC">
        <w:rPr>
          <w:rStyle w:val="3"/>
          <w:sz w:val="24"/>
          <w:szCs w:val="24"/>
        </w:rPr>
        <w:t>Степень завершенности незавершенного производства в про</w:t>
      </w:r>
      <w:r w:rsidRPr="00BE4ABC">
        <w:rPr>
          <w:rStyle w:val="3"/>
          <w:sz w:val="24"/>
          <w:szCs w:val="24"/>
        </w:rPr>
        <w:softHyphen/>
        <w:t>цессе оценки его стоимости определяется с большой долей услов</w:t>
      </w:r>
      <w:r w:rsidRPr="00BE4ABC">
        <w:rPr>
          <w:rStyle w:val="3"/>
          <w:sz w:val="24"/>
          <w:szCs w:val="24"/>
        </w:rPr>
        <w:softHyphen/>
        <w:t xml:space="preserve">ности, что дает широкие возможности для варьирования оценки НЗП, </w:t>
      </w:r>
      <w:r w:rsidR="009A2FAF" w:rsidRPr="00BE4ABC">
        <w:rPr>
          <w:rStyle w:val="3"/>
          <w:sz w:val="24"/>
          <w:szCs w:val="24"/>
        </w:rPr>
        <w:t>а,</w:t>
      </w:r>
      <w:r w:rsidRPr="00BE4ABC">
        <w:rPr>
          <w:rStyle w:val="3"/>
          <w:sz w:val="24"/>
          <w:szCs w:val="24"/>
        </w:rPr>
        <w:t xml:space="preserve"> следовательно, и финансового результата периода.</w:t>
      </w:r>
    </w:p>
    <w:p w:rsidR="00BE4ABC" w:rsidRPr="00BE4ABC" w:rsidRDefault="00BE4ABC" w:rsidP="00BE4ABC">
      <w:pPr>
        <w:pStyle w:val="8"/>
        <w:numPr>
          <w:ilvl w:val="0"/>
          <w:numId w:val="9"/>
        </w:numPr>
        <w:shd w:val="clear" w:color="auto" w:fill="auto"/>
        <w:tabs>
          <w:tab w:val="left" w:pos="577"/>
        </w:tabs>
        <w:spacing w:after="0" w:line="360" w:lineRule="auto"/>
        <w:ind w:left="23" w:right="23" w:firstLine="280"/>
        <w:jc w:val="both"/>
        <w:rPr>
          <w:sz w:val="24"/>
          <w:szCs w:val="24"/>
        </w:rPr>
      </w:pPr>
      <w:r w:rsidRPr="00BE4ABC">
        <w:rPr>
          <w:rStyle w:val="3"/>
          <w:sz w:val="24"/>
          <w:szCs w:val="24"/>
        </w:rPr>
        <w:t>Еще более широкие возможности вариации показателя ре</w:t>
      </w:r>
      <w:r w:rsidRPr="00BE4ABC">
        <w:rPr>
          <w:rStyle w:val="3"/>
          <w:sz w:val="24"/>
          <w:szCs w:val="24"/>
        </w:rPr>
        <w:softHyphen/>
        <w:t>зультативности (теперь уже речь идет о результативности дея</w:t>
      </w:r>
      <w:r w:rsidRPr="00BE4ABC">
        <w:rPr>
          <w:rStyle w:val="3"/>
          <w:sz w:val="24"/>
          <w:szCs w:val="24"/>
        </w:rPr>
        <w:softHyphen/>
        <w:t>тельности отдельных сегментов организации и доходности про</w:t>
      </w:r>
      <w:r w:rsidRPr="00BE4ABC">
        <w:rPr>
          <w:rStyle w:val="3"/>
          <w:sz w:val="24"/>
          <w:szCs w:val="24"/>
        </w:rPr>
        <w:softHyphen/>
        <w:t>дуктов) дает свобода в выборе баз распределения косвенных (на</w:t>
      </w:r>
      <w:r w:rsidRPr="00BE4ABC">
        <w:rPr>
          <w:rStyle w:val="3"/>
          <w:sz w:val="24"/>
          <w:szCs w:val="24"/>
        </w:rPr>
        <w:softHyphen/>
        <w:t>кладных) расходов.</w:t>
      </w:r>
    </w:p>
    <w:p w:rsidR="00BE4ABC" w:rsidRPr="00BE4ABC" w:rsidRDefault="00BE4ABC" w:rsidP="00BE4ABC">
      <w:pPr>
        <w:pStyle w:val="8"/>
        <w:numPr>
          <w:ilvl w:val="0"/>
          <w:numId w:val="9"/>
        </w:numPr>
        <w:shd w:val="clear" w:color="auto" w:fill="auto"/>
        <w:tabs>
          <w:tab w:val="left" w:pos="543"/>
        </w:tabs>
        <w:spacing w:after="0" w:line="360" w:lineRule="auto"/>
        <w:ind w:left="23" w:right="23" w:firstLine="280"/>
        <w:jc w:val="both"/>
        <w:rPr>
          <w:sz w:val="24"/>
          <w:szCs w:val="24"/>
        </w:rPr>
      </w:pPr>
      <w:r w:rsidRPr="00BE4ABC">
        <w:rPr>
          <w:rStyle w:val="3"/>
          <w:sz w:val="24"/>
          <w:szCs w:val="24"/>
        </w:rPr>
        <w:t>Существенную сложность представляет калькулирование се</w:t>
      </w:r>
      <w:r w:rsidRPr="00BE4ABC">
        <w:rPr>
          <w:rStyle w:val="3"/>
          <w:sz w:val="24"/>
          <w:szCs w:val="24"/>
        </w:rPr>
        <w:softHyphen/>
        <w:t>бестоимости в производствах, где один технологический процесс порождает несколько видов продукции, а также там, где конеч</w:t>
      </w:r>
      <w:r w:rsidRPr="00BE4ABC">
        <w:rPr>
          <w:rStyle w:val="3"/>
          <w:sz w:val="24"/>
          <w:szCs w:val="24"/>
        </w:rPr>
        <w:softHyphen/>
        <w:t>ный результат является не детерминированным, а проявляется с определенной вероятностью. Фактической себестоимости отдель</w:t>
      </w:r>
      <w:r w:rsidRPr="00BE4ABC">
        <w:rPr>
          <w:rStyle w:val="3"/>
          <w:sz w:val="24"/>
          <w:szCs w:val="24"/>
        </w:rPr>
        <w:softHyphen/>
        <w:t>ного продукта в этих случаях просто не существует. Себестои</w:t>
      </w:r>
      <w:r w:rsidRPr="00BE4ABC">
        <w:rPr>
          <w:rStyle w:val="3"/>
          <w:sz w:val="24"/>
          <w:szCs w:val="24"/>
        </w:rPr>
        <w:softHyphen/>
        <w:t>мость можно определить только как результат многоступенчатых допущений.</w:t>
      </w:r>
    </w:p>
    <w:p w:rsidR="00BE4ABC" w:rsidRPr="00BE4ABC" w:rsidRDefault="00BE4ABC" w:rsidP="00BE4ABC">
      <w:pPr>
        <w:pStyle w:val="8"/>
        <w:numPr>
          <w:ilvl w:val="0"/>
          <w:numId w:val="9"/>
        </w:numPr>
        <w:shd w:val="clear" w:color="auto" w:fill="auto"/>
        <w:tabs>
          <w:tab w:val="left" w:pos="543"/>
        </w:tabs>
        <w:spacing w:after="0" w:line="360" w:lineRule="auto"/>
        <w:ind w:left="23" w:right="23" w:firstLine="280"/>
        <w:jc w:val="both"/>
        <w:rPr>
          <w:sz w:val="24"/>
          <w:szCs w:val="24"/>
        </w:rPr>
      </w:pPr>
      <w:r w:rsidRPr="00BE4ABC">
        <w:rPr>
          <w:rStyle w:val="3"/>
          <w:sz w:val="24"/>
          <w:szCs w:val="24"/>
        </w:rPr>
        <w:t>Себестоимость подразумевает денежную оценку. Однако если различные компоненты себестоимости выражены в разной валюте (то есть если при изготовлении продукта использованы компонен</w:t>
      </w:r>
      <w:r w:rsidRPr="00BE4ABC">
        <w:rPr>
          <w:rStyle w:val="3"/>
          <w:sz w:val="24"/>
          <w:szCs w:val="24"/>
        </w:rPr>
        <w:softHyphen/>
        <w:t>ты, приобретенные за валюту), себестоимость, выраженная в одной валюте, будет колебаться вместе с курсом другой. А ведь никаких изменений с самим изделием в это время не происходит!</w:t>
      </w:r>
    </w:p>
    <w:p w:rsidR="00251F0A" w:rsidRDefault="00BE4ABC" w:rsidP="00251F0A">
      <w:pPr>
        <w:pStyle w:val="8"/>
        <w:shd w:val="clear" w:color="auto" w:fill="auto"/>
        <w:spacing w:after="180" w:line="360" w:lineRule="auto"/>
        <w:ind w:left="23" w:right="23" w:firstLine="280"/>
        <w:jc w:val="both"/>
        <w:rPr>
          <w:rStyle w:val="3"/>
          <w:sz w:val="24"/>
          <w:szCs w:val="24"/>
        </w:rPr>
      </w:pPr>
      <w:r w:rsidRPr="00BE4ABC">
        <w:rPr>
          <w:rStyle w:val="3"/>
          <w:sz w:val="24"/>
          <w:szCs w:val="24"/>
        </w:rPr>
        <w:t>Из всего вышесказанного следует, что калькулирование себе</w:t>
      </w:r>
      <w:r w:rsidRPr="00BE4ABC">
        <w:rPr>
          <w:rStyle w:val="3"/>
          <w:sz w:val="24"/>
          <w:szCs w:val="24"/>
        </w:rPr>
        <w:softHyphen/>
        <w:t>стоимости продукции, несмотря на такое скучное название, пред</w:t>
      </w:r>
      <w:r w:rsidRPr="00BE4ABC">
        <w:rPr>
          <w:rStyle w:val="3"/>
          <w:sz w:val="24"/>
          <w:szCs w:val="24"/>
        </w:rPr>
        <w:softHyphen/>
        <w:t>ставляет собой весьма творческий процесс, требующий от бухгалтера не только широких знаний, но и изрядной интуиции, не просто высокой квалификации, но и способности к компромиссам, а также таланта выбрать из множества альтерна</w:t>
      </w:r>
      <w:r w:rsidRPr="00BE4ABC">
        <w:rPr>
          <w:rStyle w:val="3"/>
          <w:sz w:val="24"/>
          <w:szCs w:val="24"/>
        </w:rPr>
        <w:softHyphen/>
        <w:t>тив наиболее подходящую в настоящий момент.</w:t>
      </w:r>
    </w:p>
    <w:p w:rsidR="00251F0A" w:rsidRDefault="00251F0A" w:rsidP="00251F0A">
      <w:pPr>
        <w:pStyle w:val="8"/>
        <w:shd w:val="clear" w:color="auto" w:fill="auto"/>
        <w:spacing w:after="0" w:line="360" w:lineRule="auto"/>
        <w:ind w:left="40" w:right="20" w:firstLine="527"/>
        <w:jc w:val="both"/>
        <w:rPr>
          <w:rStyle w:val="3"/>
          <w:sz w:val="24"/>
          <w:szCs w:val="24"/>
        </w:rPr>
      </w:pPr>
    </w:p>
    <w:p w:rsidR="00251F0A" w:rsidRPr="00251F0A" w:rsidRDefault="00251F0A" w:rsidP="00251F0A">
      <w:pPr>
        <w:pStyle w:val="a3"/>
        <w:numPr>
          <w:ilvl w:val="0"/>
          <w:numId w:val="8"/>
        </w:numPr>
        <w:autoSpaceDE w:val="0"/>
        <w:autoSpaceDN w:val="0"/>
        <w:adjustRightInd w:val="0"/>
        <w:spacing w:after="0" w:line="360" w:lineRule="auto"/>
        <w:jc w:val="center"/>
        <w:rPr>
          <w:rFonts w:ascii="TimesNewRomanPSMT" w:hAnsi="TimesNewRomanPSMT" w:cs="TimesNewRomanPSMT"/>
          <w:b/>
          <w:sz w:val="28"/>
          <w:szCs w:val="28"/>
        </w:rPr>
      </w:pPr>
      <w:r w:rsidRPr="00251F0A">
        <w:rPr>
          <w:rFonts w:ascii="TimesNewRomanPSMT" w:hAnsi="TimesNewRomanPSMT" w:cs="TimesNewRomanPSMT"/>
          <w:b/>
          <w:sz w:val="28"/>
          <w:szCs w:val="28"/>
        </w:rPr>
        <w:t>Принципы калькулирования, его объекты и методы.</w:t>
      </w:r>
    </w:p>
    <w:p w:rsidR="00251F0A" w:rsidRPr="00251F0A" w:rsidRDefault="00251F0A" w:rsidP="00251F0A">
      <w:pPr>
        <w:pStyle w:val="8"/>
        <w:shd w:val="clear" w:color="auto" w:fill="auto"/>
        <w:spacing w:after="0" w:line="360" w:lineRule="auto"/>
        <w:ind w:left="40" w:right="20" w:firstLine="527"/>
        <w:jc w:val="both"/>
        <w:rPr>
          <w:sz w:val="24"/>
          <w:szCs w:val="24"/>
        </w:rPr>
      </w:pPr>
    </w:p>
    <w:p w:rsidR="00251F0A" w:rsidRPr="00251F0A" w:rsidRDefault="00251F0A" w:rsidP="00251F0A">
      <w:pPr>
        <w:pStyle w:val="8"/>
        <w:shd w:val="clear" w:color="auto" w:fill="auto"/>
        <w:spacing w:after="180" w:line="360" w:lineRule="auto"/>
        <w:ind w:left="23" w:right="23" w:firstLine="544"/>
        <w:jc w:val="both"/>
        <w:rPr>
          <w:sz w:val="24"/>
          <w:szCs w:val="24"/>
        </w:rPr>
      </w:pPr>
      <w:r w:rsidRPr="00251F0A">
        <w:rPr>
          <w:rStyle w:val="3"/>
          <w:sz w:val="24"/>
          <w:szCs w:val="24"/>
        </w:rPr>
        <w:t>Выбор метода калькулирования определяется доминирующим в настоящий момент в управленческом учете организации направ</w:t>
      </w:r>
      <w:r w:rsidRPr="00251F0A">
        <w:rPr>
          <w:rStyle w:val="3"/>
          <w:sz w:val="24"/>
          <w:szCs w:val="24"/>
        </w:rPr>
        <w:softHyphen/>
        <w:t>лением учета. Самыми очевидными и распространенными направ</w:t>
      </w:r>
      <w:r w:rsidRPr="00251F0A">
        <w:rPr>
          <w:rStyle w:val="3"/>
          <w:sz w:val="24"/>
          <w:szCs w:val="24"/>
        </w:rPr>
        <w:softHyphen/>
        <w:t>лениями учета являются:</w:t>
      </w:r>
    </w:p>
    <w:p w:rsidR="00251F0A" w:rsidRPr="00251F0A" w:rsidRDefault="00251F0A" w:rsidP="00251F0A">
      <w:pPr>
        <w:pStyle w:val="8"/>
        <w:numPr>
          <w:ilvl w:val="0"/>
          <w:numId w:val="11"/>
        </w:numPr>
        <w:shd w:val="clear" w:color="auto" w:fill="auto"/>
        <w:tabs>
          <w:tab w:val="left" w:pos="541"/>
        </w:tabs>
        <w:spacing w:after="0" w:line="360" w:lineRule="auto"/>
        <w:ind w:left="40" w:firstLine="280"/>
        <w:jc w:val="both"/>
        <w:rPr>
          <w:sz w:val="24"/>
          <w:szCs w:val="24"/>
        </w:rPr>
      </w:pPr>
      <w:r w:rsidRPr="00251F0A">
        <w:rPr>
          <w:rStyle w:val="3"/>
          <w:sz w:val="24"/>
          <w:szCs w:val="24"/>
        </w:rPr>
        <w:t>ценообразование;</w:t>
      </w:r>
    </w:p>
    <w:p w:rsidR="00251F0A" w:rsidRPr="00251F0A" w:rsidRDefault="00251F0A" w:rsidP="00251F0A">
      <w:pPr>
        <w:pStyle w:val="8"/>
        <w:numPr>
          <w:ilvl w:val="0"/>
          <w:numId w:val="11"/>
        </w:numPr>
        <w:shd w:val="clear" w:color="auto" w:fill="auto"/>
        <w:tabs>
          <w:tab w:val="left" w:pos="522"/>
        </w:tabs>
        <w:spacing w:after="0" w:line="360" w:lineRule="auto"/>
        <w:ind w:left="40" w:firstLine="280"/>
        <w:jc w:val="both"/>
        <w:rPr>
          <w:sz w:val="24"/>
          <w:szCs w:val="24"/>
        </w:rPr>
      </w:pPr>
      <w:r w:rsidRPr="00251F0A">
        <w:rPr>
          <w:rStyle w:val="3"/>
          <w:sz w:val="24"/>
          <w:szCs w:val="24"/>
        </w:rPr>
        <w:t>анализ доходности отдельных продуктов;</w:t>
      </w:r>
    </w:p>
    <w:p w:rsidR="00251F0A" w:rsidRPr="00251F0A" w:rsidRDefault="00251F0A" w:rsidP="00251F0A">
      <w:pPr>
        <w:pStyle w:val="8"/>
        <w:numPr>
          <w:ilvl w:val="0"/>
          <w:numId w:val="11"/>
        </w:numPr>
        <w:shd w:val="clear" w:color="auto" w:fill="auto"/>
        <w:tabs>
          <w:tab w:val="left" w:pos="522"/>
        </w:tabs>
        <w:spacing w:after="0" w:line="360" w:lineRule="auto"/>
        <w:ind w:left="40" w:firstLine="280"/>
        <w:jc w:val="both"/>
        <w:rPr>
          <w:sz w:val="24"/>
          <w:szCs w:val="24"/>
        </w:rPr>
      </w:pPr>
      <w:r w:rsidRPr="00251F0A">
        <w:rPr>
          <w:rStyle w:val="3"/>
          <w:sz w:val="24"/>
          <w:szCs w:val="24"/>
        </w:rPr>
        <w:t>анализ возможности дополнительных заказов;</w:t>
      </w:r>
    </w:p>
    <w:p w:rsidR="00251F0A" w:rsidRPr="00251F0A" w:rsidRDefault="00251F0A" w:rsidP="00251F0A">
      <w:pPr>
        <w:pStyle w:val="8"/>
        <w:numPr>
          <w:ilvl w:val="0"/>
          <w:numId w:val="11"/>
        </w:numPr>
        <w:shd w:val="clear" w:color="auto" w:fill="auto"/>
        <w:tabs>
          <w:tab w:val="left" w:pos="522"/>
        </w:tabs>
        <w:spacing w:after="0" w:line="360" w:lineRule="auto"/>
        <w:ind w:left="40" w:firstLine="280"/>
        <w:jc w:val="both"/>
        <w:rPr>
          <w:sz w:val="24"/>
          <w:szCs w:val="24"/>
        </w:rPr>
      </w:pPr>
      <w:r w:rsidRPr="00251F0A">
        <w:rPr>
          <w:rStyle w:val="3"/>
          <w:sz w:val="24"/>
          <w:szCs w:val="24"/>
        </w:rPr>
        <w:t>анализ структуры ассортимента и т. д.</w:t>
      </w:r>
    </w:p>
    <w:p w:rsidR="00251F0A" w:rsidRPr="00251F0A" w:rsidRDefault="00251F0A" w:rsidP="00251F0A">
      <w:pPr>
        <w:pStyle w:val="8"/>
        <w:shd w:val="clear" w:color="auto" w:fill="auto"/>
        <w:spacing w:after="0" w:line="360" w:lineRule="auto"/>
        <w:ind w:left="40" w:right="20" w:firstLine="527"/>
        <w:jc w:val="both"/>
        <w:rPr>
          <w:sz w:val="24"/>
          <w:szCs w:val="24"/>
        </w:rPr>
      </w:pPr>
      <w:r w:rsidRPr="00251F0A">
        <w:rPr>
          <w:rStyle w:val="3"/>
          <w:sz w:val="24"/>
          <w:szCs w:val="24"/>
        </w:rPr>
        <w:t>Именно эти направления учета реализованы в той или иной форме почти у всех коммерческих организаций. Все они требуют информации о формировании себестоимости единицы продукции, и поэтому методы калькулирования себестоимости этой единицы являются наиболее разработанными в настоящее время.</w:t>
      </w:r>
    </w:p>
    <w:p w:rsidR="00251F0A" w:rsidRPr="00251F0A" w:rsidRDefault="00251F0A" w:rsidP="00251F0A">
      <w:pPr>
        <w:pStyle w:val="8"/>
        <w:shd w:val="clear" w:color="auto" w:fill="auto"/>
        <w:spacing w:after="0" w:line="360" w:lineRule="auto"/>
        <w:ind w:left="40" w:right="20" w:firstLine="527"/>
        <w:jc w:val="both"/>
        <w:rPr>
          <w:sz w:val="24"/>
          <w:szCs w:val="24"/>
        </w:rPr>
      </w:pPr>
      <w:r w:rsidRPr="00251F0A">
        <w:rPr>
          <w:rStyle w:val="3"/>
          <w:sz w:val="24"/>
          <w:szCs w:val="24"/>
        </w:rPr>
        <w:t>Кроме направления учета, на выбор метода калькулирования в конкретной организации будут влиять различные факторы, на</w:t>
      </w:r>
      <w:r w:rsidRPr="00251F0A">
        <w:rPr>
          <w:rStyle w:val="3"/>
          <w:sz w:val="24"/>
          <w:szCs w:val="24"/>
        </w:rPr>
        <w:softHyphen/>
        <w:t>пример, особенности технологического процесса или характер вы</w:t>
      </w:r>
      <w:r w:rsidRPr="00251F0A">
        <w:rPr>
          <w:rStyle w:val="3"/>
          <w:sz w:val="24"/>
          <w:szCs w:val="24"/>
        </w:rPr>
        <w:softHyphen/>
        <w:t>пускаемой продукции. В отдельных случаях нельзя сбрасывать со счетов и учетные традиции целой страны или отдельной орга</w:t>
      </w:r>
      <w:r w:rsidRPr="00251F0A">
        <w:rPr>
          <w:rStyle w:val="3"/>
          <w:sz w:val="24"/>
          <w:szCs w:val="24"/>
        </w:rPr>
        <w:softHyphen/>
        <w:t>низации.</w:t>
      </w:r>
    </w:p>
    <w:p w:rsidR="00251F0A" w:rsidRPr="00251F0A" w:rsidRDefault="00251F0A" w:rsidP="00251F0A">
      <w:pPr>
        <w:pStyle w:val="8"/>
        <w:shd w:val="clear" w:color="auto" w:fill="auto"/>
        <w:spacing w:after="0" w:line="360" w:lineRule="auto"/>
        <w:ind w:left="40" w:right="20" w:firstLine="527"/>
        <w:jc w:val="both"/>
        <w:rPr>
          <w:sz w:val="24"/>
          <w:szCs w:val="24"/>
        </w:rPr>
      </w:pPr>
      <w:r w:rsidRPr="00251F0A">
        <w:rPr>
          <w:rStyle w:val="3"/>
          <w:sz w:val="24"/>
          <w:szCs w:val="24"/>
        </w:rPr>
        <w:t>Метод калькулирования себестоимости определяет и способ отражения информации о затратах в системе бухгалтерского учета организации. Информация о принятых в организации ме</w:t>
      </w:r>
      <w:r w:rsidRPr="00251F0A">
        <w:rPr>
          <w:rStyle w:val="3"/>
          <w:sz w:val="24"/>
          <w:szCs w:val="24"/>
        </w:rPr>
        <w:softHyphen/>
        <w:t>тодах учета затрат и калькулирования является составной ча</w:t>
      </w:r>
      <w:r w:rsidRPr="00251F0A">
        <w:rPr>
          <w:rStyle w:val="3"/>
          <w:sz w:val="24"/>
          <w:szCs w:val="24"/>
        </w:rPr>
        <w:softHyphen/>
        <w:t>стью учетной политики организации, а методы, использован</w:t>
      </w:r>
      <w:r w:rsidRPr="00251F0A">
        <w:rPr>
          <w:rStyle w:val="3"/>
          <w:sz w:val="24"/>
          <w:szCs w:val="24"/>
        </w:rPr>
        <w:softHyphen/>
        <w:t>ные при формировании финансовой отчетности, должны быть указаны в приказе об учетной политике. Система управленче</w:t>
      </w:r>
      <w:r w:rsidRPr="00251F0A">
        <w:rPr>
          <w:rStyle w:val="3"/>
          <w:sz w:val="24"/>
          <w:szCs w:val="24"/>
        </w:rPr>
        <w:softHyphen/>
        <w:t>ского учета в организациях может быть построена автономно от системы финансового и налогового учета, поэтому выбор мето</w:t>
      </w:r>
      <w:r w:rsidRPr="00251F0A">
        <w:rPr>
          <w:rStyle w:val="3"/>
          <w:sz w:val="24"/>
          <w:szCs w:val="24"/>
        </w:rPr>
        <w:softHyphen/>
        <w:t>дов учета затрат и калькулирования себестоимости должен от</w:t>
      </w:r>
      <w:r w:rsidRPr="00251F0A">
        <w:rPr>
          <w:rStyle w:val="3"/>
          <w:sz w:val="24"/>
          <w:szCs w:val="24"/>
        </w:rPr>
        <w:softHyphen/>
        <w:t>вечать интересам принятия решений и может выполняться неза</w:t>
      </w:r>
      <w:r w:rsidRPr="00251F0A">
        <w:rPr>
          <w:rStyle w:val="3"/>
          <w:sz w:val="24"/>
          <w:szCs w:val="24"/>
        </w:rPr>
        <w:softHyphen/>
        <w:t>висимо от методов, используемых в финансовом или налоговом учете.</w:t>
      </w:r>
    </w:p>
    <w:p w:rsidR="00251F0A" w:rsidRDefault="00251F0A" w:rsidP="00251F0A">
      <w:pPr>
        <w:pStyle w:val="8"/>
        <w:shd w:val="clear" w:color="auto" w:fill="auto"/>
        <w:spacing w:after="0" w:line="360" w:lineRule="auto"/>
        <w:ind w:left="40" w:right="20" w:firstLine="527"/>
        <w:jc w:val="both"/>
        <w:rPr>
          <w:rStyle w:val="3"/>
          <w:sz w:val="24"/>
          <w:szCs w:val="24"/>
        </w:rPr>
      </w:pPr>
      <w:r>
        <w:rPr>
          <w:rStyle w:val="3"/>
          <w:sz w:val="24"/>
          <w:szCs w:val="24"/>
        </w:rPr>
        <w:t>З</w:t>
      </w:r>
      <w:r w:rsidRPr="00251F0A">
        <w:rPr>
          <w:rStyle w:val="3"/>
          <w:sz w:val="24"/>
          <w:szCs w:val="24"/>
        </w:rPr>
        <w:t>аметим, что, несмотря на кажу</w:t>
      </w:r>
      <w:r w:rsidRPr="00251F0A">
        <w:rPr>
          <w:rStyle w:val="3"/>
          <w:sz w:val="24"/>
          <w:szCs w:val="24"/>
        </w:rPr>
        <w:softHyphen/>
        <w:t>щуюся предопределенность, выбор методов</w:t>
      </w:r>
      <w:r w:rsidRPr="00251F0A">
        <w:rPr>
          <w:rStyle w:val="9pt"/>
          <w:sz w:val="24"/>
          <w:szCs w:val="24"/>
        </w:rPr>
        <w:t xml:space="preserve"> калькулирования </w:t>
      </w:r>
      <w:r w:rsidRPr="00251F0A">
        <w:rPr>
          <w:rStyle w:val="3"/>
          <w:sz w:val="24"/>
          <w:szCs w:val="24"/>
        </w:rPr>
        <w:t>себестоимости остается за руководством организации и основы</w:t>
      </w:r>
      <w:r w:rsidRPr="00251F0A">
        <w:rPr>
          <w:rStyle w:val="3"/>
          <w:sz w:val="24"/>
          <w:szCs w:val="24"/>
        </w:rPr>
        <w:softHyphen/>
        <w:t>вается на принципе соотнесения затрат на внедрение каждого метода</w:t>
      </w:r>
      <w:r w:rsidRPr="00251F0A">
        <w:rPr>
          <w:rStyle w:val="9pt"/>
          <w:sz w:val="24"/>
          <w:szCs w:val="24"/>
        </w:rPr>
        <w:t xml:space="preserve"> и</w:t>
      </w:r>
      <w:r w:rsidRPr="00251F0A">
        <w:rPr>
          <w:rStyle w:val="3"/>
          <w:sz w:val="24"/>
          <w:szCs w:val="24"/>
        </w:rPr>
        <w:t xml:space="preserve"> выгод от той информации, которая (может быть!) бу</w:t>
      </w:r>
      <w:r w:rsidRPr="00251F0A">
        <w:rPr>
          <w:rStyle w:val="3"/>
          <w:sz w:val="24"/>
          <w:szCs w:val="24"/>
        </w:rPr>
        <w:softHyphen/>
        <w:t>дет сформирована</w:t>
      </w:r>
      <w:r w:rsidRPr="00251F0A">
        <w:rPr>
          <w:rStyle w:val="9pt"/>
          <w:sz w:val="24"/>
          <w:szCs w:val="24"/>
        </w:rPr>
        <w:t xml:space="preserve"> в</w:t>
      </w:r>
      <w:r w:rsidRPr="00251F0A">
        <w:rPr>
          <w:rStyle w:val="3"/>
          <w:sz w:val="24"/>
          <w:szCs w:val="24"/>
        </w:rPr>
        <w:t xml:space="preserve"> системе управленческого учета после его внедрения.</w:t>
      </w:r>
    </w:p>
    <w:p w:rsidR="009F7796" w:rsidRPr="009F7796" w:rsidRDefault="009F7796" w:rsidP="0022582F">
      <w:pPr>
        <w:pStyle w:val="8"/>
        <w:shd w:val="clear" w:color="auto" w:fill="auto"/>
        <w:spacing w:after="176" w:line="360" w:lineRule="auto"/>
        <w:ind w:left="20" w:right="23" w:firstLine="547"/>
        <w:jc w:val="both"/>
        <w:rPr>
          <w:sz w:val="24"/>
          <w:szCs w:val="24"/>
        </w:rPr>
      </w:pPr>
      <w:r>
        <w:rPr>
          <w:rStyle w:val="3"/>
          <w:sz w:val="24"/>
          <w:szCs w:val="24"/>
        </w:rPr>
        <w:t>Мы рассматриваем</w:t>
      </w:r>
      <w:r w:rsidRPr="009F7796">
        <w:rPr>
          <w:rStyle w:val="3"/>
          <w:sz w:val="24"/>
          <w:szCs w:val="24"/>
        </w:rPr>
        <w:t xml:space="preserve"> возможные классификации мето</w:t>
      </w:r>
      <w:r w:rsidRPr="009F7796">
        <w:rPr>
          <w:rStyle w:val="3"/>
          <w:sz w:val="24"/>
          <w:szCs w:val="24"/>
        </w:rPr>
        <w:softHyphen/>
        <w:t>дов определения себестоимости производимой продукции. В силу того, что еще с советских времен калькулирование производствен</w:t>
      </w:r>
      <w:r w:rsidRPr="009F7796">
        <w:rPr>
          <w:rStyle w:val="3"/>
          <w:sz w:val="24"/>
          <w:szCs w:val="24"/>
        </w:rPr>
        <w:softHyphen/>
        <w:t>ных затрат было достаточно разработанным направлением учета, до сих пор в отечественной специальной литературе наибольшим вниманием авторов пользуется классификация методов определе</w:t>
      </w:r>
      <w:r w:rsidRPr="009F7796">
        <w:rPr>
          <w:rStyle w:val="3"/>
          <w:sz w:val="24"/>
          <w:szCs w:val="24"/>
        </w:rPr>
        <w:softHyphen/>
        <w:t xml:space="preserve">ния себестоимости в зависимости от объектов учета. </w:t>
      </w:r>
      <w:r>
        <w:rPr>
          <w:rStyle w:val="3"/>
          <w:sz w:val="24"/>
          <w:szCs w:val="24"/>
        </w:rPr>
        <w:t>М</w:t>
      </w:r>
      <w:r w:rsidRPr="009F7796">
        <w:rPr>
          <w:rStyle w:val="3"/>
          <w:sz w:val="24"/>
          <w:szCs w:val="24"/>
        </w:rPr>
        <w:t>ы рассмотрим методы исчис</w:t>
      </w:r>
      <w:r w:rsidRPr="009F7796">
        <w:rPr>
          <w:rStyle w:val="3"/>
          <w:sz w:val="24"/>
          <w:szCs w:val="24"/>
        </w:rPr>
        <w:softHyphen/>
        <w:t>ления себестоимости в той комбинации, которая принята в лите</w:t>
      </w:r>
      <w:r w:rsidRPr="009F7796">
        <w:rPr>
          <w:rStyle w:val="3"/>
          <w:sz w:val="24"/>
          <w:szCs w:val="24"/>
        </w:rPr>
        <w:softHyphen/>
        <w:t>ратуре по управленческому учету, — в первую очередь рассмотрим попроцессный, попередельный, позаказный методы, а затем парти</w:t>
      </w:r>
      <w:r w:rsidRPr="009F7796">
        <w:rPr>
          <w:rStyle w:val="3"/>
          <w:sz w:val="24"/>
          <w:szCs w:val="24"/>
        </w:rPr>
        <w:softHyphen/>
        <w:t>онную калькуляцию и учет затрат по функциям. За исключением последнего, внедрение которого обусловлено прежде всего персо</w:t>
      </w:r>
      <w:r w:rsidRPr="009F7796">
        <w:rPr>
          <w:rStyle w:val="3"/>
          <w:sz w:val="24"/>
          <w:szCs w:val="24"/>
        </w:rPr>
        <w:softHyphen/>
        <w:t>нальными особенностями руководства организации, применение того или иного подхода определяется отраслевыми особенностями предприятия, а если быть более конкретным, то особенностями технологического процесса производства продукции.</w:t>
      </w:r>
    </w:p>
    <w:p w:rsidR="009F7796" w:rsidRPr="009F7796" w:rsidRDefault="009F7796" w:rsidP="009F7796">
      <w:pPr>
        <w:pStyle w:val="8"/>
        <w:shd w:val="clear" w:color="auto" w:fill="auto"/>
        <w:spacing w:after="0" w:line="360" w:lineRule="auto"/>
        <w:ind w:left="40" w:right="23" w:firstLine="527"/>
        <w:jc w:val="both"/>
        <w:rPr>
          <w:rStyle w:val="3"/>
          <w:sz w:val="24"/>
          <w:szCs w:val="24"/>
        </w:rPr>
      </w:pPr>
    </w:p>
    <w:p w:rsidR="00BE4ABC" w:rsidRDefault="009F7796" w:rsidP="009F7796">
      <w:pPr>
        <w:pStyle w:val="8"/>
        <w:numPr>
          <w:ilvl w:val="1"/>
          <w:numId w:val="8"/>
        </w:numPr>
        <w:shd w:val="clear" w:color="auto" w:fill="auto"/>
        <w:spacing w:after="180" w:line="360" w:lineRule="auto"/>
        <w:ind w:right="23"/>
        <w:rPr>
          <w:b/>
          <w:sz w:val="28"/>
          <w:szCs w:val="28"/>
        </w:rPr>
      </w:pPr>
      <w:r w:rsidRPr="009F7796">
        <w:rPr>
          <w:b/>
          <w:sz w:val="28"/>
          <w:szCs w:val="28"/>
        </w:rPr>
        <w:t>Попроцессный метод</w:t>
      </w:r>
    </w:p>
    <w:p w:rsidR="009F7796" w:rsidRPr="009F7796" w:rsidRDefault="009F7796" w:rsidP="009F7796">
      <w:pPr>
        <w:pStyle w:val="8"/>
        <w:shd w:val="clear" w:color="auto" w:fill="auto"/>
        <w:spacing w:after="0" w:line="360" w:lineRule="auto"/>
        <w:ind w:left="20" w:right="20" w:firstLine="547"/>
        <w:jc w:val="both"/>
        <w:rPr>
          <w:sz w:val="24"/>
          <w:szCs w:val="24"/>
        </w:rPr>
      </w:pPr>
      <w:r w:rsidRPr="009F7796">
        <w:rPr>
          <w:rStyle w:val="3"/>
          <w:sz w:val="24"/>
          <w:szCs w:val="24"/>
        </w:rPr>
        <w:t>Само название метода означает, что сфера его применения — производства, представляющие собой непрерывный процесс. Вы</w:t>
      </w:r>
      <w:r w:rsidRPr="009F7796">
        <w:rPr>
          <w:rStyle w:val="3"/>
          <w:sz w:val="24"/>
          <w:szCs w:val="24"/>
        </w:rPr>
        <w:softHyphen/>
        <w:t>ход продукции в этих производствах тоже можно ассоциировать с неким процессом — продукция производится более или менее ритмично.</w:t>
      </w:r>
    </w:p>
    <w:p w:rsidR="009F7796" w:rsidRPr="009F7796" w:rsidRDefault="009F7796" w:rsidP="009F7796">
      <w:pPr>
        <w:pStyle w:val="8"/>
        <w:shd w:val="clear" w:color="auto" w:fill="auto"/>
        <w:spacing w:after="0" w:line="360" w:lineRule="auto"/>
        <w:ind w:right="20" w:firstLine="567"/>
        <w:jc w:val="both"/>
        <w:rPr>
          <w:sz w:val="24"/>
          <w:szCs w:val="24"/>
        </w:rPr>
      </w:pPr>
      <w:r>
        <w:rPr>
          <w:rStyle w:val="3"/>
          <w:sz w:val="24"/>
          <w:szCs w:val="24"/>
        </w:rPr>
        <w:t xml:space="preserve">  </w:t>
      </w:r>
      <w:r w:rsidRPr="009F7796">
        <w:rPr>
          <w:rStyle w:val="3"/>
          <w:sz w:val="24"/>
          <w:szCs w:val="24"/>
        </w:rPr>
        <w:t>Классический вариант попроцессного метода применяется в от</w:t>
      </w:r>
      <w:r w:rsidRPr="009F7796">
        <w:rPr>
          <w:rStyle w:val="3"/>
          <w:sz w:val="24"/>
          <w:szCs w:val="24"/>
        </w:rPr>
        <w:softHyphen/>
        <w:t>раслях с массовым типом производства, который характеризуется четырьмя основными особенностями:</w:t>
      </w:r>
    </w:p>
    <w:p w:rsidR="009F7796" w:rsidRPr="009F7796" w:rsidRDefault="009F7796" w:rsidP="009F7796">
      <w:pPr>
        <w:pStyle w:val="8"/>
        <w:numPr>
          <w:ilvl w:val="0"/>
          <w:numId w:val="13"/>
        </w:numPr>
        <w:shd w:val="clear" w:color="auto" w:fill="auto"/>
        <w:tabs>
          <w:tab w:val="left" w:pos="531"/>
        </w:tabs>
        <w:spacing w:after="0" w:line="360" w:lineRule="auto"/>
        <w:ind w:left="20" w:firstLine="300"/>
        <w:jc w:val="both"/>
        <w:rPr>
          <w:sz w:val="24"/>
          <w:szCs w:val="24"/>
        </w:rPr>
      </w:pPr>
      <w:r w:rsidRPr="009F7796">
        <w:rPr>
          <w:rStyle w:val="3"/>
          <w:sz w:val="24"/>
          <w:szCs w:val="24"/>
        </w:rPr>
        <w:t>непродолжительным производственным циклом;</w:t>
      </w:r>
    </w:p>
    <w:p w:rsidR="009F7796" w:rsidRPr="009F7796" w:rsidRDefault="009F7796" w:rsidP="009F7796">
      <w:pPr>
        <w:pStyle w:val="8"/>
        <w:numPr>
          <w:ilvl w:val="0"/>
          <w:numId w:val="13"/>
        </w:numPr>
        <w:shd w:val="clear" w:color="auto" w:fill="auto"/>
        <w:tabs>
          <w:tab w:val="left" w:pos="522"/>
        </w:tabs>
        <w:spacing w:after="0" w:line="360" w:lineRule="auto"/>
        <w:ind w:left="20" w:firstLine="300"/>
        <w:jc w:val="both"/>
        <w:rPr>
          <w:sz w:val="24"/>
          <w:szCs w:val="24"/>
        </w:rPr>
      </w:pPr>
      <w:r w:rsidRPr="009F7796">
        <w:rPr>
          <w:rStyle w:val="3"/>
          <w:sz w:val="24"/>
          <w:szCs w:val="24"/>
        </w:rPr>
        <w:t>ограниченной номенклатурой продукции;</w:t>
      </w:r>
    </w:p>
    <w:p w:rsidR="009F7796" w:rsidRPr="009F7796" w:rsidRDefault="009F7796" w:rsidP="009F7796">
      <w:pPr>
        <w:pStyle w:val="8"/>
        <w:numPr>
          <w:ilvl w:val="0"/>
          <w:numId w:val="13"/>
        </w:numPr>
        <w:shd w:val="clear" w:color="auto" w:fill="auto"/>
        <w:tabs>
          <w:tab w:val="left" w:pos="531"/>
        </w:tabs>
        <w:spacing w:after="0" w:line="360" w:lineRule="auto"/>
        <w:ind w:left="20" w:firstLine="300"/>
        <w:jc w:val="both"/>
        <w:rPr>
          <w:sz w:val="24"/>
          <w:szCs w:val="24"/>
        </w:rPr>
      </w:pPr>
      <w:r w:rsidRPr="009F7796">
        <w:rPr>
          <w:rStyle w:val="3"/>
          <w:sz w:val="24"/>
          <w:szCs w:val="24"/>
        </w:rPr>
        <w:t>наличием единой характеристики для всей продукции;</w:t>
      </w:r>
    </w:p>
    <w:p w:rsidR="009F7796" w:rsidRPr="009F7796" w:rsidRDefault="009F7796" w:rsidP="009F7796">
      <w:pPr>
        <w:pStyle w:val="8"/>
        <w:numPr>
          <w:ilvl w:val="0"/>
          <w:numId w:val="13"/>
        </w:numPr>
        <w:shd w:val="clear" w:color="auto" w:fill="auto"/>
        <w:tabs>
          <w:tab w:val="left" w:pos="502"/>
        </w:tabs>
        <w:spacing w:after="0" w:line="360" w:lineRule="auto"/>
        <w:ind w:left="500" w:right="20" w:hanging="200"/>
        <w:jc w:val="left"/>
        <w:rPr>
          <w:sz w:val="24"/>
          <w:szCs w:val="24"/>
        </w:rPr>
      </w:pPr>
      <w:r w:rsidRPr="009F7796">
        <w:rPr>
          <w:rStyle w:val="3"/>
          <w:sz w:val="24"/>
          <w:szCs w:val="24"/>
        </w:rPr>
        <w:t>полным отсутствием либо незначительными объемами полу</w:t>
      </w:r>
      <w:r w:rsidRPr="009F7796">
        <w:rPr>
          <w:rStyle w:val="3"/>
          <w:sz w:val="24"/>
          <w:szCs w:val="24"/>
        </w:rPr>
        <w:softHyphen/>
        <w:t xml:space="preserve">фабрикатов и </w:t>
      </w:r>
      <w:r>
        <w:rPr>
          <w:rStyle w:val="3"/>
          <w:sz w:val="24"/>
          <w:szCs w:val="24"/>
        </w:rPr>
        <w:t>н</w:t>
      </w:r>
      <w:r w:rsidRPr="009F7796">
        <w:rPr>
          <w:rStyle w:val="3"/>
          <w:sz w:val="24"/>
          <w:szCs w:val="24"/>
        </w:rPr>
        <w:t>езавершенного производства.</w:t>
      </w:r>
    </w:p>
    <w:p w:rsidR="009F7796" w:rsidRPr="009F7796" w:rsidRDefault="009F7796" w:rsidP="009F7796">
      <w:pPr>
        <w:pStyle w:val="8"/>
        <w:shd w:val="clear" w:color="auto" w:fill="auto"/>
        <w:spacing w:after="0" w:line="360" w:lineRule="auto"/>
        <w:ind w:left="20" w:right="20" w:firstLine="547"/>
        <w:jc w:val="both"/>
        <w:rPr>
          <w:sz w:val="24"/>
          <w:szCs w:val="24"/>
        </w:rPr>
      </w:pPr>
      <w:r w:rsidRPr="009F7796">
        <w:rPr>
          <w:rStyle w:val="3"/>
          <w:sz w:val="24"/>
          <w:szCs w:val="24"/>
        </w:rPr>
        <w:t>Примерами таких отраслей являются все добывающие отрасли (нефтегазовая, угольная и т. п.), транспорт и энергетика. Объектом учета затрат и объектом калькулирования в них выступает конеч</w:t>
      </w:r>
      <w:r w:rsidRPr="009F7796">
        <w:rPr>
          <w:rStyle w:val="3"/>
          <w:sz w:val="24"/>
          <w:szCs w:val="24"/>
        </w:rPr>
        <w:softHyphen/>
        <w:t>ная продукция. Учет затрат ведется по центрам ответственности.</w:t>
      </w:r>
    </w:p>
    <w:p w:rsidR="009F7796" w:rsidRPr="009F7796" w:rsidRDefault="009F7796" w:rsidP="009F7796">
      <w:pPr>
        <w:pStyle w:val="8"/>
        <w:shd w:val="clear" w:color="auto" w:fill="auto"/>
        <w:spacing w:after="0" w:line="360" w:lineRule="auto"/>
        <w:ind w:left="40" w:right="20" w:firstLine="527"/>
        <w:jc w:val="both"/>
        <w:rPr>
          <w:sz w:val="24"/>
          <w:szCs w:val="24"/>
        </w:rPr>
      </w:pPr>
      <w:r w:rsidRPr="009F7796">
        <w:rPr>
          <w:rStyle w:val="3"/>
          <w:sz w:val="24"/>
          <w:szCs w:val="24"/>
        </w:rPr>
        <w:t>Следует отметить и тот факт, что такая организация производ</w:t>
      </w:r>
      <w:r w:rsidRPr="009F7796">
        <w:rPr>
          <w:rStyle w:val="3"/>
          <w:sz w:val="24"/>
          <w:szCs w:val="24"/>
        </w:rPr>
        <w:softHyphen/>
        <w:t>ства характерна для крупных компаний, работающих в капитало</w:t>
      </w:r>
      <w:r w:rsidRPr="009F7796">
        <w:rPr>
          <w:rStyle w:val="3"/>
          <w:sz w:val="24"/>
          <w:szCs w:val="24"/>
        </w:rPr>
        <w:softHyphen/>
        <w:t>емких отраслях. Этим предприятиям, как правило, требуются большие вложения для продолжения их работы в перспективе (на</w:t>
      </w:r>
      <w:r w:rsidRPr="009F7796">
        <w:rPr>
          <w:rStyle w:val="3"/>
          <w:sz w:val="24"/>
          <w:szCs w:val="24"/>
        </w:rPr>
        <w:softHyphen/>
        <w:t>пример, разведка месторождений в добывающей промышленности, проектные работы — в энергетике), а также для текущего поддер</w:t>
      </w:r>
      <w:r w:rsidRPr="009F7796">
        <w:rPr>
          <w:rStyle w:val="3"/>
          <w:sz w:val="24"/>
          <w:szCs w:val="24"/>
        </w:rPr>
        <w:softHyphen/>
        <w:t>жания производства (поддержание в рабочем состоянии шахтного оборудования и самих шахт — в угольной промышленности). Вло</w:t>
      </w:r>
      <w:r w:rsidRPr="009F7796">
        <w:rPr>
          <w:rStyle w:val="3"/>
          <w:sz w:val="24"/>
          <w:szCs w:val="24"/>
        </w:rPr>
        <w:softHyphen/>
        <w:t>жения эти носят во многом рисковый характер, и такие затраты, безусловно, также следует учитывать при определении финансо</w:t>
      </w:r>
      <w:r w:rsidRPr="009F7796">
        <w:rPr>
          <w:rStyle w:val="3"/>
          <w:sz w:val="24"/>
          <w:szCs w:val="24"/>
        </w:rPr>
        <w:softHyphen/>
        <w:t>вой результативности компаний. В задачи нашего издания такой анализ не, входит — все, что мы будем обсуждать ниже, относится преимущественно к производственной себестоимости.</w:t>
      </w:r>
    </w:p>
    <w:p w:rsidR="009F7796" w:rsidRDefault="009F7796" w:rsidP="009F7796">
      <w:pPr>
        <w:pStyle w:val="8"/>
        <w:shd w:val="clear" w:color="auto" w:fill="auto"/>
        <w:spacing w:after="324" w:line="360" w:lineRule="auto"/>
        <w:ind w:left="40" w:right="20" w:firstLine="280"/>
        <w:jc w:val="both"/>
        <w:rPr>
          <w:rStyle w:val="3"/>
          <w:sz w:val="24"/>
          <w:szCs w:val="24"/>
          <w:lang w:val="en-US"/>
        </w:rPr>
      </w:pPr>
      <w:r w:rsidRPr="009F7796">
        <w:rPr>
          <w:rStyle w:val="3"/>
          <w:sz w:val="24"/>
          <w:szCs w:val="24"/>
        </w:rPr>
        <w:t>Самый простой тип массового производства представлен, на</w:t>
      </w:r>
      <w:r w:rsidRPr="009F7796">
        <w:rPr>
          <w:rStyle w:val="3"/>
          <w:sz w:val="24"/>
          <w:szCs w:val="24"/>
        </w:rPr>
        <w:softHyphen/>
        <w:t>пример, энергетическими предприятиями и характеризуется, вдо</w:t>
      </w:r>
      <w:r w:rsidRPr="009F7796">
        <w:rPr>
          <w:rStyle w:val="3"/>
          <w:sz w:val="24"/>
          <w:szCs w:val="24"/>
        </w:rPr>
        <w:softHyphen/>
        <w:t>бавок к вышеперечисленным особенностям, отсутствием запасов готовой продукции.</w:t>
      </w:r>
      <w:r w:rsidRPr="009F7796">
        <w:rPr>
          <w:rStyle w:val="a8"/>
          <w:sz w:val="24"/>
          <w:szCs w:val="24"/>
        </w:rPr>
        <w:t xml:space="preserve"> </w:t>
      </w:r>
      <w:r w:rsidRPr="009F7796">
        <w:rPr>
          <w:rStyle w:val="a8"/>
          <w:b w:val="0"/>
          <w:sz w:val="24"/>
          <w:szCs w:val="24"/>
        </w:rPr>
        <w:t>В</w:t>
      </w:r>
      <w:r w:rsidRPr="009F7796">
        <w:rPr>
          <w:rStyle w:val="3"/>
          <w:sz w:val="24"/>
          <w:szCs w:val="24"/>
        </w:rPr>
        <w:t xml:space="preserve"> этом случае используется</w:t>
      </w:r>
      <w:r w:rsidRPr="009F7796">
        <w:rPr>
          <w:rStyle w:val="a8"/>
          <w:sz w:val="24"/>
          <w:szCs w:val="24"/>
        </w:rPr>
        <w:t xml:space="preserve"> </w:t>
      </w:r>
      <w:r w:rsidRPr="009F7796">
        <w:rPr>
          <w:rStyle w:val="a8"/>
          <w:b w:val="0"/>
          <w:sz w:val="24"/>
          <w:szCs w:val="24"/>
        </w:rPr>
        <w:t xml:space="preserve">простой </w:t>
      </w:r>
      <w:r w:rsidRPr="005F5A15">
        <w:rPr>
          <w:rStyle w:val="a8"/>
          <w:sz w:val="24"/>
          <w:szCs w:val="24"/>
        </w:rPr>
        <w:t>одноша</w:t>
      </w:r>
      <w:r w:rsidRPr="005F5A15">
        <w:rPr>
          <w:rStyle w:val="3"/>
          <w:sz w:val="24"/>
          <w:szCs w:val="24"/>
        </w:rPr>
        <w:t>говый</w:t>
      </w:r>
      <w:r w:rsidRPr="005F5A15">
        <w:rPr>
          <w:rStyle w:val="a8"/>
          <w:sz w:val="24"/>
          <w:szCs w:val="24"/>
        </w:rPr>
        <w:t xml:space="preserve"> способ калькулирования</w:t>
      </w:r>
      <w:r w:rsidRPr="005F5A15">
        <w:rPr>
          <w:rStyle w:val="3"/>
          <w:sz w:val="24"/>
          <w:szCs w:val="24"/>
        </w:rPr>
        <w:t xml:space="preserve"> </w:t>
      </w:r>
      <w:r w:rsidRPr="005F5A15">
        <w:rPr>
          <w:rStyle w:val="3"/>
          <w:b/>
          <w:sz w:val="24"/>
          <w:szCs w:val="24"/>
        </w:rPr>
        <w:t>себестоимости</w:t>
      </w:r>
      <w:r w:rsidRPr="009F7796">
        <w:rPr>
          <w:rStyle w:val="3"/>
          <w:sz w:val="24"/>
          <w:szCs w:val="24"/>
        </w:rPr>
        <w:t>. Для исчисления себестоимости достаточно вести учет «котловым» методом, в це</w:t>
      </w:r>
      <w:r w:rsidRPr="009F7796">
        <w:rPr>
          <w:rStyle w:val="3"/>
          <w:sz w:val="24"/>
          <w:szCs w:val="24"/>
        </w:rPr>
        <w:softHyphen/>
        <w:t>лом по предприятию. Себестоимость единицы продукции опреде</w:t>
      </w:r>
      <w:r w:rsidRPr="009F7796">
        <w:rPr>
          <w:rStyle w:val="3"/>
          <w:sz w:val="24"/>
          <w:szCs w:val="24"/>
        </w:rPr>
        <w:softHyphen/>
        <w:t>ляется делением полной суммы затрат за период на количество единиц продукции, произведенной за этот период:</w:t>
      </w:r>
    </w:p>
    <w:p w:rsidR="0006375E" w:rsidRPr="0006375E" w:rsidRDefault="00857D09" w:rsidP="009F7796">
      <w:pPr>
        <w:pStyle w:val="8"/>
        <w:shd w:val="clear" w:color="auto" w:fill="auto"/>
        <w:spacing w:after="324" w:line="360" w:lineRule="auto"/>
        <w:ind w:left="40" w:right="20" w:firstLine="280"/>
        <w:jc w:val="both"/>
        <w:rPr>
          <w:rStyle w:val="3"/>
          <w:sz w:val="24"/>
          <w:szCs w:val="24"/>
          <w:lang w:val="en-US"/>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34.55pt;margin-top:-14.1pt;width:142.5pt;height:62.25pt;z-index:251657728">
            <v:imagedata r:id="rId9" o:title=""/>
          </v:shape>
        </w:pict>
      </w:r>
    </w:p>
    <w:p w:rsidR="0006375E" w:rsidRPr="0006375E" w:rsidRDefault="0006375E" w:rsidP="009F7796">
      <w:pPr>
        <w:pStyle w:val="8"/>
        <w:shd w:val="clear" w:color="auto" w:fill="auto"/>
        <w:spacing w:after="324" w:line="360" w:lineRule="auto"/>
        <w:ind w:left="40" w:right="20" w:firstLine="280"/>
        <w:jc w:val="both"/>
        <w:rPr>
          <w:rStyle w:val="3"/>
          <w:sz w:val="24"/>
          <w:szCs w:val="24"/>
          <w:lang w:val="en-US"/>
        </w:rPr>
      </w:pPr>
    </w:p>
    <w:p w:rsidR="009F7796" w:rsidRPr="009F7796" w:rsidRDefault="009F7796" w:rsidP="005F5A15">
      <w:pPr>
        <w:pStyle w:val="8"/>
        <w:shd w:val="clear" w:color="auto" w:fill="auto"/>
        <w:spacing w:after="0" w:line="360" w:lineRule="auto"/>
        <w:ind w:left="1134" w:firstLine="0"/>
        <w:jc w:val="both"/>
        <w:rPr>
          <w:sz w:val="24"/>
          <w:szCs w:val="24"/>
        </w:rPr>
      </w:pPr>
      <w:r w:rsidRPr="009F7796">
        <w:rPr>
          <w:rStyle w:val="3"/>
          <w:sz w:val="24"/>
          <w:szCs w:val="24"/>
        </w:rPr>
        <w:t>где</w:t>
      </w:r>
      <w:r w:rsidRPr="009F7796">
        <w:rPr>
          <w:rStyle w:val="a9"/>
          <w:sz w:val="24"/>
          <w:szCs w:val="24"/>
        </w:rPr>
        <w:t xml:space="preserve"> С</w:t>
      </w:r>
      <w:r w:rsidRPr="009F7796">
        <w:rPr>
          <w:rStyle w:val="3"/>
          <w:sz w:val="24"/>
          <w:szCs w:val="24"/>
        </w:rPr>
        <w:t xml:space="preserve"> — себестоимость единицы продукции, руб.;</w:t>
      </w:r>
    </w:p>
    <w:p w:rsidR="009F7796" w:rsidRPr="009F7796" w:rsidRDefault="009F7796" w:rsidP="005F5A15">
      <w:pPr>
        <w:pStyle w:val="8"/>
        <w:shd w:val="clear" w:color="auto" w:fill="auto"/>
        <w:spacing w:after="0" w:line="360" w:lineRule="auto"/>
        <w:ind w:left="1134" w:firstLine="280"/>
        <w:jc w:val="both"/>
        <w:rPr>
          <w:sz w:val="24"/>
          <w:szCs w:val="24"/>
        </w:rPr>
      </w:pPr>
      <w:r w:rsidRPr="009F7796">
        <w:rPr>
          <w:rStyle w:val="MicrosoftSansSerif95pt"/>
          <w:rFonts w:ascii="Times New Roman" w:hAnsi="Times New Roman" w:cs="Times New Roman"/>
          <w:b w:val="0"/>
          <w:sz w:val="24"/>
          <w:szCs w:val="24"/>
          <w:lang w:val="en-US"/>
        </w:rPr>
        <w:t>Z</w:t>
      </w:r>
      <w:r w:rsidRPr="009F7796">
        <w:rPr>
          <w:rStyle w:val="MicrosoftSansSerif95pt"/>
          <w:rFonts w:ascii="Times New Roman" w:hAnsi="Times New Roman" w:cs="Times New Roman"/>
          <w:sz w:val="24"/>
          <w:szCs w:val="24"/>
        </w:rPr>
        <w:t xml:space="preserve"> —</w:t>
      </w:r>
      <w:r w:rsidRPr="009F7796">
        <w:rPr>
          <w:rStyle w:val="3"/>
          <w:sz w:val="24"/>
          <w:szCs w:val="24"/>
        </w:rPr>
        <w:t xml:space="preserve"> совокупные затраты за период, руб.;</w:t>
      </w:r>
    </w:p>
    <w:p w:rsidR="009F7796" w:rsidRPr="009F7796" w:rsidRDefault="009F7796" w:rsidP="005F5A15">
      <w:pPr>
        <w:pStyle w:val="8"/>
        <w:shd w:val="clear" w:color="auto" w:fill="auto"/>
        <w:spacing w:after="0" w:line="360" w:lineRule="auto"/>
        <w:ind w:left="1134" w:right="20" w:firstLine="280"/>
        <w:jc w:val="both"/>
        <w:rPr>
          <w:sz w:val="24"/>
          <w:szCs w:val="24"/>
        </w:rPr>
      </w:pPr>
      <w:r w:rsidRPr="009F7796">
        <w:rPr>
          <w:rStyle w:val="3"/>
          <w:sz w:val="24"/>
          <w:szCs w:val="24"/>
        </w:rPr>
        <w:t>X — количество единиц произведенной продукции (шт., км, кВт ч и т. п.).</w:t>
      </w:r>
    </w:p>
    <w:p w:rsidR="009F7796" w:rsidRPr="009F7796" w:rsidRDefault="009F7796" w:rsidP="005F5A15">
      <w:pPr>
        <w:pStyle w:val="8"/>
        <w:shd w:val="clear" w:color="auto" w:fill="auto"/>
        <w:spacing w:after="0" w:line="360" w:lineRule="auto"/>
        <w:ind w:left="40" w:right="20" w:firstLine="527"/>
        <w:jc w:val="both"/>
        <w:rPr>
          <w:sz w:val="24"/>
          <w:szCs w:val="24"/>
        </w:rPr>
      </w:pPr>
      <w:r w:rsidRPr="009F7796">
        <w:rPr>
          <w:rStyle w:val="3"/>
          <w:sz w:val="24"/>
          <w:szCs w:val="24"/>
        </w:rPr>
        <w:t>В реальной деловой практике производств со столь характер</w:t>
      </w:r>
      <w:r w:rsidRPr="009F7796">
        <w:rPr>
          <w:rStyle w:val="3"/>
          <w:sz w:val="24"/>
          <w:szCs w:val="24"/>
        </w:rPr>
        <w:softHyphen/>
        <w:t>ными особенностями немного — фактически это энергетика, транспорт и некоторые другие виды услуг.</w:t>
      </w:r>
    </w:p>
    <w:p w:rsidR="005F5A15" w:rsidRDefault="009F7796" w:rsidP="009F7796">
      <w:pPr>
        <w:pStyle w:val="8"/>
        <w:shd w:val="clear" w:color="auto" w:fill="auto"/>
        <w:spacing w:after="0" w:line="360" w:lineRule="auto"/>
        <w:ind w:left="40" w:right="20" w:firstLine="280"/>
        <w:jc w:val="both"/>
        <w:rPr>
          <w:rStyle w:val="3"/>
          <w:sz w:val="24"/>
          <w:szCs w:val="24"/>
          <w:lang w:val="en-US"/>
        </w:rPr>
      </w:pPr>
      <w:r w:rsidRPr="009F7796">
        <w:rPr>
          <w:rStyle w:val="3"/>
          <w:sz w:val="24"/>
          <w:szCs w:val="24"/>
        </w:rPr>
        <w:t>Гораздо больше производств, удовлетворяющих только четы</w:t>
      </w:r>
      <w:r w:rsidRPr="009F7796">
        <w:rPr>
          <w:rStyle w:val="3"/>
          <w:sz w:val="24"/>
          <w:szCs w:val="24"/>
        </w:rPr>
        <w:softHyphen/>
        <w:t>рем основным требованиям. Для них используется способ</w:t>
      </w:r>
      <w:r w:rsidRPr="009F7796">
        <w:rPr>
          <w:rStyle w:val="a8"/>
          <w:sz w:val="24"/>
          <w:szCs w:val="24"/>
        </w:rPr>
        <w:t xml:space="preserve"> простой двухступенчатой калькуляции, для</w:t>
      </w:r>
      <w:r w:rsidRPr="009F7796">
        <w:rPr>
          <w:rStyle w:val="3"/>
          <w:sz w:val="24"/>
          <w:szCs w:val="24"/>
        </w:rPr>
        <w:t xml:space="preserve"> которого требуется выделение в учете производственных и непроизводственных (коммерческих и административных) затрат. Производственные затраты, в соот</w:t>
      </w:r>
      <w:r w:rsidRPr="009F7796">
        <w:rPr>
          <w:rStyle w:val="3"/>
          <w:sz w:val="24"/>
          <w:szCs w:val="24"/>
        </w:rPr>
        <w:softHyphen/>
        <w:t>ветствии с общими учетными требованиями, относятся на всю произведенную готовую продукцию, а непроизводственные счита</w:t>
      </w:r>
      <w:r w:rsidRPr="009F7796">
        <w:rPr>
          <w:rStyle w:val="3"/>
          <w:sz w:val="24"/>
          <w:szCs w:val="24"/>
        </w:rPr>
        <w:softHyphen/>
        <w:t>ются затратами периода и относятся на продукцию реализован</w:t>
      </w:r>
      <w:r w:rsidRPr="009F7796">
        <w:rPr>
          <w:rStyle w:val="3"/>
          <w:sz w:val="24"/>
          <w:szCs w:val="24"/>
        </w:rPr>
        <w:softHyphen/>
        <w:t>ную. Формула для расчета себестоимости:</w:t>
      </w:r>
    </w:p>
    <w:p w:rsidR="0006375E" w:rsidRPr="0006375E" w:rsidRDefault="00857D09" w:rsidP="009F7796">
      <w:pPr>
        <w:pStyle w:val="8"/>
        <w:shd w:val="clear" w:color="auto" w:fill="auto"/>
        <w:spacing w:after="0" w:line="360" w:lineRule="auto"/>
        <w:ind w:left="40" w:right="20" w:firstLine="280"/>
        <w:jc w:val="both"/>
        <w:rPr>
          <w:rStyle w:val="3"/>
          <w:sz w:val="24"/>
          <w:szCs w:val="24"/>
          <w:lang w:val="en-US"/>
        </w:rPr>
      </w:pPr>
      <w:r>
        <w:rPr>
          <w:noProof/>
        </w:rPr>
        <w:pict>
          <v:shape id="_x0000_s1028" type="#_x0000_t75" style="position:absolute;left:0;text-align:left;margin-left:94.95pt;margin-top:11.95pt;width:219pt;height:78.75pt;z-index:251658752">
            <v:imagedata r:id="rId10" o:title=""/>
          </v:shape>
        </w:pict>
      </w:r>
    </w:p>
    <w:p w:rsidR="005F5A15" w:rsidRPr="00191AE6" w:rsidRDefault="005F5A15" w:rsidP="009F7796">
      <w:pPr>
        <w:pStyle w:val="8"/>
        <w:shd w:val="clear" w:color="auto" w:fill="auto"/>
        <w:spacing w:after="0" w:line="360" w:lineRule="auto"/>
        <w:ind w:left="40" w:right="20" w:firstLine="280"/>
        <w:jc w:val="both"/>
        <w:rPr>
          <w:rStyle w:val="3"/>
          <w:sz w:val="24"/>
          <w:szCs w:val="24"/>
        </w:rPr>
      </w:pPr>
    </w:p>
    <w:p w:rsidR="005F5A15" w:rsidRPr="005F5A15" w:rsidRDefault="002D3912" w:rsidP="005F5A15">
      <w:pPr>
        <w:pStyle w:val="8"/>
        <w:shd w:val="clear" w:color="auto" w:fill="auto"/>
        <w:spacing w:after="0" w:line="360" w:lineRule="auto"/>
        <w:ind w:left="40" w:right="20" w:firstLine="280"/>
        <w:rPr>
          <w:i/>
          <w:sz w:val="32"/>
          <w:szCs w:val="32"/>
        </w:rPr>
      </w:pPr>
      <w:r w:rsidRPr="002D3912">
        <w:rPr>
          <w:sz w:val="32"/>
          <w:szCs w:val="32"/>
        </w:rPr>
        <w:fldChar w:fldCharType="begin"/>
      </w:r>
      <w:r w:rsidRPr="002D3912">
        <w:rPr>
          <w:sz w:val="32"/>
          <w:szCs w:val="32"/>
        </w:rPr>
        <w:instrText xml:space="preserve"> QUOTE </w:instrText>
      </w:r>
      <w:r w:rsidR="00857D09">
        <w:rPr>
          <w:position w:val="-5"/>
        </w:rPr>
        <w:pict>
          <v:shape id="_x0000_i1025" type="#_x0000_t75" style="width:34.5pt;height:12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C108DE&quot;/&gt;&lt;wsp:rsid wsp:val=&quot;00020781&quot;/&gt;&lt;wsp:rsid wsp:val=&quot;00021985&quot;/&gt;&lt;wsp:rsid wsp:val=&quot;000C750D&quot;/&gt;&lt;wsp:rsid wsp:val=&quot;00191AE6&quot;/&gt;&lt;wsp:rsid wsp:val=&quot;001A7A86&quot;/&gt;&lt;wsp:rsid wsp:val=&quot;001C458C&quot;/&gt;&lt;wsp:rsid wsp:val=&quot;001D1AA0&quot;/&gt;&lt;wsp:rsid wsp:val=&quot;0022582F&quot;/&gt;&lt;wsp:rsid wsp:val=&quot;00251F0A&quot;/&gt;&lt;wsp:rsid wsp:val=&quot;002730FE&quot;/&gt;&lt;wsp:rsid wsp:val=&quot;00282027&quot;/&gt;&lt;wsp:rsid wsp:val=&quot;002D3912&quot;/&gt;&lt;wsp:rsid wsp:val=&quot;00335FF6&quot;/&gt;&lt;wsp:rsid wsp:val=&quot;003D39A8&quot;/&gt;&lt;wsp:rsid wsp:val=&quot;00442743&quot;/&gt;&lt;wsp:rsid wsp:val=&quot;00491413&quot;/&gt;&lt;wsp:rsid wsp:val=&quot;0049643D&quot;/&gt;&lt;wsp:rsid wsp:val=&quot;004E3E5D&quot;/&gt;&lt;wsp:rsid wsp:val=&quot;00585507&quot;/&gt;&lt;wsp:rsid wsp:val=&quot;005D10A7&quot;/&gt;&lt;wsp:rsid wsp:val=&quot;005F5A15&quot;/&gt;&lt;wsp:rsid wsp:val=&quot;006024E4&quot;/&gt;&lt;wsp:rsid wsp:val=&quot;006769D7&quot;/&gt;&lt;wsp:rsid wsp:val=&quot;006D11B2&quot;/&gt;&lt;wsp:rsid wsp:val=&quot;0070618D&quot;/&gt;&lt;wsp:rsid wsp:val=&quot;007408FB&quot;/&gt;&lt;wsp:rsid wsp:val=&quot;00786191&quot;/&gt;&lt;wsp:rsid wsp:val=&quot;007C0F7F&quot;/&gt;&lt;wsp:rsid wsp:val=&quot;007E7EB3&quot;/&gt;&lt;wsp:rsid wsp:val=&quot;00814C4A&quot;/&gt;&lt;wsp:rsid wsp:val=&quot;00884202&quot;/&gt;&lt;wsp:rsid wsp:val=&quot;008E6D39&quot;/&gt;&lt;wsp:rsid wsp:val=&quot;009001D5&quot;/&gt;&lt;wsp:rsid wsp:val=&quot;009A2FAF&quot;/&gt;&lt;wsp:rsid wsp:val=&quot;009E378D&quot;/&gt;&lt;wsp:rsid wsp:val=&quot;009F7796&quot;/&gt;&lt;wsp:rsid wsp:val=&quot;00A23A61&quot;/&gt;&lt;wsp:rsid wsp:val=&quot;00A26903&quot;/&gt;&lt;wsp:rsid wsp:val=&quot;00A95EB2&quot;/&gt;&lt;wsp:rsid wsp:val=&quot;00B03F6B&quot;/&gt;&lt;wsp:rsid wsp:val=&quot;00B139F6&quot;/&gt;&lt;wsp:rsid wsp:val=&quot;00B77DB4&quot;/&gt;&lt;wsp:rsid wsp:val=&quot;00BD5911&quot;/&gt;&lt;wsp:rsid wsp:val=&quot;00BE4ABC&quot;/&gt;&lt;wsp:rsid wsp:val=&quot;00C108DE&quot;/&gt;&lt;wsp:rsid wsp:val=&quot;00CE024F&quot;/&gt;&lt;wsp:rsid wsp:val=&quot;00DE7E92&quot;/&gt;&lt;wsp:rsid wsp:val=&quot;00E533BA&quot;/&gt;&lt;wsp:rsid wsp:val=&quot;00E63FCE&quot;/&gt;&lt;wsp:rsid wsp:val=&quot;00E76BF2&quot;/&gt;&lt;wsp:rsid wsp:val=&quot;00EC1F2E&quot;/&gt;&lt;wsp:rsid wsp:val=&quot;00EC3435&quot;/&gt;&lt;wsp:rsid wsp:val=&quot;00F20222&quot;/&gt;&lt;wsp:rsid wsp:val=&quot;00F6437F&quot;/&gt;&lt;wsp:rsid wsp:val=&quot;00FC7021&quot;/&gt;&lt;/wsp:rsids&gt;&lt;/w:docPr&gt;&lt;w:body&gt;&lt;w:p wsp:rsidR=&quot;00000000&quot; wsp:rsidRDefault=&quot;00A23A61&quot;&gt;&lt;m:oMathPara&gt;&lt;m:oMath&gt;&lt;m:box&gt;&lt;m:boxPr&gt;&lt;m:ctrlPr&gt;&lt;w:rPr&gt;&lt;w:rFonts w:ascii=&quot;Cambria Math&quot; w:h-ansi=&quot;Cambria Math&quot;/&gt;&lt;wx:font wx:val=&quot;Cambria Math&quot;/&gt;&lt;w:i/&gt;&lt;w:sz w:val=&quot;40&quot;/&gt;&lt;w:sz-cs w:val=&quot;40&quot;/&gt;&lt;/w:rPr&gt;&lt;/m:ctrlPr&gt;&lt;/m:boxPr&gt;&lt;m:e&gt;&lt;m:argPr&gt;&lt;m:argSz m:val=&quot;-1&quot;/&gt;&lt;/m:argPr&gt;&lt;m:f&gt;&lt;m:fPr&gt;&lt;m:ctrlPr&gt;&lt;w:rPr&gt;&lt;w:rFonts w:ascii=&quot;Cambria Math&quot; w:h-ansi=&quot;Cambria Math&quot;/&gt;&lt;wx:font wx:val=&quot;Cambria Math&quot;/&gt;&lt;w:i/&gt;&lt;w:sz w:val=&quot;40&quot;/&gt;&lt;w:sz-cs w:val=&quot;40&quot;/&gt;&lt;/w:rPr&gt;&lt;/m:ctrlPr&gt;&lt;/m:fPr&gt;&lt;m:num&gt;&lt;m:r&gt;&lt;w:rPr&gt;&lt;w:rFonts w:ascii=&quot;Cambria Math&quot; w:h-ansi=&quot;Cambria Math&quot;/&gt;&lt;wx:font wx:val=&quot;Cambria Math&quot;/&gt;&lt;w:i/&gt;&lt;w:sz w:val=&quot;40&quot;/&gt;&lt;w:sz-cs w:val=&quot;40&quot;/&gt;&lt;/w:rPr&gt;&lt;m:t&gt;ZРЅРµРїСЂ&lt;/m:t&gt;&lt;/m:r&gt;&lt;/m:num&gt;&lt;m:den&gt;&lt;m:r&gt;&lt;w:rPr&gt;&lt;w:rFonts w:ascii=&quot;Cambria Math&quot; w:h-ansi=&quot;Cambria Math&quot;/&gt;&lt;wx:font wx:val=&quot;Cambria Math&quot;/&gt;&lt;w:i/&gt;&lt;w:sz w:val=&quot;40&quot;/&gt;&lt;w:sz-cs w:val=&quot;40&quot;/&gt;&lt;w:lang w:val=&quot;EN-US&quot;/&gt;&lt;/w:rPr&gt;&lt;m:t&gt;X&lt;/m:t&gt;&lt;/m:r&gt;&lt;m:r&gt;&lt;w:rPr&gt;&lt;w:rFonts w:ascii=&quot;Cambria Math&quot; w:h-ansi=&quot;Cambria Math&quot;/&gt;&lt;wx:font wx:val=&quot;Cambria Math&quot;/&gt;&lt;w:i/&gt;&lt;w:sz w:val=&quot;40&quot;/&gt;&lt;w:sz-cs w:val=&quot;40&quot;/&gt;&lt;/w:rPr&gt;&lt;m:t&gt;СЂРї&lt;/m:t&gt;&lt;/m:r&gt;&lt;/m:den&gt;&lt;/m:f&gt;&lt;/m:e&gt;&lt;/m:box&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 o:title="" chromakey="white"/>
          </v:shape>
        </w:pict>
      </w:r>
      <w:r w:rsidRPr="002D3912">
        <w:rPr>
          <w:sz w:val="32"/>
          <w:szCs w:val="32"/>
        </w:rPr>
        <w:instrText xml:space="preserve"> </w:instrText>
      </w:r>
      <w:r w:rsidRPr="002D3912">
        <w:rPr>
          <w:sz w:val="32"/>
          <w:szCs w:val="32"/>
        </w:rPr>
        <w:fldChar w:fldCharType="separate"/>
      </w:r>
      <w:r w:rsidR="00857D09">
        <w:rPr>
          <w:position w:val="-5"/>
        </w:rPr>
        <w:pict>
          <v:shape id="_x0000_i1026" type="#_x0000_t75" style="width:34.5pt;height:12pt" equationxml="&lt;?xml version=&quot;1.0&quot; encoding=&quot;UTF-8&quot; standalone=&quot;yes&quot;?&gt;&#10;&lt;?mso-application progid=&quot;Word.Document&quot;?&gt;&#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C108DE&quot;/&gt;&lt;wsp:rsid wsp:val=&quot;00020781&quot;/&gt;&lt;wsp:rsid wsp:val=&quot;00021985&quot;/&gt;&lt;wsp:rsid wsp:val=&quot;000C750D&quot;/&gt;&lt;wsp:rsid wsp:val=&quot;00191AE6&quot;/&gt;&lt;wsp:rsid wsp:val=&quot;001A7A86&quot;/&gt;&lt;wsp:rsid wsp:val=&quot;001C458C&quot;/&gt;&lt;wsp:rsid wsp:val=&quot;001D1AA0&quot;/&gt;&lt;wsp:rsid wsp:val=&quot;0022582F&quot;/&gt;&lt;wsp:rsid wsp:val=&quot;00251F0A&quot;/&gt;&lt;wsp:rsid wsp:val=&quot;002730FE&quot;/&gt;&lt;wsp:rsid wsp:val=&quot;00282027&quot;/&gt;&lt;wsp:rsid wsp:val=&quot;002D3912&quot;/&gt;&lt;wsp:rsid wsp:val=&quot;00335FF6&quot;/&gt;&lt;wsp:rsid wsp:val=&quot;003D39A8&quot;/&gt;&lt;wsp:rsid wsp:val=&quot;00442743&quot;/&gt;&lt;wsp:rsid wsp:val=&quot;00491413&quot;/&gt;&lt;wsp:rsid wsp:val=&quot;0049643D&quot;/&gt;&lt;wsp:rsid wsp:val=&quot;004E3E5D&quot;/&gt;&lt;wsp:rsid wsp:val=&quot;00585507&quot;/&gt;&lt;wsp:rsid wsp:val=&quot;005D10A7&quot;/&gt;&lt;wsp:rsid wsp:val=&quot;005F5A15&quot;/&gt;&lt;wsp:rsid wsp:val=&quot;006024E4&quot;/&gt;&lt;wsp:rsid wsp:val=&quot;006769D7&quot;/&gt;&lt;wsp:rsid wsp:val=&quot;006D11B2&quot;/&gt;&lt;wsp:rsid wsp:val=&quot;0070618D&quot;/&gt;&lt;wsp:rsid wsp:val=&quot;007408FB&quot;/&gt;&lt;wsp:rsid wsp:val=&quot;00786191&quot;/&gt;&lt;wsp:rsid wsp:val=&quot;007C0F7F&quot;/&gt;&lt;wsp:rsid wsp:val=&quot;007E7EB3&quot;/&gt;&lt;wsp:rsid wsp:val=&quot;00814C4A&quot;/&gt;&lt;wsp:rsid wsp:val=&quot;00884202&quot;/&gt;&lt;wsp:rsid wsp:val=&quot;008E6D39&quot;/&gt;&lt;wsp:rsid wsp:val=&quot;009001D5&quot;/&gt;&lt;wsp:rsid wsp:val=&quot;009A2FAF&quot;/&gt;&lt;wsp:rsid wsp:val=&quot;009E378D&quot;/&gt;&lt;wsp:rsid wsp:val=&quot;009F7796&quot;/&gt;&lt;wsp:rsid wsp:val=&quot;00A23A61&quot;/&gt;&lt;wsp:rsid wsp:val=&quot;00A26903&quot;/&gt;&lt;wsp:rsid wsp:val=&quot;00A95EB2&quot;/&gt;&lt;wsp:rsid wsp:val=&quot;00B03F6B&quot;/&gt;&lt;wsp:rsid wsp:val=&quot;00B139F6&quot;/&gt;&lt;wsp:rsid wsp:val=&quot;00B77DB4&quot;/&gt;&lt;wsp:rsid wsp:val=&quot;00BD5911&quot;/&gt;&lt;wsp:rsid wsp:val=&quot;00BE4ABC&quot;/&gt;&lt;wsp:rsid wsp:val=&quot;00C108DE&quot;/&gt;&lt;wsp:rsid wsp:val=&quot;00CE024F&quot;/&gt;&lt;wsp:rsid wsp:val=&quot;00DE7E92&quot;/&gt;&lt;wsp:rsid wsp:val=&quot;00E533BA&quot;/&gt;&lt;wsp:rsid wsp:val=&quot;00E63FCE&quot;/&gt;&lt;wsp:rsid wsp:val=&quot;00E76BF2&quot;/&gt;&lt;wsp:rsid wsp:val=&quot;00EC1F2E&quot;/&gt;&lt;wsp:rsid wsp:val=&quot;00EC3435&quot;/&gt;&lt;wsp:rsid wsp:val=&quot;00F20222&quot;/&gt;&lt;wsp:rsid wsp:val=&quot;00F6437F&quot;/&gt;&lt;wsp:rsid wsp:val=&quot;00FC7021&quot;/&gt;&lt;/wsp:rsids&gt;&lt;/w:docPr&gt;&lt;w:body&gt;&lt;w:p wsp:rsidR=&quot;00000000&quot; wsp:rsidRDefault=&quot;00A23A61&quot;&gt;&lt;m:oMathPara&gt;&lt;m:oMath&gt;&lt;m:box&gt;&lt;m:boxPr&gt;&lt;m:ctrlPr&gt;&lt;w:rPr&gt;&lt;w:rFonts w:ascii=&quot;Cambria Math&quot; w:h-ansi=&quot;Cambria Math&quot;/&gt;&lt;wx:font wx:val=&quot;Cambria Math&quot;/&gt;&lt;w:i/&gt;&lt;w:sz w:val=&quot;40&quot;/&gt;&lt;w:sz-cs w:val=&quot;40&quot;/&gt;&lt;/w:rPr&gt;&lt;/m:ctrlPr&gt;&lt;/m:boxPr&gt;&lt;m:e&gt;&lt;m:argPr&gt;&lt;m:argSz m:val=&quot;-1&quot;/&gt;&lt;/m:argPr&gt;&lt;m:f&gt;&lt;m:fPr&gt;&lt;m:ctrlPr&gt;&lt;w:rPr&gt;&lt;w:rFonts w:ascii=&quot;Cambria Math&quot; w:h-ansi=&quot;Cambria Math&quot;/&gt;&lt;wx:font wx:val=&quot;Cambria Math&quot;/&gt;&lt;w:i/&gt;&lt;w:sz w:val=&quot;40&quot;/&gt;&lt;w:sz-cs w:val=&quot;40&quot;/&gt;&lt;/w:rPr&gt;&lt;/m:ctrlPr&gt;&lt;/m:fPr&gt;&lt;m:num&gt;&lt;m:r&gt;&lt;w:rPr&gt;&lt;w:rFonts w:ascii=&quot;Cambria Math&quot; w:h-ansi=&quot;Cambria Math&quot;/&gt;&lt;wx:font wx:val=&quot;Cambria Math&quot;/&gt;&lt;w:i/&gt;&lt;w:sz w:val=&quot;40&quot;/&gt;&lt;w:sz-cs w:val=&quot;40&quot;/&gt;&lt;/w:rPr&gt;&lt;m:t&gt;ZРЅРµРїСЂ&lt;/m:t&gt;&lt;/m:r&gt;&lt;/m:num&gt;&lt;m:den&gt;&lt;m:r&gt;&lt;w:rPr&gt;&lt;w:rFonts w:ascii=&quot;Cambria Math&quot; w:h-ansi=&quot;Cambria Math&quot;/&gt;&lt;wx:font wx:val=&quot;Cambria Math&quot;/&gt;&lt;w:i/&gt;&lt;w:sz w:val=&quot;40&quot;/&gt;&lt;w:sz-cs w:val=&quot;40&quot;/&gt;&lt;w:lang w:val=&quot;EN-US&quot;/&gt;&lt;/w:rPr&gt;&lt;m:t&gt;X&lt;/m:t&gt;&lt;/m:r&gt;&lt;m:r&gt;&lt;w:rPr&gt;&lt;w:rFonts w:ascii=&quot;Cambria Math&quot; w:h-ansi=&quot;Cambria Math&quot;/&gt;&lt;wx:font wx:val=&quot;Cambria Math&quot;/&gt;&lt;w:i/&gt;&lt;w:sz w:val=&quot;40&quot;/&gt;&lt;w:sz-cs w:val=&quot;40&quot;/&gt;&lt;/w:rPr&gt;&lt;m:t&gt;СЂРї&lt;/m:t&gt;&lt;/m:r&gt;&lt;/m:den&gt;&lt;/m:f&gt;&lt;/m:e&gt;&lt;/m:box&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1" o:title="" chromakey="white"/>
          </v:shape>
        </w:pict>
      </w:r>
      <w:r w:rsidRPr="002D3912">
        <w:rPr>
          <w:sz w:val="32"/>
          <w:szCs w:val="32"/>
        </w:rPr>
        <w:fldChar w:fldCharType="end"/>
      </w:r>
    </w:p>
    <w:p w:rsidR="009F7796" w:rsidRPr="009F7796" w:rsidRDefault="009F7796" w:rsidP="009F7796">
      <w:pPr>
        <w:framePr w:wrap="notBeside" w:vAnchor="text" w:hAnchor="text" w:xAlign="center" w:y="1"/>
        <w:spacing w:line="360" w:lineRule="auto"/>
        <w:jc w:val="center"/>
        <w:rPr>
          <w:rFonts w:ascii="Times New Roman" w:hAnsi="Times New Roman"/>
          <w:sz w:val="24"/>
          <w:szCs w:val="24"/>
        </w:rPr>
      </w:pPr>
    </w:p>
    <w:p w:rsidR="009F7796" w:rsidRPr="009F7796" w:rsidRDefault="009F7796" w:rsidP="005F5A15">
      <w:pPr>
        <w:pStyle w:val="8"/>
        <w:shd w:val="clear" w:color="auto" w:fill="auto"/>
        <w:spacing w:before="31" w:after="0" w:line="360" w:lineRule="auto"/>
        <w:ind w:left="1418" w:firstLine="0"/>
        <w:jc w:val="both"/>
        <w:rPr>
          <w:sz w:val="24"/>
          <w:szCs w:val="24"/>
        </w:rPr>
      </w:pPr>
      <w:r w:rsidRPr="009F7796">
        <w:rPr>
          <w:rStyle w:val="3"/>
          <w:sz w:val="24"/>
          <w:szCs w:val="24"/>
        </w:rPr>
        <w:t xml:space="preserve">где </w:t>
      </w:r>
      <w:r w:rsidR="005F5A15">
        <w:rPr>
          <w:rStyle w:val="3"/>
          <w:sz w:val="24"/>
          <w:szCs w:val="24"/>
          <w:lang w:val="en-US"/>
        </w:rPr>
        <w:t>Z</w:t>
      </w:r>
      <w:r w:rsidR="005F5A15" w:rsidRPr="005F5A15">
        <w:rPr>
          <w:rStyle w:val="3"/>
          <w:sz w:val="24"/>
          <w:szCs w:val="24"/>
          <w:vertAlign w:val="subscript"/>
        </w:rPr>
        <w:t>пр.</w:t>
      </w:r>
      <w:r w:rsidRPr="009F7796">
        <w:rPr>
          <w:rStyle w:val="3"/>
          <w:sz w:val="24"/>
          <w:szCs w:val="24"/>
        </w:rPr>
        <w:t xml:space="preserve"> </w:t>
      </w:r>
      <w:r w:rsidR="005F5A15">
        <w:rPr>
          <w:rStyle w:val="3"/>
          <w:sz w:val="24"/>
          <w:szCs w:val="24"/>
        </w:rPr>
        <w:t>-</w:t>
      </w:r>
      <w:r w:rsidRPr="009F7796">
        <w:rPr>
          <w:rStyle w:val="3"/>
          <w:sz w:val="24"/>
          <w:szCs w:val="24"/>
        </w:rPr>
        <w:t xml:space="preserve"> производственные затраты;</w:t>
      </w:r>
    </w:p>
    <w:p w:rsidR="009F7796" w:rsidRPr="009F7796" w:rsidRDefault="009F7796" w:rsidP="005F5A15">
      <w:pPr>
        <w:pStyle w:val="8"/>
        <w:shd w:val="clear" w:color="auto" w:fill="auto"/>
        <w:spacing w:after="0" w:line="360" w:lineRule="auto"/>
        <w:ind w:left="1418" w:right="20" w:firstLine="280"/>
        <w:jc w:val="both"/>
        <w:rPr>
          <w:sz w:val="24"/>
          <w:szCs w:val="24"/>
        </w:rPr>
      </w:pPr>
      <w:r w:rsidRPr="009F7796">
        <w:rPr>
          <w:rStyle w:val="3"/>
          <w:sz w:val="24"/>
          <w:szCs w:val="24"/>
        </w:rPr>
        <w:t>Х</w:t>
      </w:r>
      <w:r w:rsidRPr="005F5A15">
        <w:rPr>
          <w:rStyle w:val="3"/>
          <w:sz w:val="24"/>
          <w:szCs w:val="24"/>
          <w:vertAlign w:val="subscript"/>
        </w:rPr>
        <w:t>гп</w:t>
      </w:r>
      <w:r w:rsidR="005F5A15">
        <w:rPr>
          <w:rStyle w:val="3"/>
          <w:sz w:val="24"/>
          <w:szCs w:val="24"/>
          <w:vertAlign w:val="subscript"/>
        </w:rPr>
        <w:t xml:space="preserve">    </w:t>
      </w:r>
      <w:r w:rsidRPr="005F5A15">
        <w:rPr>
          <w:rStyle w:val="3"/>
          <w:sz w:val="24"/>
          <w:szCs w:val="24"/>
          <w:vertAlign w:val="subscript"/>
        </w:rPr>
        <w:t xml:space="preserve"> </w:t>
      </w:r>
      <w:r w:rsidR="005F5A15">
        <w:rPr>
          <w:rStyle w:val="3"/>
          <w:sz w:val="24"/>
          <w:szCs w:val="24"/>
        </w:rPr>
        <w:t>-</w:t>
      </w:r>
      <w:r w:rsidRPr="009F7796">
        <w:rPr>
          <w:rStyle w:val="3"/>
          <w:sz w:val="24"/>
          <w:szCs w:val="24"/>
        </w:rPr>
        <w:t xml:space="preserve"> количество единиц готовой продукции, произведенной за период;</w:t>
      </w:r>
    </w:p>
    <w:p w:rsidR="009F7796" w:rsidRPr="009F7796" w:rsidRDefault="005F5A15" w:rsidP="005F5A15">
      <w:pPr>
        <w:pStyle w:val="8"/>
        <w:shd w:val="clear" w:color="auto" w:fill="auto"/>
        <w:spacing w:after="0" w:line="360" w:lineRule="auto"/>
        <w:ind w:left="1418" w:firstLine="280"/>
        <w:jc w:val="both"/>
        <w:rPr>
          <w:sz w:val="24"/>
          <w:szCs w:val="24"/>
        </w:rPr>
      </w:pPr>
      <w:r>
        <w:rPr>
          <w:rStyle w:val="3"/>
          <w:sz w:val="24"/>
          <w:szCs w:val="24"/>
          <w:lang w:val="en-US"/>
        </w:rPr>
        <w:t>Z</w:t>
      </w:r>
      <w:r w:rsidRPr="005F5A15">
        <w:rPr>
          <w:rStyle w:val="3"/>
          <w:sz w:val="24"/>
          <w:szCs w:val="24"/>
          <w:vertAlign w:val="subscript"/>
        </w:rPr>
        <w:t>непр</w:t>
      </w:r>
      <w:r w:rsidR="009F7796" w:rsidRPr="009F7796">
        <w:rPr>
          <w:rStyle w:val="3"/>
          <w:sz w:val="24"/>
          <w:szCs w:val="24"/>
        </w:rPr>
        <w:t xml:space="preserve">. </w:t>
      </w:r>
      <w:r>
        <w:rPr>
          <w:rStyle w:val="3"/>
          <w:sz w:val="24"/>
          <w:szCs w:val="24"/>
        </w:rPr>
        <w:t>-</w:t>
      </w:r>
      <w:r w:rsidR="009F7796" w:rsidRPr="009F7796">
        <w:rPr>
          <w:rStyle w:val="3"/>
          <w:sz w:val="24"/>
          <w:szCs w:val="24"/>
        </w:rPr>
        <w:t xml:space="preserve"> непроизводственные затраты периода;</w:t>
      </w:r>
    </w:p>
    <w:p w:rsidR="009F7796" w:rsidRPr="009F7796" w:rsidRDefault="009F7796" w:rsidP="005F5A15">
      <w:pPr>
        <w:pStyle w:val="8"/>
        <w:shd w:val="clear" w:color="auto" w:fill="auto"/>
        <w:spacing w:after="0" w:line="360" w:lineRule="auto"/>
        <w:ind w:left="1418" w:firstLine="280"/>
        <w:jc w:val="both"/>
        <w:rPr>
          <w:sz w:val="24"/>
          <w:szCs w:val="24"/>
        </w:rPr>
      </w:pPr>
      <w:r w:rsidRPr="009F7796">
        <w:rPr>
          <w:rStyle w:val="3"/>
          <w:sz w:val="24"/>
          <w:szCs w:val="24"/>
        </w:rPr>
        <w:t>Х</w:t>
      </w:r>
      <w:r w:rsidR="005F5A15">
        <w:rPr>
          <w:rStyle w:val="3"/>
          <w:sz w:val="24"/>
          <w:szCs w:val="24"/>
          <w:vertAlign w:val="subscript"/>
        </w:rPr>
        <w:t xml:space="preserve">рп </w:t>
      </w:r>
      <w:r w:rsidR="005F5A15">
        <w:rPr>
          <w:rStyle w:val="3"/>
          <w:sz w:val="24"/>
          <w:szCs w:val="24"/>
        </w:rPr>
        <w:t xml:space="preserve">- </w:t>
      </w:r>
      <w:r w:rsidR="005F5A15" w:rsidRPr="009F7796">
        <w:rPr>
          <w:rStyle w:val="3"/>
          <w:sz w:val="24"/>
          <w:szCs w:val="24"/>
        </w:rPr>
        <w:t>к</w:t>
      </w:r>
      <w:r w:rsidR="005F5A15">
        <w:rPr>
          <w:rStyle w:val="3"/>
          <w:sz w:val="24"/>
          <w:szCs w:val="24"/>
        </w:rPr>
        <w:t>о</w:t>
      </w:r>
      <w:r w:rsidRPr="009F7796">
        <w:rPr>
          <w:rStyle w:val="3"/>
          <w:sz w:val="24"/>
          <w:szCs w:val="24"/>
        </w:rPr>
        <w:t>личество единиц продукции, реализованное за период.</w:t>
      </w:r>
    </w:p>
    <w:p w:rsidR="009F7796" w:rsidRPr="009F7796" w:rsidRDefault="009F7796" w:rsidP="009F7796">
      <w:pPr>
        <w:pStyle w:val="8"/>
        <w:shd w:val="clear" w:color="auto" w:fill="auto"/>
        <w:spacing w:after="0" w:line="360" w:lineRule="auto"/>
        <w:ind w:left="20" w:right="20" w:firstLine="280"/>
        <w:jc w:val="both"/>
        <w:rPr>
          <w:sz w:val="24"/>
          <w:szCs w:val="24"/>
        </w:rPr>
      </w:pPr>
      <w:r w:rsidRPr="009F7796">
        <w:rPr>
          <w:rStyle w:val="3"/>
          <w:sz w:val="24"/>
          <w:szCs w:val="24"/>
        </w:rPr>
        <w:t>Такой вариант исчисления себестоимости позволяет не только выявить себестоимость реализованной продукции, но и оценить запасы изготовленной в данном периоде, но нереализованной про</w:t>
      </w:r>
      <w:r w:rsidRPr="009F7796">
        <w:rPr>
          <w:rStyle w:val="3"/>
          <w:sz w:val="24"/>
          <w:szCs w:val="24"/>
        </w:rPr>
        <w:softHyphen/>
        <w:t>дукции</w:t>
      </w:r>
      <w:r w:rsidR="005F5A15">
        <w:rPr>
          <w:rStyle w:val="3"/>
          <w:sz w:val="24"/>
          <w:szCs w:val="24"/>
        </w:rPr>
        <w:t>: первое слагаемое в формуле</w:t>
      </w:r>
      <w:r w:rsidRPr="009F7796">
        <w:rPr>
          <w:rStyle w:val="3"/>
          <w:sz w:val="24"/>
          <w:szCs w:val="24"/>
        </w:rPr>
        <w:t xml:space="preserve"> дает производственную себестоимость единицы готовой продукции данного периода. Ум</w:t>
      </w:r>
      <w:r w:rsidRPr="009F7796">
        <w:rPr>
          <w:rStyle w:val="3"/>
          <w:sz w:val="24"/>
          <w:szCs w:val="24"/>
        </w:rPr>
        <w:softHyphen/>
        <w:t>ножив полученную сумму на величину остатков готовой продук</w:t>
      </w:r>
      <w:r w:rsidRPr="009F7796">
        <w:rPr>
          <w:rStyle w:val="3"/>
          <w:sz w:val="24"/>
          <w:szCs w:val="24"/>
        </w:rPr>
        <w:softHyphen/>
        <w:t>ции, получаем стоимость запасов готовой продукции.</w:t>
      </w:r>
    </w:p>
    <w:p w:rsidR="009F7796" w:rsidRDefault="009F7796" w:rsidP="009F7796">
      <w:pPr>
        <w:pStyle w:val="8"/>
        <w:shd w:val="clear" w:color="auto" w:fill="auto"/>
        <w:spacing w:after="180" w:line="360" w:lineRule="auto"/>
        <w:ind w:left="20" w:right="20" w:firstLine="280"/>
        <w:jc w:val="both"/>
        <w:rPr>
          <w:rStyle w:val="3"/>
          <w:sz w:val="24"/>
          <w:szCs w:val="24"/>
        </w:rPr>
      </w:pPr>
      <w:r w:rsidRPr="009F7796">
        <w:rPr>
          <w:rStyle w:val="3"/>
          <w:sz w:val="24"/>
          <w:szCs w:val="24"/>
        </w:rPr>
        <w:t>Способы простой одно- и двухступенчатой калькуляции ис</w:t>
      </w:r>
      <w:r w:rsidRPr="009F7796">
        <w:rPr>
          <w:rStyle w:val="3"/>
          <w:sz w:val="24"/>
          <w:szCs w:val="24"/>
        </w:rPr>
        <w:softHyphen/>
        <w:t>пользуются в тех производствах, где технологический процесс ор</w:t>
      </w:r>
      <w:r w:rsidRPr="009F7796">
        <w:rPr>
          <w:rStyle w:val="3"/>
          <w:sz w:val="24"/>
          <w:szCs w:val="24"/>
        </w:rPr>
        <w:softHyphen/>
        <w:t>ганизован в виде непрерывной деятельности при непродолжитель</w:t>
      </w:r>
      <w:r w:rsidRPr="009F7796">
        <w:rPr>
          <w:rStyle w:val="3"/>
          <w:sz w:val="24"/>
          <w:szCs w:val="24"/>
        </w:rPr>
        <w:softHyphen/>
        <w:t>ном производственном цикле. Если технологический процесс ор</w:t>
      </w:r>
      <w:r w:rsidRPr="009F7796">
        <w:rPr>
          <w:rStyle w:val="3"/>
          <w:sz w:val="24"/>
          <w:szCs w:val="24"/>
        </w:rPr>
        <w:softHyphen/>
        <w:t>ганизован в виде цепочки отдельных этапов, технологически и ор</w:t>
      </w:r>
      <w:r w:rsidRPr="009F7796">
        <w:rPr>
          <w:rStyle w:val="3"/>
          <w:sz w:val="24"/>
          <w:szCs w:val="24"/>
        </w:rPr>
        <w:softHyphen/>
        <w:t>ганизационно обособленных, производство на отдельных этапах (переделах) может осуществляться с разным ритмом, и тогда воз</w:t>
      </w:r>
      <w:r w:rsidRPr="009F7796">
        <w:rPr>
          <w:rStyle w:val="3"/>
          <w:sz w:val="24"/>
          <w:szCs w:val="24"/>
        </w:rPr>
        <w:softHyphen/>
        <w:t>никают остатки полуфабрикатов при передаче из одного подразде</w:t>
      </w:r>
      <w:r w:rsidRPr="009F7796">
        <w:rPr>
          <w:rStyle w:val="3"/>
          <w:sz w:val="24"/>
          <w:szCs w:val="24"/>
        </w:rPr>
        <w:softHyphen/>
        <w:t>ления в другое. Логическим развитием простых методов кальку</w:t>
      </w:r>
      <w:r w:rsidRPr="009F7796">
        <w:rPr>
          <w:rStyle w:val="3"/>
          <w:sz w:val="24"/>
          <w:szCs w:val="24"/>
        </w:rPr>
        <w:softHyphen/>
        <w:t>ляции будет простая многоступенчатая калькуляция, которую уже можно отнести к методам попередельного калькулирования.</w:t>
      </w:r>
    </w:p>
    <w:p w:rsidR="00EC3435" w:rsidRPr="0022582F" w:rsidRDefault="00EC3435" w:rsidP="00EC3435">
      <w:pPr>
        <w:pStyle w:val="8"/>
        <w:numPr>
          <w:ilvl w:val="1"/>
          <w:numId w:val="8"/>
        </w:numPr>
        <w:shd w:val="clear" w:color="auto" w:fill="auto"/>
        <w:spacing w:after="180" w:line="360" w:lineRule="auto"/>
        <w:ind w:left="0" w:right="20"/>
        <w:rPr>
          <w:rStyle w:val="3"/>
          <w:b/>
          <w:sz w:val="28"/>
          <w:szCs w:val="28"/>
        </w:rPr>
      </w:pPr>
      <w:r w:rsidRPr="0022582F">
        <w:rPr>
          <w:rStyle w:val="3"/>
          <w:b/>
          <w:sz w:val="28"/>
          <w:szCs w:val="28"/>
        </w:rPr>
        <w:t>Попередельный метод</w:t>
      </w:r>
    </w:p>
    <w:p w:rsidR="00EC3435" w:rsidRPr="00EC3435" w:rsidRDefault="00EC3435" w:rsidP="00EC3435">
      <w:pPr>
        <w:pStyle w:val="8"/>
        <w:shd w:val="clear" w:color="auto" w:fill="auto"/>
        <w:spacing w:after="0" w:line="360" w:lineRule="auto"/>
        <w:ind w:right="20" w:firstLine="567"/>
        <w:jc w:val="both"/>
        <w:rPr>
          <w:sz w:val="24"/>
          <w:szCs w:val="24"/>
        </w:rPr>
      </w:pPr>
      <w:r w:rsidRPr="00EC3435">
        <w:rPr>
          <w:rStyle w:val="3"/>
          <w:sz w:val="24"/>
          <w:szCs w:val="24"/>
        </w:rPr>
        <w:t>Как уже отмечалось в предыдущем разделе, попередельное калькулирование является логическим развитием попроцессного метода, поскольку и то, и другое используется при одной и той же организации производства. В отличие от позаказного калькули</w:t>
      </w:r>
      <w:r w:rsidRPr="00EC3435">
        <w:rPr>
          <w:rStyle w:val="3"/>
          <w:sz w:val="24"/>
          <w:szCs w:val="24"/>
        </w:rPr>
        <w:softHyphen/>
        <w:t>рования, ориентированного на клиента с его индивидуальным за</w:t>
      </w:r>
      <w:r w:rsidRPr="00EC3435">
        <w:rPr>
          <w:rStyle w:val="3"/>
          <w:sz w:val="24"/>
          <w:szCs w:val="24"/>
        </w:rPr>
        <w:softHyphen/>
        <w:t>казом, калькулирование в производствах, ориентированных на технологический процесс, можно назвать попроцессный независи</w:t>
      </w:r>
      <w:r w:rsidRPr="00EC3435">
        <w:rPr>
          <w:rStyle w:val="3"/>
          <w:sz w:val="24"/>
          <w:szCs w:val="24"/>
        </w:rPr>
        <w:softHyphen/>
        <w:t>мо от конкретных особенностей производств и сложившихся в учетной практике названий отдельных методов. Именно поэтому в англоязычной литературе по управленческому учету отдельно методы попроцессный и попередельный не выделяются, а в рус</w:t>
      </w:r>
      <w:r w:rsidRPr="00EC3435">
        <w:rPr>
          <w:rStyle w:val="3"/>
          <w:sz w:val="24"/>
          <w:szCs w:val="24"/>
        </w:rPr>
        <w:softHyphen/>
        <w:t>скоязычных переводах метод может называться любым из этих терминов.</w:t>
      </w:r>
    </w:p>
    <w:p w:rsidR="00EC3435" w:rsidRPr="00EC3435" w:rsidRDefault="00EC3435" w:rsidP="00EC3435">
      <w:pPr>
        <w:pStyle w:val="8"/>
        <w:shd w:val="clear" w:color="auto" w:fill="auto"/>
        <w:spacing w:after="0" w:line="360" w:lineRule="auto"/>
        <w:ind w:right="20" w:firstLine="567"/>
        <w:jc w:val="both"/>
        <w:rPr>
          <w:sz w:val="24"/>
          <w:szCs w:val="24"/>
        </w:rPr>
      </w:pPr>
      <w:r w:rsidRPr="00EC3435">
        <w:rPr>
          <w:rStyle w:val="3"/>
          <w:sz w:val="24"/>
          <w:szCs w:val="24"/>
        </w:rPr>
        <w:t>Однако, следуя сложившейся отечественной учетной традиции, рассмотрим калькулирование в технологически многоступенчатых производствах в отдельном разделе.</w:t>
      </w:r>
    </w:p>
    <w:p w:rsidR="00EC3435" w:rsidRPr="00EC3435" w:rsidRDefault="00EC3435" w:rsidP="00EC3435">
      <w:pPr>
        <w:pStyle w:val="8"/>
        <w:shd w:val="clear" w:color="auto" w:fill="auto"/>
        <w:spacing w:after="0" w:line="360" w:lineRule="auto"/>
        <w:ind w:right="20" w:firstLine="567"/>
        <w:jc w:val="both"/>
        <w:rPr>
          <w:sz w:val="24"/>
          <w:szCs w:val="24"/>
        </w:rPr>
      </w:pPr>
      <w:r w:rsidRPr="00EC3435">
        <w:rPr>
          <w:rStyle w:val="3"/>
          <w:sz w:val="24"/>
          <w:szCs w:val="24"/>
        </w:rPr>
        <w:t>Попередельное калькулирование применяется в отраслях и на предприятиях, где продукция в ходе технологического цикла по</w:t>
      </w:r>
      <w:r w:rsidRPr="00EC3435">
        <w:rPr>
          <w:rStyle w:val="3"/>
          <w:sz w:val="24"/>
          <w:szCs w:val="24"/>
        </w:rPr>
        <w:softHyphen/>
        <w:t>следовательно проходит несколько стадий (переделов), на каждом из которых в изделие «добавляются» затраты.</w:t>
      </w:r>
    </w:p>
    <w:p w:rsidR="00EC3435" w:rsidRPr="00EC3435" w:rsidRDefault="00EC3435" w:rsidP="00EC3435">
      <w:pPr>
        <w:pStyle w:val="8"/>
        <w:shd w:val="clear" w:color="auto" w:fill="auto"/>
        <w:spacing w:after="0" w:line="360" w:lineRule="auto"/>
        <w:ind w:right="20" w:firstLine="567"/>
        <w:jc w:val="both"/>
        <w:rPr>
          <w:sz w:val="24"/>
          <w:szCs w:val="24"/>
        </w:rPr>
      </w:pPr>
      <w:r w:rsidRPr="00EC3435">
        <w:rPr>
          <w:rStyle w:val="3"/>
          <w:sz w:val="24"/>
          <w:szCs w:val="24"/>
        </w:rPr>
        <w:t>Передел — это содержательно и пространственно обособленная совокупность технологических операций, составляющая часть полного технологического процесса изготовления конечной про</w:t>
      </w:r>
      <w:r w:rsidRPr="00EC3435">
        <w:rPr>
          <w:rStyle w:val="3"/>
          <w:sz w:val="24"/>
          <w:szCs w:val="24"/>
        </w:rPr>
        <w:softHyphen/>
        <w:t>дукции. В результате каждого передела получается полуфабрикат, который может быть передан по технологической цепочке для дальнейшей обработки или реализован на сторону. Большие объе</w:t>
      </w:r>
      <w:r w:rsidRPr="00EC3435">
        <w:rPr>
          <w:rStyle w:val="3"/>
          <w:sz w:val="24"/>
          <w:szCs w:val="24"/>
        </w:rPr>
        <w:softHyphen/>
        <w:t>мы выпускаемой продукции не позволяют идентифицировать в процессе производства каждую единицу, и поэтому такие произ</w:t>
      </w:r>
      <w:r w:rsidRPr="00EC3435">
        <w:rPr>
          <w:rStyle w:val="3"/>
          <w:sz w:val="24"/>
          <w:szCs w:val="24"/>
        </w:rPr>
        <w:softHyphen/>
        <w:t>водства называются массовыми.</w:t>
      </w:r>
    </w:p>
    <w:p w:rsidR="00EC3435" w:rsidRPr="00EC3435" w:rsidRDefault="00EC3435" w:rsidP="005D10A7">
      <w:pPr>
        <w:pStyle w:val="8"/>
        <w:shd w:val="clear" w:color="auto" w:fill="auto"/>
        <w:spacing w:after="0" w:line="360" w:lineRule="auto"/>
        <w:ind w:right="20" w:firstLine="567"/>
        <w:jc w:val="both"/>
        <w:rPr>
          <w:sz w:val="24"/>
          <w:szCs w:val="24"/>
        </w:rPr>
      </w:pPr>
      <w:r w:rsidRPr="00EC3435">
        <w:rPr>
          <w:rStyle w:val="3"/>
          <w:sz w:val="24"/>
          <w:szCs w:val="24"/>
        </w:rPr>
        <w:t>Особенностями массового типа производства являются неболь</w:t>
      </w:r>
      <w:r w:rsidRPr="00EC3435">
        <w:rPr>
          <w:rStyle w:val="3"/>
          <w:sz w:val="24"/>
          <w:szCs w:val="24"/>
        </w:rPr>
        <w:softHyphen/>
        <w:t>шая номенклатура изделий, выпускаемых в больших количествах, узкая специализация основных рабочих и рабочих мест, относи</w:t>
      </w:r>
      <w:r w:rsidRPr="00EC3435">
        <w:rPr>
          <w:rStyle w:val="3"/>
          <w:sz w:val="24"/>
          <w:szCs w:val="24"/>
        </w:rPr>
        <w:softHyphen/>
        <w:t>тельно высокий уровень использования специального оборудова</w:t>
      </w:r>
      <w:r w:rsidRPr="00EC3435">
        <w:rPr>
          <w:rStyle w:val="3"/>
          <w:sz w:val="24"/>
          <w:szCs w:val="24"/>
        </w:rPr>
        <w:softHyphen/>
        <w:t>ния и автоматизации. Разновидностью массового типа производ</w:t>
      </w:r>
      <w:r w:rsidRPr="00EC3435">
        <w:rPr>
          <w:rStyle w:val="3"/>
          <w:sz w:val="24"/>
          <w:szCs w:val="24"/>
        </w:rPr>
        <w:softHyphen/>
        <w:t>ства является поточное производство, при котором выполнение всех операций в рамках части технологического процесса бывает строго синхронизировано — самым наглядным примером такой организации производства является конвейер.</w:t>
      </w:r>
    </w:p>
    <w:p w:rsidR="00EC3435" w:rsidRPr="00EC3435" w:rsidRDefault="00EC3435" w:rsidP="005D10A7">
      <w:pPr>
        <w:pStyle w:val="8"/>
        <w:shd w:val="clear" w:color="auto" w:fill="auto"/>
        <w:spacing w:after="0" w:line="360" w:lineRule="auto"/>
        <w:ind w:right="20" w:firstLine="567"/>
        <w:jc w:val="both"/>
        <w:rPr>
          <w:sz w:val="24"/>
          <w:szCs w:val="24"/>
        </w:rPr>
      </w:pPr>
      <w:r w:rsidRPr="00EC3435">
        <w:rPr>
          <w:rStyle w:val="3"/>
          <w:sz w:val="24"/>
          <w:szCs w:val="24"/>
        </w:rPr>
        <w:t>Примерами отраслей с обсуждаемым типом производства явля</w:t>
      </w:r>
      <w:r w:rsidRPr="00EC3435">
        <w:rPr>
          <w:rStyle w:val="3"/>
          <w:sz w:val="24"/>
          <w:szCs w:val="24"/>
        </w:rPr>
        <w:softHyphen/>
        <w:t>ются: целлюлозно-бумажная, прядильная, металлургическая, хи</w:t>
      </w:r>
      <w:r w:rsidRPr="00EC3435">
        <w:rPr>
          <w:rStyle w:val="3"/>
          <w:sz w:val="24"/>
          <w:szCs w:val="24"/>
        </w:rPr>
        <w:softHyphen/>
        <w:t>мия и нефтехимия. Например, в ткацком производстве технологи</w:t>
      </w:r>
      <w:r w:rsidRPr="00EC3435">
        <w:rPr>
          <w:rStyle w:val="3"/>
          <w:sz w:val="24"/>
          <w:szCs w:val="24"/>
        </w:rPr>
        <w:softHyphen/>
        <w:t>ческий процесс можно представить как последовательность опера</w:t>
      </w:r>
      <w:r w:rsidRPr="00EC3435">
        <w:rPr>
          <w:rStyle w:val="3"/>
          <w:sz w:val="24"/>
          <w:szCs w:val="24"/>
        </w:rPr>
        <w:softHyphen/>
        <w:t>ций: прядение — ткачество — отделка.</w:t>
      </w:r>
    </w:p>
    <w:p w:rsidR="00EC3435" w:rsidRPr="00EC3435" w:rsidRDefault="00EC3435" w:rsidP="005D10A7">
      <w:pPr>
        <w:pStyle w:val="8"/>
        <w:shd w:val="clear" w:color="auto" w:fill="auto"/>
        <w:spacing w:after="0" w:line="360" w:lineRule="auto"/>
        <w:ind w:right="20" w:firstLine="567"/>
        <w:jc w:val="both"/>
        <w:rPr>
          <w:sz w:val="24"/>
          <w:szCs w:val="24"/>
        </w:rPr>
      </w:pPr>
      <w:r w:rsidRPr="00EC3435">
        <w:rPr>
          <w:rStyle w:val="3"/>
          <w:sz w:val="24"/>
          <w:szCs w:val="24"/>
        </w:rPr>
        <w:t>В деревообработке процесс распиловка — обрезка — сушка осу</w:t>
      </w:r>
      <w:r w:rsidRPr="00EC3435">
        <w:rPr>
          <w:rStyle w:val="3"/>
          <w:sz w:val="24"/>
          <w:szCs w:val="24"/>
        </w:rPr>
        <w:softHyphen/>
        <w:t>ществляется так: в первый передел поступает лес-кругляк, там бревна распиливаются вдоль и сортируются, и во второй передел выходит необрезная доска. Во втором переделе неровные края этих досок обрезаются, полученные доски направляются на сушку, в результате чего получается готовая продукция, полностью (по размерам, качеству обработки, влажности) соответствующая стан</w:t>
      </w:r>
      <w:r w:rsidRPr="00EC3435">
        <w:rPr>
          <w:rStyle w:val="3"/>
          <w:sz w:val="24"/>
          <w:szCs w:val="24"/>
        </w:rPr>
        <w:softHyphen/>
        <w:t>дартам.</w:t>
      </w:r>
    </w:p>
    <w:p w:rsidR="00EC3435" w:rsidRPr="00EC3435" w:rsidRDefault="00EC3435" w:rsidP="005D10A7">
      <w:pPr>
        <w:pStyle w:val="8"/>
        <w:shd w:val="clear" w:color="auto" w:fill="auto"/>
        <w:spacing w:after="0" w:line="360" w:lineRule="auto"/>
        <w:ind w:right="20" w:firstLine="567"/>
        <w:jc w:val="both"/>
        <w:rPr>
          <w:sz w:val="24"/>
          <w:szCs w:val="24"/>
        </w:rPr>
      </w:pPr>
      <w:r w:rsidRPr="00EC3435">
        <w:rPr>
          <w:rStyle w:val="3"/>
          <w:sz w:val="24"/>
          <w:szCs w:val="24"/>
        </w:rPr>
        <w:t>Производство на всех стадиях технологического процесса ве</w:t>
      </w:r>
      <w:r w:rsidRPr="00EC3435">
        <w:rPr>
          <w:rStyle w:val="3"/>
          <w:sz w:val="24"/>
          <w:szCs w:val="24"/>
        </w:rPr>
        <w:softHyphen/>
        <w:t>дется относительно независимо от других, и поэтому между пере</w:t>
      </w:r>
      <w:r w:rsidRPr="00EC3435">
        <w:rPr>
          <w:rStyle w:val="3"/>
          <w:sz w:val="24"/>
          <w:szCs w:val="24"/>
        </w:rPr>
        <w:softHyphen/>
        <w:t>делами мо</w:t>
      </w:r>
      <w:r w:rsidR="005D10A7">
        <w:rPr>
          <w:rStyle w:val="3"/>
          <w:sz w:val="24"/>
          <w:szCs w:val="24"/>
        </w:rPr>
        <w:t>г</w:t>
      </w:r>
      <w:r w:rsidRPr="00EC3435">
        <w:rPr>
          <w:rStyle w:val="3"/>
          <w:sz w:val="24"/>
          <w:szCs w:val="24"/>
        </w:rPr>
        <w:t xml:space="preserve">ут возникать значительные объемы полуфабрикатов — продуктов одного передела, переданных в следующий передел, но не использованных </w:t>
      </w:r>
      <w:r w:rsidR="005D10A7" w:rsidRPr="00EC3435">
        <w:rPr>
          <w:rStyle w:val="3"/>
          <w:sz w:val="24"/>
          <w:szCs w:val="24"/>
        </w:rPr>
        <w:t>там,</w:t>
      </w:r>
      <w:r w:rsidRPr="00EC3435">
        <w:rPr>
          <w:rStyle w:val="3"/>
          <w:sz w:val="24"/>
          <w:szCs w:val="24"/>
        </w:rPr>
        <w:t xml:space="preserve"> в течение отчетного периода. Такая осо</w:t>
      </w:r>
      <w:r w:rsidRPr="00EC3435">
        <w:rPr>
          <w:rStyle w:val="3"/>
          <w:sz w:val="24"/>
          <w:szCs w:val="24"/>
        </w:rPr>
        <w:softHyphen/>
        <w:t>бенность организации производства обусловливает выбор в каче</w:t>
      </w:r>
      <w:r w:rsidRPr="00EC3435">
        <w:rPr>
          <w:rStyle w:val="3"/>
          <w:sz w:val="24"/>
          <w:szCs w:val="24"/>
        </w:rPr>
        <w:softHyphen/>
        <w:t xml:space="preserve">стве объекта калькулирования </w:t>
      </w:r>
      <w:r w:rsidR="005D10A7">
        <w:rPr>
          <w:rStyle w:val="3"/>
          <w:sz w:val="24"/>
          <w:szCs w:val="24"/>
        </w:rPr>
        <w:t>не конечного продукта (как в по</w:t>
      </w:r>
      <w:r w:rsidRPr="00EC3435">
        <w:rPr>
          <w:rStyle w:val="3"/>
          <w:sz w:val="24"/>
          <w:szCs w:val="24"/>
        </w:rPr>
        <w:t>процессной калькуляции), а продукта каждого передела. Объект учета — отдельный передел.</w:t>
      </w:r>
    </w:p>
    <w:p w:rsidR="00EC3435" w:rsidRPr="00EC3435" w:rsidRDefault="00EC3435" w:rsidP="00191AE6">
      <w:pPr>
        <w:pStyle w:val="8"/>
        <w:shd w:val="clear" w:color="auto" w:fill="auto"/>
        <w:spacing w:after="0" w:line="360" w:lineRule="auto"/>
        <w:ind w:right="20" w:firstLine="567"/>
        <w:jc w:val="both"/>
        <w:rPr>
          <w:sz w:val="24"/>
          <w:szCs w:val="24"/>
        </w:rPr>
      </w:pPr>
      <w:r w:rsidRPr="00EC3435">
        <w:rPr>
          <w:rStyle w:val="3"/>
          <w:sz w:val="24"/>
          <w:szCs w:val="24"/>
        </w:rPr>
        <w:t>Если внутри передела цикл изготовления изделия (полуфабри</w:t>
      </w:r>
      <w:r w:rsidRPr="00EC3435">
        <w:rPr>
          <w:rStyle w:val="3"/>
          <w:sz w:val="24"/>
          <w:szCs w:val="24"/>
        </w:rPr>
        <w:softHyphen/>
        <w:t>ката) невелик и в конце отчетного периода нет внутрицехового незавершенного производства, для исчисления себестоимости можно использовать метод простой многоступенчатой калькуля</w:t>
      </w:r>
      <w:r w:rsidRPr="00EC3435">
        <w:rPr>
          <w:rStyle w:val="3"/>
          <w:sz w:val="24"/>
          <w:szCs w:val="24"/>
        </w:rPr>
        <w:softHyphen/>
        <w:t>ции. Он является продолжением простой двухступенчатой кальку</w:t>
      </w:r>
      <w:r w:rsidRPr="00EC3435">
        <w:rPr>
          <w:rStyle w:val="3"/>
          <w:sz w:val="24"/>
          <w:szCs w:val="24"/>
        </w:rPr>
        <w:softHyphen/>
        <w:t>ляции, рассмотренной нами в предыдущем разделе.</w:t>
      </w:r>
    </w:p>
    <w:p w:rsidR="00EC3435" w:rsidRDefault="00EC3435" w:rsidP="00191AE6">
      <w:pPr>
        <w:pStyle w:val="8"/>
        <w:shd w:val="clear" w:color="auto" w:fill="auto"/>
        <w:spacing w:after="0" w:line="360" w:lineRule="auto"/>
        <w:ind w:right="20" w:firstLine="567"/>
        <w:jc w:val="both"/>
        <w:rPr>
          <w:rStyle w:val="3"/>
          <w:sz w:val="24"/>
          <w:szCs w:val="24"/>
        </w:rPr>
      </w:pPr>
      <w:r w:rsidRPr="00EC3435">
        <w:rPr>
          <w:rStyle w:val="3"/>
          <w:sz w:val="24"/>
          <w:szCs w:val="24"/>
        </w:rPr>
        <w:t>Производственные затраты, собранные за отчетный период в каждом переделе, относятся на продукцию, выпущенную в рамках этого передела, а непроизводственные затраты (затраты периода) относятся на реализованную продукцию. Формула для исчисле</w:t>
      </w:r>
      <w:r w:rsidRPr="00EC3435">
        <w:rPr>
          <w:rStyle w:val="3"/>
          <w:sz w:val="24"/>
          <w:szCs w:val="24"/>
        </w:rPr>
        <w:softHyphen/>
        <w:t>ния себестоимости:</w:t>
      </w:r>
      <w:r w:rsidR="00191AE6" w:rsidRPr="00191AE6">
        <w:rPr>
          <w:rStyle w:val="3"/>
          <w:sz w:val="24"/>
          <w:szCs w:val="24"/>
        </w:rPr>
        <w:t xml:space="preserve"> </w:t>
      </w:r>
    </w:p>
    <w:p w:rsidR="00191AE6" w:rsidRDefault="00857D09" w:rsidP="00191AE6">
      <w:pPr>
        <w:pStyle w:val="8"/>
        <w:shd w:val="clear" w:color="auto" w:fill="auto"/>
        <w:spacing w:after="0" w:line="360" w:lineRule="auto"/>
        <w:ind w:right="20" w:firstLine="280"/>
        <w:rPr>
          <w:rStyle w:val="3"/>
          <w:sz w:val="24"/>
          <w:szCs w:val="24"/>
        </w:rPr>
      </w:pPr>
      <w:r>
        <w:rPr>
          <w:noProof/>
          <w:sz w:val="24"/>
          <w:szCs w:val="24"/>
          <w:shd w:val="clear" w:color="auto" w:fill="FFFFFF"/>
          <w:lang w:eastAsia="ru-RU"/>
        </w:rPr>
        <w:pict>
          <v:shape id="Рисунок 1" o:spid="_x0000_i1027" type="#_x0000_t75" style="width:241.5pt;height:53.25pt;visibility:visible">
            <v:imagedata r:id="rId12" o:title=""/>
          </v:shape>
        </w:pict>
      </w:r>
    </w:p>
    <w:p w:rsidR="00EC3435" w:rsidRPr="00EC3435" w:rsidRDefault="00191AE6" w:rsidP="007408FB">
      <w:pPr>
        <w:pStyle w:val="8"/>
        <w:shd w:val="clear" w:color="auto" w:fill="auto"/>
        <w:spacing w:after="0" w:line="360" w:lineRule="auto"/>
        <w:ind w:firstLine="0"/>
        <w:jc w:val="left"/>
        <w:rPr>
          <w:sz w:val="24"/>
          <w:szCs w:val="24"/>
        </w:rPr>
      </w:pPr>
      <w:r w:rsidRPr="00EC3435">
        <w:rPr>
          <w:rStyle w:val="3"/>
          <w:sz w:val="24"/>
          <w:szCs w:val="24"/>
        </w:rPr>
        <w:t>Г</w:t>
      </w:r>
      <w:r w:rsidR="00EC3435" w:rsidRPr="00EC3435">
        <w:rPr>
          <w:rStyle w:val="3"/>
          <w:sz w:val="24"/>
          <w:szCs w:val="24"/>
        </w:rPr>
        <w:t>де</w:t>
      </w:r>
      <w:r w:rsidRPr="00191AE6">
        <w:rPr>
          <w:rStyle w:val="3"/>
          <w:sz w:val="24"/>
          <w:szCs w:val="24"/>
        </w:rPr>
        <w:t xml:space="preserve"> </w:t>
      </w:r>
      <w:r>
        <w:rPr>
          <w:rStyle w:val="3"/>
          <w:sz w:val="24"/>
          <w:szCs w:val="24"/>
          <w:lang w:val="en-US"/>
        </w:rPr>
        <w:t>Z</w:t>
      </w:r>
      <w:r w:rsidRPr="00191AE6">
        <w:rPr>
          <w:rStyle w:val="3"/>
          <w:sz w:val="24"/>
          <w:szCs w:val="24"/>
          <w:vertAlign w:val="superscript"/>
        </w:rPr>
        <w:t>(1)</w:t>
      </w:r>
      <w:r w:rsidR="00EC3435" w:rsidRPr="00191AE6">
        <w:rPr>
          <w:rStyle w:val="3"/>
          <w:sz w:val="24"/>
          <w:szCs w:val="24"/>
          <w:vertAlign w:val="subscript"/>
        </w:rPr>
        <w:t>пр</w:t>
      </w:r>
      <w:r>
        <w:rPr>
          <w:rStyle w:val="3"/>
          <w:sz w:val="24"/>
          <w:szCs w:val="24"/>
          <w:vertAlign w:val="subscript"/>
        </w:rPr>
        <w:t>.</w:t>
      </w:r>
      <w:r w:rsidR="00EC3435" w:rsidRPr="00EC3435">
        <w:rPr>
          <w:rStyle w:val="3"/>
          <w:sz w:val="24"/>
          <w:szCs w:val="24"/>
        </w:rPr>
        <w:t xml:space="preserve"> </w:t>
      </w:r>
      <w:r w:rsidR="007408FB" w:rsidRPr="007408FB">
        <w:rPr>
          <w:rStyle w:val="3"/>
          <w:sz w:val="24"/>
          <w:szCs w:val="24"/>
        </w:rPr>
        <w:t>-</w:t>
      </w:r>
      <w:r w:rsidR="00EC3435" w:rsidRPr="00EC3435">
        <w:rPr>
          <w:rStyle w:val="3"/>
          <w:sz w:val="24"/>
          <w:szCs w:val="24"/>
        </w:rPr>
        <w:t xml:space="preserve"> производственные затраты г-го передела, ден. ед.;</w:t>
      </w:r>
    </w:p>
    <w:p w:rsidR="00EC3435" w:rsidRPr="00EC3435" w:rsidRDefault="007408FB" w:rsidP="007408FB">
      <w:pPr>
        <w:pStyle w:val="8"/>
        <w:shd w:val="clear" w:color="auto" w:fill="auto"/>
        <w:spacing w:after="0" w:line="360" w:lineRule="auto"/>
        <w:ind w:right="20" w:firstLine="0"/>
        <w:jc w:val="both"/>
        <w:rPr>
          <w:sz w:val="24"/>
          <w:szCs w:val="24"/>
        </w:rPr>
      </w:pPr>
      <w:r>
        <w:rPr>
          <w:rStyle w:val="3"/>
          <w:sz w:val="24"/>
          <w:szCs w:val="24"/>
        </w:rPr>
        <w:t>Х</w:t>
      </w:r>
      <w:r w:rsidRPr="007408FB">
        <w:rPr>
          <w:rStyle w:val="3"/>
          <w:sz w:val="24"/>
          <w:szCs w:val="24"/>
          <w:vertAlign w:val="superscript"/>
        </w:rPr>
        <w:t>(1)</w:t>
      </w:r>
      <w:r w:rsidRPr="007408FB">
        <w:rPr>
          <w:rStyle w:val="3"/>
          <w:sz w:val="24"/>
          <w:szCs w:val="24"/>
          <w:vertAlign w:val="subscript"/>
        </w:rPr>
        <w:t xml:space="preserve">ГП </w:t>
      </w:r>
      <w:r w:rsidRPr="007408FB">
        <w:rPr>
          <w:rStyle w:val="3"/>
          <w:sz w:val="24"/>
          <w:szCs w:val="24"/>
        </w:rPr>
        <w:t>-</w:t>
      </w:r>
      <w:r w:rsidR="00EC3435" w:rsidRPr="00EC3435">
        <w:rPr>
          <w:rStyle w:val="3"/>
          <w:sz w:val="24"/>
          <w:szCs w:val="24"/>
        </w:rPr>
        <w:t xml:space="preserve"> </w:t>
      </w:r>
      <w:r w:rsidRPr="00EC3435">
        <w:rPr>
          <w:rStyle w:val="3"/>
          <w:sz w:val="24"/>
          <w:szCs w:val="24"/>
        </w:rPr>
        <w:t xml:space="preserve">  г</w:t>
      </w:r>
      <w:r>
        <w:rPr>
          <w:rStyle w:val="3"/>
          <w:sz w:val="24"/>
          <w:szCs w:val="24"/>
        </w:rPr>
        <w:t>о</w:t>
      </w:r>
      <w:r w:rsidR="00EC3435" w:rsidRPr="00EC3435">
        <w:rPr>
          <w:rStyle w:val="3"/>
          <w:sz w:val="24"/>
          <w:szCs w:val="24"/>
        </w:rPr>
        <w:t>товая продукция г-го передела в натуральном выраже</w:t>
      </w:r>
      <w:r w:rsidR="00EC3435" w:rsidRPr="00EC3435">
        <w:rPr>
          <w:rStyle w:val="3"/>
          <w:sz w:val="24"/>
          <w:szCs w:val="24"/>
        </w:rPr>
        <w:softHyphen/>
        <w:t>нии;</w:t>
      </w:r>
    </w:p>
    <w:p w:rsidR="00EC3435" w:rsidRPr="00EC3435" w:rsidRDefault="007408FB" w:rsidP="007408FB">
      <w:pPr>
        <w:pStyle w:val="8"/>
        <w:shd w:val="clear" w:color="auto" w:fill="auto"/>
        <w:spacing w:after="0" w:line="360" w:lineRule="auto"/>
        <w:ind w:firstLine="0"/>
        <w:jc w:val="both"/>
        <w:rPr>
          <w:sz w:val="24"/>
          <w:szCs w:val="24"/>
        </w:rPr>
      </w:pPr>
      <w:r>
        <w:rPr>
          <w:rStyle w:val="3"/>
          <w:sz w:val="24"/>
          <w:szCs w:val="24"/>
          <w:lang w:val="en-US"/>
        </w:rPr>
        <w:t>Z</w:t>
      </w:r>
      <w:r w:rsidR="00EC3435" w:rsidRPr="00EC3435">
        <w:rPr>
          <w:rStyle w:val="3"/>
          <w:sz w:val="24"/>
          <w:szCs w:val="24"/>
          <w:vertAlign w:val="subscript"/>
        </w:rPr>
        <w:t>непр</w:t>
      </w:r>
      <w:r w:rsidRPr="007408FB">
        <w:rPr>
          <w:rStyle w:val="3"/>
          <w:sz w:val="24"/>
          <w:szCs w:val="24"/>
          <w:vertAlign w:val="subscript"/>
        </w:rPr>
        <w:t>.</w:t>
      </w:r>
      <w:r w:rsidR="00EC3435" w:rsidRPr="00EC3435">
        <w:rPr>
          <w:rStyle w:val="3"/>
          <w:sz w:val="24"/>
          <w:szCs w:val="24"/>
        </w:rPr>
        <w:t xml:space="preserve"> </w:t>
      </w:r>
      <w:r w:rsidRPr="007408FB">
        <w:rPr>
          <w:rStyle w:val="3"/>
          <w:sz w:val="24"/>
          <w:szCs w:val="24"/>
        </w:rPr>
        <w:t>-</w:t>
      </w:r>
      <w:r w:rsidR="00EC3435" w:rsidRPr="00EC3435">
        <w:rPr>
          <w:rStyle w:val="3"/>
          <w:sz w:val="24"/>
          <w:szCs w:val="24"/>
        </w:rPr>
        <w:t xml:space="preserve"> непроизводственные затраты (периодические), ден. ед.;</w:t>
      </w:r>
    </w:p>
    <w:p w:rsidR="00EC3435" w:rsidRPr="00EC3435" w:rsidRDefault="00EC3435" w:rsidP="007408FB">
      <w:pPr>
        <w:pStyle w:val="8"/>
        <w:shd w:val="clear" w:color="auto" w:fill="auto"/>
        <w:spacing w:after="0" w:line="360" w:lineRule="auto"/>
        <w:ind w:right="20" w:firstLine="0"/>
        <w:jc w:val="both"/>
        <w:rPr>
          <w:sz w:val="24"/>
          <w:szCs w:val="24"/>
        </w:rPr>
      </w:pPr>
      <w:r w:rsidRPr="00EC3435">
        <w:rPr>
          <w:rStyle w:val="3"/>
          <w:sz w:val="24"/>
          <w:szCs w:val="24"/>
        </w:rPr>
        <w:t>Х</w:t>
      </w:r>
      <w:r w:rsidRPr="007408FB">
        <w:rPr>
          <w:rStyle w:val="3"/>
          <w:sz w:val="24"/>
          <w:szCs w:val="24"/>
          <w:vertAlign w:val="subscript"/>
        </w:rPr>
        <w:t>рп</w:t>
      </w:r>
      <w:r w:rsidRPr="00EC3435">
        <w:rPr>
          <w:rStyle w:val="3"/>
          <w:sz w:val="24"/>
          <w:szCs w:val="24"/>
        </w:rPr>
        <w:t xml:space="preserve"> </w:t>
      </w:r>
      <w:r w:rsidR="007408FB" w:rsidRPr="007408FB">
        <w:rPr>
          <w:rStyle w:val="3"/>
          <w:sz w:val="24"/>
          <w:szCs w:val="24"/>
        </w:rPr>
        <w:t>-</w:t>
      </w:r>
      <w:r w:rsidRPr="00EC3435">
        <w:rPr>
          <w:rStyle w:val="3"/>
          <w:sz w:val="24"/>
          <w:szCs w:val="24"/>
        </w:rPr>
        <w:t xml:space="preserve"> реализованная за период продукция в натуральном вы</w:t>
      </w:r>
      <w:r w:rsidRPr="00EC3435">
        <w:rPr>
          <w:rStyle w:val="3"/>
          <w:sz w:val="24"/>
          <w:szCs w:val="24"/>
        </w:rPr>
        <w:softHyphen/>
        <w:t>ражении.</w:t>
      </w:r>
    </w:p>
    <w:p w:rsidR="00EC3435" w:rsidRDefault="00EC3435" w:rsidP="00191AE6">
      <w:pPr>
        <w:pStyle w:val="8"/>
        <w:shd w:val="clear" w:color="auto" w:fill="auto"/>
        <w:spacing w:after="0" w:line="360" w:lineRule="auto"/>
        <w:ind w:right="20" w:firstLine="567"/>
        <w:jc w:val="both"/>
        <w:rPr>
          <w:rStyle w:val="3"/>
          <w:sz w:val="24"/>
          <w:szCs w:val="24"/>
          <w:lang w:val="en-US"/>
        </w:rPr>
      </w:pPr>
      <w:r w:rsidRPr="00EC3435">
        <w:rPr>
          <w:rStyle w:val="3"/>
          <w:sz w:val="24"/>
          <w:szCs w:val="24"/>
        </w:rPr>
        <w:t>Во многих массовых производствах особенностью процесса яв</w:t>
      </w:r>
      <w:r w:rsidRPr="00EC3435">
        <w:rPr>
          <w:rStyle w:val="3"/>
          <w:sz w:val="24"/>
          <w:szCs w:val="24"/>
        </w:rPr>
        <w:softHyphen/>
        <w:t>ляется введение основных материальных затрат лишь в начале процесса, т. е. в первом переделе. И даже если это не совсем так, в аналитических целях целесообразно вести учет материальных за</w:t>
      </w:r>
      <w:r w:rsidRPr="00EC3435">
        <w:rPr>
          <w:rStyle w:val="3"/>
          <w:sz w:val="24"/>
          <w:szCs w:val="24"/>
        </w:rPr>
        <w:softHyphen/>
        <w:t>трат отдельно, а по переделам собирать лишь затраты труда и об</w:t>
      </w:r>
      <w:r w:rsidRPr="00EC3435">
        <w:rPr>
          <w:rStyle w:val="3"/>
          <w:sz w:val="24"/>
          <w:szCs w:val="24"/>
        </w:rPr>
        <w:softHyphen/>
        <w:t>щепроизводственные расходы (ОПР), т. е.</w:t>
      </w:r>
      <w:r w:rsidRPr="00EC3435">
        <w:rPr>
          <w:rStyle w:val="a8"/>
          <w:sz w:val="24"/>
          <w:szCs w:val="24"/>
        </w:rPr>
        <w:t xml:space="preserve"> добавленные</w:t>
      </w:r>
      <w:r w:rsidRPr="00EC3435">
        <w:rPr>
          <w:rStyle w:val="3"/>
          <w:sz w:val="24"/>
          <w:szCs w:val="24"/>
        </w:rPr>
        <w:t xml:space="preserve"> затраты. В случаях, когда все последующие стадии лишь добавляют про</w:t>
      </w:r>
      <w:r w:rsidRPr="00EC3435">
        <w:rPr>
          <w:rStyle w:val="3"/>
          <w:sz w:val="24"/>
          <w:szCs w:val="24"/>
        </w:rPr>
        <w:softHyphen/>
        <w:t xml:space="preserve">дукту стоимость в результате его обработки, можно использовать </w:t>
      </w:r>
      <w:r w:rsidRPr="00EC3435">
        <w:rPr>
          <w:rStyle w:val="a8"/>
          <w:sz w:val="24"/>
          <w:szCs w:val="24"/>
        </w:rPr>
        <w:t>метод</w:t>
      </w:r>
      <w:r w:rsidRPr="00EC3435">
        <w:rPr>
          <w:rStyle w:val="3"/>
          <w:sz w:val="24"/>
          <w:szCs w:val="24"/>
        </w:rPr>
        <w:t xml:space="preserve"> калькуляции затрат</w:t>
      </w:r>
      <w:r w:rsidRPr="00EC3435">
        <w:rPr>
          <w:rStyle w:val="a8"/>
          <w:sz w:val="24"/>
          <w:szCs w:val="24"/>
        </w:rPr>
        <w:t xml:space="preserve"> по стадиям обработки.</w:t>
      </w:r>
      <w:r w:rsidRPr="00EC3435">
        <w:rPr>
          <w:rStyle w:val="3"/>
          <w:sz w:val="24"/>
          <w:szCs w:val="24"/>
        </w:rPr>
        <w:t xml:space="preserve"> Себестоимость единицы продукции можно выразить формулой, аналогичной:</w:t>
      </w:r>
    </w:p>
    <w:p w:rsidR="007408FB" w:rsidRPr="007408FB" w:rsidRDefault="00857D09" w:rsidP="00191AE6">
      <w:pPr>
        <w:pStyle w:val="8"/>
        <w:shd w:val="clear" w:color="auto" w:fill="auto"/>
        <w:spacing w:after="0" w:line="360" w:lineRule="auto"/>
        <w:ind w:right="20" w:firstLine="567"/>
        <w:jc w:val="both"/>
        <w:rPr>
          <w:sz w:val="24"/>
          <w:szCs w:val="24"/>
          <w:lang w:val="en-US"/>
        </w:rPr>
      </w:pPr>
      <w:r>
        <w:rPr>
          <w:noProof/>
          <w:sz w:val="24"/>
          <w:szCs w:val="24"/>
          <w:lang w:eastAsia="ru-RU"/>
        </w:rPr>
        <w:pict>
          <v:shape id="Рисунок 4" o:spid="_x0000_i1028" type="#_x0000_t75" style="width:332.25pt;height:52.5pt;visibility:visible">
            <v:imagedata r:id="rId13" o:title=""/>
          </v:shape>
        </w:pict>
      </w:r>
    </w:p>
    <w:p w:rsidR="00EC3435" w:rsidRPr="00EC3435" w:rsidRDefault="00EC3435" w:rsidP="00EC3435">
      <w:pPr>
        <w:pStyle w:val="8"/>
        <w:shd w:val="clear" w:color="auto" w:fill="auto"/>
        <w:spacing w:after="0" w:line="360" w:lineRule="auto"/>
        <w:ind w:firstLine="0"/>
        <w:jc w:val="both"/>
        <w:rPr>
          <w:sz w:val="24"/>
          <w:szCs w:val="24"/>
        </w:rPr>
      </w:pPr>
      <w:r w:rsidRPr="00EC3435">
        <w:rPr>
          <w:rStyle w:val="3"/>
          <w:sz w:val="24"/>
          <w:szCs w:val="24"/>
        </w:rPr>
        <w:t xml:space="preserve">где </w:t>
      </w:r>
      <w:r w:rsidR="007408FB">
        <w:rPr>
          <w:rStyle w:val="3"/>
          <w:sz w:val="24"/>
          <w:szCs w:val="24"/>
          <w:lang w:val="en-US"/>
        </w:rPr>
        <w:t>Z</w:t>
      </w:r>
      <w:r w:rsidR="007408FB" w:rsidRPr="007408FB">
        <w:rPr>
          <w:rStyle w:val="3"/>
          <w:sz w:val="24"/>
          <w:szCs w:val="24"/>
          <w:vertAlign w:val="subscript"/>
        </w:rPr>
        <w:t>мат</w:t>
      </w:r>
      <w:r w:rsidR="007408FB">
        <w:rPr>
          <w:rStyle w:val="3"/>
          <w:sz w:val="24"/>
          <w:szCs w:val="24"/>
          <w:vertAlign w:val="subscript"/>
        </w:rPr>
        <w:t>.</w:t>
      </w:r>
      <w:r w:rsidRPr="00EC3435">
        <w:rPr>
          <w:rStyle w:val="3"/>
          <w:sz w:val="24"/>
          <w:szCs w:val="24"/>
        </w:rPr>
        <w:t xml:space="preserve"> — удельные затраты материалов, ден. ед.,</w:t>
      </w:r>
    </w:p>
    <w:p w:rsidR="00EC3435" w:rsidRPr="00EC3435" w:rsidRDefault="007408FB" w:rsidP="00EC3435">
      <w:pPr>
        <w:pStyle w:val="8"/>
        <w:shd w:val="clear" w:color="auto" w:fill="auto"/>
        <w:spacing w:after="0" w:line="360" w:lineRule="auto"/>
        <w:ind w:firstLine="260"/>
        <w:jc w:val="both"/>
        <w:rPr>
          <w:sz w:val="24"/>
          <w:szCs w:val="24"/>
        </w:rPr>
      </w:pPr>
      <w:r>
        <w:rPr>
          <w:rStyle w:val="3"/>
          <w:sz w:val="24"/>
          <w:szCs w:val="24"/>
          <w:lang w:val="en-US"/>
        </w:rPr>
        <w:t>Z</w:t>
      </w:r>
      <w:r w:rsidRPr="007408FB">
        <w:rPr>
          <w:rStyle w:val="3"/>
          <w:sz w:val="24"/>
          <w:szCs w:val="24"/>
          <w:vertAlign w:val="superscript"/>
        </w:rPr>
        <w:t>(1)</w:t>
      </w:r>
      <w:r w:rsidRPr="007408FB">
        <w:rPr>
          <w:rStyle w:val="3"/>
          <w:sz w:val="24"/>
          <w:szCs w:val="24"/>
          <w:vertAlign w:val="subscript"/>
        </w:rPr>
        <w:t>доб.</w:t>
      </w:r>
      <w:r w:rsidR="00EC3435" w:rsidRPr="00EC3435">
        <w:rPr>
          <w:rStyle w:val="3"/>
          <w:sz w:val="24"/>
          <w:szCs w:val="24"/>
        </w:rPr>
        <w:t>— добавленные затраты 1-го передела, ден. ед.;</w:t>
      </w:r>
    </w:p>
    <w:p w:rsidR="00EC3435" w:rsidRPr="00EC3435" w:rsidRDefault="00EC3435" w:rsidP="00EC3435">
      <w:pPr>
        <w:pStyle w:val="8"/>
        <w:shd w:val="clear" w:color="auto" w:fill="auto"/>
        <w:spacing w:after="0" w:line="360" w:lineRule="auto"/>
        <w:ind w:right="20" w:firstLine="260"/>
        <w:jc w:val="both"/>
        <w:rPr>
          <w:sz w:val="24"/>
          <w:szCs w:val="24"/>
        </w:rPr>
      </w:pPr>
      <w:r w:rsidRPr="00EC3435">
        <w:rPr>
          <w:rStyle w:val="3"/>
          <w:sz w:val="24"/>
          <w:szCs w:val="24"/>
        </w:rPr>
        <w:t>Х</w:t>
      </w:r>
      <w:r w:rsidR="007408FB" w:rsidRPr="007408FB">
        <w:rPr>
          <w:rStyle w:val="3"/>
          <w:sz w:val="24"/>
          <w:szCs w:val="24"/>
          <w:vertAlign w:val="superscript"/>
        </w:rPr>
        <w:t>(1)</w:t>
      </w:r>
      <w:r w:rsidR="007408FB" w:rsidRPr="007408FB">
        <w:rPr>
          <w:rStyle w:val="3"/>
          <w:sz w:val="24"/>
          <w:szCs w:val="24"/>
          <w:vertAlign w:val="subscript"/>
        </w:rPr>
        <w:t>ГП</w:t>
      </w:r>
      <w:r w:rsidRPr="00EC3435">
        <w:rPr>
          <w:rStyle w:val="3"/>
          <w:sz w:val="24"/>
          <w:szCs w:val="24"/>
        </w:rPr>
        <w:t xml:space="preserve"> — готовая продукция 1-го передела в натуральном выраже</w:t>
      </w:r>
      <w:r w:rsidRPr="00EC3435">
        <w:rPr>
          <w:rStyle w:val="3"/>
          <w:sz w:val="24"/>
          <w:szCs w:val="24"/>
        </w:rPr>
        <w:softHyphen/>
        <w:t>нии;</w:t>
      </w:r>
    </w:p>
    <w:p w:rsidR="00EC3435" w:rsidRPr="00EC3435" w:rsidRDefault="007408FB" w:rsidP="00EC3435">
      <w:pPr>
        <w:pStyle w:val="8"/>
        <w:shd w:val="clear" w:color="auto" w:fill="auto"/>
        <w:spacing w:after="0" w:line="360" w:lineRule="auto"/>
        <w:ind w:firstLine="260"/>
        <w:jc w:val="both"/>
        <w:rPr>
          <w:sz w:val="24"/>
          <w:szCs w:val="24"/>
        </w:rPr>
      </w:pPr>
      <w:r>
        <w:rPr>
          <w:rStyle w:val="3"/>
          <w:sz w:val="24"/>
          <w:szCs w:val="24"/>
          <w:lang w:val="en-US"/>
        </w:rPr>
        <w:t>Z</w:t>
      </w:r>
      <w:r w:rsidRPr="007408FB">
        <w:rPr>
          <w:rStyle w:val="3"/>
          <w:sz w:val="24"/>
          <w:szCs w:val="24"/>
          <w:vertAlign w:val="subscript"/>
        </w:rPr>
        <w:t>непр</w:t>
      </w:r>
      <w:r w:rsidR="00EC3435" w:rsidRPr="00EC3435">
        <w:rPr>
          <w:rStyle w:val="3"/>
          <w:sz w:val="24"/>
          <w:szCs w:val="24"/>
        </w:rPr>
        <w:t>. — непроизводственные затраты (периодические), ден. ед.;</w:t>
      </w:r>
    </w:p>
    <w:p w:rsidR="00EC3435" w:rsidRPr="00EC3435" w:rsidRDefault="00EC3435" w:rsidP="00EC3435">
      <w:pPr>
        <w:pStyle w:val="8"/>
        <w:shd w:val="clear" w:color="auto" w:fill="auto"/>
        <w:spacing w:after="0" w:line="360" w:lineRule="auto"/>
        <w:ind w:right="20" w:firstLine="260"/>
        <w:jc w:val="both"/>
        <w:rPr>
          <w:sz w:val="24"/>
          <w:szCs w:val="24"/>
        </w:rPr>
      </w:pPr>
      <w:r w:rsidRPr="00EC3435">
        <w:rPr>
          <w:rStyle w:val="3"/>
          <w:sz w:val="24"/>
          <w:szCs w:val="24"/>
        </w:rPr>
        <w:t>Х</w:t>
      </w:r>
      <w:r w:rsidRPr="007408FB">
        <w:rPr>
          <w:rStyle w:val="3"/>
          <w:sz w:val="24"/>
          <w:szCs w:val="24"/>
          <w:vertAlign w:val="subscript"/>
        </w:rPr>
        <w:t>рп</w:t>
      </w:r>
      <w:r w:rsidR="007408FB">
        <w:rPr>
          <w:rStyle w:val="3"/>
          <w:sz w:val="24"/>
          <w:szCs w:val="24"/>
          <w:vertAlign w:val="subscript"/>
        </w:rPr>
        <w:t>.</w:t>
      </w:r>
      <w:r w:rsidRPr="00EC3435">
        <w:rPr>
          <w:rStyle w:val="3"/>
          <w:sz w:val="24"/>
          <w:szCs w:val="24"/>
        </w:rPr>
        <w:t xml:space="preserve"> — реализованная за период продукция в натуральном вы</w:t>
      </w:r>
      <w:r w:rsidRPr="00EC3435">
        <w:rPr>
          <w:rStyle w:val="3"/>
          <w:sz w:val="24"/>
          <w:szCs w:val="24"/>
        </w:rPr>
        <w:softHyphen/>
        <w:t>ражении.</w:t>
      </w:r>
    </w:p>
    <w:p w:rsidR="00EC3435" w:rsidRPr="00EC3435" w:rsidRDefault="00EC3435" w:rsidP="00191AE6">
      <w:pPr>
        <w:pStyle w:val="8"/>
        <w:shd w:val="clear" w:color="auto" w:fill="auto"/>
        <w:spacing w:after="144" w:line="360" w:lineRule="auto"/>
        <w:ind w:right="20" w:firstLine="567"/>
        <w:jc w:val="both"/>
        <w:rPr>
          <w:sz w:val="24"/>
          <w:szCs w:val="24"/>
        </w:rPr>
      </w:pPr>
      <w:r w:rsidRPr="00EC3435">
        <w:rPr>
          <w:rStyle w:val="3"/>
          <w:sz w:val="24"/>
          <w:szCs w:val="24"/>
        </w:rPr>
        <w:t>Метод простой многоступенчатой калькуляции используется не только там, где нет незавершенного производства, но и в случа</w:t>
      </w:r>
      <w:r w:rsidRPr="00EC3435">
        <w:rPr>
          <w:rStyle w:val="3"/>
          <w:sz w:val="24"/>
          <w:szCs w:val="24"/>
        </w:rPr>
        <w:softHyphen/>
        <w:t>ях, когда процесс производства на всех стадиях организован абсо</w:t>
      </w:r>
      <w:r w:rsidRPr="00EC3435">
        <w:rPr>
          <w:rStyle w:val="3"/>
          <w:sz w:val="24"/>
          <w:szCs w:val="24"/>
        </w:rPr>
        <w:softHyphen/>
        <w:t>лютно синхронно, т. е. там, где остатки незавершенного производ</w:t>
      </w:r>
      <w:r w:rsidRPr="00EC3435">
        <w:rPr>
          <w:rStyle w:val="3"/>
          <w:sz w:val="24"/>
          <w:szCs w:val="24"/>
        </w:rPr>
        <w:softHyphen/>
        <w:t xml:space="preserve">ства в любой момент одинаковы во всех переделах. </w:t>
      </w:r>
    </w:p>
    <w:p w:rsidR="00EC3435" w:rsidRPr="00EC3435" w:rsidRDefault="00EC3435" w:rsidP="00EC3435">
      <w:pPr>
        <w:pStyle w:val="8"/>
        <w:shd w:val="clear" w:color="auto" w:fill="auto"/>
        <w:spacing w:after="0" w:line="360" w:lineRule="auto"/>
        <w:ind w:right="20" w:firstLine="280"/>
        <w:jc w:val="both"/>
        <w:rPr>
          <w:sz w:val="24"/>
          <w:szCs w:val="24"/>
        </w:rPr>
      </w:pPr>
      <w:r w:rsidRPr="00EC3435">
        <w:rPr>
          <w:rStyle w:val="3"/>
          <w:sz w:val="24"/>
          <w:szCs w:val="24"/>
        </w:rPr>
        <w:t>Калькулирование себестоимости продукции одним из методов в рамках попроцессного подхода не означает, что вся продукция скопом уходит с предприятия одному клиенту (хотя в отдельных случаях так, наверное, тоже бывает). Реализация продукции осу</w:t>
      </w:r>
      <w:r w:rsidRPr="00EC3435">
        <w:rPr>
          <w:rStyle w:val="3"/>
          <w:sz w:val="24"/>
          <w:szCs w:val="24"/>
        </w:rPr>
        <w:softHyphen/>
        <w:t>ществляется разным клиентам в соответствии с их заказами, оформленными, например, в виде договоров. При этом в целом можно сказать, что при использовании попроцессного подхода (включая попеределъные методы) не делается попытки увязать за</w:t>
      </w:r>
      <w:r w:rsidRPr="00EC3435">
        <w:rPr>
          <w:rStyle w:val="3"/>
          <w:sz w:val="24"/>
          <w:szCs w:val="24"/>
        </w:rPr>
        <w:softHyphen/>
        <w:t>траты на производство с конкретными заказами. Наоборот, себе</w:t>
      </w:r>
      <w:r w:rsidRPr="00EC3435">
        <w:rPr>
          <w:rStyle w:val="3"/>
          <w:sz w:val="24"/>
          <w:szCs w:val="24"/>
        </w:rPr>
        <w:softHyphen/>
        <w:t>стоимость единицы продукции фактически рассчитывается путем деления себестоимости за определенный период на число изделий, произведенных за этот период. Иными словами, себестоимость ка</w:t>
      </w:r>
      <w:r w:rsidRPr="00EC3435">
        <w:rPr>
          <w:rStyle w:val="3"/>
          <w:sz w:val="24"/>
          <w:szCs w:val="24"/>
        </w:rPr>
        <w:softHyphen/>
        <w:t>ждой единицы, входящей в конкретный заказ, принимается рав</w:t>
      </w:r>
      <w:r w:rsidRPr="00EC3435">
        <w:rPr>
          <w:rStyle w:val="3"/>
          <w:sz w:val="24"/>
          <w:szCs w:val="24"/>
        </w:rPr>
        <w:softHyphen/>
        <w:t>ной средней себестоимости всех изделий, произведенных за дан</w:t>
      </w:r>
      <w:r w:rsidRPr="00EC3435">
        <w:rPr>
          <w:rStyle w:val="3"/>
          <w:sz w:val="24"/>
          <w:szCs w:val="24"/>
        </w:rPr>
        <w:softHyphen/>
        <w:t>ный период.</w:t>
      </w:r>
    </w:p>
    <w:p w:rsidR="00EC3435" w:rsidRPr="00EC3435" w:rsidRDefault="00EC3435" w:rsidP="00191AE6">
      <w:pPr>
        <w:pStyle w:val="8"/>
        <w:shd w:val="clear" w:color="auto" w:fill="auto"/>
        <w:spacing w:after="476" w:line="360" w:lineRule="auto"/>
        <w:ind w:right="20" w:firstLine="567"/>
        <w:jc w:val="both"/>
        <w:rPr>
          <w:sz w:val="24"/>
          <w:szCs w:val="24"/>
        </w:rPr>
      </w:pPr>
      <w:r w:rsidRPr="00EC3435">
        <w:rPr>
          <w:rStyle w:val="3"/>
          <w:sz w:val="24"/>
          <w:szCs w:val="24"/>
        </w:rPr>
        <w:t>Следует отметить и некоторые дополнительные особенности, имеющие место при попроцессном учете затрат. Забегая вперед, отметим, что многие затраты, которые будут считаться косвенны</w:t>
      </w:r>
      <w:r w:rsidRPr="00EC3435">
        <w:rPr>
          <w:rStyle w:val="3"/>
          <w:sz w:val="24"/>
          <w:szCs w:val="24"/>
        </w:rPr>
        <w:softHyphen/>
        <w:t>ми при позаказной калькуляции себестоимости, могут стать пря</w:t>
      </w:r>
      <w:r w:rsidRPr="00EC3435">
        <w:rPr>
          <w:rStyle w:val="3"/>
          <w:sz w:val="24"/>
          <w:szCs w:val="24"/>
        </w:rPr>
        <w:softHyphen/>
        <w:t>мыми при попроцессном калькулировании затрат на производст</w:t>
      </w:r>
      <w:r w:rsidRPr="00EC3435">
        <w:rPr>
          <w:rStyle w:val="3"/>
          <w:sz w:val="24"/>
          <w:szCs w:val="24"/>
        </w:rPr>
        <w:softHyphen/>
        <w:t>во. Например, расходы на контроль процесса производства или амортизацию внутри одного подразделения (или в рамках одного передела) будут считаться частью прямых затрат этого подразде</w:t>
      </w:r>
      <w:r w:rsidRPr="00EC3435">
        <w:rPr>
          <w:rStyle w:val="3"/>
          <w:sz w:val="24"/>
          <w:szCs w:val="24"/>
        </w:rPr>
        <w:softHyphen/>
        <w:t>ления (передела) при попроцессной калькуляции, поскольку они непосредственно относятся к объекту учета затрат (т. е. к опреде</w:t>
      </w:r>
      <w:r w:rsidRPr="00EC3435">
        <w:rPr>
          <w:rStyle w:val="3"/>
          <w:sz w:val="24"/>
          <w:szCs w:val="24"/>
        </w:rPr>
        <w:softHyphen/>
        <w:t>ленному подразделению или переделу). При этом в системе поза</w:t>
      </w:r>
      <w:r w:rsidRPr="00EC3435">
        <w:rPr>
          <w:rStyle w:val="3"/>
          <w:sz w:val="24"/>
          <w:szCs w:val="24"/>
        </w:rPr>
        <w:softHyphen/>
        <w:t>казной калькуляции себестоимости затраты на контроль за произ</w:t>
      </w:r>
      <w:r w:rsidRPr="00EC3435">
        <w:rPr>
          <w:rStyle w:val="3"/>
          <w:sz w:val="24"/>
          <w:szCs w:val="24"/>
        </w:rPr>
        <w:softHyphen/>
        <w:t>водством и амортизацию, как правило, считаются косвенными за</w:t>
      </w:r>
      <w:r w:rsidRPr="00EC3435">
        <w:rPr>
          <w:rStyle w:val="3"/>
          <w:sz w:val="24"/>
          <w:szCs w:val="24"/>
        </w:rPr>
        <w:softHyphen/>
        <w:t>тратами, так как они не могут быть непосредственно отнесены на конкретный заказ.</w:t>
      </w:r>
    </w:p>
    <w:p w:rsidR="00EC3435" w:rsidRDefault="007408FB" w:rsidP="007408FB">
      <w:pPr>
        <w:pStyle w:val="8"/>
        <w:numPr>
          <w:ilvl w:val="1"/>
          <w:numId w:val="8"/>
        </w:numPr>
        <w:shd w:val="clear" w:color="auto" w:fill="auto"/>
        <w:spacing w:after="180" w:line="360" w:lineRule="auto"/>
        <w:ind w:right="20"/>
        <w:rPr>
          <w:b/>
          <w:sz w:val="28"/>
          <w:szCs w:val="28"/>
        </w:rPr>
      </w:pPr>
      <w:r w:rsidRPr="007408FB">
        <w:rPr>
          <w:b/>
          <w:sz w:val="28"/>
          <w:szCs w:val="28"/>
        </w:rPr>
        <w:t>Позаказный метод</w:t>
      </w:r>
    </w:p>
    <w:p w:rsidR="007408FB" w:rsidRPr="007408FB" w:rsidRDefault="007408FB" w:rsidP="007408FB">
      <w:pPr>
        <w:pStyle w:val="8"/>
        <w:shd w:val="clear" w:color="auto" w:fill="auto"/>
        <w:spacing w:after="0" w:line="360" w:lineRule="auto"/>
        <w:ind w:left="23" w:right="20" w:firstLine="544"/>
        <w:jc w:val="both"/>
        <w:rPr>
          <w:sz w:val="24"/>
          <w:szCs w:val="24"/>
        </w:rPr>
      </w:pPr>
      <w:r w:rsidRPr="007408FB">
        <w:rPr>
          <w:rStyle w:val="3"/>
          <w:sz w:val="24"/>
          <w:szCs w:val="24"/>
        </w:rPr>
        <w:t>Позаказный метод калькулирования себестоимости применяет</w:t>
      </w:r>
      <w:r w:rsidRPr="007408FB">
        <w:rPr>
          <w:rStyle w:val="3"/>
          <w:sz w:val="24"/>
          <w:szCs w:val="24"/>
        </w:rPr>
        <w:softHyphen/>
        <w:t>ся на предприятиях с единичным или серийным типом производ</w:t>
      </w:r>
      <w:r w:rsidRPr="007408FB">
        <w:rPr>
          <w:rStyle w:val="3"/>
          <w:sz w:val="24"/>
          <w:szCs w:val="24"/>
        </w:rPr>
        <w:softHyphen/>
        <w:t>ства, где выпускается уникальная (или, по крайней мере, особая) продукция по специальным заказам. Этот метод применяется как в крупнейших судо-, авиа- и машиностроительных концернах, так и в малом бизнесе — при производстве мебели, визитных карто</w:t>
      </w:r>
      <w:r w:rsidRPr="007408FB">
        <w:rPr>
          <w:rStyle w:val="3"/>
          <w:sz w:val="24"/>
          <w:szCs w:val="24"/>
        </w:rPr>
        <w:softHyphen/>
        <w:t>чек, при предоставлении аудиторских услуг.</w:t>
      </w:r>
    </w:p>
    <w:p w:rsidR="007408FB" w:rsidRPr="007408FB" w:rsidRDefault="007408FB" w:rsidP="007408FB">
      <w:pPr>
        <w:pStyle w:val="8"/>
        <w:shd w:val="clear" w:color="auto" w:fill="auto"/>
        <w:spacing w:after="0" w:line="360" w:lineRule="auto"/>
        <w:ind w:left="23" w:right="20" w:firstLine="544"/>
        <w:jc w:val="both"/>
        <w:rPr>
          <w:sz w:val="24"/>
          <w:szCs w:val="24"/>
        </w:rPr>
      </w:pPr>
      <w:r w:rsidRPr="007408FB">
        <w:rPr>
          <w:rStyle w:val="3"/>
          <w:sz w:val="24"/>
          <w:szCs w:val="24"/>
        </w:rPr>
        <w:t>Особенностями единичного или серийного производства явля</w:t>
      </w:r>
      <w:r w:rsidRPr="007408FB">
        <w:rPr>
          <w:rStyle w:val="3"/>
          <w:sz w:val="24"/>
          <w:szCs w:val="24"/>
        </w:rPr>
        <w:softHyphen/>
        <w:t>ются:</w:t>
      </w:r>
    </w:p>
    <w:p w:rsidR="007408FB" w:rsidRPr="007408FB" w:rsidRDefault="007408FB" w:rsidP="007408FB">
      <w:pPr>
        <w:pStyle w:val="8"/>
        <w:numPr>
          <w:ilvl w:val="0"/>
          <w:numId w:val="19"/>
        </w:numPr>
        <w:shd w:val="clear" w:color="auto" w:fill="auto"/>
        <w:tabs>
          <w:tab w:val="left" w:pos="531"/>
        </w:tabs>
        <w:spacing w:after="0" w:line="360" w:lineRule="auto"/>
        <w:ind w:left="520" w:right="20" w:hanging="200"/>
        <w:jc w:val="both"/>
        <w:rPr>
          <w:sz w:val="24"/>
          <w:szCs w:val="24"/>
        </w:rPr>
      </w:pPr>
      <w:r w:rsidRPr="007408FB">
        <w:rPr>
          <w:rStyle w:val="3"/>
          <w:sz w:val="24"/>
          <w:szCs w:val="24"/>
        </w:rPr>
        <w:t>широкая номенклатура выпускаемой продукции при неболь</w:t>
      </w:r>
      <w:r w:rsidRPr="007408FB">
        <w:rPr>
          <w:rStyle w:val="3"/>
          <w:sz w:val="24"/>
          <w:szCs w:val="24"/>
        </w:rPr>
        <w:softHyphen/>
        <w:t>шом количестве изделий каждого наименования (в единич</w:t>
      </w:r>
      <w:r w:rsidRPr="007408FB">
        <w:rPr>
          <w:rStyle w:val="3"/>
          <w:sz w:val="24"/>
          <w:szCs w:val="24"/>
        </w:rPr>
        <w:softHyphen/>
        <w:t>ном производстве объем партии — одна единица);</w:t>
      </w:r>
    </w:p>
    <w:p w:rsidR="007408FB" w:rsidRPr="007408FB" w:rsidRDefault="007408FB" w:rsidP="007408FB">
      <w:pPr>
        <w:pStyle w:val="8"/>
        <w:numPr>
          <w:ilvl w:val="0"/>
          <w:numId w:val="19"/>
        </w:numPr>
        <w:shd w:val="clear" w:color="auto" w:fill="auto"/>
        <w:tabs>
          <w:tab w:val="left" w:pos="531"/>
        </w:tabs>
        <w:spacing w:after="0" w:line="360" w:lineRule="auto"/>
        <w:ind w:left="520" w:right="20" w:hanging="200"/>
        <w:jc w:val="both"/>
        <w:rPr>
          <w:sz w:val="24"/>
          <w:szCs w:val="24"/>
        </w:rPr>
      </w:pPr>
      <w:r w:rsidRPr="007408FB">
        <w:rPr>
          <w:rStyle w:val="3"/>
          <w:sz w:val="24"/>
          <w:szCs w:val="24"/>
        </w:rPr>
        <w:t>применение, как правило, универсального технологического оборудования;</w:t>
      </w:r>
    </w:p>
    <w:p w:rsidR="007408FB" w:rsidRPr="007408FB" w:rsidRDefault="007408FB" w:rsidP="007408FB">
      <w:pPr>
        <w:pStyle w:val="8"/>
        <w:numPr>
          <w:ilvl w:val="0"/>
          <w:numId w:val="19"/>
        </w:numPr>
        <w:shd w:val="clear" w:color="auto" w:fill="auto"/>
        <w:tabs>
          <w:tab w:val="left" w:pos="536"/>
        </w:tabs>
        <w:spacing w:after="0" w:line="360" w:lineRule="auto"/>
        <w:ind w:left="520" w:right="20" w:hanging="200"/>
        <w:jc w:val="both"/>
        <w:rPr>
          <w:sz w:val="24"/>
          <w:szCs w:val="24"/>
        </w:rPr>
      </w:pPr>
      <w:r w:rsidRPr="007408FB">
        <w:rPr>
          <w:rStyle w:val="3"/>
          <w:sz w:val="24"/>
          <w:szCs w:val="24"/>
        </w:rPr>
        <w:t>использование специально, разработанных на данном пред</w:t>
      </w:r>
      <w:r w:rsidRPr="007408FB">
        <w:rPr>
          <w:rStyle w:val="3"/>
          <w:sz w:val="24"/>
          <w:szCs w:val="24"/>
        </w:rPr>
        <w:softHyphen/>
        <w:t>приятии форматов учетно-управленческой документации — карточек заказов, калькуляционных карточек, сопроводи</w:t>
      </w:r>
      <w:r w:rsidRPr="007408FB">
        <w:rPr>
          <w:rStyle w:val="3"/>
          <w:sz w:val="24"/>
          <w:szCs w:val="24"/>
        </w:rPr>
        <w:softHyphen/>
        <w:t>тельных листов и т. д.</w:t>
      </w:r>
    </w:p>
    <w:p w:rsidR="007408FB" w:rsidRPr="007408FB" w:rsidRDefault="007408FB" w:rsidP="007408FB">
      <w:pPr>
        <w:pStyle w:val="8"/>
        <w:shd w:val="clear" w:color="auto" w:fill="auto"/>
        <w:spacing w:after="0" w:line="360" w:lineRule="auto"/>
        <w:ind w:left="23" w:right="20" w:firstLine="544"/>
        <w:jc w:val="both"/>
        <w:rPr>
          <w:sz w:val="24"/>
          <w:szCs w:val="24"/>
        </w:rPr>
      </w:pPr>
      <w:r w:rsidRPr="007408FB">
        <w:rPr>
          <w:rStyle w:val="3"/>
          <w:sz w:val="24"/>
          <w:szCs w:val="24"/>
        </w:rPr>
        <w:t>Под серийным производством понимается изготовление неко</w:t>
      </w:r>
      <w:r w:rsidRPr="007408FB">
        <w:rPr>
          <w:rStyle w:val="3"/>
          <w:sz w:val="24"/>
          <w:szCs w:val="24"/>
        </w:rPr>
        <w:softHyphen/>
        <w:t>торого заранее оговоренного количества технологически идентич</w:t>
      </w:r>
      <w:r w:rsidRPr="007408FB">
        <w:rPr>
          <w:rStyle w:val="3"/>
          <w:sz w:val="24"/>
          <w:szCs w:val="24"/>
        </w:rPr>
        <w:softHyphen/>
        <w:t>ных изделий, выполняемое одновременно или последовательно в течение ограниченного промежутка времени. Когда продолжи</w:t>
      </w:r>
      <w:r w:rsidRPr="007408FB">
        <w:rPr>
          <w:rStyle w:val="3"/>
          <w:sz w:val="24"/>
          <w:szCs w:val="24"/>
        </w:rPr>
        <w:softHyphen/>
        <w:t>тельность периода изготовления серии невелика, с учетно-управ</w:t>
      </w:r>
      <w:r w:rsidRPr="007408FB">
        <w:rPr>
          <w:rStyle w:val="3"/>
          <w:sz w:val="24"/>
          <w:szCs w:val="24"/>
        </w:rPr>
        <w:softHyphen/>
        <w:t>ленческой точки зрения серию можно рассматривать как заказ.</w:t>
      </w:r>
    </w:p>
    <w:p w:rsidR="007408FB" w:rsidRPr="007408FB" w:rsidRDefault="007408FB" w:rsidP="007408FB">
      <w:pPr>
        <w:pStyle w:val="8"/>
        <w:shd w:val="clear" w:color="auto" w:fill="auto"/>
        <w:spacing w:after="0" w:line="360" w:lineRule="auto"/>
        <w:ind w:left="23" w:right="20" w:firstLine="544"/>
        <w:jc w:val="both"/>
        <w:rPr>
          <w:sz w:val="24"/>
          <w:szCs w:val="24"/>
        </w:rPr>
      </w:pPr>
      <w:r w:rsidRPr="007408FB">
        <w:rPr>
          <w:rStyle w:val="3"/>
          <w:sz w:val="24"/>
          <w:szCs w:val="24"/>
        </w:rPr>
        <w:t>Заказ — это особым образом оформленное требование клиента производителю изготовить изделие (или несколько изделий) с опре</w:t>
      </w:r>
      <w:r w:rsidRPr="007408FB">
        <w:rPr>
          <w:rStyle w:val="3"/>
          <w:sz w:val="24"/>
          <w:szCs w:val="24"/>
        </w:rPr>
        <w:softHyphen/>
        <w:t>деленными характеристиками. Конкретный формат такого требова</w:t>
      </w:r>
      <w:r w:rsidRPr="007408FB">
        <w:rPr>
          <w:rStyle w:val="3"/>
          <w:sz w:val="24"/>
          <w:szCs w:val="24"/>
        </w:rPr>
        <w:softHyphen/>
        <w:t>ния и юридическая форма отношений, которые он определяет, зави</w:t>
      </w:r>
      <w:r w:rsidRPr="007408FB">
        <w:rPr>
          <w:rStyle w:val="3"/>
          <w:sz w:val="24"/>
          <w:szCs w:val="24"/>
        </w:rPr>
        <w:softHyphen/>
        <w:t>сят от особенностей продукции и потребностей договаривающихся сторон — обычно форму</w:t>
      </w:r>
      <w:r w:rsidRPr="007408FB">
        <w:rPr>
          <w:rStyle w:val="a9"/>
          <w:sz w:val="24"/>
          <w:szCs w:val="24"/>
        </w:rPr>
        <w:t xml:space="preserve"> бланка-заказа</w:t>
      </w:r>
      <w:r w:rsidRPr="007408FB">
        <w:rPr>
          <w:rStyle w:val="3"/>
          <w:sz w:val="24"/>
          <w:szCs w:val="24"/>
        </w:rPr>
        <w:t xml:space="preserve"> предприятие разрабатывает самостоятельно. Обязательными реквизитами являются: номер зака</w:t>
      </w:r>
      <w:r w:rsidRPr="007408FB">
        <w:rPr>
          <w:rStyle w:val="3"/>
          <w:sz w:val="24"/>
          <w:szCs w:val="24"/>
        </w:rPr>
        <w:softHyphen/>
        <w:t>за, характеристика продукта, срок исполнения и стоимость заказа.</w:t>
      </w:r>
    </w:p>
    <w:p w:rsidR="007408FB" w:rsidRPr="007408FB" w:rsidRDefault="007408FB" w:rsidP="007408FB">
      <w:pPr>
        <w:pStyle w:val="8"/>
        <w:shd w:val="clear" w:color="auto" w:fill="auto"/>
        <w:spacing w:after="0" w:line="360" w:lineRule="auto"/>
        <w:ind w:left="23" w:right="20" w:firstLine="544"/>
        <w:jc w:val="both"/>
        <w:rPr>
          <w:sz w:val="24"/>
          <w:szCs w:val="24"/>
        </w:rPr>
      </w:pPr>
      <w:r w:rsidRPr="007408FB">
        <w:rPr>
          <w:rStyle w:val="3"/>
          <w:sz w:val="24"/>
          <w:szCs w:val="24"/>
        </w:rPr>
        <w:t>Сущность позаказного метода учета затрат и исчисления себе</w:t>
      </w:r>
      <w:r w:rsidRPr="007408FB">
        <w:rPr>
          <w:rStyle w:val="3"/>
          <w:sz w:val="24"/>
          <w:szCs w:val="24"/>
        </w:rPr>
        <w:softHyphen/>
        <w:t>стоимости состоит в отнесении прямых (основных) расходов в разрезе заранее установленных статей калькуляции на отдельные заказы и распределении косвенных (накладных) расходов по зака</w:t>
      </w:r>
      <w:r w:rsidRPr="007408FB">
        <w:rPr>
          <w:rStyle w:val="3"/>
          <w:sz w:val="24"/>
          <w:szCs w:val="24"/>
        </w:rPr>
        <w:softHyphen/>
        <w:t>зам в соответствии с установленными ставками (нормами) распре</w:t>
      </w:r>
      <w:r w:rsidRPr="007408FB">
        <w:rPr>
          <w:rStyle w:val="3"/>
          <w:sz w:val="24"/>
          <w:szCs w:val="24"/>
        </w:rPr>
        <w:softHyphen/>
        <w:t>деления. Объектом и учета затрат, и калькулирования здесь явля</w:t>
      </w:r>
      <w:r w:rsidRPr="007408FB">
        <w:rPr>
          <w:rStyle w:val="3"/>
          <w:sz w:val="24"/>
          <w:szCs w:val="24"/>
        </w:rPr>
        <w:softHyphen/>
        <w:t>ется отдельный заказ.</w:t>
      </w:r>
    </w:p>
    <w:p w:rsidR="007408FB" w:rsidRPr="007408FB" w:rsidRDefault="007408FB" w:rsidP="007408FB">
      <w:pPr>
        <w:pStyle w:val="8"/>
        <w:shd w:val="clear" w:color="auto" w:fill="auto"/>
        <w:spacing w:after="0" w:line="360" w:lineRule="auto"/>
        <w:ind w:left="23" w:right="20" w:firstLine="544"/>
        <w:jc w:val="both"/>
        <w:rPr>
          <w:sz w:val="24"/>
          <w:szCs w:val="24"/>
        </w:rPr>
      </w:pPr>
      <w:r w:rsidRPr="007408FB">
        <w:rPr>
          <w:rStyle w:val="3"/>
          <w:sz w:val="24"/>
          <w:szCs w:val="24"/>
        </w:rPr>
        <w:t>Процедура, которая верифицирует выполнение заказа, может раз</w:t>
      </w:r>
      <w:r w:rsidRPr="007408FB">
        <w:rPr>
          <w:rStyle w:val="3"/>
          <w:sz w:val="24"/>
          <w:szCs w:val="24"/>
        </w:rPr>
        <w:softHyphen/>
        <w:t>личаться у разных компаний. Заказ на изготовление продукции счи</w:t>
      </w:r>
      <w:r w:rsidRPr="007408FB">
        <w:rPr>
          <w:rStyle w:val="3"/>
          <w:sz w:val="24"/>
          <w:szCs w:val="24"/>
        </w:rPr>
        <w:softHyphen/>
        <w:t>тается выполненным, если товар отгружен покупателю, услуга счи</w:t>
      </w:r>
      <w:r w:rsidRPr="007408FB">
        <w:rPr>
          <w:rStyle w:val="3"/>
          <w:sz w:val="24"/>
          <w:szCs w:val="24"/>
        </w:rPr>
        <w:softHyphen/>
        <w:t>тается оказанной, когда клиентом подписан акт выполненных работ. Выручка регистрируется в момент, когда представлены определен</w:t>
      </w:r>
      <w:r w:rsidRPr="007408FB">
        <w:rPr>
          <w:rStyle w:val="3"/>
          <w:sz w:val="24"/>
          <w:szCs w:val="24"/>
        </w:rPr>
        <w:softHyphen/>
        <w:t>ные документы — акты, свидетельства о передаче товара перевоз</w:t>
      </w:r>
      <w:r w:rsidRPr="007408FB">
        <w:rPr>
          <w:rStyle w:val="3"/>
          <w:sz w:val="24"/>
          <w:szCs w:val="24"/>
        </w:rPr>
        <w:softHyphen/>
        <w:t>чику и т. п. Если этого не произошло в течение отчетного периода, заказ считается в составе незавершенного производства на конец пе</w:t>
      </w:r>
      <w:r w:rsidRPr="007408FB">
        <w:rPr>
          <w:rStyle w:val="3"/>
          <w:sz w:val="24"/>
          <w:szCs w:val="24"/>
        </w:rPr>
        <w:softHyphen/>
        <w:t>риода. Оценка такого НЗП ведется с помощью карточек заказов.</w:t>
      </w:r>
    </w:p>
    <w:p w:rsidR="007408FB" w:rsidRPr="007408FB" w:rsidRDefault="007408FB" w:rsidP="007408FB">
      <w:pPr>
        <w:pStyle w:val="8"/>
        <w:shd w:val="clear" w:color="auto" w:fill="auto"/>
        <w:spacing w:after="0" w:line="360" w:lineRule="auto"/>
        <w:ind w:left="23" w:right="20" w:firstLine="544"/>
        <w:jc w:val="both"/>
        <w:rPr>
          <w:sz w:val="24"/>
          <w:szCs w:val="24"/>
        </w:rPr>
      </w:pPr>
      <w:r w:rsidRPr="007408FB">
        <w:rPr>
          <w:rStyle w:val="a9"/>
          <w:sz w:val="24"/>
          <w:szCs w:val="24"/>
        </w:rPr>
        <w:t>Карточка заказа</w:t>
      </w:r>
      <w:r w:rsidRPr="007408FB">
        <w:rPr>
          <w:rStyle w:val="3"/>
          <w:sz w:val="24"/>
          <w:szCs w:val="24"/>
        </w:rPr>
        <w:t>, в отличие от самого бланка заказа, который представляется клиенту и поэтому является документом «внеш</w:t>
      </w:r>
      <w:r w:rsidRPr="007408FB">
        <w:rPr>
          <w:rStyle w:val="3"/>
          <w:sz w:val="24"/>
          <w:szCs w:val="24"/>
        </w:rPr>
        <w:softHyphen/>
        <w:t xml:space="preserve">ним», служит в качестве одной </w:t>
      </w:r>
      <w:r>
        <w:rPr>
          <w:rStyle w:val="3"/>
          <w:sz w:val="24"/>
          <w:szCs w:val="24"/>
        </w:rPr>
        <w:t>из форм внутренней учетно-управ</w:t>
      </w:r>
      <w:r w:rsidRPr="007408FB">
        <w:rPr>
          <w:rStyle w:val="3"/>
          <w:sz w:val="24"/>
          <w:szCs w:val="24"/>
        </w:rPr>
        <w:t>ленческой документации. В карточке фиксируются затраты, сде</w:t>
      </w:r>
      <w:r w:rsidRPr="007408FB">
        <w:rPr>
          <w:rStyle w:val="3"/>
          <w:sz w:val="24"/>
          <w:szCs w:val="24"/>
        </w:rPr>
        <w:softHyphen/>
        <w:t>ланные в связи с изготовлением данного заказа в разрезе установ</w:t>
      </w:r>
      <w:r w:rsidRPr="007408FB">
        <w:rPr>
          <w:rStyle w:val="3"/>
          <w:sz w:val="24"/>
          <w:szCs w:val="24"/>
        </w:rPr>
        <w:softHyphen/>
        <w:t>ленных статей. Вместе с отпуском материалов в карточке регист</w:t>
      </w:r>
      <w:r w:rsidRPr="007408FB">
        <w:rPr>
          <w:rStyle w:val="3"/>
          <w:sz w:val="24"/>
          <w:szCs w:val="24"/>
        </w:rPr>
        <w:softHyphen/>
        <w:t>рируется время основных рабочих, затраченное на данный заказ, и соответствующие этому времени суммы затрат на оплату труда. Если в организации принято калькулирование по полным затра</w:t>
      </w:r>
      <w:r w:rsidRPr="007408FB">
        <w:rPr>
          <w:rStyle w:val="3"/>
          <w:sz w:val="24"/>
          <w:szCs w:val="24"/>
        </w:rPr>
        <w:softHyphen/>
        <w:t>там, к суммам прямых затрат следует добавить долю производст</w:t>
      </w:r>
      <w:r w:rsidRPr="007408FB">
        <w:rPr>
          <w:rStyle w:val="3"/>
          <w:sz w:val="24"/>
          <w:szCs w:val="24"/>
        </w:rPr>
        <w:softHyphen/>
        <w:t>венных накладных расходов по нормативным ставкам.</w:t>
      </w:r>
    </w:p>
    <w:p w:rsidR="007408FB" w:rsidRPr="007408FB" w:rsidRDefault="007408FB" w:rsidP="007408FB">
      <w:pPr>
        <w:pStyle w:val="8"/>
        <w:shd w:val="clear" w:color="auto" w:fill="auto"/>
        <w:spacing w:after="0" w:line="360" w:lineRule="auto"/>
        <w:ind w:left="23" w:right="20" w:firstLine="544"/>
        <w:jc w:val="both"/>
        <w:rPr>
          <w:sz w:val="24"/>
          <w:szCs w:val="24"/>
        </w:rPr>
      </w:pPr>
      <w:r w:rsidRPr="007408FB">
        <w:rPr>
          <w:rStyle w:val="3"/>
          <w:sz w:val="24"/>
          <w:szCs w:val="24"/>
        </w:rPr>
        <w:t>Суммы основных и накладных затрат, отнесенных на заказы, по которым еще нельзя определить реализацию, к концу отчетно</w:t>
      </w:r>
      <w:r w:rsidRPr="007408FB">
        <w:rPr>
          <w:rStyle w:val="3"/>
          <w:sz w:val="24"/>
          <w:szCs w:val="24"/>
        </w:rPr>
        <w:softHyphen/>
        <w:t>го периода формируют объем незавершенного производства. Здесь уместно еще раз напомнить о влиянии учетных методов на финан</w:t>
      </w:r>
      <w:r w:rsidRPr="007408FB">
        <w:rPr>
          <w:rStyle w:val="3"/>
          <w:sz w:val="24"/>
          <w:szCs w:val="24"/>
        </w:rPr>
        <w:softHyphen/>
        <w:t>совые результаты периода. Если организация выбирает в качестве базы распределения общепроизводственных расходов затраты ос</w:t>
      </w:r>
      <w:r w:rsidRPr="007408FB">
        <w:rPr>
          <w:rStyle w:val="3"/>
          <w:sz w:val="24"/>
          <w:szCs w:val="24"/>
        </w:rPr>
        <w:softHyphen/>
        <w:t>новных материалов, то суммы накладных расходов, отнесенных на заказ, в любой момент времени будут сильно зависеть от темпов отпуска этих материалов на изготовление заказа. В случаях, когда материалы отпускаются сразу почти в полном объеме (например, при изготовлении печатной продукции бумага отпускается в са</w:t>
      </w:r>
      <w:r w:rsidRPr="007408FB">
        <w:rPr>
          <w:rStyle w:val="3"/>
          <w:sz w:val="24"/>
          <w:szCs w:val="24"/>
        </w:rPr>
        <w:softHyphen/>
        <w:t>мом начале изготовления заказа), накладные затраты можно на</w:t>
      </w:r>
      <w:r w:rsidRPr="007408FB">
        <w:rPr>
          <w:rStyle w:val="3"/>
          <w:sz w:val="24"/>
          <w:szCs w:val="24"/>
        </w:rPr>
        <w:softHyphen/>
        <w:t>числять сразу в максимальных суммах, даже если работа над зака</w:t>
      </w:r>
      <w:r w:rsidRPr="007408FB">
        <w:rPr>
          <w:rStyle w:val="3"/>
          <w:sz w:val="24"/>
          <w:szCs w:val="24"/>
        </w:rPr>
        <w:softHyphen/>
        <w:t>зом еще только началась. Если на конец отчетного периода в про</w:t>
      </w:r>
      <w:r w:rsidRPr="007408FB">
        <w:rPr>
          <w:rStyle w:val="3"/>
          <w:sz w:val="24"/>
          <w:szCs w:val="24"/>
        </w:rPr>
        <w:softHyphen/>
        <w:t>изводстве оказывается большое количество таких едва начатых за</w:t>
      </w:r>
      <w:r w:rsidRPr="007408FB">
        <w:rPr>
          <w:rStyle w:val="3"/>
          <w:sz w:val="24"/>
          <w:szCs w:val="24"/>
        </w:rPr>
        <w:softHyphen/>
        <w:t>казов, на них (и соответственно на объем запасов) будет отнесена существенная часть общепроизводственных затрат, что приведет к большой (относительно, конечно) величине финансового резуль</w:t>
      </w:r>
      <w:r w:rsidRPr="007408FB">
        <w:rPr>
          <w:rStyle w:val="3"/>
          <w:sz w:val="24"/>
          <w:szCs w:val="24"/>
        </w:rPr>
        <w:softHyphen/>
        <w:t>тата. Эффект получается еще более выраженным, когда в соответ</w:t>
      </w:r>
      <w:r w:rsidRPr="007408FB">
        <w:rPr>
          <w:rStyle w:val="3"/>
          <w:sz w:val="24"/>
          <w:szCs w:val="24"/>
        </w:rPr>
        <w:softHyphen/>
        <w:t>ствии с принятой учетной политикой на заказы распределяются не только общепроизводственные, но и общехозяйственные расхо</w:t>
      </w:r>
      <w:r w:rsidRPr="007408FB">
        <w:rPr>
          <w:rStyle w:val="3"/>
          <w:sz w:val="24"/>
          <w:szCs w:val="24"/>
        </w:rPr>
        <w:softHyphen/>
        <w:t>ды. Получается, что в этом случае высокая прибыль — это резуль</w:t>
      </w:r>
      <w:r w:rsidRPr="007408FB">
        <w:rPr>
          <w:rStyle w:val="3"/>
          <w:sz w:val="24"/>
          <w:szCs w:val="24"/>
        </w:rPr>
        <w:softHyphen/>
        <w:t>тат не столько высокой реализации, сколько выбора метода рас</w:t>
      </w:r>
      <w:r w:rsidRPr="007408FB">
        <w:rPr>
          <w:rStyle w:val="3"/>
          <w:sz w:val="24"/>
          <w:szCs w:val="24"/>
        </w:rPr>
        <w:softHyphen/>
        <w:t>пределения накладных расходов.</w:t>
      </w:r>
    </w:p>
    <w:p w:rsidR="007408FB" w:rsidRPr="007408FB" w:rsidRDefault="007408FB" w:rsidP="007408FB">
      <w:pPr>
        <w:pStyle w:val="8"/>
        <w:shd w:val="clear" w:color="auto" w:fill="auto"/>
        <w:spacing w:after="0" w:line="360" w:lineRule="auto"/>
        <w:ind w:left="23" w:right="20" w:firstLine="544"/>
        <w:jc w:val="both"/>
        <w:rPr>
          <w:sz w:val="24"/>
          <w:szCs w:val="24"/>
        </w:rPr>
      </w:pPr>
      <w:r w:rsidRPr="007408FB">
        <w:rPr>
          <w:rStyle w:val="3"/>
          <w:sz w:val="24"/>
          <w:szCs w:val="24"/>
        </w:rPr>
        <w:t>Однако проблема омертвления накладных расходов в незавер</w:t>
      </w:r>
      <w:r w:rsidRPr="007408FB">
        <w:rPr>
          <w:rStyle w:val="3"/>
          <w:sz w:val="24"/>
          <w:szCs w:val="24"/>
        </w:rPr>
        <w:softHyphen/>
        <w:t>шенном производстве остается, даже если материалы списываются в производство постепенно, а в качестве базы распределения на</w:t>
      </w:r>
      <w:r w:rsidRPr="007408FB">
        <w:rPr>
          <w:rStyle w:val="3"/>
          <w:sz w:val="24"/>
          <w:szCs w:val="24"/>
        </w:rPr>
        <w:softHyphen/>
        <w:t>кладных расходов выбирается отработанное рабочими время или сумма всех основных затрат. Избежать этого позволяет калькули</w:t>
      </w:r>
      <w:r w:rsidRPr="007408FB">
        <w:rPr>
          <w:rStyle w:val="3"/>
          <w:sz w:val="24"/>
          <w:szCs w:val="24"/>
        </w:rPr>
        <w:softHyphen/>
        <w:t>рование по переменным затратам, при котором все постоянные за</w:t>
      </w:r>
      <w:r w:rsidRPr="007408FB">
        <w:rPr>
          <w:rStyle w:val="3"/>
          <w:sz w:val="24"/>
          <w:szCs w:val="24"/>
        </w:rPr>
        <w:softHyphen/>
        <w:t>траты (а львиная доля общепроизводственных и общехозяйствен</w:t>
      </w:r>
      <w:r w:rsidRPr="007408FB">
        <w:rPr>
          <w:rStyle w:val="3"/>
          <w:sz w:val="24"/>
          <w:szCs w:val="24"/>
        </w:rPr>
        <w:softHyphen/>
        <w:t>ных расходов откосится именно к этой группе) трактуются как за</w:t>
      </w:r>
      <w:r w:rsidRPr="007408FB">
        <w:rPr>
          <w:rStyle w:val="3"/>
          <w:sz w:val="24"/>
          <w:szCs w:val="24"/>
        </w:rPr>
        <w:softHyphen/>
        <w:t>траты периода и сразу относятся на финансовый результат перио</w:t>
      </w:r>
      <w:r w:rsidRPr="007408FB">
        <w:rPr>
          <w:rStyle w:val="3"/>
          <w:sz w:val="24"/>
          <w:szCs w:val="24"/>
        </w:rPr>
        <w:softHyphen/>
        <w:t>да. В заказах, требующих для своего исполнения длительного времени (например, в судостроении, управленческом консульти</w:t>
      </w:r>
      <w:r w:rsidRPr="007408FB">
        <w:rPr>
          <w:rStyle w:val="3"/>
          <w:sz w:val="24"/>
          <w:szCs w:val="24"/>
        </w:rPr>
        <w:softHyphen/>
        <w:t>ровании и т.д.), практикуется поэтапное выполнение работ с «за</w:t>
      </w:r>
      <w:r w:rsidRPr="007408FB">
        <w:rPr>
          <w:rStyle w:val="3"/>
          <w:sz w:val="24"/>
          <w:szCs w:val="24"/>
        </w:rPr>
        <w:softHyphen/>
        <w:t xml:space="preserve">крытием» заказа в несколько этапов. </w:t>
      </w:r>
    </w:p>
    <w:p w:rsidR="00CE024F" w:rsidRDefault="007408FB" w:rsidP="007408FB">
      <w:pPr>
        <w:pStyle w:val="8"/>
        <w:shd w:val="clear" w:color="auto" w:fill="auto"/>
        <w:spacing w:after="132" w:line="360" w:lineRule="auto"/>
        <w:ind w:left="23" w:right="20" w:firstLine="544"/>
        <w:jc w:val="both"/>
        <w:rPr>
          <w:rStyle w:val="3"/>
          <w:sz w:val="24"/>
          <w:szCs w:val="24"/>
        </w:rPr>
      </w:pPr>
      <w:r w:rsidRPr="007408FB">
        <w:rPr>
          <w:rStyle w:val="3"/>
          <w:sz w:val="24"/>
          <w:szCs w:val="24"/>
        </w:rPr>
        <w:t>Схема формирования себестоимости готовой продукции при позаказном калькулировании представлена на рис</w:t>
      </w:r>
      <w:r w:rsidR="00282027">
        <w:rPr>
          <w:rStyle w:val="3"/>
          <w:sz w:val="24"/>
          <w:szCs w:val="24"/>
        </w:rPr>
        <w:t>унке ниже</w:t>
      </w:r>
    </w:p>
    <w:p w:rsidR="00CE024F" w:rsidRDefault="00857D09" w:rsidP="007408FB">
      <w:pPr>
        <w:pStyle w:val="8"/>
        <w:shd w:val="clear" w:color="auto" w:fill="auto"/>
        <w:spacing w:after="132" w:line="360" w:lineRule="auto"/>
        <w:ind w:left="23" w:right="20" w:firstLine="544"/>
        <w:jc w:val="both"/>
        <w:rPr>
          <w:rStyle w:val="3"/>
          <w:sz w:val="24"/>
          <w:szCs w:val="24"/>
        </w:rPr>
      </w:pPr>
      <w:r>
        <w:rPr>
          <w:noProof/>
          <w:sz w:val="24"/>
          <w:szCs w:val="24"/>
        </w:rPr>
        <w:pict>
          <v:shape id="Рисунок 10" o:spid="_x0000_s1026" type="#_x0000_t75" style="position:absolute;left:0;text-align:left;margin-left:-24.3pt;margin-top:12.05pt;width:492.75pt;height:184.5pt;z-index:251656704;visibility:visible">
            <v:imagedata r:id="rId14" o:title=""/>
          </v:shape>
        </w:pict>
      </w:r>
    </w:p>
    <w:p w:rsidR="00CE024F" w:rsidRDefault="00CE024F" w:rsidP="007408FB">
      <w:pPr>
        <w:pStyle w:val="8"/>
        <w:shd w:val="clear" w:color="auto" w:fill="auto"/>
        <w:spacing w:after="132" w:line="360" w:lineRule="auto"/>
        <w:ind w:left="23" w:right="20" w:firstLine="544"/>
        <w:jc w:val="both"/>
        <w:rPr>
          <w:rStyle w:val="3"/>
          <w:sz w:val="24"/>
          <w:szCs w:val="24"/>
        </w:rPr>
      </w:pPr>
    </w:p>
    <w:p w:rsidR="00CE024F" w:rsidRDefault="00CE024F" w:rsidP="007408FB">
      <w:pPr>
        <w:pStyle w:val="8"/>
        <w:shd w:val="clear" w:color="auto" w:fill="auto"/>
        <w:spacing w:after="132" w:line="360" w:lineRule="auto"/>
        <w:ind w:left="23" w:right="20" w:firstLine="544"/>
        <w:jc w:val="both"/>
        <w:rPr>
          <w:rStyle w:val="3"/>
          <w:sz w:val="24"/>
          <w:szCs w:val="24"/>
        </w:rPr>
      </w:pPr>
    </w:p>
    <w:p w:rsidR="00282027" w:rsidRPr="007408FB" w:rsidRDefault="00282027" w:rsidP="007408FB">
      <w:pPr>
        <w:pStyle w:val="8"/>
        <w:shd w:val="clear" w:color="auto" w:fill="auto"/>
        <w:spacing w:after="132" w:line="360" w:lineRule="auto"/>
        <w:ind w:left="23" w:right="20" w:firstLine="544"/>
        <w:jc w:val="both"/>
        <w:rPr>
          <w:sz w:val="24"/>
          <w:szCs w:val="24"/>
        </w:rPr>
      </w:pPr>
    </w:p>
    <w:p w:rsidR="00CE024F" w:rsidRDefault="00CE024F" w:rsidP="00CE024F">
      <w:pPr>
        <w:spacing w:line="360" w:lineRule="auto"/>
        <w:ind w:left="23" w:firstLine="544"/>
        <w:jc w:val="both"/>
        <w:rPr>
          <w:rStyle w:val="0pt"/>
          <w:rFonts w:ascii="Times New Roman" w:hAnsi="Times New Roman" w:cs="Times New Roman"/>
          <w:sz w:val="24"/>
          <w:szCs w:val="24"/>
        </w:rPr>
      </w:pPr>
    </w:p>
    <w:p w:rsidR="00CE024F" w:rsidRDefault="00CE024F" w:rsidP="00CE024F">
      <w:pPr>
        <w:spacing w:line="360" w:lineRule="auto"/>
        <w:ind w:left="23" w:firstLine="544"/>
        <w:jc w:val="both"/>
        <w:rPr>
          <w:rStyle w:val="0pt"/>
          <w:rFonts w:ascii="Times New Roman" w:hAnsi="Times New Roman" w:cs="Times New Roman"/>
          <w:sz w:val="24"/>
          <w:szCs w:val="24"/>
        </w:rPr>
      </w:pPr>
    </w:p>
    <w:p w:rsidR="009F7796" w:rsidRDefault="00E76BF2" w:rsidP="00CE024F">
      <w:pPr>
        <w:pStyle w:val="8"/>
        <w:numPr>
          <w:ilvl w:val="1"/>
          <w:numId w:val="8"/>
        </w:numPr>
        <w:shd w:val="clear" w:color="auto" w:fill="auto"/>
        <w:spacing w:after="180" w:line="360" w:lineRule="auto"/>
        <w:ind w:right="23"/>
        <w:rPr>
          <w:b/>
          <w:sz w:val="28"/>
          <w:szCs w:val="28"/>
        </w:rPr>
      </w:pPr>
      <w:r>
        <w:rPr>
          <w:b/>
          <w:sz w:val="28"/>
          <w:szCs w:val="28"/>
        </w:rPr>
        <w:t>Партионный (пооперационный) метод</w:t>
      </w:r>
    </w:p>
    <w:p w:rsidR="008E6D39" w:rsidRPr="00E97145" w:rsidRDefault="008E6D39" w:rsidP="008E6D39">
      <w:pPr>
        <w:pStyle w:val="8"/>
        <w:shd w:val="clear" w:color="auto" w:fill="auto"/>
        <w:spacing w:after="0" w:line="360" w:lineRule="auto"/>
        <w:ind w:right="20" w:firstLine="567"/>
        <w:jc w:val="both"/>
        <w:rPr>
          <w:sz w:val="24"/>
          <w:szCs w:val="24"/>
        </w:rPr>
      </w:pPr>
      <w:r w:rsidRPr="00E97145">
        <w:rPr>
          <w:rStyle w:val="3"/>
          <w:sz w:val="24"/>
          <w:szCs w:val="24"/>
        </w:rPr>
        <w:t>Разновидностью позаказного метода калькулирования себе</w:t>
      </w:r>
      <w:r w:rsidRPr="00E97145">
        <w:rPr>
          <w:rStyle w:val="3"/>
          <w:sz w:val="24"/>
          <w:szCs w:val="24"/>
        </w:rPr>
        <w:softHyphen/>
        <w:t>стоимости продукции является парти</w:t>
      </w:r>
      <w:r>
        <w:rPr>
          <w:rStyle w:val="3"/>
          <w:sz w:val="24"/>
          <w:szCs w:val="24"/>
        </w:rPr>
        <w:t>он</w:t>
      </w:r>
      <w:r w:rsidRPr="00E97145">
        <w:rPr>
          <w:rStyle w:val="3"/>
          <w:sz w:val="24"/>
          <w:szCs w:val="24"/>
        </w:rPr>
        <w:t>ное (пооперационное) калькулирование. И хотя этот метод, так же как и предыдущий, ориентирован на потребности определенного клиента, он несет в себе черты и попроцессного калькулирования.</w:t>
      </w:r>
    </w:p>
    <w:p w:rsidR="008E6D39" w:rsidRPr="00E97145" w:rsidRDefault="008E6D39" w:rsidP="008E6D39">
      <w:pPr>
        <w:pStyle w:val="8"/>
        <w:shd w:val="clear" w:color="auto" w:fill="auto"/>
        <w:spacing w:after="0" w:line="360" w:lineRule="auto"/>
        <w:ind w:right="20" w:firstLine="567"/>
        <w:jc w:val="both"/>
        <w:rPr>
          <w:sz w:val="24"/>
          <w:szCs w:val="24"/>
        </w:rPr>
      </w:pPr>
      <w:r w:rsidRPr="00E97145">
        <w:rPr>
          <w:rStyle w:val="3"/>
          <w:sz w:val="24"/>
          <w:szCs w:val="24"/>
        </w:rPr>
        <w:t>Применяется партионная калькуляция там, где отдельные еди</w:t>
      </w:r>
      <w:r w:rsidRPr="00E97145">
        <w:rPr>
          <w:rStyle w:val="3"/>
          <w:sz w:val="24"/>
          <w:szCs w:val="24"/>
        </w:rPr>
        <w:softHyphen/>
        <w:t>ницы выпуска, оформленные как заказы, в процессе своего изго</w:t>
      </w:r>
      <w:r w:rsidRPr="00E97145">
        <w:rPr>
          <w:rStyle w:val="3"/>
          <w:sz w:val="24"/>
          <w:szCs w:val="24"/>
        </w:rPr>
        <w:softHyphen/>
        <w:t>товления проходят несколько стадий производства (операций), причем для каждой единицы набор стадий может быть индивиду</w:t>
      </w:r>
      <w:r w:rsidRPr="00E97145">
        <w:rPr>
          <w:rStyle w:val="3"/>
          <w:sz w:val="24"/>
          <w:szCs w:val="24"/>
        </w:rPr>
        <w:softHyphen/>
        <w:t>альным, а часть операций (обычно начальные операции процесса обработки) — общим для всех изделий.</w:t>
      </w:r>
    </w:p>
    <w:p w:rsidR="008E6D39" w:rsidRPr="00E97145" w:rsidRDefault="008E6D39" w:rsidP="008E6D39">
      <w:pPr>
        <w:pStyle w:val="8"/>
        <w:shd w:val="clear" w:color="auto" w:fill="auto"/>
        <w:spacing w:after="132" w:line="360" w:lineRule="auto"/>
        <w:ind w:right="20" w:firstLine="567"/>
        <w:jc w:val="both"/>
        <w:rPr>
          <w:sz w:val="24"/>
          <w:szCs w:val="24"/>
        </w:rPr>
      </w:pPr>
      <w:r w:rsidRPr="00E97145">
        <w:rPr>
          <w:rStyle w:val="3"/>
          <w:sz w:val="24"/>
          <w:szCs w:val="24"/>
        </w:rPr>
        <w:t>Примером такого производства может быть изготовление мебе</w:t>
      </w:r>
      <w:r w:rsidRPr="00E97145">
        <w:rPr>
          <w:rStyle w:val="3"/>
          <w:sz w:val="24"/>
          <w:szCs w:val="24"/>
        </w:rPr>
        <w:softHyphen/>
        <w:t>ли на заказ. Предприятие изготавливает стандартные модули — тумбочки, шкафы и полки, которые, в соответствии с пожелания</w:t>
      </w:r>
      <w:r w:rsidRPr="00E97145">
        <w:rPr>
          <w:rStyle w:val="3"/>
          <w:sz w:val="24"/>
          <w:szCs w:val="24"/>
        </w:rPr>
        <w:softHyphen/>
        <w:t>ми клиентов, подвергаются различным видам обработки, оснаща</w:t>
      </w:r>
      <w:r w:rsidRPr="00E97145">
        <w:rPr>
          <w:rStyle w:val="3"/>
          <w:sz w:val="24"/>
          <w:szCs w:val="24"/>
        </w:rPr>
        <w:softHyphen/>
        <w:t>ются различными фасадами, фурнитурой, аксессуарами. Таким об</w:t>
      </w:r>
      <w:r w:rsidRPr="00E97145">
        <w:rPr>
          <w:rStyle w:val="3"/>
          <w:sz w:val="24"/>
          <w:szCs w:val="24"/>
        </w:rPr>
        <w:softHyphen/>
        <w:t>разом, цена заказа определяется как сумма стоимостей отдельных модулей и затрат, которые предприятие понесло на всех операци</w:t>
      </w:r>
      <w:r w:rsidRPr="00E97145">
        <w:rPr>
          <w:rStyle w:val="3"/>
          <w:sz w:val="24"/>
          <w:szCs w:val="24"/>
        </w:rPr>
        <w:softHyphen/>
        <w:t xml:space="preserve">ях в соответствии со спецификацией </w:t>
      </w:r>
    </w:p>
    <w:p w:rsidR="008E6D39" w:rsidRPr="00E97145" w:rsidRDefault="008E6D39" w:rsidP="008E6D39">
      <w:pPr>
        <w:pStyle w:val="8"/>
        <w:shd w:val="clear" w:color="auto" w:fill="auto"/>
        <w:spacing w:before="170" w:after="0" w:line="360" w:lineRule="auto"/>
        <w:ind w:right="20" w:firstLine="567"/>
        <w:jc w:val="both"/>
        <w:rPr>
          <w:sz w:val="24"/>
          <w:szCs w:val="24"/>
        </w:rPr>
      </w:pPr>
      <w:r w:rsidRPr="00E97145">
        <w:rPr>
          <w:rStyle w:val="3"/>
          <w:sz w:val="24"/>
          <w:szCs w:val="24"/>
        </w:rPr>
        <w:t>Стоимость каждой операции добавляется к стоимости базовой обработки и материалов в той комбинации, которая необходима для данного изделия (заказа). Например, стоимость заказа сложится из стоимости материалов, базовой обработки и затрат, добавленных в ходе операций. При этом получа</w:t>
      </w:r>
      <w:r w:rsidRPr="00E97145">
        <w:rPr>
          <w:rStyle w:val="3"/>
          <w:sz w:val="24"/>
          <w:szCs w:val="24"/>
        </w:rPr>
        <w:softHyphen/>
        <w:t>ется, что его себестоимость формируется сначала в процессе базо</w:t>
      </w:r>
      <w:r w:rsidRPr="00E97145">
        <w:rPr>
          <w:rStyle w:val="3"/>
          <w:sz w:val="24"/>
          <w:szCs w:val="24"/>
        </w:rPr>
        <w:softHyphen/>
        <w:t>вой обработки (попроцессным методом), а потом — калькуляцией на отдельный заказ.</w:t>
      </w:r>
    </w:p>
    <w:p w:rsidR="008E6D39" w:rsidRDefault="008E6D39" w:rsidP="008E6D39">
      <w:pPr>
        <w:pStyle w:val="8"/>
        <w:shd w:val="clear" w:color="auto" w:fill="auto"/>
        <w:spacing w:after="236" w:line="360" w:lineRule="auto"/>
        <w:ind w:right="20" w:firstLine="567"/>
        <w:jc w:val="both"/>
        <w:rPr>
          <w:rStyle w:val="3"/>
          <w:sz w:val="24"/>
          <w:szCs w:val="24"/>
        </w:rPr>
      </w:pPr>
      <w:r w:rsidRPr="00E97145">
        <w:rPr>
          <w:rStyle w:val="3"/>
          <w:sz w:val="24"/>
          <w:szCs w:val="24"/>
        </w:rPr>
        <w:t>Второе название партионного калькулирования — поопераци</w:t>
      </w:r>
      <w:r w:rsidRPr="00E97145">
        <w:rPr>
          <w:rStyle w:val="3"/>
          <w:sz w:val="24"/>
          <w:szCs w:val="24"/>
        </w:rPr>
        <w:softHyphen/>
        <w:t>онное.</w:t>
      </w:r>
    </w:p>
    <w:p w:rsidR="008E6D39" w:rsidRDefault="008E6D39" w:rsidP="008E6D39">
      <w:pPr>
        <w:pStyle w:val="8"/>
        <w:numPr>
          <w:ilvl w:val="1"/>
          <w:numId w:val="8"/>
        </w:numPr>
        <w:shd w:val="clear" w:color="auto" w:fill="auto"/>
        <w:spacing w:after="236" w:line="360" w:lineRule="auto"/>
        <w:ind w:right="20"/>
        <w:rPr>
          <w:rStyle w:val="3"/>
          <w:b/>
          <w:sz w:val="28"/>
          <w:szCs w:val="28"/>
        </w:rPr>
      </w:pPr>
      <w:r w:rsidRPr="008E6D39">
        <w:rPr>
          <w:rStyle w:val="3"/>
          <w:b/>
          <w:sz w:val="28"/>
          <w:szCs w:val="28"/>
        </w:rPr>
        <w:t>Учет затрат по функциям</w:t>
      </w:r>
    </w:p>
    <w:p w:rsidR="00E76BF2" w:rsidRPr="00E97145" w:rsidRDefault="00E76BF2" w:rsidP="00E76BF2">
      <w:pPr>
        <w:pStyle w:val="8"/>
        <w:shd w:val="clear" w:color="auto" w:fill="auto"/>
        <w:spacing w:after="0" w:line="360" w:lineRule="auto"/>
        <w:ind w:right="20" w:firstLine="567"/>
        <w:jc w:val="both"/>
        <w:rPr>
          <w:sz w:val="24"/>
          <w:szCs w:val="24"/>
        </w:rPr>
      </w:pPr>
      <w:r w:rsidRPr="00E97145">
        <w:rPr>
          <w:rStyle w:val="3"/>
          <w:sz w:val="24"/>
          <w:szCs w:val="24"/>
        </w:rPr>
        <w:t>Во всех традиционных системах, о которых мы говорили выше, обычно используется традиционная же система распределения на</w:t>
      </w:r>
      <w:r w:rsidRPr="00E97145">
        <w:rPr>
          <w:rStyle w:val="3"/>
          <w:sz w:val="24"/>
          <w:szCs w:val="24"/>
        </w:rPr>
        <w:softHyphen/>
        <w:t>кладных расходов. Она была разработана сравнительно давно и до сих пор вполне удовлетворя</w:t>
      </w:r>
      <w:r w:rsidRPr="00E97145">
        <w:rPr>
          <w:rStyle w:val="3"/>
          <w:sz w:val="24"/>
          <w:szCs w:val="24"/>
        </w:rPr>
        <w:softHyphen/>
        <w:t>ет бухгалтеров, поскольку позволяет в первую очередь определить полную себестоимость выпуска, во вторую очередь — отнести на продукты производственные накладные расходы и, таким образом, произвести оценку запасов, а кроме того, позволяет использовать полученные данные даже в управленческих целях, в частности в целях определения прибыльности отдельных продуктов и резуль</w:t>
      </w:r>
      <w:r w:rsidRPr="00E97145">
        <w:rPr>
          <w:rStyle w:val="3"/>
          <w:sz w:val="24"/>
          <w:szCs w:val="24"/>
        </w:rPr>
        <w:softHyphen/>
        <w:t>тативности подразделений.</w:t>
      </w:r>
    </w:p>
    <w:p w:rsidR="00E76BF2" w:rsidRPr="00E97145" w:rsidRDefault="00E76BF2" w:rsidP="00E76BF2">
      <w:pPr>
        <w:pStyle w:val="8"/>
        <w:shd w:val="clear" w:color="auto" w:fill="auto"/>
        <w:spacing w:after="0" w:line="360" w:lineRule="auto"/>
        <w:ind w:right="20" w:firstLine="567"/>
        <w:jc w:val="both"/>
        <w:rPr>
          <w:sz w:val="24"/>
          <w:szCs w:val="24"/>
        </w:rPr>
      </w:pPr>
      <w:r w:rsidRPr="00E97145">
        <w:rPr>
          <w:rStyle w:val="3"/>
          <w:sz w:val="24"/>
          <w:szCs w:val="24"/>
        </w:rPr>
        <w:t>К концу 80-х годов XX века, однако, стало понятно, что в усло</w:t>
      </w:r>
      <w:r w:rsidRPr="00E97145">
        <w:rPr>
          <w:rStyle w:val="3"/>
          <w:sz w:val="24"/>
          <w:szCs w:val="24"/>
        </w:rPr>
        <w:softHyphen/>
        <w:t>виях высококонкурентного рынка и быс</w:t>
      </w:r>
      <w:r>
        <w:rPr>
          <w:rStyle w:val="3"/>
          <w:sz w:val="24"/>
          <w:szCs w:val="24"/>
        </w:rPr>
        <w:t>тро меняющейся бизнесс</w:t>
      </w:r>
      <w:r w:rsidRPr="00E97145">
        <w:rPr>
          <w:rStyle w:val="3"/>
          <w:sz w:val="24"/>
          <w:szCs w:val="24"/>
        </w:rPr>
        <w:t>реды информация о затратах, формирующаяся в среде традици</w:t>
      </w:r>
      <w:r w:rsidRPr="00E97145">
        <w:rPr>
          <w:rStyle w:val="3"/>
          <w:sz w:val="24"/>
          <w:szCs w:val="24"/>
        </w:rPr>
        <w:softHyphen/>
        <w:t>онных учетных систем, не дает возможности эффективно отсле</w:t>
      </w:r>
      <w:r w:rsidRPr="00E97145">
        <w:rPr>
          <w:rStyle w:val="3"/>
          <w:sz w:val="24"/>
          <w:szCs w:val="24"/>
        </w:rPr>
        <w:softHyphen/>
        <w:t>живать потоки ресурсов в процессе производства и реализации продукции. В 1988 году британские исследователи Купер и</w:t>
      </w:r>
      <w:r>
        <w:rPr>
          <w:rStyle w:val="3"/>
          <w:sz w:val="24"/>
          <w:szCs w:val="24"/>
        </w:rPr>
        <w:t xml:space="preserve"> Ка</w:t>
      </w:r>
      <w:r w:rsidRPr="00E97145">
        <w:rPr>
          <w:rStyle w:val="3"/>
          <w:sz w:val="24"/>
          <w:szCs w:val="24"/>
        </w:rPr>
        <w:t>план разработали систему отнесения накладных расходов на про</w:t>
      </w:r>
      <w:r w:rsidRPr="00E97145">
        <w:rPr>
          <w:rStyle w:val="3"/>
          <w:sz w:val="24"/>
          <w:szCs w:val="24"/>
        </w:rPr>
        <w:softHyphen/>
        <w:t>дукт, которую они назвали учетом затрат по функциям.</w:t>
      </w:r>
    </w:p>
    <w:p w:rsidR="00E76BF2" w:rsidRPr="00E97145" w:rsidRDefault="00E76BF2" w:rsidP="00E76BF2">
      <w:pPr>
        <w:pStyle w:val="8"/>
        <w:shd w:val="clear" w:color="auto" w:fill="auto"/>
        <w:spacing w:after="0" w:line="360" w:lineRule="auto"/>
        <w:ind w:right="20" w:firstLine="567"/>
        <w:jc w:val="both"/>
        <w:rPr>
          <w:sz w:val="24"/>
          <w:szCs w:val="24"/>
        </w:rPr>
      </w:pPr>
      <w:r w:rsidRPr="00E97145">
        <w:rPr>
          <w:rStyle w:val="3"/>
          <w:sz w:val="24"/>
          <w:szCs w:val="24"/>
        </w:rPr>
        <w:t>Особенно наглядны преимущества этой системы в организаци</w:t>
      </w:r>
      <w:r w:rsidRPr="00E97145">
        <w:rPr>
          <w:rStyle w:val="3"/>
          <w:sz w:val="24"/>
          <w:szCs w:val="24"/>
        </w:rPr>
        <w:softHyphen/>
        <w:t>ях, выпускающих большой ассортимент продукции разными пар</w:t>
      </w:r>
      <w:r w:rsidRPr="00E97145">
        <w:rPr>
          <w:rStyle w:val="3"/>
          <w:sz w:val="24"/>
          <w:szCs w:val="24"/>
        </w:rPr>
        <w:softHyphen/>
        <w:t>тиями.</w:t>
      </w:r>
    </w:p>
    <w:p w:rsidR="00E76BF2" w:rsidRPr="00E97145" w:rsidRDefault="00E76BF2" w:rsidP="00E76BF2">
      <w:pPr>
        <w:pStyle w:val="8"/>
        <w:shd w:val="clear" w:color="auto" w:fill="auto"/>
        <w:spacing w:after="0" w:line="360" w:lineRule="auto"/>
        <w:ind w:right="20" w:firstLine="567"/>
        <w:jc w:val="both"/>
        <w:rPr>
          <w:sz w:val="24"/>
          <w:szCs w:val="24"/>
        </w:rPr>
      </w:pPr>
      <w:r w:rsidRPr="00E97145">
        <w:rPr>
          <w:rStyle w:val="3"/>
          <w:sz w:val="24"/>
          <w:szCs w:val="24"/>
        </w:rPr>
        <w:t>Суть метода сводится к следующему: вместо распределения на</w:t>
      </w:r>
      <w:r w:rsidRPr="00E97145">
        <w:rPr>
          <w:rStyle w:val="3"/>
          <w:sz w:val="24"/>
          <w:szCs w:val="24"/>
        </w:rPr>
        <w:softHyphen/>
        <w:t>кладных расходов по производственным подразделениям затраты соотносятся с определенными видами активности (функциями), которые осуществляются в интересах производства и реализации того или иного вида продукции. Например, в числе таких функ</w:t>
      </w:r>
      <w:r w:rsidRPr="00E97145">
        <w:rPr>
          <w:rStyle w:val="3"/>
          <w:sz w:val="24"/>
          <w:szCs w:val="24"/>
        </w:rPr>
        <w:softHyphen/>
        <w:t>ций может быть снабжение материалами, наладка оборудования, контроль качества. Затраты, связанные с определенным видом ак</w:t>
      </w:r>
      <w:r w:rsidRPr="00E97145">
        <w:rPr>
          <w:rStyle w:val="3"/>
          <w:sz w:val="24"/>
          <w:szCs w:val="24"/>
        </w:rPr>
        <w:softHyphen/>
        <w:t>тивности, группируются в пул. Далее определяется характеристи</w:t>
      </w:r>
      <w:r w:rsidRPr="00E97145">
        <w:rPr>
          <w:rStyle w:val="3"/>
          <w:sz w:val="24"/>
          <w:szCs w:val="24"/>
        </w:rPr>
        <w:softHyphen/>
        <w:t>ка, которая определяет динамику затрат по каждому пулу. Эта характеристика называется драйвером затрат, и именно она являет</w:t>
      </w:r>
      <w:r w:rsidRPr="00E97145">
        <w:rPr>
          <w:rStyle w:val="3"/>
          <w:sz w:val="24"/>
          <w:szCs w:val="24"/>
        </w:rPr>
        <w:softHyphen/>
        <w:t>ся аналогом базы распределения затрат в классических системах.</w:t>
      </w:r>
    </w:p>
    <w:p w:rsidR="00E76BF2" w:rsidRPr="00E97145" w:rsidRDefault="00E76BF2" w:rsidP="00E76BF2">
      <w:pPr>
        <w:pStyle w:val="8"/>
        <w:shd w:val="clear" w:color="auto" w:fill="auto"/>
        <w:spacing w:after="144" w:line="360" w:lineRule="auto"/>
        <w:ind w:right="20" w:firstLine="567"/>
        <w:jc w:val="both"/>
        <w:rPr>
          <w:sz w:val="24"/>
          <w:szCs w:val="24"/>
        </w:rPr>
      </w:pPr>
      <w:r w:rsidRPr="00E97145">
        <w:rPr>
          <w:rStyle w:val="3"/>
          <w:sz w:val="24"/>
          <w:szCs w:val="24"/>
        </w:rPr>
        <w:t>При всех очевидных достоинствах данного метода его внедре</w:t>
      </w:r>
      <w:r w:rsidRPr="00E97145">
        <w:rPr>
          <w:rStyle w:val="3"/>
          <w:sz w:val="24"/>
          <w:szCs w:val="24"/>
        </w:rPr>
        <w:softHyphen/>
        <w:t>ние достаточно дорого, требует</w:t>
      </w:r>
      <w:r w:rsidRPr="00E97145">
        <w:rPr>
          <w:rStyle w:val="a9"/>
          <w:sz w:val="24"/>
          <w:szCs w:val="24"/>
        </w:rPr>
        <w:t xml:space="preserve"> глубокого понимания его сути и </w:t>
      </w:r>
      <w:r w:rsidRPr="00E97145">
        <w:rPr>
          <w:rStyle w:val="3"/>
          <w:sz w:val="24"/>
          <w:szCs w:val="24"/>
        </w:rPr>
        <w:t>необходимости внедрения в каждом конкретном случае, решимо</w:t>
      </w:r>
      <w:r w:rsidRPr="00E97145">
        <w:rPr>
          <w:rStyle w:val="3"/>
          <w:sz w:val="24"/>
          <w:szCs w:val="24"/>
        </w:rPr>
        <w:softHyphen/>
        <w:t>сти руководителей организации к внедрению, и поэтому лишь не</w:t>
      </w:r>
      <w:r w:rsidRPr="00E97145">
        <w:rPr>
          <w:rStyle w:val="3"/>
          <w:sz w:val="24"/>
          <w:szCs w:val="24"/>
        </w:rPr>
        <w:softHyphen/>
        <w:t>многие организации отваживаются на такой шаг.</w:t>
      </w:r>
    </w:p>
    <w:p w:rsidR="008E6D39" w:rsidRPr="008E6D39" w:rsidRDefault="008E6D39" w:rsidP="00E76BF2">
      <w:pPr>
        <w:pStyle w:val="8"/>
        <w:shd w:val="clear" w:color="auto" w:fill="auto"/>
        <w:spacing w:after="236" w:line="360" w:lineRule="auto"/>
        <w:ind w:right="20" w:firstLine="567"/>
        <w:jc w:val="left"/>
        <w:rPr>
          <w:sz w:val="28"/>
          <w:szCs w:val="28"/>
        </w:rPr>
      </w:pPr>
    </w:p>
    <w:p w:rsidR="00E76BF2" w:rsidRDefault="00E76BF2" w:rsidP="00E76BF2">
      <w:pPr>
        <w:pStyle w:val="a3"/>
        <w:numPr>
          <w:ilvl w:val="0"/>
          <w:numId w:val="8"/>
        </w:numPr>
        <w:autoSpaceDE w:val="0"/>
        <w:autoSpaceDN w:val="0"/>
        <w:adjustRightInd w:val="0"/>
        <w:spacing w:after="0" w:line="360" w:lineRule="auto"/>
        <w:jc w:val="center"/>
        <w:rPr>
          <w:rFonts w:ascii="TimesNewRomanPSMT" w:hAnsi="TimesNewRomanPSMT" w:cs="TimesNewRomanPSMT"/>
          <w:b/>
          <w:sz w:val="28"/>
          <w:szCs w:val="28"/>
        </w:rPr>
      </w:pPr>
      <w:r w:rsidRPr="00E76BF2">
        <w:rPr>
          <w:rFonts w:ascii="TimesNewRomanPSMT" w:hAnsi="TimesNewRomanPSMT" w:cs="TimesNewRomanPSMT"/>
          <w:b/>
          <w:sz w:val="28"/>
          <w:szCs w:val="28"/>
        </w:rPr>
        <w:t>Калькулирование полной и производственной себестоимости.</w:t>
      </w:r>
    </w:p>
    <w:p w:rsidR="00E76BF2" w:rsidRDefault="00E76BF2" w:rsidP="00E76BF2">
      <w:pPr>
        <w:pStyle w:val="a3"/>
        <w:autoSpaceDE w:val="0"/>
        <w:autoSpaceDN w:val="0"/>
        <w:adjustRightInd w:val="0"/>
        <w:spacing w:after="0" w:line="360" w:lineRule="auto"/>
        <w:ind w:left="1077"/>
        <w:rPr>
          <w:rFonts w:ascii="TimesNewRomanPSMT" w:hAnsi="TimesNewRomanPSMT" w:cs="TimesNewRomanPSMT"/>
          <w:b/>
          <w:sz w:val="28"/>
          <w:szCs w:val="28"/>
        </w:rPr>
      </w:pPr>
    </w:p>
    <w:p w:rsidR="00E76BF2" w:rsidRPr="00E76BF2" w:rsidRDefault="00E76BF2" w:rsidP="00E76BF2">
      <w:pPr>
        <w:pStyle w:val="8"/>
        <w:shd w:val="clear" w:color="auto" w:fill="auto"/>
        <w:spacing w:after="0" w:line="360" w:lineRule="auto"/>
        <w:ind w:right="20" w:firstLine="567"/>
        <w:jc w:val="both"/>
        <w:rPr>
          <w:sz w:val="24"/>
          <w:szCs w:val="24"/>
        </w:rPr>
      </w:pPr>
      <w:r w:rsidRPr="00E76BF2">
        <w:rPr>
          <w:rStyle w:val="3"/>
          <w:sz w:val="24"/>
          <w:szCs w:val="24"/>
        </w:rPr>
        <w:t>В западной практике метод калькулирования по полным затра</w:t>
      </w:r>
      <w:r w:rsidRPr="00E76BF2">
        <w:rPr>
          <w:rStyle w:val="3"/>
          <w:sz w:val="24"/>
          <w:szCs w:val="24"/>
        </w:rPr>
        <w:softHyphen/>
        <w:t xml:space="preserve">там может носить названия </w:t>
      </w:r>
      <w:r>
        <w:rPr>
          <w:rStyle w:val="3"/>
          <w:sz w:val="24"/>
          <w:szCs w:val="24"/>
          <w:lang w:val="en-US"/>
        </w:rPr>
        <w:t>Absorption</w:t>
      </w:r>
      <w:r w:rsidRPr="00E76BF2">
        <w:rPr>
          <w:rStyle w:val="3"/>
          <w:sz w:val="24"/>
          <w:szCs w:val="24"/>
        </w:rPr>
        <w:t xml:space="preserve"> </w:t>
      </w:r>
      <w:r>
        <w:rPr>
          <w:rStyle w:val="3"/>
          <w:sz w:val="24"/>
          <w:szCs w:val="24"/>
          <w:lang w:val="en-US"/>
        </w:rPr>
        <w:t>Costing</w:t>
      </w:r>
      <w:r w:rsidRPr="00E76BF2">
        <w:rPr>
          <w:rStyle w:val="3"/>
          <w:sz w:val="24"/>
          <w:szCs w:val="24"/>
        </w:rPr>
        <w:t xml:space="preserve"> </w:t>
      </w:r>
      <w:r>
        <w:rPr>
          <w:rStyle w:val="3"/>
          <w:sz w:val="24"/>
          <w:szCs w:val="24"/>
        </w:rPr>
        <w:t xml:space="preserve">или </w:t>
      </w:r>
      <w:r>
        <w:rPr>
          <w:rStyle w:val="3"/>
          <w:sz w:val="24"/>
          <w:szCs w:val="24"/>
          <w:lang w:val="en-US"/>
        </w:rPr>
        <w:t>Full</w:t>
      </w:r>
      <w:r w:rsidRPr="00E76BF2">
        <w:rPr>
          <w:rStyle w:val="3"/>
          <w:sz w:val="24"/>
          <w:szCs w:val="24"/>
        </w:rPr>
        <w:t xml:space="preserve"> </w:t>
      </w:r>
      <w:r>
        <w:rPr>
          <w:rStyle w:val="3"/>
          <w:sz w:val="24"/>
          <w:szCs w:val="24"/>
          <w:lang w:val="en-US"/>
        </w:rPr>
        <w:t>Costing</w:t>
      </w:r>
      <w:r w:rsidRPr="00E76BF2">
        <w:rPr>
          <w:rStyle w:val="3"/>
          <w:sz w:val="24"/>
          <w:szCs w:val="24"/>
        </w:rPr>
        <w:t>. Первое из них можно перевести как учет поглощенных затрат, а второе — учет полных затрат. В различных переводных изданиях последних лет название этого метода переводится по-разному, од</w:t>
      </w:r>
      <w:r w:rsidRPr="00E76BF2">
        <w:rPr>
          <w:rStyle w:val="3"/>
          <w:sz w:val="24"/>
          <w:szCs w:val="24"/>
        </w:rPr>
        <w:softHyphen/>
        <w:t>нако нам кажется целесообразным использовать термин «метод калькулирования (калькуляции) по полным затратам».</w:t>
      </w:r>
    </w:p>
    <w:p w:rsidR="00E76BF2" w:rsidRPr="00E76BF2" w:rsidRDefault="00E76BF2" w:rsidP="00E76BF2">
      <w:pPr>
        <w:pStyle w:val="8"/>
        <w:shd w:val="clear" w:color="auto" w:fill="auto"/>
        <w:spacing w:after="0" w:line="360" w:lineRule="auto"/>
        <w:ind w:right="60" w:firstLine="567"/>
        <w:jc w:val="both"/>
        <w:rPr>
          <w:sz w:val="24"/>
          <w:szCs w:val="24"/>
        </w:rPr>
      </w:pPr>
      <w:r w:rsidRPr="00E76BF2">
        <w:rPr>
          <w:rStyle w:val="3"/>
          <w:sz w:val="24"/>
          <w:szCs w:val="24"/>
        </w:rPr>
        <w:t>Когда мы проводили классификацию затрат по от</w:t>
      </w:r>
      <w:r w:rsidRPr="00E76BF2">
        <w:rPr>
          <w:rStyle w:val="3"/>
          <w:sz w:val="24"/>
          <w:szCs w:val="24"/>
        </w:rPr>
        <w:softHyphen/>
        <w:t>ношению к тому, как они отражаются в отчетности периода (и вы</w:t>
      </w:r>
      <w:r w:rsidRPr="00E76BF2">
        <w:rPr>
          <w:rStyle w:val="3"/>
          <w:sz w:val="24"/>
          <w:szCs w:val="24"/>
        </w:rPr>
        <w:softHyphen/>
        <w:t>деляли при этом затраты на продукт и затраты периода), фактиче</w:t>
      </w:r>
      <w:r w:rsidRPr="00E76BF2">
        <w:rPr>
          <w:rStyle w:val="3"/>
          <w:sz w:val="24"/>
          <w:szCs w:val="24"/>
        </w:rPr>
        <w:softHyphen/>
        <w:t>ски мы рассмотрели схему формирования себестоимости по пол</w:t>
      </w:r>
      <w:r w:rsidRPr="00E76BF2">
        <w:rPr>
          <w:rStyle w:val="3"/>
          <w:sz w:val="24"/>
          <w:szCs w:val="24"/>
        </w:rPr>
        <w:softHyphen/>
        <w:t>ным производственным затратам. Себестоимость продукта формируется суммированием прямых за</w:t>
      </w:r>
      <w:r w:rsidRPr="00E76BF2">
        <w:rPr>
          <w:rStyle w:val="3"/>
          <w:sz w:val="24"/>
          <w:szCs w:val="24"/>
        </w:rPr>
        <w:softHyphen/>
        <w:t>трат материалов и прямых затра</w:t>
      </w:r>
      <w:r w:rsidR="006024E4">
        <w:rPr>
          <w:rStyle w:val="3"/>
          <w:sz w:val="24"/>
          <w:szCs w:val="24"/>
        </w:rPr>
        <w:t>т на оплату труда, а также обще</w:t>
      </w:r>
      <w:r w:rsidRPr="00E76BF2">
        <w:rPr>
          <w:rStyle w:val="3"/>
          <w:sz w:val="24"/>
          <w:szCs w:val="24"/>
        </w:rPr>
        <w:t>производственных расходов. Именно эта сумма создает оценку вы</w:t>
      </w:r>
      <w:r w:rsidRPr="00E76BF2">
        <w:rPr>
          <w:rStyle w:val="3"/>
          <w:sz w:val="24"/>
          <w:szCs w:val="24"/>
        </w:rPr>
        <w:softHyphen/>
        <w:t>пущенной продукции и соответственно запасов готовой продукции и незавершенного производства. Затраты на продукцию, которая не была реализована в отчетном периоде, «оседают» в балансе на конец этого периода, а затраты, входящие в себестоимость реали</w:t>
      </w:r>
      <w:r w:rsidRPr="00E76BF2">
        <w:rPr>
          <w:rStyle w:val="3"/>
          <w:sz w:val="24"/>
          <w:szCs w:val="24"/>
        </w:rPr>
        <w:softHyphen/>
        <w:t>зованной продукции, отражаются в отчете о прибылях и убытках, формируя финансовый результат периода.</w:t>
      </w:r>
    </w:p>
    <w:p w:rsidR="00E76BF2" w:rsidRPr="00E76BF2" w:rsidRDefault="00E76BF2" w:rsidP="00E76BF2">
      <w:pPr>
        <w:pStyle w:val="8"/>
        <w:shd w:val="clear" w:color="auto" w:fill="auto"/>
        <w:spacing w:after="0" w:line="360" w:lineRule="auto"/>
        <w:ind w:right="60" w:firstLine="567"/>
        <w:jc w:val="both"/>
        <w:rPr>
          <w:sz w:val="24"/>
          <w:szCs w:val="24"/>
        </w:rPr>
      </w:pPr>
      <w:r w:rsidRPr="00E76BF2">
        <w:rPr>
          <w:rStyle w:val="3"/>
          <w:sz w:val="24"/>
          <w:szCs w:val="24"/>
        </w:rPr>
        <w:t>В процедурах калькулирования по полным затратам использу</w:t>
      </w:r>
      <w:r w:rsidRPr="00E76BF2">
        <w:rPr>
          <w:rStyle w:val="3"/>
          <w:sz w:val="24"/>
          <w:szCs w:val="24"/>
        </w:rPr>
        <w:softHyphen/>
        <w:t>ется формат отчета о прибылях и убытках, соответствующий тому, что используется российскими бухгалтерами, а также требованиям МСФО. Структура отчета, предложенная международными стан</w:t>
      </w:r>
      <w:r w:rsidRPr="00E76BF2">
        <w:rPr>
          <w:rStyle w:val="3"/>
          <w:sz w:val="24"/>
          <w:szCs w:val="24"/>
        </w:rPr>
        <w:softHyphen/>
        <w:t xml:space="preserve">дартами отчетности [6, с. 90—101], представлена </w:t>
      </w:r>
      <w:r w:rsidR="001A7A86">
        <w:rPr>
          <w:rStyle w:val="3"/>
          <w:sz w:val="24"/>
          <w:szCs w:val="24"/>
        </w:rPr>
        <w:t>ниже</w:t>
      </w:r>
      <w:r w:rsidRPr="00E76BF2">
        <w:rPr>
          <w:rStyle w:val="3"/>
          <w:sz w:val="24"/>
          <w:szCs w:val="24"/>
        </w:rPr>
        <w:t>. В ней в соответствии с правилами, принятыми в МСФО, знаком X обо</w:t>
      </w:r>
      <w:r w:rsidRPr="00E76BF2">
        <w:rPr>
          <w:rStyle w:val="3"/>
          <w:sz w:val="24"/>
          <w:szCs w:val="24"/>
        </w:rPr>
        <w:softHyphen/>
        <w:t>значены статьи, которые входят со знаком «+», статьи же, которые следует вычитать, обозначены (X). Результаты промежуточных расчетов вынесены в отдельную колонку.</w:t>
      </w:r>
    </w:p>
    <w:p w:rsidR="001A7A86" w:rsidRPr="001A7A86" w:rsidRDefault="001A7A86" w:rsidP="001A7A86">
      <w:pPr>
        <w:pStyle w:val="130"/>
        <w:shd w:val="clear" w:color="auto" w:fill="auto"/>
        <w:spacing w:after="70" w:line="240" w:lineRule="auto"/>
        <w:ind w:left="20" w:firstLine="300"/>
        <w:jc w:val="center"/>
        <w:rPr>
          <w:rFonts w:ascii="Times New Roman" w:hAnsi="Times New Roman" w:cs="Times New Roman"/>
          <w:b/>
          <w:sz w:val="24"/>
          <w:szCs w:val="24"/>
        </w:rPr>
      </w:pPr>
      <w:r w:rsidRPr="001A7A86">
        <w:rPr>
          <w:rFonts w:ascii="Times New Roman" w:hAnsi="Times New Roman" w:cs="Times New Roman"/>
          <w:b/>
          <w:sz w:val="24"/>
          <w:szCs w:val="24"/>
        </w:rPr>
        <w:t>Структура отчета о прибылях и убытках при калькулировании</w:t>
      </w:r>
    </w:p>
    <w:p w:rsidR="001A7A86" w:rsidRPr="001A7A86" w:rsidRDefault="001A7A86" w:rsidP="001A7A86">
      <w:pPr>
        <w:pStyle w:val="130"/>
        <w:shd w:val="clear" w:color="auto" w:fill="auto"/>
        <w:spacing w:after="53" w:line="240" w:lineRule="auto"/>
        <w:ind w:left="2240"/>
        <w:jc w:val="center"/>
        <w:rPr>
          <w:rFonts w:ascii="Times New Roman" w:hAnsi="Times New Roman" w:cs="Times New Roman"/>
          <w:b/>
          <w:sz w:val="24"/>
          <w:szCs w:val="24"/>
        </w:rPr>
      </w:pPr>
      <w:r w:rsidRPr="001A7A86">
        <w:rPr>
          <w:rFonts w:ascii="Times New Roman" w:hAnsi="Times New Roman" w:cs="Times New Roman"/>
          <w:b/>
          <w:sz w:val="24"/>
          <w:szCs w:val="24"/>
        </w:rPr>
        <w:t>по полным затратам</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42"/>
        <w:gridCol w:w="709"/>
        <w:gridCol w:w="723"/>
      </w:tblGrid>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Выручка</w:t>
            </w:r>
          </w:p>
        </w:tc>
        <w:tc>
          <w:tcPr>
            <w:tcW w:w="709"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X</w:t>
            </w:r>
          </w:p>
        </w:tc>
        <w:tc>
          <w:tcPr>
            <w:tcW w:w="708" w:type="dxa"/>
          </w:tcPr>
          <w:p w:rsidR="00786191" w:rsidRPr="002D3912" w:rsidRDefault="00786191" w:rsidP="002D3912">
            <w:pPr>
              <w:spacing w:after="0" w:line="240" w:lineRule="auto"/>
              <w:jc w:val="center"/>
              <w:rPr>
                <w:rFonts w:ascii="Times New Roman" w:hAnsi="Times New Roman"/>
                <w:sz w:val="24"/>
                <w:szCs w:val="24"/>
              </w:rPr>
            </w:pP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Изменения в запасах готовой продукции</w:t>
            </w:r>
          </w:p>
        </w:tc>
        <w:tc>
          <w:tcPr>
            <w:tcW w:w="709"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х (х)</w:t>
            </w:r>
          </w:p>
        </w:tc>
        <w:tc>
          <w:tcPr>
            <w:tcW w:w="708" w:type="dxa"/>
          </w:tcPr>
          <w:p w:rsidR="00786191" w:rsidRPr="002D3912" w:rsidRDefault="00786191" w:rsidP="002D3912">
            <w:pPr>
              <w:spacing w:after="0" w:line="240" w:lineRule="auto"/>
              <w:jc w:val="center"/>
              <w:rPr>
                <w:rFonts w:ascii="Times New Roman" w:hAnsi="Times New Roman"/>
                <w:sz w:val="24"/>
                <w:szCs w:val="24"/>
              </w:rPr>
            </w:pP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Использованное сырье и расходные материалы</w:t>
            </w:r>
          </w:p>
        </w:tc>
        <w:tc>
          <w:tcPr>
            <w:tcW w:w="709"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х</w:t>
            </w:r>
          </w:p>
        </w:tc>
        <w:tc>
          <w:tcPr>
            <w:tcW w:w="708" w:type="dxa"/>
          </w:tcPr>
          <w:p w:rsidR="00786191" w:rsidRPr="002D3912" w:rsidRDefault="00786191" w:rsidP="002D3912">
            <w:pPr>
              <w:spacing w:after="0" w:line="240" w:lineRule="auto"/>
              <w:jc w:val="center"/>
              <w:rPr>
                <w:rFonts w:ascii="Times New Roman" w:hAnsi="Times New Roman"/>
                <w:sz w:val="24"/>
                <w:szCs w:val="24"/>
              </w:rPr>
            </w:pP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Заработная плата</w:t>
            </w:r>
          </w:p>
        </w:tc>
        <w:tc>
          <w:tcPr>
            <w:tcW w:w="709"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х</w:t>
            </w:r>
          </w:p>
        </w:tc>
        <w:tc>
          <w:tcPr>
            <w:tcW w:w="708" w:type="dxa"/>
          </w:tcPr>
          <w:p w:rsidR="00786191" w:rsidRPr="002D3912" w:rsidRDefault="00786191" w:rsidP="002D3912">
            <w:pPr>
              <w:spacing w:after="0" w:line="240" w:lineRule="auto"/>
              <w:jc w:val="center"/>
              <w:rPr>
                <w:rFonts w:ascii="Times New Roman" w:hAnsi="Times New Roman"/>
                <w:sz w:val="24"/>
                <w:szCs w:val="24"/>
              </w:rPr>
            </w:pP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Расходы на амортизацию</w:t>
            </w:r>
          </w:p>
        </w:tc>
        <w:tc>
          <w:tcPr>
            <w:tcW w:w="709"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х</w:t>
            </w:r>
          </w:p>
        </w:tc>
        <w:tc>
          <w:tcPr>
            <w:tcW w:w="708" w:type="dxa"/>
          </w:tcPr>
          <w:p w:rsidR="00786191" w:rsidRPr="002D3912" w:rsidRDefault="00786191" w:rsidP="002D3912">
            <w:pPr>
              <w:spacing w:after="0" w:line="240" w:lineRule="auto"/>
              <w:jc w:val="center"/>
              <w:rPr>
                <w:rFonts w:ascii="Times New Roman" w:hAnsi="Times New Roman"/>
                <w:sz w:val="24"/>
                <w:szCs w:val="24"/>
              </w:rPr>
            </w:pP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Прочие производственные расходы</w:t>
            </w:r>
          </w:p>
        </w:tc>
        <w:tc>
          <w:tcPr>
            <w:tcW w:w="709"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х</w:t>
            </w:r>
          </w:p>
        </w:tc>
        <w:tc>
          <w:tcPr>
            <w:tcW w:w="708" w:type="dxa"/>
          </w:tcPr>
          <w:p w:rsidR="00786191" w:rsidRPr="002D3912" w:rsidRDefault="00786191" w:rsidP="002D3912">
            <w:pPr>
              <w:spacing w:after="0" w:line="240" w:lineRule="auto"/>
              <w:jc w:val="center"/>
              <w:rPr>
                <w:rFonts w:ascii="Times New Roman" w:hAnsi="Times New Roman"/>
                <w:sz w:val="24"/>
                <w:szCs w:val="24"/>
              </w:rPr>
            </w:pP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Себестоимость продаж</w:t>
            </w:r>
          </w:p>
        </w:tc>
        <w:tc>
          <w:tcPr>
            <w:tcW w:w="709" w:type="dxa"/>
          </w:tcPr>
          <w:p w:rsidR="00786191" w:rsidRPr="002D3912" w:rsidRDefault="00786191" w:rsidP="002D3912">
            <w:pPr>
              <w:spacing w:after="0" w:line="240" w:lineRule="auto"/>
              <w:jc w:val="center"/>
              <w:rPr>
                <w:rFonts w:ascii="Times New Roman" w:hAnsi="Times New Roman"/>
                <w:sz w:val="24"/>
                <w:szCs w:val="24"/>
              </w:rPr>
            </w:pPr>
          </w:p>
        </w:tc>
        <w:tc>
          <w:tcPr>
            <w:tcW w:w="708"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Валовая прибыль</w:t>
            </w:r>
          </w:p>
        </w:tc>
        <w:tc>
          <w:tcPr>
            <w:tcW w:w="709" w:type="dxa"/>
          </w:tcPr>
          <w:p w:rsidR="00786191" w:rsidRPr="002D3912" w:rsidRDefault="00786191" w:rsidP="002D3912">
            <w:pPr>
              <w:spacing w:after="0" w:line="240" w:lineRule="auto"/>
              <w:jc w:val="center"/>
              <w:rPr>
                <w:rFonts w:ascii="Times New Roman" w:hAnsi="Times New Roman"/>
                <w:sz w:val="24"/>
                <w:szCs w:val="24"/>
              </w:rPr>
            </w:pPr>
          </w:p>
        </w:tc>
        <w:tc>
          <w:tcPr>
            <w:tcW w:w="708"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Прочий операционный доход</w:t>
            </w:r>
          </w:p>
        </w:tc>
        <w:tc>
          <w:tcPr>
            <w:tcW w:w="709" w:type="dxa"/>
          </w:tcPr>
          <w:p w:rsidR="00786191" w:rsidRPr="002D3912" w:rsidRDefault="00786191" w:rsidP="002D3912">
            <w:pPr>
              <w:spacing w:after="0" w:line="240" w:lineRule="auto"/>
              <w:jc w:val="center"/>
              <w:rPr>
                <w:rFonts w:ascii="Times New Roman" w:hAnsi="Times New Roman"/>
                <w:sz w:val="24"/>
                <w:szCs w:val="24"/>
              </w:rPr>
            </w:pPr>
          </w:p>
        </w:tc>
        <w:tc>
          <w:tcPr>
            <w:tcW w:w="708"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Расходы на распространение (коммерческие расходы)</w:t>
            </w:r>
          </w:p>
        </w:tc>
        <w:tc>
          <w:tcPr>
            <w:tcW w:w="709" w:type="dxa"/>
          </w:tcPr>
          <w:p w:rsidR="00786191" w:rsidRPr="002D3912" w:rsidRDefault="00786191" w:rsidP="002D3912">
            <w:pPr>
              <w:spacing w:after="0" w:line="240" w:lineRule="auto"/>
              <w:jc w:val="center"/>
              <w:rPr>
                <w:rFonts w:ascii="Times New Roman" w:hAnsi="Times New Roman"/>
                <w:sz w:val="24"/>
                <w:szCs w:val="24"/>
              </w:rPr>
            </w:pPr>
          </w:p>
        </w:tc>
        <w:tc>
          <w:tcPr>
            <w:tcW w:w="708"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Административные расходы</w:t>
            </w:r>
          </w:p>
        </w:tc>
        <w:tc>
          <w:tcPr>
            <w:tcW w:w="709" w:type="dxa"/>
          </w:tcPr>
          <w:p w:rsidR="00786191" w:rsidRPr="002D3912" w:rsidRDefault="00786191" w:rsidP="002D3912">
            <w:pPr>
              <w:spacing w:after="0" w:line="240" w:lineRule="auto"/>
              <w:jc w:val="center"/>
              <w:rPr>
                <w:rFonts w:ascii="Times New Roman" w:hAnsi="Times New Roman"/>
                <w:sz w:val="24"/>
                <w:szCs w:val="24"/>
              </w:rPr>
            </w:pPr>
          </w:p>
        </w:tc>
        <w:tc>
          <w:tcPr>
            <w:tcW w:w="708"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Прочие операционные расходы</w:t>
            </w:r>
          </w:p>
        </w:tc>
        <w:tc>
          <w:tcPr>
            <w:tcW w:w="709" w:type="dxa"/>
          </w:tcPr>
          <w:p w:rsidR="00786191" w:rsidRPr="002D3912" w:rsidRDefault="00786191" w:rsidP="002D3912">
            <w:pPr>
              <w:spacing w:after="0" w:line="240" w:lineRule="auto"/>
              <w:jc w:val="center"/>
              <w:rPr>
                <w:rFonts w:ascii="Times New Roman" w:hAnsi="Times New Roman"/>
                <w:sz w:val="24"/>
                <w:szCs w:val="24"/>
              </w:rPr>
            </w:pPr>
          </w:p>
        </w:tc>
        <w:tc>
          <w:tcPr>
            <w:tcW w:w="708"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Операционная прибыль</w:t>
            </w:r>
          </w:p>
        </w:tc>
        <w:tc>
          <w:tcPr>
            <w:tcW w:w="709" w:type="dxa"/>
          </w:tcPr>
          <w:p w:rsidR="00786191" w:rsidRPr="002D3912" w:rsidRDefault="00786191" w:rsidP="002D3912">
            <w:pPr>
              <w:spacing w:after="0" w:line="240" w:lineRule="auto"/>
              <w:jc w:val="center"/>
              <w:rPr>
                <w:rFonts w:ascii="Times New Roman" w:hAnsi="Times New Roman"/>
                <w:sz w:val="24"/>
                <w:szCs w:val="24"/>
              </w:rPr>
            </w:pPr>
          </w:p>
        </w:tc>
        <w:tc>
          <w:tcPr>
            <w:tcW w:w="708"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64"/>
                <w:rFonts w:eastAsia="Calibri"/>
                <w:sz w:val="24"/>
                <w:szCs w:val="24"/>
              </w:rPr>
              <w:t>Затраты на финансирование</w:t>
            </w:r>
          </w:p>
        </w:tc>
        <w:tc>
          <w:tcPr>
            <w:tcW w:w="709" w:type="dxa"/>
          </w:tcPr>
          <w:p w:rsidR="00786191" w:rsidRPr="002D3912" w:rsidRDefault="00786191" w:rsidP="002D3912">
            <w:pPr>
              <w:spacing w:after="0" w:line="240" w:lineRule="auto"/>
              <w:jc w:val="center"/>
              <w:rPr>
                <w:rFonts w:ascii="Times New Roman" w:hAnsi="Times New Roman"/>
                <w:sz w:val="24"/>
                <w:szCs w:val="24"/>
              </w:rPr>
            </w:pPr>
          </w:p>
        </w:tc>
        <w:tc>
          <w:tcPr>
            <w:tcW w:w="708" w:type="dxa"/>
          </w:tcPr>
          <w:p w:rsidR="00786191" w:rsidRPr="002D3912" w:rsidRDefault="00786191" w:rsidP="002D3912">
            <w:pPr>
              <w:spacing w:after="0" w:line="240" w:lineRule="auto"/>
              <w:jc w:val="center"/>
              <w:rPr>
                <w:rFonts w:ascii="Times New Roman" w:hAnsi="Times New Roman"/>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11" w:lineRule="exact"/>
              <w:ind w:right="-108"/>
              <w:rPr>
                <w:rStyle w:val="64"/>
                <w:rFonts w:eastAsia="Arial Unicode MS"/>
                <w:sz w:val="24"/>
                <w:szCs w:val="24"/>
              </w:rPr>
            </w:pPr>
            <w:r w:rsidRPr="002D3912">
              <w:rPr>
                <w:rStyle w:val="33"/>
                <w:rFonts w:eastAsia="Calibri"/>
                <w:sz w:val="24"/>
                <w:szCs w:val="24"/>
              </w:rPr>
              <w:t xml:space="preserve">Доходы от ассоциированных </w:t>
            </w:r>
            <w:r w:rsidRPr="002D3912">
              <w:rPr>
                <w:rStyle w:val="33"/>
                <w:rFonts w:eastAsia="Arial Unicode MS"/>
                <w:sz w:val="24"/>
                <w:szCs w:val="24"/>
              </w:rPr>
              <w:t>к</w:t>
            </w:r>
            <w:r w:rsidRPr="002D3912">
              <w:rPr>
                <w:rStyle w:val="33"/>
                <w:rFonts w:eastAsia="Calibri"/>
                <w:sz w:val="24"/>
                <w:szCs w:val="24"/>
              </w:rPr>
              <w:t>омпаний</w:t>
            </w:r>
          </w:p>
        </w:tc>
        <w:tc>
          <w:tcPr>
            <w:tcW w:w="709" w:type="dxa"/>
          </w:tcPr>
          <w:p w:rsidR="00786191" w:rsidRPr="002D3912" w:rsidRDefault="00786191" w:rsidP="002D3912">
            <w:pPr>
              <w:spacing w:after="0" w:line="240" w:lineRule="auto"/>
              <w:jc w:val="center"/>
              <w:rPr>
                <w:rFonts w:ascii="Times New Roman" w:hAnsi="Times New Roman"/>
              </w:rPr>
            </w:pPr>
          </w:p>
        </w:tc>
        <w:tc>
          <w:tcPr>
            <w:tcW w:w="708" w:type="dxa"/>
          </w:tcPr>
          <w:p w:rsidR="00786191" w:rsidRPr="002D3912" w:rsidRDefault="00786191" w:rsidP="002D3912">
            <w:pPr>
              <w:spacing w:after="0" w:line="240" w:lineRule="auto"/>
              <w:jc w:val="center"/>
              <w:rPr>
                <w:rStyle w:val="64"/>
                <w:rFonts w:eastAsia="Arial Unicode MS"/>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11" w:lineRule="exact"/>
              <w:ind w:right="2680"/>
              <w:rPr>
                <w:rStyle w:val="64"/>
                <w:rFonts w:eastAsia="Arial Unicode MS"/>
                <w:sz w:val="24"/>
                <w:szCs w:val="24"/>
              </w:rPr>
            </w:pPr>
            <w:r w:rsidRPr="002D3912">
              <w:rPr>
                <w:rStyle w:val="33"/>
                <w:rFonts w:eastAsia="Calibri"/>
                <w:sz w:val="24"/>
                <w:szCs w:val="24"/>
              </w:rPr>
              <w:t xml:space="preserve">Прибыль до вычета налогов </w:t>
            </w:r>
          </w:p>
        </w:tc>
        <w:tc>
          <w:tcPr>
            <w:tcW w:w="709" w:type="dxa"/>
          </w:tcPr>
          <w:p w:rsidR="00786191" w:rsidRPr="002D3912" w:rsidRDefault="00786191" w:rsidP="002D3912">
            <w:pPr>
              <w:spacing w:after="0" w:line="240" w:lineRule="auto"/>
              <w:jc w:val="center"/>
              <w:rPr>
                <w:rFonts w:ascii="Times New Roman" w:hAnsi="Times New Roman"/>
              </w:rPr>
            </w:pPr>
          </w:p>
        </w:tc>
        <w:tc>
          <w:tcPr>
            <w:tcW w:w="708" w:type="dxa"/>
          </w:tcPr>
          <w:p w:rsidR="00786191" w:rsidRPr="002D3912" w:rsidRDefault="00786191" w:rsidP="002D3912">
            <w:pPr>
              <w:spacing w:after="0" w:line="240" w:lineRule="auto"/>
              <w:jc w:val="center"/>
              <w:rPr>
                <w:rStyle w:val="64"/>
                <w:rFonts w:eastAsia="Arial Unicode MS"/>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11" w:lineRule="exact"/>
              <w:ind w:right="2680"/>
              <w:rPr>
                <w:rStyle w:val="64"/>
                <w:rFonts w:ascii="Arial Unicode MS" w:eastAsia="Arial Unicode MS" w:hAnsi="Arial Unicode MS" w:cs="Arial Unicode MS"/>
                <w:sz w:val="24"/>
                <w:szCs w:val="24"/>
              </w:rPr>
            </w:pPr>
            <w:r w:rsidRPr="002D3912">
              <w:rPr>
                <w:rStyle w:val="33"/>
                <w:rFonts w:eastAsia="Calibri"/>
                <w:sz w:val="24"/>
                <w:szCs w:val="24"/>
              </w:rPr>
              <w:t>Налог на прибыль</w:t>
            </w:r>
          </w:p>
        </w:tc>
        <w:tc>
          <w:tcPr>
            <w:tcW w:w="709" w:type="dxa"/>
          </w:tcPr>
          <w:p w:rsidR="00786191" w:rsidRPr="002D3912" w:rsidRDefault="00786191" w:rsidP="002D3912">
            <w:pPr>
              <w:spacing w:after="0" w:line="240" w:lineRule="auto"/>
              <w:jc w:val="center"/>
              <w:rPr>
                <w:rFonts w:ascii="Times New Roman" w:hAnsi="Times New Roman"/>
              </w:rPr>
            </w:pPr>
          </w:p>
        </w:tc>
        <w:tc>
          <w:tcPr>
            <w:tcW w:w="708" w:type="dxa"/>
          </w:tcPr>
          <w:p w:rsidR="00786191" w:rsidRPr="002D3912" w:rsidRDefault="00786191" w:rsidP="002D3912">
            <w:pPr>
              <w:spacing w:after="0" w:line="240" w:lineRule="auto"/>
              <w:jc w:val="center"/>
              <w:rPr>
                <w:rStyle w:val="64"/>
                <w:rFonts w:eastAsia="Arial Unicode MS"/>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33"/>
                <w:rFonts w:eastAsia="Calibri"/>
                <w:sz w:val="24"/>
                <w:szCs w:val="24"/>
              </w:rPr>
              <w:t>Чистая прибыль от обычной деятельности</w:t>
            </w:r>
          </w:p>
        </w:tc>
        <w:tc>
          <w:tcPr>
            <w:tcW w:w="709" w:type="dxa"/>
          </w:tcPr>
          <w:p w:rsidR="00786191" w:rsidRPr="002D3912" w:rsidRDefault="00786191" w:rsidP="002D3912">
            <w:pPr>
              <w:spacing w:after="0" w:line="240" w:lineRule="auto"/>
              <w:jc w:val="center"/>
              <w:rPr>
                <w:rFonts w:ascii="Times New Roman" w:hAnsi="Times New Roman"/>
              </w:rPr>
            </w:pPr>
          </w:p>
        </w:tc>
        <w:tc>
          <w:tcPr>
            <w:tcW w:w="708" w:type="dxa"/>
          </w:tcPr>
          <w:p w:rsidR="00786191" w:rsidRPr="002D3912" w:rsidRDefault="00786191" w:rsidP="002D3912">
            <w:pPr>
              <w:spacing w:after="0" w:line="240" w:lineRule="auto"/>
              <w:jc w:val="center"/>
              <w:rPr>
                <w:rStyle w:val="64"/>
                <w:rFonts w:eastAsia="Arial Unicode MS"/>
                <w:sz w:val="24"/>
                <w:szCs w:val="24"/>
              </w:rPr>
            </w:pPr>
            <w:r w:rsidRPr="002D3912">
              <w:rPr>
                <w:rStyle w:val="64"/>
                <w:rFonts w:eastAsia="Calibri"/>
                <w:sz w:val="24"/>
                <w:szCs w:val="24"/>
              </w:rPr>
              <w:t>X</w:t>
            </w: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33"/>
                <w:rFonts w:eastAsia="Calibri"/>
                <w:sz w:val="24"/>
                <w:szCs w:val="24"/>
              </w:rPr>
              <w:t xml:space="preserve">Результаты чрезвычайных обстоятельств </w:t>
            </w:r>
          </w:p>
        </w:tc>
        <w:tc>
          <w:tcPr>
            <w:tcW w:w="709" w:type="dxa"/>
          </w:tcPr>
          <w:p w:rsidR="00786191" w:rsidRPr="002D3912" w:rsidRDefault="00786191" w:rsidP="002D3912">
            <w:pPr>
              <w:spacing w:after="0" w:line="240" w:lineRule="auto"/>
              <w:jc w:val="center"/>
              <w:rPr>
                <w:rFonts w:ascii="Times New Roman" w:hAnsi="Times New Roman"/>
              </w:rPr>
            </w:pPr>
          </w:p>
        </w:tc>
        <w:tc>
          <w:tcPr>
            <w:tcW w:w="708" w:type="dxa"/>
          </w:tcPr>
          <w:p w:rsidR="00786191" w:rsidRPr="002D3912" w:rsidRDefault="00786191" w:rsidP="002D3912">
            <w:pPr>
              <w:spacing w:after="0" w:line="240" w:lineRule="auto"/>
              <w:jc w:val="center"/>
              <w:rPr>
                <w:rStyle w:val="64"/>
                <w:rFonts w:eastAsia="Arial Unicode MS"/>
                <w:sz w:val="24"/>
                <w:szCs w:val="24"/>
              </w:rPr>
            </w:pPr>
            <w:r w:rsidRPr="002D3912">
              <w:rPr>
                <w:rStyle w:val="64"/>
                <w:rFonts w:eastAsia="Calibri"/>
                <w:sz w:val="24"/>
                <w:szCs w:val="24"/>
              </w:rPr>
              <w:t>X(X)</w:t>
            </w:r>
          </w:p>
        </w:tc>
      </w:tr>
      <w:tr w:rsidR="00786191" w:rsidRPr="002D3912" w:rsidTr="002D3912">
        <w:trPr>
          <w:jc w:val="center"/>
        </w:trPr>
        <w:tc>
          <w:tcPr>
            <w:tcW w:w="6042" w:type="dxa"/>
          </w:tcPr>
          <w:p w:rsidR="00786191" w:rsidRPr="002D3912" w:rsidRDefault="00786191" w:rsidP="002D3912">
            <w:pPr>
              <w:spacing w:after="0" w:line="240" w:lineRule="auto"/>
              <w:rPr>
                <w:rStyle w:val="64"/>
                <w:rFonts w:eastAsia="Arial Unicode MS"/>
                <w:sz w:val="24"/>
                <w:szCs w:val="24"/>
              </w:rPr>
            </w:pPr>
            <w:r w:rsidRPr="002D3912">
              <w:rPr>
                <w:rStyle w:val="33"/>
                <w:rFonts w:eastAsia="Calibri"/>
                <w:sz w:val="24"/>
                <w:szCs w:val="24"/>
              </w:rPr>
              <w:t>Чистая прибыль за период</w:t>
            </w:r>
          </w:p>
        </w:tc>
        <w:tc>
          <w:tcPr>
            <w:tcW w:w="709" w:type="dxa"/>
          </w:tcPr>
          <w:p w:rsidR="00786191" w:rsidRPr="002D3912" w:rsidRDefault="00786191" w:rsidP="002D3912">
            <w:pPr>
              <w:spacing w:after="0" w:line="240" w:lineRule="auto"/>
              <w:jc w:val="center"/>
              <w:rPr>
                <w:rFonts w:ascii="Times New Roman" w:hAnsi="Times New Roman"/>
              </w:rPr>
            </w:pPr>
          </w:p>
        </w:tc>
        <w:tc>
          <w:tcPr>
            <w:tcW w:w="708" w:type="dxa"/>
          </w:tcPr>
          <w:p w:rsidR="00786191" w:rsidRPr="002D3912" w:rsidRDefault="00786191" w:rsidP="002D3912">
            <w:pPr>
              <w:spacing w:after="0" w:line="240" w:lineRule="auto"/>
              <w:jc w:val="center"/>
              <w:rPr>
                <w:rStyle w:val="64"/>
                <w:rFonts w:eastAsia="Arial Unicode MS"/>
                <w:sz w:val="24"/>
                <w:szCs w:val="24"/>
              </w:rPr>
            </w:pPr>
            <w:r w:rsidRPr="002D3912">
              <w:rPr>
                <w:rStyle w:val="64"/>
                <w:rFonts w:eastAsia="Calibri"/>
                <w:sz w:val="24"/>
                <w:szCs w:val="24"/>
              </w:rPr>
              <w:t>X</w:t>
            </w:r>
          </w:p>
        </w:tc>
      </w:tr>
    </w:tbl>
    <w:p w:rsidR="00786191" w:rsidRDefault="00786191" w:rsidP="001A7A86">
      <w:pPr>
        <w:pStyle w:val="8"/>
        <w:shd w:val="clear" w:color="auto" w:fill="auto"/>
        <w:spacing w:after="180" w:line="360" w:lineRule="auto"/>
        <w:ind w:right="23" w:firstLine="567"/>
        <w:rPr>
          <w:b/>
          <w:sz w:val="28"/>
          <w:szCs w:val="28"/>
        </w:rPr>
      </w:pPr>
    </w:p>
    <w:p w:rsidR="00786191" w:rsidRDefault="00786191">
      <w:pPr>
        <w:rPr>
          <w:rFonts w:ascii="Times New Roman" w:eastAsia="Times New Roman" w:hAnsi="Times New Roman"/>
          <w:b/>
          <w:sz w:val="28"/>
          <w:szCs w:val="28"/>
        </w:rPr>
      </w:pPr>
      <w:r>
        <w:rPr>
          <w:b/>
          <w:sz w:val="28"/>
          <w:szCs w:val="28"/>
        </w:rPr>
        <w:br w:type="page"/>
      </w:r>
    </w:p>
    <w:p w:rsidR="00786191" w:rsidRPr="0006375E" w:rsidRDefault="00786191" w:rsidP="00786191">
      <w:pPr>
        <w:pStyle w:val="8"/>
        <w:numPr>
          <w:ilvl w:val="0"/>
          <w:numId w:val="8"/>
        </w:numPr>
        <w:shd w:val="clear" w:color="auto" w:fill="auto"/>
        <w:spacing w:after="0" w:line="360" w:lineRule="auto"/>
        <w:ind w:right="20"/>
        <w:rPr>
          <w:rStyle w:val="3"/>
          <w:b/>
          <w:sz w:val="28"/>
          <w:szCs w:val="28"/>
        </w:rPr>
      </w:pPr>
      <w:r w:rsidRPr="0006375E">
        <w:rPr>
          <w:rStyle w:val="3"/>
          <w:b/>
          <w:sz w:val="28"/>
          <w:szCs w:val="28"/>
        </w:rPr>
        <w:t>Калькулирование себестоимости по переменным расходам</w:t>
      </w:r>
    </w:p>
    <w:p w:rsidR="00786191" w:rsidRPr="00786191" w:rsidRDefault="00786191" w:rsidP="00786191">
      <w:pPr>
        <w:pStyle w:val="8"/>
        <w:shd w:val="clear" w:color="auto" w:fill="auto"/>
        <w:spacing w:after="0" w:line="360" w:lineRule="auto"/>
        <w:ind w:left="717" w:right="20" w:firstLine="0"/>
        <w:jc w:val="both"/>
        <w:rPr>
          <w:rStyle w:val="3"/>
          <w:sz w:val="24"/>
          <w:szCs w:val="24"/>
        </w:rPr>
      </w:pPr>
    </w:p>
    <w:p w:rsidR="00786191" w:rsidRPr="00786191" w:rsidRDefault="00786191" w:rsidP="00786191">
      <w:pPr>
        <w:pStyle w:val="8"/>
        <w:shd w:val="clear" w:color="auto" w:fill="auto"/>
        <w:spacing w:after="0" w:line="360" w:lineRule="auto"/>
        <w:ind w:right="20" w:firstLine="567"/>
        <w:jc w:val="both"/>
        <w:rPr>
          <w:sz w:val="24"/>
          <w:szCs w:val="24"/>
        </w:rPr>
      </w:pPr>
      <w:r w:rsidRPr="00786191">
        <w:rPr>
          <w:rStyle w:val="3"/>
          <w:sz w:val="24"/>
          <w:szCs w:val="24"/>
        </w:rPr>
        <w:t xml:space="preserve">Метод учета затрат, изначально названный </w:t>
      </w:r>
      <w:r>
        <w:rPr>
          <w:rStyle w:val="3"/>
          <w:sz w:val="24"/>
          <w:szCs w:val="24"/>
          <w:lang w:val="en-US"/>
        </w:rPr>
        <w:t>Variable</w:t>
      </w:r>
      <w:r w:rsidRPr="00786191">
        <w:rPr>
          <w:rStyle w:val="3"/>
          <w:sz w:val="24"/>
          <w:szCs w:val="24"/>
        </w:rPr>
        <w:t xml:space="preserve"> </w:t>
      </w:r>
      <w:r>
        <w:rPr>
          <w:rStyle w:val="3"/>
          <w:sz w:val="24"/>
          <w:szCs w:val="24"/>
          <w:lang w:val="en-US"/>
        </w:rPr>
        <w:t>Costing</w:t>
      </w:r>
      <w:r w:rsidRPr="00786191">
        <w:rPr>
          <w:rStyle w:val="3"/>
          <w:sz w:val="24"/>
          <w:szCs w:val="24"/>
        </w:rPr>
        <w:t>, обязан своим существованием известному американскому специа</w:t>
      </w:r>
      <w:r w:rsidRPr="00786191">
        <w:rPr>
          <w:rStyle w:val="3"/>
          <w:sz w:val="24"/>
          <w:szCs w:val="24"/>
        </w:rPr>
        <w:softHyphen/>
        <w:t>листу в области производственного учета Ч. Гаррисону, который предложил его для производственных компаний еще в начале 30-х годов XX века. Обоснованием этого метода служат следующие со</w:t>
      </w:r>
      <w:r w:rsidRPr="00786191">
        <w:rPr>
          <w:rStyle w:val="3"/>
          <w:sz w:val="24"/>
          <w:szCs w:val="24"/>
        </w:rPr>
        <w:softHyphen/>
        <w:t>ображения: отнесение на себестоимость произведенной продукции накладных производственных расходов делает величину себестои</w:t>
      </w:r>
      <w:r w:rsidRPr="00786191">
        <w:rPr>
          <w:rStyle w:val="3"/>
          <w:sz w:val="24"/>
          <w:szCs w:val="24"/>
        </w:rPr>
        <w:softHyphen/>
        <w:t>мости достаточно произвольной (какую базу распределения выбе</w:t>
      </w:r>
      <w:r w:rsidRPr="00786191">
        <w:rPr>
          <w:rStyle w:val="3"/>
          <w:sz w:val="24"/>
          <w:szCs w:val="24"/>
        </w:rPr>
        <w:softHyphen/>
        <w:t>решь, такие будут и накладные расходы на единицу продукции), что может привести к неправильным управленческим решениям. Однозначно объективно относятся к калькуляционной единице только переменные расходы, и поэтому в целях формирования информации для принятия управленче</w:t>
      </w:r>
      <w:r w:rsidRPr="00786191">
        <w:rPr>
          <w:rStyle w:val="3"/>
          <w:sz w:val="24"/>
          <w:szCs w:val="24"/>
        </w:rPr>
        <w:softHyphen/>
        <w:t>ских решений разумно будет сформировать себестоимость только с участием переменных затрат.</w:t>
      </w:r>
    </w:p>
    <w:p w:rsidR="00786191" w:rsidRPr="00786191" w:rsidRDefault="00786191" w:rsidP="00786191">
      <w:pPr>
        <w:pStyle w:val="8"/>
        <w:shd w:val="clear" w:color="auto" w:fill="auto"/>
        <w:spacing w:after="0" w:line="360" w:lineRule="auto"/>
        <w:ind w:right="20" w:firstLine="300"/>
        <w:jc w:val="both"/>
        <w:rPr>
          <w:sz w:val="24"/>
          <w:szCs w:val="24"/>
        </w:rPr>
      </w:pPr>
      <w:r w:rsidRPr="00786191">
        <w:rPr>
          <w:rStyle w:val="3"/>
          <w:sz w:val="24"/>
          <w:szCs w:val="24"/>
        </w:rPr>
        <w:t xml:space="preserve">Производственные переменные затраты в большинстве своем являются прямыми, что дает основание для второго названия этого метода — </w:t>
      </w:r>
      <w:r>
        <w:rPr>
          <w:rStyle w:val="3"/>
          <w:sz w:val="24"/>
          <w:szCs w:val="24"/>
          <w:lang w:val="en-US"/>
        </w:rPr>
        <w:t>Direct</w:t>
      </w:r>
      <w:r w:rsidRPr="00786191">
        <w:rPr>
          <w:rStyle w:val="3"/>
          <w:sz w:val="24"/>
          <w:szCs w:val="24"/>
        </w:rPr>
        <w:t xml:space="preserve"> </w:t>
      </w:r>
      <w:r>
        <w:rPr>
          <w:rStyle w:val="3"/>
          <w:sz w:val="24"/>
          <w:szCs w:val="24"/>
          <w:lang w:val="en-US"/>
        </w:rPr>
        <w:t>Costing</w:t>
      </w:r>
      <w:r w:rsidRPr="00786191">
        <w:rPr>
          <w:rStyle w:val="3"/>
          <w:sz w:val="24"/>
          <w:szCs w:val="24"/>
        </w:rPr>
        <w:t xml:space="preserve">. Именно оно и вошло в англоязычный учетный лексикон в качестве основного. В отечественной практике учета прижился «исторический» перевод названия данного метода — мы называем его калькулированием по переменным </w:t>
      </w:r>
      <w:r>
        <w:rPr>
          <w:rStyle w:val="3"/>
          <w:sz w:val="24"/>
          <w:szCs w:val="24"/>
        </w:rPr>
        <w:t>расходам</w:t>
      </w:r>
      <w:r w:rsidRPr="00786191">
        <w:rPr>
          <w:rStyle w:val="3"/>
          <w:sz w:val="24"/>
          <w:szCs w:val="24"/>
        </w:rPr>
        <w:t xml:space="preserve">. Встречающиеся у отдельных авторов названия «директ - костинг» или, что еще хуже, </w:t>
      </w:r>
      <w:r>
        <w:rPr>
          <w:rStyle w:val="3"/>
          <w:sz w:val="24"/>
          <w:szCs w:val="24"/>
        </w:rPr>
        <w:t>«</w:t>
      </w:r>
      <w:r w:rsidRPr="00786191">
        <w:rPr>
          <w:rStyle w:val="3"/>
          <w:sz w:val="24"/>
          <w:szCs w:val="24"/>
        </w:rPr>
        <w:t>директ</w:t>
      </w:r>
      <w:r>
        <w:rPr>
          <w:rStyle w:val="3"/>
          <w:sz w:val="24"/>
          <w:szCs w:val="24"/>
        </w:rPr>
        <w:t xml:space="preserve"> </w:t>
      </w:r>
      <w:r w:rsidRPr="00786191">
        <w:rPr>
          <w:rStyle w:val="3"/>
          <w:sz w:val="24"/>
          <w:szCs w:val="24"/>
        </w:rPr>
        <w:t>-</w:t>
      </w:r>
      <w:r>
        <w:rPr>
          <w:rStyle w:val="3"/>
          <w:sz w:val="24"/>
          <w:szCs w:val="24"/>
        </w:rPr>
        <w:t xml:space="preserve"> </w:t>
      </w:r>
      <w:r w:rsidRPr="00786191">
        <w:rPr>
          <w:rStyle w:val="3"/>
          <w:sz w:val="24"/>
          <w:szCs w:val="24"/>
        </w:rPr>
        <w:t>кост», являющиеся простой «калькой» английских терминов, нельзя признать обоснованными, поскольку в русском языке есть возможности для однозначного перевода.</w:t>
      </w:r>
    </w:p>
    <w:p w:rsidR="00786191" w:rsidRPr="00786191" w:rsidRDefault="00786191" w:rsidP="00786191">
      <w:pPr>
        <w:pStyle w:val="8"/>
        <w:shd w:val="clear" w:color="auto" w:fill="auto"/>
        <w:spacing w:after="0" w:line="360" w:lineRule="auto"/>
        <w:ind w:right="20" w:firstLine="300"/>
        <w:jc w:val="both"/>
        <w:rPr>
          <w:sz w:val="24"/>
          <w:szCs w:val="24"/>
        </w:rPr>
      </w:pPr>
      <w:r w:rsidRPr="00786191">
        <w:rPr>
          <w:rStyle w:val="3"/>
          <w:sz w:val="24"/>
          <w:szCs w:val="24"/>
        </w:rPr>
        <w:t xml:space="preserve">В британской учетно-финансовой литературе можно встретить третье название обсуждаемого нами метода калькулирования — </w:t>
      </w:r>
      <w:r>
        <w:rPr>
          <w:rStyle w:val="3"/>
          <w:sz w:val="24"/>
          <w:szCs w:val="24"/>
          <w:lang w:val="en-US"/>
        </w:rPr>
        <w:t>Marginal</w:t>
      </w:r>
      <w:r w:rsidRPr="00786191">
        <w:rPr>
          <w:rStyle w:val="3"/>
          <w:sz w:val="24"/>
          <w:szCs w:val="24"/>
        </w:rPr>
        <w:t xml:space="preserve"> </w:t>
      </w:r>
      <w:r>
        <w:rPr>
          <w:rStyle w:val="3"/>
          <w:sz w:val="24"/>
          <w:szCs w:val="24"/>
          <w:lang w:val="en-US"/>
        </w:rPr>
        <w:t>Costing</w:t>
      </w:r>
      <w:r w:rsidRPr="00786191">
        <w:rPr>
          <w:rStyle w:val="3"/>
          <w:sz w:val="24"/>
          <w:szCs w:val="24"/>
        </w:rPr>
        <w:t>. Его происхождение также можно легко объяснить</w:t>
      </w:r>
      <w:r w:rsidRPr="00786191">
        <w:rPr>
          <w:sz w:val="24"/>
          <w:szCs w:val="24"/>
        </w:rPr>
        <w:t xml:space="preserve"> </w:t>
      </w:r>
      <w:r w:rsidRPr="00786191">
        <w:rPr>
          <w:rStyle w:val="3"/>
          <w:sz w:val="24"/>
          <w:szCs w:val="24"/>
        </w:rPr>
        <w:t>особенностями переменных затрат. Удельные затраты (перемен</w:t>
      </w:r>
      <w:r w:rsidRPr="00786191">
        <w:rPr>
          <w:rStyle w:val="3"/>
          <w:sz w:val="24"/>
          <w:szCs w:val="24"/>
        </w:rPr>
        <w:softHyphen/>
        <w:t>ные затраты на единицу продукции) с точки зрения микроэконо</w:t>
      </w:r>
      <w:r w:rsidRPr="00786191">
        <w:rPr>
          <w:rStyle w:val="3"/>
          <w:sz w:val="24"/>
          <w:szCs w:val="24"/>
        </w:rPr>
        <w:softHyphen/>
        <w:t>мических моделей являются предельными затратами (</w:t>
      </w:r>
      <w:r>
        <w:rPr>
          <w:rStyle w:val="3"/>
          <w:sz w:val="24"/>
          <w:szCs w:val="24"/>
          <w:lang w:val="en-US"/>
        </w:rPr>
        <w:t>Marginal</w:t>
      </w:r>
      <w:r w:rsidRPr="00786191">
        <w:rPr>
          <w:rStyle w:val="3"/>
          <w:sz w:val="24"/>
          <w:szCs w:val="24"/>
        </w:rPr>
        <w:t xml:space="preserve"> </w:t>
      </w:r>
      <w:r>
        <w:rPr>
          <w:rStyle w:val="3"/>
          <w:sz w:val="24"/>
          <w:szCs w:val="24"/>
          <w:lang w:val="en-US"/>
        </w:rPr>
        <w:t>Costing</w:t>
      </w:r>
      <w:r w:rsidRPr="00786191">
        <w:rPr>
          <w:rStyle w:val="3"/>
          <w:sz w:val="24"/>
          <w:szCs w:val="24"/>
        </w:rPr>
        <w:t>),</w:t>
      </w:r>
      <w:r w:rsidRPr="00786191">
        <w:rPr>
          <w:rStyle w:val="a9"/>
          <w:sz w:val="24"/>
          <w:szCs w:val="24"/>
        </w:rPr>
        <w:t xml:space="preserve"> поскольку</w:t>
      </w:r>
      <w:r w:rsidRPr="00786191">
        <w:rPr>
          <w:rStyle w:val="3"/>
          <w:sz w:val="24"/>
          <w:szCs w:val="24"/>
        </w:rPr>
        <w:t xml:space="preserve"> именно на величину удельных затрат меняется сумма полных затрат при изменении выпуска на единицу. В рус</w:t>
      </w:r>
      <w:r w:rsidRPr="00786191">
        <w:rPr>
          <w:rStyle w:val="3"/>
          <w:sz w:val="24"/>
          <w:szCs w:val="24"/>
        </w:rPr>
        <w:softHyphen/>
        <w:t>скоязычной литературе последних лет встречается и связанное с этим термином название «маржинальное калькулирование» для обозначения все того же метода калькулирования по переменным затратам.</w:t>
      </w:r>
    </w:p>
    <w:p w:rsidR="00786191" w:rsidRPr="001D1AA0" w:rsidRDefault="00786191" w:rsidP="00786191">
      <w:pPr>
        <w:pStyle w:val="8"/>
        <w:shd w:val="clear" w:color="auto" w:fill="auto"/>
        <w:spacing w:after="12" w:line="360" w:lineRule="auto"/>
        <w:ind w:left="20" w:right="20" w:firstLine="300"/>
        <w:jc w:val="both"/>
        <w:rPr>
          <w:sz w:val="24"/>
          <w:szCs w:val="24"/>
        </w:rPr>
      </w:pPr>
      <w:r w:rsidRPr="00786191">
        <w:rPr>
          <w:rStyle w:val="3"/>
          <w:sz w:val="24"/>
          <w:szCs w:val="24"/>
        </w:rPr>
        <w:t>Суть данного метода такова: в себестоимость продукции вклю</w:t>
      </w:r>
      <w:r w:rsidRPr="00786191">
        <w:rPr>
          <w:rStyle w:val="3"/>
          <w:sz w:val="24"/>
          <w:szCs w:val="24"/>
        </w:rPr>
        <w:softHyphen/>
        <w:t>чаются (и соответственно участвуют в оценке запасов) только все переменные затраты. Схема формирования себестоимости приве</w:t>
      </w:r>
      <w:r w:rsidRPr="00786191">
        <w:rPr>
          <w:rStyle w:val="3"/>
          <w:sz w:val="24"/>
          <w:szCs w:val="24"/>
        </w:rPr>
        <w:softHyphen/>
        <w:t xml:space="preserve">дена на </w:t>
      </w:r>
      <w:r w:rsidR="001D1AA0">
        <w:rPr>
          <w:rStyle w:val="3"/>
          <w:sz w:val="24"/>
          <w:szCs w:val="24"/>
        </w:rPr>
        <w:t>рисунке ниже:</w:t>
      </w:r>
    </w:p>
    <w:p w:rsidR="00786191" w:rsidRPr="00786191" w:rsidRDefault="00857D09" w:rsidP="00786191">
      <w:pPr>
        <w:framePr w:wrap="notBeside" w:vAnchor="text" w:hAnchor="text" w:xAlign="center" w:y="1"/>
        <w:spacing w:line="360" w:lineRule="auto"/>
        <w:jc w:val="center"/>
        <w:rPr>
          <w:rFonts w:ascii="Times New Roman" w:hAnsi="Times New Roman"/>
          <w:sz w:val="24"/>
          <w:szCs w:val="24"/>
        </w:rPr>
      </w:pPr>
      <w:r>
        <w:rPr>
          <w:rFonts w:ascii="Times New Roman" w:hAnsi="Times New Roman"/>
          <w:noProof/>
          <w:sz w:val="24"/>
          <w:szCs w:val="24"/>
          <w:lang w:eastAsia="ru-RU"/>
        </w:rPr>
        <w:pict>
          <v:shape id="_x0000_i1029" type="#_x0000_t75" style="width:343.5pt;height:267pt;visibility:visible">
            <v:imagedata r:id="rId15" o:title="image22"/>
          </v:shape>
        </w:pict>
      </w:r>
    </w:p>
    <w:p w:rsidR="00786191" w:rsidRPr="001D1AA0" w:rsidRDefault="00786191" w:rsidP="001D1AA0">
      <w:pPr>
        <w:framePr w:wrap="notBeside" w:vAnchor="text" w:hAnchor="text" w:xAlign="center" w:y="1"/>
        <w:spacing w:line="240" w:lineRule="auto"/>
        <w:jc w:val="center"/>
        <w:rPr>
          <w:rFonts w:ascii="Times New Roman" w:hAnsi="Times New Roman"/>
          <w:b/>
          <w:i/>
          <w:sz w:val="24"/>
          <w:szCs w:val="24"/>
        </w:rPr>
      </w:pPr>
      <w:r w:rsidRPr="001D1AA0">
        <w:rPr>
          <w:rStyle w:val="afa"/>
          <w:rFonts w:ascii="Times New Roman" w:hAnsi="Times New Roman" w:cs="Times New Roman"/>
          <w:b/>
          <w:i/>
          <w:sz w:val="24"/>
          <w:szCs w:val="24"/>
        </w:rPr>
        <w:t>Формирование и отражение в отчетности показателей производственной себестоимости и запасов при калькулировании по переменным затратам</w:t>
      </w:r>
    </w:p>
    <w:p w:rsidR="00786191" w:rsidRPr="00786191" w:rsidRDefault="00786191" w:rsidP="00786191">
      <w:pPr>
        <w:spacing w:line="360" w:lineRule="auto"/>
        <w:rPr>
          <w:rFonts w:ascii="Times New Roman" w:hAnsi="Times New Roman"/>
          <w:sz w:val="24"/>
          <w:szCs w:val="24"/>
        </w:rPr>
      </w:pPr>
    </w:p>
    <w:p w:rsidR="00786191" w:rsidRPr="00786191" w:rsidRDefault="00786191" w:rsidP="001D1AA0">
      <w:pPr>
        <w:pStyle w:val="8"/>
        <w:shd w:val="clear" w:color="auto" w:fill="auto"/>
        <w:spacing w:after="0" w:line="360" w:lineRule="auto"/>
        <w:ind w:left="20" w:right="20" w:firstLine="547"/>
        <w:jc w:val="both"/>
        <w:rPr>
          <w:sz w:val="24"/>
          <w:szCs w:val="24"/>
        </w:rPr>
      </w:pPr>
      <w:r w:rsidRPr="00786191">
        <w:rPr>
          <w:rStyle w:val="3"/>
          <w:sz w:val="24"/>
          <w:szCs w:val="24"/>
        </w:rPr>
        <w:t>Различия в оценке стоимости продукции определяются включением в оценку запасов постоянных общепроизводственных расходов: при калькулировании по полным затратам они включа</w:t>
      </w:r>
      <w:r w:rsidRPr="00786191">
        <w:rPr>
          <w:rStyle w:val="3"/>
          <w:sz w:val="24"/>
          <w:szCs w:val="24"/>
        </w:rPr>
        <w:softHyphen/>
        <w:t>ются в оценку запасов, а при калькулировании по переменным за</w:t>
      </w:r>
      <w:r w:rsidRPr="00786191">
        <w:rPr>
          <w:rStyle w:val="3"/>
          <w:sz w:val="24"/>
          <w:szCs w:val="24"/>
        </w:rPr>
        <w:softHyphen/>
        <w:t>тратам постоянные ОПР рассматриваются как затраты периода и относятся сразу в отчет о прибылях и убытках на финансовый результат периода. Соответственно оценка каждой единицы про</w:t>
      </w:r>
      <w:r w:rsidRPr="00786191">
        <w:rPr>
          <w:rStyle w:val="3"/>
          <w:sz w:val="24"/>
          <w:szCs w:val="24"/>
        </w:rPr>
        <w:softHyphen/>
        <w:t>дукции, оставшейся не реализованной на отчетную дату, при пер</w:t>
      </w:r>
      <w:r w:rsidRPr="00786191">
        <w:rPr>
          <w:rStyle w:val="3"/>
          <w:sz w:val="24"/>
          <w:szCs w:val="24"/>
        </w:rPr>
        <w:softHyphen/>
        <w:t>вом методе по определению оказывается выше, поскольку в нее включается больше затрат.</w:t>
      </w:r>
    </w:p>
    <w:p w:rsidR="00786191" w:rsidRDefault="00786191" w:rsidP="001D1AA0">
      <w:pPr>
        <w:pStyle w:val="8"/>
        <w:shd w:val="clear" w:color="auto" w:fill="auto"/>
        <w:spacing w:after="12" w:line="360" w:lineRule="auto"/>
        <w:ind w:left="20" w:right="20" w:firstLine="547"/>
        <w:jc w:val="both"/>
        <w:rPr>
          <w:rStyle w:val="3"/>
          <w:sz w:val="24"/>
          <w:szCs w:val="24"/>
        </w:rPr>
      </w:pPr>
      <w:r w:rsidRPr="00786191">
        <w:rPr>
          <w:rStyle w:val="3"/>
          <w:sz w:val="24"/>
          <w:szCs w:val="24"/>
        </w:rPr>
        <w:t>Калькулирование по переменным затратам подразумевает спе</w:t>
      </w:r>
      <w:r w:rsidRPr="00786191">
        <w:rPr>
          <w:rStyle w:val="3"/>
          <w:sz w:val="24"/>
          <w:szCs w:val="24"/>
        </w:rPr>
        <w:softHyphen/>
        <w:t xml:space="preserve">циальный формат отчета о прибылях и убытках. В отличие от </w:t>
      </w:r>
      <w:r w:rsidR="001D1AA0">
        <w:rPr>
          <w:rStyle w:val="3"/>
          <w:sz w:val="24"/>
          <w:szCs w:val="24"/>
        </w:rPr>
        <w:t>отчета составляемого по постоянным затратам</w:t>
      </w:r>
      <w:r w:rsidRPr="00786191">
        <w:rPr>
          <w:rStyle w:val="3"/>
          <w:sz w:val="24"/>
          <w:szCs w:val="24"/>
        </w:rPr>
        <w:t xml:space="preserve">, он подразумевает группировку и соотнесение с выручкой всех переменных затрат, в результате чего формируется показатель, который в английском языке называется </w:t>
      </w:r>
      <w:r w:rsidR="001D1AA0">
        <w:rPr>
          <w:rStyle w:val="3"/>
          <w:sz w:val="24"/>
          <w:szCs w:val="24"/>
          <w:lang w:val="en-US"/>
        </w:rPr>
        <w:t>Contribution</w:t>
      </w:r>
      <w:r w:rsidR="001D1AA0" w:rsidRPr="001D1AA0">
        <w:rPr>
          <w:rStyle w:val="3"/>
          <w:sz w:val="24"/>
          <w:szCs w:val="24"/>
        </w:rPr>
        <w:t xml:space="preserve"> </w:t>
      </w:r>
      <w:r w:rsidR="001D1AA0">
        <w:rPr>
          <w:rStyle w:val="3"/>
          <w:sz w:val="24"/>
          <w:szCs w:val="24"/>
          <w:lang w:val="en-US"/>
        </w:rPr>
        <w:t>Margin</w:t>
      </w:r>
      <w:r w:rsidRPr="00786191">
        <w:rPr>
          <w:rStyle w:val="3"/>
          <w:sz w:val="24"/>
          <w:szCs w:val="24"/>
        </w:rPr>
        <w:t>. В отечественной хозяйственной практике традиционно сложилось несколько вариантов наименования этого показателя. Самым распространенным является «наценка» (что наилучшим образом характеризует этот показатель в торговле), используются также термины «межценовая разница (МЦР)», «маржа», «вклад». Нам кажется наиболее удачным именно послед</w:t>
      </w:r>
      <w:r w:rsidRPr="00786191">
        <w:rPr>
          <w:rStyle w:val="3"/>
          <w:sz w:val="24"/>
          <w:szCs w:val="24"/>
        </w:rPr>
        <w:softHyphen/>
        <w:t>ний термин, поскольку суть этого показателя заключается в том, что он показывает как раз вклад всех видов продукции (или еди</w:t>
      </w:r>
      <w:r w:rsidRPr="00786191">
        <w:rPr>
          <w:rStyle w:val="3"/>
          <w:sz w:val="24"/>
          <w:szCs w:val="24"/>
        </w:rPr>
        <w:softHyphen/>
        <w:t>ницы продукции, если речь идет об удельном вкладе) в покрытие всех постоянных затрат организации. Именно вкладом мы и будем называть этот показатель в дальнейшем. Структура отчета о при</w:t>
      </w:r>
      <w:r w:rsidRPr="00786191">
        <w:rPr>
          <w:rStyle w:val="3"/>
          <w:sz w:val="24"/>
          <w:szCs w:val="24"/>
        </w:rPr>
        <w:softHyphen/>
        <w:t>былях и убытках для случая калькуляции по переменным затра</w:t>
      </w:r>
      <w:r w:rsidRPr="00786191">
        <w:rPr>
          <w:rStyle w:val="3"/>
          <w:sz w:val="24"/>
          <w:szCs w:val="24"/>
        </w:rPr>
        <w:softHyphen/>
        <w:t xml:space="preserve">там представлена </w:t>
      </w:r>
      <w:r w:rsidR="00A95EB2">
        <w:rPr>
          <w:rStyle w:val="3"/>
          <w:sz w:val="24"/>
          <w:szCs w:val="24"/>
        </w:rPr>
        <w:t>ниже:</w:t>
      </w:r>
    </w:p>
    <w:tbl>
      <w:tblPr>
        <w:tblW w:w="0" w:type="auto"/>
        <w:tblInd w:w="2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81"/>
        <w:gridCol w:w="709"/>
        <w:gridCol w:w="992"/>
      </w:tblGrid>
      <w:tr w:rsidR="00A95EB2" w:rsidRPr="002D3912" w:rsidTr="002D3912">
        <w:tc>
          <w:tcPr>
            <w:tcW w:w="9082" w:type="dxa"/>
            <w:gridSpan w:val="3"/>
          </w:tcPr>
          <w:p w:rsidR="00A95EB2" w:rsidRPr="002D3912" w:rsidRDefault="00A95EB2" w:rsidP="002D3912">
            <w:pPr>
              <w:pStyle w:val="130"/>
              <w:shd w:val="clear" w:color="auto" w:fill="auto"/>
              <w:spacing w:after="64" w:line="240" w:lineRule="auto"/>
              <w:jc w:val="center"/>
              <w:rPr>
                <w:rFonts w:ascii="Times New Roman" w:hAnsi="Times New Roman" w:cs="Times New Roman"/>
                <w:b/>
                <w:sz w:val="24"/>
                <w:szCs w:val="24"/>
              </w:rPr>
            </w:pPr>
            <w:bookmarkStart w:id="1" w:name="bookmark88"/>
            <w:r w:rsidRPr="002D3912">
              <w:rPr>
                <w:rFonts w:ascii="Times New Roman" w:hAnsi="Times New Roman" w:cs="Times New Roman"/>
                <w:b/>
                <w:sz w:val="24"/>
                <w:szCs w:val="24"/>
              </w:rPr>
              <w:t>Структура отчета о прибылях и убытках при калькулировании по полным затратам</w:t>
            </w:r>
            <w:bookmarkEnd w:id="1"/>
          </w:p>
        </w:tc>
      </w:tr>
      <w:tr w:rsidR="00A95EB2" w:rsidRPr="002D3912" w:rsidTr="002D3912">
        <w:tc>
          <w:tcPr>
            <w:tcW w:w="7381" w:type="dxa"/>
          </w:tcPr>
          <w:p w:rsidR="00A95EB2" w:rsidRPr="002D3912" w:rsidRDefault="00A95EB2" w:rsidP="002D3912">
            <w:pPr>
              <w:tabs>
                <w:tab w:val="right" w:pos="6248"/>
              </w:tabs>
              <w:spacing w:after="0" w:line="240" w:lineRule="auto"/>
              <w:rPr>
                <w:rFonts w:ascii="Times New Roman" w:hAnsi="Times New Roman"/>
                <w:sz w:val="24"/>
                <w:szCs w:val="24"/>
              </w:rPr>
            </w:pPr>
            <w:r w:rsidRPr="002D3912">
              <w:rPr>
                <w:rStyle w:val="64"/>
                <w:rFonts w:eastAsia="Calibri"/>
                <w:sz w:val="24"/>
                <w:szCs w:val="24"/>
              </w:rPr>
              <w:t>Выручка</w:t>
            </w:r>
            <w:r w:rsidRPr="002D3912">
              <w:rPr>
                <w:rStyle w:val="64"/>
                <w:rFonts w:eastAsia="Calibri"/>
                <w:sz w:val="24"/>
                <w:szCs w:val="24"/>
              </w:rPr>
              <w:tab/>
            </w:r>
          </w:p>
        </w:tc>
        <w:tc>
          <w:tcPr>
            <w:tcW w:w="709" w:type="dxa"/>
          </w:tcPr>
          <w:p w:rsidR="00A95EB2" w:rsidRPr="002D3912" w:rsidRDefault="00A95EB2" w:rsidP="002D3912">
            <w:pPr>
              <w:tabs>
                <w:tab w:val="right" w:pos="6248"/>
              </w:tabs>
              <w:spacing w:after="0" w:line="240" w:lineRule="auto"/>
              <w:jc w:val="center"/>
              <w:rPr>
                <w:rStyle w:val="64"/>
                <w:rFonts w:eastAsia="Calibri"/>
                <w:sz w:val="24"/>
                <w:szCs w:val="24"/>
              </w:rPr>
            </w:pPr>
          </w:p>
        </w:tc>
        <w:tc>
          <w:tcPr>
            <w:tcW w:w="992" w:type="dxa"/>
          </w:tcPr>
          <w:p w:rsidR="00A95EB2" w:rsidRPr="002D3912" w:rsidRDefault="00A95EB2" w:rsidP="002D3912">
            <w:pPr>
              <w:tabs>
                <w:tab w:val="right" w:pos="6248"/>
              </w:tabs>
              <w:spacing w:after="0" w:line="240" w:lineRule="auto"/>
              <w:jc w:val="center"/>
              <w:rPr>
                <w:rStyle w:val="64"/>
                <w:rFonts w:eastAsia="Calibri"/>
                <w:sz w:val="24"/>
                <w:szCs w:val="24"/>
              </w:rPr>
            </w:pPr>
            <w:r w:rsidRPr="002D3912">
              <w:rPr>
                <w:rStyle w:val="64"/>
                <w:rFonts w:eastAsia="Calibri"/>
                <w:sz w:val="24"/>
                <w:szCs w:val="24"/>
              </w:rPr>
              <w:t>X</w:t>
            </w:r>
          </w:p>
        </w:tc>
      </w:tr>
      <w:tr w:rsidR="00A95EB2" w:rsidRPr="002D3912" w:rsidTr="002D3912">
        <w:tc>
          <w:tcPr>
            <w:tcW w:w="7381" w:type="dxa"/>
          </w:tcPr>
          <w:p w:rsidR="00A95EB2" w:rsidRPr="002D3912" w:rsidRDefault="00A95EB2" w:rsidP="002D3912">
            <w:pPr>
              <w:tabs>
                <w:tab w:val="right" w:pos="5476"/>
              </w:tabs>
              <w:spacing w:after="0" w:line="240" w:lineRule="auto"/>
              <w:rPr>
                <w:rFonts w:ascii="Times New Roman" w:hAnsi="Times New Roman"/>
                <w:sz w:val="24"/>
                <w:szCs w:val="24"/>
              </w:rPr>
            </w:pPr>
            <w:r w:rsidRPr="002D3912">
              <w:rPr>
                <w:rStyle w:val="64"/>
                <w:rFonts w:eastAsia="Calibri"/>
                <w:sz w:val="24"/>
                <w:szCs w:val="24"/>
              </w:rPr>
              <w:t>Изменения в запасах готовой продукции</w:t>
            </w:r>
            <w:r w:rsidRPr="002D3912">
              <w:rPr>
                <w:rStyle w:val="64"/>
                <w:rFonts w:eastAsia="Calibri"/>
                <w:sz w:val="24"/>
                <w:szCs w:val="24"/>
              </w:rPr>
              <w:tab/>
            </w:r>
          </w:p>
        </w:tc>
        <w:tc>
          <w:tcPr>
            <w:tcW w:w="709" w:type="dxa"/>
          </w:tcPr>
          <w:p w:rsidR="00A95EB2" w:rsidRPr="002D3912" w:rsidRDefault="00A95EB2" w:rsidP="002D3912">
            <w:pPr>
              <w:tabs>
                <w:tab w:val="right" w:pos="5476"/>
              </w:tabs>
              <w:spacing w:after="0" w:line="240" w:lineRule="auto"/>
              <w:jc w:val="center"/>
              <w:rPr>
                <w:rStyle w:val="64"/>
                <w:rFonts w:eastAsia="Calibri"/>
                <w:sz w:val="24"/>
                <w:szCs w:val="24"/>
              </w:rPr>
            </w:pPr>
            <w:r w:rsidRPr="002D3912">
              <w:rPr>
                <w:rStyle w:val="64"/>
                <w:rFonts w:eastAsia="Calibri"/>
                <w:sz w:val="24"/>
                <w:szCs w:val="24"/>
              </w:rPr>
              <w:t>х (х)</w:t>
            </w:r>
          </w:p>
        </w:tc>
        <w:tc>
          <w:tcPr>
            <w:tcW w:w="992" w:type="dxa"/>
          </w:tcPr>
          <w:p w:rsidR="00A95EB2" w:rsidRPr="002D3912" w:rsidRDefault="00A95EB2" w:rsidP="002D3912">
            <w:pPr>
              <w:tabs>
                <w:tab w:val="right" w:pos="5476"/>
              </w:tabs>
              <w:spacing w:after="0" w:line="240" w:lineRule="auto"/>
              <w:jc w:val="center"/>
              <w:rPr>
                <w:rStyle w:val="64"/>
                <w:rFonts w:eastAsia="Calibri"/>
                <w:sz w:val="24"/>
                <w:szCs w:val="24"/>
              </w:rPr>
            </w:pPr>
          </w:p>
        </w:tc>
      </w:tr>
      <w:tr w:rsidR="00A95EB2" w:rsidRPr="002D3912" w:rsidTr="002D3912">
        <w:tc>
          <w:tcPr>
            <w:tcW w:w="7381" w:type="dxa"/>
          </w:tcPr>
          <w:p w:rsidR="00A95EB2" w:rsidRPr="002D3912" w:rsidRDefault="00A95EB2" w:rsidP="002D3912">
            <w:pPr>
              <w:tabs>
                <w:tab w:val="right" w:pos="5476"/>
              </w:tabs>
              <w:spacing w:after="0" w:line="240" w:lineRule="auto"/>
              <w:rPr>
                <w:rFonts w:ascii="Times New Roman" w:hAnsi="Times New Roman"/>
                <w:sz w:val="24"/>
                <w:szCs w:val="24"/>
              </w:rPr>
            </w:pPr>
            <w:r w:rsidRPr="002D3912">
              <w:rPr>
                <w:rStyle w:val="64"/>
                <w:rFonts w:eastAsia="Calibri"/>
                <w:sz w:val="24"/>
                <w:szCs w:val="24"/>
              </w:rPr>
              <w:t>Прямые (переменные) затраты материалов</w:t>
            </w:r>
            <w:r w:rsidRPr="002D3912">
              <w:rPr>
                <w:rStyle w:val="64"/>
                <w:rFonts w:eastAsia="Calibri"/>
                <w:sz w:val="24"/>
                <w:szCs w:val="24"/>
              </w:rPr>
              <w:tab/>
            </w:r>
          </w:p>
        </w:tc>
        <w:tc>
          <w:tcPr>
            <w:tcW w:w="709" w:type="dxa"/>
          </w:tcPr>
          <w:p w:rsidR="00A95EB2" w:rsidRPr="002D3912" w:rsidRDefault="00A95EB2" w:rsidP="002D3912">
            <w:pPr>
              <w:tabs>
                <w:tab w:val="right" w:pos="5476"/>
              </w:tabs>
              <w:spacing w:after="0" w:line="240" w:lineRule="auto"/>
              <w:jc w:val="center"/>
              <w:rPr>
                <w:rStyle w:val="64"/>
                <w:rFonts w:eastAsia="Calibri"/>
                <w:sz w:val="24"/>
                <w:szCs w:val="24"/>
              </w:rPr>
            </w:pPr>
            <w:r w:rsidRPr="002D3912">
              <w:rPr>
                <w:rStyle w:val="64"/>
                <w:rFonts w:eastAsia="Calibri"/>
                <w:sz w:val="24"/>
                <w:szCs w:val="24"/>
              </w:rPr>
              <w:t>х</w:t>
            </w:r>
          </w:p>
        </w:tc>
        <w:tc>
          <w:tcPr>
            <w:tcW w:w="992" w:type="dxa"/>
          </w:tcPr>
          <w:p w:rsidR="00A95EB2" w:rsidRPr="002D3912" w:rsidRDefault="00A95EB2" w:rsidP="002D3912">
            <w:pPr>
              <w:tabs>
                <w:tab w:val="right" w:pos="5476"/>
              </w:tabs>
              <w:spacing w:after="0" w:line="240" w:lineRule="auto"/>
              <w:jc w:val="center"/>
              <w:rPr>
                <w:rStyle w:val="64"/>
                <w:rFonts w:eastAsia="Calibri"/>
                <w:sz w:val="24"/>
                <w:szCs w:val="24"/>
              </w:rPr>
            </w:pPr>
          </w:p>
        </w:tc>
      </w:tr>
      <w:tr w:rsidR="00A95EB2" w:rsidRPr="002D3912" w:rsidTr="002D3912">
        <w:tc>
          <w:tcPr>
            <w:tcW w:w="7381" w:type="dxa"/>
          </w:tcPr>
          <w:p w:rsidR="00A95EB2" w:rsidRPr="002D3912" w:rsidRDefault="00A95EB2" w:rsidP="002D3912">
            <w:pPr>
              <w:tabs>
                <w:tab w:val="right" w:pos="5476"/>
              </w:tabs>
              <w:spacing w:after="0" w:line="240" w:lineRule="auto"/>
              <w:rPr>
                <w:rFonts w:ascii="Times New Roman" w:hAnsi="Times New Roman"/>
                <w:sz w:val="24"/>
                <w:szCs w:val="24"/>
              </w:rPr>
            </w:pPr>
            <w:r w:rsidRPr="002D3912">
              <w:rPr>
                <w:rStyle w:val="64"/>
                <w:rFonts w:eastAsia="Calibri"/>
                <w:sz w:val="24"/>
                <w:szCs w:val="24"/>
              </w:rPr>
              <w:t>Прямая (переменная) заработная плата</w:t>
            </w:r>
            <w:r w:rsidRPr="002D3912">
              <w:rPr>
                <w:rStyle w:val="64"/>
                <w:rFonts w:eastAsia="Calibri"/>
                <w:sz w:val="24"/>
                <w:szCs w:val="24"/>
              </w:rPr>
              <w:tab/>
            </w:r>
          </w:p>
        </w:tc>
        <w:tc>
          <w:tcPr>
            <w:tcW w:w="709" w:type="dxa"/>
          </w:tcPr>
          <w:p w:rsidR="00A95EB2" w:rsidRPr="002D3912" w:rsidRDefault="00A95EB2" w:rsidP="002D3912">
            <w:pPr>
              <w:tabs>
                <w:tab w:val="right" w:pos="5476"/>
              </w:tabs>
              <w:spacing w:after="0" w:line="240" w:lineRule="auto"/>
              <w:jc w:val="center"/>
              <w:rPr>
                <w:rStyle w:val="64"/>
                <w:rFonts w:eastAsia="Calibri"/>
                <w:sz w:val="24"/>
                <w:szCs w:val="24"/>
              </w:rPr>
            </w:pPr>
            <w:r w:rsidRPr="002D3912">
              <w:rPr>
                <w:rStyle w:val="64"/>
                <w:rFonts w:eastAsia="Calibri"/>
                <w:sz w:val="24"/>
                <w:szCs w:val="24"/>
              </w:rPr>
              <w:t>х</w:t>
            </w:r>
          </w:p>
        </w:tc>
        <w:tc>
          <w:tcPr>
            <w:tcW w:w="992" w:type="dxa"/>
          </w:tcPr>
          <w:p w:rsidR="00A95EB2" w:rsidRPr="002D3912" w:rsidRDefault="00A95EB2" w:rsidP="002D3912">
            <w:pPr>
              <w:tabs>
                <w:tab w:val="right" w:pos="5476"/>
              </w:tabs>
              <w:spacing w:after="0" w:line="240" w:lineRule="auto"/>
              <w:jc w:val="center"/>
              <w:rPr>
                <w:rStyle w:val="64"/>
                <w:rFonts w:eastAsia="Calibri"/>
                <w:sz w:val="24"/>
                <w:szCs w:val="24"/>
              </w:rPr>
            </w:pPr>
          </w:p>
        </w:tc>
      </w:tr>
      <w:tr w:rsidR="00A95EB2" w:rsidRPr="002D3912" w:rsidTr="002D3912">
        <w:tc>
          <w:tcPr>
            <w:tcW w:w="7381" w:type="dxa"/>
          </w:tcPr>
          <w:p w:rsidR="00A95EB2" w:rsidRPr="002D3912" w:rsidRDefault="00A95EB2" w:rsidP="002D3912">
            <w:pPr>
              <w:tabs>
                <w:tab w:val="right" w:pos="5476"/>
              </w:tabs>
              <w:spacing w:after="0" w:line="240" w:lineRule="auto"/>
              <w:rPr>
                <w:rFonts w:ascii="Times New Roman" w:hAnsi="Times New Roman"/>
                <w:sz w:val="24"/>
                <w:szCs w:val="24"/>
              </w:rPr>
            </w:pPr>
            <w:r w:rsidRPr="002D3912">
              <w:rPr>
                <w:rStyle w:val="64"/>
                <w:rFonts w:eastAsia="Calibri"/>
                <w:sz w:val="24"/>
                <w:szCs w:val="24"/>
              </w:rPr>
              <w:t>Прочие переменные производственные расходы</w:t>
            </w:r>
            <w:r w:rsidRPr="002D3912">
              <w:rPr>
                <w:rStyle w:val="64"/>
                <w:rFonts w:eastAsia="Calibri"/>
                <w:sz w:val="24"/>
                <w:szCs w:val="24"/>
              </w:rPr>
              <w:tab/>
            </w:r>
          </w:p>
        </w:tc>
        <w:tc>
          <w:tcPr>
            <w:tcW w:w="709" w:type="dxa"/>
          </w:tcPr>
          <w:p w:rsidR="00A95EB2" w:rsidRPr="002D3912" w:rsidRDefault="00A95EB2" w:rsidP="002D3912">
            <w:pPr>
              <w:tabs>
                <w:tab w:val="right" w:pos="5476"/>
              </w:tabs>
              <w:spacing w:after="0" w:line="240" w:lineRule="auto"/>
              <w:jc w:val="center"/>
              <w:rPr>
                <w:rStyle w:val="64"/>
                <w:rFonts w:eastAsia="Calibri"/>
                <w:sz w:val="24"/>
                <w:szCs w:val="24"/>
              </w:rPr>
            </w:pPr>
            <w:r w:rsidRPr="002D3912">
              <w:rPr>
                <w:rStyle w:val="64"/>
                <w:rFonts w:eastAsia="Calibri"/>
                <w:sz w:val="24"/>
                <w:szCs w:val="24"/>
              </w:rPr>
              <w:t>х</w:t>
            </w:r>
          </w:p>
        </w:tc>
        <w:tc>
          <w:tcPr>
            <w:tcW w:w="992" w:type="dxa"/>
          </w:tcPr>
          <w:p w:rsidR="00A95EB2" w:rsidRPr="002D3912" w:rsidRDefault="00A95EB2" w:rsidP="002D3912">
            <w:pPr>
              <w:tabs>
                <w:tab w:val="right" w:pos="5476"/>
              </w:tabs>
              <w:spacing w:after="0" w:line="240" w:lineRule="auto"/>
              <w:jc w:val="center"/>
              <w:rPr>
                <w:rStyle w:val="64"/>
                <w:rFonts w:eastAsia="Calibri"/>
                <w:sz w:val="24"/>
                <w:szCs w:val="24"/>
              </w:rPr>
            </w:pPr>
          </w:p>
        </w:tc>
      </w:tr>
      <w:tr w:rsidR="00A95EB2" w:rsidRPr="002D3912" w:rsidTr="002D3912">
        <w:tc>
          <w:tcPr>
            <w:tcW w:w="7381" w:type="dxa"/>
          </w:tcPr>
          <w:p w:rsidR="00A95EB2" w:rsidRPr="002D3912" w:rsidRDefault="00A95EB2" w:rsidP="002D3912">
            <w:pPr>
              <w:tabs>
                <w:tab w:val="right" w:pos="5476"/>
              </w:tabs>
              <w:spacing w:after="0" w:line="240" w:lineRule="auto"/>
              <w:rPr>
                <w:rFonts w:ascii="Times New Roman" w:hAnsi="Times New Roman"/>
                <w:sz w:val="24"/>
                <w:szCs w:val="24"/>
              </w:rPr>
            </w:pPr>
            <w:r w:rsidRPr="002D3912">
              <w:rPr>
                <w:rStyle w:val="64"/>
                <w:rFonts w:eastAsia="Calibri"/>
                <w:sz w:val="24"/>
                <w:szCs w:val="24"/>
              </w:rPr>
              <w:t>Переменные коммерческие расходы</w:t>
            </w:r>
            <w:r w:rsidRPr="002D3912">
              <w:rPr>
                <w:rStyle w:val="64"/>
                <w:rFonts w:eastAsia="Calibri"/>
                <w:sz w:val="24"/>
                <w:szCs w:val="24"/>
              </w:rPr>
              <w:tab/>
            </w:r>
          </w:p>
        </w:tc>
        <w:tc>
          <w:tcPr>
            <w:tcW w:w="709" w:type="dxa"/>
          </w:tcPr>
          <w:p w:rsidR="00A95EB2" w:rsidRPr="002D3912" w:rsidRDefault="00A95EB2" w:rsidP="002D3912">
            <w:pPr>
              <w:tabs>
                <w:tab w:val="right" w:pos="5476"/>
              </w:tabs>
              <w:spacing w:after="0" w:line="240" w:lineRule="auto"/>
              <w:jc w:val="center"/>
              <w:rPr>
                <w:rStyle w:val="64"/>
                <w:rFonts w:eastAsia="Calibri"/>
                <w:sz w:val="24"/>
                <w:szCs w:val="24"/>
              </w:rPr>
            </w:pPr>
            <w:r w:rsidRPr="002D3912">
              <w:rPr>
                <w:rStyle w:val="64"/>
                <w:rFonts w:eastAsia="Calibri"/>
                <w:sz w:val="24"/>
                <w:szCs w:val="24"/>
              </w:rPr>
              <w:t>х</w:t>
            </w:r>
          </w:p>
        </w:tc>
        <w:tc>
          <w:tcPr>
            <w:tcW w:w="992" w:type="dxa"/>
          </w:tcPr>
          <w:p w:rsidR="00A95EB2" w:rsidRPr="002D3912" w:rsidRDefault="00A95EB2" w:rsidP="002D3912">
            <w:pPr>
              <w:tabs>
                <w:tab w:val="right" w:pos="5476"/>
              </w:tabs>
              <w:spacing w:after="0" w:line="240" w:lineRule="auto"/>
              <w:jc w:val="center"/>
              <w:rPr>
                <w:rStyle w:val="64"/>
                <w:rFonts w:eastAsia="Calibri"/>
                <w:sz w:val="24"/>
                <w:szCs w:val="24"/>
              </w:rPr>
            </w:pPr>
          </w:p>
        </w:tc>
      </w:tr>
      <w:tr w:rsidR="00A95EB2" w:rsidRPr="002D3912" w:rsidTr="002D3912">
        <w:tc>
          <w:tcPr>
            <w:tcW w:w="7381" w:type="dxa"/>
          </w:tcPr>
          <w:p w:rsidR="00A95EB2" w:rsidRPr="002D3912" w:rsidRDefault="00A95EB2" w:rsidP="002D3912">
            <w:pPr>
              <w:tabs>
                <w:tab w:val="center" w:pos="5805"/>
                <w:tab w:val="right" w:leader="underscore" w:pos="6248"/>
              </w:tabs>
              <w:spacing w:after="0" w:line="240" w:lineRule="auto"/>
              <w:rPr>
                <w:rFonts w:ascii="Times New Roman" w:hAnsi="Times New Roman"/>
                <w:sz w:val="24"/>
                <w:szCs w:val="24"/>
              </w:rPr>
            </w:pPr>
            <w:r w:rsidRPr="002D3912">
              <w:rPr>
                <w:rStyle w:val="64"/>
                <w:rFonts w:eastAsia="Calibri"/>
                <w:sz w:val="24"/>
                <w:szCs w:val="24"/>
              </w:rPr>
              <w:t>Переменные административные расходы</w:t>
            </w:r>
            <w:r w:rsidRPr="002D3912">
              <w:rPr>
                <w:rStyle w:val="6MicrosoftSansSerif75pt"/>
                <w:rFonts w:ascii="Times New Roman" w:hAnsi="Times New Roman" w:cs="Times New Roman"/>
                <w:sz w:val="24"/>
                <w:szCs w:val="24"/>
              </w:rPr>
              <w:tab/>
            </w:r>
          </w:p>
        </w:tc>
        <w:tc>
          <w:tcPr>
            <w:tcW w:w="709" w:type="dxa"/>
          </w:tcPr>
          <w:p w:rsidR="00A95EB2" w:rsidRPr="002D3912" w:rsidRDefault="00A95EB2" w:rsidP="002D3912">
            <w:pPr>
              <w:tabs>
                <w:tab w:val="center" w:pos="5805"/>
                <w:tab w:val="right" w:leader="underscore" w:pos="6248"/>
              </w:tabs>
              <w:spacing w:after="0" w:line="240" w:lineRule="auto"/>
              <w:jc w:val="center"/>
              <w:rPr>
                <w:rStyle w:val="64"/>
                <w:rFonts w:eastAsia="Calibri"/>
                <w:sz w:val="24"/>
                <w:szCs w:val="24"/>
              </w:rPr>
            </w:pPr>
          </w:p>
        </w:tc>
        <w:tc>
          <w:tcPr>
            <w:tcW w:w="992" w:type="dxa"/>
          </w:tcPr>
          <w:p w:rsidR="00A95EB2" w:rsidRPr="002D3912" w:rsidRDefault="00A95EB2" w:rsidP="002D3912">
            <w:pPr>
              <w:tabs>
                <w:tab w:val="center" w:pos="5805"/>
                <w:tab w:val="right" w:leader="underscore" w:pos="6248"/>
              </w:tabs>
              <w:spacing w:after="0" w:line="240" w:lineRule="auto"/>
              <w:jc w:val="center"/>
              <w:rPr>
                <w:rStyle w:val="64"/>
                <w:rFonts w:eastAsia="Calibri"/>
                <w:sz w:val="24"/>
                <w:szCs w:val="24"/>
              </w:rPr>
            </w:pPr>
            <w:r w:rsidRPr="002D3912">
              <w:rPr>
                <w:rStyle w:val="6MicrosoftSansSerif75pt"/>
                <w:rFonts w:ascii="Times New Roman" w:hAnsi="Times New Roman" w:cs="Times New Roman"/>
                <w:sz w:val="24"/>
                <w:szCs w:val="24"/>
              </w:rPr>
              <w:t>х_</w:t>
            </w:r>
          </w:p>
        </w:tc>
      </w:tr>
      <w:tr w:rsidR="00A95EB2" w:rsidRPr="002D3912" w:rsidTr="002D3912">
        <w:tc>
          <w:tcPr>
            <w:tcW w:w="7381" w:type="dxa"/>
          </w:tcPr>
          <w:p w:rsidR="00A95EB2" w:rsidRPr="002D3912" w:rsidRDefault="00A95EB2" w:rsidP="002D3912">
            <w:pPr>
              <w:tabs>
                <w:tab w:val="right" w:pos="6248"/>
              </w:tabs>
              <w:spacing w:after="0" w:line="240" w:lineRule="auto"/>
              <w:rPr>
                <w:rFonts w:ascii="Times New Roman" w:hAnsi="Times New Roman"/>
                <w:sz w:val="24"/>
                <w:szCs w:val="24"/>
              </w:rPr>
            </w:pPr>
            <w:r w:rsidRPr="002D3912">
              <w:rPr>
                <w:rStyle w:val="64"/>
                <w:rFonts w:eastAsia="Calibri"/>
                <w:sz w:val="24"/>
                <w:szCs w:val="24"/>
              </w:rPr>
              <w:t>Переменные расходы</w:t>
            </w:r>
            <w:r w:rsidRPr="002D3912">
              <w:rPr>
                <w:rStyle w:val="64"/>
                <w:rFonts w:eastAsia="Calibri"/>
                <w:sz w:val="24"/>
                <w:szCs w:val="24"/>
              </w:rPr>
              <w:tab/>
            </w:r>
          </w:p>
        </w:tc>
        <w:tc>
          <w:tcPr>
            <w:tcW w:w="709" w:type="dxa"/>
          </w:tcPr>
          <w:p w:rsidR="00A95EB2" w:rsidRPr="002D3912" w:rsidRDefault="00A95EB2" w:rsidP="002D3912">
            <w:pPr>
              <w:tabs>
                <w:tab w:val="right" w:pos="6248"/>
              </w:tabs>
              <w:spacing w:after="0" w:line="240" w:lineRule="auto"/>
              <w:jc w:val="center"/>
              <w:rPr>
                <w:rStyle w:val="64"/>
                <w:rFonts w:eastAsia="Calibri"/>
                <w:sz w:val="24"/>
                <w:szCs w:val="24"/>
              </w:rPr>
            </w:pPr>
          </w:p>
        </w:tc>
        <w:tc>
          <w:tcPr>
            <w:tcW w:w="992" w:type="dxa"/>
          </w:tcPr>
          <w:p w:rsidR="00A95EB2" w:rsidRPr="002D3912" w:rsidRDefault="00A95EB2" w:rsidP="002D3912">
            <w:pPr>
              <w:tabs>
                <w:tab w:val="right" w:pos="6248"/>
              </w:tabs>
              <w:spacing w:after="0" w:line="240" w:lineRule="auto"/>
              <w:jc w:val="center"/>
              <w:rPr>
                <w:rStyle w:val="64"/>
                <w:rFonts w:eastAsia="Calibri"/>
                <w:sz w:val="24"/>
                <w:szCs w:val="24"/>
              </w:rPr>
            </w:pPr>
            <w:r w:rsidRPr="002D3912">
              <w:rPr>
                <w:rStyle w:val="64"/>
                <w:rFonts w:eastAsia="Calibri"/>
                <w:sz w:val="24"/>
                <w:szCs w:val="24"/>
              </w:rPr>
              <w:t>(X)</w:t>
            </w:r>
          </w:p>
        </w:tc>
      </w:tr>
      <w:tr w:rsidR="00A95EB2" w:rsidRPr="002D3912" w:rsidTr="002D3912">
        <w:tc>
          <w:tcPr>
            <w:tcW w:w="7381" w:type="dxa"/>
          </w:tcPr>
          <w:p w:rsidR="00A95EB2" w:rsidRPr="002D3912" w:rsidRDefault="00A95EB2" w:rsidP="002D3912">
            <w:pPr>
              <w:tabs>
                <w:tab w:val="right" w:pos="6248"/>
              </w:tabs>
              <w:spacing w:after="0" w:line="240" w:lineRule="auto"/>
              <w:rPr>
                <w:rFonts w:ascii="Times New Roman" w:hAnsi="Times New Roman"/>
                <w:sz w:val="24"/>
                <w:szCs w:val="24"/>
              </w:rPr>
            </w:pPr>
            <w:r w:rsidRPr="002D3912">
              <w:rPr>
                <w:rStyle w:val="64"/>
                <w:rFonts w:eastAsia="Calibri"/>
                <w:sz w:val="24"/>
                <w:szCs w:val="24"/>
              </w:rPr>
              <w:t>Вклад</w:t>
            </w:r>
            <w:r w:rsidRPr="002D3912">
              <w:rPr>
                <w:rStyle w:val="64"/>
                <w:rFonts w:eastAsia="Calibri"/>
                <w:sz w:val="24"/>
                <w:szCs w:val="24"/>
              </w:rPr>
              <w:tab/>
            </w:r>
          </w:p>
        </w:tc>
        <w:tc>
          <w:tcPr>
            <w:tcW w:w="709" w:type="dxa"/>
          </w:tcPr>
          <w:p w:rsidR="00A95EB2" w:rsidRPr="002D3912" w:rsidRDefault="00A95EB2" w:rsidP="002D3912">
            <w:pPr>
              <w:tabs>
                <w:tab w:val="right" w:pos="6248"/>
              </w:tabs>
              <w:spacing w:after="0" w:line="240" w:lineRule="auto"/>
              <w:jc w:val="center"/>
              <w:rPr>
                <w:rStyle w:val="64"/>
                <w:rFonts w:eastAsia="Calibri"/>
                <w:sz w:val="24"/>
                <w:szCs w:val="24"/>
              </w:rPr>
            </w:pPr>
          </w:p>
        </w:tc>
        <w:tc>
          <w:tcPr>
            <w:tcW w:w="992" w:type="dxa"/>
          </w:tcPr>
          <w:p w:rsidR="00A95EB2" w:rsidRPr="002D3912" w:rsidRDefault="00A95EB2" w:rsidP="002D3912">
            <w:pPr>
              <w:tabs>
                <w:tab w:val="right" w:pos="6248"/>
              </w:tabs>
              <w:spacing w:after="0" w:line="240" w:lineRule="auto"/>
              <w:jc w:val="center"/>
              <w:rPr>
                <w:rStyle w:val="64"/>
                <w:rFonts w:eastAsia="Calibri"/>
                <w:sz w:val="24"/>
                <w:szCs w:val="24"/>
              </w:rPr>
            </w:pPr>
            <w:r w:rsidRPr="002D3912">
              <w:rPr>
                <w:rStyle w:val="64"/>
                <w:rFonts w:eastAsia="Calibri"/>
                <w:sz w:val="24"/>
                <w:szCs w:val="24"/>
              </w:rPr>
              <w:t>X</w:t>
            </w:r>
          </w:p>
        </w:tc>
      </w:tr>
      <w:tr w:rsidR="00A95EB2" w:rsidRPr="002D3912" w:rsidTr="002D3912">
        <w:tc>
          <w:tcPr>
            <w:tcW w:w="7381" w:type="dxa"/>
          </w:tcPr>
          <w:p w:rsidR="00A95EB2" w:rsidRPr="002D3912" w:rsidRDefault="00A95EB2" w:rsidP="002D3912">
            <w:pPr>
              <w:tabs>
                <w:tab w:val="right" w:pos="6248"/>
              </w:tabs>
              <w:spacing w:after="0" w:line="240" w:lineRule="auto"/>
              <w:rPr>
                <w:rFonts w:ascii="Times New Roman" w:hAnsi="Times New Roman"/>
                <w:sz w:val="24"/>
                <w:szCs w:val="24"/>
              </w:rPr>
            </w:pPr>
            <w:r w:rsidRPr="002D3912">
              <w:rPr>
                <w:rStyle w:val="64"/>
                <w:rFonts w:eastAsia="Calibri"/>
                <w:sz w:val="24"/>
                <w:szCs w:val="24"/>
              </w:rPr>
              <w:t>Постоянные производственные расходы</w:t>
            </w:r>
            <w:r w:rsidRPr="002D3912">
              <w:rPr>
                <w:rStyle w:val="64"/>
                <w:rFonts w:eastAsia="Calibri"/>
                <w:sz w:val="24"/>
                <w:szCs w:val="24"/>
              </w:rPr>
              <w:tab/>
            </w:r>
          </w:p>
        </w:tc>
        <w:tc>
          <w:tcPr>
            <w:tcW w:w="709" w:type="dxa"/>
          </w:tcPr>
          <w:p w:rsidR="00A95EB2" w:rsidRPr="002D3912" w:rsidRDefault="00A95EB2" w:rsidP="002D3912">
            <w:pPr>
              <w:tabs>
                <w:tab w:val="right" w:pos="6248"/>
              </w:tabs>
              <w:spacing w:after="0" w:line="240" w:lineRule="auto"/>
              <w:jc w:val="center"/>
              <w:rPr>
                <w:rStyle w:val="64"/>
                <w:rFonts w:eastAsia="Calibri"/>
                <w:sz w:val="24"/>
                <w:szCs w:val="24"/>
              </w:rPr>
            </w:pPr>
          </w:p>
        </w:tc>
        <w:tc>
          <w:tcPr>
            <w:tcW w:w="992" w:type="dxa"/>
          </w:tcPr>
          <w:p w:rsidR="00A95EB2" w:rsidRPr="002D3912" w:rsidRDefault="00A95EB2" w:rsidP="002D3912">
            <w:pPr>
              <w:tabs>
                <w:tab w:val="right" w:pos="6248"/>
              </w:tabs>
              <w:spacing w:after="0" w:line="240" w:lineRule="auto"/>
              <w:jc w:val="center"/>
              <w:rPr>
                <w:rStyle w:val="64"/>
                <w:rFonts w:eastAsia="Calibri"/>
                <w:sz w:val="24"/>
                <w:szCs w:val="24"/>
              </w:rPr>
            </w:pPr>
            <w:r w:rsidRPr="002D3912">
              <w:rPr>
                <w:rStyle w:val="64"/>
                <w:rFonts w:eastAsia="Calibri"/>
                <w:sz w:val="24"/>
                <w:szCs w:val="24"/>
              </w:rPr>
              <w:t>(X)</w:t>
            </w:r>
          </w:p>
        </w:tc>
      </w:tr>
      <w:tr w:rsidR="00A95EB2" w:rsidRPr="002D3912" w:rsidTr="002D3912">
        <w:tc>
          <w:tcPr>
            <w:tcW w:w="7381" w:type="dxa"/>
          </w:tcPr>
          <w:p w:rsidR="00A95EB2" w:rsidRPr="002D3912" w:rsidRDefault="00A95EB2" w:rsidP="002D3912">
            <w:pPr>
              <w:tabs>
                <w:tab w:val="right" w:pos="6248"/>
              </w:tabs>
              <w:spacing w:after="0" w:line="240" w:lineRule="auto"/>
              <w:rPr>
                <w:rFonts w:ascii="Times New Roman" w:hAnsi="Times New Roman"/>
                <w:sz w:val="24"/>
                <w:szCs w:val="24"/>
              </w:rPr>
            </w:pPr>
            <w:r w:rsidRPr="002D3912">
              <w:rPr>
                <w:rStyle w:val="64"/>
                <w:rFonts w:eastAsia="Calibri"/>
                <w:sz w:val="24"/>
                <w:szCs w:val="24"/>
              </w:rPr>
              <w:t>Постоянные коммерческие расходы</w:t>
            </w:r>
            <w:r w:rsidRPr="002D3912">
              <w:rPr>
                <w:rStyle w:val="64"/>
                <w:rFonts w:eastAsia="Calibri"/>
                <w:sz w:val="24"/>
                <w:szCs w:val="24"/>
              </w:rPr>
              <w:tab/>
            </w:r>
          </w:p>
        </w:tc>
        <w:tc>
          <w:tcPr>
            <w:tcW w:w="709" w:type="dxa"/>
          </w:tcPr>
          <w:p w:rsidR="00A95EB2" w:rsidRPr="002D3912" w:rsidRDefault="00A95EB2" w:rsidP="002D3912">
            <w:pPr>
              <w:tabs>
                <w:tab w:val="right" w:pos="6248"/>
              </w:tabs>
              <w:spacing w:after="0" w:line="240" w:lineRule="auto"/>
              <w:jc w:val="center"/>
              <w:rPr>
                <w:rStyle w:val="64"/>
                <w:rFonts w:eastAsia="Calibri"/>
                <w:sz w:val="24"/>
                <w:szCs w:val="24"/>
              </w:rPr>
            </w:pPr>
          </w:p>
        </w:tc>
        <w:tc>
          <w:tcPr>
            <w:tcW w:w="992" w:type="dxa"/>
          </w:tcPr>
          <w:p w:rsidR="00A95EB2" w:rsidRPr="002D3912" w:rsidRDefault="00A95EB2" w:rsidP="002D3912">
            <w:pPr>
              <w:tabs>
                <w:tab w:val="right" w:pos="6248"/>
              </w:tabs>
              <w:spacing w:after="0" w:line="240" w:lineRule="auto"/>
              <w:jc w:val="center"/>
              <w:rPr>
                <w:rStyle w:val="64"/>
                <w:rFonts w:eastAsia="Calibri"/>
                <w:sz w:val="24"/>
                <w:szCs w:val="24"/>
              </w:rPr>
            </w:pPr>
            <w:r w:rsidRPr="002D3912">
              <w:rPr>
                <w:rStyle w:val="64"/>
                <w:rFonts w:eastAsia="Calibri"/>
                <w:sz w:val="24"/>
                <w:szCs w:val="24"/>
              </w:rPr>
              <w:t>(X)</w:t>
            </w:r>
          </w:p>
        </w:tc>
      </w:tr>
      <w:tr w:rsidR="00A95EB2" w:rsidRPr="002D3912" w:rsidTr="002D3912">
        <w:tc>
          <w:tcPr>
            <w:tcW w:w="7381" w:type="dxa"/>
          </w:tcPr>
          <w:p w:rsidR="00A95EB2" w:rsidRPr="002D3912" w:rsidRDefault="00A95EB2" w:rsidP="002D3912">
            <w:pPr>
              <w:tabs>
                <w:tab w:val="right" w:pos="6248"/>
              </w:tabs>
              <w:spacing w:after="0" w:line="240" w:lineRule="auto"/>
              <w:rPr>
                <w:rFonts w:ascii="Times New Roman" w:hAnsi="Times New Roman"/>
                <w:sz w:val="24"/>
                <w:szCs w:val="24"/>
              </w:rPr>
            </w:pPr>
            <w:r w:rsidRPr="002D3912">
              <w:rPr>
                <w:rStyle w:val="64"/>
                <w:rFonts w:eastAsia="Calibri"/>
                <w:sz w:val="24"/>
                <w:szCs w:val="24"/>
              </w:rPr>
              <w:t>Постоянные административные расходы</w:t>
            </w:r>
            <w:r w:rsidRPr="002D3912">
              <w:rPr>
                <w:rStyle w:val="64"/>
                <w:rFonts w:eastAsia="Calibri"/>
                <w:sz w:val="24"/>
                <w:szCs w:val="24"/>
              </w:rPr>
              <w:tab/>
            </w:r>
          </w:p>
        </w:tc>
        <w:tc>
          <w:tcPr>
            <w:tcW w:w="709" w:type="dxa"/>
          </w:tcPr>
          <w:p w:rsidR="00A95EB2" w:rsidRPr="002D3912" w:rsidRDefault="00A95EB2" w:rsidP="002D3912">
            <w:pPr>
              <w:tabs>
                <w:tab w:val="right" w:pos="6248"/>
              </w:tabs>
              <w:spacing w:after="0" w:line="240" w:lineRule="auto"/>
              <w:jc w:val="center"/>
              <w:rPr>
                <w:rStyle w:val="64"/>
                <w:rFonts w:eastAsia="Calibri"/>
                <w:sz w:val="24"/>
                <w:szCs w:val="24"/>
              </w:rPr>
            </w:pPr>
          </w:p>
        </w:tc>
        <w:tc>
          <w:tcPr>
            <w:tcW w:w="992" w:type="dxa"/>
          </w:tcPr>
          <w:p w:rsidR="00A95EB2" w:rsidRPr="002D3912" w:rsidRDefault="00A95EB2" w:rsidP="002D3912">
            <w:pPr>
              <w:tabs>
                <w:tab w:val="right" w:pos="6248"/>
              </w:tabs>
              <w:spacing w:after="0" w:line="240" w:lineRule="auto"/>
              <w:jc w:val="center"/>
              <w:rPr>
                <w:rStyle w:val="64"/>
                <w:rFonts w:eastAsia="Calibri"/>
                <w:sz w:val="24"/>
                <w:szCs w:val="24"/>
              </w:rPr>
            </w:pPr>
            <w:r w:rsidRPr="002D3912">
              <w:rPr>
                <w:rStyle w:val="64"/>
                <w:rFonts w:eastAsia="Calibri"/>
                <w:sz w:val="24"/>
                <w:szCs w:val="24"/>
              </w:rPr>
              <w:t>(X)</w:t>
            </w:r>
          </w:p>
        </w:tc>
      </w:tr>
      <w:tr w:rsidR="00A95EB2" w:rsidRPr="002D3912" w:rsidTr="002D3912">
        <w:tc>
          <w:tcPr>
            <w:tcW w:w="7381" w:type="dxa"/>
          </w:tcPr>
          <w:p w:rsidR="00A95EB2" w:rsidRPr="002D3912" w:rsidRDefault="00A95EB2" w:rsidP="002D3912">
            <w:pPr>
              <w:tabs>
                <w:tab w:val="right" w:pos="6248"/>
              </w:tabs>
              <w:spacing w:after="0" w:line="240" w:lineRule="auto"/>
              <w:rPr>
                <w:rFonts w:ascii="Times New Roman" w:hAnsi="Times New Roman"/>
                <w:sz w:val="24"/>
                <w:szCs w:val="24"/>
              </w:rPr>
            </w:pPr>
            <w:r w:rsidRPr="002D3912">
              <w:rPr>
                <w:rStyle w:val="64"/>
                <w:rFonts w:eastAsia="Calibri"/>
                <w:sz w:val="24"/>
                <w:szCs w:val="24"/>
              </w:rPr>
              <w:t>Прочие операционные доходы</w:t>
            </w:r>
            <w:r w:rsidRPr="002D3912">
              <w:rPr>
                <w:rStyle w:val="64"/>
                <w:rFonts w:eastAsia="Calibri"/>
                <w:sz w:val="24"/>
                <w:szCs w:val="24"/>
              </w:rPr>
              <w:tab/>
            </w:r>
          </w:p>
        </w:tc>
        <w:tc>
          <w:tcPr>
            <w:tcW w:w="709" w:type="dxa"/>
          </w:tcPr>
          <w:p w:rsidR="00A95EB2" w:rsidRPr="002D3912" w:rsidRDefault="00A95EB2" w:rsidP="002D3912">
            <w:pPr>
              <w:tabs>
                <w:tab w:val="right" w:pos="6248"/>
              </w:tabs>
              <w:spacing w:after="0" w:line="240" w:lineRule="auto"/>
              <w:jc w:val="center"/>
              <w:rPr>
                <w:rStyle w:val="64"/>
                <w:rFonts w:eastAsia="Calibri"/>
                <w:sz w:val="24"/>
                <w:szCs w:val="24"/>
              </w:rPr>
            </w:pPr>
          </w:p>
        </w:tc>
        <w:tc>
          <w:tcPr>
            <w:tcW w:w="992" w:type="dxa"/>
          </w:tcPr>
          <w:p w:rsidR="00A95EB2" w:rsidRPr="002D3912" w:rsidRDefault="00A95EB2" w:rsidP="002D3912">
            <w:pPr>
              <w:tabs>
                <w:tab w:val="right" w:pos="6248"/>
              </w:tabs>
              <w:spacing w:after="0" w:line="240" w:lineRule="auto"/>
              <w:jc w:val="center"/>
              <w:rPr>
                <w:rStyle w:val="64"/>
                <w:rFonts w:eastAsia="Calibri"/>
                <w:sz w:val="24"/>
                <w:szCs w:val="24"/>
              </w:rPr>
            </w:pPr>
            <w:r w:rsidRPr="002D3912">
              <w:rPr>
                <w:rStyle w:val="64"/>
                <w:rFonts w:eastAsia="Calibri"/>
                <w:sz w:val="24"/>
                <w:szCs w:val="24"/>
              </w:rPr>
              <w:t>X</w:t>
            </w:r>
          </w:p>
        </w:tc>
      </w:tr>
      <w:tr w:rsidR="00A95EB2" w:rsidRPr="002D3912" w:rsidTr="002D3912">
        <w:tc>
          <w:tcPr>
            <w:tcW w:w="7381" w:type="dxa"/>
          </w:tcPr>
          <w:p w:rsidR="00A95EB2" w:rsidRPr="002D3912" w:rsidRDefault="00A95EB2" w:rsidP="002D3912">
            <w:pPr>
              <w:tabs>
                <w:tab w:val="right" w:pos="6248"/>
              </w:tabs>
              <w:spacing w:after="0" w:line="240" w:lineRule="auto"/>
              <w:rPr>
                <w:rFonts w:ascii="Times New Roman" w:hAnsi="Times New Roman"/>
                <w:sz w:val="24"/>
                <w:szCs w:val="24"/>
              </w:rPr>
            </w:pPr>
            <w:r w:rsidRPr="002D3912">
              <w:rPr>
                <w:rStyle w:val="64"/>
                <w:rFonts w:eastAsia="Calibri"/>
                <w:sz w:val="24"/>
                <w:szCs w:val="24"/>
              </w:rPr>
              <w:t>Прочие операционные расходы</w:t>
            </w:r>
            <w:r w:rsidRPr="002D3912">
              <w:rPr>
                <w:rStyle w:val="64"/>
                <w:rFonts w:eastAsia="Calibri"/>
                <w:sz w:val="24"/>
                <w:szCs w:val="24"/>
              </w:rPr>
              <w:tab/>
            </w:r>
          </w:p>
        </w:tc>
        <w:tc>
          <w:tcPr>
            <w:tcW w:w="709" w:type="dxa"/>
          </w:tcPr>
          <w:p w:rsidR="00A95EB2" w:rsidRPr="002D3912" w:rsidRDefault="00A95EB2" w:rsidP="002D3912">
            <w:pPr>
              <w:tabs>
                <w:tab w:val="right" w:pos="6248"/>
              </w:tabs>
              <w:spacing w:after="0" w:line="240" w:lineRule="auto"/>
              <w:jc w:val="center"/>
              <w:rPr>
                <w:rStyle w:val="64"/>
                <w:rFonts w:eastAsia="Calibri"/>
                <w:sz w:val="24"/>
                <w:szCs w:val="24"/>
              </w:rPr>
            </w:pPr>
          </w:p>
        </w:tc>
        <w:tc>
          <w:tcPr>
            <w:tcW w:w="992" w:type="dxa"/>
          </w:tcPr>
          <w:p w:rsidR="00A95EB2" w:rsidRPr="002D3912" w:rsidRDefault="00A95EB2" w:rsidP="002D3912">
            <w:pPr>
              <w:tabs>
                <w:tab w:val="right" w:pos="6248"/>
              </w:tabs>
              <w:spacing w:after="0" w:line="240" w:lineRule="auto"/>
              <w:jc w:val="center"/>
              <w:rPr>
                <w:rStyle w:val="64"/>
                <w:rFonts w:eastAsia="Calibri"/>
                <w:sz w:val="24"/>
                <w:szCs w:val="24"/>
              </w:rPr>
            </w:pPr>
            <w:r w:rsidRPr="002D3912">
              <w:rPr>
                <w:rStyle w:val="64"/>
                <w:rFonts w:eastAsia="Calibri"/>
                <w:sz w:val="24"/>
                <w:szCs w:val="24"/>
              </w:rPr>
              <w:t>(X)</w:t>
            </w:r>
          </w:p>
        </w:tc>
      </w:tr>
      <w:tr w:rsidR="00A95EB2" w:rsidRPr="002D3912" w:rsidTr="002D3912">
        <w:tc>
          <w:tcPr>
            <w:tcW w:w="7381" w:type="dxa"/>
          </w:tcPr>
          <w:p w:rsidR="00A95EB2" w:rsidRPr="002D3912" w:rsidRDefault="00A95EB2" w:rsidP="002D3912">
            <w:pPr>
              <w:pStyle w:val="8"/>
              <w:shd w:val="clear" w:color="auto" w:fill="auto"/>
              <w:spacing w:after="12" w:line="240" w:lineRule="auto"/>
              <w:ind w:firstLine="0"/>
              <w:jc w:val="left"/>
              <w:rPr>
                <w:sz w:val="24"/>
                <w:szCs w:val="24"/>
              </w:rPr>
            </w:pPr>
            <w:r w:rsidRPr="002D3912">
              <w:rPr>
                <w:rStyle w:val="64"/>
                <w:sz w:val="24"/>
                <w:szCs w:val="24"/>
              </w:rPr>
              <w:t>Операционная прибыль</w:t>
            </w:r>
            <w:r w:rsidRPr="002D3912">
              <w:rPr>
                <w:rStyle w:val="64"/>
                <w:sz w:val="24"/>
                <w:szCs w:val="24"/>
              </w:rPr>
              <w:tab/>
            </w:r>
          </w:p>
        </w:tc>
        <w:tc>
          <w:tcPr>
            <w:tcW w:w="709" w:type="dxa"/>
          </w:tcPr>
          <w:p w:rsidR="00A95EB2" w:rsidRPr="002D3912" w:rsidRDefault="00A95EB2" w:rsidP="002D3912">
            <w:pPr>
              <w:pStyle w:val="8"/>
              <w:shd w:val="clear" w:color="auto" w:fill="auto"/>
              <w:spacing w:after="12" w:line="240" w:lineRule="auto"/>
              <w:ind w:firstLine="0"/>
              <w:rPr>
                <w:rStyle w:val="64"/>
                <w:sz w:val="24"/>
                <w:szCs w:val="24"/>
              </w:rPr>
            </w:pPr>
          </w:p>
        </w:tc>
        <w:tc>
          <w:tcPr>
            <w:tcW w:w="992" w:type="dxa"/>
          </w:tcPr>
          <w:p w:rsidR="00A95EB2" w:rsidRPr="002D3912" w:rsidRDefault="00A95EB2" w:rsidP="002D3912">
            <w:pPr>
              <w:tabs>
                <w:tab w:val="right" w:pos="6248"/>
              </w:tabs>
              <w:spacing w:after="0" w:line="240" w:lineRule="auto"/>
              <w:jc w:val="center"/>
              <w:rPr>
                <w:rStyle w:val="64"/>
                <w:rFonts w:eastAsia="Calibri"/>
                <w:sz w:val="24"/>
                <w:szCs w:val="24"/>
              </w:rPr>
            </w:pPr>
            <w:r w:rsidRPr="002D3912">
              <w:rPr>
                <w:rStyle w:val="64"/>
                <w:rFonts w:eastAsia="Calibri"/>
                <w:sz w:val="24"/>
                <w:szCs w:val="24"/>
              </w:rPr>
              <w:t>X</w:t>
            </w:r>
          </w:p>
        </w:tc>
      </w:tr>
    </w:tbl>
    <w:p w:rsidR="00786191" w:rsidRDefault="00786191" w:rsidP="00786191">
      <w:pPr>
        <w:tabs>
          <w:tab w:val="right" w:pos="6298"/>
        </w:tabs>
        <w:spacing w:line="360" w:lineRule="auto"/>
        <w:ind w:left="20"/>
        <w:rPr>
          <w:rFonts w:ascii="Times New Roman" w:hAnsi="Times New Roman"/>
          <w:sz w:val="24"/>
          <w:szCs w:val="24"/>
        </w:rPr>
      </w:pPr>
    </w:p>
    <w:p w:rsidR="00A95EB2" w:rsidRDefault="00A95EB2" w:rsidP="00A95EB2">
      <w:pPr>
        <w:pStyle w:val="a3"/>
        <w:keepNext/>
        <w:keepLines/>
        <w:numPr>
          <w:ilvl w:val="0"/>
          <w:numId w:val="8"/>
        </w:numPr>
        <w:spacing w:after="99" w:line="283" w:lineRule="exact"/>
        <w:ind w:right="20"/>
        <w:jc w:val="center"/>
        <w:rPr>
          <w:rStyle w:val="36"/>
          <w:rFonts w:ascii="Times New Roman" w:hAnsi="Times New Roman" w:cs="Times New Roman"/>
          <w:b/>
          <w:sz w:val="28"/>
          <w:szCs w:val="28"/>
        </w:rPr>
      </w:pPr>
      <w:bookmarkStart w:id="2" w:name="bookmark89"/>
      <w:r w:rsidRPr="00A95EB2">
        <w:rPr>
          <w:rStyle w:val="36"/>
          <w:rFonts w:ascii="Times New Roman" w:hAnsi="Times New Roman" w:cs="Times New Roman"/>
          <w:b/>
          <w:sz w:val="28"/>
          <w:szCs w:val="28"/>
        </w:rPr>
        <w:t xml:space="preserve">Сравнение методов калькулирования по полным и по переменным </w:t>
      </w:r>
      <w:bookmarkEnd w:id="2"/>
      <w:r>
        <w:rPr>
          <w:rStyle w:val="36"/>
          <w:rFonts w:ascii="Times New Roman" w:hAnsi="Times New Roman" w:cs="Times New Roman"/>
          <w:b/>
          <w:sz w:val="28"/>
          <w:szCs w:val="28"/>
        </w:rPr>
        <w:t>расходам</w:t>
      </w:r>
    </w:p>
    <w:p w:rsidR="00A95EB2" w:rsidRPr="00A95EB2" w:rsidRDefault="00A95EB2" w:rsidP="00A95EB2">
      <w:pPr>
        <w:keepNext/>
        <w:keepLines/>
        <w:spacing w:after="99" w:line="283" w:lineRule="exact"/>
        <w:ind w:left="717" w:right="20"/>
        <w:rPr>
          <w:rStyle w:val="36"/>
          <w:rFonts w:ascii="Times New Roman" w:hAnsi="Times New Roman" w:cs="Times New Roman"/>
          <w:b/>
          <w:sz w:val="28"/>
          <w:szCs w:val="28"/>
        </w:rPr>
      </w:pPr>
    </w:p>
    <w:p w:rsidR="00A95EB2" w:rsidRPr="00A95EB2" w:rsidRDefault="00A95EB2" w:rsidP="00A95EB2">
      <w:pPr>
        <w:pStyle w:val="8"/>
        <w:shd w:val="clear" w:color="auto" w:fill="auto"/>
        <w:spacing w:after="0" w:line="360" w:lineRule="auto"/>
        <w:ind w:right="20" w:firstLine="567"/>
        <w:jc w:val="both"/>
        <w:rPr>
          <w:sz w:val="24"/>
          <w:szCs w:val="24"/>
        </w:rPr>
      </w:pPr>
      <w:r w:rsidRPr="00A95EB2">
        <w:rPr>
          <w:rStyle w:val="22"/>
          <w:sz w:val="24"/>
          <w:szCs w:val="24"/>
        </w:rPr>
        <w:t>Одним из принципов бухгалтерского учета вообще и управлен</w:t>
      </w:r>
      <w:r w:rsidRPr="00A95EB2">
        <w:rPr>
          <w:rStyle w:val="22"/>
          <w:sz w:val="24"/>
          <w:szCs w:val="24"/>
        </w:rPr>
        <w:softHyphen/>
        <w:t>ческого учета в частности является принцип преемственности в выборе методов учета. Информация, содержащаяся в отчетах за различные периоды времени, должна быть сравнима, а обеспечить сравнимость можно, лишь применяя последовательно одни и те же учетные методы и подходы. Выбор метода калькулирования се</w:t>
      </w:r>
      <w:r w:rsidRPr="00A95EB2">
        <w:rPr>
          <w:rStyle w:val="22"/>
          <w:sz w:val="24"/>
          <w:szCs w:val="24"/>
        </w:rPr>
        <w:softHyphen/>
        <w:t>бестоимости продукции осуществляется один раз на относительно долгий срок, а переход от одного метода к другому должен быть тщательно обоснован.</w:t>
      </w:r>
    </w:p>
    <w:p w:rsidR="00A95EB2" w:rsidRPr="00A95EB2" w:rsidRDefault="00A95EB2" w:rsidP="00A95EB2">
      <w:pPr>
        <w:pStyle w:val="8"/>
        <w:shd w:val="clear" w:color="auto" w:fill="auto"/>
        <w:spacing w:after="0" w:line="360" w:lineRule="auto"/>
        <w:ind w:right="20" w:firstLine="567"/>
        <w:jc w:val="both"/>
        <w:rPr>
          <w:sz w:val="24"/>
          <w:szCs w:val="24"/>
        </w:rPr>
      </w:pPr>
      <w:r w:rsidRPr="00A95EB2">
        <w:rPr>
          <w:rStyle w:val="22"/>
          <w:sz w:val="24"/>
          <w:szCs w:val="24"/>
        </w:rPr>
        <w:t>Оба метода калькулирования, которые мы обсуждаем в данной главе, имеют свои достоинства и недостатки. Для того чтобы сде</w:t>
      </w:r>
      <w:r w:rsidRPr="00A95EB2">
        <w:rPr>
          <w:rStyle w:val="22"/>
          <w:sz w:val="24"/>
          <w:szCs w:val="24"/>
        </w:rPr>
        <w:softHyphen/>
        <w:t>лать сознательный выбор в пользу одного из них, обсудим и те и другие.</w:t>
      </w:r>
    </w:p>
    <w:p w:rsidR="00A95EB2" w:rsidRPr="00A95EB2" w:rsidRDefault="00A95EB2" w:rsidP="00A95EB2">
      <w:pPr>
        <w:pStyle w:val="8"/>
        <w:shd w:val="clear" w:color="auto" w:fill="auto"/>
        <w:spacing w:after="0" w:line="360" w:lineRule="auto"/>
        <w:ind w:right="20" w:firstLine="567"/>
        <w:jc w:val="both"/>
        <w:rPr>
          <w:sz w:val="24"/>
          <w:szCs w:val="24"/>
        </w:rPr>
      </w:pPr>
      <w:r w:rsidRPr="00A95EB2">
        <w:rPr>
          <w:rStyle w:val="22"/>
          <w:sz w:val="24"/>
          <w:szCs w:val="24"/>
        </w:rPr>
        <w:t>Главным доводом за использование калькулирования по пол</w:t>
      </w:r>
      <w:r w:rsidRPr="00A95EB2">
        <w:rPr>
          <w:rStyle w:val="22"/>
          <w:sz w:val="24"/>
          <w:szCs w:val="24"/>
        </w:rPr>
        <w:softHyphen/>
        <w:t>ным затратам носит теоретический характер: производство про</w:t>
      </w:r>
      <w:r w:rsidRPr="00A95EB2">
        <w:rPr>
          <w:rStyle w:val="22"/>
          <w:sz w:val="24"/>
          <w:szCs w:val="24"/>
        </w:rPr>
        <w:softHyphen/>
        <w:t>дукции невозможно, если нет постоянных производственных за</w:t>
      </w:r>
      <w:r w:rsidRPr="00A95EB2">
        <w:rPr>
          <w:rStyle w:val="22"/>
          <w:sz w:val="24"/>
          <w:szCs w:val="24"/>
        </w:rPr>
        <w:softHyphen/>
        <w:t>трат. Следовательно, постоянные производственные затраты должны быть отнесены на единицы продукции и включены в оценку запасов. Именно этому доводу следуют составители стан</w:t>
      </w:r>
      <w:r w:rsidRPr="00A95EB2">
        <w:rPr>
          <w:rStyle w:val="22"/>
          <w:sz w:val="24"/>
          <w:szCs w:val="24"/>
        </w:rPr>
        <w:softHyphen/>
        <w:t>дартов финансового учета и отчетности; и МСФО, и большинство национальных учетных систем (в том числе и российская) содер</w:t>
      </w:r>
      <w:r w:rsidRPr="00A95EB2">
        <w:rPr>
          <w:rStyle w:val="22"/>
          <w:sz w:val="24"/>
          <w:szCs w:val="24"/>
        </w:rPr>
        <w:softHyphen/>
        <w:t>жат требование включения в оценку запасов всех производствен</w:t>
      </w:r>
      <w:r w:rsidRPr="00A95EB2">
        <w:rPr>
          <w:rStyle w:val="22"/>
          <w:sz w:val="24"/>
          <w:szCs w:val="24"/>
        </w:rPr>
        <w:softHyphen/>
        <w:t>ных расходов.</w:t>
      </w:r>
    </w:p>
    <w:p w:rsidR="00A95EB2" w:rsidRPr="00A95EB2" w:rsidRDefault="00A95EB2" w:rsidP="00A95EB2">
      <w:pPr>
        <w:pStyle w:val="8"/>
        <w:shd w:val="clear" w:color="auto" w:fill="auto"/>
        <w:spacing w:after="0" w:line="360" w:lineRule="auto"/>
        <w:ind w:right="20" w:firstLine="567"/>
        <w:jc w:val="both"/>
        <w:rPr>
          <w:sz w:val="24"/>
          <w:szCs w:val="24"/>
        </w:rPr>
      </w:pPr>
      <w:r w:rsidRPr="00A95EB2">
        <w:rPr>
          <w:rStyle w:val="22"/>
          <w:sz w:val="24"/>
          <w:szCs w:val="24"/>
        </w:rPr>
        <w:t>Вторым достоинством этой системы является то, что калькуля</w:t>
      </w:r>
      <w:r w:rsidRPr="00A95EB2">
        <w:rPr>
          <w:rStyle w:val="22"/>
          <w:sz w:val="24"/>
          <w:szCs w:val="24"/>
        </w:rPr>
        <w:softHyphen/>
        <w:t>ция себестоимости по полным затратам позволяет избежать отра</w:t>
      </w:r>
      <w:r w:rsidRPr="00A95EB2">
        <w:rPr>
          <w:rStyle w:val="22"/>
          <w:sz w:val="24"/>
          <w:szCs w:val="24"/>
        </w:rPr>
        <w:softHyphen/>
        <w:t>жения в отчетности «фиктивных» убытков, которые могут возник</w:t>
      </w:r>
      <w:r w:rsidRPr="00A95EB2">
        <w:rPr>
          <w:rStyle w:val="22"/>
          <w:sz w:val="24"/>
          <w:szCs w:val="24"/>
        </w:rPr>
        <w:softHyphen/>
        <w:t>нуть в производствах с крайне неритмичным сбытом готовой про</w:t>
      </w:r>
      <w:r w:rsidRPr="00A95EB2">
        <w:rPr>
          <w:rStyle w:val="22"/>
          <w:sz w:val="24"/>
          <w:szCs w:val="24"/>
        </w:rPr>
        <w:softHyphen/>
        <w:t>дукции, прежде всего в компаниях, производящих «сезонную» продукцию. В периоды, когда реализация невелика, отнесение на затраты периода больших сумм может привести к отрицательным показателям прибыли, хотя на самом деле такая ситуация не сви</w:t>
      </w:r>
      <w:r w:rsidRPr="00A95EB2">
        <w:rPr>
          <w:rStyle w:val="22"/>
          <w:sz w:val="24"/>
          <w:szCs w:val="24"/>
        </w:rPr>
        <w:softHyphen/>
        <w:t>детельствует о недостатках в работе компании и в течение после</w:t>
      </w:r>
      <w:r w:rsidRPr="00A95EB2">
        <w:rPr>
          <w:rStyle w:val="22"/>
          <w:sz w:val="24"/>
          <w:szCs w:val="24"/>
        </w:rPr>
        <w:softHyphen/>
        <w:t>дующих периодов высоких продаж прибыль перекроет отрица</w:t>
      </w:r>
      <w:r w:rsidRPr="00A95EB2">
        <w:rPr>
          <w:rStyle w:val="22"/>
          <w:sz w:val="24"/>
          <w:szCs w:val="24"/>
        </w:rPr>
        <w:softHyphen/>
        <w:t>тельные результаты. Столь резкие колебания результативности в периоды накопления запасов и их реализации становятся пробле</w:t>
      </w:r>
      <w:r w:rsidRPr="00A95EB2">
        <w:rPr>
          <w:rStyle w:val="22"/>
          <w:sz w:val="24"/>
          <w:szCs w:val="24"/>
        </w:rPr>
        <w:softHyphen/>
        <w:t>мой при калькулировании по переменным затратам, тогда как аль</w:t>
      </w:r>
      <w:r w:rsidRPr="00A95EB2">
        <w:rPr>
          <w:rStyle w:val="22"/>
          <w:sz w:val="24"/>
          <w:szCs w:val="24"/>
        </w:rPr>
        <w:softHyphen/>
        <w:t>тернативный способ позволяет относить на запасы относительно большие суммы накладных расходов и делает убытки маловероят</w:t>
      </w:r>
      <w:r w:rsidRPr="00A95EB2">
        <w:rPr>
          <w:rStyle w:val="22"/>
          <w:sz w:val="24"/>
          <w:szCs w:val="24"/>
        </w:rPr>
        <w:softHyphen/>
        <w:t>ными даже в периоды низкой рыночной активности.</w:t>
      </w:r>
    </w:p>
    <w:p w:rsidR="00A95EB2" w:rsidRPr="00A95EB2" w:rsidRDefault="00A95EB2" w:rsidP="00A95EB2">
      <w:pPr>
        <w:pStyle w:val="8"/>
        <w:shd w:val="clear" w:color="auto" w:fill="auto"/>
        <w:spacing w:after="0" w:line="360" w:lineRule="auto"/>
        <w:ind w:right="20" w:firstLine="567"/>
        <w:jc w:val="both"/>
        <w:rPr>
          <w:sz w:val="24"/>
          <w:szCs w:val="24"/>
        </w:rPr>
      </w:pPr>
      <w:r w:rsidRPr="00A95EB2">
        <w:rPr>
          <w:rStyle w:val="22"/>
          <w:sz w:val="24"/>
          <w:szCs w:val="24"/>
        </w:rPr>
        <w:t>Очень часто в профессиональной среде звучит довод о том, что при калькуляции себестоимости по переменным затратам не уде</w:t>
      </w:r>
      <w:r w:rsidRPr="00A95EB2">
        <w:rPr>
          <w:rStyle w:val="22"/>
          <w:sz w:val="24"/>
          <w:szCs w:val="24"/>
        </w:rPr>
        <w:softHyphen/>
        <w:t>ляется должного внимания постоянным расходам. В частности, если решения о ценообразовании на все продукты принимаются на основании лишь показателя вклада, это может привести к тому, что выручки может не хватить на покрытие всех (и постоян</w:t>
      </w:r>
      <w:r w:rsidRPr="00A95EB2">
        <w:rPr>
          <w:rStyle w:val="22"/>
          <w:sz w:val="24"/>
          <w:szCs w:val="24"/>
        </w:rPr>
        <w:softHyphen/>
        <w:t>ных в том числе) затрат. Кроме того, управляющие младшего и среднего звена, считая основными показателями результативности уровень переменных затрат и вклад, могут уделять им все свое внимание и пренебрегать возможностями управления постоянны</w:t>
      </w:r>
      <w:r w:rsidRPr="00A95EB2">
        <w:rPr>
          <w:rStyle w:val="22"/>
          <w:sz w:val="24"/>
          <w:szCs w:val="24"/>
        </w:rPr>
        <w:softHyphen/>
        <w:t>ми затратами. Все эти возражения на самом деле относятся не к системе учета, а к квалификации учетно-управленческого персо</w:t>
      </w:r>
      <w:r w:rsidRPr="00A95EB2">
        <w:rPr>
          <w:rStyle w:val="22"/>
          <w:sz w:val="24"/>
          <w:szCs w:val="24"/>
        </w:rPr>
        <w:softHyphen/>
        <w:t>нала. Если бухгалтер или менеджер не могут эффективно контро</w:t>
      </w:r>
      <w:r w:rsidRPr="00A95EB2">
        <w:rPr>
          <w:rStyle w:val="22"/>
          <w:sz w:val="24"/>
          <w:szCs w:val="24"/>
        </w:rPr>
        <w:softHyphen/>
        <w:t>лировать те или иные виды затрат, им не поможет ни одна систе</w:t>
      </w:r>
      <w:r w:rsidRPr="00A95EB2">
        <w:rPr>
          <w:rStyle w:val="22"/>
          <w:sz w:val="24"/>
          <w:szCs w:val="24"/>
        </w:rPr>
        <w:softHyphen/>
        <w:t>ма калькулирования.</w:t>
      </w:r>
    </w:p>
    <w:p w:rsidR="00A95EB2" w:rsidRPr="00A95EB2" w:rsidRDefault="00A95EB2" w:rsidP="00A95EB2">
      <w:pPr>
        <w:pStyle w:val="8"/>
        <w:shd w:val="clear" w:color="auto" w:fill="auto"/>
        <w:spacing w:after="0" w:line="360" w:lineRule="auto"/>
        <w:ind w:right="20" w:firstLine="567"/>
        <w:jc w:val="both"/>
        <w:rPr>
          <w:sz w:val="24"/>
          <w:szCs w:val="24"/>
        </w:rPr>
      </w:pPr>
      <w:r w:rsidRPr="00A95EB2">
        <w:rPr>
          <w:rStyle w:val="22"/>
          <w:sz w:val="24"/>
          <w:szCs w:val="24"/>
        </w:rPr>
        <w:t>Все эти доводы носят преимущественно теоретический харак</w:t>
      </w:r>
      <w:r w:rsidRPr="00A95EB2">
        <w:rPr>
          <w:rStyle w:val="22"/>
          <w:sz w:val="24"/>
          <w:szCs w:val="24"/>
        </w:rPr>
        <w:softHyphen/>
        <w:t>тер, но на практике обычно действует совсем другой, единствен</w:t>
      </w:r>
      <w:r w:rsidRPr="00A95EB2">
        <w:rPr>
          <w:rStyle w:val="22"/>
          <w:sz w:val="24"/>
          <w:szCs w:val="24"/>
        </w:rPr>
        <w:softHyphen/>
        <w:t>ный, Звучит этот довод так; «Калькулирование по полным затра</w:t>
      </w:r>
      <w:r w:rsidRPr="00A95EB2">
        <w:rPr>
          <w:rStyle w:val="22"/>
          <w:sz w:val="24"/>
          <w:szCs w:val="24"/>
        </w:rPr>
        <w:softHyphen/>
        <w:t>там является обязательным для формирования внешней (налого</w:t>
      </w:r>
      <w:r w:rsidRPr="00A95EB2">
        <w:rPr>
          <w:rStyle w:val="22"/>
          <w:sz w:val="24"/>
          <w:szCs w:val="24"/>
        </w:rPr>
        <w:softHyphen/>
        <w:t>вой) отчетности, и поэтому мы принимаем именно его».</w:t>
      </w:r>
    </w:p>
    <w:p w:rsidR="00A95EB2" w:rsidRPr="00A95EB2" w:rsidRDefault="00A95EB2" w:rsidP="00A95EB2">
      <w:pPr>
        <w:pStyle w:val="8"/>
        <w:shd w:val="clear" w:color="auto" w:fill="auto"/>
        <w:spacing w:after="0" w:line="360" w:lineRule="auto"/>
        <w:ind w:right="20" w:firstLine="567"/>
        <w:jc w:val="both"/>
        <w:rPr>
          <w:sz w:val="24"/>
          <w:szCs w:val="24"/>
        </w:rPr>
      </w:pPr>
      <w:r w:rsidRPr="00A95EB2">
        <w:rPr>
          <w:rStyle w:val="22"/>
          <w:sz w:val="24"/>
          <w:szCs w:val="24"/>
        </w:rPr>
        <w:t>Однако в организациях, где большое внимание уделяется внут</w:t>
      </w:r>
      <w:r w:rsidRPr="00A95EB2">
        <w:rPr>
          <w:rStyle w:val="22"/>
          <w:sz w:val="24"/>
          <w:szCs w:val="24"/>
        </w:rPr>
        <w:softHyphen/>
        <w:t>ренней управленческой отчетности, споры о том, какая система учета затрат и калькулирования лучше, могут привести к реше</w:t>
      </w:r>
      <w:r w:rsidRPr="00A95EB2">
        <w:rPr>
          <w:rStyle w:val="22"/>
          <w:sz w:val="24"/>
          <w:szCs w:val="24"/>
        </w:rPr>
        <w:softHyphen/>
        <w:t>нию отнюдь не в пользу калькулирования по полным затратам.</w:t>
      </w:r>
    </w:p>
    <w:p w:rsidR="00A95EB2" w:rsidRPr="00A95EB2" w:rsidRDefault="00A95EB2" w:rsidP="00A95EB2">
      <w:pPr>
        <w:pStyle w:val="8"/>
        <w:shd w:val="clear" w:color="auto" w:fill="auto"/>
        <w:spacing w:after="0" w:line="360" w:lineRule="auto"/>
        <w:ind w:right="20" w:firstLine="567"/>
        <w:jc w:val="both"/>
        <w:rPr>
          <w:sz w:val="24"/>
          <w:szCs w:val="24"/>
        </w:rPr>
      </w:pPr>
      <w:r w:rsidRPr="00A95EB2">
        <w:rPr>
          <w:rStyle w:val="22"/>
          <w:sz w:val="24"/>
          <w:szCs w:val="24"/>
        </w:rPr>
        <w:t>Самым серьезным доводом за использование метода калькули</w:t>
      </w:r>
      <w:r w:rsidRPr="00A95EB2">
        <w:rPr>
          <w:rStyle w:val="22"/>
          <w:sz w:val="24"/>
          <w:szCs w:val="24"/>
        </w:rPr>
        <w:softHyphen/>
        <w:t>рования по переменным затратам является его относительная объ</w:t>
      </w:r>
      <w:r w:rsidRPr="00A95EB2">
        <w:rPr>
          <w:rStyle w:val="22"/>
          <w:sz w:val="24"/>
          <w:szCs w:val="24"/>
        </w:rPr>
        <w:softHyphen/>
        <w:t>ективность, по крайней мере, по сравнению с калькулированием по полным затратам.</w:t>
      </w:r>
      <w:r>
        <w:rPr>
          <w:rStyle w:val="22"/>
          <w:sz w:val="24"/>
          <w:szCs w:val="24"/>
        </w:rPr>
        <w:t xml:space="preserve"> </w:t>
      </w:r>
      <w:r w:rsidRPr="00A95EB2">
        <w:rPr>
          <w:rStyle w:val="22"/>
          <w:sz w:val="24"/>
          <w:szCs w:val="24"/>
        </w:rPr>
        <w:t>Включение в оценку запасов постоянных накладных расходов приводит к искажениям величины финансового результата, а в от</w:t>
      </w:r>
      <w:r w:rsidRPr="00A95EB2">
        <w:rPr>
          <w:rStyle w:val="22"/>
          <w:sz w:val="24"/>
          <w:szCs w:val="24"/>
        </w:rPr>
        <w:softHyphen/>
        <w:t>дельных случаях дает умелым менеджерам и бухгалтерам-анали</w:t>
      </w:r>
      <w:r w:rsidRPr="00A95EB2">
        <w:rPr>
          <w:rStyle w:val="22"/>
          <w:sz w:val="24"/>
          <w:szCs w:val="24"/>
        </w:rPr>
        <w:softHyphen/>
        <w:t>тикам возможность для манипуляций с отчетными показателями. В системе управленческого учета, где есть потребность в достаточ</w:t>
      </w:r>
      <w:r w:rsidRPr="00A95EB2">
        <w:rPr>
          <w:rStyle w:val="22"/>
          <w:sz w:val="24"/>
          <w:szCs w:val="24"/>
        </w:rPr>
        <w:softHyphen/>
        <w:t>но частом составлении финансовых отчетов, большей объективно</w:t>
      </w:r>
      <w:r w:rsidRPr="00A95EB2">
        <w:rPr>
          <w:rStyle w:val="22"/>
          <w:sz w:val="24"/>
          <w:szCs w:val="24"/>
        </w:rPr>
        <w:softHyphen/>
        <w:t>сти можно достичь, используя калькулирование по переменным затратам. В то же время для внешней отчетности, представляемой один или два раза в год, колебания величины запасов не столь важны, и этот довод не имеет большого значения.</w:t>
      </w:r>
    </w:p>
    <w:p w:rsidR="00A95EB2" w:rsidRPr="00A95EB2" w:rsidRDefault="00A95EB2" w:rsidP="00A95EB2">
      <w:pPr>
        <w:pStyle w:val="8"/>
        <w:shd w:val="clear" w:color="auto" w:fill="auto"/>
        <w:spacing w:after="0" w:line="360" w:lineRule="auto"/>
        <w:ind w:right="20" w:firstLine="567"/>
        <w:jc w:val="both"/>
        <w:rPr>
          <w:sz w:val="24"/>
          <w:szCs w:val="24"/>
        </w:rPr>
      </w:pPr>
      <w:r w:rsidRPr="00A95EB2">
        <w:rPr>
          <w:rStyle w:val="22"/>
          <w:sz w:val="24"/>
          <w:szCs w:val="24"/>
        </w:rPr>
        <w:t>С объективностью отчетов связана возможность использовать их в качестве основы системы оценки результативности и матери</w:t>
      </w:r>
      <w:r w:rsidRPr="00A95EB2">
        <w:rPr>
          <w:rStyle w:val="22"/>
          <w:sz w:val="24"/>
          <w:szCs w:val="24"/>
        </w:rPr>
        <w:softHyphen/>
        <w:t>ального стимулирования менеджеров низших и средних уровней управления. Для этих целей также лучше использовать калькули</w:t>
      </w:r>
      <w:r w:rsidRPr="00A95EB2">
        <w:rPr>
          <w:rStyle w:val="22"/>
          <w:sz w:val="24"/>
          <w:szCs w:val="24"/>
        </w:rPr>
        <w:softHyphen/>
        <w:t>рование по переменным затратам.</w:t>
      </w:r>
    </w:p>
    <w:p w:rsidR="00A95EB2" w:rsidRPr="00A95EB2" w:rsidRDefault="00A95EB2" w:rsidP="00A95EB2">
      <w:pPr>
        <w:pStyle w:val="8"/>
        <w:shd w:val="clear" w:color="auto" w:fill="auto"/>
        <w:spacing w:after="206" w:line="360" w:lineRule="auto"/>
        <w:ind w:right="20" w:firstLine="567"/>
        <w:jc w:val="both"/>
        <w:rPr>
          <w:sz w:val="24"/>
          <w:szCs w:val="24"/>
        </w:rPr>
      </w:pPr>
      <w:r w:rsidRPr="00A95EB2">
        <w:rPr>
          <w:rStyle w:val="22"/>
          <w:sz w:val="24"/>
          <w:szCs w:val="24"/>
        </w:rPr>
        <w:t>Мы неоднократно уже отмечали, что в соответствии с требова</w:t>
      </w:r>
      <w:r w:rsidRPr="00A95EB2">
        <w:rPr>
          <w:rStyle w:val="22"/>
          <w:sz w:val="24"/>
          <w:szCs w:val="24"/>
        </w:rPr>
        <w:softHyphen/>
        <w:t>ниями МСФО калькулирование по полным затратам является обя</w:t>
      </w:r>
      <w:r w:rsidRPr="00A95EB2">
        <w:rPr>
          <w:rStyle w:val="22"/>
          <w:sz w:val="24"/>
          <w:szCs w:val="24"/>
        </w:rPr>
        <w:softHyphen/>
        <w:t>зательным для целей составления внешней финансовой отчетно</w:t>
      </w:r>
      <w:r w:rsidRPr="00A95EB2">
        <w:rPr>
          <w:rStyle w:val="22"/>
          <w:sz w:val="24"/>
          <w:szCs w:val="24"/>
        </w:rPr>
        <w:softHyphen/>
        <w:t>сти. Однако информация, представленная таким способом, имеет лишь ограниченную ценность для принятия управленческих реше</w:t>
      </w:r>
      <w:r w:rsidRPr="00A95EB2">
        <w:rPr>
          <w:rStyle w:val="22"/>
          <w:sz w:val="24"/>
          <w:szCs w:val="24"/>
        </w:rPr>
        <w:softHyphen/>
        <w:t>ний, в частности для выявления истинной финансовой результа</w:t>
      </w:r>
      <w:r w:rsidRPr="00A95EB2">
        <w:rPr>
          <w:rStyle w:val="22"/>
          <w:sz w:val="24"/>
          <w:szCs w:val="24"/>
        </w:rPr>
        <w:softHyphen/>
        <w:t>тивности отдельных сегментов и продуктов, а также эффективно</w:t>
      </w:r>
      <w:r w:rsidRPr="00A95EB2">
        <w:rPr>
          <w:rStyle w:val="22"/>
          <w:sz w:val="24"/>
          <w:szCs w:val="24"/>
        </w:rPr>
        <w:softHyphen/>
        <w:t>сти использования ресурсов. И то, что калькулирование себестои</w:t>
      </w:r>
      <w:r w:rsidRPr="00A95EB2">
        <w:rPr>
          <w:rStyle w:val="22"/>
          <w:sz w:val="24"/>
          <w:szCs w:val="24"/>
        </w:rPr>
        <w:softHyphen/>
        <w:t>мости по переменным затратам обеспечивает более полезную для принятия решений информацию, является, пожалуй, главным аргу</w:t>
      </w:r>
      <w:r w:rsidRPr="00A95EB2">
        <w:rPr>
          <w:rStyle w:val="22"/>
          <w:sz w:val="24"/>
          <w:szCs w:val="24"/>
        </w:rPr>
        <w:softHyphen/>
        <w:t>ментом за его использование в учетно-управленческой практике.</w:t>
      </w:r>
    </w:p>
    <w:p w:rsidR="00A95EB2" w:rsidRPr="00A95EB2" w:rsidRDefault="00A95EB2" w:rsidP="00A95EB2">
      <w:pPr>
        <w:keepNext/>
        <w:keepLines/>
        <w:spacing w:after="99" w:line="360" w:lineRule="auto"/>
        <w:ind w:right="20" w:firstLine="567"/>
        <w:rPr>
          <w:sz w:val="24"/>
          <w:szCs w:val="24"/>
        </w:rPr>
      </w:pPr>
    </w:p>
    <w:p w:rsidR="00A95EB2" w:rsidRPr="00A95EB2" w:rsidRDefault="00A95EB2" w:rsidP="00A95EB2">
      <w:pPr>
        <w:tabs>
          <w:tab w:val="right" w:pos="6298"/>
        </w:tabs>
        <w:spacing w:line="360" w:lineRule="auto"/>
        <w:ind w:firstLine="567"/>
        <w:rPr>
          <w:rFonts w:ascii="Times New Roman" w:hAnsi="Times New Roman"/>
          <w:sz w:val="24"/>
          <w:szCs w:val="24"/>
        </w:rPr>
      </w:pPr>
    </w:p>
    <w:p w:rsidR="00786191" w:rsidRDefault="00786191" w:rsidP="00E533BA">
      <w:pPr>
        <w:tabs>
          <w:tab w:val="right" w:pos="6298"/>
        </w:tabs>
        <w:spacing w:line="360" w:lineRule="auto"/>
        <w:ind w:firstLine="567"/>
        <w:jc w:val="center"/>
        <w:rPr>
          <w:rFonts w:ascii="Times New Roman" w:hAnsi="Times New Roman"/>
          <w:b/>
          <w:sz w:val="28"/>
          <w:szCs w:val="28"/>
        </w:rPr>
      </w:pPr>
      <w:r w:rsidRPr="00A95EB2">
        <w:rPr>
          <w:rFonts w:ascii="Times New Roman" w:hAnsi="Times New Roman"/>
          <w:sz w:val="24"/>
          <w:szCs w:val="24"/>
        </w:rPr>
        <w:br w:type="page"/>
      </w:r>
      <w:r w:rsidR="00E533BA" w:rsidRPr="00E533BA">
        <w:rPr>
          <w:rFonts w:ascii="Times New Roman" w:hAnsi="Times New Roman"/>
          <w:b/>
          <w:sz w:val="28"/>
          <w:szCs w:val="28"/>
        </w:rPr>
        <w:t>Заключение</w:t>
      </w:r>
    </w:p>
    <w:p w:rsidR="00E533BA" w:rsidRPr="00E533BA" w:rsidRDefault="00E533BA" w:rsidP="00E533BA">
      <w:pPr>
        <w:pStyle w:val="8"/>
        <w:shd w:val="clear" w:color="auto" w:fill="auto"/>
        <w:spacing w:after="0" w:line="360" w:lineRule="auto"/>
        <w:ind w:left="20" w:right="20" w:firstLine="547"/>
        <w:jc w:val="both"/>
        <w:rPr>
          <w:sz w:val="24"/>
          <w:szCs w:val="24"/>
        </w:rPr>
      </w:pPr>
      <w:r w:rsidRPr="00E533BA">
        <w:rPr>
          <w:rStyle w:val="3"/>
          <w:sz w:val="24"/>
          <w:szCs w:val="24"/>
        </w:rPr>
        <w:t>Для того чтобы эффективно управлять организацией, недоста</w:t>
      </w:r>
      <w:r w:rsidRPr="00E533BA">
        <w:rPr>
          <w:rStyle w:val="3"/>
          <w:sz w:val="24"/>
          <w:szCs w:val="24"/>
        </w:rPr>
        <w:softHyphen/>
        <w:t>точно только обеспечить поток доходов, нужно еще и сформиро</w:t>
      </w:r>
      <w:r w:rsidRPr="00E533BA">
        <w:rPr>
          <w:rStyle w:val="3"/>
          <w:sz w:val="24"/>
          <w:szCs w:val="24"/>
        </w:rPr>
        <w:softHyphen/>
        <w:t>вать поток расходов таким образом, чтобы финансовый результат всегда оставался положительным. И здесь, в вопросе формирова</w:t>
      </w:r>
      <w:r w:rsidRPr="00E533BA">
        <w:rPr>
          <w:rStyle w:val="3"/>
          <w:sz w:val="24"/>
          <w:szCs w:val="24"/>
        </w:rPr>
        <w:softHyphen/>
        <w:t>ния потока расходов, следует выделить два аспекта. Первый ас</w:t>
      </w:r>
      <w:r w:rsidRPr="00E533BA">
        <w:rPr>
          <w:rStyle w:val="3"/>
          <w:sz w:val="24"/>
          <w:szCs w:val="24"/>
        </w:rPr>
        <w:softHyphen/>
        <w:t>пект можно условно назвать денежно-финансовым; он касается вопроса о том, на что и как тратить деньги при производстве про</w:t>
      </w:r>
      <w:r w:rsidRPr="00E533BA">
        <w:rPr>
          <w:rStyle w:val="3"/>
          <w:sz w:val="24"/>
          <w:szCs w:val="24"/>
        </w:rPr>
        <w:softHyphen/>
        <w:t>дукции, — мы затрон</w:t>
      </w:r>
      <w:r>
        <w:rPr>
          <w:rStyle w:val="3"/>
          <w:sz w:val="24"/>
          <w:szCs w:val="24"/>
        </w:rPr>
        <w:t>ули</w:t>
      </w:r>
      <w:r w:rsidRPr="00E533BA">
        <w:rPr>
          <w:rStyle w:val="3"/>
          <w:sz w:val="24"/>
          <w:szCs w:val="24"/>
        </w:rPr>
        <w:t xml:space="preserve"> этот вопрос лишь поверхностно. Второй аспект — учетно-информационный, он относится к способам пред</w:t>
      </w:r>
      <w:r w:rsidRPr="00E533BA">
        <w:rPr>
          <w:rStyle w:val="3"/>
          <w:sz w:val="24"/>
          <w:szCs w:val="24"/>
        </w:rPr>
        <w:softHyphen/>
        <w:t>ставления информации в периодической отчетности, внешней и внутренней</w:t>
      </w:r>
      <w:r>
        <w:rPr>
          <w:rStyle w:val="3"/>
          <w:sz w:val="24"/>
          <w:szCs w:val="24"/>
        </w:rPr>
        <w:t>.</w:t>
      </w:r>
    </w:p>
    <w:p w:rsidR="00E533BA" w:rsidRPr="00E533BA" w:rsidRDefault="00E533BA" w:rsidP="00E533BA">
      <w:pPr>
        <w:pStyle w:val="8"/>
        <w:shd w:val="clear" w:color="auto" w:fill="auto"/>
        <w:spacing w:after="0" w:line="360" w:lineRule="auto"/>
        <w:ind w:left="20" w:right="20" w:firstLine="547"/>
        <w:jc w:val="both"/>
        <w:rPr>
          <w:sz w:val="24"/>
          <w:szCs w:val="24"/>
        </w:rPr>
      </w:pPr>
      <w:r w:rsidRPr="00E533BA">
        <w:rPr>
          <w:rStyle w:val="3"/>
          <w:sz w:val="24"/>
          <w:szCs w:val="24"/>
        </w:rPr>
        <w:t>Здесь стоит отметить, что, несмотря на широкое использование термина «себестоимость», расчет этого показателя является лишь учетно-управленческой задачей. Ни международные стандарты финансовой отчетности, ни Налоговый кодекс Российской Феде</w:t>
      </w:r>
      <w:r w:rsidRPr="00E533BA">
        <w:rPr>
          <w:rStyle w:val="3"/>
          <w:sz w:val="24"/>
          <w:szCs w:val="24"/>
        </w:rPr>
        <w:softHyphen/>
        <w:t>рации не содержат понятия себестоимости и поэтому никак не регламентируют его исчисление. Таким образом, решение вопро</w:t>
      </w:r>
      <w:r w:rsidRPr="00E533BA">
        <w:rPr>
          <w:rStyle w:val="3"/>
          <w:sz w:val="24"/>
          <w:szCs w:val="24"/>
        </w:rPr>
        <w:softHyphen/>
        <w:t>сов о том, исчислять или не исчислять себестоимость и как это де</w:t>
      </w:r>
      <w:r w:rsidRPr="00E533BA">
        <w:rPr>
          <w:rStyle w:val="3"/>
          <w:sz w:val="24"/>
          <w:szCs w:val="24"/>
        </w:rPr>
        <w:softHyphen/>
        <w:t>лать, остается за менеджерами и бухгалтерами-аналитиками. Ру</w:t>
      </w:r>
      <w:r w:rsidRPr="00E533BA">
        <w:rPr>
          <w:rStyle w:val="3"/>
          <w:sz w:val="24"/>
          <w:szCs w:val="24"/>
        </w:rPr>
        <w:softHyphen/>
        <w:t>ководствоваться при решении этих вопросов следует не только и даже не столько соображениями целесообразности, но прежде всего принципом экономичности. Учетно-аналитическая работа (и исчисление себестоимости в первую очередь) для организа</w:t>
      </w:r>
      <w:r w:rsidRPr="00E533BA">
        <w:rPr>
          <w:rStyle w:val="3"/>
          <w:sz w:val="24"/>
          <w:szCs w:val="24"/>
        </w:rPr>
        <w:softHyphen/>
        <w:t>ции — довольно дорогое удовольствие, она требует немалых фи</w:t>
      </w:r>
      <w:r w:rsidRPr="00E533BA">
        <w:rPr>
          <w:rStyle w:val="3"/>
          <w:sz w:val="24"/>
          <w:szCs w:val="24"/>
        </w:rPr>
        <w:softHyphen/>
        <w:t>нансовых и человеческих ресурсов. Стоит, вкладывать эти ресурсы или нет, определяет выгода, которую (возможно!) получит органи</w:t>
      </w:r>
      <w:r w:rsidRPr="00E533BA">
        <w:rPr>
          <w:rStyle w:val="3"/>
          <w:sz w:val="24"/>
          <w:szCs w:val="24"/>
        </w:rPr>
        <w:softHyphen/>
        <w:t>зация от осуществления этой деятельности.</w:t>
      </w:r>
    </w:p>
    <w:p w:rsidR="00E533BA" w:rsidRDefault="00E533BA" w:rsidP="00E533BA">
      <w:pPr>
        <w:tabs>
          <w:tab w:val="right" w:pos="6298"/>
        </w:tabs>
        <w:spacing w:line="360" w:lineRule="auto"/>
        <w:ind w:firstLine="567"/>
        <w:jc w:val="both"/>
        <w:rPr>
          <w:rFonts w:ascii="Times New Roman" w:hAnsi="Times New Roman"/>
          <w:sz w:val="24"/>
          <w:szCs w:val="24"/>
        </w:rPr>
      </w:pPr>
    </w:p>
    <w:p w:rsidR="00E533BA" w:rsidRDefault="00E533BA">
      <w:pPr>
        <w:rPr>
          <w:rFonts w:ascii="Times New Roman" w:hAnsi="Times New Roman"/>
          <w:sz w:val="24"/>
          <w:szCs w:val="24"/>
        </w:rPr>
      </w:pPr>
      <w:r>
        <w:rPr>
          <w:rFonts w:ascii="Times New Roman" w:hAnsi="Times New Roman"/>
          <w:sz w:val="24"/>
          <w:szCs w:val="24"/>
        </w:rPr>
        <w:br w:type="page"/>
      </w:r>
    </w:p>
    <w:p w:rsidR="00E533BA" w:rsidRDefault="00E533BA" w:rsidP="0022582F">
      <w:pPr>
        <w:tabs>
          <w:tab w:val="right" w:pos="6298"/>
        </w:tabs>
        <w:spacing w:line="360" w:lineRule="auto"/>
        <w:ind w:firstLine="567"/>
        <w:jc w:val="center"/>
        <w:rPr>
          <w:rFonts w:ascii="Times New Roman" w:hAnsi="Times New Roman"/>
          <w:b/>
          <w:sz w:val="28"/>
          <w:szCs w:val="28"/>
        </w:rPr>
      </w:pPr>
      <w:r w:rsidRPr="00E533BA">
        <w:rPr>
          <w:rFonts w:ascii="Times New Roman" w:hAnsi="Times New Roman"/>
          <w:b/>
          <w:sz w:val="28"/>
          <w:szCs w:val="28"/>
        </w:rPr>
        <w:t>Список используемой литературы</w:t>
      </w:r>
    </w:p>
    <w:p w:rsidR="00E533BA" w:rsidRDefault="00E533BA" w:rsidP="0022582F">
      <w:pPr>
        <w:pStyle w:val="24"/>
        <w:numPr>
          <w:ilvl w:val="0"/>
          <w:numId w:val="21"/>
        </w:numPr>
        <w:shd w:val="clear" w:color="auto" w:fill="auto"/>
        <w:spacing w:before="0" w:after="59" w:line="360" w:lineRule="auto"/>
        <w:ind w:left="-284" w:hanging="357"/>
        <w:rPr>
          <w:sz w:val="24"/>
          <w:szCs w:val="24"/>
        </w:rPr>
      </w:pPr>
      <w:bookmarkStart w:id="3" w:name="bookmark0"/>
      <w:r w:rsidRPr="00E533BA">
        <w:rPr>
          <w:sz w:val="24"/>
          <w:szCs w:val="24"/>
        </w:rPr>
        <w:t>Волкова О.Н</w:t>
      </w:r>
      <w:bookmarkEnd w:id="3"/>
      <w:r w:rsidRPr="00E533BA">
        <w:rPr>
          <w:sz w:val="24"/>
          <w:szCs w:val="24"/>
        </w:rPr>
        <w:t>. Управленческий учет: учеб. — М.: ТК Велби, Изд-во Про</w:t>
      </w:r>
      <w:r w:rsidRPr="00E533BA">
        <w:rPr>
          <w:sz w:val="24"/>
          <w:szCs w:val="24"/>
        </w:rPr>
        <w:softHyphen/>
        <w:t>спект, 200</w:t>
      </w:r>
      <w:r w:rsidR="00814C4A">
        <w:rPr>
          <w:sz w:val="24"/>
          <w:szCs w:val="24"/>
        </w:rPr>
        <w:t>7</w:t>
      </w:r>
      <w:r w:rsidRPr="00E533BA">
        <w:rPr>
          <w:sz w:val="24"/>
          <w:szCs w:val="24"/>
        </w:rPr>
        <w:t>. - 472 с.</w:t>
      </w:r>
    </w:p>
    <w:p w:rsidR="00E533BA" w:rsidRPr="00814C4A" w:rsidRDefault="0022582F" w:rsidP="0022582F">
      <w:pPr>
        <w:pStyle w:val="a3"/>
        <w:widowControl w:val="0"/>
        <w:numPr>
          <w:ilvl w:val="0"/>
          <w:numId w:val="21"/>
        </w:numPr>
        <w:autoSpaceDE w:val="0"/>
        <w:autoSpaceDN w:val="0"/>
        <w:adjustRightInd w:val="0"/>
        <w:spacing w:after="59" w:line="360" w:lineRule="auto"/>
        <w:ind w:left="-284" w:right="-20" w:hanging="357"/>
        <w:rPr>
          <w:rFonts w:ascii="Times New Roman" w:hAnsi="Times New Roman"/>
          <w:sz w:val="24"/>
          <w:szCs w:val="24"/>
        </w:rPr>
      </w:pPr>
      <w:r>
        <w:rPr>
          <w:rFonts w:ascii="TimesNewRomanPSMT" w:hAnsi="TimesNewRomanPSMT" w:cs="TimesNewRomanPSMT"/>
          <w:sz w:val="24"/>
          <w:szCs w:val="24"/>
        </w:rPr>
        <w:t>Карпова Т.П. «Управленческий учет» – М.: ЮНИТИ, 2005</w:t>
      </w:r>
      <w:r w:rsidR="00814C4A" w:rsidRPr="00814C4A">
        <w:rPr>
          <w:rFonts w:ascii="Times New Roman" w:hAnsi="Times New Roman"/>
          <w:sz w:val="24"/>
          <w:szCs w:val="24"/>
        </w:rPr>
        <w:t>.</w:t>
      </w:r>
    </w:p>
    <w:p w:rsidR="00814C4A" w:rsidRDefault="00814C4A" w:rsidP="0022582F">
      <w:pPr>
        <w:pStyle w:val="a3"/>
        <w:numPr>
          <w:ilvl w:val="0"/>
          <w:numId w:val="21"/>
        </w:numPr>
        <w:shd w:val="clear" w:color="auto" w:fill="FFFFFF"/>
        <w:spacing w:before="1090" w:line="360" w:lineRule="auto"/>
        <w:ind w:left="-284"/>
        <w:rPr>
          <w:rFonts w:ascii="Times New Roman" w:hAnsi="Times New Roman"/>
          <w:sz w:val="24"/>
          <w:szCs w:val="24"/>
        </w:rPr>
      </w:pPr>
      <w:r w:rsidRPr="00814C4A">
        <w:rPr>
          <w:rFonts w:ascii="Times New Roman" w:hAnsi="Times New Roman"/>
          <w:bCs/>
          <w:spacing w:val="-12"/>
          <w:sz w:val="24"/>
          <w:szCs w:val="24"/>
        </w:rPr>
        <w:t>Ивашкевич В.Б.</w:t>
      </w:r>
      <w:r w:rsidRPr="00814C4A">
        <w:rPr>
          <w:rFonts w:ascii="Times New Roman" w:hAnsi="Times New Roman"/>
          <w:spacing w:val="-3"/>
          <w:sz w:val="24"/>
          <w:szCs w:val="24"/>
        </w:rPr>
        <w:t xml:space="preserve">  Бухгалтерский управленческий учет : учеб. для вузов. — М.: </w:t>
      </w:r>
      <w:r w:rsidRPr="00814C4A">
        <w:rPr>
          <w:rFonts w:ascii="Times New Roman" w:hAnsi="Times New Roman"/>
          <w:sz w:val="24"/>
          <w:szCs w:val="24"/>
        </w:rPr>
        <w:t>Экономистъ, 2006. — 618 с.</w:t>
      </w:r>
    </w:p>
    <w:p w:rsidR="00814C4A" w:rsidRPr="0022582F" w:rsidRDefault="0022582F" w:rsidP="0022582F">
      <w:pPr>
        <w:pStyle w:val="a3"/>
        <w:numPr>
          <w:ilvl w:val="0"/>
          <w:numId w:val="21"/>
        </w:numPr>
        <w:shd w:val="clear" w:color="auto" w:fill="FFFFFF"/>
        <w:spacing w:before="1090" w:line="360" w:lineRule="auto"/>
        <w:ind w:left="-284"/>
        <w:rPr>
          <w:rFonts w:ascii="Times New Roman" w:hAnsi="Times New Roman"/>
          <w:sz w:val="24"/>
          <w:szCs w:val="24"/>
        </w:rPr>
      </w:pPr>
      <w:r>
        <w:rPr>
          <w:rFonts w:ascii="TimesNewRomanPSMT" w:hAnsi="TimesNewRomanPSMT" w:cs="TimesNewRomanPSMT"/>
          <w:sz w:val="24"/>
          <w:szCs w:val="24"/>
        </w:rPr>
        <w:t>«Управленческий учет»: Учебник / Под ред. А.Д. Шеремета – М.: Инфра-М, 2009</w:t>
      </w:r>
    </w:p>
    <w:p w:rsidR="0022582F" w:rsidRPr="0022582F" w:rsidRDefault="0022582F" w:rsidP="0022582F">
      <w:pPr>
        <w:pStyle w:val="a3"/>
        <w:numPr>
          <w:ilvl w:val="0"/>
          <w:numId w:val="21"/>
        </w:numPr>
        <w:shd w:val="clear" w:color="auto" w:fill="FFFFFF"/>
        <w:autoSpaceDE w:val="0"/>
        <w:autoSpaceDN w:val="0"/>
        <w:adjustRightInd w:val="0"/>
        <w:spacing w:before="1090" w:after="0" w:line="360" w:lineRule="auto"/>
        <w:ind w:left="-284"/>
        <w:rPr>
          <w:rFonts w:ascii="Times New Roman" w:hAnsi="Times New Roman"/>
          <w:sz w:val="24"/>
          <w:szCs w:val="24"/>
        </w:rPr>
      </w:pPr>
      <w:r w:rsidRPr="0022582F">
        <w:rPr>
          <w:rFonts w:ascii="TimesNewRomanPSMT" w:hAnsi="TimesNewRomanPSMT" w:cs="TimesNewRomanPSMT"/>
          <w:sz w:val="24"/>
          <w:szCs w:val="24"/>
        </w:rPr>
        <w:t>ПБУ 4/99 «Бухгалтерская отчетность организации». Утверждено приказом Минфина РФ</w:t>
      </w:r>
      <w:r>
        <w:rPr>
          <w:rFonts w:ascii="TimesNewRomanPSMT" w:hAnsi="TimesNewRomanPSMT" w:cs="TimesNewRomanPSMT"/>
          <w:sz w:val="24"/>
          <w:szCs w:val="24"/>
        </w:rPr>
        <w:t xml:space="preserve"> </w:t>
      </w:r>
      <w:r w:rsidRPr="0022582F">
        <w:rPr>
          <w:rFonts w:ascii="TimesNewRomanPSMT" w:hAnsi="TimesNewRomanPSMT" w:cs="TimesNewRomanPSMT"/>
          <w:sz w:val="24"/>
          <w:szCs w:val="24"/>
        </w:rPr>
        <w:t>6.07.99г. №43н</w:t>
      </w:r>
    </w:p>
    <w:p w:rsidR="00814C4A" w:rsidRPr="00814C4A" w:rsidRDefault="00814C4A" w:rsidP="0022582F">
      <w:pPr>
        <w:shd w:val="clear" w:color="auto" w:fill="FFFFFF"/>
        <w:spacing w:before="1090" w:line="360" w:lineRule="auto"/>
        <w:ind w:left="-644"/>
        <w:rPr>
          <w:rFonts w:ascii="Times New Roman" w:hAnsi="Times New Roman"/>
          <w:sz w:val="24"/>
          <w:szCs w:val="24"/>
        </w:rPr>
      </w:pPr>
    </w:p>
    <w:p w:rsidR="00814C4A" w:rsidRPr="00814C4A" w:rsidRDefault="00814C4A" w:rsidP="00814C4A">
      <w:pPr>
        <w:pStyle w:val="a3"/>
        <w:widowControl w:val="0"/>
        <w:autoSpaceDE w:val="0"/>
        <w:autoSpaceDN w:val="0"/>
        <w:adjustRightInd w:val="0"/>
        <w:spacing w:after="59" w:line="360" w:lineRule="auto"/>
        <w:ind w:left="-284" w:right="-20"/>
        <w:rPr>
          <w:rFonts w:ascii="Times New Roman" w:hAnsi="Times New Roman"/>
          <w:sz w:val="24"/>
          <w:szCs w:val="24"/>
        </w:rPr>
      </w:pPr>
    </w:p>
    <w:sectPr w:rsidR="00814C4A" w:rsidRPr="00814C4A" w:rsidSect="00CE024F">
      <w:headerReference w:type="even" r:id="rId16"/>
      <w:headerReference w:type="default" r:id="rId17"/>
      <w:footerReference w:type="default" r:id="rId18"/>
      <w:pgSz w:w="11906" w:h="16838"/>
      <w:pgMar w:top="993" w:right="850" w:bottom="28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7D3E" w:rsidRDefault="00EF7D3E" w:rsidP="00BE4ABC">
      <w:pPr>
        <w:spacing w:after="0" w:line="240" w:lineRule="auto"/>
      </w:pPr>
      <w:r>
        <w:separator/>
      </w:r>
    </w:p>
  </w:endnote>
  <w:endnote w:type="continuationSeparator" w:id="0">
    <w:p w:rsidR="00EF7D3E" w:rsidRDefault="00EF7D3E" w:rsidP="00BE4A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1002AFF" w:usb1="C0000002" w:usb2="00000008" w:usb3="00000000" w:csb0="000101FF" w:csb1="00000000"/>
  </w:font>
  <w:font w:name="Arial">
    <w:altName w:val="Times New Roman"/>
    <w:panose1 w:val="020B0604020202020204"/>
    <w:charset w:val="CC"/>
    <w:family w:val="swiss"/>
    <w:pitch w:val="variable"/>
    <w:sig w:usb0="20002A87" w:usb1="00000000" w:usb2="00000000" w:usb3="00000000" w:csb0="000001FF" w:csb1="00000000"/>
  </w:font>
  <w:font w:name="CordiaUPC">
    <w:panose1 w:val="020B0304020202020204"/>
    <w:charset w:val="00"/>
    <w:family w:val="swiss"/>
    <w:pitch w:val="variable"/>
    <w:sig w:usb0="81000003" w:usb1="00000000" w:usb2="00000000" w:usb3="00000000" w:csb0="00010001" w:csb1="00000000"/>
  </w:font>
  <w:font w:name="Arial Narrow">
    <w:panose1 w:val="020B0606020202030204"/>
    <w:charset w:val="CC"/>
    <w:family w:val="swiss"/>
    <w:pitch w:val="variable"/>
    <w:sig w:usb0="00000287" w:usb1="00000800" w:usb2="00000000" w:usb3="00000000" w:csb0="0000009F" w:csb1="00000000"/>
  </w:font>
  <w:font w:name="Dotum">
    <w:altName w:val="돋움"/>
    <w:panose1 w:val="020B0600000101010101"/>
    <w:charset w:val="81"/>
    <w:family w:val="swiss"/>
    <w:pitch w:val="variable"/>
    <w:sig w:usb0="B00002AF" w:usb1="69D77CFB" w:usb2="00000030" w:usb3="00000000" w:csb0="0008009F" w:csb1="00000000"/>
  </w:font>
  <w:font w:name="TimesNewRomanPSMT">
    <w:altName w:val="Arial Unicode MS"/>
    <w:panose1 w:val="00000000000000000000"/>
    <w:charset w:val="88"/>
    <w:family w:val="auto"/>
    <w:notTrueType/>
    <w:pitch w:val="default"/>
    <w:sig w:usb0="00000001" w:usb1="08080000" w:usb2="00000010" w:usb3="00000000" w:csb0="0010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B2" w:rsidRDefault="003D39A8">
    <w:pPr>
      <w:pStyle w:val="af6"/>
      <w:jc w:val="right"/>
    </w:pPr>
    <w:r>
      <w:fldChar w:fldCharType="begin"/>
    </w:r>
    <w:r>
      <w:instrText xml:space="preserve"> PAGE   \* MERGEFORMAT </w:instrText>
    </w:r>
    <w:r>
      <w:fldChar w:fldCharType="separate"/>
    </w:r>
    <w:r w:rsidR="009D7541">
      <w:rPr>
        <w:noProof/>
      </w:rPr>
      <w:t>6</w:t>
    </w:r>
    <w:r>
      <w:fldChar w:fldCharType="end"/>
    </w:r>
  </w:p>
  <w:p w:rsidR="00A95EB2" w:rsidRDefault="00A95EB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7D3E" w:rsidRDefault="00EF7D3E" w:rsidP="00BE4ABC">
      <w:pPr>
        <w:spacing w:after="0" w:line="240" w:lineRule="auto"/>
      </w:pPr>
      <w:r>
        <w:separator/>
      </w:r>
    </w:p>
  </w:footnote>
  <w:footnote w:type="continuationSeparator" w:id="0">
    <w:p w:rsidR="00EF7D3E" w:rsidRDefault="00EF7D3E" w:rsidP="00BE4A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B2" w:rsidRDefault="00A95EB2">
    <w:pPr>
      <w:pStyle w:val="af"/>
      <w:framePr w:w="7096" w:h="173" w:wrap="none" w:vAnchor="text" w:hAnchor="page" w:x="2386" w:y="3282"/>
      <w:shd w:val="clear" w:color="auto" w:fill="auto"/>
      <w:ind w:left="312"/>
    </w:pPr>
    <w:r>
      <w:rPr>
        <w:rStyle w:val="MicrosoftSansSerif75pt0pt"/>
      </w:rPr>
      <w:t>Часть 3. Калькуляция себестоимости продукции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B2" w:rsidRDefault="00A95EB2">
    <w:pPr>
      <w:pStyle w:val="af"/>
      <w:framePr w:w="7096" w:h="173" w:wrap="none" w:vAnchor="text" w:hAnchor="page" w:x="2386" w:y="3282"/>
      <w:shd w:val="clear" w:color="auto" w:fill="auto"/>
      <w:ind w:left="31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830E1"/>
    <w:multiLevelType w:val="hybridMultilevel"/>
    <w:tmpl w:val="A524BE6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33364AC"/>
    <w:multiLevelType w:val="multilevel"/>
    <w:tmpl w:val="B7A23B0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11341A5"/>
    <w:multiLevelType w:val="hybridMultilevel"/>
    <w:tmpl w:val="46B6004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171249CF"/>
    <w:multiLevelType w:val="multilevel"/>
    <w:tmpl w:val="88582C9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0EE07A8"/>
    <w:multiLevelType w:val="hybridMultilevel"/>
    <w:tmpl w:val="E822FC62"/>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
    <w:nsid w:val="319436FC"/>
    <w:multiLevelType w:val="multilevel"/>
    <w:tmpl w:val="D650613C"/>
    <w:lvl w:ilvl="0">
      <w:start w:val="3"/>
      <w:numFmt w:val="decimal"/>
      <w:lvlText w:val="%1."/>
      <w:lvlJc w:val="left"/>
      <w:pPr>
        <w:ind w:left="1077" w:hanging="360"/>
      </w:pPr>
      <w:rPr>
        <w:rFonts w:hint="default"/>
      </w:rPr>
    </w:lvl>
    <w:lvl w:ilvl="1">
      <w:start w:val="1"/>
      <w:numFmt w:val="decimal"/>
      <w:isLgl/>
      <w:lvlText w:val="%1.%2"/>
      <w:lvlJc w:val="left"/>
      <w:pPr>
        <w:ind w:left="1167" w:hanging="450"/>
      </w:pPr>
      <w:rPr>
        <w:rFonts w:hint="default"/>
      </w:rPr>
    </w:lvl>
    <w:lvl w:ilvl="2">
      <w:start w:val="1"/>
      <w:numFmt w:val="decimal"/>
      <w:isLgl/>
      <w:lvlText w:val="%1.%2.%3"/>
      <w:lvlJc w:val="left"/>
      <w:pPr>
        <w:ind w:left="1437" w:hanging="720"/>
      </w:pPr>
      <w:rPr>
        <w:rFonts w:hint="default"/>
      </w:rPr>
    </w:lvl>
    <w:lvl w:ilvl="3">
      <w:start w:val="1"/>
      <w:numFmt w:val="decimal"/>
      <w:isLgl/>
      <w:lvlText w:val="%1.%2.%3.%4"/>
      <w:lvlJc w:val="left"/>
      <w:pPr>
        <w:ind w:left="1797" w:hanging="1080"/>
      </w:pPr>
      <w:rPr>
        <w:rFonts w:hint="default"/>
      </w:rPr>
    </w:lvl>
    <w:lvl w:ilvl="4">
      <w:start w:val="1"/>
      <w:numFmt w:val="decimal"/>
      <w:isLgl/>
      <w:lvlText w:val="%1.%2.%3.%4.%5"/>
      <w:lvlJc w:val="left"/>
      <w:pPr>
        <w:ind w:left="1797" w:hanging="1080"/>
      </w:pPr>
      <w:rPr>
        <w:rFonts w:hint="default"/>
      </w:rPr>
    </w:lvl>
    <w:lvl w:ilvl="5">
      <w:start w:val="1"/>
      <w:numFmt w:val="decimal"/>
      <w:isLgl/>
      <w:lvlText w:val="%1.%2.%3.%4.%5.%6"/>
      <w:lvlJc w:val="left"/>
      <w:pPr>
        <w:ind w:left="2157" w:hanging="1440"/>
      </w:pPr>
      <w:rPr>
        <w:rFonts w:hint="default"/>
      </w:rPr>
    </w:lvl>
    <w:lvl w:ilvl="6">
      <w:start w:val="1"/>
      <w:numFmt w:val="decimal"/>
      <w:isLgl/>
      <w:lvlText w:val="%1.%2.%3.%4.%5.%6.%7"/>
      <w:lvlJc w:val="left"/>
      <w:pPr>
        <w:ind w:left="2157" w:hanging="1440"/>
      </w:pPr>
      <w:rPr>
        <w:rFonts w:hint="default"/>
      </w:rPr>
    </w:lvl>
    <w:lvl w:ilvl="7">
      <w:start w:val="1"/>
      <w:numFmt w:val="decimal"/>
      <w:isLgl/>
      <w:lvlText w:val="%1.%2.%3.%4.%5.%6.%7.%8"/>
      <w:lvlJc w:val="left"/>
      <w:pPr>
        <w:ind w:left="2517" w:hanging="1800"/>
      </w:pPr>
      <w:rPr>
        <w:rFonts w:hint="default"/>
      </w:rPr>
    </w:lvl>
    <w:lvl w:ilvl="8">
      <w:start w:val="1"/>
      <w:numFmt w:val="decimal"/>
      <w:isLgl/>
      <w:lvlText w:val="%1.%2.%3.%4.%5.%6.%7.%8.%9"/>
      <w:lvlJc w:val="left"/>
      <w:pPr>
        <w:ind w:left="2877" w:hanging="2160"/>
      </w:pPr>
      <w:rPr>
        <w:rFonts w:hint="default"/>
      </w:rPr>
    </w:lvl>
  </w:abstractNum>
  <w:abstractNum w:abstractNumId="6">
    <w:nsid w:val="37B0285E"/>
    <w:multiLevelType w:val="hybridMultilevel"/>
    <w:tmpl w:val="912A9526"/>
    <w:lvl w:ilvl="0" w:tplc="0419000F">
      <w:start w:val="1"/>
      <w:numFmt w:val="decimal"/>
      <w:lvlText w:val="%1."/>
      <w:lvlJc w:val="left"/>
      <w:pPr>
        <w:ind w:left="1077" w:hanging="360"/>
      </w:p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7">
    <w:nsid w:val="38386B1E"/>
    <w:multiLevelType w:val="multilevel"/>
    <w:tmpl w:val="36F0FBF4"/>
    <w:lvl w:ilvl="0">
      <w:start w:val="1"/>
      <w:numFmt w:val="bullet"/>
      <w:lvlText w:val=""/>
      <w:lvlJc w:val="left"/>
      <w:rPr>
        <w:rFonts w:ascii="Symbol" w:hAnsi="Symbol" w:hint="default"/>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DC609A2"/>
    <w:multiLevelType w:val="hybridMultilevel"/>
    <w:tmpl w:val="721290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18837B4"/>
    <w:multiLevelType w:val="multilevel"/>
    <w:tmpl w:val="4A6C9DC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81E7812"/>
    <w:multiLevelType w:val="hybridMultilevel"/>
    <w:tmpl w:val="40822F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1AD2BAE"/>
    <w:multiLevelType w:val="multilevel"/>
    <w:tmpl w:val="ECCE330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A385708"/>
    <w:multiLevelType w:val="multilevel"/>
    <w:tmpl w:val="28E427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A5D73CF"/>
    <w:multiLevelType w:val="hybridMultilevel"/>
    <w:tmpl w:val="9738DC18"/>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4">
    <w:nsid w:val="624F3BB1"/>
    <w:multiLevelType w:val="multilevel"/>
    <w:tmpl w:val="64D8378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96345B4"/>
    <w:multiLevelType w:val="hybridMultilevel"/>
    <w:tmpl w:val="84B80A3E"/>
    <w:lvl w:ilvl="0" w:tplc="8CDEBAF2">
      <w:numFmt w:val="bullet"/>
      <w:lvlText w:val="•"/>
      <w:lvlJc w:val="left"/>
      <w:pPr>
        <w:ind w:left="779" w:hanging="495"/>
      </w:pPr>
      <w:rPr>
        <w:rFonts w:ascii="Times New Roman" w:eastAsia="Calibri" w:hAnsi="Times New Roman" w:cs="Times New Roman"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6">
    <w:nsid w:val="6DE659CE"/>
    <w:multiLevelType w:val="multilevel"/>
    <w:tmpl w:val="EB7EEDE4"/>
    <w:lvl w:ilvl="0">
      <w:start w:val="1"/>
      <w:numFmt w:val="decimal"/>
      <w:lvlText w:val="%1."/>
      <w:lvlJc w:val="left"/>
      <w:rPr>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72B66E95"/>
    <w:multiLevelType w:val="multilevel"/>
    <w:tmpl w:val="D778C534"/>
    <w:lvl w:ilvl="0">
      <w:start w:val="1"/>
      <w:numFmt w:val="bullet"/>
      <w:lvlText w:val=""/>
      <w:lvlJc w:val="left"/>
      <w:rPr>
        <w:rFonts w:ascii="Symbol" w:hAnsi="Symbol" w:hint="default"/>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2FA22A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78B62A01"/>
    <w:multiLevelType w:val="multilevel"/>
    <w:tmpl w:val="257661E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C8F3DD6"/>
    <w:multiLevelType w:val="multilevel"/>
    <w:tmpl w:val="D778C534"/>
    <w:lvl w:ilvl="0">
      <w:start w:val="1"/>
      <w:numFmt w:val="bullet"/>
      <w:lvlText w:val=""/>
      <w:lvlJc w:val="left"/>
      <w:rPr>
        <w:rFonts w:ascii="Symbol" w:hAnsi="Symbol" w:hint="default"/>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3"/>
  </w:num>
  <w:num w:numId="2">
    <w:abstractNumId w:val="18"/>
  </w:num>
  <w:num w:numId="3">
    <w:abstractNumId w:val="4"/>
  </w:num>
  <w:num w:numId="4">
    <w:abstractNumId w:val="15"/>
  </w:num>
  <w:num w:numId="5">
    <w:abstractNumId w:val="10"/>
  </w:num>
  <w:num w:numId="6">
    <w:abstractNumId w:val="8"/>
  </w:num>
  <w:num w:numId="7">
    <w:abstractNumId w:val="6"/>
  </w:num>
  <w:num w:numId="8">
    <w:abstractNumId w:val="5"/>
  </w:num>
  <w:num w:numId="9">
    <w:abstractNumId w:val="14"/>
  </w:num>
  <w:num w:numId="10">
    <w:abstractNumId w:val="16"/>
  </w:num>
  <w:num w:numId="11">
    <w:abstractNumId w:val="20"/>
  </w:num>
  <w:num w:numId="12">
    <w:abstractNumId w:val="11"/>
  </w:num>
  <w:num w:numId="13">
    <w:abstractNumId w:val="17"/>
  </w:num>
  <w:num w:numId="14">
    <w:abstractNumId w:val="12"/>
  </w:num>
  <w:num w:numId="15">
    <w:abstractNumId w:val="19"/>
  </w:num>
  <w:num w:numId="16">
    <w:abstractNumId w:val="3"/>
  </w:num>
  <w:num w:numId="17">
    <w:abstractNumId w:val="1"/>
  </w:num>
  <w:num w:numId="18">
    <w:abstractNumId w:val="9"/>
  </w:num>
  <w:num w:numId="19">
    <w:abstractNumId w:val="7"/>
  </w:num>
  <w:num w:numId="20">
    <w:abstractNumId w:val="2"/>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08DE"/>
    <w:rsid w:val="00020781"/>
    <w:rsid w:val="00021985"/>
    <w:rsid w:val="0006375E"/>
    <w:rsid w:val="000C750D"/>
    <w:rsid w:val="00191AE6"/>
    <w:rsid w:val="001A7A86"/>
    <w:rsid w:val="001C458C"/>
    <w:rsid w:val="001D1AA0"/>
    <w:rsid w:val="0022582F"/>
    <w:rsid w:val="00251F0A"/>
    <w:rsid w:val="002730FE"/>
    <w:rsid w:val="00282027"/>
    <w:rsid w:val="002D3912"/>
    <w:rsid w:val="00335FF6"/>
    <w:rsid w:val="003B7D4E"/>
    <w:rsid w:val="003D39A8"/>
    <w:rsid w:val="00442743"/>
    <w:rsid w:val="00491413"/>
    <w:rsid w:val="0049643D"/>
    <w:rsid w:val="004E3E5D"/>
    <w:rsid w:val="00571434"/>
    <w:rsid w:val="00585507"/>
    <w:rsid w:val="005D10A7"/>
    <w:rsid w:val="005F5A15"/>
    <w:rsid w:val="006024E4"/>
    <w:rsid w:val="006769D7"/>
    <w:rsid w:val="006D11B2"/>
    <w:rsid w:val="006D65C2"/>
    <w:rsid w:val="0070618D"/>
    <w:rsid w:val="007408FB"/>
    <w:rsid w:val="00786191"/>
    <w:rsid w:val="007C0F7F"/>
    <w:rsid w:val="007E7EB3"/>
    <w:rsid w:val="00814C4A"/>
    <w:rsid w:val="00857D09"/>
    <w:rsid w:val="00884202"/>
    <w:rsid w:val="008A569E"/>
    <w:rsid w:val="008E6D39"/>
    <w:rsid w:val="009001D5"/>
    <w:rsid w:val="009A2FAF"/>
    <w:rsid w:val="009D7541"/>
    <w:rsid w:val="009E378D"/>
    <w:rsid w:val="009F7796"/>
    <w:rsid w:val="00A26903"/>
    <w:rsid w:val="00A95EB2"/>
    <w:rsid w:val="00B03F6B"/>
    <w:rsid w:val="00B139F6"/>
    <w:rsid w:val="00B77DB4"/>
    <w:rsid w:val="00BD5911"/>
    <w:rsid w:val="00BE4ABC"/>
    <w:rsid w:val="00C108DE"/>
    <w:rsid w:val="00CE024F"/>
    <w:rsid w:val="00DE7E92"/>
    <w:rsid w:val="00E533BA"/>
    <w:rsid w:val="00E63FCE"/>
    <w:rsid w:val="00E76BF2"/>
    <w:rsid w:val="00EC1F2E"/>
    <w:rsid w:val="00EC3435"/>
    <w:rsid w:val="00EF7D3E"/>
    <w:rsid w:val="00F20222"/>
    <w:rsid w:val="00F6437F"/>
    <w:rsid w:val="00F85DAF"/>
    <w:rsid w:val="00FC70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5FF6"/>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108DE"/>
    <w:pPr>
      <w:ind w:left="720"/>
      <w:contextualSpacing/>
    </w:pPr>
  </w:style>
  <w:style w:type="paragraph" w:styleId="a4">
    <w:name w:val="Balloon Text"/>
    <w:basedOn w:val="a"/>
    <w:link w:val="a5"/>
    <w:uiPriority w:val="99"/>
    <w:semiHidden/>
    <w:unhideWhenUsed/>
    <w:rsid w:val="006D11B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D11B2"/>
    <w:rPr>
      <w:rFonts w:ascii="Tahoma" w:hAnsi="Tahoma" w:cs="Tahoma"/>
      <w:sz w:val="16"/>
      <w:szCs w:val="16"/>
    </w:rPr>
  </w:style>
  <w:style w:type="table" w:styleId="a6">
    <w:name w:val="Table Grid"/>
    <w:basedOn w:val="a1"/>
    <w:uiPriority w:val="59"/>
    <w:rsid w:val="00BD591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
    <w:name w:val="Светлая заливка1"/>
    <w:basedOn w:val="a1"/>
    <w:uiPriority w:val="60"/>
    <w:rsid w:val="00BD5911"/>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a7">
    <w:name w:val="Основной текст_"/>
    <w:basedOn w:val="a0"/>
    <w:link w:val="8"/>
    <w:rsid w:val="00BE4ABC"/>
    <w:rPr>
      <w:rFonts w:ascii="Times New Roman" w:eastAsia="Times New Roman" w:hAnsi="Times New Roman" w:cs="Times New Roman"/>
      <w:sz w:val="21"/>
      <w:szCs w:val="21"/>
      <w:shd w:val="clear" w:color="auto" w:fill="FFFFFF"/>
    </w:rPr>
  </w:style>
  <w:style w:type="character" w:customStyle="1" w:styleId="3">
    <w:name w:val="Основной текст3"/>
    <w:basedOn w:val="a7"/>
    <w:rsid w:val="00BE4ABC"/>
    <w:rPr>
      <w:rFonts w:ascii="Times New Roman" w:eastAsia="Times New Roman" w:hAnsi="Times New Roman" w:cs="Times New Roman"/>
      <w:sz w:val="21"/>
      <w:szCs w:val="21"/>
      <w:shd w:val="clear" w:color="auto" w:fill="FFFFFF"/>
    </w:rPr>
  </w:style>
  <w:style w:type="character" w:customStyle="1" w:styleId="a8">
    <w:name w:val="Основной текст + Полужирный"/>
    <w:basedOn w:val="a7"/>
    <w:rsid w:val="00BE4ABC"/>
    <w:rPr>
      <w:rFonts w:ascii="Times New Roman" w:eastAsia="Times New Roman" w:hAnsi="Times New Roman" w:cs="Times New Roman"/>
      <w:b/>
      <w:bCs/>
      <w:sz w:val="21"/>
      <w:szCs w:val="21"/>
      <w:shd w:val="clear" w:color="auto" w:fill="FFFFFF"/>
    </w:rPr>
  </w:style>
  <w:style w:type="paragraph" w:customStyle="1" w:styleId="8">
    <w:name w:val="Основной текст8"/>
    <w:basedOn w:val="a"/>
    <w:link w:val="a7"/>
    <w:rsid w:val="00BE4ABC"/>
    <w:pPr>
      <w:shd w:val="clear" w:color="auto" w:fill="FFFFFF"/>
      <w:spacing w:after="120" w:line="240" w:lineRule="exact"/>
      <w:ind w:hanging="440"/>
      <w:jc w:val="center"/>
    </w:pPr>
    <w:rPr>
      <w:rFonts w:ascii="Times New Roman" w:eastAsia="Times New Roman" w:hAnsi="Times New Roman"/>
      <w:sz w:val="21"/>
      <w:szCs w:val="21"/>
    </w:rPr>
  </w:style>
  <w:style w:type="character" w:customStyle="1" w:styleId="a9">
    <w:name w:val="Основной текст + Курсив"/>
    <w:basedOn w:val="a7"/>
    <w:rsid w:val="00BE4ABC"/>
    <w:rPr>
      <w:rFonts w:ascii="Times New Roman" w:eastAsia="Times New Roman" w:hAnsi="Times New Roman" w:cs="Times New Roman"/>
      <w:b w:val="0"/>
      <w:bCs w:val="0"/>
      <w:i/>
      <w:iCs/>
      <w:smallCaps w:val="0"/>
      <w:strike w:val="0"/>
      <w:spacing w:val="0"/>
      <w:sz w:val="21"/>
      <w:szCs w:val="21"/>
      <w:shd w:val="clear" w:color="auto" w:fill="FFFFFF"/>
    </w:rPr>
  </w:style>
  <w:style w:type="character" w:customStyle="1" w:styleId="aa">
    <w:name w:val="Сноска_"/>
    <w:basedOn w:val="a0"/>
    <w:rsid w:val="00BE4ABC"/>
    <w:rPr>
      <w:rFonts w:ascii="Times New Roman" w:eastAsia="Times New Roman" w:hAnsi="Times New Roman" w:cs="Times New Roman"/>
      <w:b w:val="0"/>
      <w:bCs w:val="0"/>
      <w:i w:val="0"/>
      <w:iCs w:val="0"/>
      <w:smallCaps w:val="0"/>
      <w:strike w:val="0"/>
      <w:spacing w:val="0"/>
      <w:sz w:val="17"/>
      <w:szCs w:val="17"/>
    </w:rPr>
  </w:style>
  <w:style w:type="character" w:customStyle="1" w:styleId="30">
    <w:name w:val="Сноска (3)_"/>
    <w:basedOn w:val="a0"/>
    <w:rsid w:val="00BE4ABC"/>
    <w:rPr>
      <w:rFonts w:ascii="Times New Roman" w:eastAsia="Times New Roman" w:hAnsi="Times New Roman" w:cs="Times New Roman"/>
      <w:b w:val="0"/>
      <w:bCs w:val="0"/>
      <w:i w:val="0"/>
      <w:iCs w:val="0"/>
      <w:smallCaps w:val="0"/>
      <w:strike w:val="0"/>
      <w:spacing w:val="0"/>
      <w:sz w:val="21"/>
      <w:szCs w:val="21"/>
    </w:rPr>
  </w:style>
  <w:style w:type="character" w:customStyle="1" w:styleId="ab">
    <w:name w:val="Сноска"/>
    <w:basedOn w:val="aa"/>
    <w:rsid w:val="00BE4ABC"/>
    <w:rPr>
      <w:rFonts w:ascii="Times New Roman" w:eastAsia="Times New Roman" w:hAnsi="Times New Roman" w:cs="Times New Roman"/>
      <w:b w:val="0"/>
      <w:bCs w:val="0"/>
      <w:i w:val="0"/>
      <w:iCs w:val="0"/>
      <w:smallCaps w:val="0"/>
      <w:strike w:val="0"/>
      <w:spacing w:val="0"/>
      <w:sz w:val="17"/>
      <w:szCs w:val="17"/>
    </w:rPr>
  </w:style>
  <w:style w:type="paragraph" w:styleId="ac">
    <w:name w:val="header"/>
    <w:basedOn w:val="a"/>
    <w:link w:val="ad"/>
    <w:uiPriority w:val="99"/>
    <w:semiHidden/>
    <w:unhideWhenUsed/>
    <w:rsid w:val="009A2FAF"/>
    <w:pPr>
      <w:tabs>
        <w:tab w:val="center" w:pos="4677"/>
        <w:tab w:val="right" w:pos="9355"/>
      </w:tabs>
      <w:spacing w:after="0" w:line="240" w:lineRule="auto"/>
    </w:pPr>
  </w:style>
  <w:style w:type="character" w:customStyle="1" w:styleId="31">
    <w:name w:val="Сноска (3)"/>
    <w:basedOn w:val="30"/>
    <w:rsid w:val="00BE4ABC"/>
    <w:rPr>
      <w:rFonts w:ascii="Times New Roman" w:eastAsia="Times New Roman" w:hAnsi="Times New Roman" w:cs="Times New Roman"/>
      <w:b w:val="0"/>
      <w:bCs w:val="0"/>
      <w:i w:val="0"/>
      <w:iCs w:val="0"/>
      <w:smallCaps w:val="0"/>
      <w:strike w:val="0"/>
      <w:spacing w:val="0"/>
      <w:sz w:val="21"/>
      <w:szCs w:val="21"/>
    </w:rPr>
  </w:style>
  <w:style w:type="character" w:customStyle="1" w:styleId="ae">
    <w:name w:val="Колонтитул_"/>
    <w:basedOn w:val="a0"/>
    <w:link w:val="af"/>
    <w:rsid w:val="00BE4ABC"/>
    <w:rPr>
      <w:rFonts w:ascii="Times New Roman" w:eastAsia="Times New Roman" w:hAnsi="Times New Roman" w:cs="Times New Roman"/>
      <w:sz w:val="20"/>
      <w:szCs w:val="20"/>
      <w:shd w:val="clear" w:color="auto" w:fill="FFFFFF"/>
    </w:rPr>
  </w:style>
  <w:style w:type="character" w:customStyle="1" w:styleId="MicrosoftSansSerif75pt0pt">
    <w:name w:val="Колонтитул + Microsoft Sans Serif;7;5 pt;Интервал 0 pt"/>
    <w:basedOn w:val="ae"/>
    <w:rsid w:val="00BE4ABC"/>
    <w:rPr>
      <w:rFonts w:ascii="Microsoft Sans Serif" w:eastAsia="Microsoft Sans Serif" w:hAnsi="Microsoft Sans Serif" w:cs="Microsoft Sans Serif"/>
      <w:spacing w:val="-10"/>
      <w:sz w:val="15"/>
      <w:szCs w:val="15"/>
      <w:shd w:val="clear" w:color="auto" w:fill="FFFFFF"/>
    </w:rPr>
  </w:style>
  <w:style w:type="paragraph" w:customStyle="1" w:styleId="af">
    <w:name w:val="Колонтитул"/>
    <w:basedOn w:val="a"/>
    <w:link w:val="ae"/>
    <w:rsid w:val="00BE4ABC"/>
    <w:pPr>
      <w:shd w:val="clear" w:color="auto" w:fill="FFFFFF"/>
      <w:spacing w:after="0" w:line="240" w:lineRule="auto"/>
    </w:pPr>
    <w:rPr>
      <w:rFonts w:ascii="Times New Roman" w:eastAsia="Times New Roman" w:hAnsi="Times New Roman"/>
      <w:sz w:val="20"/>
      <w:szCs w:val="20"/>
    </w:rPr>
  </w:style>
  <w:style w:type="paragraph" w:styleId="af0">
    <w:name w:val="endnote text"/>
    <w:basedOn w:val="a"/>
    <w:link w:val="af1"/>
    <w:uiPriority w:val="99"/>
    <w:semiHidden/>
    <w:unhideWhenUsed/>
    <w:rsid w:val="00BE4ABC"/>
    <w:pPr>
      <w:spacing w:after="0" w:line="240" w:lineRule="auto"/>
    </w:pPr>
    <w:rPr>
      <w:sz w:val="20"/>
      <w:szCs w:val="20"/>
    </w:rPr>
  </w:style>
  <w:style w:type="character" w:customStyle="1" w:styleId="af1">
    <w:name w:val="Текст концевой сноски Знак"/>
    <w:basedOn w:val="a0"/>
    <w:link w:val="af0"/>
    <w:uiPriority w:val="99"/>
    <w:semiHidden/>
    <w:rsid w:val="00BE4ABC"/>
    <w:rPr>
      <w:sz w:val="20"/>
      <w:szCs w:val="20"/>
    </w:rPr>
  </w:style>
  <w:style w:type="paragraph" w:styleId="af2">
    <w:name w:val="footnote text"/>
    <w:basedOn w:val="a"/>
    <w:link w:val="af3"/>
    <w:uiPriority w:val="99"/>
    <w:semiHidden/>
    <w:unhideWhenUsed/>
    <w:rsid w:val="00BE4ABC"/>
    <w:pPr>
      <w:spacing w:after="0" w:line="240" w:lineRule="auto"/>
    </w:pPr>
    <w:rPr>
      <w:sz w:val="20"/>
      <w:szCs w:val="20"/>
    </w:rPr>
  </w:style>
  <w:style w:type="character" w:customStyle="1" w:styleId="af3">
    <w:name w:val="Текст сноски Знак"/>
    <w:basedOn w:val="a0"/>
    <w:link w:val="af2"/>
    <w:uiPriority w:val="99"/>
    <w:semiHidden/>
    <w:rsid w:val="00BE4ABC"/>
    <w:rPr>
      <w:sz w:val="20"/>
      <w:szCs w:val="20"/>
    </w:rPr>
  </w:style>
  <w:style w:type="character" w:styleId="af4">
    <w:name w:val="endnote reference"/>
    <w:basedOn w:val="a0"/>
    <w:uiPriority w:val="99"/>
    <w:semiHidden/>
    <w:unhideWhenUsed/>
    <w:rsid w:val="00BE4ABC"/>
    <w:rPr>
      <w:vertAlign w:val="superscript"/>
    </w:rPr>
  </w:style>
  <w:style w:type="character" w:styleId="af5">
    <w:name w:val="footnote reference"/>
    <w:basedOn w:val="a0"/>
    <w:uiPriority w:val="99"/>
    <w:semiHidden/>
    <w:unhideWhenUsed/>
    <w:rsid w:val="00BE4ABC"/>
    <w:rPr>
      <w:vertAlign w:val="superscript"/>
    </w:rPr>
  </w:style>
  <w:style w:type="character" w:customStyle="1" w:styleId="1pt">
    <w:name w:val="Сноска + Интервал 1 pt"/>
    <w:basedOn w:val="aa"/>
    <w:rsid w:val="00BE4ABC"/>
    <w:rPr>
      <w:rFonts w:ascii="Times New Roman" w:eastAsia="Times New Roman" w:hAnsi="Times New Roman" w:cs="Times New Roman"/>
      <w:b w:val="0"/>
      <w:bCs w:val="0"/>
      <w:i w:val="0"/>
      <w:iCs w:val="0"/>
      <w:smallCaps w:val="0"/>
      <w:strike w:val="0"/>
      <w:spacing w:val="30"/>
      <w:sz w:val="17"/>
      <w:szCs w:val="17"/>
    </w:rPr>
  </w:style>
  <w:style w:type="character" w:customStyle="1" w:styleId="ad">
    <w:name w:val="Верхний колонтитул Знак"/>
    <w:basedOn w:val="a0"/>
    <w:link w:val="ac"/>
    <w:uiPriority w:val="99"/>
    <w:semiHidden/>
    <w:rsid w:val="009A2FAF"/>
  </w:style>
  <w:style w:type="paragraph" w:styleId="af6">
    <w:name w:val="footer"/>
    <w:basedOn w:val="a"/>
    <w:link w:val="af7"/>
    <w:uiPriority w:val="99"/>
    <w:unhideWhenUsed/>
    <w:rsid w:val="009A2FAF"/>
    <w:pPr>
      <w:tabs>
        <w:tab w:val="center" w:pos="4320"/>
        <w:tab w:val="right" w:pos="8640"/>
      </w:tabs>
    </w:pPr>
    <w:rPr>
      <w:rFonts w:eastAsia="Times New Roman"/>
    </w:rPr>
  </w:style>
  <w:style w:type="character" w:customStyle="1" w:styleId="af7">
    <w:name w:val="Нижний колонтитул Знак"/>
    <w:basedOn w:val="a0"/>
    <w:link w:val="af6"/>
    <w:uiPriority w:val="99"/>
    <w:rsid w:val="009A2FAF"/>
    <w:rPr>
      <w:rFonts w:eastAsia="Times New Roman"/>
    </w:rPr>
  </w:style>
  <w:style w:type="character" w:customStyle="1" w:styleId="9pt">
    <w:name w:val="Основной текст + 9 pt"/>
    <w:basedOn w:val="a7"/>
    <w:rsid w:val="00251F0A"/>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6">
    <w:name w:val="Сноска (6)_"/>
    <w:basedOn w:val="a0"/>
    <w:rsid w:val="009F7796"/>
    <w:rPr>
      <w:rFonts w:ascii="Times New Roman" w:eastAsia="Times New Roman" w:hAnsi="Times New Roman" w:cs="Times New Roman"/>
      <w:b w:val="0"/>
      <w:bCs w:val="0"/>
      <w:i w:val="0"/>
      <w:iCs w:val="0"/>
      <w:smallCaps w:val="0"/>
      <w:strike w:val="0"/>
      <w:spacing w:val="0"/>
      <w:sz w:val="16"/>
      <w:szCs w:val="16"/>
    </w:rPr>
  </w:style>
  <w:style w:type="character" w:customStyle="1" w:styleId="60">
    <w:name w:val="Сноска (6)"/>
    <w:basedOn w:val="6"/>
    <w:rsid w:val="009F7796"/>
    <w:rPr>
      <w:rFonts w:ascii="Times New Roman" w:eastAsia="Times New Roman" w:hAnsi="Times New Roman" w:cs="Times New Roman"/>
      <w:b w:val="0"/>
      <w:bCs w:val="0"/>
      <w:i w:val="0"/>
      <w:iCs w:val="0"/>
      <w:smallCaps w:val="0"/>
      <w:strike w:val="0"/>
      <w:spacing w:val="0"/>
      <w:sz w:val="16"/>
      <w:szCs w:val="16"/>
    </w:rPr>
  </w:style>
  <w:style w:type="character" w:customStyle="1" w:styleId="685pt">
    <w:name w:val="Сноска (6) + 8;5 pt"/>
    <w:basedOn w:val="6"/>
    <w:rsid w:val="009F7796"/>
    <w:rPr>
      <w:rFonts w:ascii="Times New Roman" w:eastAsia="Times New Roman" w:hAnsi="Times New Roman" w:cs="Times New Roman"/>
      <w:b w:val="0"/>
      <w:bCs w:val="0"/>
      <w:i w:val="0"/>
      <w:iCs w:val="0"/>
      <w:smallCaps w:val="0"/>
      <w:strike w:val="0"/>
      <w:spacing w:val="0"/>
      <w:sz w:val="17"/>
      <w:szCs w:val="17"/>
    </w:rPr>
  </w:style>
  <w:style w:type="character" w:customStyle="1" w:styleId="20">
    <w:name w:val="Основной текст (20)_"/>
    <w:basedOn w:val="a0"/>
    <w:link w:val="200"/>
    <w:rsid w:val="009F7796"/>
    <w:rPr>
      <w:rFonts w:ascii="Times New Roman" w:eastAsia="Times New Roman" w:hAnsi="Times New Roman" w:cs="Times New Roman"/>
      <w:sz w:val="21"/>
      <w:szCs w:val="21"/>
      <w:shd w:val="clear" w:color="auto" w:fill="FFFFFF"/>
    </w:rPr>
  </w:style>
  <w:style w:type="character" w:customStyle="1" w:styleId="203pt">
    <w:name w:val="Основной текст (20) + Интервал 3 pt"/>
    <w:basedOn w:val="20"/>
    <w:rsid w:val="009F7796"/>
    <w:rPr>
      <w:rFonts w:ascii="Times New Roman" w:eastAsia="Times New Roman" w:hAnsi="Times New Roman" w:cs="Times New Roman"/>
      <w:spacing w:val="60"/>
      <w:sz w:val="21"/>
      <w:szCs w:val="21"/>
      <w:shd w:val="clear" w:color="auto" w:fill="FFFFFF"/>
    </w:rPr>
  </w:style>
  <w:style w:type="character" w:customStyle="1" w:styleId="20Arial10pt">
    <w:name w:val="Основной текст (20) + Arial;10 pt;Не курсив"/>
    <w:basedOn w:val="20"/>
    <w:rsid w:val="009F7796"/>
    <w:rPr>
      <w:rFonts w:ascii="Arial" w:eastAsia="Arial" w:hAnsi="Arial" w:cs="Arial"/>
      <w:i/>
      <w:iCs/>
      <w:sz w:val="20"/>
      <w:szCs w:val="20"/>
      <w:shd w:val="clear" w:color="auto" w:fill="FFFFFF"/>
    </w:rPr>
  </w:style>
  <w:style w:type="character" w:customStyle="1" w:styleId="MicrosoftSansSerif95pt">
    <w:name w:val="Основной текст + Microsoft Sans Serif;9;5 pt;Полужирный;Курсив"/>
    <w:basedOn w:val="a7"/>
    <w:rsid w:val="009F7796"/>
    <w:rPr>
      <w:rFonts w:ascii="Microsoft Sans Serif" w:eastAsia="Microsoft Sans Serif" w:hAnsi="Microsoft Sans Serif" w:cs="Microsoft Sans Serif"/>
      <w:b/>
      <w:bCs/>
      <w:i/>
      <w:iCs/>
      <w:smallCaps w:val="0"/>
      <w:strike w:val="0"/>
      <w:spacing w:val="0"/>
      <w:sz w:val="19"/>
      <w:szCs w:val="19"/>
      <w:shd w:val="clear" w:color="auto" w:fill="FFFFFF"/>
    </w:rPr>
  </w:style>
  <w:style w:type="paragraph" w:customStyle="1" w:styleId="200">
    <w:name w:val="Основной текст (20)"/>
    <w:basedOn w:val="a"/>
    <w:link w:val="20"/>
    <w:rsid w:val="009F7796"/>
    <w:pPr>
      <w:shd w:val="clear" w:color="auto" w:fill="FFFFFF"/>
      <w:spacing w:after="0" w:line="235" w:lineRule="exact"/>
      <w:ind w:firstLine="260"/>
      <w:jc w:val="both"/>
    </w:pPr>
    <w:rPr>
      <w:rFonts w:ascii="Times New Roman" w:eastAsia="Times New Roman" w:hAnsi="Times New Roman"/>
      <w:sz w:val="21"/>
      <w:szCs w:val="21"/>
    </w:rPr>
  </w:style>
  <w:style w:type="character" w:styleId="af8">
    <w:name w:val="Placeholder Text"/>
    <w:basedOn w:val="a0"/>
    <w:uiPriority w:val="99"/>
    <w:semiHidden/>
    <w:rsid w:val="005F5A15"/>
    <w:rPr>
      <w:color w:val="808080"/>
    </w:rPr>
  </w:style>
  <w:style w:type="character" w:customStyle="1" w:styleId="32">
    <w:name w:val="Основной текст (3)_"/>
    <w:basedOn w:val="a0"/>
    <w:rsid w:val="00EC3435"/>
    <w:rPr>
      <w:rFonts w:ascii="Times New Roman" w:eastAsia="Times New Roman" w:hAnsi="Times New Roman" w:cs="Times New Roman"/>
      <w:b w:val="0"/>
      <w:bCs w:val="0"/>
      <w:i w:val="0"/>
      <w:iCs w:val="0"/>
      <w:smallCaps w:val="0"/>
      <w:strike w:val="0"/>
      <w:spacing w:val="0"/>
      <w:sz w:val="17"/>
      <w:szCs w:val="17"/>
    </w:rPr>
  </w:style>
  <w:style w:type="character" w:customStyle="1" w:styleId="4">
    <w:name w:val="Основной текст (4)_"/>
    <w:basedOn w:val="a0"/>
    <w:rsid w:val="00EC3435"/>
    <w:rPr>
      <w:rFonts w:ascii="Times New Roman" w:eastAsia="Times New Roman" w:hAnsi="Times New Roman" w:cs="Times New Roman"/>
      <w:b w:val="0"/>
      <w:bCs w:val="0"/>
      <w:i w:val="0"/>
      <w:iCs w:val="0"/>
      <w:smallCaps w:val="0"/>
      <w:strike w:val="0"/>
      <w:spacing w:val="0"/>
      <w:sz w:val="17"/>
      <w:szCs w:val="17"/>
    </w:rPr>
  </w:style>
  <w:style w:type="character" w:customStyle="1" w:styleId="af9">
    <w:name w:val="Подпись к картинке_"/>
    <w:basedOn w:val="a0"/>
    <w:rsid w:val="00EC3435"/>
    <w:rPr>
      <w:rFonts w:ascii="Microsoft Sans Serif" w:eastAsia="Microsoft Sans Serif" w:hAnsi="Microsoft Sans Serif" w:cs="Microsoft Sans Serif"/>
      <w:b w:val="0"/>
      <w:bCs w:val="0"/>
      <w:i w:val="0"/>
      <w:iCs w:val="0"/>
      <w:smallCaps w:val="0"/>
      <w:strike w:val="0"/>
      <w:spacing w:val="10"/>
      <w:sz w:val="16"/>
      <w:szCs w:val="16"/>
    </w:rPr>
  </w:style>
  <w:style w:type="character" w:customStyle="1" w:styleId="19">
    <w:name w:val="Основной текст (19)_"/>
    <w:basedOn w:val="a0"/>
    <w:link w:val="190"/>
    <w:rsid w:val="00EC3435"/>
    <w:rPr>
      <w:rFonts w:ascii="CordiaUPC" w:eastAsia="CordiaUPC" w:hAnsi="CordiaUPC" w:cs="CordiaUPC"/>
      <w:sz w:val="10"/>
      <w:szCs w:val="10"/>
      <w:shd w:val="clear" w:color="auto" w:fill="FFFFFF"/>
    </w:rPr>
  </w:style>
  <w:style w:type="character" w:customStyle="1" w:styleId="10">
    <w:name w:val="Подпись к таблице (10)_"/>
    <w:basedOn w:val="a0"/>
    <w:rsid w:val="00EC3435"/>
    <w:rPr>
      <w:rFonts w:ascii="Times New Roman" w:eastAsia="Times New Roman" w:hAnsi="Times New Roman" w:cs="Times New Roman"/>
      <w:b w:val="0"/>
      <w:bCs w:val="0"/>
      <w:i w:val="0"/>
      <w:iCs w:val="0"/>
      <w:smallCaps w:val="0"/>
      <w:strike w:val="0"/>
      <w:spacing w:val="0"/>
      <w:sz w:val="21"/>
      <w:szCs w:val="21"/>
    </w:rPr>
  </w:style>
  <w:style w:type="character" w:customStyle="1" w:styleId="afa">
    <w:name w:val="Подпись к картинке"/>
    <w:basedOn w:val="af9"/>
    <w:rsid w:val="00EC3435"/>
    <w:rPr>
      <w:rFonts w:ascii="Microsoft Sans Serif" w:eastAsia="Microsoft Sans Serif" w:hAnsi="Microsoft Sans Serif" w:cs="Microsoft Sans Serif"/>
      <w:b w:val="0"/>
      <w:bCs w:val="0"/>
      <w:i w:val="0"/>
      <w:iCs w:val="0"/>
      <w:smallCaps w:val="0"/>
      <w:strike w:val="0"/>
      <w:spacing w:val="10"/>
      <w:sz w:val="16"/>
      <w:szCs w:val="16"/>
    </w:rPr>
  </w:style>
  <w:style w:type="character" w:customStyle="1" w:styleId="0pt">
    <w:name w:val="Подпись к картинке + Не курсив;Интервал 0 pt"/>
    <w:basedOn w:val="af9"/>
    <w:rsid w:val="00EC3435"/>
    <w:rPr>
      <w:rFonts w:ascii="Microsoft Sans Serif" w:eastAsia="Microsoft Sans Serif" w:hAnsi="Microsoft Sans Serif" w:cs="Microsoft Sans Serif"/>
      <w:b w:val="0"/>
      <w:bCs w:val="0"/>
      <w:i/>
      <w:iCs/>
      <w:smallCaps w:val="0"/>
      <w:strike w:val="0"/>
      <w:spacing w:val="0"/>
      <w:sz w:val="16"/>
      <w:szCs w:val="16"/>
    </w:rPr>
  </w:style>
  <w:style w:type="character" w:customStyle="1" w:styleId="40">
    <w:name w:val="Основной текст4"/>
    <w:basedOn w:val="a7"/>
    <w:rsid w:val="00EC3435"/>
    <w:rPr>
      <w:rFonts w:ascii="Times New Roman" w:eastAsia="Times New Roman" w:hAnsi="Times New Roman" w:cs="Times New Roman"/>
      <w:b w:val="0"/>
      <w:bCs w:val="0"/>
      <w:i w:val="0"/>
      <w:iCs w:val="0"/>
      <w:smallCaps w:val="0"/>
      <w:strike w:val="0"/>
      <w:spacing w:val="0"/>
      <w:sz w:val="21"/>
      <w:szCs w:val="21"/>
      <w:u w:val="single"/>
      <w:shd w:val="clear" w:color="auto" w:fill="FFFFFF"/>
    </w:rPr>
  </w:style>
  <w:style w:type="character" w:customStyle="1" w:styleId="61">
    <w:name w:val="Подпись к картинке (6)_"/>
    <w:basedOn w:val="a0"/>
    <w:rsid w:val="00EC3435"/>
    <w:rPr>
      <w:rFonts w:ascii="Times New Roman" w:eastAsia="Times New Roman" w:hAnsi="Times New Roman" w:cs="Times New Roman"/>
      <w:b w:val="0"/>
      <w:bCs w:val="0"/>
      <w:i w:val="0"/>
      <w:iCs w:val="0"/>
      <w:smallCaps w:val="0"/>
      <w:strike w:val="0"/>
      <w:spacing w:val="0"/>
      <w:sz w:val="17"/>
      <w:szCs w:val="17"/>
    </w:rPr>
  </w:style>
  <w:style w:type="character" w:customStyle="1" w:styleId="20-1pt">
    <w:name w:val="Основной текст (20) + Интервал -1 pt"/>
    <w:basedOn w:val="20"/>
    <w:rsid w:val="00EC3435"/>
    <w:rPr>
      <w:rFonts w:ascii="Times New Roman" w:eastAsia="Times New Roman" w:hAnsi="Times New Roman" w:cs="Times New Roman"/>
      <w:b w:val="0"/>
      <w:bCs w:val="0"/>
      <w:i w:val="0"/>
      <w:iCs w:val="0"/>
      <w:smallCaps w:val="0"/>
      <w:strike w:val="0"/>
      <w:spacing w:val="-20"/>
      <w:sz w:val="21"/>
      <w:szCs w:val="21"/>
      <w:shd w:val="clear" w:color="auto" w:fill="FFFFFF"/>
    </w:rPr>
  </w:style>
  <w:style w:type="character" w:customStyle="1" w:styleId="19ArialNarrow4pt">
    <w:name w:val="Основной текст (19) + Arial Narrow;4 pt"/>
    <w:basedOn w:val="19"/>
    <w:rsid w:val="00EC3435"/>
    <w:rPr>
      <w:rFonts w:ascii="Arial Narrow" w:eastAsia="Arial Narrow" w:hAnsi="Arial Narrow" w:cs="Arial Narrow"/>
      <w:spacing w:val="0"/>
      <w:sz w:val="8"/>
      <w:szCs w:val="8"/>
      <w:shd w:val="clear" w:color="auto" w:fill="FFFFFF"/>
    </w:rPr>
  </w:style>
  <w:style w:type="character" w:customStyle="1" w:styleId="23pt">
    <w:name w:val="Основной текст + Интервал 23 pt"/>
    <w:basedOn w:val="a7"/>
    <w:rsid w:val="00EC3435"/>
    <w:rPr>
      <w:rFonts w:ascii="Times New Roman" w:eastAsia="Times New Roman" w:hAnsi="Times New Roman" w:cs="Times New Roman"/>
      <w:b w:val="0"/>
      <w:bCs w:val="0"/>
      <w:i w:val="0"/>
      <w:iCs w:val="0"/>
      <w:smallCaps w:val="0"/>
      <w:strike w:val="0"/>
      <w:spacing w:val="470"/>
      <w:sz w:val="21"/>
      <w:szCs w:val="21"/>
      <w:shd w:val="clear" w:color="auto" w:fill="FFFFFF"/>
    </w:rPr>
  </w:style>
  <w:style w:type="character" w:customStyle="1" w:styleId="41">
    <w:name w:val="Основной текст (4)"/>
    <w:basedOn w:val="4"/>
    <w:rsid w:val="00EC3435"/>
    <w:rPr>
      <w:rFonts w:ascii="Times New Roman" w:eastAsia="Times New Roman" w:hAnsi="Times New Roman" w:cs="Times New Roman"/>
      <w:b w:val="0"/>
      <w:bCs w:val="0"/>
      <w:i w:val="0"/>
      <w:iCs w:val="0"/>
      <w:smallCaps w:val="0"/>
      <w:strike w:val="0"/>
      <w:spacing w:val="0"/>
      <w:sz w:val="17"/>
      <w:szCs w:val="17"/>
    </w:rPr>
  </w:style>
  <w:style w:type="character" w:customStyle="1" w:styleId="410pt">
    <w:name w:val="Основной текст (4) + 10 pt;Не курсив"/>
    <w:basedOn w:val="4"/>
    <w:rsid w:val="00EC3435"/>
    <w:rPr>
      <w:rFonts w:ascii="Times New Roman" w:eastAsia="Times New Roman" w:hAnsi="Times New Roman" w:cs="Times New Roman"/>
      <w:b w:val="0"/>
      <w:bCs w:val="0"/>
      <w:i/>
      <w:iCs/>
      <w:smallCaps w:val="0"/>
      <w:strike w:val="0"/>
      <w:spacing w:val="0"/>
      <w:sz w:val="20"/>
      <w:szCs w:val="20"/>
    </w:rPr>
  </w:style>
  <w:style w:type="character" w:customStyle="1" w:styleId="4ArialNarrow4pt">
    <w:name w:val="Основной текст (4) + Arial Narrow;4 pt"/>
    <w:basedOn w:val="4"/>
    <w:rsid w:val="00EC3435"/>
    <w:rPr>
      <w:rFonts w:ascii="Arial Narrow" w:eastAsia="Arial Narrow" w:hAnsi="Arial Narrow" w:cs="Arial Narrow"/>
      <w:b w:val="0"/>
      <w:bCs w:val="0"/>
      <w:i w:val="0"/>
      <w:iCs w:val="0"/>
      <w:smallCaps w:val="0"/>
      <w:strike w:val="0"/>
      <w:spacing w:val="0"/>
      <w:sz w:val="8"/>
      <w:szCs w:val="8"/>
    </w:rPr>
  </w:style>
  <w:style w:type="character" w:customStyle="1" w:styleId="33">
    <w:name w:val="Основной текст (3)"/>
    <w:basedOn w:val="32"/>
    <w:rsid w:val="00EC3435"/>
    <w:rPr>
      <w:rFonts w:ascii="Times New Roman" w:eastAsia="Times New Roman" w:hAnsi="Times New Roman" w:cs="Times New Roman"/>
      <w:b w:val="0"/>
      <w:bCs w:val="0"/>
      <w:i w:val="0"/>
      <w:iCs w:val="0"/>
      <w:smallCaps w:val="0"/>
      <w:strike w:val="0"/>
      <w:spacing w:val="0"/>
      <w:sz w:val="17"/>
      <w:szCs w:val="17"/>
    </w:rPr>
  </w:style>
  <w:style w:type="character" w:customStyle="1" w:styleId="100">
    <w:name w:val="Подпись к таблице (10)"/>
    <w:basedOn w:val="10"/>
    <w:rsid w:val="00EC3435"/>
    <w:rPr>
      <w:rFonts w:ascii="Times New Roman" w:eastAsia="Times New Roman" w:hAnsi="Times New Roman" w:cs="Times New Roman"/>
      <w:b w:val="0"/>
      <w:bCs w:val="0"/>
      <w:i w:val="0"/>
      <w:iCs w:val="0"/>
      <w:smallCaps w:val="0"/>
      <w:strike w:val="0"/>
      <w:spacing w:val="0"/>
      <w:sz w:val="21"/>
      <w:szCs w:val="21"/>
    </w:rPr>
  </w:style>
  <w:style w:type="character" w:customStyle="1" w:styleId="101">
    <w:name w:val="Подпись к таблице (10) + Курсив"/>
    <w:basedOn w:val="10"/>
    <w:rsid w:val="00EC3435"/>
    <w:rPr>
      <w:rFonts w:ascii="Times New Roman" w:eastAsia="Times New Roman" w:hAnsi="Times New Roman" w:cs="Times New Roman"/>
      <w:b w:val="0"/>
      <w:bCs w:val="0"/>
      <w:i/>
      <w:iCs/>
      <w:smallCaps w:val="0"/>
      <w:strike w:val="0"/>
      <w:spacing w:val="0"/>
      <w:sz w:val="21"/>
      <w:szCs w:val="21"/>
    </w:rPr>
  </w:style>
  <w:style w:type="character" w:customStyle="1" w:styleId="35">
    <w:name w:val="Основной текст (35)_"/>
    <w:basedOn w:val="a0"/>
    <w:link w:val="350"/>
    <w:rsid w:val="00EC3435"/>
    <w:rPr>
      <w:rFonts w:ascii="Times New Roman" w:eastAsia="Times New Roman" w:hAnsi="Times New Roman" w:cs="Times New Roman"/>
      <w:sz w:val="19"/>
      <w:szCs w:val="19"/>
      <w:shd w:val="clear" w:color="auto" w:fill="FFFFFF"/>
    </w:rPr>
  </w:style>
  <w:style w:type="character" w:customStyle="1" w:styleId="Dotum12pt">
    <w:name w:val="Основной текст + Dotum;12 pt;Полужирный"/>
    <w:basedOn w:val="a7"/>
    <w:rsid w:val="00EC3435"/>
    <w:rPr>
      <w:rFonts w:ascii="Dotum" w:eastAsia="Dotum" w:hAnsi="Dotum" w:cs="Dotum"/>
      <w:b/>
      <w:bCs/>
      <w:i w:val="0"/>
      <w:iCs w:val="0"/>
      <w:smallCaps w:val="0"/>
      <w:strike w:val="0"/>
      <w:spacing w:val="0"/>
      <w:sz w:val="24"/>
      <w:szCs w:val="24"/>
      <w:shd w:val="clear" w:color="auto" w:fill="FFFFFF"/>
    </w:rPr>
  </w:style>
  <w:style w:type="character" w:customStyle="1" w:styleId="62">
    <w:name w:val="Подпись к картинке (6)"/>
    <w:basedOn w:val="61"/>
    <w:rsid w:val="00EC3435"/>
    <w:rPr>
      <w:rFonts w:ascii="Times New Roman" w:eastAsia="Times New Roman" w:hAnsi="Times New Roman" w:cs="Times New Roman"/>
      <w:b w:val="0"/>
      <w:bCs w:val="0"/>
      <w:i w:val="0"/>
      <w:iCs w:val="0"/>
      <w:smallCaps w:val="0"/>
      <w:strike w:val="0"/>
      <w:spacing w:val="0"/>
      <w:sz w:val="17"/>
      <w:szCs w:val="17"/>
    </w:rPr>
  </w:style>
  <w:style w:type="character" w:customStyle="1" w:styleId="80">
    <w:name w:val="Подпись к картинке (8)_"/>
    <w:basedOn w:val="a0"/>
    <w:link w:val="81"/>
    <w:rsid w:val="00EC3435"/>
    <w:rPr>
      <w:rFonts w:ascii="Arial" w:eastAsia="Arial" w:hAnsi="Arial" w:cs="Arial"/>
      <w:sz w:val="14"/>
      <w:szCs w:val="14"/>
      <w:shd w:val="clear" w:color="auto" w:fill="FFFFFF"/>
    </w:rPr>
  </w:style>
  <w:style w:type="character" w:customStyle="1" w:styleId="80pt">
    <w:name w:val="Подпись к картинке (8) + Интервал 0 pt"/>
    <w:basedOn w:val="80"/>
    <w:rsid w:val="00EC3435"/>
    <w:rPr>
      <w:rFonts w:ascii="Arial" w:eastAsia="Arial" w:hAnsi="Arial" w:cs="Arial"/>
      <w:spacing w:val="-10"/>
      <w:sz w:val="14"/>
      <w:szCs w:val="14"/>
      <w:shd w:val="clear" w:color="auto" w:fill="FFFFFF"/>
    </w:rPr>
  </w:style>
  <w:style w:type="paragraph" w:customStyle="1" w:styleId="190">
    <w:name w:val="Основной текст (19)"/>
    <w:basedOn w:val="a"/>
    <w:link w:val="19"/>
    <w:rsid w:val="00EC3435"/>
    <w:pPr>
      <w:shd w:val="clear" w:color="auto" w:fill="FFFFFF"/>
      <w:spacing w:after="0" w:line="0" w:lineRule="atLeast"/>
    </w:pPr>
    <w:rPr>
      <w:rFonts w:ascii="CordiaUPC" w:eastAsia="CordiaUPC" w:hAnsi="CordiaUPC" w:cs="CordiaUPC"/>
      <w:sz w:val="10"/>
      <w:szCs w:val="10"/>
    </w:rPr>
  </w:style>
  <w:style w:type="paragraph" w:customStyle="1" w:styleId="350">
    <w:name w:val="Основной текст (35)"/>
    <w:basedOn w:val="a"/>
    <w:link w:val="35"/>
    <w:rsid w:val="00EC3435"/>
    <w:pPr>
      <w:shd w:val="clear" w:color="auto" w:fill="FFFFFF"/>
      <w:spacing w:before="120" w:after="0" w:line="226" w:lineRule="exact"/>
      <w:ind w:firstLine="260"/>
    </w:pPr>
    <w:rPr>
      <w:rFonts w:ascii="Times New Roman" w:eastAsia="Times New Roman" w:hAnsi="Times New Roman"/>
      <w:sz w:val="19"/>
      <w:szCs w:val="19"/>
    </w:rPr>
  </w:style>
  <w:style w:type="paragraph" w:customStyle="1" w:styleId="81">
    <w:name w:val="Подпись к картинке (8)"/>
    <w:basedOn w:val="a"/>
    <w:link w:val="80"/>
    <w:rsid w:val="00EC3435"/>
    <w:pPr>
      <w:shd w:val="clear" w:color="auto" w:fill="FFFFFF"/>
      <w:spacing w:after="0" w:line="149" w:lineRule="exact"/>
    </w:pPr>
    <w:rPr>
      <w:rFonts w:ascii="Arial" w:eastAsia="Arial" w:hAnsi="Arial" w:cs="Arial"/>
      <w:sz w:val="14"/>
      <w:szCs w:val="14"/>
    </w:rPr>
  </w:style>
  <w:style w:type="character" w:customStyle="1" w:styleId="2">
    <w:name w:val="Подпись к картинке (2)_"/>
    <w:basedOn w:val="a0"/>
    <w:rsid w:val="007408FB"/>
    <w:rPr>
      <w:rFonts w:ascii="Microsoft Sans Serif" w:eastAsia="Microsoft Sans Serif" w:hAnsi="Microsoft Sans Serif" w:cs="Microsoft Sans Serif"/>
      <w:b w:val="0"/>
      <w:bCs w:val="0"/>
      <w:i w:val="0"/>
      <w:iCs w:val="0"/>
      <w:smallCaps w:val="0"/>
      <w:strike w:val="0"/>
      <w:spacing w:val="0"/>
      <w:sz w:val="16"/>
      <w:szCs w:val="16"/>
    </w:rPr>
  </w:style>
  <w:style w:type="character" w:customStyle="1" w:styleId="21">
    <w:name w:val="Подпись к картинке (2)"/>
    <w:basedOn w:val="2"/>
    <w:rsid w:val="007408FB"/>
    <w:rPr>
      <w:rFonts w:ascii="Microsoft Sans Serif" w:eastAsia="Microsoft Sans Serif" w:hAnsi="Microsoft Sans Serif" w:cs="Microsoft Sans Serif"/>
      <w:b w:val="0"/>
      <w:bCs w:val="0"/>
      <w:i w:val="0"/>
      <w:iCs w:val="0"/>
      <w:smallCaps w:val="0"/>
      <w:strike w:val="0"/>
      <w:spacing w:val="0"/>
      <w:sz w:val="16"/>
      <w:szCs w:val="16"/>
    </w:rPr>
  </w:style>
  <w:style w:type="character" w:customStyle="1" w:styleId="2Arial7pt0pt">
    <w:name w:val="Подпись к картинке (2) + Arial;7 pt;Курсив;Интервал 0 pt"/>
    <w:basedOn w:val="2"/>
    <w:rsid w:val="007408FB"/>
    <w:rPr>
      <w:rFonts w:ascii="Arial" w:eastAsia="Arial" w:hAnsi="Arial" w:cs="Arial"/>
      <w:b w:val="0"/>
      <w:bCs w:val="0"/>
      <w:i/>
      <w:iCs/>
      <w:smallCaps w:val="0"/>
      <w:strike w:val="0"/>
      <w:spacing w:val="-10"/>
      <w:sz w:val="14"/>
      <w:szCs w:val="14"/>
    </w:rPr>
  </w:style>
  <w:style w:type="character" w:customStyle="1" w:styleId="8MicrosoftSansSerif8pt">
    <w:name w:val="Подпись к картинке (8) + Microsoft Sans Serif;8 pt;Не курсив"/>
    <w:basedOn w:val="80"/>
    <w:rsid w:val="007408FB"/>
    <w:rPr>
      <w:rFonts w:ascii="Microsoft Sans Serif" w:eastAsia="Microsoft Sans Serif" w:hAnsi="Microsoft Sans Serif" w:cs="Microsoft Sans Serif"/>
      <w:b w:val="0"/>
      <w:bCs w:val="0"/>
      <w:i/>
      <w:iCs/>
      <w:smallCaps w:val="0"/>
      <w:strike w:val="0"/>
      <w:spacing w:val="0"/>
      <w:sz w:val="16"/>
      <w:szCs w:val="16"/>
      <w:shd w:val="clear" w:color="auto" w:fill="FFFFFF"/>
    </w:rPr>
  </w:style>
  <w:style w:type="character" w:customStyle="1" w:styleId="afb">
    <w:name w:val="Подпись к картинке + Не полужирный;Малые прописные"/>
    <w:basedOn w:val="af9"/>
    <w:rsid w:val="007408FB"/>
    <w:rPr>
      <w:rFonts w:ascii="Microsoft Sans Serif" w:eastAsia="Microsoft Sans Serif" w:hAnsi="Microsoft Sans Serif" w:cs="Microsoft Sans Serif"/>
      <w:b/>
      <w:bCs/>
      <w:i w:val="0"/>
      <w:iCs w:val="0"/>
      <w:smallCaps/>
      <w:strike w:val="0"/>
      <w:spacing w:val="10"/>
      <w:sz w:val="16"/>
      <w:szCs w:val="16"/>
    </w:rPr>
  </w:style>
  <w:style w:type="character" w:customStyle="1" w:styleId="81pt">
    <w:name w:val="Подпись к таблице (8) + Интервал 1 pt"/>
    <w:basedOn w:val="a0"/>
    <w:rsid w:val="008E6D39"/>
    <w:rPr>
      <w:rFonts w:ascii="Times New Roman" w:eastAsia="Times New Roman" w:hAnsi="Times New Roman" w:cs="Times New Roman"/>
      <w:b w:val="0"/>
      <w:bCs w:val="0"/>
      <w:i w:val="0"/>
      <w:iCs w:val="0"/>
      <w:smallCaps w:val="0"/>
      <w:strike w:val="0"/>
      <w:spacing w:val="30"/>
      <w:sz w:val="17"/>
      <w:szCs w:val="17"/>
    </w:rPr>
  </w:style>
  <w:style w:type="character" w:customStyle="1" w:styleId="13">
    <w:name w:val="Основной текст (13)_"/>
    <w:basedOn w:val="a0"/>
    <w:link w:val="130"/>
    <w:rsid w:val="001A7A86"/>
    <w:rPr>
      <w:rFonts w:ascii="Microsoft Sans Serif" w:eastAsia="Microsoft Sans Serif" w:hAnsi="Microsoft Sans Serif" w:cs="Microsoft Sans Serif"/>
      <w:sz w:val="16"/>
      <w:szCs w:val="16"/>
      <w:shd w:val="clear" w:color="auto" w:fill="FFFFFF"/>
    </w:rPr>
  </w:style>
  <w:style w:type="character" w:customStyle="1" w:styleId="34">
    <w:name w:val="Заголовок №3_"/>
    <w:basedOn w:val="a0"/>
    <w:rsid w:val="001A7A86"/>
    <w:rPr>
      <w:rFonts w:ascii="Microsoft Sans Serif" w:eastAsia="Microsoft Sans Serif" w:hAnsi="Microsoft Sans Serif" w:cs="Microsoft Sans Serif"/>
      <w:b w:val="0"/>
      <w:bCs w:val="0"/>
      <w:i w:val="0"/>
      <w:iCs w:val="0"/>
      <w:smallCaps w:val="0"/>
      <w:strike w:val="0"/>
      <w:spacing w:val="0"/>
    </w:rPr>
  </w:style>
  <w:style w:type="character" w:customStyle="1" w:styleId="36">
    <w:name w:val="Заголовок №3"/>
    <w:basedOn w:val="34"/>
    <w:rsid w:val="001A7A86"/>
    <w:rPr>
      <w:rFonts w:ascii="Microsoft Sans Serif" w:eastAsia="Microsoft Sans Serif" w:hAnsi="Microsoft Sans Serif" w:cs="Microsoft Sans Serif"/>
      <w:b w:val="0"/>
      <w:bCs w:val="0"/>
      <w:i w:val="0"/>
      <w:iCs w:val="0"/>
      <w:smallCaps w:val="0"/>
      <w:strike w:val="0"/>
      <w:spacing w:val="0"/>
    </w:rPr>
  </w:style>
  <w:style w:type="character" w:customStyle="1" w:styleId="37">
    <w:name w:val="Основной текст (37)_"/>
    <w:basedOn w:val="a0"/>
    <w:link w:val="370"/>
    <w:rsid w:val="001A7A86"/>
    <w:rPr>
      <w:rFonts w:ascii="Dotum" w:eastAsia="Dotum" w:hAnsi="Dotum" w:cs="Dotum"/>
      <w:sz w:val="18"/>
      <w:szCs w:val="18"/>
      <w:shd w:val="clear" w:color="auto" w:fill="FFFFFF"/>
    </w:rPr>
  </w:style>
  <w:style w:type="character" w:customStyle="1" w:styleId="371">
    <w:name w:val="Основной текст (37) + Полужирный"/>
    <w:basedOn w:val="37"/>
    <w:rsid w:val="001A7A86"/>
    <w:rPr>
      <w:rFonts w:ascii="Dotum" w:eastAsia="Dotum" w:hAnsi="Dotum" w:cs="Dotum"/>
      <w:b/>
      <w:bCs/>
      <w:sz w:val="18"/>
      <w:szCs w:val="18"/>
      <w:shd w:val="clear" w:color="auto" w:fill="FFFFFF"/>
    </w:rPr>
  </w:style>
  <w:style w:type="character" w:customStyle="1" w:styleId="37TimesNewRoman105pt">
    <w:name w:val="Основной текст (37) + Times New Roman;10;5 pt"/>
    <w:basedOn w:val="37"/>
    <w:rsid w:val="001A7A86"/>
    <w:rPr>
      <w:rFonts w:ascii="Times New Roman" w:eastAsia="Times New Roman" w:hAnsi="Times New Roman" w:cs="Times New Roman"/>
      <w:sz w:val="21"/>
      <w:szCs w:val="21"/>
      <w:shd w:val="clear" w:color="auto" w:fill="FFFFFF"/>
    </w:rPr>
  </w:style>
  <w:style w:type="character" w:customStyle="1" w:styleId="31pt">
    <w:name w:val="Основной текст (3) + Интервал 1 pt"/>
    <w:basedOn w:val="32"/>
    <w:rsid w:val="001A7A86"/>
    <w:rPr>
      <w:rFonts w:ascii="Times New Roman" w:eastAsia="Times New Roman" w:hAnsi="Times New Roman" w:cs="Times New Roman"/>
      <w:b w:val="0"/>
      <w:bCs w:val="0"/>
      <w:i w:val="0"/>
      <w:iCs w:val="0"/>
      <w:smallCaps w:val="0"/>
      <w:strike w:val="0"/>
      <w:spacing w:val="30"/>
      <w:sz w:val="17"/>
      <w:szCs w:val="17"/>
    </w:rPr>
  </w:style>
  <w:style w:type="character" w:customStyle="1" w:styleId="63">
    <w:name w:val="Оглавление (6)_"/>
    <w:basedOn w:val="a0"/>
    <w:rsid w:val="001A7A86"/>
    <w:rPr>
      <w:rFonts w:ascii="Times New Roman" w:eastAsia="Times New Roman" w:hAnsi="Times New Roman" w:cs="Times New Roman"/>
      <w:b w:val="0"/>
      <w:bCs w:val="0"/>
      <w:i w:val="0"/>
      <w:iCs w:val="0"/>
      <w:smallCaps w:val="0"/>
      <w:strike w:val="0"/>
      <w:spacing w:val="0"/>
      <w:sz w:val="17"/>
      <w:szCs w:val="17"/>
    </w:rPr>
  </w:style>
  <w:style w:type="character" w:customStyle="1" w:styleId="64">
    <w:name w:val="Оглавление (6)"/>
    <w:basedOn w:val="63"/>
    <w:rsid w:val="001A7A86"/>
    <w:rPr>
      <w:rFonts w:ascii="Times New Roman" w:eastAsia="Times New Roman" w:hAnsi="Times New Roman" w:cs="Times New Roman"/>
      <w:b w:val="0"/>
      <w:bCs w:val="0"/>
      <w:i w:val="0"/>
      <w:iCs w:val="0"/>
      <w:smallCaps w:val="0"/>
      <w:strike w:val="0"/>
      <w:spacing w:val="0"/>
      <w:sz w:val="17"/>
      <w:szCs w:val="17"/>
    </w:rPr>
  </w:style>
  <w:style w:type="character" w:customStyle="1" w:styleId="6MicrosoftSansSerif75pt">
    <w:name w:val="Оглавление (6) + Microsoft Sans Serif;7;5 pt;Курсив"/>
    <w:basedOn w:val="63"/>
    <w:rsid w:val="001A7A86"/>
    <w:rPr>
      <w:rFonts w:ascii="Microsoft Sans Serif" w:eastAsia="Microsoft Sans Serif" w:hAnsi="Microsoft Sans Serif" w:cs="Microsoft Sans Serif"/>
      <w:b w:val="0"/>
      <w:bCs w:val="0"/>
      <w:i/>
      <w:iCs/>
      <w:smallCaps w:val="0"/>
      <w:strike w:val="0"/>
      <w:spacing w:val="0"/>
      <w:sz w:val="15"/>
      <w:szCs w:val="15"/>
    </w:rPr>
  </w:style>
  <w:style w:type="paragraph" w:customStyle="1" w:styleId="130">
    <w:name w:val="Основной текст (13)"/>
    <w:basedOn w:val="a"/>
    <w:link w:val="13"/>
    <w:rsid w:val="001A7A86"/>
    <w:pPr>
      <w:shd w:val="clear" w:color="auto" w:fill="FFFFFF"/>
      <w:spacing w:after="0" w:line="0" w:lineRule="atLeast"/>
    </w:pPr>
    <w:rPr>
      <w:rFonts w:ascii="Microsoft Sans Serif" w:eastAsia="Microsoft Sans Serif" w:hAnsi="Microsoft Sans Serif" w:cs="Microsoft Sans Serif"/>
      <w:sz w:val="16"/>
      <w:szCs w:val="16"/>
    </w:rPr>
  </w:style>
  <w:style w:type="paragraph" w:customStyle="1" w:styleId="370">
    <w:name w:val="Основной текст (37)"/>
    <w:basedOn w:val="a"/>
    <w:link w:val="37"/>
    <w:rsid w:val="001A7A86"/>
    <w:pPr>
      <w:shd w:val="clear" w:color="auto" w:fill="FFFFFF"/>
      <w:spacing w:after="0" w:line="211" w:lineRule="exact"/>
      <w:jc w:val="center"/>
    </w:pPr>
    <w:rPr>
      <w:rFonts w:ascii="Dotum" w:eastAsia="Dotum" w:hAnsi="Dotum" w:cs="Dotum"/>
      <w:sz w:val="18"/>
      <w:szCs w:val="18"/>
    </w:rPr>
  </w:style>
  <w:style w:type="character" w:customStyle="1" w:styleId="22">
    <w:name w:val="Основной текст2"/>
    <w:basedOn w:val="a7"/>
    <w:rsid w:val="00A95EB2"/>
    <w:rPr>
      <w:rFonts w:ascii="Times New Roman" w:eastAsia="Times New Roman" w:hAnsi="Times New Roman" w:cs="Times New Roman"/>
      <w:b w:val="0"/>
      <w:bCs w:val="0"/>
      <w:i w:val="0"/>
      <w:iCs w:val="0"/>
      <w:smallCaps w:val="0"/>
      <w:strike w:val="0"/>
      <w:spacing w:val="0"/>
      <w:sz w:val="21"/>
      <w:szCs w:val="21"/>
      <w:shd w:val="clear" w:color="auto" w:fill="FFFFFF"/>
    </w:rPr>
  </w:style>
  <w:style w:type="character" w:customStyle="1" w:styleId="23">
    <w:name w:val="Основной текст (2)_"/>
    <w:basedOn w:val="a0"/>
    <w:link w:val="24"/>
    <w:rsid w:val="00E533BA"/>
    <w:rPr>
      <w:rFonts w:ascii="Times New Roman" w:eastAsia="Times New Roman" w:hAnsi="Times New Roman" w:cs="Times New Roman"/>
      <w:sz w:val="21"/>
      <w:szCs w:val="21"/>
      <w:shd w:val="clear" w:color="auto" w:fill="FFFFFF"/>
    </w:rPr>
  </w:style>
  <w:style w:type="character" w:customStyle="1" w:styleId="MicrosoftSansSerif8pt">
    <w:name w:val="Основной текст + Microsoft Sans Serif;8 pt"/>
    <w:basedOn w:val="a7"/>
    <w:rsid w:val="00E533BA"/>
    <w:rPr>
      <w:rFonts w:ascii="Microsoft Sans Serif" w:eastAsia="Microsoft Sans Serif" w:hAnsi="Microsoft Sans Serif" w:cs="Microsoft Sans Serif"/>
      <w:b w:val="0"/>
      <w:bCs w:val="0"/>
      <w:i w:val="0"/>
      <w:iCs w:val="0"/>
      <w:smallCaps w:val="0"/>
      <w:strike w:val="0"/>
      <w:spacing w:val="0"/>
      <w:sz w:val="16"/>
      <w:szCs w:val="16"/>
      <w:shd w:val="clear" w:color="auto" w:fill="FFFFFF"/>
    </w:rPr>
  </w:style>
  <w:style w:type="paragraph" w:customStyle="1" w:styleId="24">
    <w:name w:val="Основной текст (2)"/>
    <w:basedOn w:val="a"/>
    <w:link w:val="23"/>
    <w:rsid w:val="00E533BA"/>
    <w:pPr>
      <w:shd w:val="clear" w:color="auto" w:fill="FFFFFF"/>
      <w:spacing w:before="120" w:after="120" w:line="0" w:lineRule="atLeast"/>
    </w:pPr>
    <w:rPr>
      <w:rFonts w:ascii="Times New Roman" w:eastAsia="Times New Roman" w:hAnsi="Times New Roman"/>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54D385-BB52-48E1-AB7D-A3DC174BA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7281</Words>
  <Characters>52909</Characters>
  <Application>Microsoft Office Word</Application>
  <DocSecurity>0</DocSecurity>
  <Lines>1049</Lines>
  <Paragraphs>272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2016-12-25T11:09:00Z</dcterms:created>
  <dcterms:modified xsi:type="dcterms:W3CDTF">2016-12-25T11:09:00Z</dcterms:modified>
</cp:coreProperties>
</file>