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91F" w:rsidRDefault="0066191F" w:rsidP="002A2B59">
      <w:pPr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2A2B59" w:rsidRPr="001020DC" w:rsidRDefault="002A2B59" w:rsidP="002A2B59">
      <w:pPr>
        <w:jc w:val="center"/>
        <w:rPr>
          <w:color w:val="000000"/>
          <w:sz w:val="28"/>
          <w:szCs w:val="28"/>
        </w:rPr>
      </w:pPr>
      <w:r w:rsidRPr="001020DC">
        <w:rPr>
          <w:color w:val="000000"/>
          <w:sz w:val="28"/>
          <w:szCs w:val="28"/>
        </w:rPr>
        <w:t>УО «ГРОДНЕНСКИЙ ГОСУДАРСТВЕННЫЙ АГРАРНЫЙ УНИВЕРСИТЕТ»</w:t>
      </w:r>
    </w:p>
    <w:p w:rsidR="002A2B59" w:rsidRDefault="002A2B59" w:rsidP="002A2B59">
      <w:pPr>
        <w:rPr>
          <w:color w:val="000000"/>
          <w:sz w:val="28"/>
          <w:szCs w:val="28"/>
        </w:rPr>
      </w:pPr>
    </w:p>
    <w:p w:rsidR="002A2B59" w:rsidRDefault="002A2B59" w:rsidP="002A2B59">
      <w:pPr>
        <w:rPr>
          <w:color w:val="000000"/>
          <w:sz w:val="28"/>
          <w:szCs w:val="28"/>
        </w:rPr>
      </w:pPr>
    </w:p>
    <w:p w:rsidR="002A2B59" w:rsidRDefault="002A2B59" w:rsidP="002A2B59">
      <w:pPr>
        <w:rPr>
          <w:color w:val="000000"/>
          <w:sz w:val="28"/>
          <w:szCs w:val="28"/>
        </w:rPr>
      </w:pPr>
    </w:p>
    <w:p w:rsidR="002A2B59" w:rsidRDefault="002A2B59" w:rsidP="002A2B59">
      <w:pPr>
        <w:rPr>
          <w:color w:val="000000"/>
          <w:sz w:val="28"/>
          <w:szCs w:val="28"/>
        </w:rPr>
      </w:pPr>
    </w:p>
    <w:p w:rsidR="002A2B59" w:rsidRPr="001020DC" w:rsidRDefault="002A2B59" w:rsidP="002A2B59">
      <w:pPr>
        <w:rPr>
          <w:color w:val="000000"/>
          <w:sz w:val="28"/>
          <w:szCs w:val="28"/>
        </w:rPr>
      </w:pPr>
    </w:p>
    <w:p w:rsidR="002A2B59" w:rsidRPr="001020DC" w:rsidRDefault="002A2B59" w:rsidP="002A2B5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Факультет бухгалтерского учета</w:t>
      </w:r>
    </w:p>
    <w:p w:rsidR="002A2B59" w:rsidRPr="001020DC" w:rsidRDefault="002A2B59" w:rsidP="002A2B59">
      <w:pPr>
        <w:rPr>
          <w:color w:val="000000"/>
          <w:sz w:val="28"/>
          <w:szCs w:val="28"/>
        </w:rPr>
      </w:pPr>
    </w:p>
    <w:p w:rsidR="002A2B59" w:rsidRPr="001020DC" w:rsidRDefault="002A2B59" w:rsidP="002A2B59">
      <w:pPr>
        <w:jc w:val="center"/>
        <w:rPr>
          <w:color w:val="000000"/>
          <w:sz w:val="28"/>
          <w:szCs w:val="28"/>
        </w:rPr>
      </w:pPr>
      <w:r w:rsidRPr="001020DC">
        <w:rPr>
          <w:color w:val="000000"/>
          <w:sz w:val="28"/>
          <w:szCs w:val="28"/>
        </w:rPr>
        <w:t>Кафедра учета и анализа в АПК</w:t>
      </w:r>
    </w:p>
    <w:p w:rsidR="002A2B59" w:rsidRPr="001020DC" w:rsidRDefault="002A2B59" w:rsidP="002A2B59">
      <w:pPr>
        <w:jc w:val="right"/>
        <w:rPr>
          <w:color w:val="000000"/>
          <w:sz w:val="28"/>
          <w:szCs w:val="28"/>
        </w:rPr>
      </w:pPr>
    </w:p>
    <w:p w:rsidR="002A2B59" w:rsidRPr="001020DC" w:rsidRDefault="002A2B59" w:rsidP="002A2B59">
      <w:pPr>
        <w:jc w:val="right"/>
        <w:rPr>
          <w:color w:val="000000"/>
          <w:sz w:val="28"/>
          <w:szCs w:val="28"/>
        </w:rPr>
      </w:pPr>
    </w:p>
    <w:p w:rsidR="002A2B59" w:rsidRDefault="002A2B59" w:rsidP="002A2B59">
      <w:pPr>
        <w:jc w:val="right"/>
        <w:rPr>
          <w:color w:val="000000"/>
          <w:sz w:val="28"/>
          <w:szCs w:val="28"/>
        </w:rPr>
      </w:pPr>
    </w:p>
    <w:p w:rsidR="002A2B59" w:rsidRDefault="002A2B59" w:rsidP="002A2B59">
      <w:pPr>
        <w:jc w:val="right"/>
        <w:rPr>
          <w:color w:val="000000"/>
          <w:sz w:val="28"/>
          <w:szCs w:val="28"/>
        </w:rPr>
      </w:pPr>
    </w:p>
    <w:p w:rsidR="002A2B59" w:rsidRPr="001020DC" w:rsidRDefault="002A2B59" w:rsidP="002A2B59">
      <w:pPr>
        <w:jc w:val="right"/>
        <w:rPr>
          <w:color w:val="000000"/>
          <w:sz w:val="28"/>
          <w:szCs w:val="28"/>
        </w:rPr>
      </w:pPr>
    </w:p>
    <w:p w:rsidR="002A2B59" w:rsidRPr="001020DC" w:rsidRDefault="002A2B59" w:rsidP="002A2B59">
      <w:pPr>
        <w:jc w:val="right"/>
        <w:rPr>
          <w:color w:val="000000"/>
          <w:sz w:val="28"/>
          <w:szCs w:val="28"/>
        </w:rPr>
      </w:pPr>
    </w:p>
    <w:p w:rsidR="002A2B59" w:rsidRPr="001020DC" w:rsidRDefault="002A2B59" w:rsidP="002A2B59">
      <w:pPr>
        <w:jc w:val="right"/>
        <w:rPr>
          <w:color w:val="000000"/>
          <w:sz w:val="28"/>
          <w:szCs w:val="28"/>
        </w:rPr>
      </w:pPr>
    </w:p>
    <w:p w:rsidR="002A2B59" w:rsidRPr="001020DC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ОТЧЕТ</w:t>
      </w: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 ознакомительной практике</w:t>
      </w:r>
    </w:p>
    <w:p w:rsidR="002A2B59" w:rsidRDefault="003E4B96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студентки 4</w:t>
      </w:r>
      <w:r w:rsidR="002A2B59">
        <w:rPr>
          <w:color w:val="000000"/>
          <w:sz w:val="28"/>
          <w:szCs w:val="28"/>
        </w:rPr>
        <w:t xml:space="preserve"> курса 1 группы</w:t>
      </w: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специализации</w:t>
      </w: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1-25 01 08 09. «Бухгалтерский учет, анализ и аудит в АПК»</w:t>
      </w: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Колтун Ирины Николаевны,</w:t>
      </w: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проходящей практику в СПК «Озеры» Гродненского района и области</w:t>
      </w: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«7» июля </w:t>
      </w:r>
      <w:smartTag w:uri="urn:schemas-microsoft-com:office:smarttags" w:element="metricconverter">
        <w:smartTagPr>
          <w:attr w:name="ProductID" w:val="2008 г"/>
        </w:smartTagPr>
        <w:r>
          <w:rPr>
            <w:color w:val="000000"/>
            <w:sz w:val="28"/>
            <w:szCs w:val="28"/>
          </w:rPr>
          <w:t>2008 г</w:t>
        </w:r>
      </w:smartTag>
      <w:r>
        <w:rPr>
          <w:color w:val="000000"/>
          <w:sz w:val="28"/>
          <w:szCs w:val="28"/>
        </w:rPr>
        <w:t xml:space="preserve">. по «26» июля </w:t>
      </w:r>
      <w:smartTag w:uri="urn:schemas-microsoft-com:office:smarttags" w:element="metricconverter">
        <w:smartTagPr>
          <w:attr w:name="ProductID" w:val="2008 г"/>
        </w:smartTagPr>
        <w:r>
          <w:rPr>
            <w:color w:val="000000"/>
            <w:sz w:val="28"/>
            <w:szCs w:val="28"/>
          </w:rPr>
          <w:t>2008 г</w:t>
        </w:r>
      </w:smartTag>
      <w:r>
        <w:rPr>
          <w:color w:val="000000"/>
          <w:sz w:val="28"/>
          <w:szCs w:val="28"/>
        </w:rPr>
        <w:t>.</w:t>
      </w: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</w:p>
    <w:p w:rsidR="002A2B59" w:rsidRDefault="002A2B59" w:rsidP="002A2B59">
      <w:pPr>
        <w:spacing w:line="360" w:lineRule="auto"/>
        <w:jc w:val="center"/>
        <w:rPr>
          <w:color w:val="000000"/>
          <w:sz w:val="28"/>
          <w:szCs w:val="28"/>
        </w:rPr>
      </w:pPr>
    </w:p>
    <w:p w:rsidR="002A2B59" w:rsidRDefault="002A2B59" w:rsidP="002A2B59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Руководитель практики:</w:t>
      </w:r>
    </w:p>
    <w:p w:rsidR="002A2B59" w:rsidRDefault="002A2B59" w:rsidP="002A2B59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кафедры </w:t>
      </w:r>
      <w:r w:rsidRPr="000A114E">
        <w:rPr>
          <w:color w:val="000000"/>
          <w:sz w:val="28"/>
          <w:szCs w:val="28"/>
          <w:u w:val="single"/>
        </w:rPr>
        <w:t xml:space="preserve"> </w:t>
      </w:r>
      <w:r>
        <w:rPr>
          <w:color w:val="000000"/>
          <w:sz w:val="28"/>
          <w:szCs w:val="28"/>
          <w:u w:val="single"/>
        </w:rPr>
        <w:t>Грудько Светлана Владимировна</w:t>
      </w:r>
    </w:p>
    <w:p w:rsidR="002A2B59" w:rsidRDefault="002A2B59" w:rsidP="002A2B59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предприятия </w:t>
      </w:r>
      <w:r w:rsidRPr="000A114E">
        <w:rPr>
          <w:color w:val="000000"/>
          <w:sz w:val="28"/>
          <w:szCs w:val="28"/>
          <w:u w:val="single"/>
        </w:rPr>
        <w:t>гл</w:t>
      </w:r>
      <w:r>
        <w:rPr>
          <w:color w:val="000000"/>
          <w:sz w:val="28"/>
          <w:szCs w:val="28"/>
          <w:u w:val="single"/>
        </w:rPr>
        <w:t>авный</w:t>
      </w:r>
      <w:r w:rsidRPr="000A114E">
        <w:rPr>
          <w:color w:val="000000"/>
          <w:sz w:val="28"/>
          <w:szCs w:val="28"/>
          <w:u w:val="single"/>
        </w:rPr>
        <w:t xml:space="preserve"> бухгалтер </w:t>
      </w:r>
      <w:r>
        <w:rPr>
          <w:color w:val="000000"/>
          <w:sz w:val="28"/>
          <w:szCs w:val="28"/>
          <w:u w:val="single"/>
        </w:rPr>
        <w:t>Муреня Нина Васильевна</w:t>
      </w:r>
    </w:p>
    <w:p w:rsidR="002A2B59" w:rsidRPr="0012004B" w:rsidRDefault="002A2B59" w:rsidP="002A2B59">
      <w:pPr>
        <w:spacing w:line="360" w:lineRule="auto"/>
        <w:rPr>
          <w:color w:val="000000"/>
          <w:sz w:val="28"/>
          <w:szCs w:val="28"/>
        </w:rPr>
      </w:pPr>
    </w:p>
    <w:p w:rsidR="002A2B59" w:rsidRPr="001020DC" w:rsidRDefault="002A2B59" w:rsidP="002A2B59">
      <w:pPr>
        <w:jc w:val="center"/>
        <w:rPr>
          <w:b/>
          <w:color w:val="000000"/>
          <w:sz w:val="28"/>
          <w:szCs w:val="28"/>
        </w:rPr>
      </w:pPr>
    </w:p>
    <w:p w:rsidR="002A2B59" w:rsidRPr="001020DC" w:rsidRDefault="002A2B59" w:rsidP="002A2B59">
      <w:pPr>
        <w:rPr>
          <w:b/>
          <w:color w:val="000000"/>
          <w:sz w:val="28"/>
          <w:szCs w:val="28"/>
        </w:rPr>
      </w:pPr>
    </w:p>
    <w:p w:rsidR="002A2B59" w:rsidRPr="001020DC" w:rsidRDefault="002A2B59" w:rsidP="002A2B59">
      <w:pPr>
        <w:jc w:val="center"/>
        <w:rPr>
          <w:b/>
          <w:color w:val="000000"/>
          <w:sz w:val="28"/>
          <w:szCs w:val="28"/>
        </w:rPr>
      </w:pPr>
    </w:p>
    <w:p w:rsidR="002A2B59" w:rsidRDefault="002A2B59" w:rsidP="002A2B5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Гродно </w:t>
      </w:r>
      <w:smartTag w:uri="urn:schemas-microsoft-com:office:smarttags" w:element="metricconverter">
        <w:smartTagPr>
          <w:attr w:name="ProductID" w:val="2008 г"/>
        </w:smartTagPr>
        <w:r w:rsidRPr="000A114E">
          <w:rPr>
            <w:color w:val="000000"/>
            <w:sz w:val="28"/>
            <w:szCs w:val="28"/>
          </w:rPr>
          <w:t>200</w:t>
        </w:r>
        <w:r>
          <w:rPr>
            <w:color w:val="000000"/>
            <w:sz w:val="28"/>
            <w:szCs w:val="28"/>
          </w:rPr>
          <w:t>8 г</w:t>
        </w:r>
      </w:smartTag>
      <w:r>
        <w:rPr>
          <w:color w:val="000000"/>
          <w:sz w:val="28"/>
          <w:szCs w:val="28"/>
        </w:rPr>
        <w:t>.</w:t>
      </w:r>
    </w:p>
    <w:p w:rsidR="002A2B59" w:rsidRPr="00021E1D" w:rsidRDefault="002A2B59" w:rsidP="002A2B59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021E1D">
        <w:rPr>
          <w:b/>
          <w:color w:val="000000"/>
          <w:sz w:val="28"/>
          <w:szCs w:val="28"/>
        </w:rPr>
        <w:t>СОДЕРЖАНИЕ</w:t>
      </w:r>
    </w:p>
    <w:p w:rsidR="002A2B59" w:rsidRPr="00021E1D" w:rsidRDefault="002A2B59" w:rsidP="002A2B59">
      <w:pPr>
        <w:spacing w:line="360" w:lineRule="auto"/>
        <w:jc w:val="both"/>
        <w:rPr>
          <w:b/>
          <w:color w:val="000000"/>
          <w:sz w:val="28"/>
          <w:szCs w:val="28"/>
        </w:rPr>
      </w:pP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>Введение</w:t>
      </w:r>
      <w:r w:rsidR="00A360E5">
        <w:rPr>
          <w:color w:val="000000"/>
          <w:sz w:val="28"/>
          <w:szCs w:val="28"/>
        </w:rPr>
        <w:t>_________________________________________________________</w:t>
      </w:r>
      <w:r w:rsidRPr="00021E1D">
        <w:rPr>
          <w:color w:val="000000"/>
          <w:sz w:val="28"/>
          <w:szCs w:val="28"/>
        </w:rPr>
        <w:t>3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 xml:space="preserve">1. </w:t>
      </w:r>
      <w:r w:rsidR="00A360E5">
        <w:rPr>
          <w:color w:val="000000"/>
          <w:sz w:val="28"/>
          <w:szCs w:val="28"/>
        </w:rPr>
        <w:t>Общие сведения о предприятии____________________________________</w:t>
      </w:r>
      <w:r w:rsidRPr="00021E1D">
        <w:rPr>
          <w:color w:val="000000"/>
          <w:sz w:val="28"/>
          <w:szCs w:val="28"/>
        </w:rPr>
        <w:t>5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>2. Организация бухгалтерского учета в СПК «Озеры»</w:t>
      </w:r>
      <w:r w:rsidR="00A360E5">
        <w:rPr>
          <w:color w:val="000000"/>
          <w:sz w:val="28"/>
          <w:szCs w:val="28"/>
        </w:rPr>
        <w:t>__________________13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>2.1. Учет денеж</w:t>
      </w:r>
      <w:r w:rsidR="00A360E5">
        <w:rPr>
          <w:color w:val="000000"/>
          <w:sz w:val="28"/>
          <w:szCs w:val="28"/>
        </w:rPr>
        <w:t>ных средств и расчетных операций_____________________15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>2.2. Учет готовой продукции и производственных запасов</w:t>
      </w:r>
      <w:r w:rsidR="00A360E5">
        <w:rPr>
          <w:color w:val="000000"/>
          <w:sz w:val="28"/>
          <w:szCs w:val="28"/>
        </w:rPr>
        <w:t>_______________20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>2.3. Учет животных на выращивании и откорме</w:t>
      </w:r>
      <w:r w:rsidR="00601D0C">
        <w:rPr>
          <w:color w:val="000000"/>
          <w:sz w:val="28"/>
          <w:szCs w:val="28"/>
        </w:rPr>
        <w:t>________________________25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 xml:space="preserve">2.4. Учет труда и его </w:t>
      </w:r>
      <w:r w:rsidR="00021E1D" w:rsidRPr="00021E1D">
        <w:rPr>
          <w:color w:val="000000"/>
          <w:sz w:val="28"/>
          <w:szCs w:val="28"/>
        </w:rPr>
        <w:t>о</w:t>
      </w:r>
      <w:r w:rsidR="00A360E5">
        <w:rPr>
          <w:color w:val="000000"/>
          <w:sz w:val="28"/>
          <w:szCs w:val="28"/>
        </w:rPr>
        <w:t>плата_______________________________</w:t>
      </w:r>
      <w:r w:rsidR="00601D0C">
        <w:rPr>
          <w:color w:val="000000"/>
          <w:sz w:val="28"/>
          <w:szCs w:val="28"/>
        </w:rPr>
        <w:t>_________28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 xml:space="preserve">2.5. Учет основных </w:t>
      </w:r>
      <w:r w:rsidR="00A360E5">
        <w:rPr>
          <w:color w:val="000000"/>
          <w:sz w:val="28"/>
          <w:szCs w:val="28"/>
        </w:rPr>
        <w:t>средств и нематериа</w:t>
      </w:r>
      <w:r w:rsidR="00601D0C">
        <w:rPr>
          <w:color w:val="000000"/>
          <w:sz w:val="28"/>
          <w:szCs w:val="28"/>
        </w:rPr>
        <w:t>льных активов_________________34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>Заключение</w:t>
      </w:r>
      <w:r w:rsidR="00A360E5">
        <w:rPr>
          <w:color w:val="000000"/>
          <w:sz w:val="28"/>
          <w:szCs w:val="28"/>
        </w:rPr>
        <w:t>________________________</w:t>
      </w:r>
      <w:r w:rsidR="00601D0C">
        <w:rPr>
          <w:color w:val="000000"/>
          <w:sz w:val="28"/>
          <w:szCs w:val="28"/>
        </w:rPr>
        <w:t>______________________________37</w:t>
      </w:r>
    </w:p>
    <w:p w:rsidR="002A2B59" w:rsidRPr="00021E1D" w:rsidRDefault="002A2B59" w:rsidP="002A2B59">
      <w:pPr>
        <w:spacing w:line="360" w:lineRule="auto"/>
        <w:rPr>
          <w:color w:val="000000"/>
          <w:sz w:val="28"/>
          <w:szCs w:val="28"/>
        </w:rPr>
      </w:pPr>
      <w:r w:rsidRPr="00021E1D">
        <w:rPr>
          <w:color w:val="000000"/>
          <w:sz w:val="28"/>
          <w:szCs w:val="28"/>
        </w:rPr>
        <w:t>Приложение</w:t>
      </w:r>
      <w:r w:rsidR="00A360E5">
        <w:rPr>
          <w:color w:val="000000"/>
          <w:sz w:val="28"/>
          <w:szCs w:val="28"/>
        </w:rPr>
        <w:t>_______________________</w:t>
      </w:r>
      <w:r w:rsidR="00601D0C">
        <w:rPr>
          <w:color w:val="000000"/>
          <w:sz w:val="28"/>
          <w:szCs w:val="28"/>
        </w:rPr>
        <w:t>______________________________39</w:t>
      </w:r>
    </w:p>
    <w:p w:rsidR="002A2B59" w:rsidRDefault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Pr="002A2B59" w:rsidRDefault="002A2B59" w:rsidP="002A2B59"/>
    <w:p w:rsidR="002A2B59" w:rsidRDefault="002A2B59" w:rsidP="002A2B59"/>
    <w:p w:rsidR="002A2B59" w:rsidRPr="002A2B59" w:rsidRDefault="002A2B59" w:rsidP="002A2B59"/>
    <w:p w:rsidR="002A2B59" w:rsidRDefault="002A2B59" w:rsidP="002A2B59"/>
    <w:p w:rsidR="002A2B59" w:rsidRDefault="002A2B59" w:rsidP="002A2B59"/>
    <w:p w:rsidR="002A2B59" w:rsidRPr="002A2B59" w:rsidRDefault="002A2B59" w:rsidP="006570A3">
      <w:pPr>
        <w:tabs>
          <w:tab w:val="left" w:pos="5310"/>
        </w:tabs>
        <w:jc w:val="center"/>
        <w:rPr>
          <w:b/>
          <w:color w:val="000000"/>
          <w:sz w:val="28"/>
          <w:szCs w:val="28"/>
        </w:rPr>
      </w:pPr>
      <w:r w:rsidRPr="002A2B59">
        <w:rPr>
          <w:b/>
          <w:color w:val="000000"/>
          <w:sz w:val="28"/>
          <w:szCs w:val="28"/>
        </w:rPr>
        <w:t>ВВЕДЕНИЕ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 w:rsidRPr="002A2B59">
        <w:rPr>
          <w:color w:val="000000"/>
          <w:sz w:val="28"/>
          <w:szCs w:val="28"/>
        </w:rPr>
        <w:t xml:space="preserve">      Производственная практика </w:t>
      </w:r>
      <w:r>
        <w:rPr>
          <w:color w:val="000000"/>
          <w:sz w:val="28"/>
          <w:szCs w:val="28"/>
        </w:rPr>
        <w:t>была пройдена в СПК «Озеры</w:t>
      </w:r>
      <w:r w:rsidRPr="002A2B59">
        <w:rPr>
          <w:color w:val="000000"/>
          <w:sz w:val="28"/>
          <w:szCs w:val="28"/>
        </w:rPr>
        <w:t>» Гродненского района Гро</w:t>
      </w:r>
      <w:r>
        <w:rPr>
          <w:color w:val="000000"/>
          <w:sz w:val="28"/>
          <w:szCs w:val="28"/>
        </w:rPr>
        <w:t>дненской области с 07.07. по 26.07.2008</w:t>
      </w:r>
      <w:r w:rsidRPr="002A2B59">
        <w:rPr>
          <w:color w:val="000000"/>
          <w:sz w:val="28"/>
          <w:szCs w:val="28"/>
        </w:rPr>
        <w:t xml:space="preserve"> года в должности бухгалтера.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 w:rsidRPr="002A2B59">
        <w:rPr>
          <w:color w:val="000000"/>
          <w:sz w:val="28"/>
          <w:szCs w:val="28"/>
        </w:rPr>
        <w:t xml:space="preserve">      Особое внимание при прохождении производственной практики уделялось изучению особенностей организации бухгалтерского учета на предприятии. Вторичной целью практики являлось углубленное закрепление теоретических знаний и навыков, полученных за время обучения по специальности «Бухгалтерский учет, анализ и аудит в АПК».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 w:rsidRPr="002A2B59">
        <w:rPr>
          <w:color w:val="000000"/>
          <w:sz w:val="28"/>
          <w:szCs w:val="28"/>
        </w:rPr>
        <w:t xml:space="preserve">      Для достижения поставленных целей необходимо было решить следующие задачи: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 w:rsidRPr="002A2B59">
        <w:rPr>
          <w:color w:val="000000"/>
          <w:sz w:val="28"/>
          <w:szCs w:val="28"/>
        </w:rPr>
        <w:t xml:space="preserve">      - ознакомиться с природными и социально-экономическими условиями деятельности предприятия, его специализацией и интенсификацией производства, изучить состояние социально-культурных и жилищно-бытовых условий работников предприятия;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 w:rsidRPr="002A2B59">
        <w:rPr>
          <w:color w:val="000000"/>
          <w:sz w:val="28"/>
          <w:szCs w:val="28"/>
        </w:rPr>
        <w:t xml:space="preserve">      - изуч</w:t>
      </w:r>
      <w:r>
        <w:rPr>
          <w:color w:val="000000"/>
          <w:sz w:val="28"/>
          <w:szCs w:val="28"/>
        </w:rPr>
        <w:t>ить</w:t>
      </w:r>
      <w:r w:rsidRPr="002A2B59">
        <w:rPr>
          <w:color w:val="000000"/>
          <w:sz w:val="28"/>
          <w:szCs w:val="28"/>
        </w:rPr>
        <w:t xml:space="preserve"> организаци</w:t>
      </w:r>
      <w:r>
        <w:rPr>
          <w:color w:val="000000"/>
          <w:sz w:val="28"/>
          <w:szCs w:val="28"/>
        </w:rPr>
        <w:t xml:space="preserve">ю </w:t>
      </w:r>
      <w:r w:rsidRPr="002A2B59">
        <w:rPr>
          <w:color w:val="000000"/>
          <w:sz w:val="28"/>
          <w:szCs w:val="28"/>
        </w:rPr>
        <w:t>делопроизводства и бухгалтерского учета</w:t>
      </w:r>
      <w:r>
        <w:rPr>
          <w:color w:val="000000"/>
          <w:sz w:val="28"/>
          <w:szCs w:val="28"/>
        </w:rPr>
        <w:t>, а также особенности</w:t>
      </w:r>
      <w:r w:rsidRPr="002A2B59">
        <w:rPr>
          <w:color w:val="000000"/>
          <w:sz w:val="28"/>
          <w:szCs w:val="28"/>
        </w:rPr>
        <w:t xml:space="preserve"> учета денежных средств и расчетных операций, учета готовой продукции и производственных запасов, учета животных на выращивании и откорме, учета труда и его оплаты, учета основных средств и нематериальных активов на предприятии;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 w:rsidRPr="002A2B59">
        <w:rPr>
          <w:color w:val="000000"/>
          <w:sz w:val="28"/>
          <w:szCs w:val="28"/>
        </w:rPr>
        <w:t xml:space="preserve">      - изуч</w:t>
      </w:r>
      <w:r>
        <w:rPr>
          <w:color w:val="000000"/>
          <w:sz w:val="28"/>
          <w:szCs w:val="28"/>
        </w:rPr>
        <w:t>ить</w:t>
      </w:r>
      <w:r w:rsidRPr="002A2B59">
        <w:rPr>
          <w:color w:val="000000"/>
          <w:sz w:val="28"/>
          <w:szCs w:val="28"/>
        </w:rPr>
        <w:t xml:space="preserve"> организаци</w:t>
      </w:r>
      <w:r>
        <w:rPr>
          <w:color w:val="000000"/>
          <w:sz w:val="28"/>
          <w:szCs w:val="28"/>
        </w:rPr>
        <w:t>ю</w:t>
      </w:r>
      <w:r w:rsidRPr="002A2B59">
        <w:rPr>
          <w:color w:val="000000"/>
          <w:sz w:val="28"/>
          <w:szCs w:val="28"/>
        </w:rPr>
        <w:t xml:space="preserve"> и </w:t>
      </w:r>
      <w:r>
        <w:rPr>
          <w:color w:val="000000"/>
          <w:sz w:val="28"/>
          <w:szCs w:val="28"/>
        </w:rPr>
        <w:t>практику</w:t>
      </w:r>
      <w:r w:rsidRPr="002A2B59">
        <w:rPr>
          <w:color w:val="000000"/>
          <w:sz w:val="28"/>
          <w:szCs w:val="28"/>
        </w:rPr>
        <w:t xml:space="preserve"> планирования производства продукции растениеводства и животноводства;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получить</w:t>
      </w:r>
      <w:r w:rsidRPr="002A2B5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практические навыки</w:t>
      </w:r>
      <w:r w:rsidRPr="002A2B59">
        <w:rPr>
          <w:color w:val="000000"/>
          <w:sz w:val="28"/>
          <w:szCs w:val="28"/>
        </w:rPr>
        <w:t xml:space="preserve"> по использованию данных первичного и бухгалтерского учета, и других материалов для изучения хозяйственной деятельности предприятия;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приобрести навыки</w:t>
      </w:r>
      <w:r w:rsidRPr="002A2B59">
        <w:rPr>
          <w:color w:val="000000"/>
          <w:sz w:val="28"/>
          <w:szCs w:val="28"/>
        </w:rPr>
        <w:t xml:space="preserve"> по заполнению первичной документации;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собрать необходимую исходную информацию по теме курсовой</w:t>
      </w:r>
      <w:r w:rsidRPr="002A2B59">
        <w:rPr>
          <w:color w:val="000000"/>
          <w:sz w:val="28"/>
          <w:szCs w:val="28"/>
        </w:rPr>
        <w:t xml:space="preserve"> работ</w:t>
      </w:r>
      <w:r>
        <w:rPr>
          <w:color w:val="000000"/>
          <w:sz w:val="28"/>
          <w:szCs w:val="28"/>
        </w:rPr>
        <w:t>ы</w:t>
      </w:r>
      <w:r w:rsidRPr="002A2B59">
        <w:rPr>
          <w:color w:val="000000"/>
          <w:sz w:val="28"/>
          <w:szCs w:val="28"/>
        </w:rPr>
        <w:t>.</w:t>
      </w:r>
    </w:p>
    <w:p w:rsidR="002A2B59" w:rsidRPr="002A2B59" w:rsidRDefault="002A2B59" w:rsidP="002A2B59">
      <w:pPr>
        <w:spacing w:line="360" w:lineRule="auto"/>
        <w:jc w:val="both"/>
        <w:rPr>
          <w:color w:val="000000"/>
          <w:sz w:val="28"/>
          <w:szCs w:val="28"/>
        </w:rPr>
      </w:pPr>
      <w:r w:rsidRPr="002A2B59">
        <w:rPr>
          <w:color w:val="000000"/>
          <w:sz w:val="28"/>
          <w:szCs w:val="28"/>
        </w:rPr>
        <w:t xml:space="preserve">      Основными источниками для сбора необходимой информации послужили данные годовых отчетов, бизнес-планов социально-экономического развития предприятия, главных книг, положения об оплате труда, первичной бухгалтерской документации, а также учетная политика предприятия, применяемый в хозяйстве график документооборота и график распределения обязанностей между счетными работниками.</w:t>
      </w: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6570A3" w:rsidRDefault="006570A3" w:rsidP="002A2B59">
      <w:pPr>
        <w:tabs>
          <w:tab w:val="left" w:pos="5310"/>
        </w:tabs>
        <w:rPr>
          <w:sz w:val="28"/>
          <w:szCs w:val="28"/>
        </w:rPr>
      </w:pPr>
    </w:p>
    <w:p w:rsidR="006570A3" w:rsidRDefault="006570A3" w:rsidP="002A2B59">
      <w:pPr>
        <w:tabs>
          <w:tab w:val="left" w:pos="5310"/>
        </w:tabs>
        <w:rPr>
          <w:sz w:val="28"/>
          <w:szCs w:val="28"/>
        </w:rPr>
      </w:pPr>
    </w:p>
    <w:p w:rsidR="006570A3" w:rsidRDefault="006570A3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2A2B59" w:rsidRDefault="002A2B59" w:rsidP="002A2B59">
      <w:pPr>
        <w:tabs>
          <w:tab w:val="left" w:pos="5310"/>
        </w:tabs>
        <w:rPr>
          <w:sz w:val="28"/>
          <w:szCs w:val="28"/>
        </w:rPr>
      </w:pPr>
    </w:p>
    <w:p w:rsidR="009F5990" w:rsidRPr="008C1467" w:rsidRDefault="009F5990" w:rsidP="009F5990">
      <w:pPr>
        <w:numPr>
          <w:ilvl w:val="0"/>
          <w:numId w:val="1"/>
        </w:numPr>
        <w:spacing w:line="360" w:lineRule="auto"/>
        <w:jc w:val="center"/>
        <w:rPr>
          <w:b/>
          <w:color w:val="000000"/>
          <w:sz w:val="28"/>
          <w:szCs w:val="28"/>
        </w:rPr>
      </w:pPr>
      <w:r w:rsidRPr="008C1467">
        <w:rPr>
          <w:b/>
          <w:color w:val="000000"/>
          <w:sz w:val="28"/>
          <w:szCs w:val="28"/>
        </w:rPr>
        <w:t>ОБЩИЕ СВЕДЕНИЯ О ПРЕДПРИЯТИИ</w:t>
      </w:r>
    </w:p>
    <w:p w:rsidR="009F5990" w:rsidRPr="008C1467" w:rsidRDefault="009F5990" w:rsidP="009F5990">
      <w:pPr>
        <w:spacing w:line="360" w:lineRule="auto"/>
        <w:jc w:val="center"/>
        <w:rPr>
          <w:b/>
          <w:color w:val="000000"/>
          <w:sz w:val="28"/>
          <w:szCs w:val="28"/>
        </w:rPr>
      </w:pP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b/>
          <w:color w:val="000000"/>
          <w:sz w:val="28"/>
          <w:szCs w:val="28"/>
        </w:rPr>
        <w:t xml:space="preserve">      </w:t>
      </w:r>
      <w:r w:rsidRPr="008C1467">
        <w:rPr>
          <w:color w:val="000000"/>
          <w:sz w:val="28"/>
          <w:szCs w:val="28"/>
        </w:rPr>
        <w:t>Сельскохозяйственный производственный кооператив «Озеры» является одним из крупных хозяйств Гродненской области. Это коммерческая организация, созданная гражданами на основе добровольного членства для совместной деятельности по производству, переработке, сбыту сельскохозяйственной продукции, а также иной, не запрещенной законодательством деятельности.</w:t>
      </w:r>
    </w:p>
    <w:p w:rsidR="009F5990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Местонахождение кооператива: д. Озеры Гродненского района и области (</w:t>
      </w:r>
      <w:smartTag w:uri="urn:schemas-microsoft-com:office:smarttags" w:element="metricconverter">
        <w:smartTagPr>
          <w:attr w:name="ProductID" w:val="27 км"/>
        </w:smartTagPr>
        <w:r w:rsidRPr="008C1467">
          <w:rPr>
            <w:color w:val="000000"/>
            <w:sz w:val="28"/>
            <w:szCs w:val="28"/>
          </w:rPr>
          <w:t>27 км</w:t>
        </w:r>
      </w:smartTag>
      <w:r w:rsidRPr="008C1467">
        <w:rPr>
          <w:color w:val="000000"/>
          <w:sz w:val="28"/>
          <w:szCs w:val="28"/>
        </w:rPr>
        <w:t xml:space="preserve"> от г. Гродно). </w:t>
      </w:r>
    </w:p>
    <w:p w:rsidR="00C206E4" w:rsidRPr="008C1467" w:rsidRDefault="00C206E4" w:rsidP="009F5990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Основными видами деятельности хозяйства являются мясо-молочное производство с развитым свеклосеянием.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На территории хозяйства расположено 30 населенных пунктов, где проживает 5013 человек.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В состав аграрного сектора входит: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- 4 производственных участка по выращиванию сельскох</w:t>
      </w:r>
      <w:r w:rsidR="008C1467" w:rsidRPr="008C1467">
        <w:rPr>
          <w:color w:val="000000"/>
          <w:sz w:val="28"/>
          <w:szCs w:val="28"/>
        </w:rPr>
        <w:t>озяйственных культур;</w:t>
      </w:r>
    </w:p>
    <w:p w:rsidR="008C1467" w:rsidRPr="008C1467" w:rsidRDefault="008C1467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- 1 садоводческая бригада;</w:t>
      </w:r>
    </w:p>
    <w:p w:rsidR="008C1467" w:rsidRPr="008C1467" w:rsidRDefault="008C1467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- 4 животноводческих фермы по выращиванию крупного рогатого скота;</w:t>
      </w:r>
    </w:p>
    <w:p w:rsidR="008C1467" w:rsidRPr="008C1467" w:rsidRDefault="008C1467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- 1 свиноводческий комплекс.</w:t>
      </w:r>
    </w:p>
    <w:p w:rsidR="008C1467" w:rsidRDefault="008C1467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В хозяйстве имеется цех по производству комбикорма, цех механизации и обслуживания производства.</w:t>
      </w:r>
    </w:p>
    <w:p w:rsidR="00C206E4" w:rsidRPr="008C1467" w:rsidRDefault="00C206E4" w:rsidP="009F5990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Pr="008C1467">
        <w:rPr>
          <w:color w:val="000000"/>
          <w:sz w:val="28"/>
          <w:szCs w:val="28"/>
        </w:rPr>
        <w:t>На балансе предприятия находятся 8542 кв.м жилищного фонда, 2054 кв.м общежитий, 7 банно-прачечных объединенных комбината, 1 клуб, 1 магазин, 1 стоматологический кабинет.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Основными задачами кооператива являются предпринимательская деятельность, направленная на обеспечение республики продуктами питания, иными товарами, сельскохозяйственным сырьем, а также создание условий для экономического развития кооператива и получения прибыли.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 В соответствии с основными задачами кооператив: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осуществляет производство, заготовку, переработку, хранение и реализацию сельскохозяйственной продукции;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формирует свою материально-техническую базу и социальную инфраструктуру;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заключает договоры, а также осуществляет все права, необходимые для достижения целей, предусмотренных уставом;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организует оптовую торговлю, принимает меры по изы</w:t>
      </w:r>
      <w:r w:rsidR="008C1467" w:rsidRPr="008C1467">
        <w:rPr>
          <w:color w:val="000000"/>
          <w:sz w:val="28"/>
          <w:szCs w:val="28"/>
        </w:rPr>
        <w:t>сканию и освоении р</w:t>
      </w:r>
      <w:r w:rsidRPr="008C1467">
        <w:rPr>
          <w:color w:val="000000"/>
          <w:sz w:val="28"/>
          <w:szCs w:val="28"/>
        </w:rPr>
        <w:t>ынков сбыта произведенной продукции</w:t>
      </w:r>
      <w:r w:rsidR="008C1467" w:rsidRPr="008C1467">
        <w:rPr>
          <w:color w:val="000000"/>
          <w:sz w:val="28"/>
          <w:szCs w:val="28"/>
        </w:rPr>
        <w:t>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обеспечивает высокую культуру земледелия и животноводства, рациональное использование закрепленной за ним земли и других природных ресурсов;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оказывает физическим и юридическим лицам строительн</w:t>
      </w:r>
      <w:r w:rsidR="008C1467" w:rsidRPr="008C1467">
        <w:rPr>
          <w:color w:val="000000"/>
          <w:sz w:val="28"/>
          <w:szCs w:val="28"/>
        </w:rPr>
        <w:t>ые, транспортные, технологическ</w:t>
      </w:r>
      <w:r w:rsidRPr="008C1467">
        <w:rPr>
          <w:color w:val="000000"/>
          <w:sz w:val="28"/>
          <w:szCs w:val="28"/>
        </w:rPr>
        <w:t>ие и другие платные услуги;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создает необходимые условия для реализации и охраны уставных прав и законных интересов членов кооператива, а также граждан, работающих в кооперативе по трудовому договору (контракту);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внедряет в производство новейшие средства и технологии, обеспечивает соблюдение санитарно-гигиенических норм и правил, противопожарных требований, стандартов, охрану труда;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- осуществляет в установленном законодательством порядке внешнеэкономическую деятельность.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</w:t>
      </w:r>
      <w:r w:rsidR="003404E1">
        <w:rPr>
          <w:color w:val="000000"/>
          <w:sz w:val="28"/>
          <w:szCs w:val="28"/>
        </w:rPr>
        <w:t>СПК «Озеры</w:t>
      </w:r>
      <w:r w:rsidRPr="008C1467">
        <w:rPr>
          <w:color w:val="000000"/>
          <w:sz w:val="28"/>
          <w:szCs w:val="28"/>
        </w:rPr>
        <w:t xml:space="preserve">» это многоотраслевое сельскохозяйственное предприятие, которое специализируется на производстве мяса в живом весе, молока, зерновых и зернобобовых, плодов, картофеля, сахарной свеклы и рапса. </w:t>
      </w:r>
      <w:r w:rsidR="003404E1">
        <w:rPr>
          <w:color w:val="000000"/>
          <w:sz w:val="28"/>
          <w:szCs w:val="28"/>
        </w:rPr>
        <w:t xml:space="preserve">Основными видами деятельности хозяйства является мясо-молочное производство с развитым свеклосеянием. </w:t>
      </w:r>
      <w:r w:rsidRPr="008C1467">
        <w:rPr>
          <w:color w:val="000000"/>
          <w:sz w:val="28"/>
          <w:szCs w:val="28"/>
        </w:rPr>
        <w:t>Вследствие этого существует необходимость характеристики отде</w:t>
      </w:r>
      <w:r w:rsidR="003404E1">
        <w:rPr>
          <w:color w:val="000000"/>
          <w:sz w:val="28"/>
          <w:szCs w:val="28"/>
        </w:rPr>
        <w:t>льных цехов производства за 2006 и 2007</w:t>
      </w:r>
      <w:r w:rsidR="00C206E4">
        <w:rPr>
          <w:color w:val="000000"/>
          <w:sz w:val="28"/>
          <w:szCs w:val="28"/>
        </w:rPr>
        <w:t xml:space="preserve"> гг.</w:t>
      </w:r>
    </w:p>
    <w:p w:rsidR="00605986" w:rsidRDefault="00366472" w:rsidP="009F5990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Важной</w:t>
      </w:r>
      <w:r w:rsidR="009F5990" w:rsidRPr="008C1467">
        <w:rPr>
          <w:color w:val="000000"/>
          <w:sz w:val="28"/>
          <w:szCs w:val="28"/>
        </w:rPr>
        <w:t xml:space="preserve"> отраслью является земледелие</w:t>
      </w:r>
      <w:r>
        <w:rPr>
          <w:color w:val="000000"/>
          <w:sz w:val="28"/>
          <w:szCs w:val="28"/>
        </w:rPr>
        <w:t xml:space="preserve"> (25,6 % в структуре товарной продукции)</w:t>
      </w:r>
      <w:r w:rsidR="009F5990" w:rsidRPr="008C1467">
        <w:rPr>
          <w:color w:val="000000"/>
          <w:sz w:val="28"/>
          <w:szCs w:val="28"/>
        </w:rPr>
        <w:t>. Общая земельная п</w:t>
      </w:r>
      <w:r w:rsidR="003404E1">
        <w:rPr>
          <w:color w:val="000000"/>
          <w:sz w:val="28"/>
          <w:szCs w:val="28"/>
        </w:rPr>
        <w:t xml:space="preserve">лощадь хозяйства составляет </w:t>
      </w:r>
      <w:smartTag w:uri="urn:schemas-microsoft-com:office:smarttags" w:element="metricconverter">
        <w:smartTagPr>
          <w:attr w:name="ProductID" w:val="10594 га"/>
        </w:smartTagPr>
        <w:r w:rsidR="003404E1">
          <w:rPr>
            <w:color w:val="000000"/>
            <w:sz w:val="28"/>
            <w:szCs w:val="28"/>
          </w:rPr>
          <w:t>10594</w:t>
        </w:r>
        <w:r w:rsidR="009F5990" w:rsidRPr="008C1467">
          <w:rPr>
            <w:color w:val="000000"/>
            <w:sz w:val="28"/>
            <w:szCs w:val="28"/>
          </w:rPr>
          <w:t xml:space="preserve"> га</w:t>
        </w:r>
      </w:smartTag>
      <w:r w:rsidR="009F5990" w:rsidRPr="008C1467">
        <w:rPr>
          <w:color w:val="000000"/>
          <w:sz w:val="28"/>
          <w:szCs w:val="28"/>
        </w:rPr>
        <w:t xml:space="preserve">, в т.ч. </w:t>
      </w:r>
      <w:r w:rsidR="003404E1">
        <w:rPr>
          <w:color w:val="000000"/>
          <w:sz w:val="28"/>
          <w:szCs w:val="28"/>
        </w:rPr>
        <w:t xml:space="preserve">площадь сельхозугодий равна </w:t>
      </w:r>
      <w:smartTag w:uri="urn:schemas-microsoft-com:office:smarttags" w:element="metricconverter">
        <w:smartTagPr>
          <w:attr w:name="ProductID" w:val="8950 га"/>
        </w:smartTagPr>
        <w:r w:rsidR="003404E1">
          <w:rPr>
            <w:color w:val="000000"/>
            <w:sz w:val="28"/>
            <w:szCs w:val="28"/>
          </w:rPr>
          <w:t>8950</w:t>
        </w:r>
        <w:r w:rsidR="009F5990" w:rsidRPr="008C1467">
          <w:rPr>
            <w:color w:val="000000"/>
            <w:sz w:val="28"/>
            <w:szCs w:val="28"/>
          </w:rPr>
          <w:t xml:space="preserve"> га</w:t>
        </w:r>
      </w:smartTag>
      <w:r w:rsidR="003404E1">
        <w:rPr>
          <w:color w:val="000000"/>
          <w:sz w:val="28"/>
          <w:szCs w:val="28"/>
        </w:rPr>
        <w:t xml:space="preserve">. </w:t>
      </w:r>
      <w:r w:rsidR="00605986">
        <w:rPr>
          <w:color w:val="000000"/>
          <w:sz w:val="28"/>
          <w:szCs w:val="28"/>
        </w:rPr>
        <w:t xml:space="preserve">Распаханность невысокая – 56,8 % и увеличения не планируется, так как хозяйство занимается производством молока, говядины, следовательно необходимо много травянистых кормов. Под сенокосами и пастбищами занято 41,9 % от сельхозугодий. </w:t>
      </w:r>
    </w:p>
    <w:p w:rsidR="002879CA" w:rsidRDefault="00605986" w:rsidP="002879CA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Развитие земледелия в СПК осуществляется на основе углубления специализации и концентрации производства. Основными направлениями развития хозяйства в растениеводстве является выращивание сахарной свеклы, зерна и производство кормов</w:t>
      </w:r>
      <w:r w:rsidR="002879CA">
        <w:rPr>
          <w:color w:val="000000"/>
          <w:sz w:val="28"/>
          <w:szCs w:val="28"/>
        </w:rPr>
        <w:t xml:space="preserve"> (таблица 1)</w:t>
      </w:r>
      <w:r w:rsidR="00C1789F">
        <w:rPr>
          <w:color w:val="000000"/>
          <w:sz w:val="28"/>
          <w:szCs w:val="28"/>
        </w:rPr>
        <w:t>.</w:t>
      </w:r>
    </w:p>
    <w:p w:rsidR="002879CA" w:rsidRPr="00FF77FA" w:rsidRDefault="002879CA" w:rsidP="002879CA">
      <w:pPr>
        <w:spacing w:line="360" w:lineRule="auto"/>
        <w:jc w:val="both"/>
        <w:rPr>
          <w:i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</w:t>
      </w:r>
    </w:p>
    <w:p w:rsidR="002879CA" w:rsidRDefault="002879CA" w:rsidP="002879CA">
      <w:pPr>
        <w:tabs>
          <w:tab w:val="left" w:pos="53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Состав и структура товарной продукции</w:t>
      </w:r>
    </w:p>
    <w:p w:rsidR="002879CA" w:rsidRDefault="002879CA" w:rsidP="002879CA">
      <w:pPr>
        <w:tabs>
          <w:tab w:val="left" w:pos="5310"/>
        </w:tabs>
        <w:spacing w:line="360" w:lineRule="auto"/>
        <w:rPr>
          <w:sz w:val="28"/>
          <w:szCs w:val="28"/>
        </w:rPr>
      </w:pPr>
      <w:r w:rsidRPr="00FF77FA">
        <w:rPr>
          <w:i/>
          <w:sz w:val="28"/>
          <w:szCs w:val="28"/>
        </w:rPr>
        <w:t>Таблица 1.</w:t>
      </w: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1080"/>
        <w:gridCol w:w="1080"/>
        <w:gridCol w:w="1080"/>
        <w:gridCol w:w="1080"/>
        <w:gridCol w:w="1080"/>
        <w:gridCol w:w="1080"/>
      </w:tblGrid>
      <w:tr w:rsidR="002879CA" w:rsidRPr="00647AD5" w:rsidTr="00647AD5">
        <w:tc>
          <w:tcPr>
            <w:tcW w:w="2448" w:type="dxa"/>
            <w:vMerge w:val="restart"/>
          </w:tcPr>
          <w:p w:rsidR="002879CA" w:rsidRPr="00A56446" w:rsidRDefault="002879CA" w:rsidP="00647AD5">
            <w:pPr>
              <w:tabs>
                <w:tab w:val="left" w:pos="5310"/>
              </w:tabs>
              <w:spacing w:line="360" w:lineRule="auto"/>
              <w:jc w:val="center"/>
            </w:pPr>
            <w:r w:rsidRPr="00A56446">
              <w:t>Отрасль, продукция</w:t>
            </w:r>
          </w:p>
        </w:tc>
        <w:tc>
          <w:tcPr>
            <w:tcW w:w="6480" w:type="dxa"/>
            <w:gridSpan w:val="6"/>
          </w:tcPr>
          <w:p w:rsidR="002879CA" w:rsidRPr="00A56446" w:rsidRDefault="002879CA" w:rsidP="00647AD5">
            <w:pPr>
              <w:tabs>
                <w:tab w:val="left" w:pos="5310"/>
              </w:tabs>
              <w:spacing w:line="360" w:lineRule="auto"/>
              <w:jc w:val="center"/>
            </w:pPr>
            <w:r w:rsidRPr="00A56446">
              <w:t>Товарная продукция</w:t>
            </w:r>
          </w:p>
        </w:tc>
      </w:tr>
      <w:tr w:rsidR="002879CA" w:rsidRPr="00647AD5" w:rsidTr="00647AD5">
        <w:tc>
          <w:tcPr>
            <w:tcW w:w="2448" w:type="dxa"/>
            <w:vMerge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3240" w:type="dxa"/>
            <w:gridSpan w:val="3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 w:rsidRPr="00A56446">
              <w:t>2006 год</w:t>
            </w:r>
          </w:p>
        </w:tc>
        <w:tc>
          <w:tcPr>
            <w:tcW w:w="3240" w:type="dxa"/>
            <w:gridSpan w:val="3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 w:rsidRPr="00A56446">
              <w:t>2007 год</w:t>
            </w:r>
          </w:p>
        </w:tc>
      </w:tr>
      <w:tr w:rsidR="002879CA" w:rsidRPr="00647AD5" w:rsidTr="00647AD5">
        <w:tc>
          <w:tcPr>
            <w:tcW w:w="2448" w:type="dxa"/>
            <w:vMerge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080" w:type="dxa"/>
          </w:tcPr>
          <w:p w:rsidR="002879CA" w:rsidRPr="00647AD5" w:rsidRDefault="002879CA" w:rsidP="00647AD5">
            <w:pPr>
              <w:tabs>
                <w:tab w:val="left" w:pos="5310"/>
              </w:tabs>
              <w:ind w:left="44" w:hanging="44"/>
              <w:jc w:val="center"/>
              <w:rPr>
                <w:sz w:val="20"/>
                <w:szCs w:val="20"/>
              </w:rPr>
            </w:pPr>
            <w:r w:rsidRPr="00647AD5">
              <w:rPr>
                <w:sz w:val="20"/>
                <w:szCs w:val="20"/>
              </w:rPr>
              <w:t>Количество, т</w:t>
            </w:r>
          </w:p>
        </w:tc>
        <w:tc>
          <w:tcPr>
            <w:tcW w:w="1080" w:type="dxa"/>
          </w:tcPr>
          <w:p w:rsidR="002879CA" w:rsidRPr="00647AD5" w:rsidRDefault="002879CA" w:rsidP="00647AD5">
            <w:pPr>
              <w:tabs>
                <w:tab w:val="left" w:pos="5310"/>
              </w:tabs>
              <w:ind w:left="44" w:hanging="44"/>
              <w:jc w:val="center"/>
              <w:rPr>
                <w:sz w:val="20"/>
                <w:szCs w:val="20"/>
              </w:rPr>
            </w:pPr>
            <w:r w:rsidRPr="00647AD5">
              <w:rPr>
                <w:sz w:val="20"/>
                <w:szCs w:val="20"/>
              </w:rPr>
              <w:t>Сумма, млн.руб.</w:t>
            </w:r>
          </w:p>
        </w:tc>
        <w:tc>
          <w:tcPr>
            <w:tcW w:w="1080" w:type="dxa"/>
          </w:tcPr>
          <w:p w:rsidR="002879CA" w:rsidRPr="00647AD5" w:rsidRDefault="002879CA" w:rsidP="00647AD5">
            <w:pPr>
              <w:tabs>
                <w:tab w:val="left" w:pos="5310"/>
              </w:tabs>
              <w:jc w:val="center"/>
              <w:rPr>
                <w:sz w:val="20"/>
                <w:szCs w:val="20"/>
              </w:rPr>
            </w:pPr>
            <w:r w:rsidRPr="00647AD5">
              <w:rPr>
                <w:sz w:val="20"/>
                <w:szCs w:val="20"/>
              </w:rPr>
              <w:t>В % к итогу</w:t>
            </w:r>
          </w:p>
        </w:tc>
        <w:tc>
          <w:tcPr>
            <w:tcW w:w="1080" w:type="dxa"/>
          </w:tcPr>
          <w:p w:rsidR="002879CA" w:rsidRPr="00647AD5" w:rsidRDefault="002879CA" w:rsidP="00647AD5">
            <w:pPr>
              <w:tabs>
                <w:tab w:val="left" w:pos="5310"/>
              </w:tabs>
              <w:jc w:val="center"/>
              <w:rPr>
                <w:sz w:val="20"/>
                <w:szCs w:val="20"/>
              </w:rPr>
            </w:pPr>
            <w:r w:rsidRPr="00647AD5">
              <w:rPr>
                <w:sz w:val="20"/>
                <w:szCs w:val="20"/>
              </w:rPr>
              <w:t>Количество, т</w:t>
            </w:r>
          </w:p>
        </w:tc>
        <w:tc>
          <w:tcPr>
            <w:tcW w:w="1080" w:type="dxa"/>
          </w:tcPr>
          <w:p w:rsidR="002879CA" w:rsidRPr="00647AD5" w:rsidRDefault="002879CA" w:rsidP="00647AD5">
            <w:pPr>
              <w:tabs>
                <w:tab w:val="left" w:pos="5310"/>
              </w:tabs>
              <w:jc w:val="center"/>
              <w:rPr>
                <w:sz w:val="20"/>
                <w:szCs w:val="20"/>
              </w:rPr>
            </w:pPr>
            <w:r w:rsidRPr="00647AD5">
              <w:rPr>
                <w:sz w:val="20"/>
                <w:szCs w:val="20"/>
              </w:rPr>
              <w:t>Сумма, млн.руб.</w:t>
            </w:r>
          </w:p>
        </w:tc>
        <w:tc>
          <w:tcPr>
            <w:tcW w:w="1080" w:type="dxa"/>
          </w:tcPr>
          <w:p w:rsidR="002879CA" w:rsidRPr="00647AD5" w:rsidRDefault="002879CA" w:rsidP="00647AD5">
            <w:pPr>
              <w:tabs>
                <w:tab w:val="left" w:pos="5310"/>
              </w:tabs>
              <w:jc w:val="center"/>
              <w:rPr>
                <w:sz w:val="20"/>
                <w:szCs w:val="20"/>
              </w:rPr>
            </w:pPr>
            <w:r w:rsidRPr="00647AD5">
              <w:rPr>
                <w:sz w:val="20"/>
                <w:szCs w:val="20"/>
              </w:rPr>
              <w:t>В % к итогу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1.Растениеводство, всего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ind w:left="44" w:hanging="44"/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ind w:left="44" w:hanging="44"/>
              <w:jc w:val="center"/>
            </w:pPr>
            <w:r w:rsidRPr="00FF7D5A">
              <w:t>3926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25,6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4327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25,6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в т.ч. зерновые и зернобобовые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2948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655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4,3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3081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996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5,9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рапс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640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255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1,7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514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219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1,3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картофель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703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187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1,2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753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185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1,1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сахарная свекла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25087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1918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12,5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22850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1778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10,5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овощи открытого грунта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129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0,5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187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71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1152"/>
                <w:tab w:val="left" w:pos="5310"/>
              </w:tabs>
              <w:ind w:left="72" w:right="72"/>
              <w:jc w:val="center"/>
            </w:pPr>
            <w:r w:rsidRPr="00FF7D5A">
              <w:t>0,4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плоды семечковые, косточковые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1433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707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4,6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1087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901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5,3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ягоды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5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0,03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0,4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0,06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др. продукция растениеводства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123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0,8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176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1,04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2.Животноводство, всего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11427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74,4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12570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74,4</w:t>
            </w:r>
          </w:p>
        </w:tc>
      </w:tr>
      <w:tr w:rsidR="002879CA" w:rsidRPr="00647AD5" w:rsidTr="00647AD5">
        <w:trPr>
          <w:trHeight w:val="306"/>
        </w:trPr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в т.ч. КРС на мясо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1042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2612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17,0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1034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2970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17,6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КРС на племя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24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169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1,1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21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153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0,9</w:t>
            </w:r>
          </w:p>
        </w:tc>
      </w:tr>
      <w:tr w:rsidR="002879CA" w:rsidRPr="00647AD5" w:rsidTr="00647AD5">
        <w:trPr>
          <w:trHeight w:val="272"/>
        </w:trPr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свиньи на мясо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1400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4326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28,2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1406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4656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27,6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свиньи на племя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12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0,08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8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0,1</w:t>
            </w:r>
          </w:p>
        </w:tc>
      </w:tr>
      <w:tr w:rsidR="002879CA" w:rsidRPr="00647AD5" w:rsidTr="00647AD5">
        <w:trPr>
          <w:trHeight w:val="238"/>
        </w:trPr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молоко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8943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4010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26,1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8863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4657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27,6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рыба прудовая, ц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124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72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35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0,2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др. продукция животноводства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43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22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0,1</w:t>
            </w:r>
          </w:p>
        </w:tc>
      </w:tr>
      <w:tr w:rsidR="002879CA" w:rsidRPr="00647AD5" w:rsidTr="00647AD5">
        <w:tc>
          <w:tcPr>
            <w:tcW w:w="2448" w:type="dxa"/>
          </w:tcPr>
          <w:p w:rsidR="002879CA" w:rsidRPr="00647AD5" w:rsidRDefault="002879CA" w:rsidP="00647AD5">
            <w:pPr>
              <w:tabs>
                <w:tab w:val="left" w:pos="5310"/>
              </w:tabs>
              <w:rPr>
                <w:sz w:val="22"/>
                <w:szCs w:val="22"/>
              </w:rPr>
            </w:pPr>
            <w:r w:rsidRPr="00647AD5">
              <w:rPr>
                <w:sz w:val="22"/>
                <w:szCs w:val="22"/>
              </w:rPr>
              <w:t>Всего продукции с.-х.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15353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100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Х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16897</w:t>
            </w:r>
          </w:p>
        </w:tc>
        <w:tc>
          <w:tcPr>
            <w:tcW w:w="1080" w:type="dxa"/>
          </w:tcPr>
          <w:p w:rsidR="002879CA" w:rsidRPr="00FF7D5A" w:rsidRDefault="002879CA" w:rsidP="00647AD5">
            <w:pPr>
              <w:tabs>
                <w:tab w:val="left" w:pos="5310"/>
              </w:tabs>
              <w:jc w:val="center"/>
            </w:pPr>
            <w:r w:rsidRPr="00FF7D5A">
              <w:t>100</w:t>
            </w:r>
          </w:p>
        </w:tc>
      </w:tr>
    </w:tbl>
    <w:p w:rsidR="00605986" w:rsidRDefault="00605986" w:rsidP="009F5990">
      <w:pPr>
        <w:spacing w:line="360" w:lineRule="auto"/>
        <w:jc w:val="both"/>
        <w:rPr>
          <w:color w:val="000000"/>
          <w:sz w:val="28"/>
          <w:szCs w:val="28"/>
        </w:rPr>
      </w:pPr>
    </w:p>
    <w:p w:rsidR="002879CA" w:rsidRDefault="002879CA" w:rsidP="009F5990">
      <w:pPr>
        <w:spacing w:line="360" w:lineRule="auto"/>
        <w:jc w:val="both"/>
        <w:rPr>
          <w:color w:val="000000"/>
          <w:sz w:val="28"/>
          <w:szCs w:val="28"/>
        </w:rPr>
      </w:pPr>
    </w:p>
    <w:p w:rsidR="009F5990" w:rsidRPr="008C1467" w:rsidRDefault="00605986" w:rsidP="009F5990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3404E1">
        <w:rPr>
          <w:color w:val="000000"/>
          <w:sz w:val="28"/>
          <w:szCs w:val="28"/>
        </w:rPr>
        <w:t>В 2007</w:t>
      </w:r>
      <w:r w:rsidR="009F5990" w:rsidRPr="008C1467">
        <w:rPr>
          <w:color w:val="000000"/>
          <w:sz w:val="28"/>
          <w:szCs w:val="28"/>
        </w:rPr>
        <w:t xml:space="preserve"> году цех земледелия произвел продук</w:t>
      </w:r>
      <w:r w:rsidR="003404E1">
        <w:rPr>
          <w:color w:val="000000"/>
          <w:sz w:val="28"/>
          <w:szCs w:val="28"/>
        </w:rPr>
        <w:t>цию в сопоставимых ценах на 8566</w:t>
      </w:r>
      <w:r w:rsidR="009F5990" w:rsidRPr="008C1467">
        <w:rPr>
          <w:color w:val="000000"/>
          <w:sz w:val="28"/>
          <w:szCs w:val="28"/>
        </w:rPr>
        <w:t xml:space="preserve"> млн. руб., рост</w:t>
      </w:r>
      <w:r w:rsidR="003404E1">
        <w:rPr>
          <w:color w:val="000000"/>
          <w:sz w:val="28"/>
          <w:szCs w:val="28"/>
        </w:rPr>
        <w:t xml:space="preserve"> к прошлому году составляет 589</w:t>
      </w:r>
      <w:r w:rsidR="009F5990" w:rsidRPr="008C1467">
        <w:rPr>
          <w:color w:val="000000"/>
          <w:sz w:val="28"/>
          <w:szCs w:val="28"/>
        </w:rPr>
        <w:t xml:space="preserve"> млн. руб. Было продано продукции растениеводства по всем </w:t>
      </w:r>
      <w:r w:rsidR="003404E1">
        <w:rPr>
          <w:color w:val="000000"/>
          <w:sz w:val="28"/>
          <w:szCs w:val="28"/>
        </w:rPr>
        <w:t>каналам реализации: зерна – 3081 т, картофеля – 753</w:t>
      </w:r>
      <w:r w:rsidR="009F5990" w:rsidRPr="008C1467">
        <w:rPr>
          <w:color w:val="000000"/>
          <w:sz w:val="28"/>
          <w:szCs w:val="28"/>
        </w:rPr>
        <w:t xml:space="preserve"> т, сахар</w:t>
      </w:r>
      <w:r w:rsidR="003404E1">
        <w:rPr>
          <w:color w:val="000000"/>
          <w:sz w:val="28"/>
          <w:szCs w:val="28"/>
        </w:rPr>
        <w:t>ной свеклы – 22850 т, рапса – 514</w:t>
      </w:r>
      <w:r w:rsidR="009F5990" w:rsidRPr="008C1467">
        <w:rPr>
          <w:color w:val="000000"/>
          <w:sz w:val="28"/>
          <w:szCs w:val="28"/>
        </w:rPr>
        <w:t xml:space="preserve"> т,</w:t>
      </w:r>
      <w:r w:rsidR="00366472">
        <w:rPr>
          <w:color w:val="000000"/>
          <w:sz w:val="28"/>
          <w:szCs w:val="28"/>
        </w:rPr>
        <w:t xml:space="preserve"> овощей отк</w:t>
      </w:r>
      <w:r w:rsidR="003404E1">
        <w:rPr>
          <w:color w:val="000000"/>
          <w:sz w:val="28"/>
          <w:szCs w:val="28"/>
        </w:rPr>
        <w:t xml:space="preserve">рытого грунта – 187 т, </w:t>
      </w:r>
      <w:r w:rsidR="00366472">
        <w:rPr>
          <w:color w:val="000000"/>
          <w:sz w:val="28"/>
          <w:szCs w:val="28"/>
        </w:rPr>
        <w:t xml:space="preserve"> плодов – 1087</w:t>
      </w:r>
      <w:r w:rsidR="009F5990" w:rsidRPr="008C1467">
        <w:rPr>
          <w:color w:val="000000"/>
          <w:sz w:val="28"/>
          <w:szCs w:val="28"/>
        </w:rPr>
        <w:t xml:space="preserve"> т</w:t>
      </w:r>
      <w:r w:rsidR="00366472">
        <w:rPr>
          <w:color w:val="000000"/>
          <w:sz w:val="28"/>
          <w:szCs w:val="28"/>
        </w:rPr>
        <w:t>, ягод – 0,4 т на общую сумму 4327</w:t>
      </w:r>
      <w:r w:rsidR="004F701D">
        <w:rPr>
          <w:color w:val="000000"/>
          <w:sz w:val="28"/>
          <w:szCs w:val="28"/>
        </w:rPr>
        <w:t xml:space="preserve"> млн. руб., что на 401 млн.руб. больше, чем в 2006 году.</w:t>
      </w:r>
    </w:p>
    <w:p w:rsidR="009F5990" w:rsidRPr="008C1467" w:rsidRDefault="009F5990" w:rsidP="009F5990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</w:t>
      </w:r>
      <w:r w:rsidR="00366472">
        <w:rPr>
          <w:color w:val="000000"/>
          <w:sz w:val="28"/>
          <w:szCs w:val="28"/>
        </w:rPr>
        <w:t>Отрасль животноводства  в хозяйстве является основным источником денежных поступлений, ее объем в структуре товарной продукции составляет 74,4 %. В 2007</w:t>
      </w:r>
      <w:r w:rsidRPr="008C1467">
        <w:rPr>
          <w:color w:val="000000"/>
          <w:sz w:val="28"/>
          <w:szCs w:val="28"/>
        </w:rPr>
        <w:t xml:space="preserve"> году данной отраслью</w:t>
      </w:r>
      <w:r w:rsidR="00366472">
        <w:rPr>
          <w:color w:val="000000"/>
          <w:sz w:val="28"/>
          <w:szCs w:val="28"/>
        </w:rPr>
        <w:t xml:space="preserve"> в СПК «Озеры</w:t>
      </w:r>
      <w:r w:rsidRPr="008C1467">
        <w:rPr>
          <w:color w:val="000000"/>
          <w:sz w:val="28"/>
          <w:szCs w:val="28"/>
        </w:rPr>
        <w:t xml:space="preserve">» было реализовано </w:t>
      </w:r>
      <w:r w:rsidR="004F701D">
        <w:rPr>
          <w:color w:val="000000"/>
          <w:sz w:val="28"/>
          <w:szCs w:val="28"/>
        </w:rPr>
        <w:t>чуть меньше</w:t>
      </w:r>
      <w:r w:rsidRPr="008C1467">
        <w:rPr>
          <w:color w:val="000000"/>
          <w:sz w:val="28"/>
          <w:szCs w:val="28"/>
        </w:rPr>
        <w:t xml:space="preserve"> продукции </w:t>
      </w:r>
      <w:r w:rsidR="00366472">
        <w:rPr>
          <w:color w:val="000000"/>
          <w:sz w:val="28"/>
          <w:szCs w:val="28"/>
        </w:rPr>
        <w:t>по сравнению с 2006 годом.</w:t>
      </w:r>
      <w:r w:rsidRPr="008C1467">
        <w:rPr>
          <w:color w:val="000000"/>
          <w:sz w:val="28"/>
          <w:szCs w:val="28"/>
        </w:rPr>
        <w:t xml:space="preserve"> </w:t>
      </w:r>
      <w:r w:rsidR="00366472">
        <w:rPr>
          <w:color w:val="000000"/>
          <w:sz w:val="28"/>
          <w:szCs w:val="28"/>
        </w:rPr>
        <w:t>Так в 2007</w:t>
      </w:r>
      <w:r w:rsidRPr="008C1467">
        <w:rPr>
          <w:color w:val="000000"/>
          <w:sz w:val="28"/>
          <w:szCs w:val="28"/>
        </w:rPr>
        <w:t xml:space="preserve"> год</w:t>
      </w:r>
      <w:r w:rsidR="00366472">
        <w:rPr>
          <w:color w:val="000000"/>
          <w:sz w:val="28"/>
          <w:szCs w:val="28"/>
        </w:rPr>
        <w:t>у было продано 2440 т мяса и 8863</w:t>
      </w:r>
      <w:r w:rsidRPr="008C1467">
        <w:rPr>
          <w:color w:val="000000"/>
          <w:sz w:val="28"/>
          <w:szCs w:val="28"/>
        </w:rPr>
        <w:t xml:space="preserve"> т цельного молока, </w:t>
      </w:r>
      <w:r w:rsidR="004F701D">
        <w:rPr>
          <w:color w:val="000000"/>
          <w:sz w:val="28"/>
          <w:szCs w:val="28"/>
        </w:rPr>
        <w:t>что меньше, чем в 2006 году на 2 т и 80</w:t>
      </w:r>
      <w:r w:rsidRPr="008C1467">
        <w:rPr>
          <w:color w:val="000000"/>
          <w:sz w:val="28"/>
          <w:szCs w:val="28"/>
        </w:rPr>
        <w:t xml:space="preserve"> т соответственно. </w:t>
      </w:r>
    </w:p>
    <w:p w:rsidR="009F5990" w:rsidRPr="008C1467" w:rsidRDefault="009F5990" w:rsidP="008C1467">
      <w:pPr>
        <w:tabs>
          <w:tab w:val="left" w:pos="1800"/>
          <w:tab w:val="left" w:pos="5310"/>
        </w:tabs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В целом продукции сельск</w:t>
      </w:r>
      <w:r w:rsidR="004F701D">
        <w:rPr>
          <w:color w:val="000000"/>
          <w:sz w:val="28"/>
          <w:szCs w:val="28"/>
        </w:rPr>
        <w:t>ого хозяйства в СПК «Озеры» в 2007</w:t>
      </w:r>
      <w:r w:rsidRPr="008C1467">
        <w:rPr>
          <w:color w:val="000000"/>
          <w:sz w:val="28"/>
          <w:szCs w:val="28"/>
        </w:rPr>
        <w:t xml:space="preserve"> год</w:t>
      </w:r>
      <w:r w:rsidR="004F701D">
        <w:rPr>
          <w:color w:val="000000"/>
          <w:sz w:val="28"/>
          <w:szCs w:val="28"/>
        </w:rPr>
        <w:t>у было реализовано на сумму 16897 млн. руб., что больше на 1544</w:t>
      </w:r>
      <w:r w:rsidRPr="008C1467">
        <w:rPr>
          <w:color w:val="000000"/>
          <w:sz w:val="28"/>
          <w:szCs w:val="28"/>
        </w:rPr>
        <w:t xml:space="preserve"> м</w:t>
      </w:r>
      <w:r w:rsidR="004F701D">
        <w:rPr>
          <w:color w:val="000000"/>
          <w:sz w:val="28"/>
          <w:szCs w:val="28"/>
        </w:rPr>
        <w:t xml:space="preserve">лн. руб. по сравнению с </w:t>
      </w:r>
      <w:smartTag w:uri="urn:schemas-microsoft-com:office:smarttags" w:element="metricconverter">
        <w:smartTagPr>
          <w:attr w:name="ProductID" w:val="2006 г"/>
        </w:smartTagPr>
        <w:r w:rsidR="004F701D">
          <w:rPr>
            <w:color w:val="000000"/>
            <w:sz w:val="28"/>
            <w:szCs w:val="28"/>
          </w:rPr>
          <w:t>2006</w:t>
        </w:r>
        <w:r w:rsidRPr="008C1467">
          <w:rPr>
            <w:color w:val="000000"/>
            <w:sz w:val="28"/>
            <w:szCs w:val="28"/>
          </w:rPr>
          <w:t xml:space="preserve"> г</w:t>
        </w:r>
      </w:smartTag>
      <w:r w:rsidRPr="008C1467">
        <w:rPr>
          <w:color w:val="000000"/>
          <w:sz w:val="28"/>
          <w:szCs w:val="28"/>
        </w:rPr>
        <w:t>.</w:t>
      </w:r>
    </w:p>
    <w:p w:rsidR="0048768C" w:rsidRDefault="0048768C" w:rsidP="0048768C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Pr="008C1467">
        <w:rPr>
          <w:color w:val="000000"/>
          <w:sz w:val="28"/>
          <w:szCs w:val="28"/>
        </w:rPr>
        <w:t>Как уже отмечалось ранее, за хозяйством закреплен</w:t>
      </w:r>
      <w:r>
        <w:rPr>
          <w:color w:val="000000"/>
          <w:sz w:val="28"/>
          <w:szCs w:val="28"/>
        </w:rPr>
        <w:t xml:space="preserve">а общая земельная площадь </w:t>
      </w:r>
      <w:smartTag w:uri="urn:schemas-microsoft-com:office:smarttags" w:element="metricconverter">
        <w:smartTagPr>
          <w:attr w:name="ProductID" w:val="10594 га"/>
        </w:smartTagPr>
        <w:r>
          <w:rPr>
            <w:color w:val="000000"/>
            <w:sz w:val="28"/>
            <w:szCs w:val="28"/>
          </w:rPr>
          <w:t>10594</w:t>
        </w:r>
        <w:r w:rsidRPr="008C1467">
          <w:rPr>
            <w:color w:val="000000"/>
            <w:sz w:val="28"/>
            <w:szCs w:val="28"/>
          </w:rPr>
          <w:t xml:space="preserve"> га</w:t>
        </w:r>
      </w:smartTag>
      <w:r>
        <w:rPr>
          <w:color w:val="000000"/>
          <w:sz w:val="28"/>
          <w:szCs w:val="28"/>
        </w:rPr>
        <w:t xml:space="preserve">, в т.ч. сельхозугодий </w:t>
      </w:r>
      <w:smartTag w:uri="urn:schemas-microsoft-com:office:smarttags" w:element="metricconverter">
        <w:smartTagPr>
          <w:attr w:name="ProductID" w:val="8950 га"/>
        </w:smartTagPr>
        <w:r>
          <w:rPr>
            <w:color w:val="000000"/>
            <w:sz w:val="28"/>
            <w:szCs w:val="28"/>
          </w:rPr>
          <w:t>8950</w:t>
        </w:r>
        <w:r w:rsidRPr="008C1467">
          <w:rPr>
            <w:color w:val="000000"/>
            <w:sz w:val="28"/>
            <w:szCs w:val="28"/>
          </w:rPr>
          <w:t xml:space="preserve"> га</w:t>
        </w:r>
      </w:smartTag>
      <w:r>
        <w:rPr>
          <w:color w:val="000000"/>
          <w:sz w:val="28"/>
          <w:szCs w:val="28"/>
        </w:rPr>
        <w:t xml:space="preserve">, из них пашни – </w:t>
      </w:r>
      <w:smartTag w:uri="urn:schemas-microsoft-com:office:smarttags" w:element="metricconverter">
        <w:smartTagPr>
          <w:attr w:name="ProductID" w:val="5130 га"/>
        </w:smartTagPr>
        <w:r>
          <w:rPr>
            <w:color w:val="000000"/>
            <w:sz w:val="28"/>
            <w:szCs w:val="28"/>
          </w:rPr>
          <w:t>5130</w:t>
        </w:r>
        <w:r w:rsidRPr="008C1467">
          <w:rPr>
            <w:color w:val="000000"/>
            <w:sz w:val="28"/>
            <w:szCs w:val="28"/>
          </w:rPr>
          <w:t xml:space="preserve"> га</w:t>
        </w:r>
      </w:smartTag>
      <w:r w:rsidRPr="008C1467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сенокосов </w:t>
      </w:r>
      <w:smartTag w:uri="urn:schemas-microsoft-com:office:smarttags" w:element="metricconverter">
        <w:smartTagPr>
          <w:attr w:name="ProductID" w:val="2315 га"/>
        </w:smartTagPr>
        <w:r>
          <w:rPr>
            <w:color w:val="000000"/>
            <w:sz w:val="28"/>
            <w:szCs w:val="28"/>
          </w:rPr>
          <w:t>2315 га</w:t>
        </w:r>
      </w:smartTag>
      <w:r>
        <w:rPr>
          <w:color w:val="000000"/>
          <w:sz w:val="28"/>
          <w:szCs w:val="28"/>
        </w:rPr>
        <w:t xml:space="preserve">, пастбищ </w:t>
      </w:r>
      <w:smartTag w:uri="urn:schemas-microsoft-com:office:smarttags" w:element="metricconverter">
        <w:smartTagPr>
          <w:attr w:name="ProductID" w:val="1430 га"/>
        </w:smartTagPr>
        <w:r>
          <w:rPr>
            <w:color w:val="000000"/>
            <w:sz w:val="28"/>
            <w:szCs w:val="28"/>
          </w:rPr>
          <w:t>1430 га</w:t>
        </w:r>
      </w:smartTag>
      <w:r>
        <w:rPr>
          <w:color w:val="000000"/>
          <w:sz w:val="28"/>
          <w:szCs w:val="28"/>
        </w:rPr>
        <w:t xml:space="preserve">, под садом занято </w:t>
      </w:r>
      <w:smartTag w:uri="urn:schemas-microsoft-com:office:smarttags" w:element="metricconverter">
        <w:smartTagPr>
          <w:attr w:name="ProductID" w:val="119 га"/>
        </w:smartTagPr>
        <w:r>
          <w:rPr>
            <w:color w:val="000000"/>
            <w:sz w:val="28"/>
            <w:szCs w:val="28"/>
          </w:rPr>
          <w:t>119 га</w:t>
        </w:r>
      </w:smartTag>
      <w:r>
        <w:rPr>
          <w:color w:val="000000"/>
          <w:sz w:val="28"/>
          <w:szCs w:val="28"/>
        </w:rPr>
        <w:t xml:space="preserve">. Особенностью хозяйства является то, что осушенные земли занимают </w:t>
      </w:r>
      <w:smartTag w:uri="urn:schemas-microsoft-com:office:smarttags" w:element="metricconverter">
        <w:smartTagPr>
          <w:attr w:name="ProductID" w:val="4890 га"/>
        </w:smartTagPr>
        <w:r>
          <w:rPr>
            <w:color w:val="000000"/>
            <w:sz w:val="28"/>
            <w:szCs w:val="28"/>
          </w:rPr>
          <w:t>4890 га</w:t>
        </w:r>
      </w:smartTag>
      <w:r>
        <w:rPr>
          <w:color w:val="000000"/>
          <w:sz w:val="28"/>
          <w:szCs w:val="28"/>
        </w:rPr>
        <w:t xml:space="preserve"> сельхозугодий, в том числе пашня – </w:t>
      </w:r>
      <w:smartTag w:uri="urn:schemas-microsoft-com:office:smarttags" w:element="metricconverter">
        <w:smartTagPr>
          <w:attr w:name="ProductID" w:val="1179 га"/>
        </w:smartTagPr>
        <w:r>
          <w:rPr>
            <w:color w:val="000000"/>
            <w:sz w:val="28"/>
            <w:szCs w:val="28"/>
          </w:rPr>
          <w:t>1179 га</w:t>
        </w:r>
      </w:smartTag>
      <w:r>
        <w:rPr>
          <w:color w:val="000000"/>
          <w:sz w:val="28"/>
          <w:szCs w:val="28"/>
        </w:rPr>
        <w:t>.</w:t>
      </w:r>
      <w:r w:rsidRPr="008C1467">
        <w:rPr>
          <w:color w:val="000000"/>
          <w:sz w:val="28"/>
          <w:szCs w:val="28"/>
        </w:rPr>
        <w:t xml:space="preserve"> Данные годовых отчетов свидетельствуют об относительной стабильности земельных площадей, находящихся в распоряжении предприятия. В подобной ситуации важная роль отводится показателям эффективности использования земельных ресурсов (таблица 2).</w:t>
      </w:r>
    </w:p>
    <w:p w:rsidR="002879CA" w:rsidRDefault="0048768C" w:rsidP="002879CA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Из таблицы видно, что большинство показателей указывают на рациональное использование хозяйство</w:t>
      </w:r>
      <w:r w:rsidR="000746EC">
        <w:rPr>
          <w:color w:val="000000"/>
          <w:sz w:val="28"/>
          <w:szCs w:val="28"/>
        </w:rPr>
        <w:t>м земельных угодий, т.к. на 2007 год по сравнению с 2006</w:t>
      </w:r>
      <w:r w:rsidRPr="008C1467">
        <w:rPr>
          <w:color w:val="000000"/>
          <w:sz w:val="28"/>
          <w:szCs w:val="28"/>
        </w:rPr>
        <w:t xml:space="preserve"> годом обеспечен больший выход производимой продукции, как в натуральном, так и в стоимостном выражении.      Производство молока и мяса (в живом весе) на </w:t>
      </w:r>
      <w:smartTag w:uri="urn:schemas-microsoft-com:office:smarttags" w:element="metricconverter">
        <w:smartTagPr>
          <w:attr w:name="ProductID" w:val="100 га"/>
        </w:smartTagPr>
        <w:r w:rsidRPr="008C1467">
          <w:rPr>
            <w:color w:val="000000"/>
            <w:sz w:val="28"/>
            <w:szCs w:val="28"/>
          </w:rPr>
          <w:t>100 га</w:t>
        </w:r>
      </w:smartTag>
      <w:r w:rsidRPr="008C1467">
        <w:rPr>
          <w:color w:val="000000"/>
          <w:sz w:val="28"/>
          <w:szCs w:val="28"/>
        </w:rPr>
        <w:t xml:space="preserve"> сельхозугодий в </w:t>
      </w:r>
    </w:p>
    <w:p w:rsidR="002879CA" w:rsidRDefault="002879CA" w:rsidP="002879CA">
      <w:pPr>
        <w:spacing w:line="360" w:lineRule="auto"/>
        <w:jc w:val="both"/>
        <w:rPr>
          <w:i/>
          <w:sz w:val="28"/>
          <w:szCs w:val="28"/>
        </w:rPr>
      </w:pPr>
    </w:p>
    <w:p w:rsidR="002879CA" w:rsidRDefault="002879CA" w:rsidP="002879CA">
      <w:pPr>
        <w:tabs>
          <w:tab w:val="left" w:pos="5310"/>
        </w:tabs>
        <w:jc w:val="center"/>
        <w:rPr>
          <w:sz w:val="28"/>
          <w:szCs w:val="28"/>
        </w:rPr>
      </w:pPr>
      <w:r w:rsidRPr="00A56446">
        <w:rPr>
          <w:sz w:val="28"/>
          <w:szCs w:val="28"/>
        </w:rPr>
        <w:t>Анализ основных показателей использования земли</w:t>
      </w:r>
    </w:p>
    <w:p w:rsidR="002879CA" w:rsidRDefault="002879CA" w:rsidP="002879CA">
      <w:pPr>
        <w:tabs>
          <w:tab w:val="left" w:pos="5310"/>
        </w:tabs>
        <w:jc w:val="center"/>
        <w:rPr>
          <w:sz w:val="28"/>
          <w:szCs w:val="28"/>
        </w:rPr>
      </w:pPr>
    </w:p>
    <w:p w:rsidR="002879CA" w:rsidRDefault="002879CA" w:rsidP="002879CA">
      <w:pPr>
        <w:spacing w:line="360" w:lineRule="auto"/>
        <w:jc w:val="both"/>
        <w:rPr>
          <w:sz w:val="28"/>
          <w:szCs w:val="28"/>
        </w:rPr>
      </w:pPr>
      <w:r w:rsidRPr="00A56446">
        <w:rPr>
          <w:i/>
          <w:sz w:val="28"/>
          <w:szCs w:val="28"/>
        </w:rPr>
        <w:t>Таблица 2.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2"/>
        <w:gridCol w:w="1476"/>
        <w:gridCol w:w="1440"/>
        <w:gridCol w:w="1440"/>
        <w:gridCol w:w="1620"/>
      </w:tblGrid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 w:rsidRPr="00A56446">
              <w:t>Показатели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 w:rsidRPr="00A56446">
              <w:t>2005 год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 w:rsidRPr="00A56446">
              <w:t>2006 год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 w:rsidRPr="00A56446">
              <w:t>2007 год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 w:rsidRPr="00A56446">
              <w:t>В среднем по району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 xml:space="preserve">Произведено на </w:t>
            </w:r>
            <w:smartTag w:uri="urn:schemas-microsoft-com:office:smarttags" w:element="metricconverter">
              <w:smartTagPr>
                <w:attr w:name="ProductID" w:val="100 га"/>
              </w:smartTagPr>
              <w:r>
                <w:t>100 га</w:t>
              </w:r>
            </w:smartTag>
            <w:r>
              <w:t xml:space="preserve"> с.-х. угодий, млн.руб.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валовой продукции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203,5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234,1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ind w:right="-331"/>
              <w:jc w:val="center"/>
            </w:pPr>
            <w:r>
              <w:t>290,6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242,7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денежной выручки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149,3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ind w:right="-151"/>
              <w:jc w:val="center"/>
            </w:pPr>
            <w:r>
              <w:t>169,2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188,8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169,1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молока, т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102,5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109,0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113,5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108,3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 xml:space="preserve">мяса в живом весе, т 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25,2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26,9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28,0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26,7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 xml:space="preserve">в т.ч. свинины на </w:t>
            </w:r>
            <w:smartTag w:uri="urn:schemas-microsoft-com:office:smarttags" w:element="metricconverter">
              <w:smartTagPr>
                <w:attr w:name="ProductID" w:val="100 га"/>
              </w:smartTagPr>
              <w:r>
                <w:t>100 га</w:t>
              </w:r>
            </w:smartTag>
            <w:r>
              <w:t xml:space="preserve"> пашни, т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14,2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15,4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15,7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15,1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Произведено кормовых единиц на 100 балло-гектар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с.-х. угодий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233,7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211,8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231,8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225,8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пашни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304,7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291,3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305,9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300,6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Default="002879CA" w:rsidP="00647AD5">
            <w:pPr>
              <w:tabs>
                <w:tab w:val="left" w:pos="5310"/>
              </w:tabs>
            </w:pPr>
            <w:r>
              <w:t xml:space="preserve">Плотность скота на </w:t>
            </w:r>
            <w:smartTag w:uri="urn:schemas-microsoft-com:office:smarttags" w:element="metricconverter">
              <w:smartTagPr>
                <w:attr w:name="ProductID" w:val="100 га"/>
              </w:smartTagPr>
              <w:r>
                <w:t>100 га</w:t>
              </w:r>
            </w:smartTag>
            <w:r>
              <w:t xml:space="preserve"> с.-х. угодий, гол.:</w:t>
            </w:r>
          </w:p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крс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 xml:space="preserve">67 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66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67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67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в т.ч. коров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17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17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18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17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 xml:space="preserve">Количество свиней на </w:t>
            </w:r>
            <w:smartTag w:uri="urn:schemas-microsoft-com:office:smarttags" w:element="metricconverter">
              <w:smartTagPr>
                <w:attr w:name="ProductID" w:val="100 га"/>
              </w:smartTagPr>
              <w:r>
                <w:t>100 га</w:t>
              </w:r>
            </w:smartTag>
            <w:r>
              <w:t xml:space="preserve"> пашни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133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136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132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133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 xml:space="preserve">Произведено на </w:t>
            </w:r>
            <w:smartTag w:uri="urn:schemas-microsoft-com:office:smarttags" w:element="metricconverter">
              <w:smartTagPr>
                <w:attr w:name="ProductID" w:val="100 га"/>
              </w:smartTagPr>
              <w:r>
                <w:t>100 га</w:t>
              </w:r>
            </w:smartTag>
            <w:r>
              <w:t xml:space="preserve"> пашни, т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зерна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81,2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57,4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60,1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66,2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картофеля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10,7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13,7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14,7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13,0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валовой продукции растениеводства, млн.руб.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156,5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155,3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167,0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159,6</w:t>
            </w:r>
          </w:p>
        </w:tc>
      </w:tr>
      <w:tr w:rsidR="002879CA" w:rsidRPr="00647AD5" w:rsidTr="00647AD5">
        <w:tc>
          <w:tcPr>
            <w:tcW w:w="3132" w:type="dxa"/>
          </w:tcPr>
          <w:p w:rsidR="002879CA" w:rsidRPr="00A56446" w:rsidRDefault="002879CA" w:rsidP="00647AD5">
            <w:pPr>
              <w:tabs>
                <w:tab w:val="left" w:pos="5310"/>
              </w:tabs>
            </w:pPr>
            <w:r>
              <w:t>Уровень рентабельности – всего, %</w:t>
            </w:r>
          </w:p>
        </w:tc>
        <w:tc>
          <w:tcPr>
            <w:tcW w:w="1476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24,6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19,4</w:t>
            </w:r>
          </w:p>
        </w:tc>
        <w:tc>
          <w:tcPr>
            <w:tcW w:w="144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17,3</w:t>
            </w:r>
          </w:p>
        </w:tc>
        <w:tc>
          <w:tcPr>
            <w:tcW w:w="1620" w:type="dxa"/>
          </w:tcPr>
          <w:p w:rsidR="002879CA" w:rsidRPr="00A56446" w:rsidRDefault="002879CA" w:rsidP="00647AD5">
            <w:pPr>
              <w:tabs>
                <w:tab w:val="left" w:pos="5310"/>
              </w:tabs>
              <w:jc w:val="center"/>
            </w:pPr>
            <w:r>
              <w:t>20,4</w:t>
            </w:r>
          </w:p>
        </w:tc>
      </w:tr>
    </w:tbl>
    <w:p w:rsidR="002879CA" w:rsidRDefault="002879CA" w:rsidP="002879CA">
      <w:pPr>
        <w:tabs>
          <w:tab w:val="left" w:pos="5310"/>
        </w:tabs>
        <w:jc w:val="center"/>
        <w:rPr>
          <w:sz w:val="28"/>
          <w:szCs w:val="28"/>
        </w:rPr>
      </w:pPr>
    </w:p>
    <w:p w:rsidR="0048768C" w:rsidRDefault="002879CA" w:rsidP="0048768C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>хозяйстве увеличилось</w:t>
      </w:r>
      <w:r w:rsidR="00D240E4">
        <w:rPr>
          <w:color w:val="000000"/>
          <w:sz w:val="28"/>
          <w:szCs w:val="28"/>
        </w:rPr>
        <w:t xml:space="preserve"> (мяса – на 1,1 т, молока – на 4,5 т в 2007 году по сравнению с 2006)</w:t>
      </w:r>
      <w:r w:rsidRPr="008C1467">
        <w:rPr>
          <w:color w:val="000000"/>
          <w:sz w:val="28"/>
          <w:szCs w:val="28"/>
        </w:rPr>
        <w:t>. Незначительно выросла плотность поголовь</w:t>
      </w:r>
      <w:r>
        <w:rPr>
          <w:color w:val="000000"/>
          <w:sz w:val="28"/>
          <w:szCs w:val="28"/>
        </w:rPr>
        <w:t xml:space="preserve">я КРС и </w:t>
      </w:r>
      <w:r w:rsidR="000746EC">
        <w:rPr>
          <w:color w:val="000000"/>
          <w:sz w:val="28"/>
          <w:szCs w:val="28"/>
        </w:rPr>
        <w:t>составила в 2007 году 67 голов, плотность коров увеличилась</w:t>
      </w:r>
      <w:r w:rsidR="0048768C" w:rsidRPr="008C1467">
        <w:rPr>
          <w:color w:val="000000"/>
          <w:sz w:val="28"/>
          <w:szCs w:val="28"/>
        </w:rPr>
        <w:t xml:space="preserve"> на 1 голову. </w:t>
      </w:r>
      <w:r w:rsidR="00292A37">
        <w:rPr>
          <w:color w:val="000000"/>
          <w:sz w:val="28"/>
          <w:szCs w:val="28"/>
        </w:rPr>
        <w:t xml:space="preserve">Значительно увеличилось количество валовой продукции растениеводства на </w:t>
      </w:r>
      <w:smartTag w:uri="urn:schemas-microsoft-com:office:smarttags" w:element="metricconverter">
        <w:smartTagPr>
          <w:attr w:name="ProductID" w:val="100 га"/>
        </w:smartTagPr>
        <w:r w:rsidR="00292A37">
          <w:rPr>
            <w:color w:val="000000"/>
            <w:sz w:val="28"/>
            <w:szCs w:val="28"/>
          </w:rPr>
          <w:t>100 га</w:t>
        </w:r>
      </w:smartTag>
      <w:r w:rsidR="00292A37">
        <w:rPr>
          <w:color w:val="000000"/>
          <w:sz w:val="28"/>
          <w:szCs w:val="28"/>
        </w:rPr>
        <w:t xml:space="preserve"> пашни ( на 11,7 млн.руб. по сравнению с </w:t>
      </w:r>
      <w:smartTag w:uri="urn:schemas-microsoft-com:office:smarttags" w:element="metricconverter">
        <w:smartTagPr>
          <w:attr w:name="ProductID" w:val="2006 г"/>
        </w:smartTagPr>
        <w:r w:rsidR="00292A37">
          <w:rPr>
            <w:color w:val="000000"/>
            <w:sz w:val="28"/>
            <w:szCs w:val="28"/>
          </w:rPr>
          <w:t>2006 г</w:t>
        </w:r>
      </w:smartTag>
      <w:r w:rsidR="00292A37">
        <w:rPr>
          <w:color w:val="000000"/>
          <w:sz w:val="28"/>
          <w:szCs w:val="28"/>
        </w:rPr>
        <w:t>.). Однако несмотря на увеличение практически всех показателей использования земл</w:t>
      </w:r>
      <w:r w:rsidR="00B638A2">
        <w:rPr>
          <w:color w:val="000000"/>
          <w:sz w:val="28"/>
          <w:szCs w:val="28"/>
        </w:rPr>
        <w:t>и</w:t>
      </w:r>
      <w:r w:rsidR="00292A37">
        <w:rPr>
          <w:color w:val="000000"/>
          <w:sz w:val="28"/>
          <w:szCs w:val="28"/>
        </w:rPr>
        <w:t xml:space="preserve"> уровень рентабельности в целом по хозяйству снизился на </w:t>
      </w:r>
      <w:r w:rsidR="00B638A2">
        <w:rPr>
          <w:color w:val="000000"/>
          <w:sz w:val="28"/>
          <w:szCs w:val="28"/>
        </w:rPr>
        <w:t>2,1 %.</w:t>
      </w:r>
    </w:p>
    <w:p w:rsidR="0048768C" w:rsidRPr="008C1467" w:rsidRDefault="0048768C" w:rsidP="002879CA">
      <w:pPr>
        <w:tabs>
          <w:tab w:val="left" w:pos="5310"/>
        </w:tabs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</w:t>
      </w:r>
      <w:r w:rsidRPr="008C1467">
        <w:rPr>
          <w:color w:val="000000"/>
          <w:sz w:val="28"/>
          <w:szCs w:val="28"/>
        </w:rPr>
        <w:t>Для увеличения объема производства продукции и повышения его эффективности большое значение играет рост производительности труда, следовательно, необходима достаточная обеспеченность трудовыми ресурсами.</w:t>
      </w:r>
    </w:p>
    <w:p w:rsidR="0048768C" w:rsidRDefault="0048768C" w:rsidP="0048768C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Анализ данных таблицы 3 указыв</w:t>
      </w:r>
      <w:r w:rsidR="00B638A2">
        <w:rPr>
          <w:color w:val="000000"/>
          <w:sz w:val="28"/>
          <w:szCs w:val="28"/>
        </w:rPr>
        <w:t>ает на стабильность</w:t>
      </w:r>
      <w:r w:rsidRPr="008C1467">
        <w:rPr>
          <w:color w:val="000000"/>
          <w:sz w:val="28"/>
          <w:szCs w:val="28"/>
        </w:rPr>
        <w:t xml:space="preserve"> количества рабочей силы хозяйства</w:t>
      </w:r>
      <w:r w:rsidR="00B638A2">
        <w:rPr>
          <w:color w:val="000000"/>
          <w:sz w:val="28"/>
          <w:szCs w:val="28"/>
        </w:rPr>
        <w:t>, которая составляет 667 человек по данным 2006 и 2007 годов</w:t>
      </w:r>
      <w:r w:rsidRPr="008C1467">
        <w:rPr>
          <w:color w:val="000000"/>
          <w:sz w:val="28"/>
          <w:szCs w:val="28"/>
        </w:rPr>
        <w:t>.</w:t>
      </w:r>
      <w:r w:rsidR="00B638A2">
        <w:rPr>
          <w:color w:val="000000"/>
          <w:sz w:val="28"/>
          <w:szCs w:val="28"/>
        </w:rPr>
        <w:t xml:space="preserve"> Р</w:t>
      </w:r>
      <w:r w:rsidRPr="008C1467">
        <w:rPr>
          <w:color w:val="000000"/>
          <w:sz w:val="28"/>
          <w:szCs w:val="28"/>
        </w:rPr>
        <w:t>ешающей характеристикой наличия трудовых ресурсов будут выступать показатели производительности труда, выхода валовой продукции на 1 работника, количества отработанных часов.</w:t>
      </w:r>
    </w:p>
    <w:p w:rsidR="002879CA" w:rsidRDefault="002879CA" w:rsidP="0048768C">
      <w:pPr>
        <w:spacing w:line="360" w:lineRule="auto"/>
        <w:jc w:val="both"/>
        <w:rPr>
          <w:color w:val="000000"/>
          <w:sz w:val="28"/>
          <w:szCs w:val="28"/>
        </w:rPr>
      </w:pPr>
    </w:p>
    <w:p w:rsidR="002879CA" w:rsidRDefault="002879CA" w:rsidP="002879CA">
      <w:pPr>
        <w:tabs>
          <w:tab w:val="left" w:pos="5310"/>
        </w:tabs>
        <w:jc w:val="center"/>
        <w:rPr>
          <w:sz w:val="28"/>
          <w:szCs w:val="28"/>
        </w:rPr>
      </w:pPr>
      <w:r w:rsidRPr="00134E22">
        <w:rPr>
          <w:sz w:val="28"/>
          <w:szCs w:val="28"/>
        </w:rPr>
        <w:t>Производство продукции и производительность труда</w:t>
      </w:r>
    </w:p>
    <w:p w:rsidR="002879CA" w:rsidRDefault="002879CA" w:rsidP="002879CA">
      <w:pPr>
        <w:tabs>
          <w:tab w:val="left" w:pos="5310"/>
        </w:tabs>
        <w:jc w:val="center"/>
        <w:rPr>
          <w:i/>
          <w:sz w:val="28"/>
          <w:szCs w:val="28"/>
        </w:rPr>
      </w:pPr>
    </w:p>
    <w:p w:rsidR="002879CA" w:rsidRDefault="002879CA" w:rsidP="002879CA">
      <w:pPr>
        <w:tabs>
          <w:tab w:val="left" w:pos="5310"/>
        </w:tabs>
        <w:spacing w:line="360" w:lineRule="auto"/>
        <w:rPr>
          <w:sz w:val="28"/>
          <w:szCs w:val="28"/>
        </w:rPr>
      </w:pPr>
      <w:r w:rsidRPr="00134E22">
        <w:rPr>
          <w:i/>
          <w:sz w:val="28"/>
          <w:szCs w:val="28"/>
        </w:rPr>
        <w:t>Таблица 3.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1260"/>
        <w:gridCol w:w="1260"/>
        <w:gridCol w:w="1260"/>
        <w:gridCol w:w="1260"/>
        <w:gridCol w:w="1260"/>
      </w:tblGrid>
      <w:tr w:rsidR="002879CA" w:rsidRPr="00C83773" w:rsidTr="00647AD5">
        <w:tc>
          <w:tcPr>
            <w:tcW w:w="2988" w:type="dxa"/>
            <w:vMerge w:val="restart"/>
          </w:tcPr>
          <w:p w:rsidR="002879CA" w:rsidRPr="00C83773" w:rsidRDefault="002879CA" w:rsidP="00647AD5">
            <w:pPr>
              <w:tabs>
                <w:tab w:val="left" w:pos="5310"/>
              </w:tabs>
              <w:spacing w:line="360" w:lineRule="auto"/>
              <w:ind w:right="-142"/>
              <w:jc w:val="center"/>
            </w:pPr>
            <w:r>
              <w:t>Показатели</w:t>
            </w:r>
          </w:p>
        </w:tc>
        <w:tc>
          <w:tcPr>
            <w:tcW w:w="1260" w:type="dxa"/>
            <w:vMerge w:val="restart"/>
          </w:tcPr>
          <w:p w:rsidR="002879CA" w:rsidRPr="00C83773" w:rsidRDefault="002879CA" w:rsidP="00647AD5">
            <w:pPr>
              <w:tabs>
                <w:tab w:val="left" w:pos="5310"/>
              </w:tabs>
              <w:spacing w:line="360" w:lineRule="auto"/>
              <w:jc w:val="center"/>
            </w:pPr>
            <w:r>
              <w:t>2006 год</w:t>
            </w:r>
          </w:p>
        </w:tc>
        <w:tc>
          <w:tcPr>
            <w:tcW w:w="5040" w:type="dxa"/>
            <w:gridSpan w:val="4"/>
          </w:tcPr>
          <w:p w:rsidR="002879CA" w:rsidRPr="00C83773" w:rsidRDefault="002879CA" w:rsidP="00647AD5">
            <w:pPr>
              <w:tabs>
                <w:tab w:val="left" w:pos="5310"/>
              </w:tabs>
              <w:spacing w:line="360" w:lineRule="auto"/>
              <w:jc w:val="center"/>
            </w:pPr>
            <w:r w:rsidRPr="00C83773">
              <w:t>2007 год</w:t>
            </w:r>
          </w:p>
        </w:tc>
      </w:tr>
      <w:tr w:rsidR="002879CA" w:rsidRPr="00C83773" w:rsidTr="00647AD5">
        <w:tc>
          <w:tcPr>
            <w:tcW w:w="2988" w:type="dxa"/>
            <w:vMerge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260" w:type="dxa"/>
            <w:vMerge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260" w:type="dxa"/>
            <w:vMerge w:val="restart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 xml:space="preserve">План </w:t>
            </w:r>
          </w:p>
        </w:tc>
        <w:tc>
          <w:tcPr>
            <w:tcW w:w="1260" w:type="dxa"/>
            <w:vMerge w:val="restart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Факт</w:t>
            </w:r>
          </w:p>
        </w:tc>
        <w:tc>
          <w:tcPr>
            <w:tcW w:w="2520" w:type="dxa"/>
            <w:gridSpan w:val="2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В % к</w:t>
            </w:r>
          </w:p>
        </w:tc>
      </w:tr>
      <w:tr w:rsidR="002879CA" w:rsidRPr="00C83773" w:rsidTr="00647AD5">
        <w:tc>
          <w:tcPr>
            <w:tcW w:w="2988" w:type="dxa"/>
            <w:vMerge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260" w:type="dxa"/>
            <w:vMerge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260" w:type="dxa"/>
            <w:vMerge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260" w:type="dxa"/>
            <w:vMerge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2006 году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плану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Стоимость валовой продукции в сопоставимых ценах, млн.руб.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17954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19489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19638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109,4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100,8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в т.ч. растениеводства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7977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8329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8566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107,4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102,8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животноводства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9977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11160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11072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111,0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99,2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Отработано чел.-ч – всего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973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930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890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91,5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95,7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в т.ч. в растениеводстве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426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440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410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96,2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93,2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в животноводстве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547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490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480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87,8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98,0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Среднегодовое число работников, чел.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663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660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663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100,5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Pr="00C83773" w:rsidRDefault="002879CA" w:rsidP="00647AD5">
            <w:pPr>
              <w:tabs>
                <w:tab w:val="left" w:pos="5310"/>
              </w:tabs>
            </w:pPr>
            <w:r>
              <w:t>Произведено продукции на 1 чел.-ч, руб.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36964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42662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43960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118,9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103,0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Default="002879CA" w:rsidP="00647AD5">
            <w:pPr>
              <w:tabs>
                <w:tab w:val="left" w:pos="5310"/>
              </w:tabs>
            </w:pPr>
            <w:r>
              <w:t>в т.ч. в растениеводстве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18725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19411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20893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111,6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107,6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Default="002879CA" w:rsidP="00647AD5">
            <w:pPr>
              <w:tabs>
                <w:tab w:val="left" w:pos="5310"/>
              </w:tabs>
            </w:pPr>
            <w:r>
              <w:t>в животноводстве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18239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23251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23067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126,5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99,2</w:t>
            </w:r>
          </w:p>
        </w:tc>
      </w:tr>
      <w:tr w:rsidR="002879CA" w:rsidRPr="00C83773" w:rsidTr="00647AD5">
        <w:tc>
          <w:tcPr>
            <w:tcW w:w="2988" w:type="dxa"/>
          </w:tcPr>
          <w:p w:rsidR="002879CA" w:rsidRDefault="002879CA" w:rsidP="00647AD5">
            <w:pPr>
              <w:tabs>
                <w:tab w:val="left" w:pos="5310"/>
              </w:tabs>
            </w:pPr>
            <w:r>
              <w:t>Выход валовой продукции на 1 работника, млн.руб.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27,1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29,5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29,6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109,2</w:t>
            </w:r>
          </w:p>
        </w:tc>
        <w:tc>
          <w:tcPr>
            <w:tcW w:w="1260" w:type="dxa"/>
          </w:tcPr>
          <w:p w:rsidR="002879CA" w:rsidRPr="00C83773" w:rsidRDefault="002879CA" w:rsidP="00647AD5">
            <w:pPr>
              <w:tabs>
                <w:tab w:val="left" w:pos="5310"/>
              </w:tabs>
              <w:jc w:val="center"/>
            </w:pPr>
            <w:r>
              <w:t>100,3</w:t>
            </w:r>
          </w:p>
        </w:tc>
      </w:tr>
    </w:tbl>
    <w:p w:rsidR="002879CA" w:rsidRPr="008C1467" w:rsidRDefault="002879CA" w:rsidP="0048768C">
      <w:pPr>
        <w:spacing w:line="360" w:lineRule="auto"/>
        <w:jc w:val="both"/>
        <w:rPr>
          <w:color w:val="000000"/>
          <w:sz w:val="28"/>
          <w:szCs w:val="28"/>
        </w:rPr>
      </w:pPr>
    </w:p>
    <w:p w:rsidR="0048768C" w:rsidRPr="008C1467" w:rsidRDefault="0048768C" w:rsidP="0048768C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Количество отработанных часов в растениеводстве </w:t>
      </w:r>
      <w:r w:rsidR="00B638A2">
        <w:rPr>
          <w:color w:val="000000"/>
          <w:sz w:val="28"/>
          <w:szCs w:val="28"/>
        </w:rPr>
        <w:t>уменьшилось на 3,8 %, а в животноводстве – на 12,2 %.</w:t>
      </w:r>
    </w:p>
    <w:p w:rsidR="00134E22" w:rsidRDefault="0048768C" w:rsidP="0048768C">
      <w:pPr>
        <w:tabs>
          <w:tab w:val="left" w:pos="5310"/>
        </w:tabs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Однако, несмотря на сокращение </w:t>
      </w:r>
      <w:r w:rsidR="00B638A2">
        <w:rPr>
          <w:color w:val="000000"/>
          <w:sz w:val="28"/>
          <w:szCs w:val="28"/>
        </w:rPr>
        <w:t>отработанных</w:t>
      </w:r>
      <w:r w:rsidRPr="008C1467">
        <w:rPr>
          <w:color w:val="000000"/>
          <w:sz w:val="28"/>
          <w:szCs w:val="28"/>
        </w:rPr>
        <w:t xml:space="preserve"> человеко-часов, мы видим значительное увеличение произведенной продукции на 1 человеко-час</w:t>
      </w:r>
      <w:r w:rsidR="00B638A2">
        <w:rPr>
          <w:color w:val="000000"/>
          <w:sz w:val="28"/>
          <w:szCs w:val="28"/>
        </w:rPr>
        <w:t xml:space="preserve"> (в растениеводстве на 11,6 %, в животноводстве на 26,5 %)</w:t>
      </w:r>
      <w:r w:rsidRPr="008C1467">
        <w:rPr>
          <w:color w:val="000000"/>
          <w:sz w:val="28"/>
          <w:szCs w:val="28"/>
        </w:rPr>
        <w:t>. Это в свою очередь способствовало увеличению выхода валовой продукции на 1 работника</w:t>
      </w:r>
      <w:r w:rsidR="00B638A2">
        <w:rPr>
          <w:color w:val="000000"/>
          <w:sz w:val="28"/>
          <w:szCs w:val="28"/>
        </w:rPr>
        <w:t xml:space="preserve"> на 9,2 % ( т.е. на 2,5 млн.руб.) по сравнению  с 2006 годом.</w:t>
      </w:r>
    </w:p>
    <w:p w:rsidR="00C1789F" w:rsidRDefault="00C1789F" w:rsidP="00134E22">
      <w:pPr>
        <w:tabs>
          <w:tab w:val="left" w:pos="5310"/>
        </w:tabs>
        <w:jc w:val="right"/>
        <w:rPr>
          <w:i/>
          <w:sz w:val="28"/>
          <w:szCs w:val="28"/>
        </w:rPr>
      </w:pPr>
    </w:p>
    <w:p w:rsidR="00134E22" w:rsidRDefault="00134E22" w:rsidP="00134E22">
      <w:pPr>
        <w:tabs>
          <w:tab w:val="left" w:pos="5310"/>
        </w:tabs>
        <w:jc w:val="center"/>
      </w:pPr>
    </w:p>
    <w:p w:rsidR="0048768C" w:rsidRDefault="0048768C" w:rsidP="0048768C">
      <w:pPr>
        <w:spacing w:line="360" w:lineRule="auto"/>
        <w:jc w:val="both"/>
        <w:rPr>
          <w:color w:val="000000"/>
          <w:sz w:val="28"/>
          <w:szCs w:val="28"/>
        </w:rPr>
      </w:pPr>
    </w:p>
    <w:p w:rsidR="0048768C" w:rsidRPr="008C1467" w:rsidRDefault="0048768C" w:rsidP="0048768C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B638A2">
        <w:rPr>
          <w:color w:val="000000"/>
          <w:sz w:val="28"/>
          <w:szCs w:val="28"/>
        </w:rPr>
        <w:t>В 2007</w:t>
      </w:r>
      <w:r w:rsidRPr="008C1467">
        <w:rPr>
          <w:color w:val="000000"/>
          <w:sz w:val="28"/>
          <w:szCs w:val="28"/>
        </w:rPr>
        <w:t xml:space="preserve"> году отрасли растениеводства и животноводства произвели продукцию в со</w:t>
      </w:r>
      <w:r w:rsidR="00B638A2">
        <w:rPr>
          <w:color w:val="000000"/>
          <w:sz w:val="28"/>
          <w:szCs w:val="28"/>
        </w:rPr>
        <w:t>поставимых ценах на 8566  и 11072</w:t>
      </w:r>
      <w:r w:rsidRPr="008C1467">
        <w:rPr>
          <w:color w:val="000000"/>
          <w:sz w:val="28"/>
          <w:szCs w:val="28"/>
        </w:rPr>
        <w:t xml:space="preserve"> млн. руб. соответственно</w:t>
      </w:r>
      <w:r w:rsidR="00B638A2">
        <w:rPr>
          <w:color w:val="000000"/>
          <w:sz w:val="28"/>
          <w:szCs w:val="28"/>
        </w:rPr>
        <w:t>, в общей сумме 19638 млн. руб., рост к 2006 году составил 1684</w:t>
      </w:r>
      <w:r w:rsidRPr="008C1467">
        <w:rPr>
          <w:color w:val="000000"/>
          <w:sz w:val="28"/>
          <w:szCs w:val="28"/>
        </w:rPr>
        <w:t xml:space="preserve"> млн. руб.</w:t>
      </w:r>
    </w:p>
    <w:p w:rsidR="00E51996" w:rsidRDefault="0048768C" w:rsidP="0048768C">
      <w:pPr>
        <w:tabs>
          <w:tab w:val="left" w:pos="5310"/>
        </w:tabs>
        <w:spacing w:line="360" w:lineRule="auto"/>
        <w:jc w:val="both"/>
      </w:pPr>
      <w:r w:rsidRPr="008C1467">
        <w:rPr>
          <w:color w:val="000000"/>
          <w:sz w:val="28"/>
          <w:szCs w:val="28"/>
        </w:rPr>
        <w:t xml:space="preserve">      Таким образом, развитие производства происходит интенсивным путем. Это также подтверждают данные таблицы 4, которые отражают уровень и экономическую эффективность интенсификации производства.</w:t>
      </w:r>
    </w:p>
    <w:p w:rsidR="0048768C" w:rsidRDefault="0048768C" w:rsidP="00134E22">
      <w:pPr>
        <w:tabs>
          <w:tab w:val="left" w:pos="5310"/>
        </w:tabs>
        <w:jc w:val="center"/>
      </w:pPr>
    </w:p>
    <w:p w:rsidR="00E51996" w:rsidRDefault="00E51996" w:rsidP="00E51996">
      <w:pPr>
        <w:tabs>
          <w:tab w:val="left" w:pos="5310"/>
        </w:tabs>
        <w:jc w:val="center"/>
        <w:rPr>
          <w:sz w:val="28"/>
          <w:szCs w:val="28"/>
        </w:rPr>
      </w:pPr>
      <w:r w:rsidRPr="00E51996">
        <w:rPr>
          <w:sz w:val="28"/>
          <w:szCs w:val="28"/>
        </w:rPr>
        <w:t>Уровень и экономическая эффективность интенсификации производства</w:t>
      </w:r>
    </w:p>
    <w:p w:rsidR="00D240E4" w:rsidRDefault="00D240E4" w:rsidP="00D240E4">
      <w:pPr>
        <w:tabs>
          <w:tab w:val="left" w:pos="5310"/>
        </w:tabs>
        <w:rPr>
          <w:i/>
          <w:sz w:val="28"/>
          <w:szCs w:val="28"/>
        </w:rPr>
      </w:pPr>
      <w:r>
        <w:rPr>
          <w:sz w:val="28"/>
          <w:szCs w:val="28"/>
        </w:rPr>
        <w:tab/>
      </w:r>
    </w:p>
    <w:p w:rsidR="00E51996" w:rsidRDefault="00D240E4" w:rsidP="00D240E4">
      <w:pPr>
        <w:tabs>
          <w:tab w:val="left" w:pos="5310"/>
        </w:tabs>
        <w:spacing w:line="360" w:lineRule="auto"/>
        <w:rPr>
          <w:sz w:val="28"/>
          <w:szCs w:val="28"/>
        </w:rPr>
      </w:pPr>
      <w:r w:rsidRPr="00E51996">
        <w:rPr>
          <w:i/>
          <w:sz w:val="28"/>
          <w:szCs w:val="28"/>
        </w:rPr>
        <w:t>Таблица 4.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1440"/>
        <w:gridCol w:w="1440"/>
        <w:gridCol w:w="1440"/>
        <w:gridCol w:w="1440"/>
      </w:tblGrid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  <w:spacing w:line="360" w:lineRule="auto"/>
              <w:jc w:val="center"/>
            </w:pPr>
            <w:r w:rsidRPr="002C24FA">
              <w:t>Показатели</w:t>
            </w:r>
          </w:p>
        </w:tc>
        <w:tc>
          <w:tcPr>
            <w:tcW w:w="1440" w:type="dxa"/>
          </w:tcPr>
          <w:p w:rsidR="00E51996" w:rsidRPr="002C24FA" w:rsidRDefault="002C24FA" w:rsidP="00647AD5">
            <w:pPr>
              <w:tabs>
                <w:tab w:val="left" w:pos="5310"/>
              </w:tabs>
              <w:spacing w:line="360" w:lineRule="auto"/>
              <w:jc w:val="center"/>
            </w:pPr>
            <w:r>
              <w:t>2005 год</w:t>
            </w:r>
          </w:p>
        </w:tc>
        <w:tc>
          <w:tcPr>
            <w:tcW w:w="1440" w:type="dxa"/>
          </w:tcPr>
          <w:p w:rsidR="00E51996" w:rsidRPr="002C24FA" w:rsidRDefault="002C24FA" w:rsidP="00647AD5">
            <w:pPr>
              <w:tabs>
                <w:tab w:val="left" w:pos="5310"/>
              </w:tabs>
              <w:spacing w:line="360" w:lineRule="auto"/>
              <w:jc w:val="center"/>
            </w:pPr>
            <w:r>
              <w:t>20</w:t>
            </w:r>
            <w:r w:rsidR="00057EEF">
              <w:t>0</w:t>
            </w:r>
            <w:r>
              <w:t>6 год</w:t>
            </w:r>
          </w:p>
        </w:tc>
        <w:tc>
          <w:tcPr>
            <w:tcW w:w="1440" w:type="dxa"/>
          </w:tcPr>
          <w:p w:rsidR="00E51996" w:rsidRPr="002C24FA" w:rsidRDefault="002C24FA" w:rsidP="00647AD5">
            <w:pPr>
              <w:tabs>
                <w:tab w:val="left" w:pos="5310"/>
              </w:tabs>
              <w:spacing w:line="360" w:lineRule="auto"/>
              <w:jc w:val="center"/>
            </w:pPr>
            <w:r>
              <w:t>2007 год</w:t>
            </w:r>
          </w:p>
        </w:tc>
        <w:tc>
          <w:tcPr>
            <w:tcW w:w="1440" w:type="dxa"/>
          </w:tcPr>
          <w:p w:rsidR="00E51996" w:rsidRPr="002C24FA" w:rsidRDefault="002C24FA" w:rsidP="00647AD5">
            <w:pPr>
              <w:tabs>
                <w:tab w:val="left" w:pos="5310"/>
              </w:tabs>
              <w:spacing w:line="360" w:lineRule="auto"/>
              <w:jc w:val="center"/>
            </w:pPr>
            <w:r>
              <w:t>2007 год в % к 2006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 xml:space="preserve">1. На </w:t>
            </w:r>
            <w:smartTag w:uri="urn:schemas-microsoft-com:office:smarttags" w:element="metricconverter">
              <w:smartTagPr>
                <w:attr w:name="ProductID" w:val="100 га"/>
              </w:smartTagPr>
              <w:r>
                <w:t>100 га</w:t>
              </w:r>
            </w:smartTag>
            <w:r>
              <w:t xml:space="preserve"> с.-х. угодий:</w:t>
            </w: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ОПФ, млн.руб.</w:t>
            </w:r>
          </w:p>
        </w:tc>
        <w:tc>
          <w:tcPr>
            <w:tcW w:w="1440" w:type="dxa"/>
          </w:tcPr>
          <w:p w:rsidR="00E51996" w:rsidRPr="002C24FA" w:rsidRDefault="002C24FA" w:rsidP="00647AD5">
            <w:pPr>
              <w:tabs>
                <w:tab w:val="left" w:pos="5310"/>
              </w:tabs>
              <w:jc w:val="center"/>
            </w:pPr>
            <w:r>
              <w:t>336,5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410,3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458,1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111,7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производственных затрат, тыс.руб.</w:t>
            </w:r>
          </w:p>
        </w:tc>
        <w:tc>
          <w:tcPr>
            <w:tcW w:w="1440" w:type="dxa"/>
          </w:tcPr>
          <w:p w:rsidR="00E51996" w:rsidRPr="002C24FA" w:rsidRDefault="002C24FA" w:rsidP="00647AD5">
            <w:pPr>
              <w:tabs>
                <w:tab w:val="left" w:pos="5310"/>
              </w:tabs>
              <w:jc w:val="center"/>
            </w:pPr>
            <w:r>
              <w:t>203,8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234,1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290,7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124,2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затрат труда, тыс. чел.-ч.</w:t>
            </w:r>
          </w:p>
        </w:tc>
        <w:tc>
          <w:tcPr>
            <w:tcW w:w="1440" w:type="dxa"/>
          </w:tcPr>
          <w:p w:rsidR="00E51996" w:rsidRPr="002C24FA" w:rsidRDefault="002C24FA" w:rsidP="00647AD5">
            <w:pPr>
              <w:tabs>
                <w:tab w:val="left" w:pos="5310"/>
              </w:tabs>
              <w:jc w:val="center"/>
            </w:pPr>
            <w:r>
              <w:t>11,7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10,7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9,9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92,5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2. Урожайность, ц/га:</w:t>
            </w: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E51996" w:rsidRPr="002C24FA" w:rsidRDefault="00E51996" w:rsidP="00647AD5">
            <w:pPr>
              <w:tabs>
                <w:tab w:val="left" w:pos="5310"/>
              </w:tabs>
              <w:jc w:val="center"/>
            </w:pP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зерновых и зернобобовых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56,9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50,1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45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89,8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картофеля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330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268,9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399,4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148,5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сахарной свеклы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552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522,6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531,4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101,7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рапса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26,4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27,2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22,3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82,0</w:t>
            </w:r>
          </w:p>
        </w:tc>
      </w:tr>
      <w:tr w:rsidR="00E51996" w:rsidRPr="00647AD5" w:rsidTr="00647AD5">
        <w:tc>
          <w:tcPr>
            <w:tcW w:w="3528" w:type="dxa"/>
          </w:tcPr>
          <w:p w:rsidR="00E51996" w:rsidRPr="002C24FA" w:rsidRDefault="002C24FA" w:rsidP="00647AD5">
            <w:pPr>
              <w:tabs>
                <w:tab w:val="left" w:pos="5310"/>
              </w:tabs>
            </w:pPr>
            <w:r>
              <w:t>3. Среднегодовой надой на 1 корову, кг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6106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6361</w:t>
            </w:r>
          </w:p>
        </w:tc>
        <w:tc>
          <w:tcPr>
            <w:tcW w:w="1440" w:type="dxa"/>
          </w:tcPr>
          <w:p w:rsidR="00E51996" w:rsidRPr="002C24FA" w:rsidRDefault="00540E11" w:rsidP="00647AD5">
            <w:pPr>
              <w:tabs>
                <w:tab w:val="left" w:pos="5310"/>
              </w:tabs>
              <w:jc w:val="center"/>
            </w:pPr>
            <w:r>
              <w:t>6431</w:t>
            </w:r>
          </w:p>
        </w:tc>
        <w:tc>
          <w:tcPr>
            <w:tcW w:w="1440" w:type="dxa"/>
          </w:tcPr>
          <w:p w:rsidR="00E51996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101,1</w:t>
            </w:r>
          </w:p>
        </w:tc>
      </w:tr>
      <w:tr w:rsidR="002C24FA" w:rsidRPr="00647AD5" w:rsidTr="00647AD5">
        <w:tc>
          <w:tcPr>
            <w:tcW w:w="3528" w:type="dxa"/>
          </w:tcPr>
          <w:p w:rsidR="002C24FA" w:rsidRPr="002C24FA" w:rsidRDefault="002C24FA" w:rsidP="00647AD5">
            <w:pPr>
              <w:tabs>
                <w:tab w:val="left" w:pos="5310"/>
              </w:tabs>
            </w:pPr>
            <w:r>
              <w:t xml:space="preserve">4. На </w:t>
            </w:r>
            <w:smartTag w:uri="urn:schemas-microsoft-com:office:smarttags" w:element="metricconverter">
              <w:smartTagPr>
                <w:attr w:name="ProductID" w:val="100 га"/>
              </w:smartTagPr>
              <w:r>
                <w:t>100 га</w:t>
              </w:r>
            </w:smartTag>
            <w:r>
              <w:t xml:space="preserve"> с.-х. угодий:</w:t>
            </w:r>
          </w:p>
        </w:tc>
        <w:tc>
          <w:tcPr>
            <w:tcW w:w="1440" w:type="dxa"/>
          </w:tcPr>
          <w:p w:rsidR="002C24FA" w:rsidRPr="002C24FA" w:rsidRDefault="002C24F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C24FA" w:rsidRPr="002C24FA" w:rsidRDefault="002C24F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C24FA" w:rsidRPr="002C24FA" w:rsidRDefault="002C24FA" w:rsidP="00647AD5">
            <w:pPr>
              <w:tabs>
                <w:tab w:val="left" w:pos="5310"/>
              </w:tabs>
              <w:jc w:val="center"/>
            </w:pPr>
          </w:p>
        </w:tc>
        <w:tc>
          <w:tcPr>
            <w:tcW w:w="1440" w:type="dxa"/>
          </w:tcPr>
          <w:p w:rsidR="002C24FA" w:rsidRPr="002C24FA" w:rsidRDefault="002C24FA" w:rsidP="00647AD5">
            <w:pPr>
              <w:tabs>
                <w:tab w:val="left" w:pos="5310"/>
              </w:tabs>
              <w:jc w:val="center"/>
            </w:pPr>
          </w:p>
        </w:tc>
      </w:tr>
      <w:tr w:rsidR="002C24FA" w:rsidRPr="00647AD5" w:rsidTr="00647AD5">
        <w:tc>
          <w:tcPr>
            <w:tcW w:w="3528" w:type="dxa"/>
          </w:tcPr>
          <w:p w:rsidR="002C24FA" w:rsidRPr="002C24FA" w:rsidRDefault="002C24FA" w:rsidP="00647AD5">
            <w:pPr>
              <w:tabs>
                <w:tab w:val="left" w:pos="5310"/>
              </w:tabs>
            </w:pPr>
            <w:r>
              <w:t>выход валовой продукции (в сопоставимых ценах), млн.руб.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192,4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211,8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219,4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103,6</w:t>
            </w:r>
          </w:p>
        </w:tc>
      </w:tr>
      <w:tr w:rsidR="002C24FA" w:rsidRPr="00647AD5" w:rsidTr="00647AD5">
        <w:tc>
          <w:tcPr>
            <w:tcW w:w="3528" w:type="dxa"/>
          </w:tcPr>
          <w:p w:rsidR="002C24FA" w:rsidRPr="002C24FA" w:rsidRDefault="002C24FA" w:rsidP="00647AD5">
            <w:pPr>
              <w:tabs>
                <w:tab w:val="left" w:pos="5310"/>
              </w:tabs>
            </w:pPr>
            <w:r>
              <w:t>выход товарной продукции, млн.руб.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149,3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169,2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188,8</w:t>
            </w:r>
          </w:p>
        </w:tc>
        <w:tc>
          <w:tcPr>
            <w:tcW w:w="1440" w:type="dxa"/>
          </w:tcPr>
          <w:p w:rsidR="002C24FA" w:rsidRPr="002C24FA" w:rsidRDefault="007B2616" w:rsidP="00647AD5">
            <w:pPr>
              <w:tabs>
                <w:tab w:val="left" w:pos="5310"/>
              </w:tabs>
              <w:jc w:val="center"/>
            </w:pPr>
            <w:r>
              <w:t>111,6</w:t>
            </w:r>
          </w:p>
        </w:tc>
      </w:tr>
      <w:tr w:rsidR="00624B44" w:rsidRPr="00647AD5" w:rsidTr="00647AD5">
        <w:tc>
          <w:tcPr>
            <w:tcW w:w="3528" w:type="dxa"/>
          </w:tcPr>
          <w:p w:rsidR="00624B44" w:rsidRPr="002C24FA" w:rsidRDefault="00624B44" w:rsidP="00647AD5">
            <w:pPr>
              <w:tabs>
                <w:tab w:val="left" w:pos="5310"/>
              </w:tabs>
            </w:pPr>
            <w:r>
              <w:t>5. Рентабельность продукции,%</w:t>
            </w:r>
          </w:p>
        </w:tc>
        <w:tc>
          <w:tcPr>
            <w:tcW w:w="1440" w:type="dxa"/>
          </w:tcPr>
          <w:p w:rsidR="00624B44" w:rsidRPr="00A56446" w:rsidRDefault="00624B44" w:rsidP="00647AD5">
            <w:pPr>
              <w:tabs>
                <w:tab w:val="left" w:pos="5310"/>
              </w:tabs>
              <w:jc w:val="center"/>
            </w:pPr>
            <w:r>
              <w:t>24,6</w:t>
            </w:r>
          </w:p>
        </w:tc>
        <w:tc>
          <w:tcPr>
            <w:tcW w:w="1440" w:type="dxa"/>
          </w:tcPr>
          <w:p w:rsidR="00624B44" w:rsidRPr="00A56446" w:rsidRDefault="00624B44" w:rsidP="00647AD5">
            <w:pPr>
              <w:tabs>
                <w:tab w:val="left" w:pos="5310"/>
              </w:tabs>
              <w:jc w:val="center"/>
            </w:pPr>
            <w:r>
              <w:t>19,4</w:t>
            </w:r>
          </w:p>
        </w:tc>
        <w:tc>
          <w:tcPr>
            <w:tcW w:w="1440" w:type="dxa"/>
          </w:tcPr>
          <w:p w:rsidR="00624B44" w:rsidRPr="00A56446" w:rsidRDefault="00624B44" w:rsidP="00647AD5">
            <w:pPr>
              <w:tabs>
                <w:tab w:val="left" w:pos="5310"/>
              </w:tabs>
              <w:jc w:val="center"/>
            </w:pPr>
            <w:r>
              <w:t>17,3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90,7</w:t>
            </w:r>
          </w:p>
        </w:tc>
      </w:tr>
      <w:tr w:rsidR="00624B44" w:rsidRPr="00647AD5" w:rsidTr="00647AD5">
        <w:tc>
          <w:tcPr>
            <w:tcW w:w="3528" w:type="dxa"/>
          </w:tcPr>
          <w:p w:rsidR="00624B44" w:rsidRPr="002C24FA" w:rsidRDefault="00624B44" w:rsidP="00647AD5">
            <w:pPr>
              <w:tabs>
                <w:tab w:val="left" w:pos="5310"/>
              </w:tabs>
            </w:pPr>
            <w:r>
              <w:t>растениеводства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37,4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35,5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32,9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92,7</w:t>
            </w:r>
          </w:p>
        </w:tc>
      </w:tr>
      <w:tr w:rsidR="00624B44" w:rsidRPr="00647AD5" w:rsidTr="00647AD5">
        <w:tc>
          <w:tcPr>
            <w:tcW w:w="3528" w:type="dxa"/>
          </w:tcPr>
          <w:p w:rsidR="00624B44" w:rsidRPr="002C24FA" w:rsidRDefault="00624B44" w:rsidP="00647AD5">
            <w:pPr>
              <w:tabs>
                <w:tab w:val="left" w:pos="5310"/>
              </w:tabs>
            </w:pPr>
            <w:r>
              <w:t>животноводства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40,1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42,3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43,9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103,8</w:t>
            </w:r>
          </w:p>
        </w:tc>
      </w:tr>
      <w:tr w:rsidR="00624B44" w:rsidRPr="00647AD5" w:rsidTr="00647AD5">
        <w:tc>
          <w:tcPr>
            <w:tcW w:w="3528" w:type="dxa"/>
          </w:tcPr>
          <w:p w:rsidR="00624B44" w:rsidRPr="002C24FA" w:rsidRDefault="00624B44" w:rsidP="00647AD5">
            <w:pPr>
              <w:tabs>
                <w:tab w:val="left" w:pos="5310"/>
              </w:tabs>
            </w:pPr>
            <w:r>
              <w:t>6. Производительность труда, млн.руб. на 1 чел.-ч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16,5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18,4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22,1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120,1</w:t>
            </w:r>
          </w:p>
        </w:tc>
      </w:tr>
      <w:tr w:rsidR="00624B44" w:rsidRPr="00647AD5" w:rsidTr="00647AD5">
        <w:tc>
          <w:tcPr>
            <w:tcW w:w="3528" w:type="dxa"/>
          </w:tcPr>
          <w:p w:rsidR="00624B44" w:rsidRPr="002C24FA" w:rsidRDefault="00624B44" w:rsidP="00647AD5">
            <w:pPr>
              <w:tabs>
                <w:tab w:val="left" w:pos="5310"/>
              </w:tabs>
            </w:pPr>
            <w:r>
              <w:t>7. Фондоотдача, млн.руб.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0,57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0,48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0,40</w:t>
            </w:r>
          </w:p>
        </w:tc>
        <w:tc>
          <w:tcPr>
            <w:tcW w:w="1440" w:type="dxa"/>
          </w:tcPr>
          <w:p w:rsidR="00624B44" w:rsidRPr="002C24FA" w:rsidRDefault="00624B44" w:rsidP="00647AD5">
            <w:pPr>
              <w:tabs>
                <w:tab w:val="left" w:pos="5310"/>
              </w:tabs>
              <w:jc w:val="center"/>
            </w:pPr>
            <w:r>
              <w:t>83,3</w:t>
            </w:r>
          </w:p>
        </w:tc>
      </w:tr>
    </w:tbl>
    <w:p w:rsidR="0048768C" w:rsidRPr="008C1467" w:rsidRDefault="0048768C" w:rsidP="0048768C">
      <w:pPr>
        <w:spacing w:line="360" w:lineRule="auto"/>
        <w:jc w:val="both"/>
        <w:rPr>
          <w:color w:val="000000"/>
          <w:sz w:val="28"/>
          <w:szCs w:val="28"/>
        </w:rPr>
      </w:pPr>
      <w:r w:rsidRPr="008C1467">
        <w:rPr>
          <w:color w:val="000000"/>
          <w:sz w:val="28"/>
          <w:szCs w:val="28"/>
        </w:rPr>
        <w:t xml:space="preserve">      </w:t>
      </w:r>
    </w:p>
    <w:p w:rsidR="0048768C" w:rsidRPr="008C1467" w:rsidRDefault="0048768C" w:rsidP="0048768C">
      <w:pPr>
        <w:spacing w:line="360" w:lineRule="auto"/>
        <w:jc w:val="both"/>
        <w:rPr>
          <w:sz w:val="28"/>
          <w:szCs w:val="28"/>
        </w:rPr>
      </w:pPr>
      <w:r w:rsidRPr="008C1467">
        <w:rPr>
          <w:sz w:val="28"/>
          <w:szCs w:val="28"/>
        </w:rPr>
        <w:t xml:space="preserve">      Значитель</w:t>
      </w:r>
      <w:r w:rsidR="00624B44">
        <w:rPr>
          <w:sz w:val="28"/>
          <w:szCs w:val="28"/>
        </w:rPr>
        <w:t xml:space="preserve">но увеличилась урожайность картофеля (на 48,5 %), сахарной свеклы (на 1,7 </w:t>
      </w:r>
      <w:r w:rsidRPr="008C1467">
        <w:rPr>
          <w:sz w:val="28"/>
          <w:szCs w:val="28"/>
        </w:rPr>
        <w:t>%),</w:t>
      </w:r>
      <w:r w:rsidR="00624B44">
        <w:rPr>
          <w:sz w:val="28"/>
          <w:szCs w:val="28"/>
        </w:rPr>
        <w:t xml:space="preserve"> снизилась урожайность зерновых и зернобобовых (на 10,2%) и рапса (на 18 %)</w:t>
      </w:r>
      <w:r w:rsidRPr="008C1467">
        <w:rPr>
          <w:sz w:val="28"/>
          <w:szCs w:val="28"/>
        </w:rPr>
        <w:t xml:space="preserve">. Так выход валовой продукции (в сопоставимых ценах) на </w:t>
      </w:r>
      <w:smartTag w:uri="urn:schemas-microsoft-com:office:smarttags" w:element="metricconverter">
        <w:smartTagPr>
          <w:attr w:name="ProductID" w:val="100 га"/>
        </w:smartTagPr>
        <w:r w:rsidRPr="008C1467">
          <w:rPr>
            <w:sz w:val="28"/>
            <w:szCs w:val="28"/>
          </w:rPr>
          <w:t>100 га</w:t>
        </w:r>
      </w:smartTag>
      <w:r w:rsidRPr="008C1467">
        <w:rPr>
          <w:sz w:val="28"/>
          <w:szCs w:val="28"/>
        </w:rPr>
        <w:t xml:space="preserve"> с</w:t>
      </w:r>
      <w:r w:rsidR="00624B44">
        <w:rPr>
          <w:sz w:val="28"/>
          <w:szCs w:val="28"/>
        </w:rPr>
        <w:t xml:space="preserve">ельхозугодий увеличился на 3,6 </w:t>
      </w:r>
      <w:r w:rsidRPr="008C1467">
        <w:rPr>
          <w:sz w:val="28"/>
          <w:szCs w:val="28"/>
        </w:rPr>
        <w:t>%, и вых</w:t>
      </w:r>
      <w:r w:rsidR="00624B44">
        <w:rPr>
          <w:sz w:val="28"/>
          <w:szCs w:val="28"/>
        </w:rPr>
        <w:t xml:space="preserve">од товарной продукции увеличился на 11,6 %. Мы видим также </w:t>
      </w:r>
      <w:r w:rsidRPr="008C1467">
        <w:rPr>
          <w:sz w:val="28"/>
          <w:szCs w:val="28"/>
        </w:rPr>
        <w:t>рост рентаб</w:t>
      </w:r>
      <w:r w:rsidR="00624B44">
        <w:rPr>
          <w:sz w:val="28"/>
          <w:szCs w:val="28"/>
        </w:rPr>
        <w:t>ельности отрасли животноводства</w:t>
      </w:r>
      <w:r w:rsidRPr="008C1467">
        <w:rPr>
          <w:sz w:val="28"/>
          <w:szCs w:val="28"/>
        </w:rPr>
        <w:t xml:space="preserve"> </w:t>
      </w:r>
      <w:r w:rsidR="00624B44">
        <w:rPr>
          <w:sz w:val="28"/>
          <w:szCs w:val="28"/>
        </w:rPr>
        <w:t xml:space="preserve">(на 3,8 </w:t>
      </w:r>
      <w:r w:rsidRPr="008C1467">
        <w:rPr>
          <w:sz w:val="28"/>
          <w:szCs w:val="28"/>
        </w:rPr>
        <w:t>%</w:t>
      </w:r>
      <w:r w:rsidR="00624B44">
        <w:rPr>
          <w:sz w:val="28"/>
          <w:szCs w:val="28"/>
        </w:rPr>
        <w:t>) и снижение</w:t>
      </w:r>
      <w:r w:rsidRPr="008C1467">
        <w:rPr>
          <w:sz w:val="28"/>
          <w:szCs w:val="28"/>
        </w:rPr>
        <w:t xml:space="preserve"> рентабельнос</w:t>
      </w:r>
      <w:r w:rsidR="00624B44">
        <w:rPr>
          <w:sz w:val="28"/>
          <w:szCs w:val="28"/>
        </w:rPr>
        <w:t xml:space="preserve">ти отрасли растениеводства (на 7,3 </w:t>
      </w:r>
      <w:r w:rsidRPr="008C1467">
        <w:rPr>
          <w:sz w:val="28"/>
          <w:szCs w:val="28"/>
        </w:rPr>
        <w:t>%</w:t>
      </w:r>
      <w:r w:rsidR="00624B44">
        <w:rPr>
          <w:sz w:val="28"/>
          <w:szCs w:val="28"/>
        </w:rPr>
        <w:t>)</w:t>
      </w:r>
      <w:r w:rsidRPr="008C1467">
        <w:rPr>
          <w:sz w:val="28"/>
          <w:szCs w:val="28"/>
        </w:rPr>
        <w:t>. В целом по хозяйству рентабельность</w:t>
      </w:r>
      <w:r w:rsidR="00624B44">
        <w:rPr>
          <w:sz w:val="28"/>
          <w:szCs w:val="28"/>
        </w:rPr>
        <w:t xml:space="preserve"> производства продукции снизилась</w:t>
      </w:r>
      <w:r w:rsidRPr="008C1467">
        <w:rPr>
          <w:sz w:val="28"/>
          <w:szCs w:val="28"/>
        </w:rPr>
        <w:t>.</w:t>
      </w:r>
    </w:p>
    <w:p w:rsidR="0048768C" w:rsidRPr="008C1467" w:rsidRDefault="0048768C" w:rsidP="0048768C">
      <w:pPr>
        <w:spacing w:line="360" w:lineRule="auto"/>
        <w:jc w:val="both"/>
        <w:rPr>
          <w:sz w:val="28"/>
          <w:szCs w:val="28"/>
        </w:rPr>
      </w:pPr>
      <w:r w:rsidRPr="008C1467">
        <w:rPr>
          <w:sz w:val="28"/>
          <w:szCs w:val="28"/>
        </w:rPr>
        <w:t xml:space="preserve">      Наблюдается значительное увеличение п</w:t>
      </w:r>
      <w:r w:rsidR="00624B44">
        <w:rPr>
          <w:sz w:val="28"/>
          <w:szCs w:val="28"/>
        </w:rPr>
        <w:t>роизводительности труда на 20,1%. Однако</w:t>
      </w:r>
      <w:r w:rsidRPr="008C1467">
        <w:rPr>
          <w:sz w:val="28"/>
          <w:szCs w:val="28"/>
        </w:rPr>
        <w:t xml:space="preserve"> коэффициент использования производственных фондов по фондоотдаче</w:t>
      </w:r>
      <w:r w:rsidR="00624B44">
        <w:rPr>
          <w:sz w:val="28"/>
          <w:szCs w:val="28"/>
        </w:rPr>
        <w:t xml:space="preserve"> снизился </w:t>
      </w:r>
      <w:r w:rsidR="00605986">
        <w:rPr>
          <w:sz w:val="28"/>
          <w:szCs w:val="28"/>
        </w:rPr>
        <w:t xml:space="preserve"> на 16,7 </w:t>
      </w:r>
      <w:r w:rsidRPr="008C1467">
        <w:rPr>
          <w:sz w:val="28"/>
          <w:szCs w:val="28"/>
        </w:rPr>
        <w:t>%.</w:t>
      </w:r>
    </w:p>
    <w:p w:rsidR="0048768C" w:rsidRDefault="0048768C" w:rsidP="0048768C">
      <w:pPr>
        <w:tabs>
          <w:tab w:val="left" w:pos="5310"/>
        </w:tabs>
        <w:spacing w:line="360" w:lineRule="auto"/>
        <w:jc w:val="both"/>
        <w:rPr>
          <w:sz w:val="28"/>
          <w:szCs w:val="28"/>
        </w:rPr>
      </w:pPr>
      <w:r w:rsidRPr="008C1467">
        <w:rPr>
          <w:sz w:val="28"/>
          <w:szCs w:val="28"/>
        </w:rPr>
        <w:t xml:space="preserve">      Данн</w:t>
      </w:r>
      <w:r w:rsidR="00605986">
        <w:rPr>
          <w:sz w:val="28"/>
          <w:szCs w:val="28"/>
        </w:rPr>
        <w:t>ые показатели в СПК «Озеры</w:t>
      </w:r>
      <w:r w:rsidRPr="008C1467">
        <w:rPr>
          <w:sz w:val="28"/>
          <w:szCs w:val="28"/>
        </w:rPr>
        <w:t>» были достигнуты за счет повышения эффективности использования земельных ресурсов, улучшения системы севооборота, рационального использования трудовых ресурсов, повышения качества продукции, укрепления режима экономии и проведения других мероприятий.</w:t>
      </w:r>
    </w:p>
    <w:p w:rsidR="00E51996" w:rsidRDefault="00E51996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610ABF" w:rsidRPr="00610ABF" w:rsidRDefault="00610ABF" w:rsidP="00610ABF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  <w:r w:rsidRPr="00610ABF">
        <w:rPr>
          <w:b/>
          <w:sz w:val="28"/>
          <w:szCs w:val="28"/>
        </w:rPr>
        <w:t>2. ОРГАНИЗАЦИЯ БУХАЛТ</w:t>
      </w:r>
      <w:r w:rsidR="00543326">
        <w:rPr>
          <w:b/>
          <w:sz w:val="28"/>
          <w:szCs w:val="28"/>
        </w:rPr>
        <w:t>ЕРСКОГО УЧЕТА В СПК «ОЗЕРЫ</w:t>
      </w:r>
      <w:r w:rsidRPr="00610ABF">
        <w:rPr>
          <w:b/>
          <w:sz w:val="28"/>
          <w:szCs w:val="28"/>
        </w:rPr>
        <w:t>»</w:t>
      </w:r>
    </w:p>
    <w:p w:rsidR="00610ABF" w:rsidRPr="00610ABF" w:rsidRDefault="00610ABF" w:rsidP="00610ABF">
      <w:pPr>
        <w:tabs>
          <w:tab w:val="left" w:pos="2960"/>
        </w:tabs>
        <w:spacing w:line="360" w:lineRule="auto"/>
        <w:rPr>
          <w:b/>
          <w:sz w:val="28"/>
          <w:szCs w:val="28"/>
        </w:rPr>
      </w:pPr>
    </w:p>
    <w:p w:rsidR="00610ABF" w:rsidRDefault="00610ABF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610ABF">
        <w:rPr>
          <w:sz w:val="28"/>
          <w:szCs w:val="28"/>
        </w:rPr>
        <w:t xml:space="preserve">      В целях организации эффективного управле</w:t>
      </w:r>
      <w:r w:rsidR="00DA25F0">
        <w:rPr>
          <w:sz w:val="28"/>
          <w:szCs w:val="28"/>
        </w:rPr>
        <w:t>ния предприятия СПК «Озеры</w:t>
      </w:r>
      <w:r w:rsidRPr="00610ABF">
        <w:rPr>
          <w:sz w:val="28"/>
          <w:szCs w:val="28"/>
        </w:rPr>
        <w:t>», повышения его финансовой деятельности на основе совершенствования действующей системы бухгалтерского учета, руководствуясь законом РБ «О бухгалтерском учете и отчетности», другими нормативными актами по бухгалтерскому учету и налогообложению была введена в действие учетно-экономическая полити</w:t>
      </w:r>
      <w:r w:rsidR="00DA25F0">
        <w:rPr>
          <w:sz w:val="28"/>
          <w:szCs w:val="28"/>
        </w:rPr>
        <w:t>ка на 2008 год с 1 января 2008</w:t>
      </w:r>
      <w:r w:rsidRPr="00610ABF">
        <w:rPr>
          <w:sz w:val="28"/>
          <w:szCs w:val="28"/>
        </w:rPr>
        <w:t xml:space="preserve"> года (Прил.1). Согласно ей организация бухгалтерского учета на предприятии следующая:</w:t>
      </w:r>
    </w:p>
    <w:p w:rsidR="00DA25F0" w:rsidRDefault="00DA25F0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Бухгалтерский учет в СПК ведется по таблично-перфокартной системе учета с обработкой их на ВЦ г. Гродно.</w:t>
      </w:r>
    </w:p>
    <w:p w:rsidR="00DA25F0" w:rsidRPr="00610ABF" w:rsidRDefault="00DA25F0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Учет заработной платы, работы автотранспорта и машинно-тракторного парка ведется по автоматизированной форме учета на месте в хозяйстве.</w:t>
      </w:r>
    </w:p>
    <w:p w:rsidR="00610ABF" w:rsidRPr="00610ABF" w:rsidRDefault="00610ABF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610ABF">
        <w:rPr>
          <w:sz w:val="28"/>
          <w:szCs w:val="28"/>
        </w:rPr>
        <w:t xml:space="preserve">      Бухгалтерский учет в хозяйстве осуществляется централизованной бухгалтерией. </w:t>
      </w:r>
    </w:p>
    <w:p w:rsidR="00A720F2" w:rsidRDefault="00610ABF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610ABF">
        <w:rPr>
          <w:sz w:val="28"/>
          <w:szCs w:val="28"/>
        </w:rPr>
        <w:t xml:space="preserve">      Предприятием утвержден График распределения обязанностей между счетными работниками (Прил.2), согласно которому в бухгалтерии работают 1 главный бухгалтер, </w:t>
      </w:r>
      <w:r w:rsidR="00A720F2">
        <w:rPr>
          <w:sz w:val="28"/>
          <w:szCs w:val="28"/>
        </w:rPr>
        <w:t xml:space="preserve">1 заместитель главного бухгалтера, 10 бухгалтеров </w:t>
      </w:r>
      <w:r w:rsidRPr="00610ABF">
        <w:rPr>
          <w:sz w:val="28"/>
          <w:szCs w:val="28"/>
        </w:rPr>
        <w:t>и выполняют установленные данным графиком обязанности.</w:t>
      </w:r>
    </w:p>
    <w:p w:rsidR="00610ABF" w:rsidRPr="00610ABF" w:rsidRDefault="00610ABF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610ABF">
        <w:rPr>
          <w:sz w:val="28"/>
          <w:szCs w:val="28"/>
        </w:rPr>
        <w:t xml:space="preserve">      В хозяйстве</w:t>
      </w:r>
      <w:r w:rsidR="00A720F2">
        <w:rPr>
          <w:sz w:val="28"/>
          <w:szCs w:val="28"/>
        </w:rPr>
        <w:t xml:space="preserve"> действует разработанный на 2008</w:t>
      </w:r>
      <w:r w:rsidRPr="00610ABF">
        <w:rPr>
          <w:sz w:val="28"/>
          <w:szCs w:val="28"/>
        </w:rPr>
        <w:t xml:space="preserve"> год план-график документооборота  (Прил.3), в котором указаны наименования форм первичных документов, ответственные за их составление, момент составления, дата предоставления, а также кому предоставляется. Сохранность документов по бухгалтерскому учету и отчетности в течение сроков, установленных «Перечнем типовых документов, образующихся в деятельности предприятий, с указ</w:t>
      </w:r>
      <w:r w:rsidR="00A720F2">
        <w:rPr>
          <w:sz w:val="28"/>
          <w:szCs w:val="28"/>
        </w:rPr>
        <w:t xml:space="preserve">анием сроков хранения» </w:t>
      </w:r>
      <w:r w:rsidRPr="00610ABF">
        <w:rPr>
          <w:sz w:val="28"/>
          <w:szCs w:val="28"/>
        </w:rPr>
        <w:t>возложены на ответ</w:t>
      </w:r>
      <w:r w:rsidR="00A720F2">
        <w:rPr>
          <w:sz w:val="28"/>
          <w:szCs w:val="28"/>
        </w:rPr>
        <w:t>ственного бухгалтера за архив Чайка Г.В</w:t>
      </w:r>
      <w:r w:rsidRPr="00610ABF">
        <w:rPr>
          <w:sz w:val="28"/>
          <w:szCs w:val="28"/>
        </w:rPr>
        <w:t>.</w:t>
      </w:r>
    </w:p>
    <w:p w:rsidR="00610ABF" w:rsidRPr="00610ABF" w:rsidRDefault="00610ABF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610ABF">
        <w:rPr>
          <w:sz w:val="28"/>
          <w:szCs w:val="28"/>
        </w:rPr>
        <w:t xml:space="preserve">      Учет и использование бланков строгой отчетности ведется в соответствии с Положением о порядке использования бланков строгой отчетности, утвержденного постановлением Минфина РБ 21.02.2002г.№ 21. Для этого колхозом разработан и утвержден Перечень документов, относящихся к бланкам строгой отчетности. К ним относят: трудовые книжки, вкладыши к трудовым книжкам, приходные кассовые ордера формы КО-1 с момента их регистрации в налоговой инспекции, форма ТТН-1 (ТТН на перевозку грузов автомобильным транспортом), путевые листы. Контроль правильности оформления документов и соблюдения сроков представления внутренней отчетности возлагается на руководителей структурных подразделений.</w:t>
      </w:r>
    </w:p>
    <w:p w:rsidR="00610ABF" w:rsidRPr="00610ABF" w:rsidRDefault="00610ABF" w:rsidP="00610ABF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610ABF">
        <w:rPr>
          <w:sz w:val="28"/>
          <w:szCs w:val="28"/>
        </w:rPr>
        <w:t xml:space="preserve">      Учет ведется на основании типового плана счетов.</w:t>
      </w:r>
    </w:p>
    <w:p w:rsidR="00610ABF" w:rsidRDefault="00610ABF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543326" w:rsidRDefault="00543326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543326" w:rsidRDefault="00543326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543326" w:rsidRDefault="00543326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Pr="00A720F2" w:rsidRDefault="00543326" w:rsidP="00A720F2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 w:rsidR="00A720F2" w:rsidRPr="00A720F2">
        <w:rPr>
          <w:b/>
          <w:sz w:val="28"/>
          <w:szCs w:val="28"/>
        </w:rPr>
        <w:t>УЧЕТ ДЕНЕЖНЫХ СРЕДСТВ И РАСЧЕТНЫХ ОПЕРАЦИЙ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</w:p>
    <w:p w:rsidR="00AC56E3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 xml:space="preserve">      В соответствии с законодательством все организации, в том числе и предприятия АПК должны хранить свои свободные денежные средства на счетах в банке. Для этого в обслуживающем отделении банка открывают расчетный, валютный и специальные счета в зависимости от характера их деятельности.</w:t>
      </w:r>
      <w:r w:rsidR="00630421">
        <w:rPr>
          <w:sz w:val="28"/>
          <w:szCs w:val="28"/>
        </w:rPr>
        <w:t xml:space="preserve"> Между СПК «Озеры</w:t>
      </w:r>
      <w:r w:rsidRPr="00A720F2">
        <w:rPr>
          <w:sz w:val="28"/>
          <w:szCs w:val="28"/>
        </w:rPr>
        <w:t>» и ОАО «Белагропромбанк» закл</w:t>
      </w:r>
      <w:r w:rsidR="00630421">
        <w:rPr>
          <w:sz w:val="28"/>
          <w:szCs w:val="28"/>
        </w:rPr>
        <w:t>ючен договор об организации расчетов с применением системы «Клиент-банк» № 2/8 от 28.12.2006</w:t>
      </w:r>
      <w:r w:rsidRPr="00A720F2">
        <w:rPr>
          <w:sz w:val="28"/>
          <w:szCs w:val="28"/>
        </w:rPr>
        <w:t>г.</w:t>
      </w:r>
      <w:r w:rsidR="00630421">
        <w:rPr>
          <w:sz w:val="28"/>
          <w:szCs w:val="28"/>
        </w:rPr>
        <w:t xml:space="preserve"> (Прил.4)</w:t>
      </w:r>
      <w:r w:rsidRPr="00A720F2">
        <w:rPr>
          <w:sz w:val="28"/>
          <w:szCs w:val="28"/>
        </w:rPr>
        <w:t xml:space="preserve"> А также банк обязуется при необходимости открывать другие счета в иностранной валюте (спецвалютные, бюджетные) для хранения денежных средств, зачисления на эти счета денежных средств и т.п. </w:t>
      </w:r>
    </w:p>
    <w:p w:rsidR="00AC56E3" w:rsidRDefault="00AC56E3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Для открытия расчетного счета СПК «Озеры» были предоставлены следующие документы:</w:t>
      </w:r>
    </w:p>
    <w:p w:rsidR="00AC56E3" w:rsidRDefault="00AC56E3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заявление на открытие счета по утвержденной форме;</w:t>
      </w:r>
    </w:p>
    <w:p w:rsidR="00AC56E3" w:rsidRDefault="00AC56E3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копия устава предприятия, заверенная нотариально;</w:t>
      </w:r>
    </w:p>
    <w:p w:rsidR="00AC56E3" w:rsidRDefault="00AC56E3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извещение налоговой инспекции о регистрации в качестве плательщика страховых взносов;</w:t>
      </w:r>
    </w:p>
    <w:p w:rsidR="00AC56E3" w:rsidRDefault="00AC56E3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справка из Белгосстраха о регистрации в качестве плательщика обязательных страховых взносов;</w:t>
      </w:r>
    </w:p>
    <w:p w:rsidR="00AC56E3" w:rsidRDefault="00AC56E3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карточка с образцами подписей главного бухгалтера и руководителя предприятия и оттиском печати предприятия.</w:t>
      </w:r>
    </w:p>
    <w:p w:rsidR="00A720F2" w:rsidRPr="00A720F2" w:rsidRDefault="00AC56E3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720F2" w:rsidRPr="00A720F2">
        <w:rPr>
          <w:sz w:val="28"/>
          <w:szCs w:val="28"/>
        </w:rPr>
        <w:t>Предприятием установлена следующая последовательность платежей с расчетного счета (в соответствии с Приложением к инструкции об организации исполнения платежей с расчетного счета в белорусских рублях в очередности, установленной законодательством):</w:t>
      </w:r>
    </w:p>
    <w:p w:rsidR="00A720F2" w:rsidRPr="00A720F2" w:rsidRDefault="00630421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Платежи за закупаемые</w:t>
      </w:r>
      <w:r w:rsidR="00A720F2" w:rsidRPr="00A720F2">
        <w:rPr>
          <w:sz w:val="28"/>
          <w:szCs w:val="28"/>
        </w:rPr>
        <w:t xml:space="preserve"> у физических лиц молоко и скот.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2. Внеочередные платежи: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>- неотложные нужды;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>- заработная плата в пределах установленного минимума;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>- погашение банковского кредита, выданного на выплату задолженности по заработной плате в пределах установленного минимума.</w:t>
      </w:r>
    </w:p>
    <w:p w:rsid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3. Платежи, осуществляемые в первую очередь:</w:t>
      </w:r>
    </w:p>
    <w:p w:rsidR="00F27310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27310">
        <w:rPr>
          <w:sz w:val="28"/>
          <w:szCs w:val="28"/>
        </w:rPr>
        <w:t>- платежи в бюджет, государственные целевые бюджетные и внебюджетные фонды;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>- по исполнению обеспеченных залогом обязательств по банковским кредитам за счет денежных средств, полученных от реализации заложенного имущества;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>- платежи по исполнительным документам судов</w:t>
      </w:r>
      <w:r w:rsidR="00F27310">
        <w:rPr>
          <w:sz w:val="28"/>
          <w:szCs w:val="28"/>
        </w:rPr>
        <w:t xml:space="preserve"> о взыскании алиментов или сумм по возмещению ущерба или вреда</w:t>
      </w:r>
      <w:r w:rsidR="00A720F2" w:rsidRPr="00A720F2">
        <w:rPr>
          <w:sz w:val="28"/>
          <w:szCs w:val="28"/>
        </w:rPr>
        <w:t>;</w:t>
      </w:r>
    </w:p>
    <w:p w:rsid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4. Платежи, осуществляемые во вторую очередь:</w:t>
      </w:r>
    </w:p>
    <w:p w:rsidR="00F27310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27310">
        <w:rPr>
          <w:sz w:val="28"/>
          <w:szCs w:val="28"/>
        </w:rPr>
        <w:t>- платежи за полученный природный газ, электрическую и тепловую энергию, за коммунальные услуги;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>- платежи по исполнительным документам судов, предмет иска по которым относится ко второй очереди;</w:t>
      </w:r>
    </w:p>
    <w:p w:rsid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5. Платежи, осуществляемые в третью очередь:</w:t>
      </w:r>
    </w:p>
    <w:p w:rsidR="00F11185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11185">
        <w:rPr>
          <w:sz w:val="28"/>
          <w:szCs w:val="28"/>
        </w:rPr>
        <w:t>- платежи за сельскохозяйственную продукцию, продукты ее переработки;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>- платежи по исполнительным документам судов, предмет иска по которым относится к третьей очереди;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6. Платежи, осуществляемые в четвертую очередь: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720F2" w:rsidRPr="00A720F2">
        <w:rPr>
          <w:sz w:val="28"/>
          <w:szCs w:val="28"/>
        </w:rPr>
        <w:t xml:space="preserve"> платежи по исполнительным документам судов, предмет иска по которым относится к четвертой очереди;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11185">
        <w:rPr>
          <w:sz w:val="28"/>
          <w:szCs w:val="28"/>
        </w:rPr>
        <w:t>- все остальные платежи</w:t>
      </w:r>
      <w:r w:rsidR="00A720F2" w:rsidRPr="00A720F2">
        <w:rPr>
          <w:sz w:val="28"/>
          <w:szCs w:val="28"/>
        </w:rPr>
        <w:t>.</w:t>
      </w:r>
    </w:p>
    <w:p w:rsidR="00A720F2" w:rsidRPr="00A720F2" w:rsidRDefault="003B522F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720F2" w:rsidRPr="00A720F2">
        <w:rPr>
          <w:sz w:val="28"/>
          <w:szCs w:val="28"/>
        </w:rPr>
        <w:t>Наличные денежные средства необходимые для текущей хозяйственной деятельности хранятся в кассах хозяйства. Материальную ответственность за их сохранность несет бухгалтер-кассир, с которым после издания решения правления колхоза о назначении его на работу заключается договор о полной индивидуальной мате</w:t>
      </w:r>
      <w:r>
        <w:rPr>
          <w:sz w:val="28"/>
          <w:szCs w:val="28"/>
        </w:rPr>
        <w:t>риальной ответственности (Прил.5</w:t>
      </w:r>
      <w:r w:rsidR="00A720F2" w:rsidRPr="00A720F2">
        <w:rPr>
          <w:sz w:val="28"/>
          <w:szCs w:val="28"/>
        </w:rPr>
        <w:t>).</w:t>
      </w:r>
      <w:r w:rsidR="00393A01">
        <w:rPr>
          <w:sz w:val="28"/>
          <w:szCs w:val="28"/>
        </w:rPr>
        <w:t xml:space="preserve"> Ему запрещается передоверять выполнение своей работы другим лицам. В случае необходимости временной его замены исполнение обязанностей кассира возлагается на другого работника, с которым также заключается договор </w:t>
      </w:r>
      <w:r w:rsidR="00393A01" w:rsidRPr="00A720F2">
        <w:rPr>
          <w:sz w:val="28"/>
          <w:szCs w:val="28"/>
        </w:rPr>
        <w:t>о полной индивидуальной мате</w:t>
      </w:r>
      <w:r w:rsidR="00393A01">
        <w:rPr>
          <w:sz w:val="28"/>
          <w:szCs w:val="28"/>
        </w:rPr>
        <w:t>риальной ответственности.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 xml:space="preserve">      В кассе разрешается иметь минимальные суммы наличных денежных средств на хозяйственные расходы. Для этого в филиал ОАО «Белагропромбанк» была предоставлена заявка на установление лимита остатка кассы, порядка и сроков сдачи выручки и оформление разрешения на расходования наличных денег из выруч</w:t>
      </w:r>
      <w:r w:rsidR="003B522F">
        <w:rPr>
          <w:sz w:val="28"/>
          <w:szCs w:val="28"/>
        </w:rPr>
        <w:t>ки, поступающей в кассу, на 2008</w:t>
      </w:r>
      <w:r w:rsidRPr="00A720F2">
        <w:rPr>
          <w:sz w:val="28"/>
          <w:szCs w:val="28"/>
        </w:rPr>
        <w:t xml:space="preserve"> год, утвержденная руководителем и главным бухгалтером</w:t>
      </w:r>
      <w:r w:rsidR="003B522F">
        <w:rPr>
          <w:sz w:val="28"/>
          <w:szCs w:val="28"/>
        </w:rPr>
        <w:t xml:space="preserve"> (Прил.6)</w:t>
      </w:r>
      <w:r w:rsidRPr="00A720F2">
        <w:rPr>
          <w:sz w:val="28"/>
          <w:szCs w:val="28"/>
        </w:rPr>
        <w:t>. В заявке указаны наличная денежная выру</w:t>
      </w:r>
      <w:r w:rsidR="003B522F">
        <w:rPr>
          <w:sz w:val="28"/>
          <w:szCs w:val="28"/>
        </w:rPr>
        <w:t>чка за последние 3 месяца (370122</w:t>
      </w:r>
      <w:r w:rsidRPr="00A720F2">
        <w:rPr>
          <w:sz w:val="28"/>
          <w:szCs w:val="28"/>
        </w:rPr>
        <w:t xml:space="preserve"> т</w:t>
      </w:r>
      <w:r w:rsidR="003B522F">
        <w:rPr>
          <w:sz w:val="28"/>
          <w:szCs w:val="28"/>
        </w:rPr>
        <w:t>ыс</w:t>
      </w:r>
      <w:r w:rsidRPr="00A720F2">
        <w:rPr>
          <w:sz w:val="28"/>
          <w:szCs w:val="28"/>
        </w:rPr>
        <w:t>.р</w:t>
      </w:r>
      <w:r w:rsidR="003B522F">
        <w:rPr>
          <w:sz w:val="28"/>
          <w:szCs w:val="28"/>
        </w:rPr>
        <w:t>уб</w:t>
      </w:r>
      <w:r w:rsidRPr="00A720F2">
        <w:rPr>
          <w:sz w:val="28"/>
          <w:szCs w:val="28"/>
        </w:rPr>
        <w:t xml:space="preserve">.), среднечасовая выручка, расход наличными деньгами за </w:t>
      </w:r>
      <w:r w:rsidR="003B522F">
        <w:rPr>
          <w:sz w:val="28"/>
          <w:szCs w:val="28"/>
        </w:rPr>
        <w:t>последние 3 месяца и среднедневн</w:t>
      </w:r>
      <w:r w:rsidRPr="00A720F2">
        <w:rPr>
          <w:sz w:val="28"/>
          <w:szCs w:val="28"/>
        </w:rPr>
        <w:t>ой расход, периодичность поступления наличной денежной выручки, сроки сдачи выручки</w:t>
      </w:r>
      <w:r w:rsidR="005820B4">
        <w:rPr>
          <w:sz w:val="28"/>
          <w:szCs w:val="28"/>
        </w:rPr>
        <w:t>, часы работы предприятия (с 9.30 до 18.00)</w:t>
      </w:r>
      <w:r w:rsidRPr="00A720F2">
        <w:rPr>
          <w:sz w:val="28"/>
          <w:szCs w:val="28"/>
        </w:rPr>
        <w:t>, испрашиваемая</w:t>
      </w:r>
      <w:r w:rsidR="005820B4">
        <w:rPr>
          <w:sz w:val="28"/>
          <w:szCs w:val="28"/>
        </w:rPr>
        <w:t xml:space="preserve"> сумма лимита остатка кассы 2000</w:t>
      </w:r>
      <w:r w:rsidRPr="00A720F2">
        <w:rPr>
          <w:sz w:val="28"/>
          <w:szCs w:val="28"/>
        </w:rPr>
        <w:t xml:space="preserve"> т</w:t>
      </w:r>
      <w:r w:rsidR="005820B4">
        <w:rPr>
          <w:sz w:val="28"/>
          <w:szCs w:val="28"/>
        </w:rPr>
        <w:t>ыс</w:t>
      </w:r>
      <w:r w:rsidRPr="00A720F2">
        <w:rPr>
          <w:sz w:val="28"/>
          <w:szCs w:val="28"/>
        </w:rPr>
        <w:t>.р</w:t>
      </w:r>
      <w:r w:rsidR="005820B4">
        <w:rPr>
          <w:sz w:val="28"/>
          <w:szCs w:val="28"/>
        </w:rPr>
        <w:t>уб</w:t>
      </w:r>
      <w:r w:rsidRPr="00A720F2">
        <w:rPr>
          <w:sz w:val="28"/>
          <w:szCs w:val="28"/>
        </w:rPr>
        <w:t>. В соответствии с заявкой предприятие просит разрешить расходование выручки на: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1. заработную плату – в необходимом размере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2. закупку сельскохозяйственной продукции - в необходимом размере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>3. командиро</w:t>
      </w:r>
      <w:r w:rsidR="005820B4">
        <w:rPr>
          <w:sz w:val="28"/>
          <w:szCs w:val="28"/>
        </w:rPr>
        <w:t xml:space="preserve">вочные расходы </w:t>
      </w:r>
      <w:r w:rsidRPr="00A720F2">
        <w:rPr>
          <w:sz w:val="28"/>
          <w:szCs w:val="28"/>
        </w:rPr>
        <w:t>.</w:t>
      </w:r>
    </w:p>
    <w:p w:rsidR="00A720F2" w:rsidRPr="00A720F2" w:rsidRDefault="005820B4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</w:t>
      </w:r>
      <w:r w:rsidR="00A720F2" w:rsidRPr="00A720F2">
        <w:rPr>
          <w:sz w:val="28"/>
          <w:szCs w:val="28"/>
        </w:rPr>
        <w:t xml:space="preserve"> процессе своей производственной деятельности предприятие вступает в расчетные взаимоотношения с поставщиками и покупателями. Вот краткий перечень некоторых их них: </w:t>
      </w:r>
      <w:r>
        <w:rPr>
          <w:sz w:val="28"/>
          <w:szCs w:val="28"/>
        </w:rPr>
        <w:t xml:space="preserve">ОАО Гродноавтосервис, Гроднооблпродукт, РУСП Гродненское племпредприятие, Зооветснаб г. Лида и г. Гродно, Солигорский завод калийных удобрений, ОАО Красносельск строймастер, завод «Бобруйскагромаш», ЗАО «Агровнешсервис» г. Гродно, СПК Прогресс-Вертелишки, Гродненский мясокомбинат, Гроднорайагросервис, Гроднохлебпродукт, АППСФ «Гродножилстрой», Скидельский масло-сырзавод, ОАО Скидельский сахарный комбинат, </w:t>
      </w:r>
      <w:r w:rsidR="00FA686C">
        <w:rPr>
          <w:sz w:val="28"/>
          <w:szCs w:val="28"/>
        </w:rPr>
        <w:t>ОАО Гроднобиопродукт, Гродненское РАЙПО и др.</w:t>
      </w:r>
    </w:p>
    <w:p w:rsidR="00A720F2" w:rsidRPr="00A720F2" w:rsidRDefault="004C333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720F2" w:rsidRPr="00A720F2">
        <w:rPr>
          <w:sz w:val="28"/>
          <w:szCs w:val="28"/>
        </w:rPr>
        <w:t xml:space="preserve">В соответствии с законодательством РБ сельскохозяйственные предприятия также вступают в расчетные взаимоотношения с бюджетом по налогам </w:t>
      </w:r>
      <w:r>
        <w:rPr>
          <w:sz w:val="28"/>
          <w:szCs w:val="28"/>
        </w:rPr>
        <w:t>и сборам. Так,  СПК «Озеры</w:t>
      </w:r>
      <w:r w:rsidR="00A720F2" w:rsidRPr="00A720F2">
        <w:rPr>
          <w:sz w:val="28"/>
          <w:szCs w:val="28"/>
        </w:rPr>
        <w:t>» уплачивает в бюджет налог на добавленную стоимость и единый налог (налоговые декларации по данным видам налогов см. в Прил.</w:t>
      </w:r>
      <w:r>
        <w:rPr>
          <w:sz w:val="28"/>
          <w:szCs w:val="28"/>
        </w:rPr>
        <w:t xml:space="preserve">7 и </w:t>
      </w:r>
      <w:r w:rsidR="00A720F2" w:rsidRPr="00A720F2">
        <w:rPr>
          <w:sz w:val="28"/>
          <w:szCs w:val="28"/>
        </w:rPr>
        <w:t>8).</w:t>
      </w:r>
    </w:p>
    <w:p w:rsidR="004C3332" w:rsidRDefault="004C333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СПК «Озеры</w:t>
      </w:r>
      <w:r w:rsidR="00A720F2" w:rsidRPr="00A720F2">
        <w:rPr>
          <w:sz w:val="28"/>
          <w:szCs w:val="28"/>
        </w:rPr>
        <w:t>» является плательщиком страховых взносов в ФСЗН в размере 31% и  ежеквартально предоставляет «Отчет о средствах Фонда социальной защиты населения Министерства труда и социальной защиты РБ» (Прил.9), в котором указываются ежемесячные суммы начисленных страховых взносов, перечисленных фонду, а на обратной стороне суммы использованные предприятием на выплату разных расходов.</w:t>
      </w:r>
      <w:r>
        <w:rPr>
          <w:sz w:val="28"/>
          <w:szCs w:val="28"/>
        </w:rPr>
        <w:t xml:space="preserve"> СПК также осуществляет обязательное страхование работников от несчастных случаев на производстве, страхование скота и страхование посевов.</w:t>
      </w:r>
    </w:p>
    <w:p w:rsidR="0067767E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 xml:space="preserve">      Для учета денежных средств и расчетных операций предприятие использует следующие первичные документы. </w:t>
      </w:r>
      <w:r w:rsidR="00393A01">
        <w:rPr>
          <w:sz w:val="28"/>
          <w:szCs w:val="28"/>
        </w:rPr>
        <w:t xml:space="preserve">Прием наличных денег в кассу производится по </w:t>
      </w:r>
      <w:r w:rsidR="001B5F63">
        <w:rPr>
          <w:sz w:val="28"/>
          <w:szCs w:val="28"/>
        </w:rPr>
        <w:t>п</w:t>
      </w:r>
      <w:r w:rsidR="00393A01">
        <w:rPr>
          <w:sz w:val="28"/>
          <w:szCs w:val="28"/>
        </w:rPr>
        <w:t xml:space="preserve">риходным кассовым ордерам </w:t>
      </w:r>
      <w:r w:rsidR="004C3332">
        <w:rPr>
          <w:sz w:val="28"/>
          <w:szCs w:val="28"/>
        </w:rPr>
        <w:t>(Прил.10)</w:t>
      </w:r>
      <w:r w:rsidR="00393A01">
        <w:rPr>
          <w:sz w:val="28"/>
          <w:szCs w:val="28"/>
        </w:rPr>
        <w:t>, подписанным главным бухгалтером. Лицу, внесшему деньги в кассу, выдают квитанцию (отрывную часть приходного ордера)</w:t>
      </w:r>
      <w:r w:rsidR="001B5F63">
        <w:rPr>
          <w:sz w:val="28"/>
          <w:szCs w:val="28"/>
        </w:rPr>
        <w:t>, подписанную главным бухгалтером и кассиром. Выдача наличных денег кассой производится по р</w:t>
      </w:r>
      <w:r w:rsidRPr="00A720F2">
        <w:rPr>
          <w:sz w:val="28"/>
          <w:szCs w:val="28"/>
        </w:rPr>
        <w:t>асходным касс</w:t>
      </w:r>
      <w:r w:rsidR="004C3332">
        <w:rPr>
          <w:sz w:val="28"/>
          <w:szCs w:val="28"/>
        </w:rPr>
        <w:t>овым ордером формы КО-2 (Прил.11</w:t>
      </w:r>
      <w:r w:rsidRPr="00A720F2">
        <w:rPr>
          <w:sz w:val="28"/>
          <w:szCs w:val="28"/>
        </w:rPr>
        <w:t>), которые</w:t>
      </w:r>
      <w:r w:rsidR="001B5F63">
        <w:rPr>
          <w:sz w:val="28"/>
          <w:szCs w:val="28"/>
        </w:rPr>
        <w:t xml:space="preserve"> подписываются руководителем и главным бухгалтером. До передачи в кассу ордера регистрируются. Одновременно им присваиваются порядковые номера. Записи производят в журнале регистрации приходных и расходных кассовых ордеров (Прил.12), который открывают отдельно на приходные и расходные кассовые документы.</w:t>
      </w:r>
      <w:r w:rsidRPr="00A720F2">
        <w:rPr>
          <w:sz w:val="28"/>
          <w:szCs w:val="28"/>
        </w:rPr>
        <w:t xml:space="preserve"> </w:t>
      </w:r>
      <w:r w:rsidR="0067767E">
        <w:rPr>
          <w:sz w:val="28"/>
          <w:szCs w:val="28"/>
        </w:rPr>
        <w:t>Операции по кассе учитывают в кассовой книге</w:t>
      </w:r>
      <w:r w:rsidR="001B5F63">
        <w:rPr>
          <w:sz w:val="28"/>
          <w:szCs w:val="28"/>
        </w:rPr>
        <w:t xml:space="preserve"> (Прил.13), которая должна быть пронумерована, прошнурована и опечатана сургучной печатью</w:t>
      </w:r>
      <w:r w:rsidR="0067767E">
        <w:rPr>
          <w:sz w:val="28"/>
          <w:szCs w:val="28"/>
        </w:rPr>
        <w:t>.</w:t>
      </w:r>
      <w:r w:rsidR="001B5F63">
        <w:rPr>
          <w:sz w:val="28"/>
          <w:szCs w:val="28"/>
        </w:rPr>
        <w:t xml:space="preserve"> Количество листов в ней заверяется подписями руководителя и главного бухгалтера.</w:t>
      </w:r>
      <w:r w:rsidR="0067767E">
        <w:rPr>
          <w:sz w:val="28"/>
          <w:szCs w:val="28"/>
        </w:rPr>
        <w:t xml:space="preserve"> Ежедневно в конце рабочего дня кассир подсчитывает итоги операций за день, определяет остаток на конец дня и передает в бухгалтерию в качестве отчета кассира второй отрывной лист кассовой книги с приходными и расходными кассовыми документами. </w:t>
      </w:r>
    </w:p>
    <w:p w:rsidR="00A720F2" w:rsidRPr="00A720F2" w:rsidRDefault="0067767E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720F2" w:rsidRPr="00A720F2">
        <w:rPr>
          <w:sz w:val="28"/>
          <w:szCs w:val="28"/>
        </w:rPr>
        <w:t>Выручка из кассы на расчетный счет сдается по объявлению на взнос наличными</w:t>
      </w:r>
      <w:r w:rsidR="004C3332">
        <w:rPr>
          <w:sz w:val="28"/>
          <w:szCs w:val="28"/>
        </w:rPr>
        <w:t xml:space="preserve"> Прил.</w:t>
      </w:r>
      <w:r>
        <w:rPr>
          <w:sz w:val="28"/>
          <w:szCs w:val="28"/>
        </w:rPr>
        <w:t>14</w:t>
      </w:r>
      <w:r w:rsidR="004C3332">
        <w:rPr>
          <w:sz w:val="28"/>
          <w:szCs w:val="28"/>
        </w:rPr>
        <w:t>)</w:t>
      </w:r>
      <w:r w:rsidR="00A720F2" w:rsidRPr="00A720F2">
        <w:rPr>
          <w:sz w:val="28"/>
          <w:szCs w:val="28"/>
        </w:rPr>
        <w:t>. Зачисление (списание) денежных средств со счетов в банке производится на основании типовых форм первичных документ</w:t>
      </w:r>
      <w:r>
        <w:rPr>
          <w:sz w:val="28"/>
          <w:szCs w:val="28"/>
        </w:rPr>
        <w:t>ов: платежное поручение (Прил.15</w:t>
      </w:r>
      <w:r w:rsidR="003C7895">
        <w:rPr>
          <w:sz w:val="28"/>
          <w:szCs w:val="28"/>
        </w:rPr>
        <w:t>), платежное требование (Прил.1</w:t>
      </w:r>
      <w:r>
        <w:rPr>
          <w:sz w:val="28"/>
          <w:szCs w:val="28"/>
        </w:rPr>
        <w:t>6</w:t>
      </w:r>
      <w:r w:rsidR="00A720F2" w:rsidRPr="00A720F2">
        <w:rPr>
          <w:sz w:val="28"/>
          <w:szCs w:val="28"/>
        </w:rPr>
        <w:t>), расчетный чек (заявление на получение ч</w:t>
      </w:r>
      <w:r>
        <w:rPr>
          <w:sz w:val="28"/>
          <w:szCs w:val="28"/>
        </w:rPr>
        <w:t>ековых книжек см. Прил.17</w:t>
      </w:r>
      <w:r w:rsidR="00A720F2" w:rsidRPr="00A720F2">
        <w:rPr>
          <w:sz w:val="28"/>
          <w:szCs w:val="28"/>
        </w:rPr>
        <w:t>). Инвентаризация денежных средств и бланков строгой отчетности осуществляется ежеквартально, результаты которой отражаются в Инвентаризационной описи н</w:t>
      </w:r>
      <w:r>
        <w:rPr>
          <w:sz w:val="28"/>
          <w:szCs w:val="28"/>
        </w:rPr>
        <w:t>аличия денежных средств (Прил.18</w:t>
      </w:r>
      <w:r w:rsidR="00A720F2" w:rsidRPr="00A720F2">
        <w:rPr>
          <w:sz w:val="28"/>
          <w:szCs w:val="28"/>
        </w:rPr>
        <w:t>).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 xml:space="preserve">      Если ТМЦ, основные средства предприятие покупает или получает на складе поставщика, то представителю хозяйства выписывается довере</w:t>
      </w:r>
      <w:r w:rsidR="0067767E">
        <w:rPr>
          <w:sz w:val="28"/>
          <w:szCs w:val="28"/>
        </w:rPr>
        <w:t>нность на получение ТМЦ (Прил.19</w:t>
      </w:r>
      <w:r w:rsidRPr="00A720F2">
        <w:rPr>
          <w:sz w:val="28"/>
          <w:szCs w:val="28"/>
        </w:rPr>
        <w:t>). При реализации ТМЦ, молодняка животных, основных средств первичным документом является товарно</w:t>
      </w:r>
      <w:r w:rsidR="0067767E">
        <w:rPr>
          <w:sz w:val="28"/>
          <w:szCs w:val="28"/>
        </w:rPr>
        <w:t>-транспортная накладная (Прил.20</w:t>
      </w:r>
      <w:r w:rsidRPr="00A720F2">
        <w:rPr>
          <w:sz w:val="28"/>
          <w:szCs w:val="28"/>
        </w:rPr>
        <w:t>). Если хозяйству оказываются работы иными предприятиями, первичным документом при начислен</w:t>
      </w:r>
      <w:r w:rsidR="003C7895">
        <w:rPr>
          <w:sz w:val="28"/>
          <w:szCs w:val="28"/>
        </w:rPr>
        <w:t>ии задолженности является Акт о выполненных работах</w:t>
      </w:r>
      <w:r w:rsidR="0067767E">
        <w:rPr>
          <w:sz w:val="28"/>
          <w:szCs w:val="28"/>
        </w:rPr>
        <w:t xml:space="preserve"> (Прил.21</w:t>
      </w:r>
      <w:r w:rsidRPr="00A720F2">
        <w:rPr>
          <w:sz w:val="28"/>
          <w:szCs w:val="28"/>
        </w:rPr>
        <w:t>).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 xml:space="preserve">      При направлении работника в служебную командировку, в отделе кадров на него выписывается командировочное удостовере</w:t>
      </w:r>
      <w:r w:rsidR="003C7895">
        <w:rPr>
          <w:sz w:val="28"/>
          <w:szCs w:val="28"/>
        </w:rPr>
        <w:t>ние установленной формы (Прил.2</w:t>
      </w:r>
      <w:r w:rsidR="0067767E">
        <w:rPr>
          <w:sz w:val="28"/>
          <w:szCs w:val="28"/>
        </w:rPr>
        <w:t>2</w:t>
      </w:r>
      <w:r w:rsidRPr="00A720F2">
        <w:rPr>
          <w:sz w:val="28"/>
          <w:szCs w:val="28"/>
        </w:rPr>
        <w:t>), в котором обязательно указано служебное задание, а также отметки о прибытии и выбытии в место командировки.  До отъезда работнику выдается аванс на командировочные расходы, а по прибытию в хозяйство работник обязан предъявить в бухгалтерию авансовый отчет об</w:t>
      </w:r>
      <w:r w:rsidR="0067767E">
        <w:rPr>
          <w:sz w:val="28"/>
          <w:szCs w:val="28"/>
        </w:rPr>
        <w:t xml:space="preserve"> израсходованных суммах (Прил.23</w:t>
      </w:r>
      <w:r w:rsidRPr="00A720F2">
        <w:rPr>
          <w:sz w:val="28"/>
          <w:szCs w:val="28"/>
        </w:rPr>
        <w:t>).</w:t>
      </w:r>
    </w:p>
    <w:p w:rsidR="00A720F2" w:rsidRPr="00A720F2" w:rsidRDefault="00A720F2" w:rsidP="00A720F2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720F2">
        <w:rPr>
          <w:sz w:val="28"/>
          <w:szCs w:val="28"/>
        </w:rPr>
        <w:t xml:space="preserve">      Только при правильном и своевременном оформлении первичной документации достигается рациональная организация учета денежных средств и расчетных операций.</w:t>
      </w: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45541B" w:rsidRDefault="0045541B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45541B" w:rsidRDefault="0045541B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45541B" w:rsidRDefault="0045541B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45541B" w:rsidRDefault="0045541B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45541B" w:rsidRDefault="0045541B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45541B" w:rsidRPr="00394981" w:rsidRDefault="00543326" w:rsidP="0045541B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</w:t>
      </w:r>
      <w:r w:rsidR="0045541B" w:rsidRPr="00394981">
        <w:rPr>
          <w:b/>
          <w:sz w:val="28"/>
          <w:szCs w:val="28"/>
        </w:rPr>
        <w:t xml:space="preserve"> УЧЕТ ГОТОВОЙ ПРОДУКЦИИ И ПРОИЗВОДСТВЕННЫХ ЗАПАСОВ</w:t>
      </w:r>
    </w:p>
    <w:p w:rsidR="0045541B" w:rsidRPr="00394981" w:rsidRDefault="0045541B" w:rsidP="0045541B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</w:p>
    <w:p w:rsidR="0045541B" w:rsidRPr="0039498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 xml:space="preserve">      Все материальные ценности и готовая продукция хранятся на складах. Ответственность за сохранность производственных запасов и готовой продукции несет кладовщик, который является материально-ответственным лицом и с ним при приеме на работу заключается договор о полной индивидуальной материальной ответственности.</w:t>
      </w:r>
    </w:p>
    <w:p w:rsidR="00246BC1" w:rsidRDefault="004A4F79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5541B" w:rsidRPr="00394981">
        <w:rPr>
          <w:sz w:val="28"/>
          <w:szCs w:val="28"/>
        </w:rPr>
        <w:t>Основным первичным документом на оприходование продукции растениеводства на склад является реестр отправки сельскохозяйственной продукции с поля</w:t>
      </w:r>
      <w:r w:rsidR="001D1EE2">
        <w:rPr>
          <w:sz w:val="28"/>
          <w:szCs w:val="28"/>
        </w:rPr>
        <w:t xml:space="preserve"> (Прил.24</w:t>
      </w:r>
      <w:r w:rsidR="0045541B" w:rsidRPr="00394981">
        <w:rPr>
          <w:sz w:val="28"/>
          <w:szCs w:val="28"/>
        </w:rPr>
        <w:t>)</w:t>
      </w:r>
      <w:r w:rsidR="00F357FF">
        <w:rPr>
          <w:sz w:val="28"/>
          <w:szCs w:val="28"/>
        </w:rPr>
        <w:t>. Этот документ выписывают в двух экземплярах: один для комбайнера, второй – для водителя. Водитель расписывается в экземпляре комбайнера  о принятии продукции, комбайнер – в экземпляре водителя о сдаче.</w:t>
      </w:r>
      <w:r w:rsidR="00246BC1">
        <w:rPr>
          <w:sz w:val="28"/>
          <w:szCs w:val="28"/>
        </w:rPr>
        <w:t xml:space="preserve"> Кладовщик взвешивает поступившую на склад продукцию, а фактическую массу продукции записывает в</w:t>
      </w:r>
      <w:r w:rsidR="0045541B" w:rsidRPr="00394981">
        <w:rPr>
          <w:sz w:val="28"/>
          <w:szCs w:val="28"/>
        </w:rPr>
        <w:t xml:space="preserve"> </w:t>
      </w:r>
      <w:r>
        <w:rPr>
          <w:sz w:val="28"/>
          <w:szCs w:val="28"/>
        </w:rPr>
        <w:t>накопительную</w:t>
      </w:r>
      <w:r w:rsidR="0045541B" w:rsidRPr="00394981">
        <w:rPr>
          <w:sz w:val="28"/>
          <w:szCs w:val="28"/>
        </w:rPr>
        <w:t xml:space="preserve"> ведомость поступления от урожая сельскохозяйственной продукции</w:t>
      </w:r>
      <w:r w:rsidR="001D1EE2">
        <w:rPr>
          <w:sz w:val="28"/>
          <w:szCs w:val="28"/>
        </w:rPr>
        <w:t xml:space="preserve"> (Прил.25</w:t>
      </w:r>
      <w:r w:rsidR="0045541B" w:rsidRPr="00394981">
        <w:rPr>
          <w:sz w:val="28"/>
          <w:szCs w:val="28"/>
        </w:rPr>
        <w:t>)</w:t>
      </w:r>
      <w:r w:rsidR="00246BC1">
        <w:rPr>
          <w:sz w:val="28"/>
          <w:szCs w:val="28"/>
        </w:rPr>
        <w:t>, которую составляют в двух экземплярах</w:t>
      </w:r>
      <w:r w:rsidR="0045541B" w:rsidRPr="00394981">
        <w:rPr>
          <w:sz w:val="28"/>
          <w:szCs w:val="28"/>
        </w:rPr>
        <w:t>.</w:t>
      </w:r>
      <w:r w:rsidR="00246BC1">
        <w:rPr>
          <w:sz w:val="28"/>
          <w:szCs w:val="28"/>
        </w:rPr>
        <w:t xml:space="preserve"> Первый на следующий день передается в бухгалтерию хозяйства, а второй остается у кладовщика и в конце месяца вместе с отчетом о движении сдается в бухгалтерию хозяйства.</w:t>
      </w:r>
    </w:p>
    <w:p w:rsidR="00246BC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 xml:space="preserve"> </w:t>
      </w:r>
      <w:r w:rsidR="00246BC1">
        <w:rPr>
          <w:sz w:val="28"/>
          <w:szCs w:val="28"/>
        </w:rPr>
        <w:t xml:space="preserve">     </w:t>
      </w:r>
      <w:r w:rsidRPr="00394981">
        <w:rPr>
          <w:sz w:val="28"/>
          <w:szCs w:val="28"/>
        </w:rPr>
        <w:t>Убранное с полей зерно подлежит дальнейшей сушке и доработке, результаты, которых фиксируют в Акте на сортировку и сушку пр</w:t>
      </w:r>
      <w:r w:rsidR="001D1EE2">
        <w:rPr>
          <w:sz w:val="28"/>
          <w:szCs w:val="28"/>
        </w:rPr>
        <w:t>одукции растениеводства (Прил.26</w:t>
      </w:r>
      <w:r w:rsidRPr="00394981">
        <w:rPr>
          <w:sz w:val="28"/>
          <w:szCs w:val="28"/>
        </w:rPr>
        <w:t>).</w:t>
      </w:r>
      <w:r w:rsidR="00246BC1">
        <w:rPr>
          <w:sz w:val="28"/>
          <w:szCs w:val="28"/>
        </w:rPr>
        <w:t xml:space="preserve"> Акт служит основанием для оприходования товарного, сменного, фуражного зерна и списания мертвых отходов и усушки.</w:t>
      </w:r>
      <w:r w:rsidRPr="00394981">
        <w:rPr>
          <w:sz w:val="28"/>
          <w:szCs w:val="28"/>
        </w:rPr>
        <w:t xml:space="preserve"> </w:t>
      </w:r>
      <w:r w:rsidR="004A4F79">
        <w:rPr>
          <w:sz w:val="28"/>
          <w:szCs w:val="28"/>
        </w:rPr>
        <w:t>Внутреннее перемещение семян, кормов и другой продукции</w:t>
      </w:r>
      <w:r w:rsidRPr="00394981">
        <w:rPr>
          <w:sz w:val="28"/>
          <w:szCs w:val="28"/>
        </w:rPr>
        <w:t xml:space="preserve"> отражают требованием-накладной на внутреннее перемещение товарно</w:t>
      </w:r>
      <w:r w:rsidR="001D1EE2">
        <w:rPr>
          <w:sz w:val="28"/>
          <w:szCs w:val="28"/>
        </w:rPr>
        <w:t>-материальных ценностей (Прил.27</w:t>
      </w:r>
      <w:r w:rsidRPr="00394981">
        <w:rPr>
          <w:sz w:val="28"/>
          <w:szCs w:val="28"/>
        </w:rPr>
        <w:t>).</w:t>
      </w:r>
      <w:r w:rsidR="007C3996">
        <w:rPr>
          <w:sz w:val="28"/>
          <w:szCs w:val="28"/>
        </w:rPr>
        <w:t xml:space="preserve"> При отправке сортовых семян, в случаях межхозяйственного обмена или продажи другим х</w:t>
      </w:r>
      <w:r w:rsidR="00A9050E">
        <w:rPr>
          <w:sz w:val="28"/>
          <w:szCs w:val="28"/>
        </w:rPr>
        <w:t xml:space="preserve">озяйствам вместе с ТТН </w:t>
      </w:r>
      <w:r w:rsidR="007C3996">
        <w:rPr>
          <w:sz w:val="28"/>
          <w:szCs w:val="28"/>
        </w:rPr>
        <w:t xml:space="preserve">выписывается документ, подтверждающий сортовые качества </w:t>
      </w:r>
      <w:r w:rsidR="001A0636">
        <w:rPr>
          <w:sz w:val="28"/>
          <w:szCs w:val="28"/>
        </w:rPr>
        <w:t>–</w:t>
      </w:r>
      <w:r w:rsidR="007C3996">
        <w:rPr>
          <w:sz w:val="28"/>
          <w:szCs w:val="28"/>
        </w:rPr>
        <w:t xml:space="preserve"> </w:t>
      </w:r>
      <w:r w:rsidR="001D1EE2">
        <w:rPr>
          <w:sz w:val="28"/>
          <w:szCs w:val="28"/>
        </w:rPr>
        <w:t>Протокол испытаний (Прил.28</w:t>
      </w:r>
      <w:r w:rsidR="001A0636">
        <w:rPr>
          <w:sz w:val="28"/>
          <w:szCs w:val="28"/>
        </w:rPr>
        <w:t>).</w:t>
      </w:r>
    </w:p>
    <w:p w:rsidR="00034D90" w:rsidRDefault="001A0636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46BC1">
        <w:rPr>
          <w:sz w:val="28"/>
          <w:szCs w:val="28"/>
        </w:rPr>
        <w:t xml:space="preserve">     </w:t>
      </w:r>
      <w:r w:rsidR="004A4F79">
        <w:rPr>
          <w:sz w:val="28"/>
          <w:szCs w:val="28"/>
        </w:rPr>
        <w:t xml:space="preserve">Заготовленные грубые и сочные корма принимает специальная комиссия, </w:t>
      </w:r>
      <w:r w:rsidR="00034D90">
        <w:rPr>
          <w:sz w:val="28"/>
          <w:szCs w:val="28"/>
        </w:rPr>
        <w:t xml:space="preserve">в состав которой входят главный агроном, главный зоотехник, начальник участка или бригадир, под непосредственным руководством которого проводилось скирдование, буртование или силосование. Результаты работы комиссия оформляет составлением </w:t>
      </w:r>
      <w:r w:rsidR="004A4F79">
        <w:rPr>
          <w:sz w:val="28"/>
          <w:szCs w:val="28"/>
        </w:rPr>
        <w:t>Акт</w:t>
      </w:r>
      <w:r w:rsidR="00034D90">
        <w:rPr>
          <w:sz w:val="28"/>
          <w:szCs w:val="28"/>
        </w:rPr>
        <w:t>а</w:t>
      </w:r>
      <w:r w:rsidR="004A4F79">
        <w:rPr>
          <w:sz w:val="28"/>
          <w:szCs w:val="28"/>
        </w:rPr>
        <w:t xml:space="preserve"> приема-передачи</w:t>
      </w:r>
      <w:r w:rsidR="001D1EE2">
        <w:rPr>
          <w:sz w:val="28"/>
          <w:szCs w:val="28"/>
        </w:rPr>
        <w:t xml:space="preserve"> грубых и сочных кормов (Прил.29</w:t>
      </w:r>
      <w:r w:rsidR="004A4F79">
        <w:rPr>
          <w:sz w:val="28"/>
          <w:szCs w:val="28"/>
        </w:rPr>
        <w:t>)</w:t>
      </w:r>
      <w:r w:rsidR="00034D90">
        <w:rPr>
          <w:sz w:val="28"/>
          <w:szCs w:val="28"/>
        </w:rPr>
        <w:t xml:space="preserve"> в двух экземплярах</w:t>
      </w:r>
      <w:r w:rsidR="004A4F79">
        <w:rPr>
          <w:sz w:val="28"/>
          <w:szCs w:val="28"/>
        </w:rPr>
        <w:t>.</w:t>
      </w:r>
      <w:r w:rsidR="00034D90">
        <w:rPr>
          <w:sz w:val="28"/>
          <w:szCs w:val="28"/>
        </w:rPr>
        <w:t xml:space="preserve"> Акт служит основанием для оприходования заготовленных кормов после утверждения его руководителем хозяйства.</w:t>
      </w:r>
      <w:r w:rsidR="004A4F79">
        <w:rPr>
          <w:sz w:val="28"/>
          <w:szCs w:val="28"/>
        </w:rPr>
        <w:t xml:space="preserve"> Акт на оприходо</w:t>
      </w:r>
      <w:r w:rsidR="001D1EE2">
        <w:rPr>
          <w:sz w:val="28"/>
          <w:szCs w:val="28"/>
        </w:rPr>
        <w:t>вание пастбищных кормов (Прил.30</w:t>
      </w:r>
      <w:r w:rsidR="004A4F79">
        <w:rPr>
          <w:sz w:val="28"/>
          <w:szCs w:val="28"/>
        </w:rPr>
        <w:t xml:space="preserve">) служит для оприходования зеленой массы культурных, улучшенных и естественных пастбищ. </w:t>
      </w:r>
      <w:r w:rsidR="0045541B" w:rsidRPr="00394981">
        <w:rPr>
          <w:sz w:val="28"/>
          <w:szCs w:val="28"/>
        </w:rPr>
        <w:t>Отпуск кормов со склада производят по Ведомости расхода кормов</w:t>
      </w:r>
      <w:r w:rsidR="001D1EE2">
        <w:rPr>
          <w:sz w:val="28"/>
          <w:szCs w:val="28"/>
        </w:rPr>
        <w:t xml:space="preserve"> (Прил.31</w:t>
      </w:r>
      <w:r w:rsidR="0045541B" w:rsidRPr="00394981">
        <w:rPr>
          <w:sz w:val="28"/>
          <w:szCs w:val="28"/>
        </w:rPr>
        <w:t>).</w:t>
      </w:r>
      <w:r w:rsidR="00F57013">
        <w:rPr>
          <w:sz w:val="28"/>
          <w:szCs w:val="28"/>
        </w:rPr>
        <w:t xml:space="preserve"> Она является основанием  для списания израсходованных кормов на соответствующие группы животных.</w:t>
      </w:r>
    </w:p>
    <w:p w:rsidR="00C16FBA" w:rsidRDefault="00A9050E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34D90">
        <w:rPr>
          <w:sz w:val="28"/>
          <w:szCs w:val="28"/>
        </w:rPr>
        <w:t xml:space="preserve">     </w:t>
      </w:r>
      <w:r>
        <w:rPr>
          <w:sz w:val="28"/>
          <w:szCs w:val="28"/>
        </w:rPr>
        <w:t>Первичным документом по учету полученного молока является Жу</w:t>
      </w:r>
      <w:r w:rsidR="001D1EE2">
        <w:rPr>
          <w:sz w:val="28"/>
          <w:szCs w:val="28"/>
        </w:rPr>
        <w:t>рнал учета надоя молока (Прил.32</w:t>
      </w:r>
      <w:r>
        <w:rPr>
          <w:sz w:val="28"/>
          <w:szCs w:val="28"/>
        </w:rPr>
        <w:t>)</w:t>
      </w:r>
      <w:r w:rsidR="00034D90">
        <w:rPr>
          <w:sz w:val="28"/>
          <w:szCs w:val="28"/>
        </w:rPr>
        <w:t xml:space="preserve"> Карточки учета надоя молока в хозяйстве не ведутся)</w:t>
      </w:r>
      <w:r>
        <w:rPr>
          <w:sz w:val="28"/>
          <w:szCs w:val="28"/>
        </w:rPr>
        <w:t>. Данные о движении молока ежедневно обобщаются в Ведомости движения молока (Прил.3</w:t>
      </w:r>
      <w:r w:rsidR="001D1EE2">
        <w:rPr>
          <w:sz w:val="28"/>
          <w:szCs w:val="28"/>
        </w:rPr>
        <w:t>3</w:t>
      </w:r>
      <w:r>
        <w:rPr>
          <w:sz w:val="28"/>
          <w:szCs w:val="28"/>
        </w:rPr>
        <w:t>).</w:t>
      </w:r>
      <w:r w:rsidR="00034D90">
        <w:rPr>
          <w:sz w:val="28"/>
          <w:szCs w:val="28"/>
        </w:rPr>
        <w:t xml:space="preserve"> В ведомости ежедневно отражается поступление молока, его расход по соответствующим каналам и процент жира.</w:t>
      </w:r>
      <w:r>
        <w:rPr>
          <w:sz w:val="28"/>
          <w:szCs w:val="28"/>
        </w:rPr>
        <w:t xml:space="preserve"> Поступившая от населения продукция для реализации оприходуется на основании Журнала учета приемки (закупки) молока от граждан</w:t>
      </w:r>
      <w:r w:rsidR="001D1EE2">
        <w:rPr>
          <w:sz w:val="28"/>
          <w:szCs w:val="28"/>
        </w:rPr>
        <w:t xml:space="preserve"> (Прил.34</w:t>
      </w:r>
      <w:r w:rsidR="00C16FBA">
        <w:rPr>
          <w:sz w:val="28"/>
          <w:szCs w:val="28"/>
        </w:rPr>
        <w:t>).</w:t>
      </w:r>
      <w:r w:rsidR="00034D90">
        <w:rPr>
          <w:sz w:val="28"/>
          <w:szCs w:val="28"/>
        </w:rPr>
        <w:t xml:space="preserve"> При этом накладная на приемку (закупку) сельскохозяйственной продукции от граждан по договорам в хозяйстве не используется.</w:t>
      </w:r>
    </w:p>
    <w:p w:rsidR="00F57013" w:rsidRDefault="00C16FBA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5541B" w:rsidRPr="003949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45541B" w:rsidRPr="00394981">
        <w:rPr>
          <w:sz w:val="28"/>
          <w:szCs w:val="28"/>
        </w:rPr>
        <w:t>Реализация государству готовой сельскохозяйственной продукции со склада оформляют товарно-транспортной накладной.</w:t>
      </w:r>
      <w:r w:rsidR="00F57013">
        <w:rPr>
          <w:sz w:val="28"/>
          <w:szCs w:val="28"/>
        </w:rPr>
        <w:t xml:space="preserve"> Накладные выписывают в бухгалтерии хозяйства в четырех экземплярах. Первый экземпляр с распиской водителя остается на складе, а остальные, заверенные печатью и подписями, вручают водителю или лицу, сопровождающему продукцию. Второй экземпляр передают грузополучателю, а остальные с отметкой о приеме грузов возвращают сельхозпредприятию. При этом</w:t>
      </w:r>
      <w:r w:rsidR="0045541B" w:rsidRPr="00394981">
        <w:rPr>
          <w:sz w:val="28"/>
          <w:szCs w:val="28"/>
        </w:rPr>
        <w:t xml:space="preserve"> </w:t>
      </w:r>
      <w:r w:rsidR="00F57013">
        <w:rPr>
          <w:sz w:val="28"/>
          <w:szCs w:val="28"/>
        </w:rPr>
        <w:t xml:space="preserve">третий экземпляр сдают в бухгалтерию хозяйства, а четвертый остается у водителя и прикладывается к путевому листу. </w:t>
      </w:r>
    </w:p>
    <w:p w:rsidR="001A0636" w:rsidRDefault="00F57013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5541B" w:rsidRPr="00394981">
        <w:rPr>
          <w:sz w:val="28"/>
          <w:szCs w:val="28"/>
        </w:rPr>
        <w:t xml:space="preserve">Отпуск со склада </w:t>
      </w:r>
      <w:r w:rsidR="00430FF0">
        <w:rPr>
          <w:sz w:val="28"/>
          <w:szCs w:val="28"/>
        </w:rPr>
        <w:t>запчастей, ремонтных материалов производится на основании Ведомости на получение запасных частей и ремонтных материалов (Прил.35).</w:t>
      </w:r>
      <w:r w:rsidR="00972EDC">
        <w:rPr>
          <w:sz w:val="28"/>
          <w:szCs w:val="28"/>
        </w:rPr>
        <w:t xml:space="preserve"> Ведомость выписывается в бухгалтерии хозяйства в двух экземплярах. Первый экземпляр находится у заведующего складом, второй – у получателя ценностей. Запасные части и ремонтные материалы отпускаются со склада при предъявлении получателем своего экземпляра ведомости.</w:t>
      </w:r>
      <w:r w:rsidR="00430FF0">
        <w:rPr>
          <w:sz w:val="28"/>
          <w:szCs w:val="28"/>
        </w:rPr>
        <w:t xml:space="preserve"> Отпуск со склада</w:t>
      </w:r>
      <w:r w:rsidR="007C3996">
        <w:rPr>
          <w:sz w:val="28"/>
          <w:szCs w:val="28"/>
        </w:rPr>
        <w:t xml:space="preserve"> горюче-смазочных материалов </w:t>
      </w:r>
      <w:r w:rsidR="0045541B" w:rsidRPr="00394981">
        <w:rPr>
          <w:sz w:val="28"/>
          <w:szCs w:val="28"/>
        </w:rPr>
        <w:t xml:space="preserve">производятся на основании </w:t>
      </w:r>
      <w:r w:rsidR="007C3996">
        <w:rPr>
          <w:sz w:val="28"/>
          <w:szCs w:val="28"/>
        </w:rPr>
        <w:t xml:space="preserve">лимитно-заборных карт </w:t>
      </w:r>
      <w:r w:rsidR="00430FF0">
        <w:rPr>
          <w:sz w:val="28"/>
          <w:szCs w:val="28"/>
        </w:rPr>
        <w:t>(Прил.36</w:t>
      </w:r>
      <w:r w:rsidR="0045541B" w:rsidRPr="00394981">
        <w:rPr>
          <w:sz w:val="28"/>
          <w:szCs w:val="28"/>
        </w:rPr>
        <w:t xml:space="preserve">). </w:t>
      </w:r>
      <w:r w:rsidR="00A442C9">
        <w:rPr>
          <w:sz w:val="28"/>
          <w:szCs w:val="28"/>
        </w:rPr>
        <w:t>На основании ТТН, лимитно-заборных карт, ведомостей в конце месяца кладовщик составляет Отчет о движении продуктов и материалов на складе (Прил.37).</w:t>
      </w:r>
      <w:r w:rsidR="007B35D0">
        <w:rPr>
          <w:sz w:val="28"/>
          <w:szCs w:val="28"/>
        </w:rPr>
        <w:t xml:space="preserve"> Отчет о движении горюче-смазочных материалов в хозяйстве не ведется, а данные о движении ГСМ отражаются в отчете о движении продуктов и материалов на складе.</w:t>
      </w:r>
    </w:p>
    <w:p w:rsidR="0045541B" w:rsidRPr="00394981" w:rsidRDefault="00C16FBA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A0636">
        <w:rPr>
          <w:sz w:val="28"/>
          <w:szCs w:val="28"/>
        </w:rPr>
        <w:t>Списание в расход израсходованных удобрений</w:t>
      </w:r>
      <w:r w:rsidR="0045541B" w:rsidRPr="00394981">
        <w:rPr>
          <w:sz w:val="28"/>
          <w:szCs w:val="28"/>
        </w:rPr>
        <w:t xml:space="preserve"> </w:t>
      </w:r>
      <w:r w:rsidR="007B35D0">
        <w:rPr>
          <w:sz w:val="28"/>
          <w:szCs w:val="28"/>
        </w:rPr>
        <w:t xml:space="preserve">на соответствующие культуры </w:t>
      </w:r>
      <w:r w:rsidR="0045541B" w:rsidRPr="00394981">
        <w:rPr>
          <w:sz w:val="28"/>
          <w:szCs w:val="28"/>
        </w:rPr>
        <w:t>фиксируется в Акте об использовании минеральных, органических и бактериальных удобрений, ядохимикатов и гербицидов</w:t>
      </w:r>
      <w:r w:rsidR="001A0636">
        <w:rPr>
          <w:sz w:val="28"/>
          <w:szCs w:val="28"/>
        </w:rPr>
        <w:t xml:space="preserve"> (Прил.</w:t>
      </w:r>
      <w:r w:rsidR="00A442C9">
        <w:rPr>
          <w:sz w:val="28"/>
          <w:szCs w:val="28"/>
        </w:rPr>
        <w:t>38</w:t>
      </w:r>
      <w:r w:rsidR="001A0636">
        <w:rPr>
          <w:sz w:val="28"/>
          <w:szCs w:val="28"/>
        </w:rPr>
        <w:t>).</w:t>
      </w:r>
      <w:r w:rsidR="0045541B" w:rsidRPr="00394981">
        <w:rPr>
          <w:sz w:val="28"/>
          <w:szCs w:val="28"/>
        </w:rPr>
        <w:t xml:space="preserve"> </w:t>
      </w:r>
      <w:r w:rsidR="001A0636">
        <w:rPr>
          <w:sz w:val="28"/>
          <w:szCs w:val="28"/>
        </w:rPr>
        <w:t>Для оформления расхода семян и посадочного материала на посев и посадку соответствующих культур применяется Акт</w:t>
      </w:r>
      <w:r w:rsidR="0045541B" w:rsidRPr="00394981">
        <w:rPr>
          <w:sz w:val="28"/>
          <w:szCs w:val="28"/>
        </w:rPr>
        <w:t xml:space="preserve"> на списание семян и посадочного материала</w:t>
      </w:r>
      <w:r w:rsidR="001A0636">
        <w:rPr>
          <w:sz w:val="28"/>
          <w:szCs w:val="28"/>
        </w:rPr>
        <w:t xml:space="preserve"> (Прил.</w:t>
      </w:r>
      <w:r w:rsidR="00A442C9">
        <w:rPr>
          <w:sz w:val="28"/>
          <w:szCs w:val="28"/>
        </w:rPr>
        <w:t>39</w:t>
      </w:r>
      <w:r w:rsidR="001A0636">
        <w:rPr>
          <w:sz w:val="28"/>
          <w:szCs w:val="28"/>
        </w:rPr>
        <w:t>). Акт на списание инвентаря, малоценных и быстроизнашивающихся предметов (Прил.</w:t>
      </w:r>
      <w:r w:rsidR="00A442C9">
        <w:rPr>
          <w:sz w:val="28"/>
          <w:szCs w:val="28"/>
        </w:rPr>
        <w:t>40</w:t>
      </w:r>
      <w:r w:rsidR="001A0636">
        <w:rPr>
          <w:sz w:val="28"/>
          <w:szCs w:val="28"/>
        </w:rPr>
        <w:t>) применяется для списания пришедшего в негодность при полной или частичной ликвидации соответствующего инвентаря, малоценных и быстроизнашивающихся предметов</w:t>
      </w:r>
      <w:r w:rsidR="00A9050E">
        <w:rPr>
          <w:sz w:val="28"/>
          <w:szCs w:val="28"/>
        </w:rPr>
        <w:t>. У</w:t>
      </w:r>
      <w:r w:rsidR="0045541B" w:rsidRPr="00394981">
        <w:rPr>
          <w:sz w:val="28"/>
          <w:szCs w:val="28"/>
        </w:rPr>
        <w:t xml:space="preserve">чет спецодежды </w:t>
      </w:r>
      <w:r w:rsidR="00A9050E">
        <w:rPr>
          <w:sz w:val="28"/>
          <w:szCs w:val="28"/>
        </w:rPr>
        <w:t xml:space="preserve"> ведется </w:t>
      </w:r>
      <w:r w:rsidR="0045541B" w:rsidRPr="00394981">
        <w:rPr>
          <w:sz w:val="28"/>
          <w:szCs w:val="28"/>
        </w:rPr>
        <w:t>в личной карточке учета спецодежды, спецобуви и предохранительных приспособлений</w:t>
      </w:r>
      <w:r w:rsidR="00430FF0">
        <w:rPr>
          <w:sz w:val="28"/>
          <w:szCs w:val="28"/>
        </w:rPr>
        <w:t xml:space="preserve"> (Прил.4</w:t>
      </w:r>
      <w:r w:rsidR="00A442C9">
        <w:rPr>
          <w:sz w:val="28"/>
          <w:szCs w:val="28"/>
        </w:rPr>
        <w:t>1</w:t>
      </w:r>
      <w:r w:rsidR="0045541B" w:rsidRPr="00394981">
        <w:rPr>
          <w:sz w:val="28"/>
          <w:szCs w:val="28"/>
        </w:rPr>
        <w:t>).</w:t>
      </w:r>
    </w:p>
    <w:p w:rsidR="0045541B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 xml:space="preserve">            Учет материальных ценностей, которые находятся на ответственном хранении у кладовщика, ведется в Книге складского учета</w:t>
      </w:r>
      <w:r w:rsidR="00A442C9">
        <w:rPr>
          <w:sz w:val="28"/>
          <w:szCs w:val="28"/>
        </w:rPr>
        <w:t xml:space="preserve"> (Прил.42</w:t>
      </w:r>
      <w:r w:rsidRPr="00394981">
        <w:rPr>
          <w:sz w:val="28"/>
          <w:szCs w:val="28"/>
        </w:rPr>
        <w:t xml:space="preserve">). На каждый вид материальных ценностей на складе отводятся отдельные страницы, и учет ведется только в количественном выражении (учет запчастей в количественно-суммовом в разрезе групп однородных запчастей в специальных карточках складского учета). Поступление кладовщик записывает в графу «Приход», а выдачу в графу «Расход», и по каждой сделанной записи подсчитывается остаток. В конце </w:t>
      </w:r>
      <w:r w:rsidR="007B35D0">
        <w:rPr>
          <w:sz w:val="28"/>
          <w:szCs w:val="28"/>
        </w:rPr>
        <w:t xml:space="preserve">каждого </w:t>
      </w:r>
      <w:r w:rsidRPr="00394981">
        <w:rPr>
          <w:sz w:val="28"/>
          <w:szCs w:val="28"/>
        </w:rPr>
        <w:t xml:space="preserve">месяца </w:t>
      </w:r>
      <w:r w:rsidR="007B35D0">
        <w:rPr>
          <w:sz w:val="28"/>
          <w:szCs w:val="28"/>
        </w:rPr>
        <w:t>на основании книги складского учета и первичных документов материально ответственное лицо (</w:t>
      </w:r>
      <w:r w:rsidRPr="00394981">
        <w:rPr>
          <w:sz w:val="28"/>
          <w:szCs w:val="28"/>
        </w:rPr>
        <w:t>кладовщик</w:t>
      </w:r>
      <w:r w:rsidR="007B35D0">
        <w:rPr>
          <w:sz w:val="28"/>
          <w:szCs w:val="28"/>
        </w:rPr>
        <w:t>)</w:t>
      </w:r>
      <w:r w:rsidRPr="00394981">
        <w:rPr>
          <w:sz w:val="28"/>
          <w:szCs w:val="28"/>
        </w:rPr>
        <w:t xml:space="preserve"> подсчитывает итоги и составляет Отчет о движении продуктов и материалов на складе в двух экземплярах</w:t>
      </w:r>
      <w:r w:rsidR="007B35D0">
        <w:rPr>
          <w:sz w:val="28"/>
          <w:szCs w:val="28"/>
        </w:rPr>
        <w:t>, один из которых сдается в бухгалтерию</w:t>
      </w:r>
      <w:r w:rsidRPr="00394981">
        <w:rPr>
          <w:sz w:val="28"/>
          <w:szCs w:val="28"/>
        </w:rPr>
        <w:t>.</w:t>
      </w:r>
      <w:r w:rsidR="007B35D0">
        <w:rPr>
          <w:sz w:val="28"/>
          <w:szCs w:val="28"/>
        </w:rPr>
        <w:t xml:space="preserve"> Отчеты составляются обычно в натуральных измерителях. В отчете указывают остаток ценностей на начало, поступление, выбытие и остаток на конец месяца. Приход и расход группируют по источникам поступления и направлениям расходования.</w:t>
      </w:r>
    </w:p>
    <w:p w:rsidR="00972EDC" w:rsidRPr="00394981" w:rsidRDefault="00972EDC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Поскольку в хозяйстве не имеется собственной столовой, калькуляционные карточки (для столовой) и акты о реализации и отпуске изделий кухни не ведутся.</w:t>
      </w:r>
    </w:p>
    <w:p w:rsidR="0045541B" w:rsidRPr="0039498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 xml:space="preserve">      Согласно учетной политике хозяйства производственные запасы оцениваются по фактической себестоимости (включая затраты на производство,</w:t>
      </w:r>
      <w:r w:rsidR="00A9050E">
        <w:rPr>
          <w:sz w:val="28"/>
          <w:szCs w:val="28"/>
        </w:rPr>
        <w:t xml:space="preserve"> приобретение, хранение и др.). </w:t>
      </w:r>
      <w:r w:rsidRPr="00394981">
        <w:rPr>
          <w:sz w:val="28"/>
          <w:szCs w:val="28"/>
        </w:rPr>
        <w:t>Включение в состав себестоимости сырья, материалов и других материальных ресурсов производится по фактической себестоимости. Из затрат на материальные ресурсы, включаемые в себестоимость продукции (работ, услуг), издержек обращения исключаются возвратные отходы, которые оцениваются в учете по цене возможного использования. Дооценка производственных запасов производится при условии принятия соответствующих постановлений Правительства.</w:t>
      </w:r>
    </w:p>
    <w:p w:rsidR="0045541B" w:rsidRPr="0039498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 xml:space="preserve">      Готовая продукция в учете оценивается в течение года по плановой и в конце года доводится до фактической себестоимости. Приобретаемые товары оцениваются по покупным ценам.       </w:t>
      </w:r>
    </w:p>
    <w:p w:rsidR="0045541B" w:rsidRPr="0039498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 xml:space="preserve">      С целью контроля за сохранностью готовой продукции и производственных запасов проводится инвентаризация в сроки, предусмотренные законодательством:</w:t>
      </w:r>
    </w:p>
    <w:p w:rsidR="0045541B" w:rsidRPr="0039498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>Семена, корма – на 1 июля и 1 декабря отчетного года</w:t>
      </w:r>
    </w:p>
    <w:p w:rsidR="0045541B" w:rsidRPr="0039498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>МБП, медикаменты и прочие ТМЦ – на 1 ноября отчетного года</w:t>
      </w:r>
    </w:p>
    <w:p w:rsidR="0045541B" w:rsidRPr="00394981" w:rsidRDefault="0045541B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394981">
        <w:rPr>
          <w:sz w:val="28"/>
          <w:szCs w:val="28"/>
        </w:rPr>
        <w:t xml:space="preserve">ГСМ – ежемесячно. </w:t>
      </w:r>
    </w:p>
    <w:p w:rsidR="0045541B" w:rsidRPr="00394981" w:rsidRDefault="001D1EE2" w:rsidP="0045541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5541B" w:rsidRPr="00394981">
        <w:rPr>
          <w:sz w:val="28"/>
          <w:szCs w:val="28"/>
        </w:rPr>
        <w:t>Данные инвентаризации записываются в инвентаризационные описи товарно-материальных ценностей</w:t>
      </w:r>
      <w:r w:rsidR="00A442C9">
        <w:rPr>
          <w:sz w:val="28"/>
          <w:szCs w:val="28"/>
        </w:rPr>
        <w:t xml:space="preserve"> (Прил.43</w:t>
      </w:r>
      <w:r w:rsidR="0045541B" w:rsidRPr="00394981">
        <w:rPr>
          <w:sz w:val="28"/>
          <w:szCs w:val="28"/>
        </w:rPr>
        <w:t>).</w:t>
      </w:r>
    </w:p>
    <w:p w:rsidR="0045541B" w:rsidRDefault="0045541B" w:rsidP="0045541B">
      <w:pPr>
        <w:tabs>
          <w:tab w:val="left" w:pos="2960"/>
        </w:tabs>
        <w:spacing w:line="360" w:lineRule="auto"/>
        <w:jc w:val="both"/>
        <w:rPr>
          <w:sz w:val="26"/>
          <w:szCs w:val="26"/>
        </w:rPr>
      </w:pPr>
      <w:r w:rsidRPr="00394981">
        <w:rPr>
          <w:sz w:val="28"/>
          <w:szCs w:val="28"/>
        </w:rPr>
        <w:t xml:space="preserve">      Правильное и своевременное оформление первичной документации хозяйственных операций является одним из основных предпосылок сохранности материальных ценностей, семян, кормов и готовой продукции</w:t>
      </w:r>
      <w:r>
        <w:rPr>
          <w:sz w:val="26"/>
          <w:szCs w:val="26"/>
        </w:rPr>
        <w:t>.</w:t>
      </w:r>
    </w:p>
    <w:p w:rsidR="0045541B" w:rsidRDefault="0045541B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442C9" w:rsidRDefault="00A442C9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442C9" w:rsidRDefault="00A442C9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442C9" w:rsidRDefault="00A442C9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442C9" w:rsidRDefault="00A442C9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972EDC" w:rsidRDefault="00972EDC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442C9" w:rsidRPr="00A442C9" w:rsidRDefault="00A442C9" w:rsidP="00A442C9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  <w:r w:rsidRPr="00A442C9">
        <w:rPr>
          <w:b/>
          <w:sz w:val="28"/>
          <w:szCs w:val="28"/>
        </w:rPr>
        <w:t>2.3 УЧЕТ ЖИВОТНЫХ НА ВЫРАЩИВАНИИ И ОТКОРМЕ</w:t>
      </w:r>
    </w:p>
    <w:p w:rsidR="00A442C9" w:rsidRPr="00A442C9" w:rsidRDefault="00A442C9" w:rsidP="00A442C9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</w:p>
    <w:p w:rsidR="00A442C9" w:rsidRDefault="00A442C9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442C9">
        <w:rPr>
          <w:sz w:val="28"/>
          <w:szCs w:val="28"/>
        </w:rPr>
        <w:t xml:space="preserve">      </w:t>
      </w:r>
      <w:r w:rsidR="00D51394">
        <w:rPr>
          <w:sz w:val="28"/>
          <w:szCs w:val="28"/>
        </w:rPr>
        <w:t>Производственным направлением СПК «Озеры» в отрас</w:t>
      </w:r>
      <w:r w:rsidR="002B7B11">
        <w:rPr>
          <w:sz w:val="28"/>
          <w:szCs w:val="28"/>
        </w:rPr>
        <w:t>ли животноводства является мясо-</w:t>
      </w:r>
      <w:r w:rsidR="00D51394">
        <w:rPr>
          <w:sz w:val="28"/>
          <w:szCs w:val="28"/>
        </w:rPr>
        <w:t xml:space="preserve">молочное направление. Из года в год наблюдается рост продуктивности КРС и свиней. </w:t>
      </w:r>
      <w:r w:rsidRPr="00A442C9">
        <w:rPr>
          <w:sz w:val="28"/>
          <w:szCs w:val="28"/>
        </w:rPr>
        <w:t>Цех ж</w:t>
      </w:r>
      <w:r>
        <w:rPr>
          <w:sz w:val="28"/>
          <w:szCs w:val="28"/>
        </w:rPr>
        <w:t>ивотноводства в СПК «Озеры» представлен четырьмя</w:t>
      </w:r>
      <w:r w:rsidRPr="00A442C9">
        <w:rPr>
          <w:sz w:val="28"/>
          <w:szCs w:val="28"/>
        </w:rPr>
        <w:t xml:space="preserve"> фермами КРС: ф</w:t>
      </w:r>
      <w:r>
        <w:rPr>
          <w:sz w:val="28"/>
          <w:szCs w:val="28"/>
        </w:rPr>
        <w:t>ерма Головачи</w:t>
      </w:r>
      <w:r w:rsidRPr="00A442C9">
        <w:rPr>
          <w:sz w:val="28"/>
          <w:szCs w:val="28"/>
        </w:rPr>
        <w:t>, ф</w:t>
      </w:r>
      <w:r>
        <w:rPr>
          <w:sz w:val="28"/>
          <w:szCs w:val="28"/>
        </w:rPr>
        <w:t>ерма Бондари</w:t>
      </w:r>
      <w:r w:rsidRPr="00A442C9">
        <w:rPr>
          <w:sz w:val="28"/>
          <w:szCs w:val="28"/>
        </w:rPr>
        <w:t>, ф</w:t>
      </w:r>
      <w:r>
        <w:rPr>
          <w:sz w:val="28"/>
          <w:szCs w:val="28"/>
        </w:rPr>
        <w:t>ерма Губинка, комплекс Стриевка.</w:t>
      </w:r>
    </w:p>
    <w:p w:rsidR="00F24F09" w:rsidRDefault="00F24F09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Основным документом, по которому приходуют приплод большинства животных, является Акт на оприходование приплода животных (Прил.46). Акт составляется в двух экземплярах заведующим фермой, зоотехником или бригадиром с участием ветврача в день получения приплода. Один экземпляр акта передается в бухгалтерию на следующий день после его составления, второй – вместе с отчетом о движении скота и птицы.</w:t>
      </w:r>
    </w:p>
    <w:p w:rsidR="00F24F09" w:rsidRDefault="00F24F09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Прием скота от населения (согласно договору) с целью постановки его на доращивание и откорм производится по Акту на передачу (продажу)и закупку скота и птицы по договорам с гражданами (Прил.49), который выписывают в четырех экземплярах, один из которых вручается лицу, сдавшему животных, и служит основанием для отражения расчетных взамоотношений.</w:t>
      </w:r>
    </w:p>
    <w:p w:rsidR="00493D03" w:rsidRDefault="00493D03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Пер</w:t>
      </w:r>
      <w:r w:rsidR="003C560C">
        <w:rPr>
          <w:sz w:val="28"/>
          <w:szCs w:val="28"/>
        </w:rPr>
        <w:t>евод молодняка в основное стадо</w:t>
      </w:r>
      <w:r>
        <w:rPr>
          <w:sz w:val="28"/>
          <w:szCs w:val="28"/>
        </w:rPr>
        <w:t xml:space="preserve"> отражается в </w:t>
      </w:r>
      <w:r w:rsidRPr="00A442C9">
        <w:rPr>
          <w:sz w:val="28"/>
          <w:szCs w:val="28"/>
        </w:rPr>
        <w:t>Акт</w:t>
      </w:r>
      <w:r>
        <w:rPr>
          <w:sz w:val="28"/>
          <w:szCs w:val="28"/>
        </w:rPr>
        <w:t>е</w:t>
      </w:r>
      <w:r w:rsidRPr="00A442C9">
        <w:rPr>
          <w:sz w:val="28"/>
          <w:szCs w:val="28"/>
        </w:rPr>
        <w:t xml:space="preserve"> на перевод животных и</w:t>
      </w:r>
      <w:r>
        <w:rPr>
          <w:sz w:val="28"/>
          <w:szCs w:val="28"/>
        </w:rPr>
        <w:t>з группы в группу (Прил.47).</w:t>
      </w:r>
    </w:p>
    <w:p w:rsidR="00493D03" w:rsidRDefault="00493D03" w:rsidP="00493D03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442C9">
        <w:rPr>
          <w:sz w:val="28"/>
          <w:szCs w:val="28"/>
        </w:rPr>
        <w:t>Для того чтобы определить прирост живой массы составл</w:t>
      </w:r>
      <w:r>
        <w:rPr>
          <w:sz w:val="28"/>
          <w:szCs w:val="28"/>
        </w:rPr>
        <w:t>яется Ведомость определения прироста живой массы (Прил.50</w:t>
      </w:r>
      <w:r w:rsidRPr="00A442C9">
        <w:rPr>
          <w:sz w:val="28"/>
          <w:szCs w:val="28"/>
        </w:rPr>
        <w:t>). В расчете указываются остаток поголовья и его живой вес на начало месяца, поступление и выбытие, остаток поголовья и его живой вес на конец месяца (на дату взвешивания), и количество кормодней.</w:t>
      </w:r>
    </w:p>
    <w:p w:rsidR="00493D03" w:rsidRPr="00A442C9" w:rsidRDefault="00493D03" w:rsidP="00493D03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случаях забоя, падежа, вынужденной прирезки и ликвидации скота по другим причинам в день выбытия животного составляют Акт на выбытие животных и птицы (Прил.48). В акте указывают причины выбытия животного, а на оборотной стороне акта перечисляют виды и количество продукции, полученной от выбытия. Все акты на выбытие животных подлежат утверждению руководителем хозяйства.</w:t>
      </w:r>
    </w:p>
    <w:p w:rsidR="00A442C9" w:rsidRPr="00A442C9" w:rsidRDefault="00A442C9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442C9">
        <w:rPr>
          <w:sz w:val="28"/>
          <w:szCs w:val="28"/>
        </w:rPr>
        <w:t xml:space="preserve">      Материальную ответственность за сохранность животных несет заведующий фермой. Он обязан своевременно и качественно оформлять первичные документы по учету животных на ферме, ежемесячно составлять Отчет о движении скота и птицы на ферме</w:t>
      </w:r>
      <w:r>
        <w:rPr>
          <w:sz w:val="28"/>
          <w:szCs w:val="28"/>
        </w:rPr>
        <w:t xml:space="preserve"> (Прил.44</w:t>
      </w:r>
      <w:r w:rsidRPr="00A442C9">
        <w:rPr>
          <w:sz w:val="28"/>
          <w:szCs w:val="28"/>
        </w:rPr>
        <w:t>), а также вести Книгу учета животных и птицы на ферме</w:t>
      </w:r>
      <w:r>
        <w:rPr>
          <w:sz w:val="28"/>
          <w:szCs w:val="28"/>
        </w:rPr>
        <w:t xml:space="preserve"> (Прил.45)</w:t>
      </w:r>
      <w:r w:rsidRPr="00A442C9">
        <w:rPr>
          <w:sz w:val="28"/>
          <w:szCs w:val="28"/>
        </w:rPr>
        <w:t>.</w:t>
      </w:r>
    </w:p>
    <w:p w:rsidR="00493D03" w:rsidRDefault="00A442C9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442C9">
        <w:rPr>
          <w:sz w:val="28"/>
          <w:szCs w:val="28"/>
        </w:rPr>
        <w:t xml:space="preserve">      В книге учета животных и птицы на ферме на каждую половозрастную группу отводятся отдельные страницы с указанием количества голов и живой массы.  Также в ней отражается остаток поголовья на начало месяца, и записи производятся по мере составления первичных документов</w:t>
      </w:r>
      <w:r w:rsidR="00493D03">
        <w:rPr>
          <w:sz w:val="28"/>
          <w:szCs w:val="28"/>
        </w:rPr>
        <w:t>.</w:t>
      </w:r>
    </w:p>
    <w:p w:rsidR="00A442C9" w:rsidRDefault="00A442C9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442C9">
        <w:rPr>
          <w:sz w:val="28"/>
          <w:szCs w:val="28"/>
        </w:rPr>
        <w:t xml:space="preserve">     </w:t>
      </w:r>
      <w:r w:rsidR="00493D03">
        <w:rPr>
          <w:sz w:val="28"/>
          <w:szCs w:val="28"/>
        </w:rPr>
        <w:t xml:space="preserve"> </w:t>
      </w:r>
      <w:r w:rsidRPr="00A442C9">
        <w:rPr>
          <w:sz w:val="28"/>
          <w:szCs w:val="28"/>
        </w:rPr>
        <w:t>В конце месяца на основании итоговых данных Книги учета животных и птицы на ферме заведующий фермой составляет Отчет о движении скота и птицы на ферме в двух экземплярах.</w:t>
      </w:r>
      <w:r w:rsidR="00493D03">
        <w:rPr>
          <w:sz w:val="28"/>
          <w:szCs w:val="28"/>
        </w:rPr>
        <w:t xml:space="preserve"> Один из них остается на ферме, второй – с приложенными к нему первичными документами передается в бухгалтерию.</w:t>
      </w:r>
      <w:r w:rsidR="00F16B16">
        <w:rPr>
          <w:sz w:val="28"/>
          <w:szCs w:val="28"/>
        </w:rPr>
        <w:t xml:space="preserve"> По каждой учетной группе животных в отчете показывают остаток на начало месяца, движение за месяц и выводят остаток на конец месяца.</w:t>
      </w:r>
    </w:p>
    <w:p w:rsidR="00F16B16" w:rsidRPr="00A442C9" w:rsidRDefault="00F16B16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Периодический контроль за сохранностью животных осуществляется путем проведения инвентаризации. Инвентаризация фактического поголовья животных проводится не менее одного раза в квартал, при этом составляется </w:t>
      </w:r>
    </w:p>
    <w:p w:rsidR="00A442C9" w:rsidRDefault="00F16B16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Инвентаризационная опись</w:t>
      </w:r>
      <w:r w:rsidR="00A442C9" w:rsidRPr="00A442C9">
        <w:rPr>
          <w:sz w:val="28"/>
          <w:szCs w:val="28"/>
        </w:rPr>
        <w:t xml:space="preserve"> рабочего скота, продуктивных животных, птицы и пчелосемей</w:t>
      </w:r>
      <w:r w:rsidR="00D51394">
        <w:rPr>
          <w:sz w:val="28"/>
          <w:szCs w:val="28"/>
        </w:rPr>
        <w:t xml:space="preserve"> (Прил.51</w:t>
      </w:r>
      <w:r w:rsidR="00A442C9" w:rsidRPr="00A442C9">
        <w:rPr>
          <w:sz w:val="28"/>
          <w:szCs w:val="28"/>
        </w:rPr>
        <w:t>).</w:t>
      </w:r>
    </w:p>
    <w:p w:rsidR="00F16B16" w:rsidRPr="00A442C9" w:rsidRDefault="00F16B16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Поскольку в хозяйстве не выращивается птица, нет надобности в ведении таких документов, как Акт сортировки яиц, Акт на вывод и сортировку суточного молодняка птицы, Отчет о процессах инкубации, Отче о переработке птицы и выходе продукции, Карточка учета движения поголовья птицы.</w:t>
      </w:r>
    </w:p>
    <w:p w:rsidR="00A442C9" w:rsidRPr="00A442C9" w:rsidRDefault="00A442C9" w:rsidP="00A442C9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A442C9">
        <w:rPr>
          <w:sz w:val="28"/>
          <w:szCs w:val="28"/>
        </w:rPr>
        <w:t xml:space="preserve">      </w:t>
      </w:r>
      <w:r w:rsidR="00F16B16">
        <w:rPr>
          <w:sz w:val="28"/>
          <w:szCs w:val="28"/>
        </w:rPr>
        <w:t xml:space="preserve">Правильное ведение первичной документации в совмещении с производственно-техническим учетом позволяет осуществлять действенный контроль за сохранностью и движением животных. </w:t>
      </w:r>
      <w:r w:rsidRPr="00A442C9">
        <w:rPr>
          <w:sz w:val="28"/>
          <w:szCs w:val="28"/>
        </w:rPr>
        <w:t>Только при правильном и своевременном оформлении первичной документации достигается рациональная организация учета животных на выращивании и откорме.</w:t>
      </w:r>
    </w:p>
    <w:p w:rsidR="00A442C9" w:rsidRDefault="00A442C9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45541B" w:rsidRDefault="0045541B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A720F2" w:rsidRDefault="00A720F2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F16B16" w:rsidRDefault="00F16B16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F16B16" w:rsidRDefault="00F16B16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F16B16" w:rsidRDefault="00F16B16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027050" w:rsidRPr="00027050" w:rsidRDefault="00543326" w:rsidP="00027050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2.4</w:t>
      </w:r>
      <w:r w:rsidR="00027050" w:rsidRPr="00027050">
        <w:rPr>
          <w:b/>
          <w:sz w:val="28"/>
          <w:szCs w:val="28"/>
        </w:rPr>
        <w:t xml:space="preserve"> УЧЕТ ТРУДА И ЕГО ОПЛАТА</w:t>
      </w:r>
    </w:p>
    <w:p w:rsidR="00027050" w:rsidRPr="00027050" w:rsidRDefault="00027050" w:rsidP="00027050">
      <w:pPr>
        <w:tabs>
          <w:tab w:val="left" w:pos="2960"/>
        </w:tabs>
        <w:spacing w:line="360" w:lineRule="auto"/>
        <w:jc w:val="center"/>
        <w:rPr>
          <w:b/>
          <w:sz w:val="28"/>
          <w:szCs w:val="28"/>
        </w:rPr>
      </w:pPr>
    </w:p>
    <w:p w:rsidR="00027050" w:rsidRDefault="00027050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Учет труда и его оплата в СПК «Гродненский» осуществляется в соответствии с утвержденным на предприятии Положением об оплате труда работников.</w:t>
      </w:r>
    </w:p>
    <w:p w:rsidR="001935DC" w:rsidRDefault="001935DC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Для оплаты труда работников применяется сдельно-премиальная и повременно-премиальная системы оплаты труда. Труд рабочих, занятых в растениеводстве, оплачивается по сдельным расценкам, исчисленным исходя из тарифных ставок, норм выработки и разрядов выполняемых работ.</w:t>
      </w:r>
      <w:r w:rsidR="005536BB">
        <w:rPr>
          <w:sz w:val="28"/>
          <w:szCs w:val="28"/>
        </w:rPr>
        <w:t xml:space="preserve"> Устанавливается повышенная оплата на уборке урожая с/х культур в размере до 100 % тарифного фонда.</w:t>
      </w:r>
    </w:p>
    <w:p w:rsidR="001935DC" w:rsidRPr="00AF22F4" w:rsidRDefault="001935DC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отрасли животноводства оплата исчисляется по установленным сдельным расценкам из расчета годового тарифного фонда, увеличенного до 200 %, и годовой нормы производства продукции животноводства на работника.</w:t>
      </w:r>
      <w:r w:rsidR="00AF22F4">
        <w:rPr>
          <w:sz w:val="28"/>
          <w:szCs w:val="28"/>
        </w:rPr>
        <w:t xml:space="preserve"> Установлены ежемесячные надбавки за мастерство в животноводстве к тарифному Фонду в следующих размерах: «Мастер животноводства </w:t>
      </w:r>
      <w:r w:rsidR="00AF22F4">
        <w:rPr>
          <w:sz w:val="28"/>
          <w:szCs w:val="28"/>
          <w:lang w:val="en-US"/>
        </w:rPr>
        <w:t>I</w:t>
      </w:r>
      <w:r w:rsidR="00AF22F4">
        <w:rPr>
          <w:sz w:val="28"/>
          <w:szCs w:val="28"/>
        </w:rPr>
        <w:t xml:space="preserve"> класса» - 20 %, «Мастер животноводства </w:t>
      </w:r>
      <w:r w:rsidR="00AF22F4">
        <w:rPr>
          <w:sz w:val="28"/>
          <w:szCs w:val="28"/>
          <w:lang w:val="en-US"/>
        </w:rPr>
        <w:t>II</w:t>
      </w:r>
      <w:r w:rsidR="00AF22F4">
        <w:rPr>
          <w:sz w:val="28"/>
          <w:szCs w:val="28"/>
        </w:rPr>
        <w:t xml:space="preserve"> класса» - 10 %.</w:t>
      </w:r>
    </w:p>
    <w:p w:rsidR="001935DC" w:rsidRDefault="001935DC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Труд водителей оплачивается при сдельной оплате труда – за тонны перевезенного груза и выработанные тонно-километры, при повременной оплате труда – по часовым тарифным ставкам за фактически отработанное время.</w:t>
      </w:r>
      <w:r w:rsidR="00AF22F4">
        <w:rPr>
          <w:sz w:val="28"/>
          <w:szCs w:val="28"/>
        </w:rPr>
        <w:t xml:space="preserve"> Водителям бензовозов производится доплата за вредность в размере 40 % к тарифному фонду. Доплаты за ненормируемый рабочий день водителям легковых автомобилей и автобусов устанавливаются в размере до 25 % месячной тарифной ставки за отработанное время в качестве водителя.</w:t>
      </w:r>
      <w:r w:rsidR="008D54CF">
        <w:rPr>
          <w:sz w:val="28"/>
          <w:szCs w:val="28"/>
        </w:rPr>
        <w:t xml:space="preserve"> Водителям грузовых и легковых автомобилей, автобусов установлены ежемесячные надбавки за классность к тарифным ставкам в следующих размерах: водителям </w:t>
      </w:r>
      <w:r w:rsidR="008D54CF">
        <w:rPr>
          <w:sz w:val="28"/>
          <w:szCs w:val="28"/>
          <w:lang w:val="en-US"/>
        </w:rPr>
        <w:t>I</w:t>
      </w:r>
      <w:r w:rsidR="008D54CF">
        <w:rPr>
          <w:sz w:val="28"/>
          <w:szCs w:val="28"/>
        </w:rPr>
        <w:t xml:space="preserve"> класса – 25 %, водителям </w:t>
      </w:r>
      <w:r w:rsidR="008D54CF">
        <w:rPr>
          <w:sz w:val="28"/>
          <w:szCs w:val="28"/>
          <w:lang w:val="en-US"/>
        </w:rPr>
        <w:t>II</w:t>
      </w:r>
      <w:r w:rsidR="008D54CF">
        <w:rPr>
          <w:sz w:val="28"/>
          <w:szCs w:val="28"/>
        </w:rPr>
        <w:t xml:space="preserve"> класса – 10 %. Трактористам-машинистам установлены ежемесячные надбавки за классность к тарифному фонду зарплаты на механизированных работах в следующих размерах: водителям </w:t>
      </w:r>
      <w:r w:rsidR="008D54CF">
        <w:rPr>
          <w:sz w:val="28"/>
          <w:szCs w:val="28"/>
          <w:lang w:val="en-US"/>
        </w:rPr>
        <w:t>I</w:t>
      </w:r>
      <w:r w:rsidR="008D54CF">
        <w:rPr>
          <w:sz w:val="28"/>
          <w:szCs w:val="28"/>
        </w:rPr>
        <w:t xml:space="preserve"> класса – 20 %, водителям </w:t>
      </w:r>
      <w:r w:rsidR="008D54CF">
        <w:rPr>
          <w:sz w:val="28"/>
          <w:szCs w:val="28"/>
          <w:lang w:val="en-US"/>
        </w:rPr>
        <w:t>II</w:t>
      </w:r>
      <w:r w:rsidR="008D54CF">
        <w:rPr>
          <w:sz w:val="28"/>
          <w:szCs w:val="28"/>
        </w:rPr>
        <w:t xml:space="preserve"> класса – 10 %.</w:t>
      </w:r>
    </w:p>
    <w:p w:rsidR="00EF0AC6" w:rsidRDefault="001935DC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Оплата труда рабочих, занятых ремонтом и обслуживанием с/х техники, </w:t>
      </w:r>
      <w:r w:rsidR="00EF0AC6">
        <w:rPr>
          <w:sz w:val="28"/>
          <w:szCs w:val="28"/>
        </w:rPr>
        <w:t>тракторов, автомобилей, оборудования, инструментов, механизмов, электрооборудования и установок производится повременно согласно присвоенного разряда по тарифным ставкам за фактически отработанное время.</w:t>
      </w:r>
      <w:r w:rsidR="007F0055">
        <w:rPr>
          <w:sz w:val="28"/>
          <w:szCs w:val="28"/>
        </w:rPr>
        <w:t xml:space="preserve"> Т</w:t>
      </w:r>
      <w:r w:rsidR="00EF0AC6">
        <w:rPr>
          <w:sz w:val="28"/>
          <w:szCs w:val="28"/>
        </w:rPr>
        <w:t>руд рабочих, занятых на строительно-монтажных и ремонтно-строительных работах, производится повременно согласно присвоенного разряда по тарифным ставкам за фактически отработанное время.</w:t>
      </w:r>
    </w:p>
    <w:p w:rsidR="00EF0AC6" w:rsidRDefault="00EF0AC6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Оплата труда специалистов и служащих производится на основании Единой тарифной сетки РБ согласно штатного расписания, утвержденного председателем СПК.</w:t>
      </w:r>
      <w:r w:rsidR="007F0055">
        <w:rPr>
          <w:sz w:val="28"/>
          <w:szCs w:val="28"/>
        </w:rPr>
        <w:t xml:space="preserve"> Для специалистов и служащих установлены надбавки:</w:t>
      </w:r>
    </w:p>
    <w:p w:rsidR="007F0055" w:rsidRDefault="007F0055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за высокие достижения в труде, сложность и напряженность труда в размере до 50 % должностного оклада с отнесением на себестоимость 20 %;</w:t>
      </w:r>
    </w:p>
    <w:p w:rsidR="007F0055" w:rsidRDefault="007F0055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за звание «Хозяйство высокой культуры земледелия» - 10 %, за звание «Хозяйство высокой культуры животноводства» - 10 %, за звание «Хозяйство высокой культуры материально-технической базы» - 10 % к должностному окладу.</w:t>
      </w:r>
    </w:p>
    <w:p w:rsidR="00CC3B97" w:rsidRDefault="00CC3B97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Отдельным высококвалифицированным рабочим, постоянно занятым выполнением особо важных и ответственных работ устанавливаются месячные оклады взамен тарифных ставок, исходя из тарифного коэффициента 2,48.</w:t>
      </w:r>
    </w:p>
    <w:p w:rsidR="00CC3B97" w:rsidRDefault="00CC3B97" w:rsidP="00027050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пределах средств на заработную плату увеличиваются (уменьшаются) до 7 % должностные оклады руководителей, специалистов, других служащих.</w:t>
      </w:r>
    </w:p>
    <w:p w:rsidR="005536BB" w:rsidRDefault="00CC3B97" w:rsidP="00AF4AEA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результате совершенствования состава заработной платы с целью увеличения доли тарифа  в средней заработной плате СПК установлены тарифные ставки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-го разряда</w:t>
      </w:r>
      <w:r w:rsidR="005536BB">
        <w:rPr>
          <w:sz w:val="28"/>
          <w:szCs w:val="28"/>
        </w:rPr>
        <w:t xml:space="preserve"> </w:t>
      </w:r>
      <w:r w:rsidRPr="00AF4AEA">
        <w:rPr>
          <w:sz w:val="28"/>
          <w:szCs w:val="28"/>
        </w:rPr>
        <w:t>для основных категорий работников</w:t>
      </w:r>
      <w:r w:rsidR="005536BB">
        <w:rPr>
          <w:sz w:val="28"/>
          <w:szCs w:val="28"/>
        </w:rPr>
        <w:t>:</w:t>
      </w:r>
    </w:p>
    <w:p w:rsidR="005536BB" w:rsidRDefault="005536BB" w:rsidP="00AF4AEA">
      <w:pPr>
        <w:tabs>
          <w:tab w:val="left" w:pos="2960"/>
        </w:tabs>
        <w:spacing w:line="360" w:lineRule="auto"/>
        <w:jc w:val="both"/>
        <w:rPr>
          <w:iCs/>
          <w:color w:val="000000"/>
          <w:sz w:val="28"/>
          <w:szCs w:val="28"/>
        </w:rPr>
      </w:pPr>
      <w:r>
        <w:rPr>
          <w:sz w:val="28"/>
          <w:szCs w:val="28"/>
        </w:rPr>
        <w:t xml:space="preserve">   -</w:t>
      </w:r>
      <w:r w:rsidR="00AF4AEA" w:rsidRPr="00AF4AEA">
        <w:rPr>
          <w:sz w:val="28"/>
          <w:szCs w:val="28"/>
        </w:rPr>
        <w:t xml:space="preserve"> </w:t>
      </w:r>
      <w:r w:rsidR="00AF4AEA" w:rsidRPr="00AF4AEA">
        <w:rPr>
          <w:i/>
          <w:iCs/>
          <w:color w:val="000000"/>
          <w:sz w:val="28"/>
          <w:szCs w:val="28"/>
        </w:rPr>
        <w:t>72 тыс. рублей</w:t>
      </w:r>
      <w:r>
        <w:rPr>
          <w:i/>
          <w:iCs/>
          <w:color w:val="000000"/>
          <w:sz w:val="28"/>
          <w:szCs w:val="28"/>
        </w:rPr>
        <w:t xml:space="preserve"> </w:t>
      </w:r>
      <w:r w:rsidR="00AF4AEA" w:rsidRPr="00AF4AEA">
        <w:rPr>
          <w:color w:val="000000"/>
          <w:sz w:val="28"/>
          <w:szCs w:val="28"/>
        </w:rPr>
        <w:t>работникам    конно-ручного   труда    в    растениеводстве,    садоводстве,    животноводстве (технологический коэффициент 1.1)</w:t>
      </w:r>
      <w:r>
        <w:rPr>
          <w:color w:val="000000"/>
          <w:sz w:val="28"/>
          <w:szCs w:val="28"/>
        </w:rPr>
        <w:t>;</w:t>
      </w:r>
      <w:r w:rsidR="00AF4AEA" w:rsidRPr="00AF4AEA">
        <w:rPr>
          <w:color w:val="000000"/>
          <w:sz w:val="28"/>
          <w:szCs w:val="28"/>
        </w:rPr>
        <w:t xml:space="preserve"> </w:t>
      </w:r>
      <w:r w:rsidR="00AF4AEA" w:rsidRPr="00AF4AEA">
        <w:rPr>
          <w:iCs/>
          <w:color w:val="000000"/>
          <w:sz w:val="28"/>
          <w:szCs w:val="28"/>
        </w:rPr>
        <w:t xml:space="preserve"> </w:t>
      </w:r>
    </w:p>
    <w:p w:rsidR="005536BB" w:rsidRDefault="005536BB" w:rsidP="00AF4AEA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- </w:t>
      </w:r>
      <w:r w:rsidR="00AF4AEA" w:rsidRPr="00AF4AEA">
        <w:rPr>
          <w:i/>
          <w:iCs/>
          <w:color w:val="000000"/>
          <w:sz w:val="28"/>
          <w:szCs w:val="28"/>
        </w:rPr>
        <w:t xml:space="preserve">90 </w:t>
      </w:r>
      <w:r w:rsidR="00AF4AEA" w:rsidRPr="00AF4AEA">
        <w:rPr>
          <w:bCs/>
          <w:i/>
          <w:iCs/>
          <w:color w:val="000000"/>
          <w:sz w:val="28"/>
          <w:szCs w:val="28"/>
        </w:rPr>
        <w:t>тыс. рублей</w:t>
      </w:r>
      <w:r>
        <w:rPr>
          <w:bCs/>
          <w:i/>
          <w:iCs/>
          <w:color w:val="000000"/>
          <w:sz w:val="28"/>
          <w:szCs w:val="28"/>
        </w:rPr>
        <w:t xml:space="preserve"> </w:t>
      </w:r>
      <w:r w:rsidR="00AF4AEA" w:rsidRPr="00AF4AEA">
        <w:rPr>
          <w:sz w:val="28"/>
          <w:szCs w:val="28"/>
        </w:rPr>
        <w:t xml:space="preserve"> водителям</w:t>
      </w:r>
      <w:r>
        <w:rPr>
          <w:sz w:val="28"/>
          <w:szCs w:val="28"/>
        </w:rPr>
        <w:t>;</w:t>
      </w:r>
      <w:r w:rsidR="00AF4AEA" w:rsidRPr="00AF4AEA">
        <w:rPr>
          <w:sz w:val="28"/>
          <w:szCs w:val="28"/>
        </w:rPr>
        <w:t xml:space="preserve"> </w:t>
      </w:r>
    </w:p>
    <w:p w:rsidR="005536BB" w:rsidRDefault="005536BB" w:rsidP="005536BB">
      <w:pPr>
        <w:tabs>
          <w:tab w:val="left" w:pos="2960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AF4AEA" w:rsidRPr="00AF4AEA">
        <w:rPr>
          <w:bCs/>
          <w:i/>
          <w:iCs/>
          <w:color w:val="000000"/>
          <w:sz w:val="28"/>
          <w:szCs w:val="28"/>
        </w:rPr>
        <w:t>112 тыс. рублей</w:t>
      </w:r>
      <w:r>
        <w:rPr>
          <w:bCs/>
          <w:i/>
          <w:iCs/>
          <w:color w:val="000000"/>
          <w:sz w:val="28"/>
          <w:szCs w:val="28"/>
        </w:rPr>
        <w:t xml:space="preserve"> </w:t>
      </w:r>
      <w:r w:rsidR="00AF4AEA" w:rsidRPr="00AF4AEA">
        <w:rPr>
          <w:color w:val="000000"/>
          <w:sz w:val="28"/>
          <w:szCs w:val="28"/>
        </w:rPr>
        <w:t xml:space="preserve"> работникам ремонтной мастерской</w:t>
      </w:r>
      <w:r>
        <w:rPr>
          <w:color w:val="000000"/>
          <w:sz w:val="28"/>
          <w:szCs w:val="28"/>
        </w:rPr>
        <w:t>;</w:t>
      </w:r>
      <w:r w:rsidR="00AF4AEA" w:rsidRPr="00AF4AEA">
        <w:rPr>
          <w:color w:val="000000"/>
          <w:sz w:val="28"/>
          <w:szCs w:val="28"/>
        </w:rPr>
        <w:t xml:space="preserve"> </w:t>
      </w:r>
    </w:p>
    <w:p w:rsidR="00AF4AEA" w:rsidRDefault="005536BB" w:rsidP="005536BB">
      <w:pPr>
        <w:tabs>
          <w:tab w:val="left" w:pos="2960"/>
        </w:tabs>
        <w:spacing w:line="360" w:lineRule="auto"/>
        <w:jc w:val="both"/>
        <w:rPr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- </w:t>
      </w:r>
      <w:r w:rsidR="00AF4AEA" w:rsidRPr="00AF4AEA">
        <w:rPr>
          <w:i/>
          <w:iCs/>
          <w:color w:val="000000"/>
          <w:sz w:val="28"/>
          <w:szCs w:val="28"/>
        </w:rPr>
        <w:t>120 тыс. рублей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iCs/>
          <w:color w:val="000000"/>
          <w:sz w:val="28"/>
          <w:szCs w:val="28"/>
        </w:rPr>
        <w:t>трактористам-машинистам (технологический коэффициент 1,2), руководителям, специалистам и служащим.</w:t>
      </w:r>
    </w:p>
    <w:p w:rsidR="005536BB" w:rsidRDefault="005536BB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Повышение тарифной ставки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-го разряда производится в соответствие с  Постановлением Минтруда и соцзащиты, Минфина и Минэкономики от 24.02.2005 г. № 18/2334 «Об утверждении Инструкции о порядке повышения тарифной ставки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-го разряда коммерческими организациями».</w:t>
      </w:r>
    </w:p>
    <w:p w:rsidR="00A96557" w:rsidRDefault="00A96557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Для всех категорий работников установлены доплаты:</w:t>
      </w:r>
    </w:p>
    <w:p w:rsidR="00A96557" w:rsidRDefault="00A96557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за качественное и своевременное проведение всех видов работ до 100 5 к тарифному фонду;</w:t>
      </w:r>
    </w:p>
    <w:p w:rsidR="00A96557" w:rsidRDefault="00A96557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на работах с неблагоприятными условиями труда – в размере 0,10 - 0,31 % от месячной тарифной ставки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-го разряда </w:t>
      </w:r>
      <w:r w:rsidR="00A63050">
        <w:rPr>
          <w:sz w:val="28"/>
          <w:szCs w:val="28"/>
        </w:rPr>
        <w:t>за каждый час работы в этих условиях с учетом степени тяжести и вредности труда;</w:t>
      </w:r>
    </w:p>
    <w:p w:rsidR="00A63050" w:rsidRDefault="00A63050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за работу в ночное время – в размере 40 % часовой тарифной ставки за каждый час работы в ночное время с 10 часов вечера до 6 часов утра;</w:t>
      </w:r>
    </w:p>
    <w:p w:rsidR="00A63050" w:rsidRDefault="00A63050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за совмещение профессий (должностей), расширение зоны обслуживания (увеличение объема выполняемых работ), за выполнение наряду со всей основной работой обязанностей временно отсутствующего работника рабочим - в размере до 100 % тарифного фонда по совмещаемой работе отсутствующего работника, специалистам и служащим - в размере до 50 % совмещаемого месячного фонда зарплаты отсутствующего работника.</w:t>
      </w:r>
    </w:p>
    <w:p w:rsidR="00A63050" w:rsidRDefault="00A63050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А также установлена надбавка за непрерывный стаж работы в хозяйстве всем категориям работающих</w:t>
      </w:r>
      <w:r w:rsidR="00E64E04">
        <w:rPr>
          <w:sz w:val="28"/>
          <w:szCs w:val="28"/>
        </w:rPr>
        <w:t xml:space="preserve"> в размере 1 % за каждый полный отработанный  в хозяйстве год, но не более 20 % к тарифному фонду.</w:t>
      </w:r>
    </w:p>
    <w:p w:rsidR="0088649E" w:rsidRDefault="0088649E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За низкое качество производимых работ, нарушение трудовой и технологической дисциплины работники полностью или частично лишаются дополнительной оплаты.</w:t>
      </w:r>
    </w:p>
    <w:p w:rsidR="00E64E04" w:rsidRDefault="00E64E04" w:rsidP="005536BB">
      <w:pPr>
        <w:tabs>
          <w:tab w:val="left" w:pos="296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Выплата заработной платы  хозяйстве производится только в денежной форме.</w:t>
      </w:r>
    </w:p>
    <w:p w:rsidR="0088649E" w:rsidRPr="0088649E" w:rsidRDefault="0088649E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36A26">
        <w:rPr>
          <w:color w:val="000000"/>
          <w:sz w:val="28"/>
          <w:szCs w:val="28"/>
        </w:rPr>
        <w:t xml:space="preserve">В целях  материального стимулирования работников СПК </w:t>
      </w:r>
      <w:r w:rsidRPr="0088649E">
        <w:rPr>
          <w:color w:val="000000"/>
          <w:sz w:val="28"/>
          <w:szCs w:val="28"/>
        </w:rPr>
        <w:t>в       повышении</w:t>
      </w:r>
      <w:r w:rsidR="00C36A26">
        <w:rPr>
          <w:color w:val="000000"/>
          <w:sz w:val="28"/>
          <w:szCs w:val="28"/>
        </w:rPr>
        <w:t xml:space="preserve"> </w:t>
      </w:r>
      <w:r w:rsidRPr="0088649E">
        <w:rPr>
          <w:color w:val="000000"/>
          <w:sz w:val="28"/>
          <w:szCs w:val="28"/>
        </w:rPr>
        <w:t>сельскохозяйстве</w:t>
      </w:r>
      <w:r w:rsidR="00C36A26">
        <w:rPr>
          <w:color w:val="000000"/>
          <w:sz w:val="28"/>
          <w:szCs w:val="28"/>
        </w:rPr>
        <w:t>нного производства предусмотрено</w:t>
      </w:r>
      <w:r w:rsidRPr="0088649E">
        <w:rPr>
          <w:color w:val="000000"/>
          <w:sz w:val="28"/>
          <w:szCs w:val="28"/>
        </w:rPr>
        <w:t xml:space="preserve"> следующие премирование:</w:t>
      </w:r>
    </w:p>
    <w:p w:rsidR="0088649E" w:rsidRPr="0088649E" w:rsidRDefault="00C36A26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- </w:t>
      </w:r>
      <w:r w:rsidR="0088649E" w:rsidRPr="0088649E">
        <w:rPr>
          <w:color w:val="000000"/>
          <w:sz w:val="28"/>
          <w:szCs w:val="28"/>
        </w:rPr>
        <w:t>ежемесячн</w:t>
      </w:r>
      <w:r>
        <w:rPr>
          <w:color w:val="000000"/>
          <w:sz w:val="28"/>
          <w:szCs w:val="28"/>
        </w:rPr>
        <w:t xml:space="preserve">о в размере 4 % тарифного фонда </w:t>
      </w:r>
      <w:r w:rsidR="0088649E" w:rsidRPr="0088649E">
        <w:rPr>
          <w:color w:val="000000"/>
          <w:sz w:val="28"/>
          <w:szCs w:val="28"/>
        </w:rPr>
        <w:t>заработной платы за каждый процент получения рентабельности, 30% отнести на себестоимость продукции</w:t>
      </w:r>
      <w:r>
        <w:rPr>
          <w:color w:val="000000"/>
          <w:sz w:val="28"/>
          <w:szCs w:val="28"/>
        </w:rPr>
        <w:t>;</w:t>
      </w:r>
    </w:p>
    <w:p w:rsidR="00C36A26" w:rsidRDefault="00C36A26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- </w:t>
      </w:r>
      <w:r w:rsidR="0088649E" w:rsidRPr="0088649E">
        <w:rPr>
          <w:color w:val="000000"/>
          <w:sz w:val="28"/>
          <w:szCs w:val="28"/>
        </w:rPr>
        <w:t>за основные р</w:t>
      </w:r>
      <w:r>
        <w:rPr>
          <w:color w:val="000000"/>
          <w:sz w:val="28"/>
          <w:szCs w:val="28"/>
        </w:rPr>
        <w:t>езультаты хозяйственно-финансов</w:t>
      </w:r>
      <w:r w:rsidR="0088649E" w:rsidRPr="0088649E">
        <w:rPr>
          <w:color w:val="000000"/>
          <w:sz w:val="28"/>
          <w:szCs w:val="28"/>
        </w:rPr>
        <w:t>ой деятельности коллективов, бригад, ферм и других производс</w:t>
      </w:r>
      <w:r>
        <w:rPr>
          <w:color w:val="000000"/>
          <w:sz w:val="28"/>
          <w:szCs w:val="28"/>
        </w:rPr>
        <w:t>твенных подразделений, хозяйства</w:t>
      </w:r>
      <w:r w:rsidR="0088649E" w:rsidRPr="0088649E">
        <w:rPr>
          <w:color w:val="000000"/>
          <w:sz w:val="28"/>
          <w:szCs w:val="28"/>
        </w:rPr>
        <w:t xml:space="preserve"> в целом</w:t>
      </w:r>
      <w:r>
        <w:rPr>
          <w:color w:val="000000"/>
          <w:sz w:val="28"/>
          <w:szCs w:val="28"/>
        </w:rPr>
        <w:t>;</w:t>
      </w:r>
    </w:p>
    <w:p w:rsidR="0088649E" w:rsidRPr="0088649E" w:rsidRDefault="00C36A26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>
        <w:rPr>
          <w:color w:val="000000"/>
          <w:sz w:val="28"/>
          <w:szCs w:val="28"/>
        </w:rPr>
        <w:t xml:space="preserve">за </w:t>
      </w:r>
      <w:r w:rsidR="0088649E" w:rsidRPr="0088649E">
        <w:rPr>
          <w:color w:val="000000"/>
          <w:sz w:val="28"/>
          <w:szCs w:val="28"/>
        </w:rPr>
        <w:t>достижение высоких показателей продуктивности сельскохозяйственных животных</w:t>
      </w:r>
      <w:r>
        <w:rPr>
          <w:color w:val="000000"/>
          <w:sz w:val="28"/>
          <w:szCs w:val="28"/>
        </w:rPr>
        <w:t>;</w:t>
      </w:r>
    </w:p>
    <w:p w:rsidR="0088649E" w:rsidRPr="0088649E" w:rsidRDefault="00C36A26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- </w:t>
      </w:r>
      <w:r w:rsidR="0088649E" w:rsidRPr="0088649E">
        <w:rPr>
          <w:color w:val="000000"/>
          <w:sz w:val="28"/>
          <w:szCs w:val="28"/>
        </w:rPr>
        <w:t>за достижение высоких показателей урожайности сельскохозяйственных культур</w:t>
      </w:r>
      <w:r>
        <w:rPr>
          <w:color w:val="000000"/>
          <w:sz w:val="28"/>
          <w:szCs w:val="28"/>
        </w:rPr>
        <w:t>;</w:t>
      </w:r>
    </w:p>
    <w:p w:rsidR="00C36A26" w:rsidRDefault="00C36A26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- </w:t>
      </w:r>
      <w:r w:rsidR="0088649E" w:rsidRPr="0088649E">
        <w:rPr>
          <w:color w:val="000000"/>
          <w:sz w:val="28"/>
          <w:szCs w:val="28"/>
        </w:rPr>
        <w:t>за  обеспечение   своевременной  и  качественной  подготовки  техники  к  посевным,</w:t>
      </w:r>
      <w:r>
        <w:rPr>
          <w:color w:val="000000"/>
          <w:sz w:val="28"/>
          <w:szCs w:val="28"/>
        </w:rPr>
        <w:t xml:space="preserve"> </w:t>
      </w:r>
      <w:r w:rsidR="0088649E" w:rsidRPr="0088649E">
        <w:rPr>
          <w:color w:val="000000"/>
          <w:sz w:val="28"/>
          <w:szCs w:val="28"/>
        </w:rPr>
        <w:t>уборочным работам, сокращение сроков ремонта, отсутствие простоев и аварий, постановке на хранение, за качественную подготовку к техосмотрам автотранспортного парка</w:t>
      </w:r>
      <w:r>
        <w:rPr>
          <w:color w:val="000000"/>
          <w:sz w:val="28"/>
          <w:szCs w:val="28"/>
        </w:rPr>
        <w:t>;</w:t>
      </w:r>
    </w:p>
    <w:p w:rsidR="00C36A26" w:rsidRDefault="00C36A26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- </w:t>
      </w:r>
      <w:r w:rsidR="0088649E" w:rsidRPr="0088649E">
        <w:rPr>
          <w:color w:val="000000"/>
          <w:sz w:val="28"/>
          <w:szCs w:val="28"/>
        </w:rPr>
        <w:t>за подгото</w:t>
      </w:r>
      <w:r>
        <w:rPr>
          <w:color w:val="000000"/>
          <w:sz w:val="28"/>
          <w:szCs w:val="28"/>
        </w:rPr>
        <w:t>вку зерноскладов, картофелесорти</w:t>
      </w:r>
      <w:r w:rsidR="0088649E" w:rsidRPr="0088649E">
        <w:rPr>
          <w:color w:val="000000"/>
          <w:sz w:val="28"/>
          <w:szCs w:val="28"/>
        </w:rPr>
        <w:t>ровочных пунктов</w:t>
      </w:r>
      <w:r>
        <w:rPr>
          <w:color w:val="000000"/>
          <w:sz w:val="28"/>
          <w:szCs w:val="28"/>
        </w:rPr>
        <w:t>;</w:t>
      </w:r>
    </w:p>
    <w:p w:rsidR="00AF4AEA" w:rsidRPr="00AF4AEA" w:rsidRDefault="00C36A26" w:rsidP="00C36A26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88649E" w:rsidRPr="0088649E">
        <w:rPr>
          <w:color w:val="000000"/>
          <w:sz w:val="28"/>
          <w:szCs w:val="28"/>
        </w:rPr>
        <w:t>за качественное проведен</w:t>
      </w:r>
      <w:r>
        <w:rPr>
          <w:color w:val="000000"/>
          <w:sz w:val="28"/>
          <w:szCs w:val="28"/>
        </w:rPr>
        <w:t xml:space="preserve">ие посевной, уход за посевами, </w:t>
      </w:r>
      <w:r w:rsidR="0088649E" w:rsidRPr="0088649E">
        <w:rPr>
          <w:color w:val="000000"/>
          <w:sz w:val="28"/>
          <w:szCs w:val="28"/>
        </w:rPr>
        <w:t>уборочных работ, заготовку</w:t>
      </w:r>
      <w:r>
        <w:rPr>
          <w:color w:val="000000"/>
          <w:sz w:val="28"/>
          <w:szCs w:val="28"/>
        </w:rPr>
        <w:t xml:space="preserve"> кормов.</w:t>
      </w:r>
      <w:r w:rsidR="00AF4AEA">
        <w:rPr>
          <w:i/>
          <w:iCs/>
          <w:color w:val="000000"/>
          <w:sz w:val="28"/>
          <w:szCs w:val="28"/>
        </w:rPr>
        <w:t xml:space="preserve"> </w:t>
      </w:r>
    </w:p>
    <w:p w:rsidR="00027050" w:rsidRPr="00027050" w:rsidRDefault="00027050" w:rsidP="00C36A26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</w:t>
      </w:r>
      <w:r w:rsidR="00C36A26">
        <w:rPr>
          <w:sz w:val="28"/>
          <w:szCs w:val="28"/>
        </w:rPr>
        <w:t xml:space="preserve">    </w:t>
      </w:r>
      <w:r w:rsidRPr="00027050">
        <w:rPr>
          <w:sz w:val="28"/>
          <w:szCs w:val="28"/>
        </w:rPr>
        <w:t>Нормы и расценки по оплате труда, разработанные в хозяй</w:t>
      </w:r>
      <w:r w:rsidR="00C36A26">
        <w:rPr>
          <w:sz w:val="28"/>
          <w:szCs w:val="28"/>
        </w:rPr>
        <w:t>стве, утверждены председателем А.Н. Шишко и главным экономистом В.З. Карпушон</w:t>
      </w:r>
      <w:r w:rsidR="001C477E">
        <w:rPr>
          <w:sz w:val="28"/>
          <w:szCs w:val="28"/>
        </w:rPr>
        <w:t>ок</w:t>
      </w:r>
      <w:r w:rsidRPr="00027050">
        <w:rPr>
          <w:sz w:val="28"/>
          <w:szCs w:val="28"/>
        </w:rPr>
        <w:t>.</w:t>
      </w:r>
    </w:p>
    <w:p w:rsidR="00027050" w:rsidRPr="00027050" w:rsidRDefault="00027050" w:rsidP="00027050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Хозяйственные операции связанные с учетом объема выполненных работ, объема получения валовой продукции, затрат и суммы начисленной заработной платы ведутся в соответствующих формах первичных документов.</w:t>
      </w:r>
    </w:p>
    <w:p w:rsidR="00027050" w:rsidRPr="00027050" w:rsidRDefault="00027050" w:rsidP="00027050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Оплата труда работникам полеводства на конно-ручных работах ведется в Книжке бригадира (П</w:t>
      </w:r>
      <w:r w:rsidR="00C36A26">
        <w:rPr>
          <w:sz w:val="28"/>
          <w:szCs w:val="28"/>
        </w:rPr>
        <w:t>рил.5</w:t>
      </w:r>
      <w:r w:rsidRPr="00027050">
        <w:rPr>
          <w:sz w:val="28"/>
          <w:szCs w:val="28"/>
        </w:rPr>
        <w:t xml:space="preserve">2), которая стоит из двух разделов: лист учета выполненных работ и Табель учета рабочего времени и подсчета заработка на конно-ручных работах. </w:t>
      </w:r>
    </w:p>
    <w:p w:rsidR="00027050" w:rsidRPr="00027050" w:rsidRDefault="00027050" w:rsidP="00027050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Для учета объема выполненных работ и начисления заработной платы</w:t>
      </w:r>
      <w:r w:rsidR="00C36A26">
        <w:rPr>
          <w:sz w:val="28"/>
          <w:szCs w:val="28"/>
        </w:rPr>
        <w:t xml:space="preserve"> водителям в хозяйстве</w:t>
      </w:r>
      <w:r w:rsidRPr="00027050">
        <w:rPr>
          <w:sz w:val="28"/>
          <w:szCs w:val="28"/>
        </w:rPr>
        <w:t xml:space="preserve"> исп</w:t>
      </w:r>
      <w:r w:rsidR="00C36A26">
        <w:rPr>
          <w:sz w:val="28"/>
          <w:szCs w:val="28"/>
        </w:rPr>
        <w:t>ользую</w:t>
      </w:r>
      <w:r w:rsidRPr="00027050">
        <w:rPr>
          <w:sz w:val="28"/>
          <w:szCs w:val="28"/>
        </w:rPr>
        <w:t>т</w:t>
      </w:r>
      <w:r w:rsidR="00C36A26">
        <w:rPr>
          <w:sz w:val="28"/>
          <w:szCs w:val="28"/>
        </w:rPr>
        <w:t>ся Путевой лист трактора (Прил.53</w:t>
      </w:r>
      <w:r w:rsidRPr="00027050">
        <w:rPr>
          <w:sz w:val="28"/>
          <w:szCs w:val="28"/>
        </w:rPr>
        <w:t>)</w:t>
      </w:r>
      <w:r w:rsidR="00C36A26">
        <w:rPr>
          <w:sz w:val="28"/>
          <w:szCs w:val="28"/>
        </w:rPr>
        <w:t>, Учетный лист тракториста-машиниста (Прил.54), Путевой лист легкового автомобиля (Прил.55), Путевой лист грузового автомобиля (Прил.56), Путевой лист автобуса (Прил. 57)</w:t>
      </w:r>
      <w:r w:rsidRPr="00027050">
        <w:rPr>
          <w:sz w:val="28"/>
          <w:szCs w:val="28"/>
        </w:rPr>
        <w:t>. Данные путевых</w:t>
      </w:r>
      <w:r w:rsidR="00C36A26">
        <w:rPr>
          <w:sz w:val="28"/>
          <w:szCs w:val="28"/>
        </w:rPr>
        <w:t xml:space="preserve"> и учетных листов </w:t>
      </w:r>
      <w:r w:rsidRPr="00027050">
        <w:rPr>
          <w:sz w:val="28"/>
          <w:szCs w:val="28"/>
        </w:rPr>
        <w:t>подлежат обобщению в</w:t>
      </w:r>
      <w:r w:rsidR="00C36A26">
        <w:rPr>
          <w:sz w:val="28"/>
          <w:szCs w:val="28"/>
        </w:rPr>
        <w:t xml:space="preserve"> конце месяца в Отчете работы автотранспорта (Прил.</w:t>
      </w:r>
      <w:r w:rsidR="004F6189">
        <w:rPr>
          <w:sz w:val="28"/>
          <w:szCs w:val="28"/>
        </w:rPr>
        <w:t>58).</w:t>
      </w:r>
    </w:p>
    <w:p w:rsidR="00027050" w:rsidRDefault="00027050" w:rsidP="00027050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Работникам животноводства оплата труда начисляется на основании Табеля учета рабочего времени и подсчета заработка. Зарплата работникам административно-управленческого персонала, специалистов  среднего звена и других работников начисляется в Табеле учета рабочего времени и подсчет</w:t>
      </w:r>
      <w:r w:rsidR="00A83498">
        <w:rPr>
          <w:sz w:val="28"/>
          <w:szCs w:val="28"/>
        </w:rPr>
        <w:t>а</w:t>
      </w:r>
      <w:r w:rsidRPr="00027050">
        <w:rPr>
          <w:sz w:val="28"/>
          <w:szCs w:val="28"/>
        </w:rPr>
        <w:t xml:space="preserve"> среднего заработка при п</w:t>
      </w:r>
      <w:r w:rsidR="00DA7933">
        <w:rPr>
          <w:sz w:val="28"/>
          <w:szCs w:val="28"/>
        </w:rPr>
        <w:t>овременной оплате труда (Прил.59</w:t>
      </w:r>
      <w:r w:rsidRPr="00027050">
        <w:rPr>
          <w:sz w:val="28"/>
          <w:szCs w:val="28"/>
        </w:rPr>
        <w:t>).</w:t>
      </w:r>
    </w:p>
    <w:p w:rsidR="00671BE7" w:rsidRPr="00027050" w:rsidRDefault="00671BE7" w:rsidP="0002705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Во вспомогательных, промышленных, обслуживающих</w:t>
      </w:r>
      <w:r w:rsidR="00A83498">
        <w:rPr>
          <w:sz w:val="28"/>
          <w:szCs w:val="28"/>
        </w:rPr>
        <w:t xml:space="preserve"> и про</w:t>
      </w:r>
      <w:r>
        <w:rPr>
          <w:sz w:val="28"/>
          <w:szCs w:val="28"/>
        </w:rPr>
        <w:t>чих производствах, на строительных, монтажных и ремонтных работах для начисления оплаты труда используются учетный лист на сдельную работу (для бригады) (Прил.60) и наряд на сдельную работу (индивидуальный) (Прил.61).</w:t>
      </w:r>
    </w:p>
    <w:p w:rsidR="00027050" w:rsidRPr="00027050" w:rsidRDefault="00027050" w:rsidP="00027050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Кроме основного заработка, согласно трудового законодательства, работникам ежегодно начисляется заработная плата за время очередного отпуска, для чего используется типовая форма документа «Рас</w:t>
      </w:r>
      <w:r w:rsidR="00DA7933">
        <w:rPr>
          <w:sz w:val="28"/>
          <w:szCs w:val="28"/>
        </w:rPr>
        <w:t>чет на</w:t>
      </w:r>
      <w:r w:rsidR="00671BE7">
        <w:rPr>
          <w:sz w:val="28"/>
          <w:szCs w:val="28"/>
        </w:rPr>
        <w:t xml:space="preserve"> отпуск» (Прил.62</w:t>
      </w:r>
      <w:r w:rsidRPr="00027050">
        <w:rPr>
          <w:sz w:val="28"/>
          <w:szCs w:val="28"/>
        </w:rPr>
        <w:t>).</w:t>
      </w:r>
    </w:p>
    <w:p w:rsidR="00027050" w:rsidRDefault="00027050" w:rsidP="00027050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Все вышеперечисленные первичные документы после их проверки, таксировки используются для составл</w:t>
      </w:r>
      <w:r w:rsidR="00DA7933">
        <w:rPr>
          <w:sz w:val="28"/>
          <w:szCs w:val="28"/>
        </w:rPr>
        <w:t>ения платежной ведомости (Прил.6</w:t>
      </w:r>
      <w:r w:rsidR="00671BE7">
        <w:rPr>
          <w:sz w:val="28"/>
          <w:szCs w:val="28"/>
        </w:rPr>
        <w:t>3</w:t>
      </w:r>
      <w:r w:rsidRPr="00027050">
        <w:rPr>
          <w:sz w:val="28"/>
          <w:szCs w:val="28"/>
        </w:rPr>
        <w:t>), расчетно-платежная ведомость не используется. После выдачи заработной платы в ведомости против лиц не получивших зарплату ставится штамп «депонировано» и составляется Реестр н</w:t>
      </w:r>
      <w:r w:rsidR="00DA7933">
        <w:rPr>
          <w:sz w:val="28"/>
          <w:szCs w:val="28"/>
        </w:rPr>
        <w:t>евыданной оплаты труда</w:t>
      </w:r>
      <w:r w:rsidRPr="00027050">
        <w:rPr>
          <w:sz w:val="28"/>
          <w:szCs w:val="28"/>
        </w:rPr>
        <w:t>.</w:t>
      </w:r>
    </w:p>
    <w:p w:rsidR="00671BE7" w:rsidRPr="00027050" w:rsidRDefault="00671BE7" w:rsidP="0002705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Учет фонда оплаты труда по видам оплат и удержаний  ведется в Ведомости распределения по видам оплат и удержаний (Прил.</w:t>
      </w:r>
      <w:r w:rsidR="000B4376">
        <w:rPr>
          <w:sz w:val="28"/>
          <w:szCs w:val="28"/>
        </w:rPr>
        <w:t>64)</w:t>
      </w:r>
      <w:r>
        <w:rPr>
          <w:sz w:val="28"/>
          <w:szCs w:val="28"/>
        </w:rPr>
        <w:t>. Учет фонда</w:t>
      </w:r>
      <w:r w:rsidR="000B4376">
        <w:rPr>
          <w:sz w:val="28"/>
          <w:szCs w:val="28"/>
        </w:rPr>
        <w:t xml:space="preserve"> оплаты труда по категориям работников ведется в Сводной ведомости начисленной оплаты труда  по ее составу и категориям работников (Прил.65). Данные сводки ведутся по каждому структурному подразделению на основании платежных ведомостей.</w:t>
      </w:r>
    </w:p>
    <w:p w:rsidR="00027050" w:rsidRDefault="00027050" w:rsidP="00027050">
      <w:pPr>
        <w:spacing w:line="360" w:lineRule="auto"/>
        <w:jc w:val="both"/>
        <w:rPr>
          <w:sz w:val="28"/>
          <w:szCs w:val="28"/>
        </w:rPr>
      </w:pPr>
      <w:r w:rsidRPr="00027050">
        <w:rPr>
          <w:sz w:val="28"/>
          <w:szCs w:val="28"/>
        </w:rPr>
        <w:t xml:space="preserve">      Зарплата является базой для определения налогов, отчислений в ФСЗН и в государственный фонд содействия занятости, а также обязательных отчислений по страхованию работников от несчастных случаев на производстве и профессиональных заболеваний. Поэтому так важно правильное оформление первичной документации.</w:t>
      </w: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A83498" w:rsidRDefault="00A83498" w:rsidP="00027050">
      <w:pPr>
        <w:spacing w:line="360" w:lineRule="auto"/>
        <w:jc w:val="both"/>
        <w:rPr>
          <w:sz w:val="28"/>
          <w:szCs w:val="28"/>
        </w:rPr>
      </w:pPr>
    </w:p>
    <w:p w:rsidR="00A83498" w:rsidRDefault="00A83498" w:rsidP="00027050">
      <w:pPr>
        <w:spacing w:line="360" w:lineRule="auto"/>
        <w:jc w:val="both"/>
        <w:rPr>
          <w:sz w:val="28"/>
          <w:szCs w:val="28"/>
        </w:rPr>
      </w:pPr>
    </w:p>
    <w:p w:rsidR="00A83498" w:rsidRDefault="00A83498" w:rsidP="00027050">
      <w:pPr>
        <w:spacing w:line="360" w:lineRule="auto"/>
        <w:jc w:val="both"/>
        <w:rPr>
          <w:sz w:val="28"/>
          <w:szCs w:val="28"/>
        </w:rPr>
      </w:pPr>
    </w:p>
    <w:p w:rsidR="00EC6576" w:rsidRPr="00EC6576" w:rsidRDefault="00543326" w:rsidP="00EC657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2.5 </w:t>
      </w:r>
      <w:r w:rsidR="00EC6576" w:rsidRPr="00EC6576">
        <w:rPr>
          <w:b/>
          <w:sz w:val="28"/>
          <w:szCs w:val="28"/>
        </w:rPr>
        <w:t>УЧЕТ ОСНОВНЫХ СРЕДСТВ И НЕМАТЕРИАЛЬНЫХ АКТИВОВ</w:t>
      </w:r>
    </w:p>
    <w:p w:rsidR="00EC6576" w:rsidRPr="00EC6576" w:rsidRDefault="00EC6576" w:rsidP="00EC6576">
      <w:pPr>
        <w:spacing w:line="360" w:lineRule="auto"/>
        <w:jc w:val="center"/>
        <w:rPr>
          <w:b/>
          <w:sz w:val="28"/>
          <w:szCs w:val="28"/>
        </w:rPr>
      </w:pPr>
    </w:p>
    <w:p w:rsidR="00A37CD6" w:rsidRDefault="00EC6576" w:rsidP="00EC6576">
      <w:pPr>
        <w:spacing w:line="360" w:lineRule="auto"/>
        <w:jc w:val="both"/>
        <w:rPr>
          <w:sz w:val="28"/>
          <w:szCs w:val="28"/>
        </w:rPr>
      </w:pPr>
      <w:r w:rsidRPr="00EC6576">
        <w:rPr>
          <w:sz w:val="28"/>
          <w:szCs w:val="28"/>
        </w:rPr>
        <w:t xml:space="preserve">      В соответствии с учетной политикой предприятия к основным средствам относят имущество </w:t>
      </w:r>
      <w:r w:rsidR="00A37CD6">
        <w:rPr>
          <w:sz w:val="28"/>
          <w:szCs w:val="28"/>
        </w:rPr>
        <w:t>стоимостью выше 3</w:t>
      </w:r>
      <w:r w:rsidRPr="00EC6576">
        <w:rPr>
          <w:sz w:val="28"/>
          <w:szCs w:val="28"/>
        </w:rPr>
        <w:t>0</w:t>
      </w:r>
      <w:r w:rsidR="00A37CD6">
        <w:rPr>
          <w:sz w:val="28"/>
          <w:szCs w:val="28"/>
        </w:rPr>
        <w:t xml:space="preserve"> минимальных</w:t>
      </w:r>
      <w:r w:rsidRPr="00EC6576">
        <w:rPr>
          <w:sz w:val="28"/>
          <w:szCs w:val="28"/>
        </w:rPr>
        <w:t xml:space="preserve"> базовых величин</w:t>
      </w:r>
      <w:r w:rsidR="00A37CD6">
        <w:rPr>
          <w:sz w:val="28"/>
          <w:szCs w:val="28"/>
        </w:rPr>
        <w:t>, а также материальные ценности организации, используемые в производстве продукции в течение нормативного срока службы или срока полезного использования продолжительностью свыше 12 месяцев</w:t>
      </w:r>
      <w:r w:rsidRPr="00EC6576">
        <w:rPr>
          <w:sz w:val="28"/>
          <w:szCs w:val="28"/>
        </w:rPr>
        <w:t xml:space="preserve">. </w:t>
      </w:r>
    </w:p>
    <w:p w:rsidR="00C06422" w:rsidRDefault="00A37CD6" w:rsidP="00EC65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Амортизация</w:t>
      </w:r>
      <w:r w:rsidR="00EC6576" w:rsidRPr="00EC6576">
        <w:rPr>
          <w:sz w:val="28"/>
          <w:szCs w:val="28"/>
        </w:rPr>
        <w:t xml:space="preserve"> основных средств определяется ежемесячно на основании Положения о порядке</w:t>
      </w:r>
      <w:r>
        <w:rPr>
          <w:sz w:val="28"/>
          <w:szCs w:val="28"/>
        </w:rPr>
        <w:t xml:space="preserve"> начисления амортизации основных средств и нематериальных активов, утвержденного постановлени</w:t>
      </w:r>
      <w:r w:rsidR="00C06422">
        <w:rPr>
          <w:sz w:val="28"/>
          <w:szCs w:val="28"/>
        </w:rPr>
        <w:t>е</w:t>
      </w:r>
      <w:r>
        <w:rPr>
          <w:sz w:val="28"/>
          <w:szCs w:val="28"/>
        </w:rPr>
        <w:t>м Минэкономики, Минфина РБ от 23.11.2001 года № 187/110/96</w:t>
      </w:r>
      <w:r w:rsidR="00212DC2">
        <w:rPr>
          <w:sz w:val="28"/>
          <w:szCs w:val="28"/>
        </w:rPr>
        <w:t>/18</w:t>
      </w:r>
      <w:r>
        <w:rPr>
          <w:sz w:val="28"/>
          <w:szCs w:val="28"/>
        </w:rPr>
        <w:t xml:space="preserve"> исходя из амортизируемой стоимости основных средств, установленного срока его полезного использования или нормативного срока службы и линейного способа начисления амортизации.</w:t>
      </w:r>
      <w:r w:rsidR="00EC6576" w:rsidRPr="00EC6576">
        <w:rPr>
          <w:sz w:val="28"/>
          <w:szCs w:val="28"/>
        </w:rPr>
        <w:t xml:space="preserve"> </w:t>
      </w:r>
    </w:p>
    <w:p w:rsidR="00EC6576" w:rsidRDefault="00C06422" w:rsidP="00EC65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C6576" w:rsidRPr="00EC6576">
        <w:rPr>
          <w:sz w:val="28"/>
          <w:szCs w:val="28"/>
        </w:rPr>
        <w:t>Согласно разработанного плана счетов в хозяйстве, учет основных средств ведется на счете 01 «Основные средства», учет амортизации основных средств - на счете 02 «Амортиза</w:t>
      </w:r>
      <w:r>
        <w:rPr>
          <w:sz w:val="28"/>
          <w:szCs w:val="28"/>
        </w:rPr>
        <w:t>ция основных средств».</w:t>
      </w:r>
      <w:r w:rsidR="00AA494B">
        <w:rPr>
          <w:sz w:val="28"/>
          <w:szCs w:val="28"/>
        </w:rPr>
        <w:t xml:space="preserve"> Амортизация рассчитывается вычислительным </w:t>
      </w:r>
      <w:r w:rsidR="004B6A83">
        <w:rPr>
          <w:sz w:val="28"/>
          <w:szCs w:val="28"/>
        </w:rPr>
        <w:t>центром, данные по расчетам износа основных средств отражаются в Ведомости по переоценке и начислению износа основных средств (Прил.66).</w:t>
      </w:r>
    </w:p>
    <w:p w:rsidR="00A83498" w:rsidRDefault="00A83498" w:rsidP="00EC65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Основным документом на оприходование основных средств (построенных в хозяйстве и приобретенных со стороны) является кт приема-передачи</w:t>
      </w:r>
      <w:r w:rsidRPr="00EC6576">
        <w:rPr>
          <w:sz w:val="28"/>
          <w:szCs w:val="28"/>
        </w:rPr>
        <w:t xml:space="preserve"> о</w:t>
      </w:r>
      <w:r>
        <w:rPr>
          <w:sz w:val="28"/>
          <w:szCs w:val="28"/>
        </w:rPr>
        <w:t>бъекта основных средств (Прил.71</w:t>
      </w:r>
      <w:r w:rsidRPr="00EC6576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r w:rsidR="003C560C">
        <w:rPr>
          <w:sz w:val="28"/>
          <w:szCs w:val="28"/>
        </w:rPr>
        <w:t>В</w:t>
      </w:r>
      <w:r>
        <w:rPr>
          <w:sz w:val="28"/>
          <w:szCs w:val="28"/>
        </w:rPr>
        <w:t xml:space="preserve"> акте дается краткая характеристика объекта, соответствие его техническим условиям, результаты пробных испытаний. Акт утверждается руководителем хозяйства и представляется в бухгалтерию. К акту прилагается вся техническая документация, относящаяся к принятому объекту.</w:t>
      </w:r>
      <w:r w:rsidR="003C560C">
        <w:rPr>
          <w:sz w:val="28"/>
          <w:szCs w:val="28"/>
        </w:rPr>
        <w:t xml:space="preserve"> Основным документом на оприходование отремонтированных и реконструированных объектов является Акт приема-передачи отремонтированных и реконструированных объектов (Прил.73).</w:t>
      </w:r>
    </w:p>
    <w:p w:rsidR="003C560C" w:rsidRDefault="003C560C" w:rsidP="003C560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Предприятие приобретает некоторые объекты основных средств по лизингу. Документы по лизингу основных средств см. в Прил.75.</w:t>
      </w:r>
    </w:p>
    <w:p w:rsidR="003C560C" w:rsidRDefault="003C560C" w:rsidP="003C560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Списание основных средств оформляют следующими документами: </w:t>
      </w:r>
      <w:r w:rsidRPr="00EC6576">
        <w:rPr>
          <w:sz w:val="28"/>
          <w:szCs w:val="28"/>
        </w:rPr>
        <w:t>Акт на сп</w:t>
      </w:r>
      <w:r>
        <w:rPr>
          <w:sz w:val="28"/>
          <w:szCs w:val="28"/>
        </w:rPr>
        <w:t>исание основных средств (Прил.72</w:t>
      </w:r>
      <w:r w:rsidRPr="00EC6576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Акт на выбраковку продуктивных животных из основного стада (Прил.74). В актах </w:t>
      </w:r>
      <w:r w:rsidR="0063678F">
        <w:rPr>
          <w:sz w:val="28"/>
          <w:szCs w:val="28"/>
        </w:rPr>
        <w:t>дают характеристику списываемых объектов, указывают причины выбытия, дают описание технического состояния основных частей, узлов, деталей и обосновывают нецелесообразность ремонта</w:t>
      </w:r>
      <w:r w:rsidR="00E84481">
        <w:rPr>
          <w:sz w:val="28"/>
          <w:szCs w:val="28"/>
        </w:rPr>
        <w:t>. Материальные ценности, поступившие  от ликвидации основных средств, приходуют по ценам их возможного использования.</w:t>
      </w:r>
    </w:p>
    <w:p w:rsidR="00E84481" w:rsidRPr="00EC6576" w:rsidRDefault="00E84481" w:rsidP="00E8448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EC6576">
        <w:rPr>
          <w:sz w:val="28"/>
          <w:szCs w:val="28"/>
        </w:rPr>
        <w:t>Согласно учетной политики резерв на ремонт основных средств не формируется. Фактические расходы относятся на затраты по изготовлению продукции, издержки обращения по мере осуществления ремонта.</w:t>
      </w:r>
    </w:p>
    <w:p w:rsidR="00E84481" w:rsidRDefault="00E84481" w:rsidP="003C560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EC6576">
        <w:rPr>
          <w:sz w:val="28"/>
          <w:szCs w:val="28"/>
        </w:rPr>
        <w:t>Аналитический учет основных средств ведется в бухгалтерии в специальной картотеке. На каждый вид основных средств открывается Инвентарная карточка учета объекта осно</w:t>
      </w:r>
      <w:r>
        <w:rPr>
          <w:sz w:val="28"/>
          <w:szCs w:val="28"/>
        </w:rPr>
        <w:t>вных средств (Прил.69</w:t>
      </w:r>
      <w:r w:rsidRPr="00EC6576">
        <w:rPr>
          <w:sz w:val="28"/>
          <w:szCs w:val="28"/>
        </w:rPr>
        <w:t>)</w:t>
      </w:r>
      <w:r>
        <w:rPr>
          <w:sz w:val="28"/>
          <w:szCs w:val="28"/>
        </w:rPr>
        <w:t>, данные карточек систематизируются в Инвентарной книге учета объектов основных средств (Прил.70)</w:t>
      </w:r>
      <w:r w:rsidRPr="00EC6576">
        <w:rPr>
          <w:sz w:val="28"/>
          <w:szCs w:val="28"/>
        </w:rPr>
        <w:t>.</w:t>
      </w:r>
    </w:p>
    <w:p w:rsidR="00EC6576" w:rsidRDefault="00EC6576" w:rsidP="00EC6576">
      <w:pPr>
        <w:spacing w:line="360" w:lineRule="auto"/>
        <w:jc w:val="both"/>
        <w:rPr>
          <w:sz w:val="28"/>
          <w:szCs w:val="28"/>
        </w:rPr>
      </w:pPr>
      <w:r w:rsidRPr="00EC6576">
        <w:rPr>
          <w:sz w:val="28"/>
          <w:szCs w:val="28"/>
        </w:rPr>
        <w:t xml:space="preserve">      Обязательную переоценку основных средств проводят ежегодно на основании «Порядка проведения переоценки основных фондов предприятий и организаций», утвержденного</w:t>
      </w:r>
      <w:r w:rsidR="00212DC2">
        <w:rPr>
          <w:sz w:val="28"/>
          <w:szCs w:val="28"/>
        </w:rPr>
        <w:t xml:space="preserve"> постановлением Министерства экономики РБ, Министерства финансов РБ, Министерства статистики и анализа РБ и Министерства архитектуры и строительства РБ от </w:t>
      </w:r>
      <w:smartTag w:uri="urn:schemas-microsoft-com:office:smarttags" w:element="date">
        <w:smartTagPr>
          <w:attr w:name="ls" w:val="trans"/>
          <w:attr w:name="Month" w:val="11"/>
          <w:attr w:name="Day" w:val="20"/>
          <w:attr w:name="Year" w:val="2006"/>
        </w:smartTagPr>
        <w:r w:rsidR="00212DC2">
          <w:rPr>
            <w:sz w:val="28"/>
            <w:szCs w:val="28"/>
          </w:rPr>
          <w:t>20.11.2006</w:t>
        </w:r>
      </w:smartTag>
      <w:r w:rsidR="00212DC2">
        <w:rPr>
          <w:sz w:val="28"/>
          <w:szCs w:val="28"/>
        </w:rPr>
        <w:t xml:space="preserve"> г. № 199/139/185/34.</w:t>
      </w:r>
      <w:r w:rsidRPr="00EC6576">
        <w:rPr>
          <w:sz w:val="28"/>
          <w:szCs w:val="28"/>
        </w:rPr>
        <w:t xml:space="preserve">  В хозяйстве составляется ведомость </w:t>
      </w:r>
      <w:r w:rsidR="00212DC2">
        <w:rPr>
          <w:sz w:val="28"/>
          <w:szCs w:val="28"/>
        </w:rPr>
        <w:t xml:space="preserve"> по переоценке и начислению износа </w:t>
      </w:r>
      <w:r w:rsidRPr="00EC6576">
        <w:rPr>
          <w:sz w:val="28"/>
          <w:szCs w:val="28"/>
        </w:rPr>
        <w:t>основных средств</w:t>
      </w:r>
      <w:r w:rsidR="00212DC2">
        <w:rPr>
          <w:sz w:val="28"/>
          <w:szCs w:val="28"/>
        </w:rPr>
        <w:t xml:space="preserve"> и</w:t>
      </w:r>
      <w:r w:rsidRPr="00EC6576">
        <w:rPr>
          <w:sz w:val="28"/>
          <w:szCs w:val="28"/>
        </w:rPr>
        <w:t xml:space="preserve"> Акт результатов переоценки</w:t>
      </w:r>
      <w:r w:rsidR="00212DC2">
        <w:rPr>
          <w:sz w:val="28"/>
          <w:szCs w:val="28"/>
        </w:rPr>
        <w:t xml:space="preserve"> основных средств (Прил.68</w:t>
      </w:r>
      <w:r w:rsidRPr="00EC6576">
        <w:rPr>
          <w:sz w:val="28"/>
          <w:szCs w:val="28"/>
        </w:rPr>
        <w:t>).</w:t>
      </w:r>
    </w:p>
    <w:p w:rsidR="00E84481" w:rsidRPr="00EC6576" w:rsidRDefault="00E84481" w:rsidP="00EC65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EC6576">
        <w:rPr>
          <w:sz w:val="28"/>
          <w:szCs w:val="28"/>
        </w:rPr>
        <w:t>По состоянию на 1 декабря отчетного года проводится инвентаризация основных средств, результаты которой отражаются в Инвентаризационной</w:t>
      </w:r>
      <w:r>
        <w:rPr>
          <w:sz w:val="28"/>
          <w:szCs w:val="28"/>
        </w:rPr>
        <w:t xml:space="preserve"> описи основных средств (Прил.67</w:t>
      </w:r>
      <w:r w:rsidRPr="00EC6576">
        <w:rPr>
          <w:sz w:val="28"/>
          <w:szCs w:val="28"/>
        </w:rPr>
        <w:t xml:space="preserve">).      </w:t>
      </w:r>
    </w:p>
    <w:p w:rsidR="00AA494B" w:rsidRDefault="00EC6576" w:rsidP="00EC6576">
      <w:pPr>
        <w:spacing w:line="360" w:lineRule="auto"/>
        <w:jc w:val="both"/>
        <w:rPr>
          <w:sz w:val="28"/>
          <w:szCs w:val="28"/>
        </w:rPr>
      </w:pPr>
      <w:r w:rsidRPr="00EC6576">
        <w:rPr>
          <w:sz w:val="28"/>
          <w:szCs w:val="28"/>
        </w:rPr>
        <w:t xml:space="preserve">      Учет нематериальных активов ведется на счете 04 «Нематериальные активы</w:t>
      </w:r>
      <w:r w:rsidR="00C055F6">
        <w:rPr>
          <w:sz w:val="28"/>
          <w:szCs w:val="28"/>
        </w:rPr>
        <w:t xml:space="preserve">». Нематериальные активы отражаются по первоначальной стоимости, </w:t>
      </w:r>
      <w:r w:rsidR="00AA494B">
        <w:rPr>
          <w:sz w:val="28"/>
          <w:szCs w:val="28"/>
        </w:rPr>
        <w:t>определяемой по сумме фактических затрат их приобретения по договоренности с передающей стороной. Начисление амортизации осуществляется в соответствии с законодательством исходя из амортизируемой стоимости нематериальных активов и установленного срока его полезного использования на счете 05.</w:t>
      </w:r>
      <w:r w:rsidRPr="00EC6576">
        <w:rPr>
          <w:sz w:val="28"/>
          <w:szCs w:val="28"/>
        </w:rPr>
        <w:t xml:space="preserve"> </w:t>
      </w:r>
    </w:p>
    <w:p w:rsidR="00EC6576" w:rsidRPr="00EC6576" w:rsidRDefault="00AA494B" w:rsidP="00EC65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При выбытии объектов нематериальных активов (продажа, списание, передача безвозмездно) сумма начисленной амортизации списывается.</w:t>
      </w:r>
      <w:r w:rsidR="00EC6576" w:rsidRPr="00EC6576">
        <w:rPr>
          <w:sz w:val="28"/>
          <w:szCs w:val="28"/>
        </w:rPr>
        <w:t xml:space="preserve">   </w:t>
      </w:r>
    </w:p>
    <w:p w:rsidR="00EC6576" w:rsidRPr="00EC6576" w:rsidRDefault="00EC6576" w:rsidP="00EC6576">
      <w:pPr>
        <w:spacing w:line="360" w:lineRule="auto"/>
        <w:jc w:val="both"/>
        <w:rPr>
          <w:sz w:val="28"/>
          <w:szCs w:val="28"/>
        </w:rPr>
      </w:pPr>
      <w:r w:rsidRPr="00EC6576">
        <w:rPr>
          <w:sz w:val="28"/>
          <w:szCs w:val="28"/>
        </w:rPr>
        <w:t xml:space="preserve">      Только при правильном и своевременном оформлении первичной документации достигается рациональная организация учета основных средств и нематериальных активов.</w:t>
      </w:r>
    </w:p>
    <w:p w:rsidR="00EC6576" w:rsidRDefault="00EC6576" w:rsidP="00027050">
      <w:pPr>
        <w:spacing w:line="360" w:lineRule="auto"/>
        <w:jc w:val="both"/>
        <w:rPr>
          <w:sz w:val="28"/>
          <w:szCs w:val="28"/>
        </w:rPr>
      </w:pPr>
    </w:p>
    <w:p w:rsidR="00A360E5" w:rsidRPr="00522925" w:rsidRDefault="00A360E5" w:rsidP="00021E1D">
      <w:pPr>
        <w:pageBreakBefore/>
        <w:spacing w:line="360" w:lineRule="auto"/>
        <w:ind w:firstLine="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A360E5" w:rsidRDefault="00A360E5" w:rsidP="00021E1D">
      <w:pPr>
        <w:pStyle w:val="a4"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21E1D" w:rsidRPr="0076150E" w:rsidRDefault="00021E1D" w:rsidP="003D5D16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6150E">
        <w:rPr>
          <w:rFonts w:ascii="Times New Roman" w:hAnsi="Times New Roman"/>
          <w:sz w:val="28"/>
          <w:szCs w:val="28"/>
        </w:rPr>
        <w:t xml:space="preserve"> </w:t>
      </w:r>
      <w:r w:rsidR="003D5D16">
        <w:rPr>
          <w:rFonts w:ascii="Times New Roman" w:hAnsi="Times New Roman"/>
          <w:sz w:val="28"/>
          <w:szCs w:val="28"/>
        </w:rPr>
        <w:t xml:space="preserve">     СПК «Озеры</w:t>
      </w:r>
      <w:r w:rsidRPr="0076150E">
        <w:rPr>
          <w:rFonts w:ascii="Times New Roman" w:hAnsi="Times New Roman"/>
          <w:sz w:val="28"/>
          <w:szCs w:val="28"/>
        </w:rPr>
        <w:t xml:space="preserve">» </w:t>
      </w:r>
      <w:r w:rsidRPr="0076150E"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76150E">
        <w:rPr>
          <w:rFonts w:ascii="Times New Roman" w:hAnsi="Times New Roman"/>
          <w:sz w:val="28"/>
          <w:szCs w:val="28"/>
        </w:rPr>
        <w:t>это   многоотраслевое   сельскохозяйственное предприятие, которое специализируется на производстве КРС</w:t>
      </w:r>
      <w:r w:rsidR="003D5D16">
        <w:rPr>
          <w:rFonts w:ascii="Times New Roman" w:hAnsi="Times New Roman"/>
          <w:sz w:val="28"/>
          <w:szCs w:val="28"/>
        </w:rPr>
        <w:t xml:space="preserve"> и свиней</w:t>
      </w:r>
      <w:r w:rsidRPr="0076150E">
        <w:rPr>
          <w:rFonts w:ascii="Times New Roman" w:hAnsi="Times New Roman"/>
          <w:sz w:val="28"/>
          <w:szCs w:val="28"/>
        </w:rPr>
        <w:t xml:space="preserve"> на мясо в живом весе, молока, зерновых, </w:t>
      </w:r>
      <w:r w:rsidR="003D5D16">
        <w:rPr>
          <w:rFonts w:ascii="Times New Roman" w:hAnsi="Times New Roman"/>
          <w:sz w:val="28"/>
          <w:szCs w:val="28"/>
        </w:rPr>
        <w:t>картофеля</w:t>
      </w:r>
      <w:r w:rsidRPr="004F10BA">
        <w:rPr>
          <w:rFonts w:ascii="Times New Roman" w:hAnsi="Times New Roman"/>
          <w:sz w:val="28"/>
          <w:szCs w:val="28"/>
        </w:rPr>
        <w:t xml:space="preserve"> и сахарной свеклы. Анализ финансового состояния показал, что коо</w:t>
      </w:r>
      <w:r w:rsidR="003D5D16">
        <w:rPr>
          <w:rFonts w:ascii="Times New Roman" w:hAnsi="Times New Roman"/>
          <w:sz w:val="28"/>
          <w:szCs w:val="28"/>
        </w:rPr>
        <w:t xml:space="preserve">ператив </w:t>
      </w:r>
      <w:r w:rsidR="00496BEB">
        <w:rPr>
          <w:rFonts w:ascii="Times New Roman" w:hAnsi="Times New Roman"/>
          <w:sz w:val="28"/>
          <w:szCs w:val="28"/>
        </w:rPr>
        <w:t>является одним из крупнейших СПК в Гродненской области</w:t>
      </w:r>
      <w:r w:rsidRPr="004F10BA">
        <w:rPr>
          <w:rFonts w:ascii="Times New Roman" w:hAnsi="Times New Roman"/>
          <w:sz w:val="28"/>
          <w:szCs w:val="28"/>
        </w:rPr>
        <w:t>. Важную роль в этом играет государственная финансовая поддержка</w:t>
      </w:r>
      <w:r w:rsidRPr="0076150E">
        <w:rPr>
          <w:rFonts w:ascii="Times New Roman" w:hAnsi="Times New Roman"/>
          <w:sz w:val="28"/>
          <w:szCs w:val="28"/>
        </w:rPr>
        <w:t>, проявляющаяся как в прямом субсидировании, так и в льготировании процентных кредитных и налоговых ставок.</w:t>
      </w:r>
    </w:p>
    <w:p w:rsidR="00021E1D" w:rsidRPr="0076150E" w:rsidRDefault="00021E1D" w:rsidP="00021E1D">
      <w:pPr>
        <w:pStyle w:val="a4"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6150E">
        <w:rPr>
          <w:rFonts w:ascii="Times New Roman" w:hAnsi="Times New Roman"/>
          <w:sz w:val="28"/>
          <w:szCs w:val="28"/>
        </w:rPr>
        <w:t xml:space="preserve">Организация бухгалтерского учета в кооперативе находится на </w:t>
      </w:r>
      <w:r w:rsidR="00496BEB">
        <w:rPr>
          <w:rFonts w:ascii="Times New Roman" w:hAnsi="Times New Roman"/>
          <w:sz w:val="28"/>
          <w:szCs w:val="28"/>
        </w:rPr>
        <w:t>достаточно высоком уровне</w:t>
      </w:r>
      <w:r w:rsidRPr="0076150E">
        <w:rPr>
          <w:rFonts w:ascii="Times New Roman" w:hAnsi="Times New Roman"/>
          <w:sz w:val="28"/>
          <w:szCs w:val="28"/>
        </w:rPr>
        <w:t>, широко распространена автоматизированная форма учета. Однако во время прохождения практики были выявлены некоторые недостатки в организации учета:</w:t>
      </w:r>
    </w:p>
    <w:p w:rsidR="00021E1D" w:rsidRPr="0076150E" w:rsidRDefault="00021E1D" w:rsidP="00021E1D">
      <w:pPr>
        <w:pStyle w:val="a4"/>
        <w:numPr>
          <w:ilvl w:val="0"/>
          <w:numId w:val="2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76150E">
        <w:rPr>
          <w:rFonts w:ascii="Times New Roman" w:hAnsi="Times New Roman"/>
          <w:sz w:val="28"/>
          <w:szCs w:val="28"/>
        </w:rPr>
        <w:t>Не на всех документах присутствуют необходимые</w:t>
      </w:r>
      <w:r w:rsidR="00496BEB">
        <w:rPr>
          <w:rFonts w:ascii="Times New Roman" w:hAnsi="Times New Roman"/>
          <w:sz w:val="28"/>
          <w:szCs w:val="28"/>
        </w:rPr>
        <w:t xml:space="preserve"> реквизиты,</w:t>
      </w:r>
      <w:r w:rsidRPr="0076150E">
        <w:rPr>
          <w:rFonts w:ascii="Times New Roman" w:hAnsi="Times New Roman"/>
          <w:sz w:val="28"/>
          <w:szCs w:val="28"/>
        </w:rPr>
        <w:t xml:space="preserve"> росписи и печати (в частности, на налоговых декларациях, документах по учету основных средств</w:t>
      </w:r>
      <w:r w:rsidR="00496BEB">
        <w:rPr>
          <w:rFonts w:ascii="Times New Roman" w:hAnsi="Times New Roman"/>
          <w:sz w:val="28"/>
          <w:szCs w:val="28"/>
        </w:rPr>
        <w:t>, производственных запасов</w:t>
      </w:r>
      <w:r w:rsidRPr="0076150E">
        <w:rPr>
          <w:rFonts w:ascii="Times New Roman" w:hAnsi="Times New Roman"/>
          <w:sz w:val="28"/>
          <w:szCs w:val="28"/>
        </w:rPr>
        <w:t>);</w:t>
      </w:r>
    </w:p>
    <w:p w:rsidR="00021E1D" w:rsidRPr="0076150E" w:rsidRDefault="00496BEB" w:rsidP="00021E1D">
      <w:pPr>
        <w:pStyle w:val="a4"/>
        <w:numPr>
          <w:ilvl w:val="0"/>
          <w:numId w:val="2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бухгалтерского учета на предприятии используются не все необходимые формы первичных документов</w:t>
      </w:r>
      <w:r w:rsidR="00021E1D">
        <w:rPr>
          <w:rFonts w:ascii="Times New Roman" w:hAnsi="Times New Roman"/>
          <w:sz w:val="28"/>
          <w:szCs w:val="28"/>
        </w:rPr>
        <w:t>.</w:t>
      </w:r>
      <w:r w:rsidR="003F49F5">
        <w:rPr>
          <w:rFonts w:ascii="Times New Roman" w:hAnsi="Times New Roman"/>
          <w:sz w:val="28"/>
          <w:szCs w:val="28"/>
        </w:rPr>
        <w:t xml:space="preserve"> В частности не используется Акт приема-передачи многолетних насаждений и ввода их в эксплуатацию, Акт на списание многолетних насаждений (вместо них используется Акт приема-передачи основных средств и Акт на списание основных средств), Отчет о движении горюче-смазочных материалов (используется Отчет о движении продуктов и материалов на складе).</w:t>
      </w:r>
    </w:p>
    <w:p w:rsidR="00021E1D" w:rsidRPr="0076150E" w:rsidRDefault="00021E1D" w:rsidP="00021E1D">
      <w:pPr>
        <w:pStyle w:val="a4"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6150E">
        <w:rPr>
          <w:rFonts w:ascii="Times New Roman" w:hAnsi="Times New Roman"/>
          <w:sz w:val="28"/>
          <w:szCs w:val="28"/>
        </w:rPr>
        <w:t>Для их устранения рекомендуется внимательно относиться к заполнению документов,  а также принять меру по обеспечению кооператива бланками первичных документов.</w:t>
      </w:r>
    </w:p>
    <w:p w:rsidR="00021E1D" w:rsidRPr="002711F0" w:rsidRDefault="00021E1D" w:rsidP="00021E1D">
      <w:pPr>
        <w:pStyle w:val="a4"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711F0">
        <w:rPr>
          <w:rFonts w:ascii="Times New Roman" w:hAnsi="Times New Roman"/>
          <w:sz w:val="28"/>
          <w:szCs w:val="28"/>
        </w:rPr>
        <w:t>Также к мерам совершенствования следует отнести и еще большую компьютеризацию и автоматизацию учета, что позволит избежать ошибок при составлении документов, снизить затраты рабочего времени на ведение учета, а значит, и будет способствовать более эффективному тру</w:t>
      </w:r>
      <w:r w:rsidR="00496BEB">
        <w:rPr>
          <w:rFonts w:ascii="Times New Roman" w:hAnsi="Times New Roman"/>
          <w:sz w:val="28"/>
          <w:szCs w:val="28"/>
        </w:rPr>
        <w:t>ду счетных работников, облегчит</w:t>
      </w:r>
      <w:r w:rsidRPr="002711F0">
        <w:rPr>
          <w:rFonts w:ascii="Times New Roman" w:hAnsi="Times New Roman"/>
          <w:sz w:val="28"/>
          <w:szCs w:val="28"/>
        </w:rPr>
        <w:t xml:space="preserve"> труд бухгалтера, </w:t>
      </w:r>
      <w:r w:rsidR="00496BEB">
        <w:rPr>
          <w:rFonts w:ascii="Times New Roman" w:hAnsi="Times New Roman"/>
          <w:sz w:val="28"/>
          <w:szCs w:val="28"/>
        </w:rPr>
        <w:t>будет повышать</w:t>
      </w:r>
      <w:r w:rsidRPr="002711F0">
        <w:rPr>
          <w:rFonts w:ascii="Times New Roman" w:hAnsi="Times New Roman"/>
          <w:sz w:val="28"/>
          <w:szCs w:val="28"/>
        </w:rPr>
        <w:t xml:space="preserve"> количес</w:t>
      </w:r>
      <w:r w:rsidR="00496BEB">
        <w:rPr>
          <w:rFonts w:ascii="Times New Roman" w:hAnsi="Times New Roman"/>
          <w:sz w:val="28"/>
          <w:szCs w:val="28"/>
        </w:rPr>
        <w:t>тво выполненной работы, улучшит</w:t>
      </w:r>
      <w:r w:rsidRPr="002711F0">
        <w:rPr>
          <w:rFonts w:ascii="Times New Roman" w:hAnsi="Times New Roman"/>
          <w:sz w:val="28"/>
          <w:szCs w:val="28"/>
        </w:rPr>
        <w:t xml:space="preserve">  качество и оперативность работы.</w:t>
      </w: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p w:rsidR="00D51394" w:rsidRPr="00E51996" w:rsidRDefault="00D51394" w:rsidP="00E51996">
      <w:pPr>
        <w:tabs>
          <w:tab w:val="left" w:pos="5310"/>
        </w:tabs>
        <w:jc w:val="center"/>
        <w:rPr>
          <w:sz w:val="28"/>
          <w:szCs w:val="28"/>
        </w:rPr>
      </w:pPr>
    </w:p>
    <w:sectPr w:rsidR="00D51394" w:rsidRPr="00E51996" w:rsidSect="00A360E5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7AC" w:rsidRDefault="007247AC">
      <w:r>
        <w:separator/>
      </w:r>
    </w:p>
  </w:endnote>
  <w:endnote w:type="continuationSeparator" w:id="0">
    <w:p w:rsidR="007247AC" w:rsidRDefault="00724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7AC" w:rsidRDefault="007247AC">
      <w:r>
        <w:separator/>
      </w:r>
    </w:p>
  </w:footnote>
  <w:footnote w:type="continuationSeparator" w:id="0">
    <w:p w:rsidR="007247AC" w:rsidRDefault="007247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9F5" w:rsidRDefault="003F49F5" w:rsidP="00A360E5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F49F5" w:rsidRDefault="003F49F5" w:rsidP="00A360E5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9F5" w:rsidRDefault="003F49F5" w:rsidP="00A360E5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70264">
      <w:rPr>
        <w:rStyle w:val="a6"/>
        <w:noProof/>
      </w:rPr>
      <w:t>38</w:t>
    </w:r>
    <w:r>
      <w:rPr>
        <w:rStyle w:val="a6"/>
      </w:rPr>
      <w:fldChar w:fldCharType="end"/>
    </w:r>
  </w:p>
  <w:p w:rsidR="003F49F5" w:rsidRDefault="003F49F5" w:rsidP="00A360E5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00376E"/>
    <w:multiLevelType w:val="hybridMultilevel"/>
    <w:tmpl w:val="5DEECA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F6D3590"/>
    <w:multiLevelType w:val="hybridMultilevel"/>
    <w:tmpl w:val="24C63A16"/>
    <w:lvl w:ilvl="0" w:tplc="4D00797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2B59"/>
    <w:rsid w:val="00021E1D"/>
    <w:rsid w:val="00027050"/>
    <w:rsid w:val="00034D90"/>
    <w:rsid w:val="00050665"/>
    <w:rsid w:val="00057EEF"/>
    <w:rsid w:val="00070264"/>
    <w:rsid w:val="000746EC"/>
    <w:rsid w:val="000B4376"/>
    <w:rsid w:val="00134E22"/>
    <w:rsid w:val="001935DC"/>
    <w:rsid w:val="001A0636"/>
    <w:rsid w:val="001A11C5"/>
    <w:rsid w:val="001B5F63"/>
    <w:rsid w:val="001C477E"/>
    <w:rsid w:val="001D1EE2"/>
    <w:rsid w:val="00210D9D"/>
    <w:rsid w:val="00212DC2"/>
    <w:rsid w:val="00217548"/>
    <w:rsid w:val="00222F4E"/>
    <w:rsid w:val="00246BC1"/>
    <w:rsid w:val="00261FAC"/>
    <w:rsid w:val="002879CA"/>
    <w:rsid w:val="00292A37"/>
    <w:rsid w:val="002A2B59"/>
    <w:rsid w:val="002B7B11"/>
    <w:rsid w:val="002C24FA"/>
    <w:rsid w:val="00305D16"/>
    <w:rsid w:val="003404E1"/>
    <w:rsid w:val="00366472"/>
    <w:rsid w:val="00393A01"/>
    <w:rsid w:val="00394981"/>
    <w:rsid w:val="003B522F"/>
    <w:rsid w:val="003C560C"/>
    <w:rsid w:val="003C7895"/>
    <w:rsid w:val="003D5D16"/>
    <w:rsid w:val="003E4B96"/>
    <w:rsid w:val="003F49F5"/>
    <w:rsid w:val="00430FF0"/>
    <w:rsid w:val="0045541B"/>
    <w:rsid w:val="0048768C"/>
    <w:rsid w:val="00493D03"/>
    <w:rsid w:val="00496BEB"/>
    <w:rsid w:val="004A4F79"/>
    <w:rsid w:val="004B458B"/>
    <w:rsid w:val="004B6A83"/>
    <w:rsid w:val="004C3332"/>
    <w:rsid w:val="004F6189"/>
    <w:rsid w:val="004F701D"/>
    <w:rsid w:val="00540E11"/>
    <w:rsid w:val="00543326"/>
    <w:rsid w:val="005536BB"/>
    <w:rsid w:val="005820B4"/>
    <w:rsid w:val="005935EE"/>
    <w:rsid w:val="00601D0C"/>
    <w:rsid w:val="00605986"/>
    <w:rsid w:val="00610ABF"/>
    <w:rsid w:val="00624B44"/>
    <w:rsid w:val="00630421"/>
    <w:rsid w:val="0063678F"/>
    <w:rsid w:val="00647AD5"/>
    <w:rsid w:val="006570A3"/>
    <w:rsid w:val="0066191F"/>
    <w:rsid w:val="00671BE7"/>
    <w:rsid w:val="0067767E"/>
    <w:rsid w:val="006F48B0"/>
    <w:rsid w:val="007247AC"/>
    <w:rsid w:val="007B2616"/>
    <w:rsid w:val="007B35D0"/>
    <w:rsid w:val="007C3996"/>
    <w:rsid w:val="007F0055"/>
    <w:rsid w:val="00885D20"/>
    <w:rsid w:val="0088649E"/>
    <w:rsid w:val="0089411B"/>
    <w:rsid w:val="008C1467"/>
    <w:rsid w:val="008D54CF"/>
    <w:rsid w:val="00931BAD"/>
    <w:rsid w:val="00972EDC"/>
    <w:rsid w:val="009A0AE9"/>
    <w:rsid w:val="009A1150"/>
    <w:rsid w:val="009A70FE"/>
    <w:rsid w:val="009F5990"/>
    <w:rsid w:val="00A360E5"/>
    <w:rsid w:val="00A37CD6"/>
    <w:rsid w:val="00A442C9"/>
    <w:rsid w:val="00A56446"/>
    <w:rsid w:val="00A63050"/>
    <w:rsid w:val="00A720F2"/>
    <w:rsid w:val="00A83498"/>
    <w:rsid w:val="00A9050E"/>
    <w:rsid w:val="00A96557"/>
    <w:rsid w:val="00AA4300"/>
    <w:rsid w:val="00AA494B"/>
    <w:rsid w:val="00AC56E3"/>
    <w:rsid w:val="00AF22F4"/>
    <w:rsid w:val="00AF4AEA"/>
    <w:rsid w:val="00B638A2"/>
    <w:rsid w:val="00C055F6"/>
    <w:rsid w:val="00C06422"/>
    <w:rsid w:val="00C16FBA"/>
    <w:rsid w:val="00C1789F"/>
    <w:rsid w:val="00C206E4"/>
    <w:rsid w:val="00C36A26"/>
    <w:rsid w:val="00C72C51"/>
    <w:rsid w:val="00C83773"/>
    <w:rsid w:val="00CC3B97"/>
    <w:rsid w:val="00CF1080"/>
    <w:rsid w:val="00D240E4"/>
    <w:rsid w:val="00D51394"/>
    <w:rsid w:val="00DA25F0"/>
    <w:rsid w:val="00DA7933"/>
    <w:rsid w:val="00DE048D"/>
    <w:rsid w:val="00E51996"/>
    <w:rsid w:val="00E64E04"/>
    <w:rsid w:val="00E75023"/>
    <w:rsid w:val="00E84481"/>
    <w:rsid w:val="00E9054A"/>
    <w:rsid w:val="00EC6576"/>
    <w:rsid w:val="00ED2041"/>
    <w:rsid w:val="00EF0AC6"/>
    <w:rsid w:val="00F11185"/>
    <w:rsid w:val="00F16B16"/>
    <w:rsid w:val="00F24F09"/>
    <w:rsid w:val="00F27310"/>
    <w:rsid w:val="00F357FF"/>
    <w:rsid w:val="00F56C8A"/>
    <w:rsid w:val="00F57013"/>
    <w:rsid w:val="00FA686C"/>
    <w:rsid w:val="00FE0143"/>
    <w:rsid w:val="00FF77FA"/>
    <w:rsid w:val="00FF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A2B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F77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qFormat/>
    <w:rsid w:val="00021E1D"/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a"/>
    <w:rsid w:val="00A360E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A360E5"/>
  </w:style>
  <w:style w:type="paragraph" w:styleId="a7">
    <w:name w:val="footer"/>
    <w:basedOn w:val="a"/>
    <w:rsid w:val="00E9054A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5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6713</Words>
  <Characters>45627</Characters>
  <Application>Microsoft Office Word</Application>
  <DocSecurity>0</DocSecurity>
  <Lines>1554</Lines>
  <Paragraphs>604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УО «ГРОДНЕНСКИЙ ГОСУДАРСТВЕННЫЙ АГРАРНЫЙ УНИВЕРСИТЕТ»</vt:lpstr>
    </vt:vector>
  </TitlesOfParts>
  <Company/>
  <LinksUpToDate>false</LinksUpToDate>
  <CharactersWithSpaces>52753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УО «ГРОДНЕНСКИЙ ГОСУДАРСТВЕННЫЙ АГРАРНЫЙ УНИВЕРСИТЕТ»</dc:title>
  <dc:subject/>
  <dc:creator/>
  <cp:keywords/>
  <cp:lastModifiedBy>Alex</cp:lastModifiedBy>
  <cp:revision>2</cp:revision>
  <dcterms:created xsi:type="dcterms:W3CDTF">2016-12-16T03:51:00Z</dcterms:created>
  <dcterms:modified xsi:type="dcterms:W3CDTF">2016-12-16T03:51:00Z</dcterms:modified>
</cp:coreProperties>
</file>