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4A3C" w:rsidRPr="00FB5F7A" w:rsidRDefault="00314A3C" w:rsidP="003101E0">
      <w:pPr>
        <w:pStyle w:val="a3"/>
        <w:suppressAutoHyphens/>
        <w:spacing w:line="360" w:lineRule="auto"/>
        <w:ind w:firstLine="709"/>
        <w:jc w:val="both"/>
        <w:rPr>
          <w:sz w:val="28"/>
        </w:rPr>
      </w:pPr>
      <w:bookmarkStart w:id="0" w:name="_GoBack"/>
      <w:bookmarkEnd w:id="0"/>
      <w:r w:rsidRPr="00FB5F7A">
        <w:rPr>
          <w:sz w:val="28"/>
        </w:rPr>
        <w:t>СОДЕРЖАНИЕ</w:t>
      </w:r>
    </w:p>
    <w:p w:rsidR="00314A3C" w:rsidRPr="00FB5F7A" w:rsidRDefault="00314A3C" w:rsidP="00FB5F7A">
      <w:pPr>
        <w:pStyle w:val="a3"/>
        <w:suppressAutoHyphens/>
        <w:spacing w:line="360" w:lineRule="auto"/>
        <w:jc w:val="both"/>
        <w:rPr>
          <w:sz w:val="28"/>
        </w:rPr>
      </w:pPr>
    </w:p>
    <w:p w:rsidR="006337C8" w:rsidRPr="00FB5F7A" w:rsidRDefault="006337C8" w:rsidP="00FB5F7A">
      <w:pPr>
        <w:pStyle w:val="a3"/>
        <w:suppressAutoHyphens/>
        <w:spacing w:line="360" w:lineRule="auto"/>
        <w:jc w:val="both"/>
        <w:rPr>
          <w:sz w:val="28"/>
          <w:szCs w:val="24"/>
        </w:rPr>
      </w:pPr>
      <w:r w:rsidRPr="00FB5F7A">
        <w:rPr>
          <w:sz w:val="28"/>
          <w:szCs w:val="24"/>
        </w:rPr>
        <w:t>ВВЕДЕНИЕ</w:t>
      </w:r>
    </w:p>
    <w:p w:rsidR="006337C8" w:rsidRPr="00FB5F7A" w:rsidRDefault="006337C8" w:rsidP="00FB5F7A">
      <w:pPr>
        <w:pStyle w:val="a3"/>
        <w:numPr>
          <w:ilvl w:val="0"/>
          <w:numId w:val="3"/>
        </w:numPr>
        <w:suppressAutoHyphens/>
        <w:spacing w:line="360" w:lineRule="auto"/>
        <w:ind w:left="0" w:firstLine="0"/>
        <w:jc w:val="both"/>
        <w:rPr>
          <w:sz w:val="28"/>
          <w:szCs w:val="24"/>
        </w:rPr>
      </w:pPr>
      <w:r w:rsidRPr="00FB5F7A">
        <w:rPr>
          <w:sz w:val="28"/>
          <w:szCs w:val="24"/>
        </w:rPr>
        <w:t>ПРЕДПРИЯТИЕ КАК ОСНОВНОЙ ХОЗЯЙСТВУЮЩИЙ СУБЪЕКТ ТОРГОВЛИ В УСЛОВИЯХ РЫНКА</w:t>
      </w:r>
    </w:p>
    <w:p w:rsidR="006337C8" w:rsidRPr="00FB5F7A" w:rsidRDefault="006337C8" w:rsidP="00FB5F7A">
      <w:pPr>
        <w:pStyle w:val="a3"/>
        <w:suppressAutoHyphens/>
        <w:spacing w:line="360" w:lineRule="auto"/>
        <w:jc w:val="both"/>
        <w:rPr>
          <w:sz w:val="28"/>
          <w:szCs w:val="24"/>
        </w:rPr>
      </w:pPr>
      <w:r w:rsidRPr="00FB5F7A">
        <w:rPr>
          <w:sz w:val="28"/>
          <w:szCs w:val="24"/>
        </w:rPr>
        <w:t>1.1 Экономическая сущность и функции торгового предприятия</w:t>
      </w:r>
    </w:p>
    <w:p w:rsidR="006337C8" w:rsidRPr="00FE40B6" w:rsidRDefault="006337C8" w:rsidP="00FB5F7A">
      <w:pPr>
        <w:pStyle w:val="a3"/>
        <w:numPr>
          <w:ilvl w:val="1"/>
          <w:numId w:val="1"/>
        </w:numPr>
        <w:suppressAutoHyphens/>
        <w:spacing w:line="360" w:lineRule="auto"/>
        <w:ind w:left="0" w:firstLine="0"/>
        <w:jc w:val="both"/>
        <w:rPr>
          <w:sz w:val="28"/>
          <w:szCs w:val="24"/>
        </w:rPr>
      </w:pPr>
      <w:r w:rsidRPr="00FE40B6">
        <w:rPr>
          <w:sz w:val="28"/>
          <w:szCs w:val="24"/>
        </w:rPr>
        <w:t>Особенности производственного процесса на торговом предприятии и процесса планирования</w:t>
      </w:r>
    </w:p>
    <w:p w:rsidR="006337C8" w:rsidRPr="00FB5F7A" w:rsidRDefault="006337C8" w:rsidP="00FB5F7A">
      <w:pPr>
        <w:widowControl/>
        <w:suppressAutoHyphens/>
        <w:spacing w:line="360" w:lineRule="auto"/>
        <w:ind w:firstLine="0"/>
        <w:rPr>
          <w:sz w:val="28"/>
          <w:szCs w:val="24"/>
        </w:rPr>
      </w:pPr>
      <w:r w:rsidRPr="00FB5F7A">
        <w:rPr>
          <w:sz w:val="28"/>
          <w:szCs w:val="24"/>
        </w:rPr>
        <w:t>1.3 Принципы и факторы ценообразования в торговли</w:t>
      </w:r>
    </w:p>
    <w:p w:rsidR="006337C8" w:rsidRPr="00FB5F7A" w:rsidRDefault="006337C8" w:rsidP="00FB5F7A">
      <w:pPr>
        <w:pStyle w:val="23"/>
        <w:suppressAutoHyphens/>
        <w:spacing w:line="360" w:lineRule="auto"/>
        <w:ind w:firstLine="0"/>
        <w:rPr>
          <w:szCs w:val="24"/>
        </w:rPr>
      </w:pPr>
      <w:r w:rsidRPr="00FB5F7A">
        <w:rPr>
          <w:szCs w:val="24"/>
        </w:rPr>
        <w:t>1.4 Формы организации торгового дела. Понятие о товарообороте, его структура. Образование торговой выручки</w:t>
      </w:r>
    </w:p>
    <w:p w:rsidR="006337C8" w:rsidRPr="00FB5F7A" w:rsidRDefault="006337C8" w:rsidP="00FB5F7A">
      <w:pPr>
        <w:widowControl/>
        <w:suppressAutoHyphens/>
        <w:spacing w:line="360" w:lineRule="auto"/>
        <w:ind w:firstLine="0"/>
        <w:rPr>
          <w:sz w:val="28"/>
          <w:szCs w:val="24"/>
        </w:rPr>
      </w:pPr>
      <w:r w:rsidRPr="00FB5F7A">
        <w:rPr>
          <w:sz w:val="28"/>
          <w:szCs w:val="24"/>
        </w:rPr>
        <w:t>1.5 Товарные запасы торгового предприятия. Организация системы товароснабжения</w:t>
      </w:r>
    </w:p>
    <w:p w:rsidR="006337C8" w:rsidRPr="00FB5F7A" w:rsidRDefault="006337C8" w:rsidP="00FB5F7A">
      <w:pPr>
        <w:widowControl/>
        <w:suppressAutoHyphens/>
        <w:spacing w:line="360" w:lineRule="auto"/>
        <w:ind w:firstLine="0"/>
        <w:rPr>
          <w:sz w:val="28"/>
          <w:szCs w:val="24"/>
        </w:rPr>
      </w:pPr>
      <w:r w:rsidRPr="00FB5F7A">
        <w:rPr>
          <w:sz w:val="28"/>
          <w:szCs w:val="24"/>
        </w:rPr>
        <w:t xml:space="preserve">2. ОСНОВНЫЕ ТЕХНИКО-ЭКОНОМИЧЕСКИЕ ПОКАЗАТЕЛИ ДЕЯТЕЛЬНОСТИ ПРЕДПРИЯТИЯ ООО </w:t>
      </w:r>
      <w:r w:rsidR="003101E0" w:rsidRPr="00FB5F7A">
        <w:rPr>
          <w:sz w:val="28"/>
          <w:szCs w:val="24"/>
        </w:rPr>
        <w:t>"</w:t>
      </w:r>
      <w:r w:rsidRPr="00FB5F7A">
        <w:rPr>
          <w:sz w:val="28"/>
          <w:szCs w:val="24"/>
        </w:rPr>
        <w:t>ВОЛГАКОНТРАКТ</w:t>
      </w:r>
      <w:r w:rsidR="003101E0" w:rsidRPr="00FB5F7A">
        <w:rPr>
          <w:sz w:val="28"/>
          <w:szCs w:val="24"/>
        </w:rPr>
        <w:t>"</w:t>
      </w:r>
    </w:p>
    <w:p w:rsidR="006337C8" w:rsidRPr="00FB5F7A" w:rsidRDefault="006337C8" w:rsidP="00FB5F7A">
      <w:pPr>
        <w:widowControl/>
        <w:suppressAutoHyphens/>
        <w:spacing w:line="360" w:lineRule="auto"/>
        <w:ind w:firstLine="0"/>
        <w:rPr>
          <w:sz w:val="28"/>
          <w:szCs w:val="24"/>
        </w:rPr>
      </w:pPr>
      <w:r w:rsidRPr="00FB5F7A">
        <w:rPr>
          <w:sz w:val="28"/>
          <w:szCs w:val="24"/>
        </w:rPr>
        <w:t>2.1 Краткая характеристика предприятия</w:t>
      </w:r>
    </w:p>
    <w:p w:rsidR="006337C8" w:rsidRPr="00FB5F7A" w:rsidRDefault="006337C8" w:rsidP="00FB5F7A">
      <w:pPr>
        <w:pStyle w:val="a5"/>
        <w:widowControl/>
        <w:suppressAutoHyphens/>
        <w:spacing w:line="360" w:lineRule="auto"/>
        <w:ind w:firstLine="0"/>
        <w:rPr>
          <w:szCs w:val="24"/>
        </w:rPr>
      </w:pPr>
      <w:r w:rsidRPr="00FB5F7A">
        <w:rPr>
          <w:szCs w:val="24"/>
        </w:rPr>
        <w:t>3. ОЦЕНКА СОСТОЯНИЯ И ИСПОЛЬЗОВАНИЯ МАТЕРИАЛЬНЫХ РЕСУРСОВ ПРЕДПРИЯТИЯ</w:t>
      </w:r>
    </w:p>
    <w:p w:rsidR="006337C8" w:rsidRPr="00FB5F7A" w:rsidRDefault="006337C8" w:rsidP="00FB5F7A">
      <w:pPr>
        <w:widowControl/>
        <w:suppressAutoHyphens/>
        <w:spacing w:line="360" w:lineRule="auto"/>
        <w:ind w:firstLine="0"/>
        <w:rPr>
          <w:sz w:val="28"/>
          <w:szCs w:val="24"/>
        </w:rPr>
      </w:pPr>
      <w:r w:rsidRPr="00FB5F7A">
        <w:rPr>
          <w:sz w:val="28"/>
          <w:szCs w:val="24"/>
        </w:rPr>
        <w:t>3.1 Анализ использования материальных ресурсов</w:t>
      </w:r>
    </w:p>
    <w:p w:rsidR="006337C8" w:rsidRPr="00FB5F7A" w:rsidRDefault="006337C8" w:rsidP="00FB5F7A">
      <w:pPr>
        <w:widowControl/>
        <w:suppressAutoHyphens/>
        <w:spacing w:line="360" w:lineRule="auto"/>
        <w:ind w:firstLine="0"/>
        <w:rPr>
          <w:snapToGrid w:val="0"/>
          <w:sz w:val="28"/>
          <w:szCs w:val="24"/>
        </w:rPr>
      </w:pPr>
      <w:r w:rsidRPr="00FB5F7A">
        <w:rPr>
          <w:snapToGrid w:val="0"/>
          <w:sz w:val="28"/>
          <w:szCs w:val="24"/>
        </w:rPr>
        <w:t>3.2 Анализ материалоемкости продукции по составу материальных затрат</w:t>
      </w:r>
    </w:p>
    <w:p w:rsidR="006337C8" w:rsidRPr="00FB5F7A" w:rsidRDefault="006337C8" w:rsidP="00FB5F7A">
      <w:pPr>
        <w:widowControl/>
        <w:suppressAutoHyphens/>
        <w:spacing w:line="360" w:lineRule="auto"/>
        <w:ind w:firstLine="0"/>
        <w:rPr>
          <w:snapToGrid w:val="0"/>
          <w:sz w:val="28"/>
          <w:szCs w:val="24"/>
        </w:rPr>
      </w:pPr>
      <w:r w:rsidRPr="00FB5F7A">
        <w:rPr>
          <w:snapToGrid w:val="0"/>
          <w:sz w:val="28"/>
          <w:szCs w:val="24"/>
        </w:rPr>
        <w:t>3.3 Факторный анализ использования материальных ресурсов</w:t>
      </w:r>
    </w:p>
    <w:p w:rsidR="006337C8" w:rsidRPr="00FB5F7A" w:rsidRDefault="006337C8" w:rsidP="00FB5F7A">
      <w:pPr>
        <w:widowControl/>
        <w:suppressAutoHyphens/>
        <w:spacing w:line="360" w:lineRule="auto"/>
        <w:ind w:firstLine="0"/>
        <w:rPr>
          <w:sz w:val="28"/>
          <w:szCs w:val="24"/>
        </w:rPr>
      </w:pPr>
      <w:r w:rsidRPr="00FB5F7A">
        <w:rPr>
          <w:sz w:val="28"/>
          <w:szCs w:val="24"/>
        </w:rPr>
        <w:t>3.4 Факторный анализ общего розничного товарооборота</w:t>
      </w:r>
    </w:p>
    <w:p w:rsidR="006337C8" w:rsidRPr="00FB5F7A" w:rsidRDefault="006337C8" w:rsidP="00FB5F7A">
      <w:pPr>
        <w:widowControl/>
        <w:suppressAutoHyphens/>
        <w:spacing w:line="360" w:lineRule="auto"/>
        <w:ind w:firstLine="0"/>
        <w:rPr>
          <w:sz w:val="28"/>
          <w:szCs w:val="24"/>
        </w:rPr>
      </w:pPr>
      <w:r w:rsidRPr="00FB5F7A">
        <w:rPr>
          <w:sz w:val="28"/>
          <w:szCs w:val="24"/>
        </w:rPr>
        <w:t>ЗАКЛЮЧЕНИЕ</w:t>
      </w:r>
    </w:p>
    <w:p w:rsidR="006337C8" w:rsidRPr="00FE40B6" w:rsidRDefault="006337C8" w:rsidP="00FB5F7A">
      <w:pPr>
        <w:widowControl/>
        <w:suppressAutoHyphens/>
        <w:spacing w:line="360" w:lineRule="auto"/>
        <w:ind w:firstLine="0"/>
        <w:rPr>
          <w:sz w:val="28"/>
          <w:szCs w:val="24"/>
        </w:rPr>
      </w:pPr>
      <w:r w:rsidRPr="00FB5F7A">
        <w:rPr>
          <w:sz w:val="28"/>
          <w:szCs w:val="24"/>
        </w:rPr>
        <w:t>ЛИТЕРАТУРА</w:t>
      </w:r>
    </w:p>
    <w:p w:rsidR="00FB5F7A" w:rsidRPr="00FB5F7A" w:rsidRDefault="00FB5F7A" w:rsidP="00FB5F7A">
      <w:pPr>
        <w:widowControl/>
        <w:suppressAutoHyphens/>
        <w:spacing w:line="360" w:lineRule="auto"/>
        <w:ind w:firstLine="0"/>
        <w:rPr>
          <w:sz w:val="28"/>
          <w:szCs w:val="24"/>
        </w:rPr>
      </w:pPr>
      <w:r w:rsidRPr="00FB5F7A">
        <w:rPr>
          <w:sz w:val="28"/>
          <w:szCs w:val="24"/>
        </w:rPr>
        <w:t>ПРИЛОЖЕНИЯ</w:t>
      </w:r>
    </w:p>
    <w:p w:rsidR="00314A3C" w:rsidRPr="00FB5F7A" w:rsidRDefault="00314A3C" w:rsidP="003101E0">
      <w:pPr>
        <w:pStyle w:val="a3"/>
        <w:suppressAutoHyphens/>
        <w:spacing w:line="360" w:lineRule="auto"/>
        <w:ind w:firstLine="709"/>
        <w:jc w:val="both"/>
        <w:rPr>
          <w:sz w:val="28"/>
        </w:rPr>
      </w:pPr>
    </w:p>
    <w:p w:rsidR="00314A3C" w:rsidRPr="00FB5F7A" w:rsidRDefault="006337C8" w:rsidP="003101E0">
      <w:pPr>
        <w:pStyle w:val="a3"/>
        <w:suppressAutoHyphens/>
        <w:spacing w:line="360" w:lineRule="auto"/>
        <w:ind w:firstLine="709"/>
        <w:jc w:val="both"/>
        <w:rPr>
          <w:sz w:val="28"/>
          <w:szCs w:val="24"/>
        </w:rPr>
      </w:pPr>
      <w:r w:rsidRPr="00FB5F7A">
        <w:rPr>
          <w:sz w:val="28"/>
          <w:szCs w:val="24"/>
        </w:rPr>
        <w:br w:type="page"/>
      </w:r>
      <w:r w:rsidR="00314A3C" w:rsidRPr="00FB5F7A">
        <w:rPr>
          <w:sz w:val="28"/>
          <w:szCs w:val="24"/>
        </w:rPr>
        <w:t>ВВЕДЕНИЕ</w:t>
      </w:r>
    </w:p>
    <w:p w:rsidR="00314A3C" w:rsidRPr="00FB5F7A" w:rsidRDefault="00314A3C" w:rsidP="003101E0">
      <w:pPr>
        <w:pStyle w:val="31"/>
        <w:suppressAutoHyphens/>
        <w:spacing w:line="360" w:lineRule="auto"/>
        <w:ind w:right="0" w:firstLine="709"/>
        <w:jc w:val="both"/>
        <w:rPr>
          <w:szCs w:val="24"/>
        </w:rPr>
      </w:pPr>
    </w:p>
    <w:p w:rsidR="001946D8" w:rsidRPr="00FB5F7A" w:rsidRDefault="001946D8"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bCs/>
          <w:color w:val="auto"/>
          <w:sz w:val="28"/>
          <w:szCs w:val="24"/>
        </w:rPr>
        <w:t>Под торговлей понимается отрасль народного хозяйства, обеспечивающая обращение товаров, их движение из сферы производства в сферу потребления.</w:t>
      </w:r>
      <w:r w:rsidRPr="00FB5F7A">
        <w:rPr>
          <w:rFonts w:ascii="Times New Roman" w:hAnsi="Times New Roman" w:cs="Times New Roman"/>
          <w:color w:val="auto"/>
          <w:sz w:val="28"/>
          <w:szCs w:val="24"/>
        </w:rPr>
        <w:t xml:space="preserve"> Причем торговлю можно условно разделить на следующие виды:</w:t>
      </w:r>
    </w:p>
    <w:p w:rsidR="001946D8" w:rsidRPr="00FB5F7A" w:rsidRDefault="001946D8"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bCs/>
          <w:color w:val="auto"/>
          <w:sz w:val="28"/>
          <w:szCs w:val="24"/>
        </w:rPr>
        <w:t>Внешняя торговля</w:t>
      </w:r>
      <w:r w:rsidRPr="00FB5F7A">
        <w:rPr>
          <w:rFonts w:ascii="Times New Roman" w:hAnsi="Times New Roman" w:cs="Times New Roman"/>
          <w:color w:val="auto"/>
          <w:sz w:val="28"/>
          <w:szCs w:val="24"/>
        </w:rPr>
        <w:t xml:space="preserve"> – предполагающая обращение товаров одной страны с другими странами. Торговля разных стран между собой в своей совокупности представляет собой международную торговлю.</w:t>
      </w:r>
    </w:p>
    <w:p w:rsidR="001946D8" w:rsidRPr="00FB5F7A" w:rsidRDefault="001946D8"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bCs/>
          <w:color w:val="auto"/>
          <w:sz w:val="28"/>
          <w:szCs w:val="24"/>
        </w:rPr>
        <w:t>Внутренняя торговля</w:t>
      </w:r>
      <w:r w:rsidRPr="00FB5F7A">
        <w:rPr>
          <w:rFonts w:ascii="Times New Roman" w:hAnsi="Times New Roman" w:cs="Times New Roman"/>
          <w:color w:val="auto"/>
          <w:sz w:val="28"/>
          <w:szCs w:val="24"/>
        </w:rPr>
        <w:t xml:space="preserve"> - предполагающая обращение товаров внутри одной страны. В рамках одной страны торговля выполняет общественно необходимую функцию – доведение товаров от изготовителя к потребителю. Внутренняя торговля, в свою очередь, подразделяется на оптовую и розничную торговлю. Кроме того, одним из каналов распределения в торговле можно считать и комиссионную торговлю, когда товары реализуются с помощью посредника.</w:t>
      </w:r>
    </w:p>
    <w:p w:rsidR="001946D8" w:rsidRPr="00FB5F7A" w:rsidRDefault="001946D8"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С точки зрения предпринимательства, торговля представляет собой вид деятельности, направленный на извлечение дохода, где объектом действий является товарообмен, купля-продажа товаров, а также сопутствующие дополнительные услуги по обслуживанию покупателей в процессе реализации товаров и обеспечение доставки товаров, их хранения и подготовки к продаже.</w:t>
      </w:r>
    </w:p>
    <w:p w:rsidR="001946D8" w:rsidRPr="00FB5F7A" w:rsidRDefault="001946D8"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Объектом любой торговли является </w:t>
      </w:r>
      <w:r w:rsidRPr="00FB5F7A">
        <w:rPr>
          <w:rFonts w:ascii="Times New Roman" w:hAnsi="Times New Roman" w:cs="Times New Roman"/>
          <w:bCs/>
          <w:color w:val="auto"/>
          <w:sz w:val="28"/>
          <w:szCs w:val="24"/>
        </w:rPr>
        <w:t>товар.</w:t>
      </w:r>
      <w:r w:rsidRPr="00FB5F7A">
        <w:rPr>
          <w:rFonts w:ascii="Times New Roman" w:hAnsi="Times New Roman" w:cs="Times New Roman"/>
          <w:color w:val="auto"/>
          <w:sz w:val="28"/>
          <w:szCs w:val="24"/>
        </w:rPr>
        <w:t xml:space="preserve"> Неотъемлемым признаком товара является его качественная характеристика, направленная на удовлетворение различных нужд и потребностей. Другой характерный признак товара - способность к динамичному гражданско-правовому обороту. Именно поэтому, как правило, товаром не признается недвижимое имущество, не обладающее свойством активно перемещаться в пространстве.</w:t>
      </w:r>
    </w:p>
    <w:p w:rsidR="001946D8" w:rsidRPr="00FB5F7A" w:rsidRDefault="001946D8"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В зависимости от того, какие стадии обращения проходит товар от изготовителя к потребителю торговля может быть оптовая и розничная. Основания для такой классификации содержатся в нормах гражданского и налогового законодательства. Отношения по договору розничной купли-продажи, не урегулированные Гражданским кодексом Российской Федерации, регламентируются Законом </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О защите прав потребителей</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 xml:space="preserve"> и принятыми в соответствии с ним правовыми актами Правительства Российской Федерации.</w:t>
      </w:r>
    </w:p>
    <w:p w:rsidR="001946D8" w:rsidRPr="00FB5F7A" w:rsidRDefault="001946D8" w:rsidP="003101E0">
      <w:pPr>
        <w:pStyle w:val="a5"/>
        <w:widowControl/>
        <w:suppressAutoHyphens/>
        <w:spacing w:line="360" w:lineRule="auto"/>
        <w:ind w:firstLine="709"/>
        <w:rPr>
          <w:szCs w:val="24"/>
        </w:rPr>
      </w:pPr>
      <w:r w:rsidRPr="00FB5F7A">
        <w:rPr>
          <w:szCs w:val="24"/>
        </w:rPr>
        <w:t>Одним из основных экономических показателей хозяйственной деятельности торгового предприятия является товарооборот -</w:t>
      </w:r>
      <w:r w:rsidR="003101E0" w:rsidRPr="00FB5F7A">
        <w:rPr>
          <w:szCs w:val="24"/>
        </w:rPr>
        <w:t xml:space="preserve"> </w:t>
      </w:r>
      <w:r w:rsidRPr="00FB5F7A">
        <w:rPr>
          <w:szCs w:val="24"/>
        </w:rPr>
        <w:t>процесс обмена товаров на деньги. Владелец товара – торговое предприятие – за деньги продает в собственность другому юридическому или физическому лицу. Товарооборот характеризует процесс движения товаров посредством купли – продажи.</w:t>
      </w:r>
    </w:p>
    <w:p w:rsidR="00314A3C" w:rsidRPr="00FB5F7A" w:rsidRDefault="00314A3C" w:rsidP="003101E0">
      <w:pPr>
        <w:widowControl/>
        <w:suppressAutoHyphens/>
        <w:spacing w:line="360" w:lineRule="auto"/>
        <w:ind w:firstLine="709"/>
        <w:rPr>
          <w:sz w:val="28"/>
          <w:szCs w:val="24"/>
        </w:rPr>
      </w:pPr>
      <w:r w:rsidRPr="00FB5F7A">
        <w:rPr>
          <w:sz w:val="28"/>
          <w:szCs w:val="24"/>
        </w:rPr>
        <w:t>Товарооборот торгового предприятия показывает результат деятельности предприятия его экономический эффект, а также товарооборот выступает в роли показателя товарного снабжения населения.</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Ежедневно в деятельности торговой организации происходит множество хозяйственных процессов, связанных с оборотом товаров: приобретение, транспортировка до места продажи, приемка, выбраковка, погрузка и разгрузка, хранение, продажа, доставка покупателям, уценка, списание и др. Процесс приобретения и продажи товаров непосредственно связан с движением денежных потоков в организации, образованием и погашением задолженностей продавцов и покупателей. Все это относится к хозяйственным операциям.</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Задачами бухгалтерского учета в торговой организации являются:</w:t>
      </w:r>
    </w:p>
    <w:p w:rsidR="00C8294B" w:rsidRPr="00FB5F7A" w:rsidRDefault="00C8294B" w:rsidP="003101E0">
      <w:pPr>
        <w:widowControl/>
        <w:numPr>
          <w:ilvl w:val="0"/>
          <w:numId w:val="6"/>
        </w:numPr>
        <w:suppressAutoHyphens/>
        <w:autoSpaceDE w:val="0"/>
        <w:autoSpaceDN w:val="0"/>
        <w:adjustRightInd w:val="0"/>
        <w:spacing w:line="360" w:lineRule="auto"/>
        <w:ind w:left="0" w:firstLine="709"/>
        <w:rPr>
          <w:sz w:val="28"/>
          <w:szCs w:val="24"/>
        </w:rPr>
      </w:pPr>
      <w:r w:rsidRPr="00FB5F7A">
        <w:rPr>
          <w:sz w:val="28"/>
          <w:szCs w:val="24"/>
        </w:rPr>
        <w:t>учет всего имущества организации в количественно-суммовом выражении, то есть по количеству в натуральных единицах и стоимости в денежных единицах. Правильно налаженный учет имущества обеспечивает его сохранность и рациональное использование;</w:t>
      </w:r>
    </w:p>
    <w:p w:rsidR="00C8294B" w:rsidRPr="00FB5F7A" w:rsidRDefault="00C8294B" w:rsidP="003101E0">
      <w:pPr>
        <w:widowControl/>
        <w:numPr>
          <w:ilvl w:val="0"/>
          <w:numId w:val="6"/>
        </w:numPr>
        <w:suppressAutoHyphens/>
        <w:autoSpaceDE w:val="0"/>
        <w:autoSpaceDN w:val="0"/>
        <w:adjustRightInd w:val="0"/>
        <w:spacing w:line="360" w:lineRule="auto"/>
        <w:ind w:left="0" w:firstLine="709"/>
        <w:rPr>
          <w:sz w:val="28"/>
          <w:szCs w:val="24"/>
        </w:rPr>
      </w:pPr>
      <w:r w:rsidRPr="00FB5F7A">
        <w:rPr>
          <w:sz w:val="28"/>
          <w:szCs w:val="24"/>
        </w:rPr>
        <w:t>учет источников формирования имущества организации (обязательств организации);</w:t>
      </w:r>
    </w:p>
    <w:p w:rsidR="00C8294B" w:rsidRPr="00FB5F7A" w:rsidRDefault="00C8294B" w:rsidP="003101E0">
      <w:pPr>
        <w:widowControl/>
        <w:numPr>
          <w:ilvl w:val="0"/>
          <w:numId w:val="6"/>
        </w:numPr>
        <w:suppressAutoHyphens/>
        <w:autoSpaceDE w:val="0"/>
        <w:autoSpaceDN w:val="0"/>
        <w:adjustRightInd w:val="0"/>
        <w:spacing w:line="360" w:lineRule="auto"/>
        <w:ind w:left="0" w:firstLine="709"/>
        <w:rPr>
          <w:sz w:val="28"/>
          <w:szCs w:val="24"/>
        </w:rPr>
      </w:pPr>
      <w:r w:rsidRPr="00FB5F7A">
        <w:rPr>
          <w:sz w:val="28"/>
          <w:szCs w:val="24"/>
        </w:rPr>
        <w:t>описание всех хозяйственных процессов, происходящих в торговой организации. Это описание производится с помощью бухгалтерских проводок: каждому хозяйственному явлению соответствует одна или несколько бухгалтерских проводок;</w:t>
      </w:r>
    </w:p>
    <w:p w:rsidR="00C8294B" w:rsidRPr="00FB5F7A" w:rsidRDefault="00C8294B" w:rsidP="003101E0">
      <w:pPr>
        <w:widowControl/>
        <w:numPr>
          <w:ilvl w:val="0"/>
          <w:numId w:val="6"/>
        </w:numPr>
        <w:suppressAutoHyphens/>
        <w:autoSpaceDE w:val="0"/>
        <w:autoSpaceDN w:val="0"/>
        <w:adjustRightInd w:val="0"/>
        <w:spacing w:line="360" w:lineRule="auto"/>
        <w:ind w:left="0" w:firstLine="709"/>
        <w:rPr>
          <w:sz w:val="28"/>
          <w:szCs w:val="24"/>
        </w:rPr>
      </w:pPr>
      <w:r w:rsidRPr="00FB5F7A">
        <w:rPr>
          <w:sz w:val="28"/>
          <w:szCs w:val="24"/>
        </w:rPr>
        <w:t>учет количества и качества затраченного в торговой и управленческой деятельности труда. Количество труда измеряется в часах, днях, месяцах. Качество труда оценивается в денежном выражении;</w:t>
      </w:r>
    </w:p>
    <w:p w:rsidR="00C8294B" w:rsidRPr="00FB5F7A" w:rsidRDefault="00C8294B" w:rsidP="003101E0">
      <w:pPr>
        <w:widowControl/>
        <w:numPr>
          <w:ilvl w:val="0"/>
          <w:numId w:val="6"/>
        </w:numPr>
        <w:suppressAutoHyphens/>
        <w:autoSpaceDE w:val="0"/>
        <w:autoSpaceDN w:val="0"/>
        <w:adjustRightInd w:val="0"/>
        <w:spacing w:line="360" w:lineRule="auto"/>
        <w:ind w:left="0" w:firstLine="709"/>
        <w:rPr>
          <w:sz w:val="28"/>
          <w:szCs w:val="24"/>
        </w:rPr>
      </w:pPr>
      <w:r w:rsidRPr="00FB5F7A">
        <w:rPr>
          <w:sz w:val="28"/>
          <w:szCs w:val="24"/>
        </w:rPr>
        <w:t>формирование полной и достоверной информации о результатах деятельности торговой организации. Эта информация необходима для оперативного руководства и управления организацией. Руководитель, который своевременно получает такую информацию, может проанализировать текущую деятельность торговой организации и принять правильное управленческое решение. Это необходимо для получения удовлетворительных финансовых результатов, предотвращения негативных явлений в коммерческой деятельности, выявления внутрипроизводственных резервов и их эффективного использования, обеспечения финансовой устойчивости организации.</w:t>
      </w:r>
    </w:p>
    <w:p w:rsidR="00314A3C" w:rsidRPr="00FB5F7A" w:rsidRDefault="00314A3C" w:rsidP="003101E0">
      <w:pPr>
        <w:widowControl/>
        <w:suppressAutoHyphens/>
        <w:spacing w:line="360" w:lineRule="auto"/>
        <w:ind w:firstLine="709"/>
        <w:rPr>
          <w:sz w:val="28"/>
          <w:szCs w:val="24"/>
        </w:rPr>
      </w:pPr>
    </w:p>
    <w:p w:rsidR="00314A3C" w:rsidRPr="00FB5F7A" w:rsidRDefault="006337C8" w:rsidP="003101E0">
      <w:pPr>
        <w:pStyle w:val="a3"/>
        <w:suppressAutoHyphens/>
        <w:spacing w:line="360" w:lineRule="auto"/>
        <w:ind w:firstLine="709"/>
        <w:jc w:val="both"/>
        <w:rPr>
          <w:sz w:val="28"/>
          <w:szCs w:val="24"/>
        </w:rPr>
      </w:pPr>
      <w:r w:rsidRPr="00FB5F7A">
        <w:rPr>
          <w:sz w:val="28"/>
          <w:szCs w:val="24"/>
        </w:rPr>
        <w:br w:type="page"/>
      </w:r>
      <w:r w:rsidR="002E26F4" w:rsidRPr="00FB5F7A">
        <w:rPr>
          <w:sz w:val="28"/>
          <w:szCs w:val="24"/>
        </w:rPr>
        <w:t xml:space="preserve">1. </w:t>
      </w:r>
      <w:r w:rsidR="00314A3C" w:rsidRPr="00FB5F7A">
        <w:rPr>
          <w:sz w:val="28"/>
          <w:szCs w:val="24"/>
        </w:rPr>
        <w:t>ПРЕДПРИЯТИЕ КАК ОСНОВНОЙ ХОЗЯЙСТВУЮЩИЙ СУБЪЕКТ ТОРГОВЛИ В УСЛОВИЯХ РЫНКА</w:t>
      </w:r>
    </w:p>
    <w:p w:rsidR="00314A3C" w:rsidRPr="00FB5F7A" w:rsidRDefault="00314A3C" w:rsidP="003101E0">
      <w:pPr>
        <w:pStyle w:val="a3"/>
        <w:suppressAutoHyphens/>
        <w:spacing w:line="360" w:lineRule="auto"/>
        <w:ind w:firstLine="709"/>
        <w:jc w:val="both"/>
        <w:rPr>
          <w:sz w:val="28"/>
          <w:szCs w:val="24"/>
        </w:rPr>
      </w:pPr>
    </w:p>
    <w:p w:rsidR="00314A3C" w:rsidRPr="00FB5F7A" w:rsidRDefault="00314A3C" w:rsidP="003101E0">
      <w:pPr>
        <w:pStyle w:val="a3"/>
        <w:suppressAutoHyphens/>
        <w:spacing w:line="360" w:lineRule="auto"/>
        <w:ind w:firstLine="709"/>
        <w:jc w:val="both"/>
        <w:rPr>
          <w:sz w:val="28"/>
          <w:szCs w:val="24"/>
        </w:rPr>
      </w:pPr>
      <w:r w:rsidRPr="00FB5F7A">
        <w:rPr>
          <w:sz w:val="28"/>
          <w:szCs w:val="24"/>
        </w:rPr>
        <w:t>1.1 Экономическая сущность и функции торгового предприятия</w:t>
      </w:r>
    </w:p>
    <w:p w:rsidR="0024587B" w:rsidRPr="00FB5F7A" w:rsidRDefault="0024587B" w:rsidP="003101E0">
      <w:pPr>
        <w:pStyle w:val="23"/>
        <w:suppressAutoHyphens/>
        <w:spacing w:line="360" w:lineRule="auto"/>
        <w:ind w:firstLine="709"/>
        <w:rPr>
          <w:szCs w:val="24"/>
        </w:rPr>
      </w:pPr>
    </w:p>
    <w:p w:rsidR="00314A3C" w:rsidRPr="00FB5F7A" w:rsidRDefault="00314A3C" w:rsidP="003101E0">
      <w:pPr>
        <w:pStyle w:val="23"/>
        <w:suppressAutoHyphens/>
        <w:spacing w:line="360" w:lineRule="auto"/>
        <w:ind w:firstLine="709"/>
        <w:rPr>
          <w:szCs w:val="24"/>
        </w:rPr>
      </w:pPr>
      <w:r w:rsidRPr="00FB5F7A">
        <w:rPr>
          <w:szCs w:val="24"/>
        </w:rPr>
        <w:t>Торговое предприятие — основное звено сферы обращения, обладающее хозяйственной и юридической самостоятельностью, осуществляющее продвижение товаров от производителей к потребителям посредством купли-продажи и реализующее собственные интересы на основе удовлетворения потребностей людей, представленных на рынке.</w:t>
      </w:r>
    </w:p>
    <w:p w:rsidR="00314A3C" w:rsidRPr="00FB5F7A" w:rsidRDefault="00314A3C" w:rsidP="003101E0">
      <w:pPr>
        <w:pStyle w:val="23"/>
        <w:suppressAutoHyphens/>
        <w:spacing w:line="360" w:lineRule="auto"/>
        <w:ind w:firstLine="709"/>
        <w:rPr>
          <w:szCs w:val="24"/>
        </w:rPr>
      </w:pPr>
      <w:r w:rsidRPr="00FB5F7A">
        <w:rPr>
          <w:szCs w:val="24"/>
        </w:rPr>
        <w:t>С позиций общесистемного подхода принципиальной особенностью предприятия торговли как открытой системы является присутствие человека в качестве активного элемента системы. Это обстоятельство обусловило наличие у рассматриваемой системы особых свойств:</w:t>
      </w:r>
    </w:p>
    <w:p w:rsidR="00314A3C" w:rsidRPr="00FB5F7A" w:rsidRDefault="00314A3C" w:rsidP="003101E0">
      <w:pPr>
        <w:widowControl/>
        <w:numPr>
          <w:ilvl w:val="0"/>
          <w:numId w:val="18"/>
        </w:numPr>
        <w:suppressAutoHyphens/>
        <w:spacing w:line="360" w:lineRule="auto"/>
        <w:ind w:firstLine="709"/>
        <w:rPr>
          <w:sz w:val="28"/>
          <w:szCs w:val="24"/>
        </w:rPr>
      </w:pPr>
      <w:r w:rsidRPr="00FB5F7A">
        <w:rPr>
          <w:sz w:val="28"/>
          <w:szCs w:val="24"/>
        </w:rPr>
        <w:t>нестационарность отдельных параметров и стохастичность (вероятностный характер) ее поведения;</w:t>
      </w:r>
    </w:p>
    <w:p w:rsidR="00314A3C" w:rsidRPr="00FB5F7A" w:rsidRDefault="00314A3C" w:rsidP="003101E0">
      <w:pPr>
        <w:widowControl/>
        <w:numPr>
          <w:ilvl w:val="0"/>
          <w:numId w:val="18"/>
        </w:numPr>
        <w:suppressAutoHyphens/>
        <w:spacing w:line="360" w:lineRule="auto"/>
        <w:ind w:firstLine="709"/>
        <w:rPr>
          <w:sz w:val="28"/>
          <w:szCs w:val="24"/>
        </w:rPr>
      </w:pPr>
      <w:r w:rsidRPr="00FB5F7A">
        <w:rPr>
          <w:sz w:val="28"/>
          <w:szCs w:val="24"/>
        </w:rPr>
        <w:t>уникальность и неопределенность поведения системы в конкретных условиях при одновременном наличии у нее предельных возможностей, определяемых имеющимися ресурсами и структурными связями;</w:t>
      </w:r>
    </w:p>
    <w:p w:rsidR="0024587B" w:rsidRPr="00FB5F7A" w:rsidRDefault="00314A3C" w:rsidP="003101E0">
      <w:pPr>
        <w:widowControl/>
        <w:numPr>
          <w:ilvl w:val="0"/>
          <w:numId w:val="18"/>
        </w:numPr>
        <w:suppressAutoHyphens/>
        <w:spacing w:line="360" w:lineRule="auto"/>
        <w:ind w:firstLine="709"/>
        <w:rPr>
          <w:sz w:val="28"/>
          <w:szCs w:val="24"/>
        </w:rPr>
      </w:pPr>
      <w:r w:rsidRPr="00FB5F7A">
        <w:rPr>
          <w:sz w:val="28"/>
          <w:szCs w:val="24"/>
        </w:rPr>
        <w:t>способность к самоорганизации, что выражается через:</w:t>
      </w:r>
    </w:p>
    <w:p w:rsidR="0024587B" w:rsidRPr="00FB5F7A" w:rsidRDefault="00314A3C" w:rsidP="003101E0">
      <w:pPr>
        <w:widowControl/>
        <w:numPr>
          <w:ilvl w:val="0"/>
          <w:numId w:val="18"/>
        </w:numPr>
        <w:suppressAutoHyphens/>
        <w:spacing w:line="360" w:lineRule="auto"/>
        <w:ind w:firstLine="709"/>
        <w:rPr>
          <w:sz w:val="28"/>
          <w:szCs w:val="24"/>
        </w:rPr>
      </w:pPr>
      <w:r w:rsidRPr="00FB5F7A">
        <w:rPr>
          <w:sz w:val="28"/>
          <w:szCs w:val="24"/>
        </w:rPr>
        <w:t>способность изменять свою структуру, сохраняя целостность, и формировать</w:t>
      </w:r>
      <w:r w:rsidR="003101E0" w:rsidRPr="00FB5F7A">
        <w:rPr>
          <w:sz w:val="28"/>
          <w:szCs w:val="24"/>
        </w:rPr>
        <w:t xml:space="preserve"> </w:t>
      </w:r>
      <w:r w:rsidRPr="00FB5F7A">
        <w:rPr>
          <w:sz w:val="28"/>
          <w:szCs w:val="24"/>
        </w:rPr>
        <w:t>варианты поведения;</w:t>
      </w:r>
    </w:p>
    <w:p w:rsidR="0024587B" w:rsidRPr="00FB5F7A" w:rsidRDefault="00314A3C" w:rsidP="003101E0">
      <w:pPr>
        <w:widowControl/>
        <w:numPr>
          <w:ilvl w:val="0"/>
          <w:numId w:val="18"/>
        </w:numPr>
        <w:suppressAutoHyphens/>
        <w:spacing w:line="360" w:lineRule="auto"/>
        <w:ind w:firstLine="709"/>
        <w:rPr>
          <w:sz w:val="28"/>
          <w:szCs w:val="24"/>
        </w:rPr>
      </w:pPr>
      <w:r w:rsidRPr="00FB5F7A">
        <w:rPr>
          <w:sz w:val="28"/>
          <w:szCs w:val="24"/>
        </w:rPr>
        <w:t>способность противостоять энтропийным (разрушающим систему) тенденциям и генерировать неэнтропийные тенденции (развития);</w:t>
      </w:r>
    </w:p>
    <w:p w:rsidR="0024587B" w:rsidRPr="00FB5F7A" w:rsidRDefault="00314A3C" w:rsidP="003101E0">
      <w:pPr>
        <w:widowControl/>
        <w:numPr>
          <w:ilvl w:val="0"/>
          <w:numId w:val="18"/>
        </w:numPr>
        <w:suppressAutoHyphens/>
        <w:spacing w:line="360" w:lineRule="auto"/>
        <w:ind w:firstLine="709"/>
        <w:rPr>
          <w:sz w:val="28"/>
          <w:szCs w:val="24"/>
        </w:rPr>
      </w:pPr>
      <w:r w:rsidRPr="00FB5F7A">
        <w:rPr>
          <w:sz w:val="28"/>
          <w:szCs w:val="24"/>
        </w:rPr>
        <w:t>способность адаптироваться к изменяющимся условиям;</w:t>
      </w:r>
    </w:p>
    <w:p w:rsidR="00314A3C" w:rsidRPr="00FB5F7A" w:rsidRDefault="00314A3C" w:rsidP="003101E0">
      <w:pPr>
        <w:widowControl/>
        <w:numPr>
          <w:ilvl w:val="0"/>
          <w:numId w:val="18"/>
        </w:numPr>
        <w:suppressAutoHyphens/>
        <w:spacing w:line="360" w:lineRule="auto"/>
        <w:ind w:firstLine="709"/>
        <w:rPr>
          <w:sz w:val="28"/>
          <w:szCs w:val="24"/>
        </w:rPr>
      </w:pPr>
      <w:r w:rsidRPr="00FB5F7A">
        <w:rPr>
          <w:sz w:val="28"/>
          <w:szCs w:val="24"/>
        </w:rPr>
        <w:t>способность и стремление к формированию целей внутри системы, к целеобразованию.</w:t>
      </w:r>
    </w:p>
    <w:p w:rsidR="003101E0" w:rsidRPr="00FB5F7A" w:rsidRDefault="00314A3C" w:rsidP="003101E0">
      <w:pPr>
        <w:widowControl/>
        <w:suppressAutoHyphens/>
        <w:spacing w:line="360" w:lineRule="auto"/>
        <w:ind w:firstLine="709"/>
        <w:rPr>
          <w:sz w:val="28"/>
          <w:szCs w:val="24"/>
        </w:rPr>
      </w:pPr>
      <w:r w:rsidRPr="00FB5F7A">
        <w:rPr>
          <w:sz w:val="28"/>
          <w:szCs w:val="24"/>
        </w:rPr>
        <w:t>Названные свойства находят выражение в процессе хозяйственной деятельности торгового предприятия.</w:t>
      </w:r>
    </w:p>
    <w:p w:rsidR="00314A3C" w:rsidRPr="00FB5F7A" w:rsidRDefault="00314A3C" w:rsidP="003101E0">
      <w:pPr>
        <w:widowControl/>
        <w:suppressAutoHyphens/>
        <w:spacing w:line="360" w:lineRule="auto"/>
        <w:ind w:firstLine="709"/>
        <w:rPr>
          <w:sz w:val="28"/>
          <w:szCs w:val="24"/>
        </w:rPr>
      </w:pPr>
      <w:r w:rsidRPr="00FB5F7A">
        <w:rPr>
          <w:sz w:val="28"/>
          <w:szCs w:val="24"/>
        </w:rPr>
        <w:t>С одной стороны, торговую деятельность предприятия обусловливает совокупность рынков ресурсов. Предприятию необходимы квалифицированные кадры, товары, технические ресурсы, технологии торгового процесса, кредитные линии, информация о состоянии рынка и спросе покупателей и многое другое. С другой стороны, торговому предприятию необходимо выйти на рынки сбыта, где в острой конкурентной борьбе осуществляется реализация потребителям товаров и услуг.</w:t>
      </w:r>
    </w:p>
    <w:p w:rsidR="00314A3C" w:rsidRPr="00FB5F7A" w:rsidRDefault="00314A3C" w:rsidP="003101E0">
      <w:pPr>
        <w:widowControl/>
        <w:suppressAutoHyphens/>
        <w:spacing w:line="360" w:lineRule="auto"/>
        <w:ind w:firstLine="709"/>
        <w:rPr>
          <w:sz w:val="28"/>
          <w:szCs w:val="24"/>
        </w:rPr>
      </w:pPr>
      <w:r w:rsidRPr="00FB5F7A">
        <w:rPr>
          <w:sz w:val="28"/>
          <w:szCs w:val="24"/>
        </w:rPr>
        <w:t>Собственно торговая деятельность отражена в функциях торгового предприятия.</w:t>
      </w:r>
    </w:p>
    <w:p w:rsidR="00314A3C" w:rsidRPr="00FB5F7A" w:rsidRDefault="00314A3C" w:rsidP="003101E0">
      <w:pPr>
        <w:widowControl/>
        <w:suppressAutoHyphens/>
        <w:spacing w:line="360" w:lineRule="auto"/>
        <w:ind w:firstLine="709"/>
        <w:rPr>
          <w:sz w:val="28"/>
          <w:szCs w:val="24"/>
        </w:rPr>
      </w:pPr>
      <w:r w:rsidRPr="00FB5F7A">
        <w:rPr>
          <w:sz w:val="28"/>
          <w:szCs w:val="24"/>
        </w:rPr>
        <w:t>Как правило, предприятия классифицируются по размеру в зависимости от численности работников.</w:t>
      </w:r>
    </w:p>
    <w:p w:rsidR="003101E0" w:rsidRPr="00FB5F7A" w:rsidRDefault="00314A3C" w:rsidP="003101E0">
      <w:pPr>
        <w:widowControl/>
        <w:suppressAutoHyphens/>
        <w:spacing w:line="360" w:lineRule="auto"/>
        <w:ind w:firstLine="709"/>
        <w:rPr>
          <w:sz w:val="28"/>
          <w:szCs w:val="24"/>
        </w:rPr>
      </w:pPr>
      <w:r w:rsidRPr="00FB5F7A">
        <w:rPr>
          <w:sz w:val="28"/>
          <w:szCs w:val="24"/>
        </w:rPr>
        <w:t>Критерием классификации торговых предприятий на малые, средние и крупные группы может быть показатель "глубина акционирования". К акционерным относятся предприятия, основанные в результате объединения имущества, капитала собственников путем продажи ценных бумаг. Под термином "глубина акционирования" понимаются три возможных состояния торгового предприятия с точки зрения значимости на рынке ценных бумаг, в зависимости, от которых оно относится к той или иной группе.</w:t>
      </w:r>
    </w:p>
    <w:p w:rsidR="00314A3C" w:rsidRPr="00FB5F7A" w:rsidRDefault="00314A3C" w:rsidP="003101E0">
      <w:pPr>
        <w:widowControl/>
        <w:suppressAutoHyphens/>
        <w:spacing w:line="360" w:lineRule="auto"/>
        <w:ind w:firstLine="709"/>
        <w:rPr>
          <w:sz w:val="28"/>
          <w:szCs w:val="24"/>
        </w:rPr>
      </w:pPr>
      <w:r w:rsidRPr="00FB5F7A">
        <w:rPr>
          <w:sz w:val="28"/>
          <w:szCs w:val="24"/>
        </w:rPr>
        <w:t>К малым относятся предприятия торговли, находящиеся в частной или семейной собственности, предприятия, функционирующие в виде хозяйственных товариществ, как полных, так и на вере (коммандитных), а также хозяйственные общества с ограниченной ответственностью.</w:t>
      </w:r>
    </w:p>
    <w:p w:rsidR="00314A3C" w:rsidRPr="00FB5F7A" w:rsidRDefault="00314A3C" w:rsidP="003101E0">
      <w:pPr>
        <w:widowControl/>
        <w:suppressAutoHyphens/>
        <w:spacing w:line="360" w:lineRule="auto"/>
        <w:ind w:firstLine="709"/>
        <w:rPr>
          <w:sz w:val="28"/>
          <w:szCs w:val="24"/>
        </w:rPr>
      </w:pPr>
      <w:r w:rsidRPr="00FB5F7A">
        <w:rPr>
          <w:sz w:val="28"/>
          <w:szCs w:val="24"/>
        </w:rPr>
        <w:t>Организационно-правовая форма предприятий среднего размера — это акционерное общество.</w:t>
      </w:r>
    </w:p>
    <w:p w:rsidR="00314A3C" w:rsidRPr="00FB5F7A" w:rsidRDefault="00314A3C" w:rsidP="003101E0">
      <w:pPr>
        <w:widowControl/>
        <w:suppressAutoHyphens/>
        <w:spacing w:line="360" w:lineRule="auto"/>
        <w:ind w:firstLine="709"/>
        <w:rPr>
          <w:sz w:val="28"/>
          <w:szCs w:val="24"/>
        </w:rPr>
      </w:pPr>
      <w:r w:rsidRPr="00FB5F7A">
        <w:rPr>
          <w:sz w:val="28"/>
          <w:szCs w:val="24"/>
        </w:rPr>
        <w:t>К большим относятся торговые предприятия, акции которых котируются на фондовой бирже.</w:t>
      </w:r>
    </w:p>
    <w:p w:rsidR="00314A3C" w:rsidRPr="00FB5F7A" w:rsidRDefault="00314A3C" w:rsidP="003101E0">
      <w:pPr>
        <w:widowControl/>
        <w:suppressAutoHyphens/>
        <w:spacing w:line="360" w:lineRule="auto"/>
        <w:ind w:firstLine="709"/>
        <w:rPr>
          <w:sz w:val="28"/>
          <w:szCs w:val="24"/>
        </w:rPr>
      </w:pPr>
      <w:r w:rsidRPr="00FB5F7A">
        <w:rPr>
          <w:sz w:val="28"/>
          <w:szCs w:val="24"/>
        </w:rPr>
        <w:t>Функции торгового предприятия обусловлены функциями торговли как экономической категории. Основная функция — продажа (реализация) товаров потребителям, которая сопровождается превращением товарной формы стоимости в денежную, что можно представить в виде формулы</w:t>
      </w:r>
      <w:r w:rsidR="003101E0" w:rsidRPr="00FB5F7A">
        <w:rPr>
          <w:sz w:val="28"/>
          <w:szCs w:val="24"/>
        </w:rPr>
        <w:t xml:space="preserve"> </w:t>
      </w:r>
      <w:r w:rsidRPr="00FB5F7A">
        <w:rPr>
          <w:sz w:val="28"/>
          <w:szCs w:val="24"/>
        </w:rPr>
        <w:t>Д—Т—Д .</w:t>
      </w:r>
    </w:p>
    <w:p w:rsidR="00314A3C" w:rsidRPr="00FB5F7A" w:rsidRDefault="00314A3C" w:rsidP="003101E0">
      <w:pPr>
        <w:pStyle w:val="33"/>
        <w:suppressAutoHyphens/>
        <w:spacing w:before="0" w:line="360" w:lineRule="auto"/>
        <w:ind w:firstLine="709"/>
        <w:rPr>
          <w:szCs w:val="24"/>
        </w:rPr>
      </w:pPr>
      <w:r w:rsidRPr="00FB5F7A">
        <w:rPr>
          <w:szCs w:val="24"/>
        </w:rPr>
        <w:t>Для реализации основной функции торговое предприятие выполняет множество сопутствующих функций: изучает спрос потребителей, заключает договоры на поставку товаров, организует доставку товаров из мест их производства в места потребления, обеспечивает хранение товаров, формирует товарный ассортимент.</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Статус субъекта торговой деятельности определяется гражданским законодательством. Осуществление торговой деятельности без государственной регистрации и получения в установленных законодательством случаях лицензии (разрешения) запрещается.</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Участниками – субъектами торговой деятельности могут быть все юридические лица и граждане страны, за исключением случаев, предусмотренных законодательством. Иностранные лица осуществляют торговую деятельность в РФ в соответствии с законодательством России.</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Государство гарантирует право граждан и юридических лиц – субъектов хозяйствования, зарегистрированных в соответствии с Гражданским кодексом РФ, настоящим федеральным законом и другими законодательными актами, на свободное ведение торговой деятельности на территории РФ.</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Торговая деятельность граждан и юридических лиц – субъектов хозяйствования может ограничиваться определенной территорией, группой товаров, уровнем предоставляемых услуг и иными условиями только в случаях, предусмотренных настоящим Федеральным законом или другими законодательными актами. Граждане не допускаются к занятию торговой деятельностью лишь в случаях, прямо предусмотренных Законом.</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Торговые организации всех организационно-правовых форм и форм собственности осуществляют следующие виды деятельности: розничную торговлю, оптовую торговлю, ярмарочную торговлю, аукционную торговлю, комиссионную торговлю, посылочную торговлю, торговлю по заказам, выездную торговлю, общественное питание, складскую торговлю.</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Торговые организации оказывают покупателям торговые, информационные, консультационные, транспортные, ремонтные, производственные услуги до, во время и после продажи товара и могут осуществлять другие услуги и виды деятельности, не запрещенные законом.</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Органы государственного управления определяют перечень обязательных услуг, оказываемых торговыми организациями покупателям по их требованию. Услуги, не включенные в этот перечень, предоставляются по соглашению сторон.</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Торговая деятельность по закупке и продаже отдельных видов товаров, определяемых законодательством РФ, осуществляется по лицензии. Виды товаров, реализуемых по лицензиям, и порядок лицензирования определяется Правительством РФ.</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В соответствии со статьей 492 ГК РФ </w:t>
      </w:r>
      <w:r w:rsidRPr="00FB5F7A">
        <w:rPr>
          <w:rFonts w:ascii="Times New Roman" w:hAnsi="Times New Roman" w:cs="Times New Roman"/>
          <w:bCs/>
          <w:color w:val="auto"/>
          <w:sz w:val="28"/>
          <w:szCs w:val="24"/>
        </w:rPr>
        <w:t>под розничной торговлей</w:t>
      </w:r>
      <w:r w:rsidRPr="00FB5F7A">
        <w:rPr>
          <w:rFonts w:ascii="Times New Roman" w:hAnsi="Times New Roman" w:cs="Times New Roman"/>
          <w:color w:val="auto"/>
          <w:sz w:val="28"/>
          <w:szCs w:val="24"/>
        </w:rPr>
        <w:t xml:space="preserve"> понимается предпринимательская деятельность по продаже товаров в розницу, в ходе которой продавец передает покупателю товар для личного, семейного, домашнего или иного использования, не связанного с предпринимательской деятельностью.</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По сути, такими покупателями являются физические лица – конечные потребители товара. Отношения между продавцом и покупателем при розничной торговле всегда носят характер договора купли-продажи.</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Розничная торговля классифицируется в зависимости от особенностей торгового обслуживания покупателей и наличия торгового помещения:</w:t>
      </w:r>
    </w:p>
    <w:p w:rsidR="0012641D" w:rsidRPr="00FB5F7A" w:rsidRDefault="0012641D" w:rsidP="003101E0">
      <w:pPr>
        <w:pStyle w:val="ab"/>
        <w:numPr>
          <w:ilvl w:val="0"/>
          <w:numId w:val="19"/>
        </w:numPr>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розничная торговля через стационарную сеть;</w:t>
      </w:r>
    </w:p>
    <w:p w:rsidR="0012641D" w:rsidRPr="00FB5F7A" w:rsidRDefault="0012641D" w:rsidP="003101E0">
      <w:pPr>
        <w:pStyle w:val="ab"/>
        <w:numPr>
          <w:ilvl w:val="0"/>
          <w:numId w:val="19"/>
        </w:numPr>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розничная торговля через передвижную торговую сеть;</w:t>
      </w:r>
    </w:p>
    <w:p w:rsidR="0012641D" w:rsidRPr="00FB5F7A" w:rsidRDefault="0012641D" w:rsidP="003101E0">
      <w:pPr>
        <w:pStyle w:val="ab"/>
        <w:numPr>
          <w:ilvl w:val="0"/>
          <w:numId w:val="19"/>
        </w:numPr>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розничная торговля по почте, через Интернет-магазин (рассылка товаров по заказам).</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Розничная торговля может осуществляться и в различных формах, например, продажа товаров с обслуживанием покупателей на торговом объекте (в месте продажи товаров), продажа товаров по образцам, продажа товаров длительного пользования в кредит и другое.</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Организации </w:t>
      </w:r>
      <w:r w:rsidRPr="00FB5F7A">
        <w:rPr>
          <w:rFonts w:ascii="Times New Roman" w:hAnsi="Times New Roman" w:cs="Times New Roman"/>
          <w:bCs/>
          <w:color w:val="auto"/>
          <w:sz w:val="28"/>
          <w:szCs w:val="24"/>
        </w:rPr>
        <w:t>оптовой торговли</w:t>
      </w:r>
      <w:r w:rsidRPr="00FB5F7A">
        <w:rPr>
          <w:rFonts w:ascii="Times New Roman" w:hAnsi="Times New Roman" w:cs="Times New Roman"/>
          <w:color w:val="auto"/>
          <w:sz w:val="28"/>
          <w:szCs w:val="24"/>
        </w:rPr>
        <w:t xml:space="preserve"> реализуют товар хозяйствующим субъектам, приобретающим товар для последующей перепродажи или для производства какого либо вида продукции (выполнения работ, оказания услуг). Как правило, отношения между продавцом и покупателем товара в данном случае чаще всего оформляются договорами поставки (статья 506 ГК РФ).</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Таким образом, основным критерием, позволяющим отличить оптовую и розничную торговлю, является конечная цель использования товара, приобретаемого покупателем:</w:t>
      </w:r>
    </w:p>
    <w:p w:rsidR="0012641D" w:rsidRPr="00FB5F7A" w:rsidRDefault="0012641D" w:rsidP="003101E0">
      <w:pPr>
        <w:pStyle w:val="ab"/>
        <w:numPr>
          <w:ilvl w:val="0"/>
          <w:numId w:val="20"/>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при оптовой торговле приобретаемый покупателями товар предназначен для дальнейшего использования в предпринимательской деятельности;</w:t>
      </w:r>
    </w:p>
    <w:p w:rsidR="0012641D" w:rsidRPr="00FB5F7A" w:rsidRDefault="0012641D" w:rsidP="003101E0">
      <w:pPr>
        <w:pStyle w:val="ab"/>
        <w:numPr>
          <w:ilvl w:val="0"/>
          <w:numId w:val="20"/>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если же товар приобретается для личного, семейного, домашнего или иного использования, не связанного с предпринимательской деятельностью, то имеет место розничная торговля.</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Первым нормативным актом, провозглашающим право граждан и юридических лиц осуществлять торговлю, практически без каких бы то ни было ограничений, стал Указ Президента Российской Федерации от 29 января 1992 года №65 </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О свободе торговли</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Этот Указ предоставил организациям (независимо от формы собственности), а также гражданам право осуществлять торговую, посредническую и закупочную деятельность без специальных разрешений, с уплатой установленных платежей и сборов, за исключением товаров, реализация которых запрещена или ограничена действующим законодательством.</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Оборот розничной торговли включает данные как по организациям, для которых эта деятельность является основной, так и по организациям других видов деятельности, осуществляющим продажу населению товаров через торговые заведения, находящиеся на их балансе, или с оплатой через кассу. Оборот розничной торговли, кроме того, включает продажу товаров индивидуальными предпринимателями и физическими лицами (в том числе и на вещевых, смешанных и продовольственных рынках).</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Оборот розничной торговли формируется по данным сплошного статистического наблюдения за крупными и средними организациями, которое проводится с месячной периодичностью, а также ежеквартальных выборочных обследований малых организационных структур и вещевых, смешанных и продовольственных рынков, выборочных обследований индивидуальных предпринимателей в розничной торговле с распространением полученных данных на генеральную совокупность объектов наблюдения.</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Оборот оптовой торговли - выручка от реализации товаров, приобретенных ранее на стороне, в целях перепродажи юридическим лицам и индивидуальным предпринимателям для профессионального использования (переработки или дальнейшей продажи). Формируется по данным сплошного статистического наблюдения за крупными и средними организациями, которое проводится с месячной периодичностью, а также ежеквартальных выборочных обследований малых предприятий с распространением данных на генеральную совокупность.</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Кроме того, в соответствии с требованиями системы национальных счетов оборот розничной торговли торгующих организаций и оборот оптовой торговли досчитываются на объемы скрытой деятельности.</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Организации и индивидуальные предприниматели, осуществляющие торговую предпринимательскую деятельность, должны руководствоваться положениями гражданского, налогового и трудового законодательства.</w:t>
      </w:r>
    </w:p>
    <w:p w:rsidR="0012641D" w:rsidRPr="00FB5F7A" w:rsidRDefault="0012641D" w:rsidP="003101E0">
      <w:pPr>
        <w:pStyle w:val="a3"/>
        <w:suppressAutoHyphens/>
        <w:spacing w:line="360" w:lineRule="auto"/>
        <w:ind w:firstLine="709"/>
        <w:jc w:val="both"/>
        <w:rPr>
          <w:sz w:val="28"/>
          <w:szCs w:val="24"/>
        </w:rPr>
      </w:pPr>
      <w:r w:rsidRPr="00FB5F7A">
        <w:rPr>
          <w:sz w:val="28"/>
          <w:szCs w:val="24"/>
        </w:rPr>
        <w:t>В настоящее время с развитием рыночных отношений, с реализацией экономических реформ, с обеспечением законодательных норм и правил, торговля относится к наиболее прогрессивным видам деятельности, затрагивающим все слои населения. Так, по данным официальной статистики за первое полугодие 200</w:t>
      </w:r>
      <w:r w:rsidR="00CC260D" w:rsidRPr="00FB5F7A">
        <w:rPr>
          <w:sz w:val="28"/>
          <w:szCs w:val="24"/>
        </w:rPr>
        <w:t>7</w:t>
      </w:r>
      <w:r w:rsidRPr="00FB5F7A">
        <w:rPr>
          <w:sz w:val="28"/>
          <w:szCs w:val="24"/>
        </w:rPr>
        <w:t xml:space="preserve"> года доля оптовой и розничной торговли в производстве валовой добавленной стоимости Российской Федерации составила 22%, опережая обрабатывающую и добывающую промышленности. Общий сальдированный финансовый результат (прибыль минус убыток) всех 865 тысяч организаций оптовой и розничной торговли оценивается в 17 миллиардов рублей - это 8% общего сальдированного финансового результата всех хозяйствующих субъектов Российской Федерации. Сложилась стабильная тенденция к увеличению роста оборота торговли. Например, оборот розничной торговли в сентябре 200</w:t>
      </w:r>
      <w:r w:rsidR="00CC260D" w:rsidRPr="00FB5F7A">
        <w:rPr>
          <w:sz w:val="28"/>
          <w:szCs w:val="24"/>
        </w:rPr>
        <w:t>7</w:t>
      </w:r>
      <w:r w:rsidRPr="00FB5F7A">
        <w:rPr>
          <w:sz w:val="28"/>
          <w:szCs w:val="24"/>
        </w:rPr>
        <w:t xml:space="preserve"> года вырос более, чем в 1,5 раза по сравнение со среднемесячным показателем 200</w:t>
      </w:r>
      <w:r w:rsidR="00CC260D" w:rsidRPr="00FB5F7A">
        <w:rPr>
          <w:sz w:val="28"/>
          <w:szCs w:val="24"/>
        </w:rPr>
        <w:t>6</w:t>
      </w:r>
      <w:r w:rsidRPr="00FB5F7A">
        <w:rPr>
          <w:sz w:val="28"/>
          <w:szCs w:val="24"/>
        </w:rPr>
        <w:t xml:space="preserve"> года и составил 752,8 млрд.рублей – это более 6% валового внутреннего продукта, что в товарной массе на 13,5% больше, чем за соответствующий период предыдущего года.</w:t>
      </w:r>
    </w:p>
    <w:p w:rsidR="0012641D" w:rsidRPr="00FB5F7A" w:rsidRDefault="0012641D" w:rsidP="003101E0">
      <w:pPr>
        <w:pStyle w:val="a3"/>
        <w:suppressAutoHyphens/>
        <w:spacing w:line="360" w:lineRule="auto"/>
        <w:ind w:firstLine="709"/>
        <w:jc w:val="both"/>
        <w:rPr>
          <w:sz w:val="28"/>
          <w:szCs w:val="24"/>
        </w:rPr>
      </w:pPr>
      <w:r w:rsidRPr="00FB5F7A">
        <w:rPr>
          <w:sz w:val="28"/>
          <w:szCs w:val="24"/>
        </w:rPr>
        <w:t>Кроме этого, торговля - это отрасль с высоким уровнем занятости населения и в трудный переходный период обеспечила рабочими местами значительную часть трудоспособного населения, оставшуюся без работы в связи с упадком производства и массовым закрытием ряда предприятий и организаций. Только по официальным данным Госкомстата России в организациях оптовой и розничной торговли занято 4,8 млн. человек. Кроме этого, почти полтора миллиона индивидуальных предпринимателей задействовано в торговле.</w:t>
      </w:r>
    </w:p>
    <w:p w:rsidR="0012641D" w:rsidRPr="00FB5F7A" w:rsidRDefault="0012641D" w:rsidP="003101E0">
      <w:pPr>
        <w:pStyle w:val="a3"/>
        <w:suppressAutoHyphens/>
        <w:spacing w:line="360" w:lineRule="auto"/>
        <w:ind w:firstLine="709"/>
        <w:jc w:val="both"/>
        <w:rPr>
          <w:sz w:val="28"/>
          <w:szCs w:val="24"/>
        </w:rPr>
      </w:pPr>
      <w:r w:rsidRPr="00FB5F7A">
        <w:rPr>
          <w:sz w:val="28"/>
          <w:szCs w:val="24"/>
        </w:rPr>
        <w:t>Таким образом, торговля оказывает значительное влияние на развитие производства, поскольку наиболее оперативно реагирует на любые изменения в экономической и политической ситуации в стране. Являясь отраслью экономики, наиболее приближенной к конечному потребителю, торговля регулирует процесс производства в части объема и ассортимента выпускаемой продукции с одной стороны, а с другой стороны – позволяет проанализировать структуру потребительских предпочтений и возможностей, а также динамику уровня жизни населения. В частности, через экономическую составляющую товара - цену, можно судить об экономическом развитии и динамике инфляционных процессов в государстве</w:t>
      </w:r>
    </w:p>
    <w:p w:rsidR="00314A3C" w:rsidRPr="00FB5F7A" w:rsidRDefault="00314A3C" w:rsidP="003101E0">
      <w:pPr>
        <w:pStyle w:val="a3"/>
        <w:suppressAutoHyphens/>
        <w:spacing w:line="360" w:lineRule="auto"/>
        <w:ind w:firstLine="709"/>
        <w:jc w:val="both"/>
        <w:rPr>
          <w:sz w:val="28"/>
          <w:szCs w:val="24"/>
        </w:rPr>
      </w:pPr>
    </w:p>
    <w:p w:rsidR="00314A3C" w:rsidRPr="00FB5F7A" w:rsidRDefault="001946D8" w:rsidP="003101E0">
      <w:pPr>
        <w:pStyle w:val="a3"/>
        <w:suppressAutoHyphens/>
        <w:spacing w:line="360" w:lineRule="auto"/>
        <w:ind w:firstLine="709"/>
        <w:jc w:val="both"/>
        <w:rPr>
          <w:sz w:val="28"/>
          <w:szCs w:val="24"/>
        </w:rPr>
      </w:pPr>
      <w:r w:rsidRPr="00FB5F7A">
        <w:rPr>
          <w:sz w:val="28"/>
          <w:szCs w:val="24"/>
        </w:rPr>
        <w:t xml:space="preserve">1.2 </w:t>
      </w:r>
      <w:r w:rsidR="00314A3C" w:rsidRPr="00FB5F7A">
        <w:rPr>
          <w:sz w:val="28"/>
          <w:szCs w:val="24"/>
        </w:rPr>
        <w:t>Особенности производственного процесса на торговом предприятии и процесса планирования</w:t>
      </w:r>
    </w:p>
    <w:p w:rsidR="00314A3C" w:rsidRPr="00FB5F7A" w:rsidRDefault="00314A3C" w:rsidP="003101E0">
      <w:pPr>
        <w:pStyle w:val="a3"/>
        <w:suppressAutoHyphens/>
        <w:spacing w:line="360" w:lineRule="auto"/>
        <w:ind w:firstLine="709"/>
        <w:jc w:val="both"/>
        <w:rPr>
          <w:sz w:val="28"/>
          <w:szCs w:val="24"/>
        </w:rPr>
      </w:pPr>
    </w:p>
    <w:p w:rsidR="001946D8" w:rsidRPr="00FB5F7A" w:rsidRDefault="001946D8" w:rsidP="003101E0">
      <w:pPr>
        <w:pStyle w:val="31"/>
        <w:suppressAutoHyphens/>
        <w:spacing w:line="360" w:lineRule="auto"/>
        <w:ind w:right="0" w:firstLine="709"/>
        <w:jc w:val="both"/>
        <w:rPr>
          <w:szCs w:val="24"/>
        </w:rPr>
      </w:pPr>
      <w:r w:rsidRPr="00FB5F7A">
        <w:rPr>
          <w:szCs w:val="24"/>
        </w:rPr>
        <w:t>Производственный процесс в магазине представляет собой совокупность взаимосвязанных и последовательных операций, обеспечивающих доведение товаров до конечных потребителей с полным качеством при наименьших затратах труда и высоком уровне торгового обслуживания. Операцией называется часть технологического процесса, выполняемая работниками с помощью совокупности способов и приемов.</w:t>
      </w:r>
    </w:p>
    <w:p w:rsidR="001946D8" w:rsidRPr="00FB5F7A" w:rsidRDefault="001946D8" w:rsidP="003101E0">
      <w:pPr>
        <w:pStyle w:val="31"/>
        <w:suppressAutoHyphens/>
        <w:spacing w:line="360" w:lineRule="auto"/>
        <w:ind w:right="0" w:firstLine="709"/>
        <w:jc w:val="both"/>
        <w:rPr>
          <w:szCs w:val="24"/>
        </w:rPr>
      </w:pPr>
      <w:r w:rsidRPr="00FB5F7A">
        <w:rPr>
          <w:szCs w:val="24"/>
        </w:rPr>
        <w:t>Производственные операции магазина включают разгрузку, транспортировку товаров, приемку их по количеству и качеству, хранение, подготовку к продаже, продажу.</w:t>
      </w:r>
    </w:p>
    <w:p w:rsidR="001946D8" w:rsidRPr="00FB5F7A" w:rsidRDefault="001946D8" w:rsidP="003101E0">
      <w:pPr>
        <w:pStyle w:val="31"/>
        <w:suppressAutoHyphens/>
        <w:spacing w:line="360" w:lineRule="auto"/>
        <w:ind w:right="0" w:firstLine="709"/>
        <w:jc w:val="both"/>
        <w:rPr>
          <w:szCs w:val="24"/>
        </w:rPr>
      </w:pPr>
      <w:r w:rsidRPr="00FB5F7A">
        <w:rPr>
          <w:szCs w:val="24"/>
        </w:rPr>
        <w:t>Все технологические операции магазина условно можно подразделить на основные и вспомогательные.</w:t>
      </w:r>
    </w:p>
    <w:p w:rsidR="003101E0" w:rsidRPr="00FB5F7A" w:rsidRDefault="001946D8" w:rsidP="003101E0">
      <w:pPr>
        <w:pStyle w:val="31"/>
        <w:suppressAutoHyphens/>
        <w:spacing w:line="360" w:lineRule="auto"/>
        <w:ind w:right="0" w:firstLine="709"/>
        <w:jc w:val="both"/>
        <w:rPr>
          <w:szCs w:val="24"/>
        </w:rPr>
      </w:pPr>
      <w:r w:rsidRPr="00FB5F7A">
        <w:rPr>
          <w:szCs w:val="24"/>
        </w:rPr>
        <w:t>К основным относятся: операции, связанные с продажей товаров и обслуживанием покупателей, отбор, отмеривание, расчет за товары и так далее.</w:t>
      </w:r>
    </w:p>
    <w:p w:rsidR="001946D8" w:rsidRPr="00FB5F7A" w:rsidRDefault="001946D8" w:rsidP="003101E0">
      <w:pPr>
        <w:pStyle w:val="31"/>
        <w:suppressAutoHyphens/>
        <w:spacing w:line="360" w:lineRule="auto"/>
        <w:ind w:right="0" w:firstLine="709"/>
        <w:jc w:val="both"/>
        <w:rPr>
          <w:szCs w:val="24"/>
        </w:rPr>
      </w:pPr>
      <w:r w:rsidRPr="00FB5F7A">
        <w:rPr>
          <w:szCs w:val="24"/>
        </w:rPr>
        <w:t>Вспомогательные операции включают приемку товаров по количеству и качеству, распаковку, доставку в кладовые, хранение, подготовку к продаже, доставку в торговый зал, размещение и выкладку товаров в торговом зале, организацию хранения и сдачу тары.</w:t>
      </w:r>
    </w:p>
    <w:p w:rsidR="001946D8" w:rsidRPr="00FB5F7A" w:rsidRDefault="001946D8" w:rsidP="003101E0">
      <w:pPr>
        <w:pStyle w:val="31"/>
        <w:suppressAutoHyphens/>
        <w:spacing w:line="360" w:lineRule="auto"/>
        <w:ind w:right="0" w:firstLine="709"/>
        <w:jc w:val="both"/>
        <w:rPr>
          <w:szCs w:val="24"/>
        </w:rPr>
      </w:pPr>
      <w:r w:rsidRPr="00FB5F7A">
        <w:rPr>
          <w:szCs w:val="24"/>
        </w:rPr>
        <w:t>На технологический процесс магазина влияет ряд факторов. Важнейшими из них являются уровень развития торговли, объем и структура товаров народного потребления, степень их подготовленности к продаже, методы продажи, состояния товарных запасов, система товароснабжения, тип, размер торгового предприятия, степень его хозяйственной самостоятельности.</w:t>
      </w:r>
    </w:p>
    <w:p w:rsidR="001946D8" w:rsidRPr="00FB5F7A" w:rsidRDefault="001946D8" w:rsidP="003101E0">
      <w:pPr>
        <w:pStyle w:val="31"/>
        <w:suppressAutoHyphens/>
        <w:spacing w:line="360" w:lineRule="auto"/>
        <w:ind w:right="0" w:firstLine="709"/>
        <w:jc w:val="both"/>
        <w:rPr>
          <w:szCs w:val="24"/>
        </w:rPr>
      </w:pPr>
      <w:r w:rsidRPr="00FB5F7A">
        <w:rPr>
          <w:szCs w:val="24"/>
        </w:rPr>
        <w:t>Под влиянием этих факторов формируется структура и последовательность технологических операций магазина.</w:t>
      </w:r>
    </w:p>
    <w:p w:rsidR="001946D8" w:rsidRPr="00FB5F7A" w:rsidRDefault="001946D8" w:rsidP="003101E0">
      <w:pPr>
        <w:pStyle w:val="31"/>
        <w:suppressAutoHyphens/>
        <w:spacing w:line="360" w:lineRule="auto"/>
        <w:ind w:right="0" w:firstLine="709"/>
        <w:jc w:val="both"/>
        <w:rPr>
          <w:szCs w:val="24"/>
        </w:rPr>
      </w:pPr>
      <w:r w:rsidRPr="00FB5F7A">
        <w:rPr>
          <w:szCs w:val="24"/>
        </w:rPr>
        <w:t>В торговой практике сложилось три основные схемы технологических процессов.</w:t>
      </w:r>
    </w:p>
    <w:p w:rsidR="001946D8" w:rsidRPr="00FB5F7A" w:rsidRDefault="001946D8" w:rsidP="003101E0">
      <w:pPr>
        <w:pStyle w:val="31"/>
        <w:suppressAutoHyphens/>
        <w:spacing w:line="360" w:lineRule="auto"/>
        <w:ind w:right="0" w:firstLine="709"/>
        <w:jc w:val="both"/>
        <w:rPr>
          <w:szCs w:val="24"/>
        </w:rPr>
      </w:pPr>
      <w:r w:rsidRPr="00FB5F7A">
        <w:rPr>
          <w:szCs w:val="24"/>
        </w:rPr>
        <w:t>Первая схема включает приемку товаров по количеству и качеству, подачу их сразу же в торговый зал для продажи. Она наиболее прогрессивна и возможна только при поставке товара в таре- оборудовании, полностью подготовленной к продаже, что исключает из технологического процесса самые трудоемкие операции.</w:t>
      </w:r>
    </w:p>
    <w:p w:rsidR="001946D8" w:rsidRPr="00FB5F7A" w:rsidRDefault="001946D8" w:rsidP="003101E0">
      <w:pPr>
        <w:pStyle w:val="31"/>
        <w:suppressAutoHyphens/>
        <w:spacing w:line="360" w:lineRule="auto"/>
        <w:ind w:right="0" w:firstLine="709"/>
        <w:jc w:val="both"/>
        <w:rPr>
          <w:szCs w:val="24"/>
        </w:rPr>
      </w:pPr>
      <w:r w:rsidRPr="00FB5F7A">
        <w:rPr>
          <w:szCs w:val="24"/>
        </w:rPr>
        <w:t>Во второй схеме технологический процесс, включает приемку, хранение и продажу товаров. В данном</w:t>
      </w:r>
      <w:r w:rsidR="003101E0" w:rsidRPr="00FB5F7A">
        <w:rPr>
          <w:szCs w:val="24"/>
        </w:rPr>
        <w:t xml:space="preserve"> </w:t>
      </w:r>
      <w:r w:rsidRPr="00FB5F7A">
        <w:rPr>
          <w:szCs w:val="24"/>
        </w:rPr>
        <w:t>случае возникает необходимость в специальных помещениях для хранения.</w:t>
      </w:r>
    </w:p>
    <w:p w:rsidR="001946D8" w:rsidRPr="00FB5F7A" w:rsidRDefault="001946D8" w:rsidP="003101E0">
      <w:pPr>
        <w:pStyle w:val="31"/>
        <w:suppressAutoHyphens/>
        <w:spacing w:line="360" w:lineRule="auto"/>
        <w:ind w:right="0" w:firstLine="709"/>
        <w:jc w:val="both"/>
        <w:rPr>
          <w:szCs w:val="24"/>
        </w:rPr>
      </w:pPr>
      <w:r w:rsidRPr="00FB5F7A">
        <w:rPr>
          <w:szCs w:val="24"/>
        </w:rPr>
        <w:t>Наиболее сложный и менее экономичной является третья схема, при которой, товары поступившие в магазин, требуют предварительной подготовки к продаже.</w:t>
      </w:r>
    </w:p>
    <w:p w:rsidR="001946D8" w:rsidRPr="00FB5F7A" w:rsidRDefault="001946D8" w:rsidP="003101E0">
      <w:pPr>
        <w:pStyle w:val="31"/>
        <w:suppressAutoHyphens/>
        <w:spacing w:line="360" w:lineRule="auto"/>
        <w:ind w:right="0" w:firstLine="709"/>
        <w:jc w:val="both"/>
        <w:rPr>
          <w:szCs w:val="24"/>
        </w:rPr>
      </w:pPr>
      <w:r w:rsidRPr="00FB5F7A">
        <w:rPr>
          <w:szCs w:val="24"/>
        </w:rPr>
        <w:t>При любой из схем весь технологический процесс можно разделить на этапы.</w:t>
      </w:r>
    </w:p>
    <w:p w:rsidR="001946D8" w:rsidRPr="00FB5F7A" w:rsidRDefault="001946D8" w:rsidP="003101E0">
      <w:pPr>
        <w:pStyle w:val="31"/>
        <w:suppressAutoHyphens/>
        <w:spacing w:line="360" w:lineRule="auto"/>
        <w:ind w:right="0" w:firstLine="709"/>
        <w:jc w:val="both"/>
        <w:rPr>
          <w:szCs w:val="24"/>
        </w:rPr>
      </w:pPr>
      <w:r w:rsidRPr="00FB5F7A">
        <w:rPr>
          <w:szCs w:val="24"/>
        </w:rPr>
        <w:t>Первый этап</w:t>
      </w:r>
      <w:r w:rsidR="0024587B" w:rsidRPr="00FB5F7A">
        <w:rPr>
          <w:szCs w:val="24"/>
        </w:rPr>
        <w:t xml:space="preserve"> </w:t>
      </w:r>
      <w:r w:rsidRPr="00FB5F7A">
        <w:rPr>
          <w:szCs w:val="24"/>
        </w:rPr>
        <w:t>-</w:t>
      </w:r>
      <w:r w:rsidR="0024587B" w:rsidRPr="00FB5F7A">
        <w:rPr>
          <w:szCs w:val="24"/>
        </w:rPr>
        <w:t xml:space="preserve"> </w:t>
      </w:r>
      <w:r w:rsidRPr="00FB5F7A">
        <w:rPr>
          <w:szCs w:val="24"/>
        </w:rPr>
        <w:t>операции с товарами до предложения их покупателям в торговом зале: приемка и подготовка их к продаже, создание требуемого режима хранения.</w:t>
      </w:r>
    </w:p>
    <w:p w:rsidR="001946D8" w:rsidRPr="00FB5F7A" w:rsidRDefault="001946D8" w:rsidP="003101E0">
      <w:pPr>
        <w:pStyle w:val="31"/>
        <w:suppressAutoHyphens/>
        <w:spacing w:line="360" w:lineRule="auto"/>
        <w:ind w:right="0" w:firstLine="709"/>
        <w:jc w:val="both"/>
        <w:rPr>
          <w:szCs w:val="24"/>
        </w:rPr>
      </w:pPr>
      <w:r w:rsidRPr="00FB5F7A">
        <w:rPr>
          <w:szCs w:val="24"/>
        </w:rPr>
        <w:t>Второй этап</w:t>
      </w:r>
      <w:r w:rsidR="0024587B" w:rsidRPr="00FB5F7A">
        <w:rPr>
          <w:szCs w:val="24"/>
        </w:rPr>
        <w:t xml:space="preserve"> </w:t>
      </w:r>
      <w:r w:rsidRPr="00FB5F7A">
        <w:rPr>
          <w:szCs w:val="24"/>
        </w:rPr>
        <w:t>-</w:t>
      </w:r>
      <w:r w:rsidR="0024587B" w:rsidRPr="00FB5F7A">
        <w:rPr>
          <w:szCs w:val="24"/>
        </w:rPr>
        <w:t xml:space="preserve"> </w:t>
      </w:r>
      <w:r w:rsidRPr="00FB5F7A">
        <w:rPr>
          <w:szCs w:val="24"/>
        </w:rPr>
        <w:t>операции, связанные с непосредственным обслуживанием покупателей. Это наиболее ответственный участок технологического процесса. Здесь на высоком уровне должна быть осуществлена демонстрация товаров в действии, помощь в выборе, квалифицированная консультация. Особенность этого этапа заключается в том,</w:t>
      </w:r>
      <w:r w:rsidR="003101E0" w:rsidRPr="00FB5F7A">
        <w:rPr>
          <w:szCs w:val="24"/>
        </w:rPr>
        <w:t xml:space="preserve"> </w:t>
      </w:r>
      <w:r w:rsidRPr="00FB5F7A">
        <w:rPr>
          <w:szCs w:val="24"/>
        </w:rPr>
        <w:t>что при выполнении операций работники магазинов не только должны иметь профессиональные навыки обращения с людьми, но и хорошо изучить психологию покупателя.</w:t>
      </w:r>
    </w:p>
    <w:p w:rsidR="001946D8" w:rsidRPr="00FB5F7A" w:rsidRDefault="001946D8" w:rsidP="003101E0">
      <w:pPr>
        <w:pStyle w:val="31"/>
        <w:suppressAutoHyphens/>
        <w:spacing w:line="360" w:lineRule="auto"/>
        <w:ind w:right="0" w:firstLine="709"/>
        <w:jc w:val="both"/>
        <w:rPr>
          <w:szCs w:val="24"/>
        </w:rPr>
      </w:pPr>
      <w:r w:rsidRPr="00FB5F7A">
        <w:rPr>
          <w:szCs w:val="24"/>
        </w:rPr>
        <w:t>Третий этап</w:t>
      </w:r>
      <w:r w:rsidR="0024587B" w:rsidRPr="00FB5F7A">
        <w:rPr>
          <w:szCs w:val="24"/>
        </w:rPr>
        <w:t xml:space="preserve"> </w:t>
      </w:r>
      <w:r w:rsidRPr="00FB5F7A">
        <w:rPr>
          <w:szCs w:val="24"/>
        </w:rPr>
        <w:t>-</w:t>
      </w:r>
      <w:r w:rsidR="0024587B" w:rsidRPr="00FB5F7A">
        <w:rPr>
          <w:szCs w:val="24"/>
        </w:rPr>
        <w:t xml:space="preserve"> </w:t>
      </w:r>
      <w:r w:rsidRPr="00FB5F7A">
        <w:rPr>
          <w:szCs w:val="24"/>
        </w:rPr>
        <w:t>операции по оказанию дополнительных услуг: раскрой тканей, прием предварительных заказов, подгонка по фигуре швейных изделий купленных в магазине.</w:t>
      </w:r>
    </w:p>
    <w:p w:rsidR="001946D8" w:rsidRPr="00FB5F7A" w:rsidRDefault="001946D8" w:rsidP="003101E0">
      <w:pPr>
        <w:pStyle w:val="31"/>
        <w:suppressAutoHyphens/>
        <w:spacing w:line="360" w:lineRule="auto"/>
        <w:ind w:right="0" w:firstLine="709"/>
        <w:jc w:val="both"/>
        <w:rPr>
          <w:szCs w:val="24"/>
        </w:rPr>
      </w:pPr>
      <w:r w:rsidRPr="00FB5F7A">
        <w:rPr>
          <w:szCs w:val="24"/>
        </w:rPr>
        <w:t>Все операции технологического процесса взаимосвязаны, должно выполняться в четкой последовательности.</w:t>
      </w:r>
    </w:p>
    <w:p w:rsidR="001946D8" w:rsidRPr="00FB5F7A" w:rsidRDefault="001946D8" w:rsidP="003101E0">
      <w:pPr>
        <w:pStyle w:val="31"/>
        <w:suppressAutoHyphens/>
        <w:spacing w:line="360" w:lineRule="auto"/>
        <w:ind w:right="0" w:firstLine="709"/>
        <w:jc w:val="both"/>
        <w:rPr>
          <w:szCs w:val="24"/>
        </w:rPr>
      </w:pPr>
      <w:r w:rsidRPr="00FB5F7A">
        <w:rPr>
          <w:szCs w:val="24"/>
        </w:rPr>
        <w:t>Важнейшими принципами организации внутри магазинного технологического процесса являются:</w:t>
      </w:r>
    </w:p>
    <w:p w:rsidR="001946D8" w:rsidRPr="00FB5F7A" w:rsidRDefault="001946D8" w:rsidP="003101E0">
      <w:pPr>
        <w:pStyle w:val="31"/>
        <w:numPr>
          <w:ilvl w:val="0"/>
          <w:numId w:val="2"/>
        </w:numPr>
        <w:tabs>
          <w:tab w:val="clear" w:pos="1724"/>
          <w:tab w:val="num" w:pos="285"/>
        </w:tabs>
        <w:suppressAutoHyphens/>
        <w:spacing w:line="360" w:lineRule="auto"/>
        <w:ind w:left="0" w:right="0" w:firstLine="709"/>
        <w:jc w:val="both"/>
        <w:rPr>
          <w:szCs w:val="24"/>
        </w:rPr>
      </w:pPr>
      <w:r w:rsidRPr="00FB5F7A">
        <w:rPr>
          <w:szCs w:val="24"/>
        </w:rPr>
        <w:t>Комплексный подход к определению рациональной схемы технологического процесс для конкретного магазина;</w:t>
      </w:r>
    </w:p>
    <w:p w:rsidR="001946D8" w:rsidRPr="00FB5F7A" w:rsidRDefault="001946D8" w:rsidP="003101E0">
      <w:pPr>
        <w:pStyle w:val="31"/>
        <w:numPr>
          <w:ilvl w:val="0"/>
          <w:numId w:val="2"/>
        </w:numPr>
        <w:tabs>
          <w:tab w:val="clear" w:pos="1724"/>
          <w:tab w:val="num" w:pos="285"/>
        </w:tabs>
        <w:suppressAutoHyphens/>
        <w:spacing w:line="360" w:lineRule="auto"/>
        <w:ind w:left="0" w:right="0" w:firstLine="709"/>
        <w:jc w:val="both"/>
        <w:rPr>
          <w:szCs w:val="24"/>
        </w:rPr>
      </w:pPr>
      <w:r w:rsidRPr="00FB5F7A">
        <w:rPr>
          <w:szCs w:val="24"/>
        </w:rPr>
        <w:t>Соответствие технологии работы магазина современному научно- техническому уровню развития торговли, достижением отечественного и зарубежного опыта;</w:t>
      </w:r>
    </w:p>
    <w:p w:rsidR="001946D8" w:rsidRPr="00FB5F7A" w:rsidRDefault="001946D8" w:rsidP="003101E0">
      <w:pPr>
        <w:pStyle w:val="31"/>
        <w:numPr>
          <w:ilvl w:val="0"/>
          <w:numId w:val="2"/>
        </w:numPr>
        <w:tabs>
          <w:tab w:val="clear" w:pos="1724"/>
          <w:tab w:val="num" w:pos="285"/>
        </w:tabs>
        <w:suppressAutoHyphens/>
        <w:spacing w:line="360" w:lineRule="auto"/>
        <w:ind w:left="0" w:right="0" w:firstLine="709"/>
        <w:jc w:val="both"/>
        <w:rPr>
          <w:szCs w:val="24"/>
        </w:rPr>
      </w:pPr>
      <w:r w:rsidRPr="00FB5F7A">
        <w:rPr>
          <w:szCs w:val="24"/>
        </w:rPr>
        <w:t>Экономическая эффективность принятой технологической схемы работы магазина, обеспечивающая рациональное использование материальных, трудовых и финансовых ресурсов;</w:t>
      </w:r>
    </w:p>
    <w:p w:rsidR="001946D8" w:rsidRPr="00FB5F7A" w:rsidRDefault="001946D8" w:rsidP="003101E0">
      <w:pPr>
        <w:pStyle w:val="31"/>
        <w:numPr>
          <w:ilvl w:val="0"/>
          <w:numId w:val="2"/>
        </w:numPr>
        <w:tabs>
          <w:tab w:val="clear" w:pos="1724"/>
          <w:tab w:val="num" w:pos="285"/>
        </w:tabs>
        <w:suppressAutoHyphens/>
        <w:spacing w:line="360" w:lineRule="auto"/>
        <w:ind w:left="0" w:right="0" w:firstLine="709"/>
        <w:jc w:val="both"/>
        <w:rPr>
          <w:szCs w:val="24"/>
        </w:rPr>
      </w:pPr>
      <w:r w:rsidRPr="00FB5F7A">
        <w:rPr>
          <w:szCs w:val="24"/>
        </w:rPr>
        <w:t>Создание условий для полной сохранности товаров и их потребительной стоимости;</w:t>
      </w:r>
    </w:p>
    <w:p w:rsidR="001946D8" w:rsidRPr="00FB5F7A" w:rsidRDefault="001946D8" w:rsidP="003101E0">
      <w:pPr>
        <w:pStyle w:val="31"/>
        <w:numPr>
          <w:ilvl w:val="0"/>
          <w:numId w:val="2"/>
        </w:numPr>
        <w:tabs>
          <w:tab w:val="clear" w:pos="1724"/>
          <w:tab w:val="num" w:pos="285"/>
        </w:tabs>
        <w:suppressAutoHyphens/>
        <w:spacing w:line="360" w:lineRule="auto"/>
        <w:ind w:left="0" w:right="0" w:firstLine="709"/>
        <w:jc w:val="both"/>
        <w:rPr>
          <w:szCs w:val="24"/>
        </w:rPr>
      </w:pPr>
      <w:r w:rsidRPr="00FB5F7A">
        <w:rPr>
          <w:szCs w:val="24"/>
        </w:rPr>
        <w:t>Сокращение применения ручного труда и повышение эффективности использования торгово-технологического оборудования.</w:t>
      </w:r>
    </w:p>
    <w:p w:rsidR="001946D8" w:rsidRPr="00FB5F7A" w:rsidRDefault="001946D8" w:rsidP="003101E0">
      <w:pPr>
        <w:pStyle w:val="31"/>
        <w:suppressAutoHyphens/>
        <w:spacing w:line="360" w:lineRule="auto"/>
        <w:ind w:right="0" w:firstLine="709"/>
        <w:jc w:val="both"/>
        <w:rPr>
          <w:szCs w:val="24"/>
        </w:rPr>
      </w:pPr>
      <w:r w:rsidRPr="00FB5F7A">
        <w:rPr>
          <w:szCs w:val="24"/>
        </w:rPr>
        <w:t>Метод продажи является фактором, определяющим содержание и последовательность операций технологического процесса. Это должно быть учтено при проектировании технологических схем планирования магазина,</w:t>
      </w:r>
      <w:r w:rsidR="003101E0" w:rsidRPr="00FB5F7A">
        <w:rPr>
          <w:szCs w:val="24"/>
        </w:rPr>
        <w:t xml:space="preserve"> </w:t>
      </w:r>
      <w:r w:rsidRPr="00FB5F7A">
        <w:rPr>
          <w:szCs w:val="24"/>
        </w:rPr>
        <w:t>размещение функциональных помещений.</w:t>
      </w:r>
    </w:p>
    <w:p w:rsidR="001946D8" w:rsidRPr="00FB5F7A" w:rsidRDefault="001946D8" w:rsidP="003101E0">
      <w:pPr>
        <w:pStyle w:val="31"/>
        <w:suppressAutoHyphens/>
        <w:spacing w:line="360" w:lineRule="auto"/>
        <w:ind w:right="0" w:firstLine="709"/>
        <w:jc w:val="both"/>
        <w:rPr>
          <w:szCs w:val="24"/>
        </w:rPr>
      </w:pPr>
      <w:r w:rsidRPr="00FB5F7A">
        <w:rPr>
          <w:szCs w:val="24"/>
        </w:rPr>
        <w:t>Внедрение прогрессивных методов доставки и продажи товаров обуславливает особое требование к устройству входов и выходов магазинов, разгрузочных площадок, дебаркадеров, прочности покрытия пола.</w:t>
      </w:r>
    </w:p>
    <w:p w:rsidR="001946D8" w:rsidRPr="00FB5F7A" w:rsidRDefault="001946D8" w:rsidP="003101E0">
      <w:pPr>
        <w:pStyle w:val="31"/>
        <w:suppressAutoHyphens/>
        <w:spacing w:line="360" w:lineRule="auto"/>
        <w:ind w:right="0" w:firstLine="709"/>
        <w:jc w:val="both"/>
        <w:rPr>
          <w:szCs w:val="24"/>
        </w:rPr>
      </w:pPr>
      <w:r w:rsidRPr="00FB5F7A">
        <w:rPr>
          <w:szCs w:val="24"/>
        </w:rPr>
        <w:t>Основными направлениями рационализации технологического процесса магазинов является широкое внедрение прогрессивных методов продажи товаров и обслуживания покупателей, разработка рациональных схем технологической планировки, повышения уровня технологического оснащения, обеспечение бесперебойного снабжения товарами, их рациональное размещение и выкладка, совершенствование работы узлов расчета.</w:t>
      </w:r>
    </w:p>
    <w:p w:rsidR="001946D8" w:rsidRPr="00FB5F7A" w:rsidRDefault="001946D8" w:rsidP="003101E0">
      <w:pPr>
        <w:pStyle w:val="31"/>
        <w:suppressAutoHyphens/>
        <w:spacing w:line="360" w:lineRule="auto"/>
        <w:ind w:right="0" w:firstLine="709"/>
        <w:jc w:val="both"/>
        <w:rPr>
          <w:szCs w:val="24"/>
        </w:rPr>
      </w:pPr>
      <w:r w:rsidRPr="00FB5F7A">
        <w:rPr>
          <w:szCs w:val="24"/>
        </w:rPr>
        <w:t>Приемка товаров в магазине является важнейшей составной частью технологического процесса. Она осуществляется материально ответственными лицами в соответствии с инструкциями о порядке приемки продукции производственно- технического назначения и товаров народного потребления по количеству и качеству.</w:t>
      </w:r>
    </w:p>
    <w:p w:rsidR="001946D8" w:rsidRPr="00FB5F7A" w:rsidRDefault="001946D8" w:rsidP="003101E0">
      <w:pPr>
        <w:pStyle w:val="31"/>
        <w:suppressAutoHyphens/>
        <w:spacing w:line="360" w:lineRule="auto"/>
        <w:ind w:right="0" w:firstLine="709"/>
        <w:jc w:val="both"/>
        <w:rPr>
          <w:szCs w:val="24"/>
        </w:rPr>
      </w:pPr>
      <w:r w:rsidRPr="00FB5F7A">
        <w:rPr>
          <w:szCs w:val="24"/>
        </w:rPr>
        <w:t>Правила, установленные этими инструкциями, применяются во всех случаях, когда иной порядок не предусмотрен стандартами, особыми условиями поставки, другими обязательными нормативными документами.</w:t>
      </w:r>
    </w:p>
    <w:p w:rsidR="001946D8" w:rsidRPr="00FB5F7A" w:rsidRDefault="001946D8" w:rsidP="003101E0">
      <w:pPr>
        <w:pStyle w:val="31"/>
        <w:suppressAutoHyphens/>
        <w:spacing w:line="360" w:lineRule="auto"/>
        <w:ind w:right="0" w:firstLine="709"/>
        <w:jc w:val="both"/>
        <w:rPr>
          <w:szCs w:val="24"/>
        </w:rPr>
      </w:pPr>
      <w:r w:rsidRPr="00FB5F7A">
        <w:rPr>
          <w:szCs w:val="24"/>
        </w:rPr>
        <w:t>Товары в магазине принимают по качеству и количеству.</w:t>
      </w:r>
    </w:p>
    <w:p w:rsidR="001946D8" w:rsidRPr="00FB5F7A" w:rsidRDefault="001946D8" w:rsidP="003101E0">
      <w:pPr>
        <w:pStyle w:val="31"/>
        <w:suppressAutoHyphens/>
        <w:spacing w:line="360" w:lineRule="auto"/>
        <w:ind w:right="0" w:firstLine="709"/>
        <w:jc w:val="both"/>
        <w:rPr>
          <w:szCs w:val="24"/>
        </w:rPr>
      </w:pPr>
      <w:r w:rsidRPr="00FB5F7A">
        <w:rPr>
          <w:szCs w:val="24"/>
        </w:rPr>
        <w:t>В зависимости от способа доставки и упаковки товара определяется технологии приемки.</w:t>
      </w:r>
    </w:p>
    <w:p w:rsidR="001946D8" w:rsidRPr="00FB5F7A" w:rsidRDefault="001946D8" w:rsidP="003101E0">
      <w:pPr>
        <w:pStyle w:val="31"/>
        <w:suppressAutoHyphens/>
        <w:spacing w:line="360" w:lineRule="auto"/>
        <w:ind w:right="0" w:firstLine="709"/>
        <w:jc w:val="both"/>
        <w:rPr>
          <w:szCs w:val="24"/>
        </w:rPr>
      </w:pPr>
      <w:r w:rsidRPr="00FB5F7A">
        <w:rPr>
          <w:szCs w:val="24"/>
        </w:rPr>
        <w:t>Приемку товаров по количеству при доставке незатаренного товара, товара в открытой таре, а также по весу брутто и количеству мест производят сразу же в момент доставки их в магазин.</w:t>
      </w:r>
    </w:p>
    <w:p w:rsidR="001946D8" w:rsidRPr="00FB5F7A" w:rsidRDefault="001946D8" w:rsidP="003101E0">
      <w:pPr>
        <w:pStyle w:val="31"/>
        <w:suppressAutoHyphens/>
        <w:spacing w:line="360" w:lineRule="auto"/>
        <w:ind w:right="0" w:firstLine="709"/>
        <w:jc w:val="both"/>
        <w:rPr>
          <w:szCs w:val="24"/>
        </w:rPr>
      </w:pPr>
      <w:r w:rsidRPr="00FB5F7A">
        <w:rPr>
          <w:szCs w:val="24"/>
        </w:rPr>
        <w:t>Ели товар доставлен в исправной таре, кроме проверки веса брутто и количества тарных мест, магазин вправе потребовать вскрытия тары и проверки веса нетто и количества единиц в каждом месте.</w:t>
      </w:r>
    </w:p>
    <w:p w:rsidR="001946D8" w:rsidRPr="00FB5F7A" w:rsidRDefault="001946D8" w:rsidP="003101E0">
      <w:pPr>
        <w:pStyle w:val="31"/>
        <w:suppressAutoHyphens/>
        <w:spacing w:line="360" w:lineRule="auto"/>
        <w:ind w:right="0" w:firstLine="709"/>
        <w:jc w:val="both"/>
        <w:rPr>
          <w:szCs w:val="24"/>
        </w:rPr>
      </w:pPr>
      <w:r w:rsidRPr="00FB5F7A">
        <w:rPr>
          <w:szCs w:val="24"/>
        </w:rPr>
        <w:t>Если товар в поврежденной таре, то проверку веса нетто и количества тарных единиц в каждом месте магазин проводит одновременно с приемкой по массе брутто и количеству мест в момент получения товара от поставщика.</w:t>
      </w:r>
    </w:p>
    <w:p w:rsidR="001946D8" w:rsidRPr="00FB5F7A" w:rsidRDefault="001946D8" w:rsidP="003101E0">
      <w:pPr>
        <w:pStyle w:val="31"/>
        <w:suppressAutoHyphens/>
        <w:spacing w:line="360" w:lineRule="auto"/>
        <w:ind w:right="0" w:firstLine="709"/>
        <w:jc w:val="both"/>
        <w:rPr>
          <w:szCs w:val="24"/>
        </w:rPr>
      </w:pPr>
      <w:r w:rsidRPr="00FB5F7A">
        <w:rPr>
          <w:szCs w:val="24"/>
        </w:rPr>
        <w:t>Товары, поступившие в исправной таре, по массе брутто и количеству товарных единиц в каждом месте принимают одновременно со вскрытием тары, но не позднее двадцати четырех часов по скоропортящимся и десяти дней по не скоропортящимся товарам с момента их поступления.</w:t>
      </w:r>
    </w:p>
    <w:p w:rsidR="001946D8" w:rsidRPr="00FB5F7A" w:rsidRDefault="001946D8" w:rsidP="003101E0">
      <w:pPr>
        <w:pStyle w:val="31"/>
        <w:suppressAutoHyphens/>
        <w:spacing w:line="360" w:lineRule="auto"/>
        <w:ind w:right="0" w:firstLine="709"/>
        <w:jc w:val="both"/>
        <w:rPr>
          <w:szCs w:val="24"/>
        </w:rPr>
      </w:pPr>
      <w:r w:rsidRPr="00FB5F7A">
        <w:rPr>
          <w:szCs w:val="24"/>
        </w:rPr>
        <w:t>Приемку товаров по количеству производят путем сопоставления данных сопроводительных фактов с фактическим наличием товаров. Если сопроводительные документы отсутствуют, то товары принимают по фактическому наличию на основе составленного акта, в котором указывают какие документы отсутствуют.</w:t>
      </w:r>
    </w:p>
    <w:p w:rsidR="003101E0" w:rsidRPr="00FB5F7A" w:rsidRDefault="001946D8" w:rsidP="003101E0">
      <w:pPr>
        <w:pStyle w:val="31"/>
        <w:suppressAutoHyphens/>
        <w:spacing w:line="360" w:lineRule="auto"/>
        <w:ind w:right="0" w:firstLine="709"/>
        <w:jc w:val="both"/>
        <w:rPr>
          <w:szCs w:val="24"/>
        </w:rPr>
      </w:pPr>
      <w:r w:rsidRPr="00FB5F7A">
        <w:rPr>
          <w:szCs w:val="24"/>
        </w:rPr>
        <w:t>При поступлении товаров, вес которых нельзя проверить, необходимо в момент получения принять их по весу брутто, а после продажи товаров проверить вес тары. Результаты проверки оформляют актами. Акт о массе тары должен быть составлен не позднее десяти дней, после ее освобождения, а из под влажных товаров немедленно, после ее освобождения. При</w:t>
      </w:r>
      <w:r w:rsidR="003101E0" w:rsidRPr="00FB5F7A">
        <w:rPr>
          <w:szCs w:val="24"/>
        </w:rPr>
        <w:t xml:space="preserve"> </w:t>
      </w:r>
      <w:r w:rsidRPr="00FB5F7A">
        <w:rPr>
          <w:szCs w:val="24"/>
        </w:rPr>
        <w:t xml:space="preserve">обнаружении в процессе приемки недостачи магазин должен дальнейшую приемку приостановить, поступившую партию товара хранить отдельно от имеющихся в магазине материальных ценностей, обеспечить их полную сохранность. </w:t>
      </w:r>
    </w:p>
    <w:p w:rsidR="003101E0" w:rsidRPr="00FB5F7A" w:rsidRDefault="001946D8" w:rsidP="003101E0">
      <w:pPr>
        <w:pStyle w:val="31"/>
        <w:suppressAutoHyphens/>
        <w:spacing w:line="360" w:lineRule="auto"/>
        <w:ind w:right="0" w:firstLine="709"/>
        <w:jc w:val="both"/>
        <w:rPr>
          <w:szCs w:val="24"/>
        </w:rPr>
      </w:pPr>
      <w:r w:rsidRPr="00FB5F7A">
        <w:rPr>
          <w:szCs w:val="24"/>
        </w:rPr>
        <w:t>О выявлении недостачи составляют акт за подписями лиц, принимавших товар. Магазин обязан по скоропортящимся товарам немедленно, после обнаружения недостачи, по остальным не позднее двадцати часов направить поставщику по телеграфу или телефону вызов- уведомление. В нем указывают наименование продукции, номер счета- фактуры, характер недостачи, состояние пломб, а также количество недостающей продукции.</w:t>
      </w:r>
    </w:p>
    <w:p w:rsidR="003101E0" w:rsidRPr="00FB5F7A" w:rsidRDefault="00314A3C" w:rsidP="003101E0">
      <w:pPr>
        <w:widowControl/>
        <w:suppressAutoHyphens/>
        <w:spacing w:line="360" w:lineRule="auto"/>
        <w:ind w:firstLine="709"/>
        <w:rPr>
          <w:sz w:val="28"/>
          <w:szCs w:val="24"/>
        </w:rPr>
      </w:pPr>
      <w:r w:rsidRPr="00FB5F7A">
        <w:rPr>
          <w:sz w:val="28"/>
          <w:szCs w:val="24"/>
        </w:rPr>
        <w:t>Для осуществления контроля за своевременным завозом товаров в магазин в торговом отделе открываются специальные карточки на каждого поставщика с указанием конкретных объемов, сроков поставки, сроков согласования спецификаций и форм отгрузки.</w:t>
      </w:r>
    </w:p>
    <w:p w:rsidR="003101E0" w:rsidRPr="00FB5F7A" w:rsidRDefault="00314A3C" w:rsidP="003101E0">
      <w:pPr>
        <w:pStyle w:val="23"/>
        <w:suppressAutoHyphens/>
        <w:spacing w:line="360" w:lineRule="auto"/>
        <w:ind w:firstLine="709"/>
        <w:rPr>
          <w:szCs w:val="24"/>
        </w:rPr>
      </w:pPr>
      <w:r w:rsidRPr="00FB5F7A">
        <w:rPr>
          <w:szCs w:val="24"/>
        </w:rPr>
        <w:t>В этих карточках ведется также учет фактического завоза товаров, что позволяет сопоставить фактические показатели с плановыми, оценить выполнение плана завоза и принять конкретные меры по улучшению товароснабжения магазина.</w:t>
      </w:r>
    </w:p>
    <w:p w:rsidR="003101E0" w:rsidRPr="00FB5F7A" w:rsidRDefault="00314A3C" w:rsidP="003101E0">
      <w:pPr>
        <w:widowControl/>
        <w:suppressAutoHyphens/>
        <w:spacing w:line="360" w:lineRule="auto"/>
        <w:ind w:firstLine="709"/>
        <w:rPr>
          <w:sz w:val="28"/>
          <w:szCs w:val="24"/>
        </w:rPr>
      </w:pPr>
      <w:r w:rsidRPr="00FB5F7A">
        <w:rPr>
          <w:sz w:val="28"/>
          <w:szCs w:val="24"/>
        </w:rPr>
        <w:t>На основании карточек учета поступления товаров товароведом совместно с заведующим отдела, секцией, филиалом составляется график завоза по каждой группе товаров на месяц, квартал.</w:t>
      </w:r>
    </w:p>
    <w:p w:rsidR="003101E0" w:rsidRPr="00FB5F7A" w:rsidRDefault="00314A3C" w:rsidP="003101E0">
      <w:pPr>
        <w:widowControl/>
        <w:suppressAutoHyphens/>
        <w:spacing w:line="360" w:lineRule="auto"/>
        <w:ind w:firstLine="709"/>
        <w:rPr>
          <w:sz w:val="28"/>
          <w:szCs w:val="24"/>
        </w:rPr>
      </w:pPr>
      <w:r w:rsidRPr="00FB5F7A">
        <w:rPr>
          <w:sz w:val="28"/>
          <w:szCs w:val="24"/>
        </w:rPr>
        <w:t>По истечении месяца на основании данных бухгалтерской и статистической отчетности осуществляется текущий анализ хозяйственной деятельности. Этот анализ является средством оперативного контроля за выполнением плановых показателей магазина по всем направлениям хозяйственной деятельности. По результатам текущего анализа разрабатываются мероприятия по устранению выявленных недостатков в организации торговли, выполнении планов.</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Основной функцией торговли является реализация товаров. Однако для обеспечения конкурентоспособности с развитием рынка торговые организации должны оказывать ряд дополнительных сопутствующих реализации товаров услуг, связанные с доведением товаров до конечного потребителя. К этим функциям относятся следующие: маркетинговые исследования, изучение покупательского спроса на товары, консультационные услуги покупателям в выборе товаров, оказание дополнительных сервисных услуг по доставке купленных товаров </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на дом</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 xml:space="preserve"> покупателю, прием заказов на товары, отсутствующие в продаже и другие. Объем и характер выполняемых торговой организацией функций зависит от ее обособленности, типа, размера, технической оснащенности, места расположения и других факторов.</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Среди характерных особенностей торговли необходимо отметить следующие:</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Завершение цикла товарного производства, реализация товаров конечному потребителю (розничная торговля).</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Результаты торговой деятельности обуславливают состояние денежного обращения в государстве.</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Аккумулирование наличных денежных средств, необходимость организации строго контроля соблюдения действующих норм и правил организации налично-денежного оборота</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Оказание дополнительных сопутствующих реализации товаров услуг в доведение товара до потребителя.</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Высокая адаптивная способность хозяйствования.</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Высокий уровень оборачиваемости капитала, зависимость результатов торговой деятельности от скорости оборота средств.</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Отсутствие как такового производственного процесса обуславливает отсутствие в учете незавершенного производства.</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Цена и ассортимент реализуемых товаров находятся в значительной зависимости от характера спроса, особенностей социально-экономического состава обслуживаемого населения.</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Доходы от торговли подвержены сезонным колебаниям в зависимости от времени года, дней недели, часов суток, например, активизация спроса и на фоне роста цен в новогодние праздники.</w:t>
      </w:r>
    </w:p>
    <w:p w:rsidR="0012641D" w:rsidRPr="00FB5F7A" w:rsidRDefault="0012641D" w:rsidP="003101E0">
      <w:pPr>
        <w:pStyle w:val="ab"/>
        <w:numPr>
          <w:ilvl w:val="0"/>
          <w:numId w:val="8"/>
        </w:numPr>
        <w:tabs>
          <w:tab w:val="clear" w:pos="1219"/>
          <w:tab w:val="num" w:pos="684"/>
        </w:tabs>
        <w:suppressAutoHyphens/>
        <w:spacing w:before="0" w:beforeAutospacing="0" w:after="0" w:afterAutospacing="0" w:line="360" w:lineRule="auto"/>
        <w:ind w:left="0"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Личная ответственность работников торговых организаций за сохранность материальных и финансовых ресурсов.</w:t>
      </w:r>
    </w:p>
    <w:p w:rsidR="0012641D" w:rsidRPr="00FB5F7A" w:rsidRDefault="0012641D"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Таким образом, большое значение должно придаваться активизации сотрудничества производителя и торговли, оптимизации экономических отношений между структурами торговли и покупателями в современных условиях некоторой стабилизации и экономического роста. В системе товарного обращения торговля занимает ключевое положение, выполняя транзитную роль от производителя к потребителю, в обеспечении всего населения необходимыми ресурсами, что подтверждает неоспоримую значимость совершенствования управления в торговой отрасли в условиях становления российской экономики.</w:t>
      </w:r>
    </w:p>
    <w:p w:rsidR="0024587B" w:rsidRPr="00FB5F7A" w:rsidRDefault="0024587B" w:rsidP="003101E0">
      <w:pPr>
        <w:widowControl/>
        <w:suppressAutoHyphens/>
        <w:autoSpaceDE w:val="0"/>
        <w:autoSpaceDN w:val="0"/>
        <w:adjustRightInd w:val="0"/>
        <w:spacing w:line="360" w:lineRule="auto"/>
        <w:ind w:firstLine="709"/>
        <w:rPr>
          <w:sz w:val="28"/>
          <w:szCs w:val="24"/>
        </w:rPr>
      </w:pP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1.</w:t>
      </w:r>
      <w:r w:rsidR="00094B5F" w:rsidRPr="00FB5F7A">
        <w:rPr>
          <w:sz w:val="28"/>
          <w:szCs w:val="24"/>
        </w:rPr>
        <w:t>3</w:t>
      </w:r>
      <w:r w:rsidRPr="00FB5F7A">
        <w:rPr>
          <w:sz w:val="28"/>
          <w:szCs w:val="24"/>
        </w:rPr>
        <w:t xml:space="preserve"> </w:t>
      </w:r>
      <w:r w:rsidR="00F75445" w:rsidRPr="00FB5F7A">
        <w:rPr>
          <w:sz w:val="28"/>
          <w:szCs w:val="24"/>
        </w:rPr>
        <w:t xml:space="preserve">Организация </w:t>
      </w:r>
      <w:r w:rsidR="00094B5F" w:rsidRPr="00FB5F7A">
        <w:rPr>
          <w:sz w:val="28"/>
          <w:szCs w:val="24"/>
        </w:rPr>
        <w:t>бухгалтерского учета на предприятиях торговли</w:t>
      </w:r>
    </w:p>
    <w:p w:rsidR="00C8294B" w:rsidRPr="00FB5F7A" w:rsidRDefault="00C8294B" w:rsidP="003101E0">
      <w:pPr>
        <w:widowControl/>
        <w:suppressAutoHyphens/>
        <w:autoSpaceDE w:val="0"/>
        <w:autoSpaceDN w:val="0"/>
        <w:adjustRightInd w:val="0"/>
        <w:spacing w:line="360" w:lineRule="auto"/>
        <w:ind w:firstLine="709"/>
        <w:rPr>
          <w:sz w:val="28"/>
          <w:szCs w:val="24"/>
        </w:rPr>
      </w:pP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Предметом бухгалтерского учета в торговле является хозяйственная деятельность торговой организации. Составными частями предмета бухгалтерского учета являются объекты бухгалтерского учета. К ним относятся:</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1) имущество (активы организации);</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2) обязательства организации (источники формирования имущества);</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3) хозяйственные операции, вызывающие изменение имущества и источников их формирования.</w:t>
      </w:r>
    </w:p>
    <w:p w:rsidR="003101E0"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Основные хозяйственные процессы торговой организации - покупка и продажа товара. Эти процессы состоят из множества хозяйственных операций, связанных с товарным и денежным оборотом. Кроме основных торговых операций необходимо выполнять управленческие функции, содержать, обслуживать и ремонтировать помещения, оборудование, инвентарь, обеспечивать снабжение электроэнергией, теплом, водой и т.д. Эти хозяйственные операции направлены на обслуживание торгового процесса.</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Организация бухгалтерского учета - это система построения учетного процесса. Учетный процесс слагается из следующих основных элементов:</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1) первичный учет;</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2) регистры бухгалтерского учета;</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3) документооборот;</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4) инвентаризация;</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5) отчетность.</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Учетный процесс организует главный бухгалтер, который подчиняется непосредственно руководителю организации. При формировании учетной политики главный бухгалтер определяет структуру бухгалтерской службы и уровни подчиненности.</w:t>
      </w:r>
    </w:p>
    <w:p w:rsidR="00C8294B"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Каждая </w:t>
      </w:r>
      <w:r w:rsidR="00C8294B" w:rsidRPr="00FB5F7A">
        <w:rPr>
          <w:sz w:val="28"/>
          <w:szCs w:val="24"/>
        </w:rPr>
        <w:t>хозяйственная операция должна оформляться первичным документом, только в таком случае она принимается к бухгалтерскому учету. Первичный документ составляется в момент совершения операции или сразу после ее окончания. Учесть операцию значит сделать бухгалтерскую проводку, то есть отразить операцию на счетах бухгалтерского учета. Причем эти счета берутся из рабочего плана счетов, который разрабатывается главным бухгалтером в учетной политике организации.</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Регистры бухгалтерского учета предназначены для систематизации и накопления информации, содержащейся в принятых к учету первичных документах. Главный бухгалтер решает, по какой форме и на каких носителях (бумажных или машинных) будет вестись бухгалтерский учет в организации.</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Порядок документооборота в организации также определяется главным бухгалтером в учетной политике. Документооборот - это путь, который проходят документы от момента их выписки до сдачи в архив. В графике документооборота определяется круг лиц, ответственных за оформление документов, указывается порядок, место и время прохождения документа с момента составления до сдачи в архив.</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Инвентаризация имущества и обязательств организации - это проверка и документальное подтверждение их наличия, состояния и оценки. Инвентаризация обеспечивает достоверность бухгалтерского учета и бухгалтерской отчетности. Главный бухгалтер разрабатывает, а руководитель утверждает план проведения инвентаризаций в торговой организации. В плане определяют порядок, формы и сроки проведения плановых и внеплановых инвентаризаций.</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Формы бухгалтерской отчетности, как внешней, так и внутренней, также разрабатываются главным бухгалтером и утверждаются в приказе по учетной политике. Кроме того, главный бухгалтер определяет:</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 отчетный период, за который составляется та или иная форма отчета;</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 объем и сроки представления отчетности внутренним и внешним пользователям;</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 круг должностных лиц (внутренних пользователей), которым представляются определенные формы отчета;</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 наименования и адреса учреждений (внешних пользователей), которым представляется бухгалтерская отчетность;</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 способ представления отчетности (почтой, курьером, телекоммуникационными каналами связи и пр.);</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 фамилии работников бухгалтерии, ответственных за составление конкретных форм отчетности.</w:t>
      </w:r>
    </w:p>
    <w:p w:rsidR="00C8294B" w:rsidRPr="00FB5F7A" w:rsidRDefault="00C8294B" w:rsidP="003101E0">
      <w:pPr>
        <w:widowControl/>
        <w:suppressAutoHyphens/>
        <w:autoSpaceDE w:val="0"/>
        <w:autoSpaceDN w:val="0"/>
        <w:adjustRightInd w:val="0"/>
        <w:spacing w:line="360" w:lineRule="auto"/>
        <w:ind w:firstLine="709"/>
        <w:rPr>
          <w:sz w:val="28"/>
          <w:szCs w:val="24"/>
        </w:rPr>
      </w:pPr>
      <w:r w:rsidRPr="00FB5F7A">
        <w:rPr>
          <w:sz w:val="28"/>
          <w:szCs w:val="24"/>
        </w:rPr>
        <w:t>Ведение бухгалтерского учета в торговой организации должно быть строго регламентировано, то есть подчинено определенным правилам. Свод правил бухгалтерского учета - это система нормативных документов, которые в зависимости от назначения и статуса можно разделить по следующим уровням:</w:t>
      </w:r>
    </w:p>
    <w:p w:rsidR="00C8294B" w:rsidRPr="00FB5F7A" w:rsidRDefault="00C8294B" w:rsidP="003101E0">
      <w:pPr>
        <w:widowControl/>
        <w:suppressAutoHyphens/>
        <w:autoSpaceDE w:val="0"/>
        <w:autoSpaceDN w:val="0"/>
        <w:adjustRightInd w:val="0"/>
        <w:spacing w:line="360" w:lineRule="auto"/>
        <w:ind w:firstLine="709"/>
        <w:rPr>
          <w:sz w:val="28"/>
          <w:szCs w:val="24"/>
        </w:rPr>
      </w:pPr>
    </w:p>
    <w:tbl>
      <w:tblPr>
        <w:tblW w:w="73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11"/>
        <w:gridCol w:w="5603"/>
      </w:tblGrid>
      <w:tr w:rsidR="00C8294B" w:rsidRPr="0070215C" w:rsidTr="0070215C">
        <w:trPr>
          <w:jc w:val="center"/>
        </w:trPr>
        <w:tc>
          <w:tcPr>
            <w:tcW w:w="1711" w:type="dxa"/>
            <w:shd w:val="clear" w:color="auto" w:fill="auto"/>
          </w:tcPr>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1-й уровень</w:t>
            </w:r>
          </w:p>
        </w:tc>
        <w:tc>
          <w:tcPr>
            <w:tcW w:w="5603" w:type="dxa"/>
            <w:shd w:val="clear" w:color="auto" w:fill="auto"/>
          </w:tcPr>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Закон "О бухгалтерском учете"</w:t>
            </w:r>
            <w:r w:rsidR="003101E0" w:rsidRPr="0070215C">
              <w:rPr>
                <w:rFonts w:ascii="Times New Roman" w:hAnsi="Times New Roman" w:cs="Times New Roman"/>
                <w:szCs w:val="24"/>
              </w:rPr>
              <w:t xml:space="preserve"> </w:t>
            </w:r>
          </w:p>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Гражданский кодекс РФ</w:t>
            </w:r>
            <w:r w:rsidR="003101E0" w:rsidRPr="0070215C">
              <w:rPr>
                <w:rFonts w:ascii="Times New Roman" w:hAnsi="Times New Roman" w:cs="Times New Roman"/>
                <w:szCs w:val="24"/>
              </w:rPr>
              <w:t xml:space="preserve"> </w:t>
            </w:r>
          </w:p>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Другие законы по бухгалтерскому учету</w:t>
            </w:r>
            <w:r w:rsidR="003101E0" w:rsidRPr="0070215C">
              <w:rPr>
                <w:rFonts w:ascii="Times New Roman" w:hAnsi="Times New Roman" w:cs="Times New Roman"/>
                <w:szCs w:val="24"/>
              </w:rPr>
              <w:t xml:space="preserve"> </w:t>
            </w:r>
          </w:p>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Указы Президента РФ</w:t>
            </w:r>
            <w:r w:rsidR="003101E0" w:rsidRPr="0070215C">
              <w:rPr>
                <w:rFonts w:ascii="Times New Roman" w:hAnsi="Times New Roman" w:cs="Times New Roman"/>
                <w:szCs w:val="24"/>
              </w:rPr>
              <w:t xml:space="preserve"> </w:t>
            </w:r>
          </w:p>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Постановления Правительства РФ</w:t>
            </w:r>
            <w:r w:rsidR="003101E0" w:rsidRPr="0070215C">
              <w:rPr>
                <w:rFonts w:ascii="Times New Roman" w:hAnsi="Times New Roman" w:cs="Times New Roman"/>
                <w:szCs w:val="24"/>
              </w:rPr>
              <w:t xml:space="preserve"> </w:t>
            </w:r>
          </w:p>
        </w:tc>
      </w:tr>
      <w:tr w:rsidR="00C8294B" w:rsidRPr="0070215C" w:rsidTr="0070215C">
        <w:trPr>
          <w:jc w:val="center"/>
        </w:trPr>
        <w:tc>
          <w:tcPr>
            <w:tcW w:w="1711" w:type="dxa"/>
            <w:shd w:val="clear" w:color="auto" w:fill="auto"/>
          </w:tcPr>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2-й уровень</w:t>
            </w:r>
          </w:p>
        </w:tc>
        <w:tc>
          <w:tcPr>
            <w:tcW w:w="5603" w:type="dxa"/>
            <w:shd w:val="clear" w:color="auto" w:fill="auto"/>
          </w:tcPr>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Положения по бухгалтерскому учету (стандарты)</w:t>
            </w:r>
            <w:r w:rsidR="003101E0" w:rsidRPr="0070215C">
              <w:rPr>
                <w:rFonts w:ascii="Times New Roman" w:hAnsi="Times New Roman" w:cs="Times New Roman"/>
                <w:szCs w:val="24"/>
              </w:rPr>
              <w:t xml:space="preserve"> </w:t>
            </w:r>
          </w:p>
        </w:tc>
      </w:tr>
      <w:tr w:rsidR="00C8294B" w:rsidRPr="0070215C" w:rsidTr="0070215C">
        <w:trPr>
          <w:jc w:val="center"/>
        </w:trPr>
        <w:tc>
          <w:tcPr>
            <w:tcW w:w="1711" w:type="dxa"/>
            <w:shd w:val="clear" w:color="auto" w:fill="auto"/>
          </w:tcPr>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3-й уровень</w:t>
            </w:r>
          </w:p>
        </w:tc>
        <w:tc>
          <w:tcPr>
            <w:tcW w:w="5603" w:type="dxa"/>
            <w:shd w:val="clear" w:color="auto" w:fill="auto"/>
          </w:tcPr>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Нормативные документы Минфина России:</w:t>
            </w:r>
            <w:r w:rsidR="003101E0" w:rsidRPr="0070215C">
              <w:rPr>
                <w:rFonts w:ascii="Times New Roman" w:hAnsi="Times New Roman" w:cs="Times New Roman"/>
                <w:szCs w:val="24"/>
              </w:rPr>
              <w:t xml:space="preserve"> </w:t>
            </w:r>
          </w:p>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приказы</w:t>
            </w:r>
            <w:r w:rsidR="003101E0" w:rsidRPr="0070215C">
              <w:rPr>
                <w:rFonts w:ascii="Times New Roman" w:hAnsi="Times New Roman" w:cs="Times New Roman"/>
                <w:szCs w:val="24"/>
              </w:rPr>
              <w:t xml:space="preserve"> </w:t>
            </w:r>
          </w:p>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методические рекомендации (указания)</w:t>
            </w:r>
            <w:r w:rsidR="003101E0" w:rsidRPr="0070215C">
              <w:rPr>
                <w:rFonts w:ascii="Times New Roman" w:hAnsi="Times New Roman" w:cs="Times New Roman"/>
                <w:szCs w:val="24"/>
              </w:rPr>
              <w:t xml:space="preserve"> </w:t>
            </w:r>
          </w:p>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инструкции</w:t>
            </w:r>
            <w:r w:rsidR="003101E0" w:rsidRPr="0070215C">
              <w:rPr>
                <w:rFonts w:ascii="Times New Roman" w:hAnsi="Times New Roman" w:cs="Times New Roman"/>
                <w:szCs w:val="24"/>
              </w:rPr>
              <w:t xml:space="preserve"> </w:t>
            </w:r>
          </w:p>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комментарии</w:t>
            </w:r>
            <w:r w:rsidR="003101E0" w:rsidRPr="0070215C">
              <w:rPr>
                <w:rFonts w:ascii="Times New Roman" w:hAnsi="Times New Roman" w:cs="Times New Roman"/>
                <w:szCs w:val="24"/>
              </w:rPr>
              <w:t xml:space="preserve"> </w:t>
            </w:r>
          </w:p>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 письма </w:t>
            </w:r>
          </w:p>
        </w:tc>
      </w:tr>
      <w:tr w:rsidR="00C8294B" w:rsidRPr="0070215C" w:rsidTr="0070215C">
        <w:trPr>
          <w:jc w:val="center"/>
        </w:trPr>
        <w:tc>
          <w:tcPr>
            <w:tcW w:w="1711" w:type="dxa"/>
            <w:shd w:val="clear" w:color="auto" w:fill="auto"/>
          </w:tcPr>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4-й уровень</w:t>
            </w:r>
          </w:p>
        </w:tc>
        <w:tc>
          <w:tcPr>
            <w:tcW w:w="5603" w:type="dxa"/>
            <w:shd w:val="clear" w:color="auto" w:fill="auto"/>
          </w:tcPr>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Нормативные документы других министерств и ведомств </w:t>
            </w:r>
          </w:p>
        </w:tc>
      </w:tr>
      <w:tr w:rsidR="00C8294B" w:rsidRPr="0070215C" w:rsidTr="0070215C">
        <w:trPr>
          <w:jc w:val="center"/>
        </w:trPr>
        <w:tc>
          <w:tcPr>
            <w:tcW w:w="1711" w:type="dxa"/>
            <w:shd w:val="clear" w:color="auto" w:fill="auto"/>
          </w:tcPr>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5-й уровень</w:t>
            </w:r>
          </w:p>
        </w:tc>
        <w:tc>
          <w:tcPr>
            <w:tcW w:w="5603" w:type="dxa"/>
            <w:shd w:val="clear" w:color="auto" w:fill="auto"/>
          </w:tcPr>
          <w:p w:rsidR="003101E0"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Приказ по учетной политике организации</w:t>
            </w:r>
            <w:r w:rsidR="003101E0" w:rsidRPr="0070215C">
              <w:rPr>
                <w:rFonts w:ascii="Times New Roman" w:hAnsi="Times New Roman" w:cs="Times New Roman"/>
                <w:szCs w:val="24"/>
              </w:rPr>
              <w:t xml:space="preserve"> </w:t>
            </w:r>
          </w:p>
          <w:p w:rsidR="00C8294B" w:rsidRPr="0070215C" w:rsidRDefault="00C8294B"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Другие рабочие документы организации</w:t>
            </w:r>
            <w:r w:rsidR="003101E0" w:rsidRPr="0070215C">
              <w:rPr>
                <w:rFonts w:ascii="Times New Roman" w:hAnsi="Times New Roman" w:cs="Times New Roman"/>
                <w:szCs w:val="24"/>
              </w:rPr>
              <w:t xml:space="preserve"> </w:t>
            </w:r>
          </w:p>
        </w:tc>
      </w:tr>
    </w:tbl>
    <w:p w:rsidR="00C8294B" w:rsidRPr="00FB5F7A" w:rsidRDefault="00C8294B" w:rsidP="003101E0">
      <w:pPr>
        <w:widowControl/>
        <w:suppressAutoHyphens/>
        <w:autoSpaceDE w:val="0"/>
        <w:autoSpaceDN w:val="0"/>
        <w:adjustRightInd w:val="0"/>
        <w:spacing w:line="360" w:lineRule="auto"/>
        <w:ind w:firstLine="709"/>
        <w:rPr>
          <w:sz w:val="28"/>
          <w:szCs w:val="24"/>
        </w:rPr>
      </w:pPr>
    </w:p>
    <w:p w:rsidR="001D60C7" w:rsidRPr="00FB5F7A" w:rsidRDefault="00BE12F2" w:rsidP="003101E0">
      <w:pPr>
        <w:widowControl/>
        <w:suppressAutoHyphens/>
        <w:autoSpaceDE w:val="0"/>
        <w:autoSpaceDN w:val="0"/>
        <w:adjustRightInd w:val="0"/>
        <w:spacing w:line="360" w:lineRule="auto"/>
        <w:ind w:firstLine="709"/>
        <w:rPr>
          <w:sz w:val="28"/>
          <w:szCs w:val="24"/>
        </w:rPr>
      </w:pPr>
      <w:r w:rsidRPr="00FB5F7A">
        <w:rPr>
          <w:sz w:val="28"/>
          <w:szCs w:val="24"/>
        </w:rPr>
        <w:t>Синтетические счета предназначены для отражения обобщенных данных об актив</w:t>
      </w:r>
      <w:r w:rsidR="001D60C7" w:rsidRPr="00FB5F7A">
        <w:rPr>
          <w:sz w:val="28"/>
          <w:szCs w:val="24"/>
        </w:rPr>
        <w:t>ах и обязательствах организации, дающий обобщенные показатели в денежном выражении. Такие показатели содержатся в синтетических счетах и необходимы для общего представления о наличии и движении средств и их источников.</w:t>
      </w:r>
    </w:p>
    <w:p w:rsidR="003101E0" w:rsidRPr="00FB5F7A" w:rsidRDefault="00BE12F2" w:rsidP="003101E0">
      <w:pPr>
        <w:widowControl/>
        <w:suppressAutoHyphens/>
        <w:autoSpaceDE w:val="0"/>
        <w:autoSpaceDN w:val="0"/>
        <w:adjustRightInd w:val="0"/>
        <w:spacing w:line="360" w:lineRule="auto"/>
        <w:ind w:firstLine="709"/>
        <w:rPr>
          <w:sz w:val="28"/>
          <w:szCs w:val="24"/>
        </w:rPr>
      </w:pPr>
      <w:r w:rsidRPr="00FB5F7A">
        <w:rPr>
          <w:sz w:val="28"/>
          <w:szCs w:val="24"/>
        </w:rPr>
        <w:t>Счета, на которых отражаются детальные данные по каждому виду активов, обязательств и процессов, называются аналитическими.</w:t>
      </w:r>
    </w:p>
    <w:p w:rsidR="001D60C7"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Аналитический учет - это учет, дающий детализированные показатели в денежном, а в необходимых случаях и в натуральном выражении. Детализация показателей устанавливается в зависимости от конкретных условий и потребности в получении сведений для оперативного управления. Кроме того, аналитический учет имущества организации обеспечивает его сохранность.</w:t>
      </w:r>
    </w:p>
    <w:p w:rsidR="001D60C7"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Аналитический учет неразрывно связан с синтетическим и ведется с целью детализации этого учета. Сам по себе аналитический счет существовать не может, он жестко привязан к синтетическому счету.</w:t>
      </w:r>
    </w:p>
    <w:p w:rsidR="003101E0" w:rsidRPr="00FB5F7A" w:rsidRDefault="00BE12F2" w:rsidP="003101E0">
      <w:pPr>
        <w:widowControl/>
        <w:suppressAutoHyphens/>
        <w:autoSpaceDE w:val="0"/>
        <w:autoSpaceDN w:val="0"/>
        <w:adjustRightInd w:val="0"/>
        <w:spacing w:line="360" w:lineRule="auto"/>
        <w:ind w:firstLine="709"/>
        <w:rPr>
          <w:sz w:val="28"/>
          <w:szCs w:val="24"/>
        </w:rPr>
      </w:pPr>
      <w:r w:rsidRPr="00FB5F7A">
        <w:rPr>
          <w:sz w:val="28"/>
          <w:szCs w:val="24"/>
        </w:rPr>
        <w:t>Субсчет является промежуточным учетным звеном между синтетическим счетом и аналитическими счетами. Например, к синтетическому счету 41 "Товары" открывается субсчет 1 "Товары на складах". Однако если организация имеет несколько складов, то по указанному субсчету следует организовать аналитический учет в разрезе складов и материально-ответственных лиц.</w:t>
      </w:r>
    </w:p>
    <w:p w:rsidR="00BE12F2" w:rsidRPr="00FB5F7A" w:rsidRDefault="00BE12F2" w:rsidP="003101E0">
      <w:pPr>
        <w:widowControl/>
        <w:suppressAutoHyphens/>
        <w:autoSpaceDE w:val="0"/>
        <w:autoSpaceDN w:val="0"/>
        <w:adjustRightInd w:val="0"/>
        <w:spacing w:line="360" w:lineRule="auto"/>
        <w:ind w:firstLine="709"/>
        <w:rPr>
          <w:sz w:val="28"/>
          <w:szCs w:val="24"/>
        </w:rPr>
      </w:pPr>
      <w:r w:rsidRPr="00FB5F7A">
        <w:rPr>
          <w:sz w:val="28"/>
          <w:szCs w:val="24"/>
        </w:rPr>
        <w:t>Если по синтетическому счету нет необходимости вести аналитический учет, то такой счет называют простым. Счета, которые требуют ведения аналитического учета, называются сложными.</w:t>
      </w:r>
    </w:p>
    <w:p w:rsidR="00BE12F2" w:rsidRPr="00FB5F7A" w:rsidRDefault="00BE12F2" w:rsidP="003101E0">
      <w:pPr>
        <w:widowControl/>
        <w:suppressAutoHyphens/>
        <w:autoSpaceDE w:val="0"/>
        <w:autoSpaceDN w:val="0"/>
        <w:adjustRightInd w:val="0"/>
        <w:spacing w:line="360" w:lineRule="auto"/>
        <w:ind w:firstLine="709"/>
        <w:rPr>
          <w:sz w:val="28"/>
          <w:szCs w:val="24"/>
        </w:rPr>
      </w:pPr>
      <w:r w:rsidRPr="00FB5F7A">
        <w:rPr>
          <w:sz w:val="28"/>
          <w:szCs w:val="24"/>
        </w:rPr>
        <w:t>На основе Плана счетов, утвержденного Приказом Минфина России, каждая организация разрабатывает свой рабочий план счетов.</w:t>
      </w:r>
    </w:p>
    <w:p w:rsidR="003101E0"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При этом организация может уточнять содержание субсчетов, исключать и объединять их, а также вводить дополнительные субсчета для учета специфических операций. Для этого можно использовать свободные номера счетов.</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Порядок ведения аналитического учета организация устанавливает самостоятельно исходя из Инструкции к Плану счетов, ПБУ, методических указаний и других нормативных актов Минфина.</w:t>
      </w:r>
    </w:p>
    <w:p w:rsidR="003101E0"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Записи в аналитическом учете производятся только на основании первичных документов.</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Записать операцию в счетах бухгалтерского учета значит отразить ее содержание в бухгалтерских книгах, карточках или свободных листах (ведомостях), которые являются учетными регистрами. Запись хозяйственных операций в учетных регистрах называется учетной регистрацией.</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Регистрами синтетического учета являются главная книга, книга "Журнал-Главная", журналы-ордера.</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Регистрами аналитического учета являются книги, карточки, ведомости.</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После регистрации хозяйственной операции в учетном регистре на первичном документе </w:t>
      </w:r>
      <w:r w:rsidR="001D60C7" w:rsidRPr="00FB5F7A">
        <w:rPr>
          <w:sz w:val="28"/>
          <w:szCs w:val="24"/>
        </w:rPr>
        <w:t>делается</w:t>
      </w:r>
      <w:r w:rsidRPr="00FB5F7A">
        <w:rPr>
          <w:sz w:val="28"/>
          <w:szCs w:val="24"/>
        </w:rPr>
        <w:t xml:space="preserve"> пометку о произведенной записи (проставляют номер этой записи). По окончании месяца по каждой странице учетных регистров подводятся итоги.</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Итоговые записи синтетических и аналитических регистров обязательно </w:t>
      </w:r>
      <w:r w:rsidR="001D60C7" w:rsidRPr="00FB5F7A">
        <w:rPr>
          <w:sz w:val="28"/>
          <w:szCs w:val="24"/>
        </w:rPr>
        <w:t xml:space="preserve">сверяются </w:t>
      </w:r>
      <w:r w:rsidRPr="00FB5F7A">
        <w:rPr>
          <w:sz w:val="28"/>
          <w:szCs w:val="24"/>
        </w:rPr>
        <w:t>путем составления оборотных ведомостей.</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Оборотные ведомости - это способ обобщения данных учетной регистрации в счетах бухгалтерского учета. Оборотные ведомости составляются в конце месяца на основании следующих данных:</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 сальдо (остаток) на начало месяца;</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 обороты за месяц;</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 сальдо на конец месяца.</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Оборотные ведомости могут составляться по счетам синтетического и аналитического учета.</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Оборотную аналитическую ведомость можно составить по любому уровню аналитического учета.</w:t>
      </w:r>
    </w:p>
    <w:p w:rsidR="00256C63" w:rsidRPr="00FB5F7A" w:rsidRDefault="00256C63" w:rsidP="003101E0">
      <w:pPr>
        <w:widowControl/>
        <w:suppressAutoHyphens/>
        <w:autoSpaceDE w:val="0"/>
        <w:autoSpaceDN w:val="0"/>
        <w:adjustRightInd w:val="0"/>
        <w:spacing w:line="360" w:lineRule="auto"/>
        <w:ind w:firstLine="709"/>
        <w:rPr>
          <w:sz w:val="28"/>
          <w:szCs w:val="24"/>
        </w:rPr>
      </w:pPr>
      <w:r w:rsidRPr="00FB5F7A">
        <w:rPr>
          <w:sz w:val="28"/>
          <w:szCs w:val="24"/>
        </w:rPr>
        <w:t>Оборотно-сальдовая ведомость (оборотно-сальдовый баланс) составляется на конец месяца на основании данных по каждому синтетическому счету: остатков на начало месяца (начального или входящего сальдо), оборотов за месяц и остатков на конец месяца (конечного сальдо). Оборотно-сальдовую ведомость можно составить только по синтетическим счетам либо в разрезе субсчетов.</w:t>
      </w:r>
    </w:p>
    <w:p w:rsidR="00256C63" w:rsidRPr="00FB5F7A" w:rsidRDefault="00256C63" w:rsidP="003101E0">
      <w:pPr>
        <w:widowControl/>
        <w:suppressAutoHyphens/>
        <w:autoSpaceDE w:val="0"/>
        <w:autoSpaceDN w:val="0"/>
        <w:adjustRightInd w:val="0"/>
        <w:spacing w:line="360" w:lineRule="auto"/>
        <w:ind w:firstLine="709"/>
        <w:rPr>
          <w:sz w:val="28"/>
          <w:szCs w:val="24"/>
        </w:rPr>
      </w:pPr>
      <w:r w:rsidRPr="00FB5F7A">
        <w:rPr>
          <w:sz w:val="28"/>
          <w:szCs w:val="24"/>
        </w:rPr>
        <w:t>Шахматная оборотная ведомость - это оборотная ведомость, составляемая по шахматной форме. Шахматная ведомость содержит корреспонденцию счетов.</w:t>
      </w:r>
    </w:p>
    <w:p w:rsidR="003101E0" w:rsidRPr="00FB5F7A" w:rsidRDefault="00256C63" w:rsidP="003101E0">
      <w:pPr>
        <w:widowControl/>
        <w:suppressAutoHyphens/>
        <w:autoSpaceDE w:val="0"/>
        <w:autoSpaceDN w:val="0"/>
        <w:adjustRightInd w:val="0"/>
        <w:spacing w:line="360" w:lineRule="auto"/>
        <w:ind w:firstLine="709"/>
        <w:rPr>
          <w:sz w:val="28"/>
          <w:szCs w:val="24"/>
        </w:rPr>
      </w:pPr>
      <w:r w:rsidRPr="00FB5F7A">
        <w:rPr>
          <w:sz w:val="28"/>
          <w:szCs w:val="24"/>
        </w:rPr>
        <w:t xml:space="preserve">Унифицированные формы первичной учетной документации по учету торговых операций, наличных денежных расчетов при осуществлении торговых операций с применением контрольно-кассовых машин, по учету торговых операций при продаже товаров в кредит, по учету торговых операций в комиссионной торговле утверждены Постановлением Госкомстата России от 25 декабря </w:t>
      </w:r>
      <w:smartTag w:uri="urn:schemas-microsoft-com:office:smarttags" w:element="metricconverter">
        <w:smartTagPr>
          <w:attr w:name="ProductID" w:val="1998 г"/>
        </w:smartTagPr>
        <w:r w:rsidRPr="00FB5F7A">
          <w:rPr>
            <w:sz w:val="28"/>
            <w:szCs w:val="24"/>
          </w:rPr>
          <w:t>1998 г</w:t>
        </w:r>
      </w:smartTag>
      <w:r w:rsidRPr="00FB5F7A">
        <w:rPr>
          <w:sz w:val="28"/>
          <w:szCs w:val="24"/>
        </w:rPr>
        <w:t>. N 132.</w:t>
      </w:r>
    </w:p>
    <w:p w:rsidR="001D60C7" w:rsidRPr="00FB5F7A" w:rsidRDefault="001D60C7" w:rsidP="003101E0">
      <w:pPr>
        <w:widowControl/>
        <w:suppressAutoHyphens/>
        <w:autoSpaceDE w:val="0"/>
        <w:autoSpaceDN w:val="0"/>
        <w:adjustRightInd w:val="0"/>
        <w:spacing w:line="360" w:lineRule="auto"/>
        <w:ind w:firstLine="709"/>
        <w:rPr>
          <w:sz w:val="28"/>
          <w:szCs w:val="24"/>
        </w:rPr>
      </w:pPr>
    </w:p>
    <w:p w:rsidR="00F75445" w:rsidRPr="00FB5F7A" w:rsidRDefault="00F75445" w:rsidP="003101E0">
      <w:pPr>
        <w:widowControl/>
        <w:suppressAutoHyphens/>
        <w:autoSpaceDE w:val="0"/>
        <w:autoSpaceDN w:val="0"/>
        <w:adjustRightInd w:val="0"/>
        <w:spacing w:line="360" w:lineRule="auto"/>
        <w:ind w:firstLine="709"/>
        <w:rPr>
          <w:sz w:val="28"/>
          <w:szCs w:val="24"/>
        </w:rPr>
      </w:pPr>
      <w:r w:rsidRPr="00FB5F7A">
        <w:rPr>
          <w:sz w:val="28"/>
          <w:szCs w:val="24"/>
        </w:rPr>
        <w:t>1.4 Анализ товарных запасов в экономике торговли</w:t>
      </w:r>
    </w:p>
    <w:p w:rsidR="0024587B" w:rsidRPr="00FB5F7A" w:rsidRDefault="0024587B" w:rsidP="003101E0">
      <w:pPr>
        <w:widowControl/>
        <w:suppressAutoHyphens/>
        <w:autoSpaceDE w:val="0"/>
        <w:autoSpaceDN w:val="0"/>
        <w:adjustRightInd w:val="0"/>
        <w:spacing w:line="360" w:lineRule="auto"/>
        <w:ind w:firstLine="709"/>
        <w:rPr>
          <w:sz w:val="28"/>
          <w:szCs w:val="24"/>
        </w:rPr>
      </w:pP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связи со спецификой деятельности большая часть финансовых средств торговой организации аккумулирована в товарных запасах, поэтому эффективное управление товарными запасами является приоритетной задачей в экономике торговли.</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В соответствии с нормами бухгалтерского законодательства, а именно Положением по бухгалтерскому учету ПБУ 5/01 </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Учет материально-производственных запасов</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 xml:space="preserve">, утвержденным Приказом Минфина Российской Федерации от 9 июня 2001 года №44н </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 xml:space="preserve">Об утверждении Положения по бухгалтерскому учету </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Учет материально-производственных запасов</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 xml:space="preserve"> ПБУ 5/01</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 xml:space="preserve"> (далее ПБУ 5/01), товары признаются частью материально-производственных запасов.</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Товарные запасы относятся к текущим материальным активам, образуя оборотные средства торговой организации. По степени ликвидности – это медленно реализуемые активы, поэтому эффективное управление товарными запасами позволит избежать иммобилизации финансовых ресурсов и перенаправить их на стратегическое развитие торговой деятельности.</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Товарные запасы при формировании, хранении и реализации должны соответствовать стандартам качества и быть пригодными для употребления.</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Товарные запасы необходимы для бесперебойного обеспечения спроса покупателей – потребителей. Товары классифицируются по следующим различным признакам:</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1) по целям использования:</w:t>
      </w:r>
    </w:p>
    <w:p w:rsidR="003101E0" w:rsidRPr="00FB5F7A" w:rsidRDefault="00F75445" w:rsidP="003101E0">
      <w:pPr>
        <w:widowControl/>
        <w:numPr>
          <w:ilvl w:val="0"/>
          <w:numId w:val="21"/>
        </w:numPr>
        <w:suppressAutoHyphens/>
        <w:spacing w:line="360" w:lineRule="auto"/>
        <w:ind w:firstLine="709"/>
        <w:rPr>
          <w:sz w:val="28"/>
          <w:szCs w:val="24"/>
        </w:rPr>
      </w:pPr>
      <w:r w:rsidRPr="00FB5F7A">
        <w:rPr>
          <w:sz w:val="28"/>
          <w:szCs w:val="24"/>
        </w:rPr>
        <w:t>потребительские товары - это товары, непосредственно предназначенные для конечного потребления, удовлетворения личных потребностей человека,</w:t>
      </w:r>
    </w:p>
    <w:p w:rsidR="003101E0" w:rsidRPr="00FB5F7A" w:rsidRDefault="00F75445" w:rsidP="003101E0">
      <w:pPr>
        <w:widowControl/>
        <w:numPr>
          <w:ilvl w:val="0"/>
          <w:numId w:val="21"/>
        </w:numPr>
        <w:suppressAutoHyphens/>
        <w:spacing w:line="360" w:lineRule="auto"/>
        <w:ind w:firstLine="709"/>
        <w:rPr>
          <w:sz w:val="28"/>
          <w:szCs w:val="24"/>
        </w:rPr>
      </w:pPr>
      <w:r w:rsidRPr="00FB5F7A">
        <w:rPr>
          <w:sz w:val="28"/>
          <w:szCs w:val="24"/>
        </w:rPr>
        <w:t>производственные товары – это товары, используемые в производственном цикле при создании новых товаров;</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2) по времени использования / потребления:</w:t>
      </w:r>
    </w:p>
    <w:p w:rsidR="003101E0" w:rsidRPr="00FB5F7A" w:rsidRDefault="00F75445" w:rsidP="003101E0">
      <w:pPr>
        <w:widowControl/>
        <w:numPr>
          <w:ilvl w:val="0"/>
          <w:numId w:val="22"/>
        </w:numPr>
        <w:suppressAutoHyphens/>
        <w:spacing w:line="360" w:lineRule="auto"/>
        <w:ind w:firstLine="709"/>
        <w:rPr>
          <w:sz w:val="28"/>
          <w:szCs w:val="24"/>
        </w:rPr>
      </w:pPr>
      <w:r w:rsidRPr="00FB5F7A">
        <w:rPr>
          <w:sz w:val="28"/>
          <w:szCs w:val="24"/>
        </w:rPr>
        <w:t>товары краткосрочного пользования, используемые один или несколько раз,</w:t>
      </w:r>
    </w:p>
    <w:p w:rsidR="003101E0" w:rsidRPr="00FB5F7A" w:rsidRDefault="00F75445" w:rsidP="003101E0">
      <w:pPr>
        <w:widowControl/>
        <w:numPr>
          <w:ilvl w:val="0"/>
          <w:numId w:val="22"/>
        </w:numPr>
        <w:suppressAutoHyphens/>
        <w:spacing w:line="360" w:lineRule="auto"/>
        <w:ind w:firstLine="709"/>
        <w:rPr>
          <w:sz w:val="28"/>
          <w:szCs w:val="24"/>
        </w:rPr>
      </w:pPr>
      <w:r w:rsidRPr="00FB5F7A">
        <w:rPr>
          <w:sz w:val="28"/>
          <w:szCs w:val="24"/>
        </w:rPr>
        <w:t>товары длительного пользования, используемые многократно;</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3) по характеру потребления:</w:t>
      </w:r>
    </w:p>
    <w:p w:rsidR="003101E0" w:rsidRPr="00FB5F7A" w:rsidRDefault="00F75445" w:rsidP="003101E0">
      <w:pPr>
        <w:widowControl/>
        <w:numPr>
          <w:ilvl w:val="0"/>
          <w:numId w:val="23"/>
        </w:numPr>
        <w:suppressAutoHyphens/>
        <w:spacing w:line="360" w:lineRule="auto"/>
        <w:ind w:firstLine="709"/>
        <w:rPr>
          <w:sz w:val="28"/>
          <w:szCs w:val="24"/>
        </w:rPr>
      </w:pPr>
      <w:r w:rsidRPr="00FB5F7A">
        <w:rPr>
          <w:sz w:val="28"/>
          <w:szCs w:val="24"/>
        </w:rPr>
        <w:t>товары повседневного спроса,</w:t>
      </w:r>
    </w:p>
    <w:p w:rsidR="003101E0" w:rsidRPr="00FB5F7A" w:rsidRDefault="00F75445" w:rsidP="003101E0">
      <w:pPr>
        <w:widowControl/>
        <w:numPr>
          <w:ilvl w:val="0"/>
          <w:numId w:val="23"/>
        </w:numPr>
        <w:suppressAutoHyphens/>
        <w:spacing w:line="360" w:lineRule="auto"/>
        <w:ind w:firstLine="709"/>
        <w:rPr>
          <w:sz w:val="28"/>
          <w:szCs w:val="24"/>
        </w:rPr>
      </w:pPr>
      <w:r w:rsidRPr="00FB5F7A">
        <w:rPr>
          <w:sz w:val="28"/>
          <w:szCs w:val="24"/>
        </w:rPr>
        <w:t>товары тщательного выбора,</w:t>
      </w:r>
    </w:p>
    <w:p w:rsidR="003101E0" w:rsidRPr="00FB5F7A" w:rsidRDefault="00F75445" w:rsidP="003101E0">
      <w:pPr>
        <w:widowControl/>
        <w:numPr>
          <w:ilvl w:val="0"/>
          <w:numId w:val="23"/>
        </w:numPr>
        <w:suppressAutoHyphens/>
        <w:spacing w:line="360" w:lineRule="auto"/>
        <w:ind w:firstLine="709"/>
        <w:rPr>
          <w:sz w:val="28"/>
          <w:szCs w:val="24"/>
        </w:rPr>
      </w:pPr>
      <w:r w:rsidRPr="00FB5F7A">
        <w:rPr>
          <w:sz w:val="28"/>
          <w:szCs w:val="24"/>
        </w:rPr>
        <w:t>престижные товары;</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4) по характеру использования в зависимости от степени их участия в процессе производства:</w:t>
      </w:r>
    </w:p>
    <w:p w:rsidR="003101E0" w:rsidRPr="00FB5F7A" w:rsidRDefault="00F75445" w:rsidP="003101E0">
      <w:pPr>
        <w:widowControl/>
        <w:numPr>
          <w:ilvl w:val="0"/>
          <w:numId w:val="24"/>
        </w:numPr>
        <w:suppressAutoHyphens/>
        <w:spacing w:line="360" w:lineRule="auto"/>
        <w:ind w:firstLine="709"/>
        <w:rPr>
          <w:sz w:val="28"/>
          <w:szCs w:val="24"/>
        </w:rPr>
      </w:pPr>
      <w:r w:rsidRPr="00FB5F7A">
        <w:rPr>
          <w:sz w:val="28"/>
          <w:szCs w:val="24"/>
        </w:rPr>
        <w:t>сырье, материалы, тара и упаковка,</w:t>
      </w:r>
    </w:p>
    <w:p w:rsidR="003101E0" w:rsidRPr="00FB5F7A" w:rsidRDefault="00F75445" w:rsidP="003101E0">
      <w:pPr>
        <w:widowControl/>
        <w:numPr>
          <w:ilvl w:val="0"/>
          <w:numId w:val="24"/>
        </w:numPr>
        <w:suppressAutoHyphens/>
        <w:spacing w:line="360" w:lineRule="auto"/>
        <w:ind w:firstLine="709"/>
        <w:rPr>
          <w:sz w:val="28"/>
          <w:szCs w:val="24"/>
        </w:rPr>
      </w:pPr>
      <w:r w:rsidRPr="00FB5F7A">
        <w:rPr>
          <w:sz w:val="28"/>
          <w:szCs w:val="24"/>
        </w:rPr>
        <w:t>комплектующие детали, инструмент, инвентарь,</w:t>
      </w:r>
    </w:p>
    <w:p w:rsidR="003101E0" w:rsidRPr="00FB5F7A" w:rsidRDefault="00F75445" w:rsidP="003101E0">
      <w:pPr>
        <w:widowControl/>
        <w:numPr>
          <w:ilvl w:val="0"/>
          <w:numId w:val="24"/>
        </w:numPr>
        <w:suppressAutoHyphens/>
        <w:spacing w:line="360" w:lineRule="auto"/>
        <w:ind w:firstLine="709"/>
        <w:rPr>
          <w:sz w:val="28"/>
          <w:szCs w:val="24"/>
        </w:rPr>
      </w:pPr>
      <w:r w:rsidRPr="00FB5F7A">
        <w:rPr>
          <w:sz w:val="28"/>
          <w:szCs w:val="24"/>
        </w:rPr>
        <w:t>техника и оборудование, прочие товарно-материальные запасы.</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5) по функциональной принадлежности:</w:t>
      </w:r>
    </w:p>
    <w:p w:rsidR="003101E0" w:rsidRPr="00FB5F7A" w:rsidRDefault="00F75445" w:rsidP="003101E0">
      <w:pPr>
        <w:widowControl/>
        <w:numPr>
          <w:ilvl w:val="0"/>
          <w:numId w:val="25"/>
        </w:numPr>
        <w:suppressAutoHyphens/>
        <w:spacing w:line="360" w:lineRule="auto"/>
        <w:ind w:firstLine="709"/>
        <w:rPr>
          <w:sz w:val="28"/>
          <w:szCs w:val="24"/>
        </w:rPr>
      </w:pPr>
      <w:r w:rsidRPr="00FB5F7A">
        <w:rPr>
          <w:sz w:val="28"/>
          <w:szCs w:val="24"/>
        </w:rPr>
        <w:t>товары – продукты питания,</w:t>
      </w:r>
    </w:p>
    <w:p w:rsidR="003101E0" w:rsidRPr="00FB5F7A" w:rsidRDefault="00F75445" w:rsidP="003101E0">
      <w:pPr>
        <w:widowControl/>
        <w:numPr>
          <w:ilvl w:val="0"/>
          <w:numId w:val="25"/>
        </w:numPr>
        <w:suppressAutoHyphens/>
        <w:spacing w:line="360" w:lineRule="auto"/>
        <w:ind w:firstLine="709"/>
        <w:rPr>
          <w:sz w:val="28"/>
          <w:szCs w:val="24"/>
        </w:rPr>
      </w:pPr>
      <w:r w:rsidRPr="00FB5F7A">
        <w:rPr>
          <w:sz w:val="28"/>
          <w:szCs w:val="24"/>
        </w:rPr>
        <w:t>промышленные товары;</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6) по видам запасов:</w:t>
      </w:r>
    </w:p>
    <w:p w:rsidR="003101E0" w:rsidRPr="00FB5F7A" w:rsidRDefault="00F75445" w:rsidP="003101E0">
      <w:pPr>
        <w:widowControl/>
        <w:numPr>
          <w:ilvl w:val="0"/>
          <w:numId w:val="26"/>
        </w:numPr>
        <w:suppressAutoHyphens/>
        <w:spacing w:line="360" w:lineRule="auto"/>
        <w:ind w:firstLine="709"/>
        <w:rPr>
          <w:sz w:val="28"/>
          <w:szCs w:val="24"/>
        </w:rPr>
      </w:pPr>
      <w:r w:rsidRPr="00FB5F7A">
        <w:rPr>
          <w:sz w:val="28"/>
          <w:szCs w:val="24"/>
        </w:rPr>
        <w:t>текущие запасы – это товары на стадии реализации,</w:t>
      </w:r>
    </w:p>
    <w:p w:rsidR="003101E0" w:rsidRPr="00FB5F7A" w:rsidRDefault="00F75445" w:rsidP="003101E0">
      <w:pPr>
        <w:widowControl/>
        <w:numPr>
          <w:ilvl w:val="0"/>
          <w:numId w:val="26"/>
        </w:numPr>
        <w:suppressAutoHyphens/>
        <w:spacing w:line="360" w:lineRule="auto"/>
        <w:ind w:firstLine="709"/>
        <w:rPr>
          <w:sz w:val="28"/>
          <w:szCs w:val="24"/>
        </w:rPr>
      </w:pPr>
      <w:r w:rsidRPr="00FB5F7A">
        <w:rPr>
          <w:sz w:val="28"/>
          <w:szCs w:val="24"/>
        </w:rPr>
        <w:t>подготовительные запасы – это товары на стадии предпродажной подготовки,</w:t>
      </w:r>
    </w:p>
    <w:p w:rsidR="003101E0" w:rsidRPr="00FB5F7A" w:rsidRDefault="00F75445" w:rsidP="003101E0">
      <w:pPr>
        <w:widowControl/>
        <w:numPr>
          <w:ilvl w:val="0"/>
          <w:numId w:val="26"/>
        </w:numPr>
        <w:suppressAutoHyphens/>
        <w:spacing w:line="360" w:lineRule="auto"/>
        <w:ind w:firstLine="709"/>
        <w:rPr>
          <w:sz w:val="28"/>
          <w:szCs w:val="24"/>
        </w:rPr>
      </w:pPr>
      <w:r w:rsidRPr="00FB5F7A">
        <w:rPr>
          <w:sz w:val="28"/>
          <w:szCs w:val="24"/>
        </w:rPr>
        <w:t>гарантийные (страховые) запасы – необходимый и достаточный резерв товарных запасов с целью обеспечения непрерывного процесса реализации на случай срыва запланированных сроков текущих поставок товаров, изменения интенсивности потребления при непредвиденном возросшем спросе,</w:t>
      </w:r>
    </w:p>
    <w:p w:rsidR="003101E0" w:rsidRPr="00FB5F7A" w:rsidRDefault="00F75445" w:rsidP="003101E0">
      <w:pPr>
        <w:widowControl/>
        <w:numPr>
          <w:ilvl w:val="0"/>
          <w:numId w:val="26"/>
        </w:numPr>
        <w:suppressAutoHyphens/>
        <w:spacing w:line="360" w:lineRule="auto"/>
        <w:ind w:firstLine="709"/>
        <w:rPr>
          <w:sz w:val="28"/>
          <w:szCs w:val="24"/>
        </w:rPr>
      </w:pPr>
      <w:r w:rsidRPr="00FB5F7A">
        <w:rPr>
          <w:sz w:val="28"/>
          <w:szCs w:val="24"/>
        </w:rPr>
        <w:t>сезонные запасы - это необходимый и достаточный резерв товарных запасов с целью обеспечения непрерывного процесса реализации в период сезонного колебания покупательского спроса,</w:t>
      </w:r>
    </w:p>
    <w:p w:rsidR="003101E0" w:rsidRPr="00FB5F7A" w:rsidRDefault="00F75445" w:rsidP="003101E0">
      <w:pPr>
        <w:widowControl/>
        <w:numPr>
          <w:ilvl w:val="0"/>
          <w:numId w:val="26"/>
        </w:numPr>
        <w:suppressAutoHyphens/>
        <w:spacing w:line="360" w:lineRule="auto"/>
        <w:ind w:firstLine="709"/>
        <w:rPr>
          <w:sz w:val="28"/>
          <w:szCs w:val="24"/>
        </w:rPr>
      </w:pPr>
      <w:r w:rsidRPr="00FB5F7A">
        <w:rPr>
          <w:sz w:val="28"/>
          <w:szCs w:val="24"/>
        </w:rPr>
        <w:t>переходящие запасы;</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7) по видам движения товаров в учете:</w:t>
      </w:r>
    </w:p>
    <w:p w:rsidR="003101E0" w:rsidRPr="00FB5F7A" w:rsidRDefault="00F75445" w:rsidP="003101E0">
      <w:pPr>
        <w:widowControl/>
        <w:numPr>
          <w:ilvl w:val="0"/>
          <w:numId w:val="27"/>
        </w:numPr>
        <w:suppressAutoHyphens/>
        <w:spacing w:line="360" w:lineRule="auto"/>
        <w:ind w:firstLine="709"/>
        <w:rPr>
          <w:sz w:val="28"/>
          <w:szCs w:val="24"/>
        </w:rPr>
      </w:pPr>
      <w:r w:rsidRPr="00FB5F7A">
        <w:rPr>
          <w:sz w:val="28"/>
          <w:szCs w:val="24"/>
        </w:rPr>
        <w:t>товары в пути, товары на складе,</w:t>
      </w:r>
    </w:p>
    <w:p w:rsidR="003101E0" w:rsidRPr="00FB5F7A" w:rsidRDefault="00F75445" w:rsidP="003101E0">
      <w:pPr>
        <w:widowControl/>
        <w:numPr>
          <w:ilvl w:val="0"/>
          <w:numId w:val="27"/>
        </w:numPr>
        <w:suppressAutoHyphens/>
        <w:spacing w:line="360" w:lineRule="auto"/>
        <w:ind w:firstLine="709"/>
        <w:rPr>
          <w:sz w:val="28"/>
          <w:szCs w:val="24"/>
        </w:rPr>
      </w:pPr>
      <w:r w:rsidRPr="00FB5F7A">
        <w:rPr>
          <w:sz w:val="28"/>
          <w:szCs w:val="24"/>
        </w:rPr>
        <w:t>товары на стадии предпродажной подготовки,</w:t>
      </w:r>
    </w:p>
    <w:p w:rsidR="003101E0" w:rsidRPr="00FB5F7A" w:rsidRDefault="00F75445" w:rsidP="003101E0">
      <w:pPr>
        <w:widowControl/>
        <w:numPr>
          <w:ilvl w:val="0"/>
          <w:numId w:val="27"/>
        </w:numPr>
        <w:suppressAutoHyphens/>
        <w:spacing w:line="360" w:lineRule="auto"/>
        <w:ind w:firstLine="709"/>
        <w:rPr>
          <w:sz w:val="28"/>
          <w:szCs w:val="24"/>
        </w:rPr>
      </w:pPr>
      <w:r w:rsidRPr="00FB5F7A">
        <w:rPr>
          <w:sz w:val="28"/>
          <w:szCs w:val="24"/>
        </w:rPr>
        <w:t>зарезервированные товары, товары в магазинах в процессе реализации, товары на консигнации,</w:t>
      </w:r>
    </w:p>
    <w:p w:rsidR="003101E0" w:rsidRPr="00FB5F7A" w:rsidRDefault="00F75445" w:rsidP="003101E0">
      <w:pPr>
        <w:widowControl/>
        <w:numPr>
          <w:ilvl w:val="0"/>
          <w:numId w:val="27"/>
        </w:numPr>
        <w:suppressAutoHyphens/>
        <w:spacing w:line="360" w:lineRule="auto"/>
        <w:ind w:firstLine="709"/>
        <w:rPr>
          <w:sz w:val="28"/>
          <w:szCs w:val="24"/>
        </w:rPr>
      </w:pPr>
      <w:r w:rsidRPr="00FB5F7A">
        <w:rPr>
          <w:sz w:val="28"/>
          <w:szCs w:val="24"/>
        </w:rPr>
        <w:t>реализованные товары на ответственном хранении.</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На эффективность использования товарных запасов оказывают влияние следующие внешние и внутренние факторы, снижение влияния которых может производиться за счет оптимизации управления товарными запасами:</w:t>
      </w:r>
    </w:p>
    <w:p w:rsidR="003101E0" w:rsidRPr="00FB5F7A" w:rsidRDefault="00F75445" w:rsidP="003101E0">
      <w:pPr>
        <w:widowControl/>
        <w:numPr>
          <w:ilvl w:val="0"/>
          <w:numId w:val="28"/>
        </w:numPr>
        <w:suppressAutoHyphens/>
        <w:spacing w:line="360" w:lineRule="auto"/>
        <w:ind w:firstLine="709"/>
        <w:rPr>
          <w:sz w:val="28"/>
          <w:szCs w:val="24"/>
        </w:rPr>
      </w:pPr>
      <w:r w:rsidRPr="00FB5F7A">
        <w:rPr>
          <w:sz w:val="28"/>
          <w:szCs w:val="24"/>
        </w:rPr>
        <w:t>внешние факторы – налоговое законодательство, финансово-кредитная политика, величина процентов к уплате по заемным средствам, экономическая ситуация в государстве;</w:t>
      </w:r>
    </w:p>
    <w:p w:rsidR="003101E0" w:rsidRPr="00FB5F7A" w:rsidRDefault="00F75445" w:rsidP="003101E0">
      <w:pPr>
        <w:widowControl/>
        <w:numPr>
          <w:ilvl w:val="0"/>
          <w:numId w:val="28"/>
        </w:numPr>
        <w:suppressAutoHyphens/>
        <w:spacing w:line="360" w:lineRule="auto"/>
        <w:ind w:firstLine="709"/>
        <w:rPr>
          <w:sz w:val="28"/>
          <w:szCs w:val="24"/>
        </w:rPr>
      </w:pPr>
      <w:r w:rsidRPr="00FB5F7A">
        <w:rPr>
          <w:sz w:val="28"/>
          <w:szCs w:val="24"/>
        </w:rPr>
        <w:t>внутренние факторы – пути минимизации влияния внутренних факторов: ликвидация сверх нормативных запасов, совершенствования нормирования запасов, улучшение организации снабжения, оптимальный выбор надежных поставщиков, уровень запасов; рациональная организация сбыта товаров, применение рациональных форм расчетов; ускорение документооборота.</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Для оценки эффективности управления товарными запасами необходимо проанализировать эффективность использования товарных запасов. Экономический анализ, прежде всего, проводится по данным бухгалтерской отчетности, а для более детального рассмотрения отдельных вопросов также используется информация управленческого учета и аналитическая информация по бухгалтерским счетам учета.</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Эффективность использования товарными запасами оценивается следующими показателями:</w:t>
      </w:r>
    </w:p>
    <w:p w:rsidR="00F75445" w:rsidRPr="00FB5F7A" w:rsidRDefault="00F75445" w:rsidP="003101E0">
      <w:pPr>
        <w:pStyle w:val="ab"/>
        <w:numPr>
          <w:ilvl w:val="0"/>
          <w:numId w:val="29"/>
        </w:numPr>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удельный вес товарных запасов в их общей величине на начало и конец отчетного периода;</w:t>
      </w:r>
    </w:p>
    <w:p w:rsidR="00F75445" w:rsidRPr="00FB5F7A" w:rsidRDefault="00F75445" w:rsidP="003101E0">
      <w:pPr>
        <w:pStyle w:val="ab"/>
        <w:numPr>
          <w:ilvl w:val="0"/>
          <w:numId w:val="29"/>
        </w:numPr>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абсолютный прирост товарных запасов на конец отчетного периода (в денежных единицах измерения и в натуральных единицах измерения по каждому виду товара);</w:t>
      </w:r>
    </w:p>
    <w:p w:rsidR="00F75445" w:rsidRPr="00FB5F7A" w:rsidRDefault="00F75445" w:rsidP="003101E0">
      <w:pPr>
        <w:pStyle w:val="ab"/>
        <w:numPr>
          <w:ilvl w:val="0"/>
          <w:numId w:val="29"/>
        </w:numPr>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темп прироста товарных запасов на конец отчетного периода (в процентах), сравнивается с темпом прироста выручки от торговой деятельности;</w:t>
      </w:r>
    </w:p>
    <w:p w:rsidR="00F75445" w:rsidRPr="00FB5F7A" w:rsidRDefault="00F75445" w:rsidP="003101E0">
      <w:pPr>
        <w:pStyle w:val="ab"/>
        <w:numPr>
          <w:ilvl w:val="0"/>
          <w:numId w:val="29"/>
        </w:numPr>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оборачиваемость товарных запасов, характеризующая длительность одного полного кругооборота средств с момента превращения оборотных средств из денежной формы в запасы и до их реализации. При ускорении оборачиваемости товарных запасов высвобождаются материальные ресурсы и источники их финансирования;</w:t>
      </w:r>
    </w:p>
    <w:p w:rsidR="00F75445" w:rsidRPr="00FB5F7A" w:rsidRDefault="00F75445" w:rsidP="003101E0">
      <w:pPr>
        <w:pStyle w:val="ab"/>
        <w:numPr>
          <w:ilvl w:val="0"/>
          <w:numId w:val="29"/>
        </w:numPr>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показатель экономии оборотных средств в результате снижения расходов на материальные ресурсы и товарные запасы на единицу реализованного товара без ущерба для качества, надежности, эксплуатационных свойств;</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Оценка скорости оборачиваемости запасов в торговой деятельности является одним из основополагающих элементов экономического анализа, так как товарные запасы относятся к медленно реализуемым активам, а в оборотных средствах торговой организации они имеют значительный удельный вес.</w:t>
      </w:r>
      <w:r w:rsidR="00FB5F7A">
        <w:rPr>
          <w:rFonts w:ascii="Times New Roman" w:hAnsi="Times New Roman" w:cs="Times New Roman"/>
          <w:color w:val="auto"/>
          <w:sz w:val="28"/>
          <w:szCs w:val="24"/>
        </w:rPr>
        <w:t xml:space="preserve"> </w:t>
      </w:r>
      <w:r w:rsidRPr="00FB5F7A">
        <w:rPr>
          <w:rFonts w:ascii="Times New Roman" w:hAnsi="Times New Roman" w:cs="Times New Roman"/>
          <w:color w:val="auto"/>
          <w:sz w:val="28"/>
          <w:szCs w:val="24"/>
        </w:rPr>
        <w:t>Оценка влияния на приращение объема продаж экстенсивности и интенсивности использования запасов и оборотных средств позволят вычленить более рациональные и прогрессивные пути повышения эффективности результатов торговой деятельности.</w:t>
      </w:r>
    </w:p>
    <w:p w:rsidR="003101E0"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Кроме перечисленных показателей эффективности использования товарных запасов в целях принятия управленческих решений актуальным представляется оценка таких показателей, как товарная структура в товарообороте, рентабельность используемой торговой площади по видам товаров, объем продаж в расчете на единицу торгового персонала или смену (производительность труда), товарная структура поставленных на заказ товаров и прочее.</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результате высокой оборачиваемости товарных запасов в торговле экономический анализ рекомендуется осуществлять за минимальный период времени. Отчетным периодом при этом могут быть часы, день, технологическая смена персонала, будние дни, выходные и праздничные дни, неделя, декада, месяц.</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Методология экономического анализа показателей эффективности использования оборотных средств, а в том числе и товарных запасов, не является целью настоящей статьи, более подробно этот вопрос рассмотрен в статье </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Оценка деловой активности торговой организации</w:t>
      </w:r>
      <w:r w:rsidR="003101E0" w:rsidRPr="00FB5F7A">
        <w:rPr>
          <w:rFonts w:ascii="Times New Roman" w:hAnsi="Times New Roman" w:cs="Times New Roman"/>
          <w:color w:val="auto"/>
          <w:sz w:val="28"/>
          <w:szCs w:val="24"/>
        </w:rPr>
        <w:t>"</w:t>
      </w:r>
      <w:r w:rsidRPr="00FB5F7A">
        <w:rPr>
          <w:rFonts w:ascii="Times New Roman" w:hAnsi="Times New Roman" w:cs="Times New Roman"/>
          <w:color w:val="auto"/>
          <w:sz w:val="28"/>
          <w:szCs w:val="24"/>
        </w:rPr>
        <w:t>.</w:t>
      </w:r>
    </w:p>
    <w:p w:rsidR="003101E0"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Оценка товарных запасов и анализ покупательского спроса на отдельные виды товаров позволяет спрогнозировать потребность в товарах различного ассортиментного ряда как в целях развития конкретной торговой организации и повышения ее конкурентоспособности, так и в целях макроэкономического анализа развития экономики по таким показателям как товарная структура в розничной торговле, товарные запасы, коэффициент оборачиваемости товарных запасов и другим показателям.</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международной практике для оценки развития экономики макроэкономическом аспекте используются такие нестандартные для российской статистики показатели как заказы на товары длительного пользования и заказы на производственные товары.</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Заказы промышленности</w:t>
      </w:r>
      <w:r w:rsidR="003101E0" w:rsidRPr="00FB5F7A">
        <w:rPr>
          <w:rFonts w:ascii="Times New Roman" w:hAnsi="Times New Roman" w:cs="Times New Roman"/>
          <w:color w:val="auto"/>
          <w:sz w:val="28"/>
          <w:szCs w:val="24"/>
        </w:rPr>
        <w:t xml:space="preserve"> </w:t>
      </w:r>
      <w:r w:rsidRPr="00FB5F7A">
        <w:rPr>
          <w:rFonts w:ascii="Times New Roman" w:hAnsi="Times New Roman" w:cs="Times New Roman"/>
          <w:color w:val="auto"/>
          <w:sz w:val="28"/>
          <w:szCs w:val="24"/>
        </w:rPr>
        <w:t>— это индикатор, который показывает потребность промышленности в товарах длительного и недлительного пользования. Увеличение значения этого индикатора характеризует активность производства и его возможный рост, тогда как уменьшение свидетельствует о сворачивании производства.</w:t>
      </w:r>
      <w:r w:rsidR="00FB5F7A">
        <w:rPr>
          <w:rFonts w:ascii="Times New Roman" w:hAnsi="Times New Roman" w:cs="Times New Roman"/>
          <w:color w:val="auto"/>
          <w:sz w:val="28"/>
          <w:szCs w:val="24"/>
        </w:rPr>
        <w:t xml:space="preserve"> </w:t>
      </w:r>
      <w:r w:rsidRPr="00FB5F7A">
        <w:rPr>
          <w:rFonts w:ascii="Times New Roman" w:hAnsi="Times New Roman" w:cs="Times New Roman"/>
          <w:color w:val="auto"/>
          <w:sz w:val="28"/>
          <w:szCs w:val="24"/>
        </w:rPr>
        <w:t>Заказы на товары длительного пользования</w:t>
      </w:r>
      <w:r w:rsidR="003101E0" w:rsidRPr="00FB5F7A">
        <w:rPr>
          <w:rFonts w:ascii="Times New Roman" w:hAnsi="Times New Roman" w:cs="Times New Roman"/>
          <w:color w:val="auto"/>
          <w:sz w:val="28"/>
          <w:szCs w:val="24"/>
        </w:rPr>
        <w:t xml:space="preserve"> </w:t>
      </w:r>
      <w:r w:rsidRPr="00FB5F7A">
        <w:rPr>
          <w:rFonts w:ascii="Times New Roman" w:hAnsi="Times New Roman" w:cs="Times New Roman"/>
          <w:color w:val="auto"/>
          <w:sz w:val="28"/>
          <w:szCs w:val="24"/>
        </w:rPr>
        <w:t>— это индикатор, который показывает потребность в товарах со сроком использования более 3 лет. Обычно такие товары имеют большую цену (например, автомобили), поэтому отражают не только ожидания потребителей, но также и способность последних тратить такие большие суммы. Увеличение этого показателя положительно характеризует состояние экономики и производства. Поэтому рост данного показателя помогает валюте усиливаться, а падение — ослабляет ее. Этот индикатор публикуется ежемесячно и достаточно важен для рынка.</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Как видно, даже аналитическая информация в управлении товарными запасами используется в оценке макроэкономических показателей.</w:t>
      </w:r>
    </w:p>
    <w:p w:rsidR="00F75445" w:rsidRPr="00FB5F7A" w:rsidRDefault="00F75445"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Эффективное управление товарными запасами позволяет также изыскивать пути оптимизации расходов торговой организации по таким статьям как транспортные и складские расходы. Без предварительного анализа товарных запасов и покупательских предпочтений решение сократить расходы на содержание ряда складских помещений может привести не к экономии, а к обратному эффекту - сокращению продаж и прибыли в результате постоянного дефицита товаров. Чтобы этого избежать, необходимо оценить покупательский спрос, имеющиеся возможности организации в товарных запасах, динамику объема продаж, месторасположение покупателей, мощность и местонахождение складских помещений, транспортные расходы и другие критерии. После этого анализируется альтернативное использование высвободившихся средств в случае сокращения расходов по содержанию складских помещений или транспортных расходов. Оценка проводится комплексным анализом влияния прогнозируемых расходов на показатели товарооборота и рентабельности.</w:t>
      </w:r>
    </w:p>
    <w:p w:rsidR="006337C8" w:rsidRPr="00FB5F7A" w:rsidRDefault="006337C8" w:rsidP="003101E0">
      <w:pPr>
        <w:widowControl/>
        <w:suppressAutoHyphens/>
        <w:autoSpaceDE w:val="0"/>
        <w:autoSpaceDN w:val="0"/>
        <w:adjustRightInd w:val="0"/>
        <w:spacing w:line="360" w:lineRule="auto"/>
        <w:ind w:firstLine="709"/>
        <w:rPr>
          <w:sz w:val="28"/>
          <w:szCs w:val="24"/>
        </w:rPr>
      </w:pPr>
    </w:p>
    <w:p w:rsidR="00F75445" w:rsidRPr="00FB5F7A" w:rsidRDefault="006337C8" w:rsidP="003101E0">
      <w:pPr>
        <w:widowControl/>
        <w:suppressAutoHyphens/>
        <w:autoSpaceDE w:val="0"/>
        <w:autoSpaceDN w:val="0"/>
        <w:adjustRightInd w:val="0"/>
        <w:spacing w:line="360" w:lineRule="auto"/>
        <w:ind w:firstLine="709"/>
        <w:rPr>
          <w:sz w:val="28"/>
          <w:szCs w:val="24"/>
        </w:rPr>
      </w:pPr>
      <w:r w:rsidRPr="00FB5F7A">
        <w:rPr>
          <w:sz w:val="28"/>
          <w:szCs w:val="24"/>
        </w:rPr>
        <w:br w:type="page"/>
      </w:r>
      <w:r w:rsidR="00DD65C1" w:rsidRPr="00FB5F7A">
        <w:rPr>
          <w:sz w:val="28"/>
          <w:szCs w:val="24"/>
        </w:rPr>
        <w:t>2. БУХГАЛТЕРСКИЙ УЧЕТ НА ТОРГОВЫХ ПРЕДПРИЯТИЯХ</w:t>
      </w:r>
    </w:p>
    <w:p w:rsidR="001D60C7" w:rsidRPr="00FB5F7A" w:rsidRDefault="001D60C7" w:rsidP="003101E0">
      <w:pPr>
        <w:widowControl/>
        <w:suppressAutoHyphens/>
        <w:autoSpaceDE w:val="0"/>
        <w:autoSpaceDN w:val="0"/>
        <w:adjustRightInd w:val="0"/>
        <w:spacing w:line="360" w:lineRule="auto"/>
        <w:ind w:firstLine="709"/>
        <w:rPr>
          <w:sz w:val="28"/>
          <w:szCs w:val="24"/>
        </w:rPr>
      </w:pPr>
    </w:p>
    <w:p w:rsidR="001D60C7" w:rsidRPr="00FB5F7A" w:rsidRDefault="001D60C7" w:rsidP="003101E0">
      <w:pPr>
        <w:widowControl/>
        <w:suppressAutoHyphens/>
        <w:spacing w:line="360" w:lineRule="auto"/>
        <w:ind w:firstLine="709"/>
        <w:rPr>
          <w:sz w:val="28"/>
          <w:szCs w:val="24"/>
        </w:rPr>
      </w:pPr>
      <w:r w:rsidRPr="00FB5F7A">
        <w:rPr>
          <w:sz w:val="28"/>
          <w:szCs w:val="24"/>
        </w:rPr>
        <w:t>2.</w:t>
      </w:r>
      <w:r w:rsidR="00DD65C1" w:rsidRPr="00FB5F7A">
        <w:rPr>
          <w:sz w:val="28"/>
          <w:szCs w:val="24"/>
        </w:rPr>
        <w:t>1</w:t>
      </w:r>
      <w:r w:rsidRPr="00FB5F7A">
        <w:rPr>
          <w:sz w:val="28"/>
          <w:szCs w:val="24"/>
        </w:rPr>
        <w:t xml:space="preserve"> Учет поступления и реализации товаров</w:t>
      </w:r>
      <w:r w:rsidR="00D43D30" w:rsidRPr="00FB5F7A">
        <w:rPr>
          <w:sz w:val="28"/>
          <w:szCs w:val="24"/>
        </w:rPr>
        <w:t xml:space="preserve"> на предприятии</w:t>
      </w:r>
    </w:p>
    <w:p w:rsidR="005A0890" w:rsidRPr="00FB5F7A" w:rsidRDefault="005A0890" w:rsidP="003101E0">
      <w:pPr>
        <w:widowControl/>
        <w:suppressAutoHyphens/>
        <w:spacing w:line="360" w:lineRule="auto"/>
        <w:ind w:firstLine="709"/>
        <w:rPr>
          <w:sz w:val="28"/>
          <w:szCs w:val="24"/>
        </w:rPr>
      </w:pPr>
    </w:p>
    <w:p w:rsidR="00DD65C1" w:rsidRPr="00FB5F7A" w:rsidRDefault="00F75445" w:rsidP="003101E0">
      <w:pPr>
        <w:widowControl/>
        <w:suppressAutoHyphens/>
        <w:autoSpaceDE w:val="0"/>
        <w:autoSpaceDN w:val="0"/>
        <w:adjustRightInd w:val="0"/>
        <w:spacing w:line="360" w:lineRule="auto"/>
        <w:ind w:firstLine="709"/>
        <w:rPr>
          <w:sz w:val="28"/>
          <w:szCs w:val="24"/>
        </w:rPr>
      </w:pPr>
      <w:r w:rsidRPr="00FB5F7A">
        <w:rPr>
          <w:bCs/>
          <w:sz w:val="28"/>
          <w:szCs w:val="24"/>
        </w:rPr>
        <w:t>Товары</w:t>
      </w:r>
      <w:r w:rsidRPr="00FB5F7A">
        <w:rPr>
          <w:sz w:val="28"/>
          <w:szCs w:val="24"/>
        </w:rPr>
        <w:t xml:space="preserve"> являются частью материально - производственных запасов, приобретенных или полученных от других юридических или физических лиц и предназначенные для продажи</w:t>
      </w:r>
      <w:r w:rsidR="00DD65C1" w:rsidRPr="00FB5F7A">
        <w:rPr>
          <w:sz w:val="28"/>
          <w:szCs w:val="24"/>
        </w:rPr>
        <w:t>.</w:t>
      </w:r>
    </w:p>
    <w:p w:rsidR="00256C63" w:rsidRPr="00FB5F7A" w:rsidRDefault="00256C63" w:rsidP="003101E0">
      <w:pPr>
        <w:widowControl/>
        <w:suppressAutoHyphens/>
        <w:autoSpaceDE w:val="0"/>
        <w:autoSpaceDN w:val="0"/>
        <w:adjustRightInd w:val="0"/>
        <w:spacing w:line="360" w:lineRule="auto"/>
        <w:ind w:firstLine="709"/>
        <w:rPr>
          <w:sz w:val="28"/>
          <w:szCs w:val="24"/>
        </w:rPr>
      </w:pPr>
      <w:r w:rsidRPr="00FB5F7A">
        <w:rPr>
          <w:sz w:val="28"/>
          <w:szCs w:val="24"/>
        </w:rPr>
        <w:t>Порядок отражения товаров в бухгалтерском учете регулируется ПБУ 5/01.</w:t>
      </w:r>
    </w:p>
    <w:p w:rsidR="00DD65C1"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При поступлении товаров оформляется </w:t>
      </w:r>
      <w:r w:rsidRPr="00B26AD8">
        <w:rPr>
          <w:sz w:val="28"/>
          <w:szCs w:val="24"/>
        </w:rPr>
        <w:t>Акт о приемке товаров</w:t>
      </w:r>
      <w:r w:rsidRPr="00FB5F7A">
        <w:rPr>
          <w:sz w:val="28"/>
          <w:szCs w:val="24"/>
        </w:rPr>
        <w:t xml:space="preserve"> (форма № ТОРГ-1). Если количество и качество товаров не совпадает с данными, указанными в сопроводительных документах дополнительно составляется </w:t>
      </w:r>
      <w:r w:rsidRPr="00B26AD8">
        <w:rPr>
          <w:sz w:val="28"/>
          <w:szCs w:val="24"/>
        </w:rPr>
        <w:t>Акт об установленном расхождении</w:t>
      </w:r>
      <w:r w:rsidRPr="00FB5F7A">
        <w:rPr>
          <w:sz w:val="28"/>
          <w:szCs w:val="24"/>
        </w:rPr>
        <w:t xml:space="preserve"> (форма № ТОРГ-2).</w:t>
      </w:r>
      <w:r w:rsidR="00DD65C1" w:rsidRPr="00FB5F7A">
        <w:rPr>
          <w:sz w:val="28"/>
          <w:szCs w:val="24"/>
        </w:rPr>
        <w:t xml:space="preserve"> При этом приемка товара производится по фактическому наличию. При обнаружении недостачи товара (или других отклонений от условий договора-поставки) покупатель обязан приостановить приемку, обеспечить сохранность товара, принять меры к предотвращению его смешения с другим однородным товаром и вызвать представителя поставщика (грузоотправителя) для составления двустороннего акта.</w:t>
      </w:r>
    </w:p>
    <w:p w:rsidR="00D43D30" w:rsidRPr="00FB5F7A" w:rsidRDefault="00D43D30" w:rsidP="003101E0">
      <w:pPr>
        <w:widowControl/>
        <w:suppressAutoHyphens/>
        <w:autoSpaceDE w:val="0"/>
        <w:autoSpaceDN w:val="0"/>
        <w:adjustRightInd w:val="0"/>
        <w:spacing w:line="360" w:lineRule="auto"/>
        <w:ind w:firstLine="709"/>
        <w:rPr>
          <w:sz w:val="28"/>
          <w:szCs w:val="24"/>
        </w:rPr>
      </w:pPr>
      <w:r w:rsidRPr="00FB5F7A">
        <w:rPr>
          <w:sz w:val="28"/>
          <w:szCs w:val="24"/>
        </w:rPr>
        <w:t>При установлении расхождений при приемке товарно-материальных ценностей по количеству и качеству оформляется "Акт об установленном расхождении по количеству и качеству при приемке товарно-материальных ценностей" (форма N ТОРГ-2) для отечественных товаров и "Акт об установленном расхождении по количеству и качеству при приемке импортных товаров" (форма N ТОРГ-3) для импортных товаров.</w:t>
      </w:r>
    </w:p>
    <w:p w:rsidR="00D43D30" w:rsidRPr="00FB5F7A" w:rsidRDefault="00D43D30" w:rsidP="003101E0">
      <w:pPr>
        <w:widowControl/>
        <w:suppressAutoHyphens/>
        <w:autoSpaceDE w:val="0"/>
        <w:autoSpaceDN w:val="0"/>
        <w:adjustRightInd w:val="0"/>
        <w:spacing w:line="360" w:lineRule="auto"/>
        <w:ind w:firstLine="709"/>
        <w:rPr>
          <w:sz w:val="28"/>
          <w:szCs w:val="24"/>
        </w:rPr>
      </w:pPr>
      <w:r w:rsidRPr="00FB5F7A">
        <w:rPr>
          <w:sz w:val="28"/>
          <w:szCs w:val="24"/>
        </w:rPr>
        <w:t>Для оформления приемки и оприходования (принятия на ответственное хранение) тары или упаковочных материалов, полученных при распаковке товаров и не указанных поставщиком (грузоотправителем) отдельно в счете, применяется "Акт об оприходовании тары, не указанной в счете поставщика" (форма N ТОРГ-5).</w:t>
      </w:r>
    </w:p>
    <w:p w:rsidR="00D43D30" w:rsidRPr="00FB5F7A" w:rsidRDefault="00D43D30" w:rsidP="003101E0">
      <w:pPr>
        <w:widowControl/>
        <w:suppressAutoHyphens/>
        <w:autoSpaceDE w:val="0"/>
        <w:autoSpaceDN w:val="0"/>
        <w:adjustRightInd w:val="0"/>
        <w:spacing w:line="360" w:lineRule="auto"/>
        <w:ind w:firstLine="709"/>
        <w:rPr>
          <w:sz w:val="28"/>
          <w:szCs w:val="24"/>
        </w:rPr>
      </w:pPr>
      <w:r w:rsidRPr="00FB5F7A">
        <w:rPr>
          <w:sz w:val="28"/>
          <w:szCs w:val="24"/>
        </w:rPr>
        <w:t>Акт составляется в двух экземплярах, один из которых передается в бухгалтерию, другой остается у материально-ответственного лица.</w:t>
      </w:r>
    </w:p>
    <w:p w:rsidR="00D43D30" w:rsidRPr="00FB5F7A" w:rsidRDefault="00D43D30" w:rsidP="003101E0">
      <w:pPr>
        <w:widowControl/>
        <w:suppressAutoHyphens/>
        <w:autoSpaceDE w:val="0"/>
        <w:autoSpaceDN w:val="0"/>
        <w:adjustRightInd w:val="0"/>
        <w:spacing w:line="360" w:lineRule="auto"/>
        <w:ind w:firstLine="709"/>
        <w:rPr>
          <w:sz w:val="28"/>
          <w:szCs w:val="24"/>
        </w:rPr>
      </w:pPr>
      <w:r w:rsidRPr="00FB5F7A">
        <w:rPr>
          <w:sz w:val="28"/>
          <w:szCs w:val="24"/>
        </w:rPr>
        <w:t>Если в результате хранения на складе предприятия по тем или иным причинам товар портится, теряет качество и свои полезные свойства и не подлежит дальнейшей реализации, составляется "Акт о списании товаров" (форма N ТОРГ-16).</w:t>
      </w:r>
    </w:p>
    <w:p w:rsidR="00256C63" w:rsidRPr="00FB5F7A" w:rsidRDefault="00256C63" w:rsidP="003101E0">
      <w:pPr>
        <w:widowControl/>
        <w:suppressAutoHyphens/>
        <w:autoSpaceDE w:val="0"/>
        <w:autoSpaceDN w:val="0"/>
        <w:adjustRightInd w:val="0"/>
        <w:spacing w:line="360" w:lineRule="auto"/>
        <w:ind w:firstLine="709"/>
        <w:rPr>
          <w:sz w:val="28"/>
          <w:szCs w:val="24"/>
        </w:rPr>
      </w:pPr>
      <w:r w:rsidRPr="00FB5F7A">
        <w:rPr>
          <w:sz w:val="28"/>
          <w:szCs w:val="24"/>
        </w:rPr>
        <w:t>Единица бухгалтерского учета товарных запасов выбирается торговой организацией самостоятельно. Этот выбор закрепляется в учетной политике.</w:t>
      </w:r>
    </w:p>
    <w:p w:rsidR="00256C63" w:rsidRPr="00FB5F7A" w:rsidRDefault="00256C63" w:rsidP="003101E0">
      <w:pPr>
        <w:widowControl/>
        <w:suppressAutoHyphens/>
        <w:autoSpaceDE w:val="0"/>
        <w:autoSpaceDN w:val="0"/>
        <w:adjustRightInd w:val="0"/>
        <w:spacing w:line="360" w:lineRule="auto"/>
        <w:ind w:firstLine="709"/>
        <w:rPr>
          <w:sz w:val="28"/>
          <w:szCs w:val="24"/>
        </w:rPr>
      </w:pPr>
      <w:r w:rsidRPr="00FB5F7A">
        <w:rPr>
          <w:sz w:val="28"/>
          <w:szCs w:val="24"/>
        </w:rPr>
        <w:t>Выбранный метод должен обеспечить формирование полной и достоверной информации о товарных запасах, а также контроль за их наличием и движением. Единицей товарных запасов может быть номенклатурный номер, партия, однородная группа и т.п. В условиях автоматизации бухгалтерского и складского учета предпочтительнее учет товаров по номенклатурным номерам. Он заключается в том, что каждому виду товара с одинаковой ценой присваивается один номенклатурный номер. Торговая организация разрабатывает систему нумерации товаров либо пользуется той, которая предлагается бухгалтерской программой.</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Для учета товаров предназначен один балансовый счет 41 "Товары" и два забалансовых счета 002 "Товарно-материальные ценности, принятые на ответственное хранение" и 004 "Товары, принятые на комиссию". В данном случае разделение в учете осуществляется по признаку права собственности на товар. На балансовом счете 41 учитываются товары, право собственности на которые перешло к торговой организации. На забалансовых счетах учитываются товары на хранении (002) и принятые на комиссию (004). Таким образом, в бухгалтерском учете делится товар, принадлежащий самой торговой организации, и товар, принадлежащий другим собственникам.</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Далее необходимо разделить товар по признаку его предназначения для оптовой или розничной продажи. Для этого к балансовому счету 41 открываются субсчета:</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1 - товары на складах;</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2 - товары в розничной торговле;</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3 - тара под товаром и порожняя;</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4 - товары в пути;</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5 - неотфактурованные поставки.</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Следующий уровень учета - по местам хранения и материально-ответственным лицам. Такой учет необходим для управленческих целей и проведения инвентаризации. Учет по материально-ответственным лицам ведется на аналитическом уровне.</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Учет по местам хранения осуществляется в тех организациях, которые имеют два и более складов или различные точки розничной торговли. Этот учет можно организовать как на субсчетах второго уровня, так и на аналитическом счете. Например, организация имеет магазины "Василек" и "Тюльпан". Учет товаров в разных торговых точках ведется на субсчетах:</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41-2-1 - товары в магазине "</w:t>
      </w:r>
      <w:r w:rsidR="001D60C7" w:rsidRPr="00FB5F7A">
        <w:rPr>
          <w:sz w:val="28"/>
          <w:szCs w:val="24"/>
        </w:rPr>
        <w:t>ХХ</w:t>
      </w:r>
      <w:r w:rsidRPr="00FB5F7A">
        <w:rPr>
          <w:sz w:val="28"/>
          <w:szCs w:val="24"/>
        </w:rPr>
        <w:t>";</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41-2-2 - товары в магазине "</w:t>
      </w:r>
      <w:r w:rsidR="001D60C7" w:rsidRPr="00FB5F7A">
        <w:rPr>
          <w:sz w:val="28"/>
          <w:szCs w:val="24"/>
        </w:rPr>
        <w:t>ХХХХ</w:t>
      </w:r>
      <w:r w:rsidRPr="00FB5F7A">
        <w:rPr>
          <w:sz w:val="28"/>
          <w:szCs w:val="24"/>
        </w:rPr>
        <w:t>".</w:t>
      </w:r>
    </w:p>
    <w:p w:rsidR="00314A3C" w:rsidRPr="00FB5F7A" w:rsidRDefault="00314A3C" w:rsidP="003101E0">
      <w:pPr>
        <w:widowControl/>
        <w:suppressAutoHyphens/>
        <w:autoSpaceDE w:val="0"/>
        <w:autoSpaceDN w:val="0"/>
        <w:adjustRightInd w:val="0"/>
        <w:spacing w:line="360" w:lineRule="auto"/>
        <w:ind w:firstLine="709"/>
        <w:rPr>
          <w:sz w:val="28"/>
          <w:szCs w:val="24"/>
        </w:rPr>
      </w:pPr>
      <w:r w:rsidRPr="00FB5F7A">
        <w:rPr>
          <w:sz w:val="28"/>
          <w:szCs w:val="24"/>
        </w:rPr>
        <w:t>Если учет организован на аналитическом уровне, то каждому складу (точке) присваивается свой шифр.</w:t>
      </w:r>
    </w:p>
    <w:p w:rsidR="001D60C7"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Под оценкой товарных запасов понимают выбор цены (балансовой стоимости), по которой приходуют (учитывают) товары в бухгалтерском балансе организации.</w:t>
      </w:r>
    </w:p>
    <w:p w:rsidR="003101E0" w:rsidRPr="00FB5F7A" w:rsidRDefault="001D60C7" w:rsidP="003101E0">
      <w:pPr>
        <w:widowControl/>
        <w:suppressAutoHyphens/>
        <w:spacing w:line="360" w:lineRule="auto"/>
        <w:ind w:firstLine="709"/>
        <w:rPr>
          <w:sz w:val="28"/>
          <w:szCs w:val="24"/>
        </w:rPr>
      </w:pPr>
      <w:r w:rsidRPr="00FB5F7A">
        <w:rPr>
          <w:bCs/>
          <w:sz w:val="28"/>
          <w:szCs w:val="24"/>
        </w:rPr>
        <w:t>Для целей бухгалтерского учета организация выбирает цену товаров и порядок отражения на счетах из способов:</w:t>
      </w:r>
    </w:p>
    <w:p w:rsidR="003101E0" w:rsidRPr="00FB5F7A" w:rsidRDefault="001D60C7" w:rsidP="003101E0">
      <w:pPr>
        <w:widowControl/>
        <w:numPr>
          <w:ilvl w:val="0"/>
          <w:numId w:val="7"/>
        </w:numPr>
        <w:suppressAutoHyphens/>
        <w:spacing w:line="360" w:lineRule="auto"/>
        <w:ind w:left="0" w:firstLine="709"/>
        <w:rPr>
          <w:sz w:val="28"/>
          <w:szCs w:val="24"/>
        </w:rPr>
      </w:pPr>
      <w:r w:rsidRPr="00FB5F7A">
        <w:rPr>
          <w:sz w:val="28"/>
          <w:szCs w:val="24"/>
        </w:rPr>
        <w:t>По покупным ценам</w:t>
      </w:r>
    </w:p>
    <w:p w:rsidR="003101E0" w:rsidRPr="00FB5F7A" w:rsidRDefault="001D60C7" w:rsidP="003101E0">
      <w:pPr>
        <w:widowControl/>
        <w:numPr>
          <w:ilvl w:val="0"/>
          <w:numId w:val="9"/>
        </w:numPr>
        <w:suppressAutoHyphens/>
        <w:spacing w:line="360" w:lineRule="auto"/>
        <w:ind w:firstLine="709"/>
        <w:rPr>
          <w:sz w:val="28"/>
          <w:szCs w:val="24"/>
        </w:rPr>
      </w:pPr>
      <w:r w:rsidRPr="00FB5F7A">
        <w:rPr>
          <w:sz w:val="28"/>
          <w:szCs w:val="24"/>
        </w:rPr>
        <w:t xml:space="preserve">товары учитываются по фактической стоимости (на </w:t>
      </w:r>
      <w:r w:rsidRPr="00B26AD8">
        <w:rPr>
          <w:sz w:val="28"/>
          <w:szCs w:val="24"/>
        </w:rPr>
        <w:t>счете 41</w:t>
      </w:r>
      <w:r w:rsidRPr="00FB5F7A">
        <w:rPr>
          <w:sz w:val="28"/>
          <w:szCs w:val="24"/>
        </w:rPr>
        <w:t xml:space="preserve"> "Товары");</w:t>
      </w:r>
    </w:p>
    <w:p w:rsidR="001D60C7" w:rsidRPr="00FB5F7A" w:rsidRDefault="001D60C7" w:rsidP="003101E0">
      <w:pPr>
        <w:widowControl/>
        <w:numPr>
          <w:ilvl w:val="0"/>
          <w:numId w:val="9"/>
        </w:numPr>
        <w:suppressAutoHyphens/>
        <w:spacing w:line="360" w:lineRule="auto"/>
        <w:ind w:firstLine="709"/>
        <w:rPr>
          <w:sz w:val="28"/>
          <w:szCs w:val="24"/>
        </w:rPr>
      </w:pPr>
      <w:r w:rsidRPr="00FB5F7A">
        <w:rPr>
          <w:sz w:val="28"/>
          <w:szCs w:val="24"/>
        </w:rPr>
        <w:t xml:space="preserve">товары учитываются по учетной стоимости (с использованием </w:t>
      </w:r>
      <w:r w:rsidRPr="00B26AD8">
        <w:rPr>
          <w:sz w:val="28"/>
          <w:szCs w:val="24"/>
        </w:rPr>
        <w:t>счета 15</w:t>
      </w:r>
      <w:r w:rsidRPr="00FB5F7A">
        <w:rPr>
          <w:sz w:val="28"/>
          <w:szCs w:val="24"/>
        </w:rPr>
        <w:t xml:space="preserve"> "Заготовление и приобретение материальных ценностей");</w:t>
      </w:r>
    </w:p>
    <w:p w:rsidR="003101E0" w:rsidRPr="00FB5F7A" w:rsidRDefault="001D60C7" w:rsidP="003101E0">
      <w:pPr>
        <w:widowControl/>
        <w:numPr>
          <w:ilvl w:val="0"/>
          <w:numId w:val="7"/>
        </w:numPr>
        <w:suppressAutoHyphens/>
        <w:spacing w:line="360" w:lineRule="auto"/>
        <w:ind w:left="0" w:firstLine="709"/>
        <w:rPr>
          <w:sz w:val="28"/>
          <w:szCs w:val="24"/>
        </w:rPr>
      </w:pPr>
      <w:r w:rsidRPr="00FB5F7A">
        <w:rPr>
          <w:sz w:val="28"/>
          <w:szCs w:val="24"/>
        </w:rPr>
        <w:t>По продажным ценам</w:t>
      </w:r>
    </w:p>
    <w:p w:rsidR="003101E0" w:rsidRPr="00FB5F7A" w:rsidRDefault="001D60C7" w:rsidP="003101E0">
      <w:pPr>
        <w:widowControl/>
        <w:numPr>
          <w:ilvl w:val="0"/>
          <w:numId w:val="10"/>
        </w:numPr>
        <w:suppressAutoHyphens/>
        <w:spacing w:line="360" w:lineRule="auto"/>
        <w:ind w:firstLine="709"/>
        <w:rPr>
          <w:sz w:val="28"/>
          <w:szCs w:val="24"/>
        </w:rPr>
      </w:pPr>
      <w:r w:rsidRPr="00FB5F7A">
        <w:rPr>
          <w:sz w:val="28"/>
          <w:szCs w:val="24"/>
        </w:rPr>
        <w:t xml:space="preserve">товары учитываются по продажной стоимости (с использованием </w:t>
      </w:r>
      <w:r w:rsidRPr="00B26AD8">
        <w:rPr>
          <w:sz w:val="28"/>
          <w:szCs w:val="24"/>
        </w:rPr>
        <w:t>счета 42</w:t>
      </w:r>
      <w:r w:rsidRPr="00FB5F7A">
        <w:rPr>
          <w:sz w:val="28"/>
          <w:szCs w:val="24"/>
        </w:rPr>
        <w:t xml:space="preserve"> "Торговая наценка").</w:t>
      </w:r>
    </w:p>
    <w:p w:rsidR="00DD65C1" w:rsidRPr="00FB5F7A" w:rsidRDefault="001D60C7" w:rsidP="003101E0">
      <w:pPr>
        <w:widowControl/>
        <w:suppressAutoHyphens/>
        <w:spacing w:line="360" w:lineRule="auto"/>
        <w:ind w:firstLine="709"/>
        <w:rPr>
          <w:sz w:val="28"/>
          <w:szCs w:val="24"/>
        </w:rPr>
      </w:pPr>
      <w:r w:rsidRPr="00FB5F7A">
        <w:rPr>
          <w:bCs/>
          <w:sz w:val="28"/>
          <w:szCs w:val="24"/>
        </w:rPr>
        <w:t>Покупная стоимость</w:t>
      </w:r>
      <w:r w:rsidRPr="00FB5F7A">
        <w:rPr>
          <w:sz w:val="28"/>
          <w:szCs w:val="24"/>
        </w:rPr>
        <w:t xml:space="preserve"> = цена поставщика (без НДС) + акцизы + таможенные пошлины</w:t>
      </w:r>
    </w:p>
    <w:p w:rsidR="00DD65C1" w:rsidRPr="00FB5F7A" w:rsidRDefault="001D60C7" w:rsidP="003101E0">
      <w:pPr>
        <w:widowControl/>
        <w:suppressAutoHyphens/>
        <w:spacing w:line="360" w:lineRule="auto"/>
        <w:ind w:firstLine="709"/>
        <w:rPr>
          <w:sz w:val="28"/>
          <w:szCs w:val="24"/>
        </w:rPr>
      </w:pPr>
      <w:r w:rsidRPr="00FB5F7A">
        <w:rPr>
          <w:bCs/>
          <w:sz w:val="28"/>
          <w:szCs w:val="24"/>
        </w:rPr>
        <w:t>Продажная цена</w:t>
      </w:r>
      <w:r w:rsidRPr="00FB5F7A">
        <w:rPr>
          <w:sz w:val="28"/>
          <w:szCs w:val="24"/>
        </w:rPr>
        <w:t xml:space="preserve"> = покупная цена + торговая наценка</w:t>
      </w:r>
    </w:p>
    <w:p w:rsidR="00DD65C1" w:rsidRPr="00FB5F7A" w:rsidRDefault="001D60C7" w:rsidP="003101E0">
      <w:pPr>
        <w:widowControl/>
        <w:suppressAutoHyphens/>
        <w:spacing w:line="360" w:lineRule="auto"/>
        <w:ind w:firstLine="709"/>
        <w:rPr>
          <w:sz w:val="28"/>
          <w:szCs w:val="24"/>
        </w:rPr>
      </w:pPr>
      <w:r w:rsidRPr="00FB5F7A">
        <w:rPr>
          <w:bCs/>
          <w:sz w:val="28"/>
          <w:szCs w:val="24"/>
        </w:rPr>
        <w:t>Торговая наценка</w:t>
      </w:r>
      <w:r w:rsidRPr="00FB5F7A">
        <w:rPr>
          <w:sz w:val="28"/>
          <w:szCs w:val="24"/>
        </w:rPr>
        <w:t xml:space="preserve"> = доход организации + сумма НДС</w:t>
      </w:r>
    </w:p>
    <w:p w:rsidR="003101E0" w:rsidRPr="00FB5F7A" w:rsidRDefault="001D60C7" w:rsidP="003101E0">
      <w:pPr>
        <w:widowControl/>
        <w:suppressAutoHyphens/>
        <w:spacing w:line="360" w:lineRule="auto"/>
        <w:ind w:firstLine="709"/>
        <w:rPr>
          <w:sz w:val="28"/>
          <w:szCs w:val="24"/>
        </w:rPr>
      </w:pPr>
      <w:r w:rsidRPr="00FB5F7A">
        <w:rPr>
          <w:sz w:val="28"/>
          <w:szCs w:val="24"/>
        </w:rPr>
        <w:t>При этом в зависимости от выбранного способа корреспонденция будет следующей:</w:t>
      </w:r>
    </w:p>
    <w:p w:rsidR="006337C8" w:rsidRPr="00FB5F7A" w:rsidRDefault="006337C8" w:rsidP="003101E0">
      <w:pPr>
        <w:widowControl/>
        <w:suppressAutoHyphens/>
        <w:spacing w:line="360" w:lineRule="auto"/>
        <w:ind w:firstLine="709"/>
        <w:rPr>
          <w:sz w:val="28"/>
          <w:szCs w:val="24"/>
        </w:rPr>
      </w:pPr>
    </w:p>
    <w:p w:rsidR="005A0890" w:rsidRPr="00FB5F7A" w:rsidRDefault="005A0890" w:rsidP="003101E0">
      <w:pPr>
        <w:widowControl/>
        <w:suppressAutoHyphens/>
        <w:spacing w:line="360" w:lineRule="auto"/>
        <w:ind w:firstLine="709"/>
        <w:rPr>
          <w:sz w:val="28"/>
          <w:szCs w:val="24"/>
        </w:rPr>
      </w:pPr>
      <w:r w:rsidRPr="00FB5F7A">
        <w:rPr>
          <w:sz w:val="28"/>
          <w:szCs w:val="24"/>
        </w:rPr>
        <w:t>Таблица 2.1</w:t>
      </w:r>
    </w:p>
    <w:p w:rsidR="005A0890" w:rsidRPr="00FB5F7A" w:rsidRDefault="005A0890" w:rsidP="003101E0">
      <w:pPr>
        <w:widowControl/>
        <w:suppressAutoHyphens/>
        <w:spacing w:line="360" w:lineRule="auto"/>
        <w:ind w:firstLine="709"/>
        <w:rPr>
          <w:sz w:val="28"/>
          <w:szCs w:val="24"/>
        </w:rPr>
      </w:pPr>
      <w:r w:rsidRPr="00FB5F7A">
        <w:rPr>
          <w:bCs/>
          <w:sz w:val="28"/>
          <w:szCs w:val="24"/>
        </w:rPr>
        <w:t>Порядок отражения на бухгалтерских счетах</w:t>
      </w:r>
      <w:r w:rsidR="003101E0" w:rsidRPr="00FB5F7A">
        <w:rPr>
          <w:bCs/>
          <w:sz w:val="28"/>
          <w:szCs w:val="24"/>
        </w:rPr>
        <w:t xml:space="preserve"> </w:t>
      </w:r>
      <w:r w:rsidRPr="00FB5F7A">
        <w:rPr>
          <w:bCs/>
          <w:sz w:val="28"/>
          <w:szCs w:val="24"/>
        </w:rPr>
        <w:t>операций с товарами</w:t>
      </w:r>
    </w:p>
    <w:tbl>
      <w:tblPr>
        <w:tblW w:w="7285"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16"/>
        <w:gridCol w:w="4956"/>
        <w:gridCol w:w="908"/>
        <w:gridCol w:w="905"/>
      </w:tblGrid>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Содержание операции</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Дебет</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Кредит</w:t>
            </w:r>
          </w:p>
        </w:tc>
      </w:tr>
      <w:tr w:rsidR="001D60C7" w:rsidRPr="0070215C" w:rsidTr="0070215C">
        <w:tc>
          <w:tcPr>
            <w:tcW w:w="5000" w:type="pct"/>
            <w:gridSpan w:val="4"/>
            <w:shd w:val="clear" w:color="auto" w:fill="auto"/>
          </w:tcPr>
          <w:p w:rsidR="001D60C7" w:rsidRPr="0070215C" w:rsidRDefault="001D60C7" w:rsidP="0070215C">
            <w:pPr>
              <w:widowControl/>
              <w:suppressAutoHyphens/>
              <w:spacing w:line="360" w:lineRule="auto"/>
              <w:ind w:firstLine="0"/>
              <w:jc w:val="center"/>
              <w:rPr>
                <w:szCs w:val="24"/>
              </w:rPr>
            </w:pPr>
            <w:r w:rsidRPr="0070215C">
              <w:rPr>
                <w:bCs/>
                <w:szCs w:val="24"/>
              </w:rPr>
              <w:t>1. Учет по фактической стоимости</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1.1.</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 xml:space="preserve">Приобретены товары у поставщика </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41</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60</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1.2.</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Учтена сумма транспортно-заготовительных расходов</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41(44)</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60</w:t>
            </w:r>
          </w:p>
        </w:tc>
      </w:tr>
      <w:tr w:rsidR="001D60C7" w:rsidRPr="0070215C" w:rsidTr="0070215C">
        <w:tc>
          <w:tcPr>
            <w:tcW w:w="5000" w:type="pct"/>
            <w:gridSpan w:val="4"/>
            <w:shd w:val="clear" w:color="auto" w:fill="auto"/>
          </w:tcPr>
          <w:p w:rsidR="001D60C7" w:rsidRPr="0070215C" w:rsidRDefault="001D60C7" w:rsidP="0070215C">
            <w:pPr>
              <w:widowControl/>
              <w:suppressAutoHyphens/>
              <w:spacing w:line="360" w:lineRule="auto"/>
              <w:ind w:firstLine="0"/>
              <w:jc w:val="center"/>
              <w:rPr>
                <w:szCs w:val="24"/>
              </w:rPr>
            </w:pPr>
            <w:r w:rsidRPr="0070215C">
              <w:rPr>
                <w:bCs/>
                <w:szCs w:val="24"/>
              </w:rPr>
              <w:t>2. Учет товаров по учетной стоимости</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2.1.</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Учтена стоимость товаров поставщика</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15</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60</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2.2.</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Учтена сумма транспортно-заготовительных расходов</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15</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60</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2.3.</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Учтена стоимость поступивших товаров</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41</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15</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2.4.</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Учтена сумма отклонений в стоимости товара</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16</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15</w:t>
            </w:r>
          </w:p>
        </w:tc>
      </w:tr>
      <w:tr w:rsidR="001D60C7" w:rsidRPr="0070215C" w:rsidTr="0070215C">
        <w:tc>
          <w:tcPr>
            <w:tcW w:w="5000" w:type="pct"/>
            <w:gridSpan w:val="4"/>
            <w:shd w:val="clear" w:color="auto" w:fill="auto"/>
          </w:tcPr>
          <w:p w:rsidR="001D60C7" w:rsidRPr="0070215C" w:rsidRDefault="001D60C7" w:rsidP="0070215C">
            <w:pPr>
              <w:widowControl/>
              <w:suppressAutoHyphens/>
              <w:spacing w:line="360" w:lineRule="auto"/>
              <w:ind w:firstLine="0"/>
              <w:jc w:val="center"/>
              <w:rPr>
                <w:szCs w:val="24"/>
              </w:rPr>
            </w:pPr>
            <w:r w:rsidRPr="0070215C">
              <w:rPr>
                <w:bCs/>
                <w:szCs w:val="24"/>
              </w:rPr>
              <w:t>3. Учет товаров по продажной стоимости</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3.1.</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Учтена стоимость товаров поставщика</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41</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60</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3.2.</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Учтена сумма посреднического вознаграждения</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41</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60</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3.3.</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Учтена сумма транспортных расходов</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44</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60</w:t>
            </w:r>
          </w:p>
        </w:tc>
      </w:tr>
      <w:tr w:rsidR="00DD65C1" w:rsidRPr="0070215C" w:rsidTr="0070215C">
        <w:tc>
          <w:tcPr>
            <w:tcW w:w="354"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3.4.</w:t>
            </w:r>
          </w:p>
        </w:tc>
        <w:tc>
          <w:tcPr>
            <w:tcW w:w="3402"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Установлена сумма торговой наценки</w:t>
            </w:r>
          </w:p>
        </w:tc>
        <w:tc>
          <w:tcPr>
            <w:tcW w:w="623"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41</w:t>
            </w:r>
          </w:p>
        </w:tc>
        <w:tc>
          <w:tcPr>
            <w:tcW w:w="621" w:type="pct"/>
            <w:shd w:val="clear" w:color="auto" w:fill="auto"/>
          </w:tcPr>
          <w:p w:rsidR="001D60C7" w:rsidRPr="0070215C" w:rsidRDefault="001D60C7" w:rsidP="0070215C">
            <w:pPr>
              <w:widowControl/>
              <w:suppressAutoHyphens/>
              <w:spacing w:line="360" w:lineRule="auto"/>
              <w:ind w:firstLine="0"/>
              <w:jc w:val="left"/>
              <w:rPr>
                <w:szCs w:val="24"/>
              </w:rPr>
            </w:pPr>
            <w:r w:rsidRPr="0070215C">
              <w:rPr>
                <w:szCs w:val="24"/>
              </w:rPr>
              <w:t>42</w:t>
            </w:r>
          </w:p>
        </w:tc>
      </w:tr>
    </w:tbl>
    <w:p w:rsidR="005A0890" w:rsidRPr="00FB5F7A" w:rsidRDefault="005A0890" w:rsidP="003101E0">
      <w:pPr>
        <w:widowControl/>
        <w:suppressAutoHyphens/>
        <w:autoSpaceDE w:val="0"/>
        <w:autoSpaceDN w:val="0"/>
        <w:adjustRightInd w:val="0"/>
        <w:spacing w:line="360" w:lineRule="auto"/>
        <w:ind w:firstLine="709"/>
        <w:rPr>
          <w:sz w:val="28"/>
          <w:szCs w:val="24"/>
        </w:rPr>
      </w:pPr>
    </w:p>
    <w:p w:rsidR="001D60C7"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В оптовой торговле товары отражаются в бухгалтерском балансе по стоимости их приобретения (по покупной стоимости). В покупную стоимость товара входят цена поставщика без НДС и акциз по подакцизным товарам. В покупную стоимость импортных товаров включают контрактную цену (включая расходы по доставке товара до российской границы), таможенные пошлины, сборы за таможенное оформление, другие обязательные таможенные платежи, установленные законом. Формирование балансовой стоимости товара из указанных элементов является наиболее удобным для бухгалтерского учета в торговле.</w:t>
      </w:r>
    </w:p>
    <w:p w:rsidR="001D60C7"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Организации, занятые розничной торговлей, могут выбрать метод оценки товарных запасов:</w:t>
      </w:r>
    </w:p>
    <w:p w:rsidR="001D60C7"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1) по стоимости приобретения;</w:t>
      </w:r>
    </w:p>
    <w:p w:rsidR="001D60C7" w:rsidRPr="00FB5F7A" w:rsidRDefault="001D60C7" w:rsidP="003101E0">
      <w:pPr>
        <w:widowControl/>
        <w:suppressAutoHyphens/>
        <w:autoSpaceDE w:val="0"/>
        <w:autoSpaceDN w:val="0"/>
        <w:adjustRightInd w:val="0"/>
        <w:spacing w:line="360" w:lineRule="auto"/>
        <w:ind w:firstLine="709"/>
        <w:rPr>
          <w:sz w:val="28"/>
          <w:szCs w:val="24"/>
        </w:rPr>
      </w:pPr>
      <w:r w:rsidRPr="00FB5F7A">
        <w:rPr>
          <w:sz w:val="28"/>
          <w:szCs w:val="24"/>
        </w:rPr>
        <w:t>2) по продажным (розничным) ценам.</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Реализация товаров отражается по кредиту счета 90 "Продажи" в корреспонденции со счетом 41 "Товары". Расходы на приобретение, хранение и продажу товаров учитываются на </w:t>
      </w:r>
      <w:r w:rsidRPr="00B26AD8">
        <w:rPr>
          <w:sz w:val="28"/>
          <w:szCs w:val="24"/>
        </w:rPr>
        <w:t>счете 44 "Расходы на продажу"</w:t>
      </w:r>
      <w:r w:rsidRPr="00FB5F7A">
        <w:rPr>
          <w:sz w:val="28"/>
          <w:szCs w:val="24"/>
        </w:rPr>
        <w:t>.</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По реализованным товарам </w:t>
      </w:r>
      <w:r w:rsidR="00D43D30" w:rsidRPr="00FB5F7A">
        <w:rPr>
          <w:sz w:val="28"/>
          <w:szCs w:val="24"/>
        </w:rPr>
        <w:t xml:space="preserve">на предприятии учет ведется по продажным ценам </w:t>
      </w:r>
      <w:r w:rsidRPr="00FB5F7A">
        <w:rPr>
          <w:sz w:val="28"/>
          <w:szCs w:val="24"/>
        </w:rPr>
        <w:t>списание торговой наценки производится следующим образом:</w:t>
      </w:r>
    </w:p>
    <w:p w:rsidR="003101E0" w:rsidRPr="00FB5F7A" w:rsidRDefault="001D60C7" w:rsidP="003101E0">
      <w:pPr>
        <w:widowControl/>
        <w:suppressAutoHyphens/>
        <w:spacing w:line="360" w:lineRule="auto"/>
        <w:ind w:firstLine="709"/>
        <w:rPr>
          <w:sz w:val="28"/>
          <w:szCs w:val="24"/>
        </w:rPr>
      </w:pPr>
      <w:r w:rsidRPr="00FB5F7A">
        <w:rPr>
          <w:sz w:val="28"/>
          <w:szCs w:val="24"/>
        </w:rPr>
        <w:t>Д 90-2 "Себестоимость продаж"</w:t>
      </w:r>
    </w:p>
    <w:p w:rsidR="00DD65C1" w:rsidRPr="00FB5F7A" w:rsidRDefault="001D60C7" w:rsidP="003101E0">
      <w:pPr>
        <w:widowControl/>
        <w:suppressAutoHyphens/>
        <w:spacing w:line="360" w:lineRule="auto"/>
        <w:ind w:firstLine="709"/>
        <w:rPr>
          <w:sz w:val="28"/>
          <w:szCs w:val="24"/>
        </w:rPr>
      </w:pPr>
      <w:r w:rsidRPr="00FB5F7A">
        <w:rPr>
          <w:sz w:val="28"/>
          <w:szCs w:val="24"/>
        </w:rPr>
        <w:t>К42 "Торговая наценка" (сторно) - сторнирована торговая наценка</w:t>
      </w:r>
    </w:p>
    <w:p w:rsidR="003101E0" w:rsidRPr="00FB5F7A" w:rsidRDefault="001D60C7" w:rsidP="003101E0">
      <w:pPr>
        <w:widowControl/>
        <w:suppressAutoHyphens/>
        <w:spacing w:line="360" w:lineRule="auto"/>
        <w:ind w:firstLine="709"/>
        <w:rPr>
          <w:sz w:val="28"/>
          <w:szCs w:val="24"/>
        </w:rPr>
      </w:pPr>
      <w:r w:rsidRPr="00FB5F7A">
        <w:rPr>
          <w:bCs/>
          <w:sz w:val="28"/>
          <w:szCs w:val="24"/>
        </w:rPr>
        <w:t>Пример:</w:t>
      </w:r>
    </w:p>
    <w:p w:rsidR="00DD65C1" w:rsidRPr="00FB5F7A" w:rsidRDefault="001D60C7" w:rsidP="003101E0">
      <w:pPr>
        <w:widowControl/>
        <w:suppressAutoHyphens/>
        <w:spacing w:line="360" w:lineRule="auto"/>
        <w:ind w:firstLine="709"/>
        <w:rPr>
          <w:sz w:val="28"/>
          <w:szCs w:val="24"/>
        </w:rPr>
      </w:pPr>
      <w:r w:rsidRPr="00FB5F7A">
        <w:rPr>
          <w:sz w:val="28"/>
          <w:szCs w:val="24"/>
        </w:rPr>
        <w:t>Магазин приобрел для перепродажи 10 компьютеров по цене 1180 у.е. за штуку (в т.ч. НДС - 180 у.е.) на сумму 11 800 у.е.</w:t>
      </w:r>
    </w:p>
    <w:p w:rsidR="00DD65C1" w:rsidRPr="00FB5F7A" w:rsidRDefault="001D60C7" w:rsidP="003101E0">
      <w:pPr>
        <w:widowControl/>
        <w:suppressAutoHyphens/>
        <w:spacing w:line="360" w:lineRule="auto"/>
        <w:ind w:firstLine="709"/>
        <w:rPr>
          <w:sz w:val="28"/>
          <w:szCs w:val="24"/>
        </w:rPr>
      </w:pPr>
      <w:r w:rsidRPr="00FB5F7A">
        <w:rPr>
          <w:sz w:val="28"/>
          <w:szCs w:val="24"/>
        </w:rPr>
        <w:t>Магазин установил наценку в 30% (в т.ч. НДС 18%) на компьютер. Сумма наценки на партию = 10 000 у.е. * 30% = 3000 у.е.</w:t>
      </w:r>
    </w:p>
    <w:p w:rsidR="003101E0" w:rsidRPr="00FB5F7A" w:rsidRDefault="001D60C7" w:rsidP="003101E0">
      <w:pPr>
        <w:widowControl/>
        <w:suppressAutoHyphens/>
        <w:spacing w:line="360" w:lineRule="auto"/>
        <w:ind w:firstLine="709"/>
        <w:rPr>
          <w:sz w:val="28"/>
          <w:szCs w:val="24"/>
        </w:rPr>
      </w:pPr>
      <w:r w:rsidRPr="00FB5F7A">
        <w:rPr>
          <w:bCs/>
          <w:sz w:val="28"/>
          <w:szCs w:val="24"/>
        </w:rPr>
        <w:t xml:space="preserve">Проводки: </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Д 41 </w:t>
      </w:r>
      <w:r w:rsidR="005A0890" w:rsidRPr="00FB5F7A">
        <w:rPr>
          <w:sz w:val="28"/>
          <w:szCs w:val="24"/>
        </w:rPr>
        <w:t>"Товары"</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К 60 </w:t>
      </w:r>
      <w:r w:rsidR="005A0890" w:rsidRPr="00FB5F7A">
        <w:rPr>
          <w:sz w:val="28"/>
          <w:szCs w:val="24"/>
        </w:rPr>
        <w:t>"Расчеты с поставщиками и подрядчиками" -</w:t>
      </w:r>
      <w:r w:rsidRPr="00FB5F7A">
        <w:rPr>
          <w:sz w:val="28"/>
          <w:szCs w:val="24"/>
        </w:rPr>
        <w:t>на сумму 10 000 у.е. - оприходованы поступившие компьютеры</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Д 19 </w:t>
      </w:r>
      <w:r w:rsidR="005A0890" w:rsidRPr="00FB5F7A">
        <w:rPr>
          <w:sz w:val="28"/>
          <w:szCs w:val="24"/>
        </w:rPr>
        <w:t>"Налог на добавленную стоимость по приобретенным ценностям"</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К 60 </w:t>
      </w:r>
      <w:r w:rsidR="005A0890" w:rsidRPr="00FB5F7A">
        <w:rPr>
          <w:sz w:val="28"/>
          <w:szCs w:val="24"/>
        </w:rPr>
        <w:t>"Расчеты с поставщиками и подрядчиками"</w:t>
      </w:r>
      <w:r w:rsidR="003101E0" w:rsidRPr="00FB5F7A">
        <w:rPr>
          <w:sz w:val="28"/>
          <w:szCs w:val="24"/>
        </w:rPr>
        <w:t xml:space="preserve"> </w:t>
      </w:r>
      <w:r w:rsidR="005A0890" w:rsidRPr="00FB5F7A">
        <w:rPr>
          <w:sz w:val="28"/>
          <w:szCs w:val="24"/>
        </w:rPr>
        <w:t>-</w:t>
      </w:r>
      <w:r w:rsidRPr="00FB5F7A">
        <w:rPr>
          <w:sz w:val="28"/>
          <w:szCs w:val="24"/>
        </w:rPr>
        <w:t>на сумму 1 180 у.е. - учтен "входящий" НДС</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Д 41 </w:t>
      </w:r>
      <w:r w:rsidR="005A0890" w:rsidRPr="00FB5F7A">
        <w:rPr>
          <w:sz w:val="28"/>
          <w:szCs w:val="24"/>
        </w:rPr>
        <w:t>"Товары"</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К 42 </w:t>
      </w:r>
      <w:r w:rsidR="005A0890" w:rsidRPr="00FB5F7A">
        <w:rPr>
          <w:sz w:val="28"/>
          <w:szCs w:val="24"/>
        </w:rPr>
        <w:t xml:space="preserve">"Торговая наценка" </w:t>
      </w:r>
      <w:r w:rsidRPr="00FB5F7A">
        <w:rPr>
          <w:sz w:val="28"/>
          <w:szCs w:val="24"/>
        </w:rPr>
        <w:t>на сумму 3000 у.е. - отражена наценка на компьютеры</w:t>
      </w:r>
    </w:p>
    <w:p w:rsidR="00DD65C1" w:rsidRPr="00FB5F7A" w:rsidRDefault="001D60C7" w:rsidP="003101E0">
      <w:pPr>
        <w:widowControl/>
        <w:suppressAutoHyphens/>
        <w:spacing w:line="360" w:lineRule="auto"/>
        <w:ind w:firstLine="709"/>
        <w:rPr>
          <w:sz w:val="28"/>
          <w:szCs w:val="24"/>
        </w:rPr>
      </w:pPr>
      <w:r w:rsidRPr="00FB5F7A">
        <w:rPr>
          <w:sz w:val="28"/>
          <w:szCs w:val="24"/>
        </w:rPr>
        <w:t>Через некоторое время магазин реализовал купленные ранее компьютеры:</w:t>
      </w:r>
    </w:p>
    <w:p w:rsidR="003101E0" w:rsidRPr="00FB5F7A" w:rsidRDefault="001D60C7" w:rsidP="003101E0">
      <w:pPr>
        <w:widowControl/>
        <w:suppressAutoHyphens/>
        <w:spacing w:line="360" w:lineRule="auto"/>
        <w:ind w:firstLine="709"/>
        <w:rPr>
          <w:sz w:val="28"/>
          <w:szCs w:val="24"/>
        </w:rPr>
      </w:pPr>
      <w:r w:rsidRPr="00FB5F7A">
        <w:rPr>
          <w:sz w:val="28"/>
          <w:szCs w:val="24"/>
        </w:rPr>
        <w:t>Д 50</w:t>
      </w:r>
    </w:p>
    <w:p w:rsidR="00DD65C1" w:rsidRPr="00FB5F7A" w:rsidRDefault="001D60C7" w:rsidP="003101E0">
      <w:pPr>
        <w:widowControl/>
        <w:suppressAutoHyphens/>
        <w:spacing w:line="360" w:lineRule="auto"/>
        <w:ind w:firstLine="709"/>
        <w:rPr>
          <w:sz w:val="28"/>
          <w:szCs w:val="24"/>
        </w:rPr>
      </w:pPr>
      <w:r w:rsidRPr="00FB5F7A">
        <w:rPr>
          <w:sz w:val="28"/>
          <w:szCs w:val="24"/>
        </w:rPr>
        <w:t>К 90-1</w:t>
      </w:r>
      <w:r w:rsidR="005A0890" w:rsidRPr="00FB5F7A">
        <w:rPr>
          <w:sz w:val="28"/>
          <w:szCs w:val="24"/>
        </w:rPr>
        <w:t xml:space="preserve"> "Прочие доходы и расходы"</w:t>
      </w:r>
      <w:r w:rsidR="003101E0" w:rsidRPr="00FB5F7A">
        <w:rPr>
          <w:sz w:val="28"/>
          <w:szCs w:val="24"/>
        </w:rPr>
        <w:t xml:space="preserve"> </w:t>
      </w:r>
      <w:r w:rsidRPr="00FB5F7A">
        <w:rPr>
          <w:sz w:val="28"/>
          <w:szCs w:val="24"/>
        </w:rPr>
        <w:t>на сумму 13 000 у.е. - учтена выручка за реализованные компьютеры</w:t>
      </w:r>
    </w:p>
    <w:p w:rsidR="003101E0" w:rsidRPr="00FB5F7A" w:rsidRDefault="001D60C7" w:rsidP="003101E0">
      <w:pPr>
        <w:widowControl/>
        <w:suppressAutoHyphens/>
        <w:spacing w:line="360" w:lineRule="auto"/>
        <w:ind w:firstLine="709"/>
        <w:rPr>
          <w:sz w:val="28"/>
          <w:szCs w:val="24"/>
        </w:rPr>
      </w:pPr>
      <w:r w:rsidRPr="00FB5F7A">
        <w:rPr>
          <w:sz w:val="28"/>
          <w:szCs w:val="24"/>
        </w:rPr>
        <w:t>Д 90-3</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К 68 </w:t>
      </w:r>
      <w:r w:rsidR="005A0890" w:rsidRPr="00FB5F7A">
        <w:rPr>
          <w:sz w:val="28"/>
          <w:szCs w:val="24"/>
        </w:rPr>
        <w:t xml:space="preserve">"Расчеты по налогам и сборам" </w:t>
      </w:r>
      <w:r w:rsidRPr="00FB5F7A">
        <w:rPr>
          <w:sz w:val="28"/>
          <w:szCs w:val="24"/>
        </w:rPr>
        <w:t>- на сумму 1800 у.е. - начислен НДС по проданным компьютерам</w:t>
      </w:r>
    </w:p>
    <w:p w:rsidR="003101E0" w:rsidRPr="00FB5F7A" w:rsidRDefault="001D60C7" w:rsidP="003101E0">
      <w:pPr>
        <w:widowControl/>
        <w:suppressAutoHyphens/>
        <w:spacing w:line="360" w:lineRule="auto"/>
        <w:ind w:firstLine="709"/>
        <w:rPr>
          <w:sz w:val="28"/>
          <w:szCs w:val="24"/>
        </w:rPr>
      </w:pPr>
      <w:r w:rsidRPr="00FB5F7A">
        <w:rPr>
          <w:sz w:val="28"/>
          <w:szCs w:val="24"/>
        </w:rPr>
        <w:t>Д 90-2</w:t>
      </w:r>
    </w:p>
    <w:p w:rsidR="00DD65C1" w:rsidRPr="00FB5F7A" w:rsidRDefault="001D60C7" w:rsidP="003101E0">
      <w:pPr>
        <w:widowControl/>
        <w:suppressAutoHyphens/>
        <w:spacing w:line="360" w:lineRule="auto"/>
        <w:ind w:firstLine="709"/>
        <w:rPr>
          <w:sz w:val="28"/>
          <w:szCs w:val="24"/>
        </w:rPr>
      </w:pPr>
      <w:r w:rsidRPr="00FB5F7A">
        <w:rPr>
          <w:sz w:val="28"/>
          <w:szCs w:val="24"/>
        </w:rPr>
        <w:t>К</w:t>
      </w:r>
      <w:r w:rsidR="005A0890" w:rsidRPr="00FB5F7A">
        <w:rPr>
          <w:sz w:val="28"/>
          <w:szCs w:val="24"/>
        </w:rPr>
        <w:t xml:space="preserve"> </w:t>
      </w:r>
      <w:r w:rsidRPr="00FB5F7A">
        <w:rPr>
          <w:sz w:val="28"/>
          <w:szCs w:val="24"/>
        </w:rPr>
        <w:t xml:space="preserve">41 </w:t>
      </w:r>
      <w:r w:rsidR="005A0890" w:rsidRPr="00FB5F7A">
        <w:rPr>
          <w:sz w:val="28"/>
          <w:szCs w:val="24"/>
        </w:rPr>
        <w:t xml:space="preserve">"Товары" </w:t>
      </w:r>
      <w:r w:rsidRPr="00FB5F7A">
        <w:rPr>
          <w:sz w:val="28"/>
          <w:szCs w:val="24"/>
        </w:rPr>
        <w:t>- на сумму 13 000 у.е. - списана стоимость проданных компьютеров</w:t>
      </w:r>
    </w:p>
    <w:p w:rsidR="003101E0" w:rsidRPr="00FB5F7A" w:rsidRDefault="001D60C7" w:rsidP="003101E0">
      <w:pPr>
        <w:widowControl/>
        <w:suppressAutoHyphens/>
        <w:spacing w:line="360" w:lineRule="auto"/>
        <w:ind w:firstLine="709"/>
        <w:rPr>
          <w:sz w:val="28"/>
          <w:szCs w:val="24"/>
        </w:rPr>
      </w:pPr>
      <w:r w:rsidRPr="00FB5F7A">
        <w:rPr>
          <w:sz w:val="28"/>
          <w:szCs w:val="24"/>
        </w:rPr>
        <w:t>Д 90-2</w:t>
      </w:r>
    </w:p>
    <w:p w:rsidR="00DD65C1" w:rsidRPr="00FB5F7A" w:rsidRDefault="001D60C7" w:rsidP="003101E0">
      <w:pPr>
        <w:widowControl/>
        <w:suppressAutoHyphens/>
        <w:spacing w:line="360" w:lineRule="auto"/>
        <w:ind w:firstLine="709"/>
        <w:rPr>
          <w:sz w:val="28"/>
          <w:szCs w:val="24"/>
        </w:rPr>
      </w:pPr>
      <w:r w:rsidRPr="00FB5F7A">
        <w:rPr>
          <w:sz w:val="28"/>
          <w:szCs w:val="24"/>
        </w:rPr>
        <w:t xml:space="preserve">К 42 </w:t>
      </w:r>
      <w:r w:rsidR="005A0890" w:rsidRPr="00FB5F7A">
        <w:rPr>
          <w:sz w:val="28"/>
          <w:szCs w:val="24"/>
        </w:rPr>
        <w:t xml:space="preserve">"Торговая наценка" </w:t>
      </w:r>
      <w:r w:rsidRPr="00FB5F7A">
        <w:rPr>
          <w:sz w:val="28"/>
          <w:szCs w:val="24"/>
        </w:rPr>
        <w:t>(сторно) - на сумму 3000 у.е. - списана торговая наценка</w:t>
      </w:r>
    </w:p>
    <w:p w:rsidR="00D7668A" w:rsidRPr="00FB5F7A" w:rsidRDefault="00D7668A" w:rsidP="003101E0">
      <w:pPr>
        <w:widowControl/>
        <w:suppressAutoHyphens/>
        <w:autoSpaceDE w:val="0"/>
        <w:autoSpaceDN w:val="0"/>
        <w:adjustRightInd w:val="0"/>
        <w:spacing w:line="360" w:lineRule="auto"/>
        <w:ind w:firstLine="709"/>
        <w:rPr>
          <w:sz w:val="28"/>
          <w:szCs w:val="24"/>
        </w:rPr>
      </w:pPr>
      <w:r w:rsidRPr="00FB5F7A">
        <w:rPr>
          <w:sz w:val="28"/>
          <w:szCs w:val="24"/>
        </w:rPr>
        <w:t>Так как, на предприятии</w:t>
      </w:r>
      <w:r w:rsidR="003101E0" w:rsidRPr="00FB5F7A">
        <w:rPr>
          <w:sz w:val="28"/>
          <w:szCs w:val="24"/>
        </w:rPr>
        <w:t xml:space="preserve"> </w:t>
      </w:r>
      <w:r w:rsidRPr="00FB5F7A">
        <w:rPr>
          <w:sz w:val="28"/>
          <w:szCs w:val="24"/>
        </w:rPr>
        <w:t>учет товаров на счете 41</w:t>
      </w:r>
      <w:r w:rsidR="005A0890" w:rsidRPr="00FB5F7A">
        <w:rPr>
          <w:sz w:val="28"/>
          <w:szCs w:val="24"/>
        </w:rPr>
        <w:t xml:space="preserve"> "Товары"</w:t>
      </w:r>
      <w:r w:rsidRPr="00FB5F7A">
        <w:rPr>
          <w:sz w:val="28"/>
          <w:szCs w:val="24"/>
        </w:rPr>
        <w:t xml:space="preserve"> ведется по продажным ценам, то по дебету счета 90</w:t>
      </w:r>
      <w:r w:rsidR="005A0890" w:rsidRPr="00FB5F7A">
        <w:rPr>
          <w:sz w:val="28"/>
          <w:szCs w:val="24"/>
        </w:rPr>
        <w:t xml:space="preserve"> "Продажи"</w:t>
      </w:r>
      <w:r w:rsidRPr="00FB5F7A">
        <w:rPr>
          <w:sz w:val="28"/>
          <w:szCs w:val="24"/>
        </w:rPr>
        <w:t xml:space="preserve"> первоначально записывается стоимость реализованных товаров по продажным (учетным) ценам, а не покупным, что не соответствует экономической сущности данного счета. Поэтому возникает необходимость корректировки дебетового оборота счета 90</w:t>
      </w:r>
      <w:r w:rsidR="003101E0" w:rsidRPr="00FB5F7A">
        <w:rPr>
          <w:sz w:val="28"/>
          <w:szCs w:val="24"/>
        </w:rPr>
        <w:t xml:space="preserve"> </w:t>
      </w:r>
      <w:r w:rsidR="005A0890" w:rsidRPr="00FB5F7A">
        <w:rPr>
          <w:sz w:val="28"/>
          <w:szCs w:val="24"/>
        </w:rPr>
        <w:t>"Продажи"</w:t>
      </w:r>
      <w:r w:rsidRPr="00FB5F7A">
        <w:rPr>
          <w:sz w:val="28"/>
          <w:szCs w:val="24"/>
        </w:rPr>
        <w:t>на сумму торговой надбавки, относящейся к реализованным товарам. Это осуществляется путем отражения суммы торговой наценки по реализованным товарам по кредиту счета 42</w:t>
      </w:r>
      <w:r w:rsidR="005A0890" w:rsidRPr="00FB5F7A">
        <w:rPr>
          <w:sz w:val="28"/>
          <w:szCs w:val="24"/>
        </w:rPr>
        <w:t xml:space="preserve"> </w:t>
      </w:r>
      <w:r w:rsidR="003101E0" w:rsidRPr="00FB5F7A">
        <w:rPr>
          <w:iCs/>
          <w:sz w:val="28"/>
          <w:szCs w:val="24"/>
        </w:rPr>
        <w:t>"</w:t>
      </w:r>
      <w:r w:rsidR="005A0890" w:rsidRPr="00FB5F7A">
        <w:rPr>
          <w:iCs/>
          <w:sz w:val="28"/>
          <w:szCs w:val="24"/>
        </w:rPr>
        <w:t>Торговая наценка</w:t>
      </w:r>
      <w:r w:rsidR="003101E0" w:rsidRPr="00FB5F7A">
        <w:rPr>
          <w:iCs/>
          <w:sz w:val="28"/>
          <w:szCs w:val="24"/>
        </w:rPr>
        <w:t>"</w:t>
      </w:r>
      <w:r w:rsidRPr="00FB5F7A">
        <w:rPr>
          <w:sz w:val="28"/>
          <w:szCs w:val="24"/>
        </w:rPr>
        <w:t xml:space="preserve"> в корреспонденции с дебетом счета 90</w:t>
      </w:r>
      <w:r w:rsidR="005A0890" w:rsidRPr="00FB5F7A">
        <w:rPr>
          <w:sz w:val="28"/>
          <w:szCs w:val="24"/>
        </w:rPr>
        <w:t xml:space="preserve"> "Продажи"</w:t>
      </w:r>
      <w:r w:rsidRPr="00FB5F7A">
        <w:rPr>
          <w:sz w:val="28"/>
          <w:szCs w:val="24"/>
        </w:rPr>
        <w:t xml:space="preserve"> методом "сторно". Кроме того, аналогичным образом на счетах бухгалтерского учета отражаются суммы торговой наценки по товарам, списанным вследствие естественной убыли, брака, порчи и т.п.</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Торговая наценка (надбавка) - это составная часть продажной цены товаров в оптовой торговле и розничной цены в организациях розничной торговли. Торговая наценка представляет собой добавленную стоимость к покупной цене товара. Она предназначена для возмещения расходов на продажу, получения прибыли и уплаты косвенных налогов.</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Торговая скидка - часть розничной цены товара.</w:t>
      </w:r>
    </w:p>
    <w:p w:rsidR="00CA4B9C" w:rsidRPr="00FB5F7A" w:rsidRDefault="00CA4B9C"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iCs/>
          <w:color w:val="auto"/>
          <w:sz w:val="28"/>
          <w:szCs w:val="24"/>
        </w:rPr>
        <w:t xml:space="preserve">Счет 42 </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Торговая наценка</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 xml:space="preserve"> предназначен для обобщения информации о торговых наценках (скидках, накидках) на товары в организациях, осуществляющих розничную торговлю, если их учет ведется по продажным ценам.</w:t>
      </w:r>
    </w:p>
    <w:p w:rsidR="00CA4B9C" w:rsidRPr="00FB5F7A" w:rsidRDefault="00CA4B9C"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iCs/>
          <w:color w:val="auto"/>
          <w:sz w:val="28"/>
          <w:szCs w:val="24"/>
        </w:rPr>
        <w:t xml:space="preserve">На счете 42 </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Торговая наценка</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 xml:space="preserve"> учитываются также скидки, предоставляемые поставщиками организациям, осуществляющим розничную торговлю, на возможные потери товаров, а также на возмещение дополнительных транспортных расходов.</w:t>
      </w:r>
    </w:p>
    <w:p w:rsidR="00CA4B9C" w:rsidRPr="00FB5F7A" w:rsidRDefault="00CA4B9C"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iCs/>
          <w:color w:val="auto"/>
          <w:sz w:val="28"/>
          <w:szCs w:val="24"/>
        </w:rPr>
        <w:t xml:space="preserve">Кредитуется счет 42 </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Торговая наценка</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 xml:space="preserve"> при принятии к бухгалтерскому учету товаров на суммы торговой наценки (скидок, накидок).</w:t>
      </w:r>
    </w:p>
    <w:p w:rsidR="00CA4B9C" w:rsidRPr="00FB5F7A" w:rsidRDefault="00CA4B9C"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iCs/>
          <w:color w:val="auto"/>
          <w:sz w:val="28"/>
          <w:szCs w:val="24"/>
        </w:rPr>
        <w:t xml:space="preserve">Суммы торговой наценки (скидок, накидок) по товарам проданным, отпущенным или списанным вследствие естественной убыли, брака, порчи, недостачи и тому подобному, сторнируются по кредиту счета 42 </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Торговая наценка</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 xml:space="preserve"> в корреспонденции с дебетом счета 90 </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Продажи</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 xml:space="preserve"> и иных соответствующих счетов. Относящиеся к непроданным товарам суммы скидок (накидок) уточняются на основании инвентаризационных описей путем определения полагающейся скидки (накидки) на товары в соответствии с установленными размерами.</w:t>
      </w:r>
    </w:p>
    <w:p w:rsidR="00CA4B9C" w:rsidRPr="00FB5F7A" w:rsidRDefault="00CA4B9C"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iCs/>
          <w:color w:val="auto"/>
          <w:sz w:val="28"/>
          <w:szCs w:val="24"/>
        </w:rPr>
        <w:t xml:space="preserve">Сумма скидки (накидки) на остаток непроданных товаров в организациях, осуществляющих розничную торговлю, может быть определена по проценту, исчисленному исходя из отношения суммы скидок (накидок) на остаток товаров на начало месяца и оборота по кредиту счета 42 </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Торговая наценка</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 xml:space="preserve"> (без учета сторнированных сумм) к сумме проданных за месяц товаров (по продажным ценам) и остатка товаров на конец месяца (по продажным ценам).</w:t>
      </w:r>
    </w:p>
    <w:p w:rsidR="00CA4B9C" w:rsidRPr="00FB5F7A" w:rsidRDefault="00CA4B9C"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iCs/>
          <w:color w:val="auto"/>
          <w:sz w:val="28"/>
          <w:szCs w:val="24"/>
        </w:rPr>
        <w:t xml:space="preserve">Аналитический учет по счету 42 </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Торговая наценка</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 xml:space="preserve"> должен обеспечивать раздельное отражение сумм скидок (накидок) и разниц в ценах, относящихся к товарам в организациях, осуществляющих розничную торговлю, и к товарам отгруженным</w:t>
      </w:r>
      <w:r w:rsidR="003101E0" w:rsidRPr="00FB5F7A">
        <w:rPr>
          <w:rFonts w:ascii="Times New Roman" w:hAnsi="Times New Roman" w:cs="Times New Roman"/>
          <w:iCs/>
          <w:color w:val="auto"/>
          <w:sz w:val="28"/>
          <w:szCs w:val="24"/>
        </w:rPr>
        <w:t>"</w:t>
      </w:r>
      <w:r w:rsidRPr="00FB5F7A">
        <w:rPr>
          <w:rFonts w:ascii="Times New Roman" w:hAnsi="Times New Roman" w:cs="Times New Roman"/>
          <w:iCs/>
          <w:color w:val="auto"/>
          <w:sz w:val="28"/>
          <w:szCs w:val="24"/>
        </w:rPr>
        <w:t>.</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В розничной торговле учет товаров, как правило, ведется по розничным ценам. Это означает, что учетной ценой товара является цена, по которой товар продается. Например, в розничный магазин от поставщика поступила партия товара в количестве Q по цене Р за единицу товара. В магазине была установлена к покупной цене единицы товара торговая наценка N. Таким образом, розничная цена единицы товара составила Р + N. При этом на счете учета товаров (41</w:t>
      </w:r>
      <w:r w:rsidR="005A0890" w:rsidRPr="00FB5F7A">
        <w:rPr>
          <w:sz w:val="28"/>
          <w:szCs w:val="24"/>
        </w:rPr>
        <w:t>"Товары"</w:t>
      </w:r>
      <w:r w:rsidRPr="00FB5F7A">
        <w:rPr>
          <w:sz w:val="28"/>
          <w:szCs w:val="24"/>
        </w:rPr>
        <w:t>) поступившая партия товара будет числиться по продажной стоимости: (Р + N) x Q.</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Цена любого товара, предназначенного для перепродажи, устанавливается таким образом, чтобы торговая организация могла покрыть расходы на продажу и получить прибыль от своей деятельности. Следовательно, цена на товар должна определяться по формуле:</w:t>
      </w:r>
    </w:p>
    <w:p w:rsidR="00D02E42" w:rsidRPr="00FB5F7A" w:rsidRDefault="00D02E42" w:rsidP="003101E0">
      <w:pPr>
        <w:widowControl/>
        <w:suppressAutoHyphens/>
        <w:autoSpaceDE w:val="0"/>
        <w:autoSpaceDN w:val="0"/>
        <w:adjustRightInd w:val="0"/>
        <w:spacing w:line="360" w:lineRule="auto"/>
        <w:ind w:firstLine="709"/>
        <w:rPr>
          <w:sz w:val="28"/>
          <w:szCs w:val="24"/>
        </w:rPr>
      </w:pPr>
    </w:p>
    <w:p w:rsidR="00D02E42" w:rsidRPr="00FB5F7A" w:rsidRDefault="00685FB5" w:rsidP="003101E0">
      <w:pPr>
        <w:widowControl/>
        <w:suppressAutoHyphens/>
        <w:autoSpaceDE w:val="0"/>
        <w:autoSpaceDN w:val="0"/>
        <w:adjustRightInd w:val="0"/>
        <w:spacing w:line="360" w:lineRule="auto"/>
        <w:ind w:firstLine="709"/>
        <w:rPr>
          <w:sz w:val="28"/>
          <w:szCs w:val="24"/>
        </w:rPr>
      </w:pPr>
      <w:r>
        <w:rPr>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5.5pt;height:49.5pt" o:allowoverlap="f">
            <v:imagedata r:id="rId8" o:title="" croptop="11997f" cropleft="11999f" cropright="8353f"/>
          </v:shape>
        </w:pict>
      </w:r>
    </w:p>
    <w:p w:rsidR="006337C8" w:rsidRPr="00FB5F7A" w:rsidRDefault="006337C8" w:rsidP="003101E0">
      <w:pPr>
        <w:widowControl/>
        <w:suppressAutoHyphens/>
        <w:autoSpaceDE w:val="0"/>
        <w:autoSpaceDN w:val="0"/>
        <w:adjustRightInd w:val="0"/>
        <w:spacing w:line="360" w:lineRule="auto"/>
        <w:ind w:firstLine="709"/>
        <w:rPr>
          <w:sz w:val="28"/>
          <w:szCs w:val="24"/>
          <w:lang w:val="en-US"/>
        </w:rPr>
      </w:pPr>
    </w:p>
    <w:p w:rsidR="003101E0"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На практике применяются разные названия цен, действующих на разных стадиях товарного обращения.</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Оптовая цена - цена, по которой предприятие-изготовитель продает свою продукцию оптовым покупателям. Оптовая цена складывается из цены предприятия-изготовителя (себестоимость плюс прибыль) и скидки (наценки) в пользу сбытовой организации для покрытия сбытовых расходов и получения прибыли.</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Розничная (продажная) цена - цена, по которой товар продается населению в розницу. Розничная цена включает в себя оптовую цену и наценку для покрытия торговых расходов розничной торговой организации, уплаты установленных налогов (например, НДС, налога с продаж) и получения прибыли.</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Продажная цена - цена, по которой товар продается оптом и мелким оптом.</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Договор купли-продажи может предусматривать изменение цены в результате изменения показателей, формирующих структуру цены (себестоимость, расходы на продажу, прибыль, косвенные налоги и т.п.). В таком случае в договоре должен быть определен способ пересмотра цены. Если же этого нет, то надо следовать норме п.3 ст.485 ГК РФ: цена определяется исходя из соотношения перечисленных показателей на момент заключения договора и передачи товара.</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Свободная (рыночная) цена - цена, которая устанавливается продавцом товара с учетом конъюнктуры рынка, спроса и предложения.</w:t>
      </w:r>
    </w:p>
    <w:p w:rsidR="00D02E42" w:rsidRPr="00FB5F7A" w:rsidRDefault="00D43D30"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Наиболее </w:t>
      </w:r>
      <w:r w:rsidR="00D02E42" w:rsidRPr="00FB5F7A">
        <w:rPr>
          <w:sz w:val="28"/>
          <w:szCs w:val="24"/>
        </w:rPr>
        <w:t>полное определение рыночной цены товара содержится в ст.40 Налогового кодекса РФ (НК РФ).</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Рыночной ценой товара признается цена, сложившаяся при взаимодействии спроса и предложения на рынке идентичных (а при их отсутствии - однородных) товаров в сопоставимых экономических (коммерческих) условиях.</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При определении рыночных цен надо соблюдать следующие правила:</w:t>
      </w:r>
    </w:p>
    <w:p w:rsidR="00D02E42" w:rsidRPr="00FB5F7A" w:rsidRDefault="00D02E42" w:rsidP="003101E0">
      <w:pPr>
        <w:widowControl/>
        <w:numPr>
          <w:ilvl w:val="0"/>
          <w:numId w:val="10"/>
        </w:numPr>
        <w:suppressAutoHyphens/>
        <w:autoSpaceDE w:val="0"/>
        <w:autoSpaceDN w:val="0"/>
        <w:adjustRightInd w:val="0"/>
        <w:spacing w:line="360" w:lineRule="auto"/>
        <w:ind w:firstLine="709"/>
        <w:rPr>
          <w:sz w:val="28"/>
          <w:szCs w:val="24"/>
        </w:rPr>
      </w:pPr>
      <w:r w:rsidRPr="00FB5F7A">
        <w:rPr>
          <w:sz w:val="28"/>
          <w:szCs w:val="24"/>
        </w:rPr>
        <w:t>не берутся во внимание сделки между взаимозависимыми лицами. Сделки между взаимозависимыми лицами принимаются во внимание только при условии, что взаимозависимость лиц не повлияла на результаты сделки;</w:t>
      </w:r>
    </w:p>
    <w:p w:rsidR="003101E0"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учитывается информация о заключенных на момент продажи товара сделках с идентичными (однородными) товарами в сопоставимых условиях.</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Вопрос правильного определения цены очень важен для торговой организации. Во-первых, от этого зависит финансовое состояние организации: сможет ли она покрыть свои расходы и получить прибыль, продавая товары по установленным ценам. Во-вторых, уровень цен в торговой организации в определенных случаях является предметом интереса налоговой инспекции.</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В условиях рыночной экономики торговая организация приобретает товар одного и того же наименования у разных поставщиков. Соответственно и покупные цены на эти товары различаются. Однако устанавливать на эти товары разные розничные цены не имеет смысла. Следовательно, при разной цене поставщика и одинаковой розничной цене торговая наценка на один и тот же вид товара будет различной. Поэтому в реестр розничных цен </w:t>
      </w:r>
      <w:r w:rsidR="00D43D30" w:rsidRPr="00FB5F7A">
        <w:rPr>
          <w:sz w:val="28"/>
          <w:szCs w:val="24"/>
        </w:rPr>
        <w:t>вводят</w:t>
      </w:r>
      <w:r w:rsidRPr="00FB5F7A">
        <w:rPr>
          <w:sz w:val="28"/>
          <w:szCs w:val="24"/>
        </w:rPr>
        <w:t xml:space="preserve"> еще одну графу - "Поставщик".</w:t>
      </w:r>
    </w:p>
    <w:p w:rsidR="00D02E42" w:rsidRPr="00FB5F7A" w:rsidRDefault="00D7668A" w:rsidP="003101E0">
      <w:pPr>
        <w:widowControl/>
        <w:suppressAutoHyphens/>
        <w:autoSpaceDE w:val="0"/>
        <w:autoSpaceDN w:val="0"/>
        <w:adjustRightInd w:val="0"/>
        <w:spacing w:line="360" w:lineRule="auto"/>
        <w:ind w:firstLine="709"/>
        <w:rPr>
          <w:sz w:val="28"/>
          <w:szCs w:val="24"/>
        </w:rPr>
      </w:pPr>
      <w:r w:rsidRPr="00FB5F7A">
        <w:rPr>
          <w:sz w:val="28"/>
          <w:szCs w:val="24"/>
        </w:rPr>
        <w:t xml:space="preserve">Розничная </w:t>
      </w:r>
      <w:r w:rsidR="00D02E42" w:rsidRPr="00FB5F7A">
        <w:rPr>
          <w:sz w:val="28"/>
          <w:szCs w:val="24"/>
        </w:rPr>
        <w:t>цена в общем случае определяется по формуле:</w:t>
      </w:r>
    </w:p>
    <w:p w:rsidR="00D02E42" w:rsidRPr="00FB5F7A" w:rsidRDefault="00D02E42" w:rsidP="003101E0">
      <w:pPr>
        <w:widowControl/>
        <w:suppressAutoHyphens/>
        <w:autoSpaceDE w:val="0"/>
        <w:autoSpaceDN w:val="0"/>
        <w:adjustRightInd w:val="0"/>
        <w:spacing w:line="360" w:lineRule="auto"/>
        <w:ind w:firstLine="709"/>
        <w:rPr>
          <w:sz w:val="28"/>
          <w:szCs w:val="24"/>
        </w:rPr>
      </w:pP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РЦ = ЦП + ТН,</w:t>
      </w:r>
    </w:p>
    <w:p w:rsidR="00D02E42" w:rsidRPr="00FB5F7A" w:rsidRDefault="00D02E42" w:rsidP="003101E0">
      <w:pPr>
        <w:widowControl/>
        <w:suppressAutoHyphens/>
        <w:autoSpaceDE w:val="0"/>
        <w:autoSpaceDN w:val="0"/>
        <w:adjustRightInd w:val="0"/>
        <w:spacing w:line="360" w:lineRule="auto"/>
        <w:ind w:firstLine="709"/>
        <w:rPr>
          <w:sz w:val="28"/>
          <w:szCs w:val="24"/>
        </w:rPr>
      </w:pP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где РЦ - розничная цена;</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ЦП - цена поставщика (с НДС) ;</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ТН - торговая наценка.</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Однако если поставщик товара не является плательщиком НДС, то розничную цену следует определять по формуле:</w:t>
      </w:r>
    </w:p>
    <w:p w:rsidR="006337C8" w:rsidRPr="00FB5F7A" w:rsidRDefault="006337C8" w:rsidP="003101E0">
      <w:pPr>
        <w:widowControl/>
        <w:suppressAutoHyphens/>
        <w:autoSpaceDE w:val="0"/>
        <w:autoSpaceDN w:val="0"/>
        <w:adjustRightInd w:val="0"/>
        <w:spacing w:line="360" w:lineRule="auto"/>
        <w:ind w:firstLine="709"/>
        <w:rPr>
          <w:sz w:val="28"/>
          <w:szCs w:val="24"/>
        </w:rPr>
      </w:pP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РЦ = (ЦП + ТНо) + % НДС х (ЦП + ТНо),</w:t>
      </w:r>
    </w:p>
    <w:p w:rsidR="006337C8" w:rsidRPr="00FB5F7A" w:rsidRDefault="006337C8" w:rsidP="003101E0">
      <w:pPr>
        <w:widowControl/>
        <w:suppressAutoHyphens/>
        <w:autoSpaceDE w:val="0"/>
        <w:autoSpaceDN w:val="0"/>
        <w:adjustRightInd w:val="0"/>
        <w:spacing w:line="360" w:lineRule="auto"/>
        <w:ind w:firstLine="709"/>
        <w:rPr>
          <w:sz w:val="28"/>
          <w:szCs w:val="24"/>
        </w:rPr>
      </w:pP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где ТНо - торговая наценка на цену поставщика;</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 НДС - ставка НДС, по которой облагается товар (в соответствии со ст.164 НК РФ).</w:t>
      </w: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В данном случае общая величина торговой наценки должна составлять:</w:t>
      </w:r>
    </w:p>
    <w:p w:rsidR="006337C8" w:rsidRPr="00FB5F7A" w:rsidRDefault="006337C8" w:rsidP="003101E0">
      <w:pPr>
        <w:widowControl/>
        <w:suppressAutoHyphens/>
        <w:autoSpaceDE w:val="0"/>
        <w:autoSpaceDN w:val="0"/>
        <w:adjustRightInd w:val="0"/>
        <w:spacing w:line="360" w:lineRule="auto"/>
        <w:ind w:firstLine="709"/>
        <w:rPr>
          <w:sz w:val="28"/>
          <w:szCs w:val="24"/>
        </w:rPr>
      </w:pPr>
    </w:p>
    <w:p w:rsidR="00D02E42" w:rsidRPr="00FB5F7A" w:rsidRDefault="00D02E42" w:rsidP="003101E0">
      <w:pPr>
        <w:widowControl/>
        <w:suppressAutoHyphens/>
        <w:autoSpaceDE w:val="0"/>
        <w:autoSpaceDN w:val="0"/>
        <w:adjustRightInd w:val="0"/>
        <w:spacing w:line="360" w:lineRule="auto"/>
        <w:ind w:firstLine="709"/>
        <w:rPr>
          <w:sz w:val="28"/>
          <w:szCs w:val="24"/>
        </w:rPr>
      </w:pPr>
      <w:r w:rsidRPr="00FB5F7A">
        <w:rPr>
          <w:sz w:val="28"/>
          <w:szCs w:val="24"/>
        </w:rPr>
        <w:t>ТН = ТНо + % НДС х (ЦП + ТНо).</w:t>
      </w:r>
    </w:p>
    <w:p w:rsidR="006337C8" w:rsidRPr="00FB5F7A" w:rsidRDefault="006337C8" w:rsidP="003101E0">
      <w:pPr>
        <w:widowControl/>
        <w:suppressAutoHyphens/>
        <w:autoSpaceDE w:val="0"/>
        <w:autoSpaceDN w:val="0"/>
        <w:adjustRightInd w:val="0"/>
        <w:spacing w:line="360" w:lineRule="auto"/>
        <w:ind w:firstLine="709"/>
        <w:rPr>
          <w:sz w:val="28"/>
          <w:szCs w:val="24"/>
        </w:rPr>
      </w:pP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В процессе своей деятельности торговые организации осуществляют продажу (реализацию) товаров. В соответствии с нормами ст. 146 НК РФ операции по реализации товаров на территории Российской Федерации являются объектом налогообложения по НДС.</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Стоимостная характеристика объекта налогообложения представляет собой налоговую базу, которую налогоплательщики - торговые организации в общем случае определяют в соответствии с положениями п. 1 ст. 154 НК РФ: "Налоговая база при реализации налогоплательщиком товаров (работ, услуг), если иное не предусмотрено настоящей статьей, определяется как стоимость этих товаров (работ, услуг), исчисленная исходя из цен, определяемых в соответствии со ст. 40 НК РФ, с учетом акцизов (для подакцизных товаров) и без включения в них налога".</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Фактически это означает, что для целей налогообложения принимается цена товаров, указанная сторонами сделки, и пока не доказано обратное, считается, что эта цена соответствует уровню рыночных цен. Таким образом, налоговая база по НДС на предприятии, представляет собой стоимость проданных товаров, по которой они реализуется покупателям, за минусом НДС.</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 xml:space="preserve">Федеральный закон от 22.07.2005 N 119-ФЗ с 1 января </w:t>
      </w:r>
      <w:smartTag w:uri="urn:schemas-microsoft-com:office:smarttags" w:element="metricconverter">
        <w:smartTagPr>
          <w:attr w:name="ProductID" w:val="2006 г"/>
        </w:smartTagPr>
        <w:r w:rsidRPr="00FB5F7A">
          <w:rPr>
            <w:sz w:val="28"/>
            <w:szCs w:val="24"/>
          </w:rPr>
          <w:t>2006 г</w:t>
        </w:r>
      </w:smartTag>
      <w:r w:rsidRPr="00FB5F7A">
        <w:rPr>
          <w:sz w:val="28"/>
          <w:szCs w:val="24"/>
        </w:rPr>
        <w:t>. внес в указанную статью значительные изменения, главным из которых является отмена метода исчисления НДС по мере поступления денежных средств ("по мере оплаты").</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Новая редакция п. 1 ст. 167 НК РФ гласит:</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"Моментом определения налоговой базы, является наиболее ранняя из следующих дат:</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1) день отгрузки (передачи) товаров (работ, услуг), имущественных прав;</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2) день оплаты, частичной оплаты в счет предстоящих поставок товаров (выполнения работ, оказания услуг), передачи имущественных прав".</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 xml:space="preserve">Это значит, что с 1 января </w:t>
      </w:r>
      <w:smartTag w:uri="urn:schemas-microsoft-com:office:smarttags" w:element="metricconverter">
        <w:smartTagPr>
          <w:attr w:name="ProductID" w:val="2006 г"/>
        </w:smartTagPr>
        <w:r w:rsidRPr="00FB5F7A">
          <w:rPr>
            <w:sz w:val="28"/>
            <w:szCs w:val="24"/>
          </w:rPr>
          <w:t>2006 г</w:t>
        </w:r>
      </w:smartTag>
      <w:r w:rsidRPr="00FB5F7A">
        <w:rPr>
          <w:sz w:val="28"/>
          <w:szCs w:val="24"/>
        </w:rPr>
        <w:t>. все плательщики НДС в России используют только один метод - "по мере отгрузки".</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Налоговое законодательство по НДС (ст. 164 НК РФ) предусматривает несколько ставок налога, а именно: 0%, 10%, 18%.</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Перечень товаров, при реализации которых используется ставка 10%, достаточно большой, он установлен п. 2 ст. 164 НК РФ. Во всех остальных случаях реализация товаров (работ, услуг) производится по ставке 18%.</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Для отражения операций по НДС в бухгалтерском учете организации используются счета 19 "Налог на добавленную стоимость по приобретенным ценностям" и 68 "Расчеты по налогам и сборам", субсчет "НДС".</w:t>
      </w:r>
    </w:p>
    <w:p w:rsidR="003101E0"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Все суммы так называемого "входного" налога предварительно отражаются по дебету счета 19 "Налог на добавленную стоимость по приобретенным ценностям", то есть по дебету счета 19 указываются суммы НДС, отраженные в счетах-фактурах, полученных от поставщиков, в корреспонденции со счетами 60 "Расчеты с поставщиками и подрядчиками" или 76 "Расчеты с разными дебиторами и кредиторами".</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Суммы НДС, подлежащие возмещению из бюджета, списывают с кредита счета 19 "Налог на добавленную стоимость" в дебет счета 68 "Расчеты по налогам и сборам", субсчет "НДС", при выполнении у налогоплательщика-покупателя всех требуемых условий.</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Сумма налога, начисленная налогоплательщиком по объектам налогообложения, отражается по кредиту счета 68 "Расчеты по налогам и сборам", субсчет "НДС", в корреспонденции со счетами реализации, как правило, это счета 90 "Продажи", 91 "Прочие доходы и расходы".</w:t>
      </w:r>
    </w:p>
    <w:p w:rsidR="00FC1B3C" w:rsidRPr="00FB5F7A" w:rsidRDefault="00FC1B3C" w:rsidP="003101E0">
      <w:pPr>
        <w:widowControl/>
        <w:suppressAutoHyphens/>
        <w:autoSpaceDE w:val="0"/>
        <w:autoSpaceDN w:val="0"/>
        <w:adjustRightInd w:val="0"/>
        <w:spacing w:line="360" w:lineRule="auto"/>
        <w:ind w:firstLine="709"/>
        <w:rPr>
          <w:sz w:val="28"/>
          <w:szCs w:val="24"/>
        </w:rPr>
      </w:pPr>
      <w:r w:rsidRPr="00FB5F7A">
        <w:rPr>
          <w:sz w:val="28"/>
          <w:szCs w:val="24"/>
        </w:rPr>
        <w:t>После определения дебетового и кредитового оборотов по счету 68 "Расчеты по налогам и сборам", субсчет "НДС", исчисляется сумма НДС, подлежащая уплате в бюджет.</w:t>
      </w:r>
    </w:p>
    <w:p w:rsidR="003101E0" w:rsidRPr="00FB5F7A" w:rsidRDefault="003101E0" w:rsidP="003101E0">
      <w:pPr>
        <w:pStyle w:val="5"/>
        <w:keepNext w:val="0"/>
        <w:suppressAutoHyphens/>
        <w:spacing w:line="360" w:lineRule="auto"/>
        <w:ind w:firstLine="709"/>
        <w:jc w:val="both"/>
      </w:pPr>
    </w:p>
    <w:p w:rsidR="00404173" w:rsidRPr="00FB5F7A" w:rsidRDefault="00404173" w:rsidP="003101E0">
      <w:pPr>
        <w:pStyle w:val="5"/>
        <w:keepNext w:val="0"/>
        <w:suppressAutoHyphens/>
        <w:spacing w:line="360" w:lineRule="auto"/>
        <w:ind w:firstLine="709"/>
        <w:jc w:val="both"/>
        <w:rPr>
          <w:szCs w:val="24"/>
        </w:rPr>
      </w:pPr>
      <w:r w:rsidRPr="00FB5F7A">
        <w:rPr>
          <w:szCs w:val="24"/>
        </w:rPr>
        <w:t>2.2 Учет издержек обращения на предприятии розничной торговли</w:t>
      </w:r>
    </w:p>
    <w:p w:rsidR="00404173" w:rsidRPr="00FB5F7A" w:rsidRDefault="00404173" w:rsidP="003101E0">
      <w:pPr>
        <w:widowControl/>
        <w:suppressAutoHyphens/>
        <w:spacing w:line="360" w:lineRule="auto"/>
        <w:ind w:firstLine="709"/>
        <w:rPr>
          <w:sz w:val="28"/>
          <w:szCs w:val="24"/>
        </w:rPr>
      </w:pP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Ведя учет затрат, организация торговли обязана обеспечить их синтетический и аналитический учет.</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Синтетический учет расходов торговые организации, в соответствии с Планом счетов, ведут на счете 44 "Расходы на продажу". По дебету указанного счета собираются все производственные затраты организации торговли, а по кредиту осуществляется их списание. Дебетовое сальдо по счету 44 "Расходы на продажу" означает остаток издержек обращения на остаток нереализованных товаров на конец месяца. В конце отчетного периода бухгалтер торговой организации списывает издержки, приходящиеся на реализованные товары в дебет счета 90 "Продажи" субсчет "Себестоимость продаж", что отражается проводкой:</w:t>
      </w: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bCs/>
          <w:color w:val="auto"/>
          <w:sz w:val="28"/>
          <w:szCs w:val="24"/>
        </w:rPr>
      </w:pPr>
      <w:r w:rsidRPr="00FB5F7A">
        <w:rPr>
          <w:rFonts w:ascii="Times New Roman" w:hAnsi="Times New Roman" w:cs="Times New Roman"/>
          <w:bCs/>
          <w:color w:val="auto"/>
          <w:sz w:val="28"/>
          <w:szCs w:val="24"/>
        </w:rPr>
        <w:t>Дебет 90 "Продажи" субсчет "Себестоимость продаж"</w:t>
      </w: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bCs/>
          <w:color w:val="auto"/>
          <w:sz w:val="28"/>
          <w:szCs w:val="24"/>
        </w:rPr>
        <w:t>Кредит 44 "Расходы на продажу"</w:t>
      </w:r>
      <w:r w:rsidRPr="00FB5F7A">
        <w:rPr>
          <w:rFonts w:ascii="Times New Roman" w:hAnsi="Times New Roman" w:cs="Times New Roman"/>
          <w:color w:val="auto"/>
          <w:sz w:val="28"/>
          <w:szCs w:val="24"/>
        </w:rPr>
        <w:t>.</w:t>
      </w:r>
    </w:p>
    <w:p w:rsidR="00AD73A3" w:rsidRPr="00FB5F7A" w:rsidRDefault="00AD73A3"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Аналитический учет по счету 44 "Расходы на продажу" ведется по видам и статьям расходов. Методическими рекомендациями по учету издержек обращения для организаций торговли предусмотрены следующие статьи затрат:</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транспортные расходы;</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расходы на оплату труда;</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ЕСН;</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расходы на аренду и содержание зданий, сооружений, помещений, оборудования и инвентаря;</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амортизация основных средств;</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расходы на ремонт основных средств;</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износ санитарной и специальной одежды, приборов и других предметов труда;</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расходы на хранение, подработку, подсортировку и упаковку товаров;</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расходы на рекламу;</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затраты по оплате процентов за пользование кредитами и займами;</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потери товаров и технологические отходы</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расходы на тару;</w:t>
      </w:r>
    </w:p>
    <w:p w:rsidR="003101E0" w:rsidRPr="00FB5F7A" w:rsidRDefault="00AD73A3" w:rsidP="003101E0">
      <w:pPr>
        <w:widowControl/>
        <w:numPr>
          <w:ilvl w:val="0"/>
          <w:numId w:val="11"/>
        </w:numPr>
        <w:suppressAutoHyphens/>
        <w:spacing w:line="360" w:lineRule="auto"/>
        <w:ind w:firstLine="709"/>
        <w:rPr>
          <w:sz w:val="28"/>
          <w:szCs w:val="24"/>
        </w:rPr>
      </w:pPr>
      <w:r w:rsidRPr="00FB5F7A">
        <w:rPr>
          <w:sz w:val="28"/>
          <w:szCs w:val="24"/>
        </w:rPr>
        <w:t>прочие расходы.</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учете издержки обращения собираются по дебету счета 44 "Расходы на продажу" в корреспонденции с различными счетами в зависимости от источника расходов и затрат</w:t>
      </w:r>
    </w:p>
    <w:p w:rsidR="006337C8" w:rsidRPr="00FB5F7A" w:rsidRDefault="006337C8"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p>
    <w:p w:rsidR="00AD73A3" w:rsidRPr="00FB5F7A" w:rsidRDefault="00AD73A3"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Таблица 2.3</w:t>
      </w:r>
    </w:p>
    <w:p w:rsidR="00AD73A3" w:rsidRPr="00FB5F7A" w:rsidRDefault="00AD73A3"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Операции по учету издержек обращения</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029"/>
        <w:gridCol w:w="1002"/>
        <w:gridCol w:w="7210"/>
      </w:tblGrid>
      <w:tr w:rsidR="00BB676F" w:rsidRPr="0070215C" w:rsidTr="0070215C">
        <w:trPr>
          <w:jc w:val="center"/>
        </w:trPr>
        <w:tc>
          <w:tcPr>
            <w:tcW w:w="1099" w:type="pct"/>
            <w:gridSpan w:val="2"/>
            <w:shd w:val="clear" w:color="auto" w:fill="auto"/>
          </w:tcPr>
          <w:p w:rsidR="00BB676F" w:rsidRPr="0070215C" w:rsidRDefault="00BB676F" w:rsidP="0070215C">
            <w:pPr>
              <w:widowControl/>
              <w:suppressAutoHyphens/>
              <w:spacing w:line="360" w:lineRule="auto"/>
              <w:ind w:firstLine="0"/>
              <w:jc w:val="left"/>
              <w:rPr>
                <w:szCs w:val="24"/>
              </w:rPr>
            </w:pPr>
            <w:r w:rsidRPr="0070215C">
              <w:rPr>
                <w:bCs/>
                <w:szCs w:val="24"/>
              </w:rPr>
              <w:t>Корреспонденция счетов</w:t>
            </w:r>
          </w:p>
        </w:tc>
        <w:tc>
          <w:tcPr>
            <w:tcW w:w="3901" w:type="pct"/>
            <w:vMerge w:val="restart"/>
            <w:shd w:val="clear" w:color="auto" w:fill="auto"/>
          </w:tcPr>
          <w:p w:rsidR="00BB676F" w:rsidRPr="0070215C" w:rsidRDefault="00BB676F" w:rsidP="0070215C">
            <w:pPr>
              <w:widowControl/>
              <w:suppressAutoHyphens/>
              <w:spacing w:line="360" w:lineRule="auto"/>
              <w:ind w:firstLine="0"/>
              <w:jc w:val="left"/>
              <w:rPr>
                <w:szCs w:val="24"/>
              </w:rPr>
            </w:pPr>
            <w:r w:rsidRPr="0070215C">
              <w:rPr>
                <w:bCs/>
                <w:szCs w:val="24"/>
              </w:rPr>
              <w:t>Содержание операции</w:t>
            </w: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bCs/>
                <w:szCs w:val="24"/>
              </w:rPr>
              <w:t>Дебет</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bCs/>
                <w:szCs w:val="24"/>
              </w:rPr>
              <w:t>Кредит</w:t>
            </w:r>
          </w:p>
        </w:tc>
        <w:tc>
          <w:tcPr>
            <w:tcW w:w="3901" w:type="pct"/>
            <w:vMerge/>
            <w:shd w:val="clear" w:color="auto" w:fill="auto"/>
          </w:tcPr>
          <w:p w:rsidR="00BB676F" w:rsidRPr="0070215C" w:rsidRDefault="00BB676F" w:rsidP="0070215C">
            <w:pPr>
              <w:widowControl/>
              <w:suppressAutoHyphens/>
              <w:spacing w:line="360" w:lineRule="auto"/>
              <w:ind w:firstLine="0"/>
              <w:jc w:val="left"/>
              <w:rPr>
                <w:szCs w:val="24"/>
              </w:rPr>
            </w:pP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44</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02</w:t>
            </w:r>
          </w:p>
        </w:tc>
        <w:tc>
          <w:tcPr>
            <w:tcW w:w="3901"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Начисление амортизации по объектам основных средств</w:t>
            </w: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44</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05</w:t>
            </w:r>
          </w:p>
        </w:tc>
        <w:tc>
          <w:tcPr>
            <w:tcW w:w="3901"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Начисление амортизации по нематериальным активам</w:t>
            </w: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44</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10</w:t>
            </w:r>
          </w:p>
        </w:tc>
        <w:tc>
          <w:tcPr>
            <w:tcW w:w="3901"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Списание материалов, использованных для производственной деятельности, например, при хранении товаров на складах</w:t>
            </w: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44</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60, 76</w:t>
            </w:r>
          </w:p>
        </w:tc>
        <w:tc>
          <w:tcPr>
            <w:tcW w:w="3901"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При получении счетов за услуги производственного характера (охрана объектов, аренда, коммунальные платежи, информационные услуги и тому подобное)</w:t>
            </w: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44</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70</w:t>
            </w:r>
          </w:p>
        </w:tc>
        <w:tc>
          <w:tcPr>
            <w:tcW w:w="3901"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Начисление заработной платы сотрудникам торговой организации</w:t>
            </w: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44</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69</w:t>
            </w:r>
          </w:p>
        </w:tc>
        <w:tc>
          <w:tcPr>
            <w:tcW w:w="3901"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Начисление ЕСН и взносов по обязательному пенсионному страхованию</w:t>
            </w: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44</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71</w:t>
            </w:r>
          </w:p>
        </w:tc>
        <w:tc>
          <w:tcPr>
            <w:tcW w:w="3901"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Списание командировочных, представительских расходов и других производственных расходов торговой организации по авансовым отчетам сотрудников</w:t>
            </w:r>
          </w:p>
        </w:tc>
      </w:tr>
      <w:tr w:rsidR="00BB676F" w:rsidRPr="0070215C" w:rsidTr="0070215C">
        <w:trPr>
          <w:jc w:val="center"/>
        </w:trPr>
        <w:tc>
          <w:tcPr>
            <w:tcW w:w="557"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44</w:t>
            </w:r>
          </w:p>
        </w:tc>
        <w:tc>
          <w:tcPr>
            <w:tcW w:w="542"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97</w:t>
            </w:r>
          </w:p>
        </w:tc>
        <w:tc>
          <w:tcPr>
            <w:tcW w:w="3901" w:type="pct"/>
            <w:shd w:val="clear" w:color="auto" w:fill="auto"/>
          </w:tcPr>
          <w:p w:rsidR="00BB676F" w:rsidRPr="0070215C" w:rsidRDefault="00BB676F" w:rsidP="0070215C">
            <w:pPr>
              <w:widowControl/>
              <w:suppressAutoHyphens/>
              <w:spacing w:line="360" w:lineRule="auto"/>
              <w:ind w:firstLine="0"/>
              <w:jc w:val="left"/>
              <w:rPr>
                <w:szCs w:val="24"/>
              </w:rPr>
            </w:pPr>
            <w:r w:rsidRPr="0070215C">
              <w:rPr>
                <w:szCs w:val="24"/>
              </w:rPr>
              <w:t>Отнесение затрат, которые были учтены в составе расходов будущих периодов в состав затрат отчетного периода</w:t>
            </w:r>
          </w:p>
        </w:tc>
      </w:tr>
    </w:tbl>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p>
    <w:p w:rsidR="00BB676F" w:rsidRPr="00FB5F7A" w:rsidRDefault="00BB676F" w:rsidP="003101E0">
      <w:pPr>
        <w:widowControl/>
        <w:suppressAutoHyphens/>
        <w:spacing w:line="360" w:lineRule="auto"/>
        <w:ind w:firstLine="709"/>
        <w:rPr>
          <w:sz w:val="28"/>
          <w:szCs w:val="24"/>
        </w:rPr>
      </w:pPr>
      <w:r w:rsidRPr="00FB5F7A">
        <w:rPr>
          <w:sz w:val="28"/>
          <w:szCs w:val="24"/>
        </w:rPr>
        <w:t xml:space="preserve">На статью </w:t>
      </w:r>
      <w:r w:rsidRPr="00FB5F7A">
        <w:rPr>
          <w:bCs/>
          <w:sz w:val="28"/>
          <w:szCs w:val="24"/>
        </w:rPr>
        <w:t>"Транспортные расходы"</w:t>
      </w:r>
      <w:r w:rsidRPr="00FB5F7A">
        <w:rPr>
          <w:sz w:val="28"/>
          <w:szCs w:val="24"/>
        </w:rPr>
        <w:t xml:space="preserve"> относятся:</w:t>
      </w:r>
    </w:p>
    <w:p w:rsidR="003101E0" w:rsidRPr="00FB5F7A" w:rsidRDefault="00BB676F" w:rsidP="003101E0">
      <w:pPr>
        <w:widowControl/>
        <w:numPr>
          <w:ilvl w:val="0"/>
          <w:numId w:val="12"/>
        </w:numPr>
        <w:suppressAutoHyphens/>
        <w:spacing w:line="360" w:lineRule="auto"/>
        <w:ind w:firstLine="709"/>
        <w:rPr>
          <w:sz w:val="28"/>
          <w:szCs w:val="24"/>
        </w:rPr>
      </w:pPr>
      <w:r w:rsidRPr="00FB5F7A">
        <w:rPr>
          <w:sz w:val="28"/>
          <w:szCs w:val="24"/>
        </w:rPr>
        <w:t>оплата транспортных услуг сторонних организаций за перевозки товаров (плата за перевозки, за подачу вагонов, взвешивание грузов и тому подобное);</w:t>
      </w:r>
    </w:p>
    <w:p w:rsidR="003101E0" w:rsidRPr="00FB5F7A" w:rsidRDefault="00BB676F" w:rsidP="003101E0">
      <w:pPr>
        <w:widowControl/>
        <w:numPr>
          <w:ilvl w:val="0"/>
          <w:numId w:val="12"/>
        </w:numPr>
        <w:suppressAutoHyphens/>
        <w:spacing w:line="360" w:lineRule="auto"/>
        <w:ind w:firstLine="709"/>
        <w:rPr>
          <w:sz w:val="28"/>
          <w:szCs w:val="24"/>
        </w:rPr>
      </w:pPr>
      <w:r w:rsidRPr="00FB5F7A">
        <w:rPr>
          <w:sz w:val="28"/>
          <w:szCs w:val="24"/>
        </w:rPr>
        <w:t>оплата услуг организаций по погрузке товаров в транспортные средства и выгрузке из них, плата за экспедиционные операции и другие услуги;</w:t>
      </w:r>
    </w:p>
    <w:p w:rsidR="003101E0" w:rsidRPr="00FB5F7A" w:rsidRDefault="00BB676F" w:rsidP="003101E0">
      <w:pPr>
        <w:widowControl/>
        <w:numPr>
          <w:ilvl w:val="0"/>
          <w:numId w:val="12"/>
        </w:numPr>
        <w:suppressAutoHyphens/>
        <w:spacing w:line="360" w:lineRule="auto"/>
        <w:ind w:firstLine="709"/>
        <w:rPr>
          <w:sz w:val="28"/>
          <w:szCs w:val="24"/>
        </w:rPr>
      </w:pPr>
      <w:r w:rsidRPr="00FB5F7A">
        <w:rPr>
          <w:sz w:val="28"/>
          <w:szCs w:val="24"/>
        </w:rPr>
        <w:t>стоимость материалов, израсходованных на оборудование транспортных средств (щиты, люки, стойки, стеллажи и так далее) и утепление (солома, опилки, мешковина и тому подобное);</w:t>
      </w:r>
    </w:p>
    <w:p w:rsidR="003101E0" w:rsidRPr="00FB5F7A" w:rsidRDefault="00BB676F" w:rsidP="003101E0">
      <w:pPr>
        <w:widowControl/>
        <w:numPr>
          <w:ilvl w:val="0"/>
          <w:numId w:val="12"/>
        </w:numPr>
        <w:suppressAutoHyphens/>
        <w:spacing w:line="360" w:lineRule="auto"/>
        <w:ind w:firstLine="709"/>
        <w:rPr>
          <w:sz w:val="28"/>
          <w:szCs w:val="24"/>
        </w:rPr>
      </w:pPr>
      <w:r w:rsidRPr="00FB5F7A">
        <w:rPr>
          <w:sz w:val="28"/>
          <w:szCs w:val="24"/>
        </w:rPr>
        <w:t>плата за временное хранение грузов на станциях, пристанях, в портах, аэропортах и аналогичных расходов в пределах нормативных сроков, установленных для вывоза грузов в соответствии с заключенными договорами;</w:t>
      </w:r>
    </w:p>
    <w:p w:rsidR="003101E0" w:rsidRPr="00FB5F7A" w:rsidRDefault="00BB676F" w:rsidP="003101E0">
      <w:pPr>
        <w:widowControl/>
        <w:numPr>
          <w:ilvl w:val="0"/>
          <w:numId w:val="12"/>
        </w:numPr>
        <w:suppressAutoHyphens/>
        <w:spacing w:line="360" w:lineRule="auto"/>
        <w:ind w:firstLine="709"/>
        <w:rPr>
          <w:sz w:val="28"/>
          <w:szCs w:val="24"/>
        </w:rPr>
      </w:pPr>
      <w:r w:rsidRPr="00FB5F7A">
        <w:rPr>
          <w:sz w:val="28"/>
          <w:szCs w:val="24"/>
        </w:rPr>
        <w:t>плата за обслуживание подъездных путей и складов не общего пользования, включая плату железным дорогам согласно заключенным с ними договорам.</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Если организация торговли принимает решение учитывать транспортные расходы по доставке товаров в составе издержек, то перечисленные виды расходов </w:t>
      </w:r>
      <w:r w:rsidR="00AD73A3" w:rsidRPr="00FB5F7A">
        <w:rPr>
          <w:rFonts w:ascii="Times New Roman" w:hAnsi="Times New Roman" w:cs="Times New Roman"/>
          <w:color w:val="auto"/>
          <w:sz w:val="28"/>
          <w:szCs w:val="24"/>
        </w:rPr>
        <w:t>отражаются</w:t>
      </w:r>
      <w:r w:rsidRPr="00FB5F7A">
        <w:rPr>
          <w:rFonts w:ascii="Times New Roman" w:hAnsi="Times New Roman" w:cs="Times New Roman"/>
          <w:color w:val="auto"/>
          <w:sz w:val="28"/>
          <w:szCs w:val="24"/>
        </w:rPr>
        <w:t xml:space="preserve"> именно по данной статье. </w:t>
      </w:r>
      <w:r w:rsidR="00AD73A3" w:rsidRPr="00FB5F7A">
        <w:rPr>
          <w:rFonts w:ascii="Times New Roman" w:hAnsi="Times New Roman" w:cs="Times New Roman"/>
          <w:color w:val="auto"/>
          <w:sz w:val="28"/>
          <w:szCs w:val="24"/>
        </w:rPr>
        <w:t>Штрафы</w:t>
      </w:r>
      <w:r w:rsidRPr="00FB5F7A">
        <w:rPr>
          <w:rFonts w:ascii="Times New Roman" w:hAnsi="Times New Roman" w:cs="Times New Roman"/>
          <w:color w:val="auto"/>
          <w:sz w:val="28"/>
          <w:szCs w:val="24"/>
        </w:rPr>
        <w:t>, уплаченные за простой и нарушение условий перевозок не учитываются в составе издержек, а отражаются в составе прочих расходов.</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Расходы на перевозку, погрузку и выгрузку порожней тары при возврате ее поставщикам или отправке тарособирающим организациям и тароремонтным предприятиям учитываются по статье "Расходы на тару".</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К статье </w:t>
      </w:r>
      <w:r w:rsidRPr="00FB5F7A">
        <w:rPr>
          <w:rFonts w:ascii="Times New Roman" w:hAnsi="Times New Roman" w:cs="Times New Roman"/>
          <w:bCs/>
          <w:color w:val="auto"/>
          <w:sz w:val="28"/>
          <w:szCs w:val="24"/>
        </w:rPr>
        <w:t>"Расходы на оплату труда"</w:t>
      </w:r>
      <w:r w:rsidRPr="00FB5F7A">
        <w:rPr>
          <w:rFonts w:ascii="Times New Roman" w:hAnsi="Times New Roman" w:cs="Times New Roman"/>
          <w:color w:val="auto"/>
          <w:sz w:val="28"/>
          <w:szCs w:val="24"/>
        </w:rPr>
        <w:t xml:space="preserve"> относятся:</w:t>
      </w:r>
      <w:r w:rsidRPr="00FB5F7A">
        <w:rPr>
          <w:rFonts w:ascii="Times New Roman" w:hAnsi="Times New Roman" w:cs="Times New Roman"/>
          <w:color w:val="auto"/>
          <w:sz w:val="28"/>
        </w:rPr>
        <w:t xml:space="preserve"> </w:t>
      </w:r>
      <w:r w:rsidRPr="00FB5F7A">
        <w:rPr>
          <w:rFonts w:ascii="Times New Roman" w:hAnsi="Times New Roman" w:cs="Times New Roman"/>
          <w:color w:val="auto"/>
          <w:sz w:val="28"/>
          <w:szCs w:val="24"/>
        </w:rPr>
        <w:t>затраты на оплату труда основного торгово-производственного персонала организации торговли с учетом премий за производственные показатели, стимулирующие и компенсирующие выплаты (включая компенсацию по оплате труда в связи с повышением цен и индексацией доходов в пределах предусмотренных законодательством норм), затраты на оплату труда работников несписочного состава, занятых в основной деятельности.</w:t>
      </w:r>
    </w:p>
    <w:p w:rsidR="003101E0" w:rsidRPr="00FB5F7A" w:rsidRDefault="00BB676F" w:rsidP="003101E0">
      <w:pPr>
        <w:widowControl/>
        <w:suppressAutoHyphens/>
        <w:spacing w:line="360" w:lineRule="auto"/>
        <w:ind w:firstLine="709"/>
        <w:rPr>
          <w:sz w:val="28"/>
          <w:szCs w:val="24"/>
        </w:rPr>
      </w:pPr>
      <w:r w:rsidRPr="00FB5F7A">
        <w:rPr>
          <w:sz w:val="28"/>
          <w:szCs w:val="24"/>
        </w:rPr>
        <w:t>Сюда же относится и оплата труда управленцев (руководителей организации торговли, работников бухгалтерской службы и так далее.)</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По статье </w:t>
      </w:r>
      <w:r w:rsidRPr="00FB5F7A">
        <w:rPr>
          <w:rFonts w:ascii="Times New Roman" w:hAnsi="Times New Roman" w:cs="Times New Roman"/>
          <w:bCs/>
          <w:color w:val="auto"/>
          <w:sz w:val="28"/>
          <w:szCs w:val="24"/>
        </w:rPr>
        <w:t>"Отчисления на социальные нужды"</w:t>
      </w:r>
      <w:r w:rsidRPr="00FB5F7A">
        <w:rPr>
          <w:rFonts w:ascii="Times New Roman" w:hAnsi="Times New Roman" w:cs="Times New Roman"/>
          <w:color w:val="auto"/>
          <w:sz w:val="28"/>
          <w:szCs w:val="24"/>
        </w:rPr>
        <w:t xml:space="preserve"> отражаются суммы начисленного единого социального налога и другие обязательные отчисления в соответствии с законодательством РФ, например, начисленные суммы страховых взносов от несчастных случаев на производстве.</w:t>
      </w:r>
    </w:p>
    <w:p w:rsidR="003101E0" w:rsidRPr="00FB5F7A" w:rsidRDefault="00BB676F" w:rsidP="003101E0">
      <w:pPr>
        <w:widowControl/>
        <w:suppressAutoHyphens/>
        <w:spacing w:line="360" w:lineRule="auto"/>
        <w:ind w:firstLine="709"/>
        <w:rPr>
          <w:sz w:val="28"/>
          <w:szCs w:val="24"/>
        </w:rPr>
      </w:pPr>
      <w:r w:rsidRPr="00FB5F7A">
        <w:rPr>
          <w:sz w:val="28"/>
          <w:szCs w:val="24"/>
        </w:rPr>
        <w:t xml:space="preserve">К статье </w:t>
      </w:r>
      <w:r w:rsidRPr="00FB5F7A">
        <w:rPr>
          <w:bCs/>
          <w:sz w:val="28"/>
          <w:szCs w:val="24"/>
        </w:rPr>
        <w:t>"Расходы на аренду и содержание зданий, сооружений, помещений, оборудования и инвентаря"</w:t>
      </w:r>
      <w:r w:rsidRPr="00FB5F7A">
        <w:rPr>
          <w:sz w:val="28"/>
          <w:szCs w:val="24"/>
        </w:rPr>
        <w:t xml:space="preserve"> относятся:</w:t>
      </w:r>
    </w:p>
    <w:p w:rsidR="003101E0" w:rsidRPr="00FB5F7A" w:rsidRDefault="00BB676F" w:rsidP="003101E0">
      <w:pPr>
        <w:widowControl/>
        <w:numPr>
          <w:ilvl w:val="0"/>
          <w:numId w:val="13"/>
        </w:numPr>
        <w:suppressAutoHyphens/>
        <w:spacing w:line="360" w:lineRule="auto"/>
        <w:ind w:firstLine="709"/>
        <w:rPr>
          <w:sz w:val="28"/>
          <w:szCs w:val="24"/>
        </w:rPr>
      </w:pPr>
      <w:r w:rsidRPr="00FB5F7A">
        <w:rPr>
          <w:sz w:val="28"/>
          <w:szCs w:val="24"/>
        </w:rPr>
        <w:t>плата за текущую аренду торгово-складских зданий, строений и помещений, сооружений, оборудования и инвентаря и других отдельных объектов основных средств, причитающаяся арендодателю;</w:t>
      </w:r>
    </w:p>
    <w:p w:rsidR="003101E0" w:rsidRPr="00FB5F7A" w:rsidRDefault="00BB676F" w:rsidP="003101E0">
      <w:pPr>
        <w:widowControl/>
        <w:numPr>
          <w:ilvl w:val="0"/>
          <w:numId w:val="13"/>
        </w:numPr>
        <w:suppressAutoHyphens/>
        <w:spacing w:line="360" w:lineRule="auto"/>
        <w:ind w:firstLine="709"/>
        <w:rPr>
          <w:sz w:val="28"/>
          <w:szCs w:val="24"/>
        </w:rPr>
      </w:pPr>
      <w:r w:rsidRPr="00FB5F7A">
        <w:rPr>
          <w:sz w:val="28"/>
          <w:szCs w:val="24"/>
        </w:rPr>
        <w:t>расходы на отопление, освещение, водоснабжение, канализацию и другие коммунальные услуги;</w:t>
      </w:r>
    </w:p>
    <w:p w:rsidR="003101E0" w:rsidRPr="00FB5F7A" w:rsidRDefault="00BB676F" w:rsidP="003101E0">
      <w:pPr>
        <w:widowControl/>
        <w:numPr>
          <w:ilvl w:val="0"/>
          <w:numId w:val="13"/>
        </w:numPr>
        <w:suppressAutoHyphens/>
        <w:spacing w:line="360" w:lineRule="auto"/>
        <w:ind w:firstLine="709"/>
        <w:rPr>
          <w:sz w:val="28"/>
          <w:szCs w:val="24"/>
        </w:rPr>
      </w:pPr>
      <w:r w:rsidRPr="00FB5F7A">
        <w:rPr>
          <w:sz w:val="28"/>
          <w:szCs w:val="24"/>
        </w:rPr>
        <w:t>расходы на содержание в чистоте помещений, уборку примыкающих к ним участков территории (дворы, улицы, тротуары), вывоз мусора;</w:t>
      </w:r>
    </w:p>
    <w:p w:rsidR="003101E0" w:rsidRPr="00FB5F7A" w:rsidRDefault="00BB676F" w:rsidP="003101E0">
      <w:pPr>
        <w:widowControl/>
        <w:numPr>
          <w:ilvl w:val="0"/>
          <w:numId w:val="13"/>
        </w:numPr>
        <w:suppressAutoHyphens/>
        <w:spacing w:line="360" w:lineRule="auto"/>
        <w:ind w:firstLine="709"/>
        <w:rPr>
          <w:sz w:val="28"/>
          <w:szCs w:val="24"/>
        </w:rPr>
      </w:pPr>
      <w:r w:rsidRPr="00FB5F7A">
        <w:rPr>
          <w:sz w:val="28"/>
          <w:szCs w:val="24"/>
        </w:rPr>
        <w:t>стоимость предметов и средств ухода за помещениями (известь, мастика, мешковина, щетки, метлы, веники и тому подобное);</w:t>
      </w:r>
    </w:p>
    <w:p w:rsidR="003101E0" w:rsidRPr="00FB5F7A" w:rsidRDefault="00BB676F" w:rsidP="003101E0">
      <w:pPr>
        <w:widowControl/>
        <w:numPr>
          <w:ilvl w:val="0"/>
          <w:numId w:val="13"/>
        </w:numPr>
        <w:suppressAutoHyphens/>
        <w:spacing w:line="360" w:lineRule="auto"/>
        <w:ind w:firstLine="709"/>
        <w:rPr>
          <w:sz w:val="28"/>
          <w:szCs w:val="24"/>
        </w:rPr>
      </w:pPr>
      <w:r w:rsidRPr="00FB5F7A">
        <w:rPr>
          <w:sz w:val="28"/>
          <w:szCs w:val="24"/>
        </w:rPr>
        <w:t>расходы на проверку и клеймение весов, водомеров, электрогазовых счетчиков и других измерительных приборов;</w:t>
      </w:r>
    </w:p>
    <w:p w:rsidR="003101E0" w:rsidRPr="00FB5F7A" w:rsidRDefault="00BB676F" w:rsidP="003101E0">
      <w:pPr>
        <w:widowControl/>
        <w:numPr>
          <w:ilvl w:val="0"/>
          <w:numId w:val="13"/>
        </w:numPr>
        <w:suppressAutoHyphens/>
        <w:spacing w:line="360" w:lineRule="auto"/>
        <w:ind w:firstLine="709"/>
        <w:rPr>
          <w:sz w:val="28"/>
          <w:szCs w:val="24"/>
        </w:rPr>
      </w:pPr>
      <w:r w:rsidRPr="00FB5F7A">
        <w:rPr>
          <w:sz w:val="28"/>
          <w:szCs w:val="24"/>
        </w:rPr>
        <w:t>расходы на содержание сигнализационных устройств;</w:t>
      </w:r>
    </w:p>
    <w:p w:rsidR="003101E0" w:rsidRPr="00FB5F7A" w:rsidRDefault="00BB676F" w:rsidP="003101E0">
      <w:pPr>
        <w:widowControl/>
        <w:numPr>
          <w:ilvl w:val="0"/>
          <w:numId w:val="13"/>
        </w:numPr>
        <w:suppressAutoHyphens/>
        <w:spacing w:line="360" w:lineRule="auto"/>
        <w:ind w:firstLine="709"/>
        <w:rPr>
          <w:sz w:val="28"/>
          <w:szCs w:val="24"/>
        </w:rPr>
      </w:pPr>
      <w:r w:rsidRPr="00FB5F7A">
        <w:rPr>
          <w:sz w:val="28"/>
          <w:szCs w:val="24"/>
        </w:rPr>
        <w:t>расходы на проведение противопожарных мероприятий;</w:t>
      </w:r>
    </w:p>
    <w:p w:rsidR="003101E0" w:rsidRPr="00FB5F7A" w:rsidRDefault="00BB676F" w:rsidP="003101E0">
      <w:pPr>
        <w:widowControl/>
        <w:numPr>
          <w:ilvl w:val="0"/>
          <w:numId w:val="13"/>
        </w:numPr>
        <w:suppressAutoHyphens/>
        <w:spacing w:line="360" w:lineRule="auto"/>
        <w:ind w:firstLine="709"/>
        <w:rPr>
          <w:sz w:val="28"/>
          <w:szCs w:val="24"/>
        </w:rPr>
      </w:pPr>
      <w:r w:rsidRPr="00FB5F7A">
        <w:rPr>
          <w:sz w:val="28"/>
          <w:szCs w:val="24"/>
        </w:rPr>
        <w:t>плата сторонним организациям за пожарную и сторожевую охрану (складов, магазинов и тому подобных) другие аналогичные расходы.</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По статье </w:t>
      </w:r>
      <w:r w:rsidRPr="00FB5F7A">
        <w:rPr>
          <w:rFonts w:ascii="Times New Roman" w:hAnsi="Times New Roman" w:cs="Times New Roman"/>
          <w:bCs/>
          <w:color w:val="auto"/>
          <w:sz w:val="28"/>
          <w:szCs w:val="24"/>
        </w:rPr>
        <w:t>"Амортизация основных средств"</w:t>
      </w:r>
      <w:r w:rsidRPr="00FB5F7A">
        <w:rPr>
          <w:rFonts w:ascii="Times New Roman" w:hAnsi="Times New Roman" w:cs="Times New Roman"/>
          <w:color w:val="auto"/>
          <w:sz w:val="28"/>
          <w:szCs w:val="24"/>
        </w:rPr>
        <w:t xml:space="preserve"> отражаются суммы амортизационных отчислений на полное восстановление основных производственных средств, начисленные исходя из их балансовой стоимости и утвержденных в установленном порядке норм амортизационных отчислений;</w:t>
      </w: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К статье </w:t>
      </w:r>
      <w:r w:rsidRPr="00FB5F7A">
        <w:rPr>
          <w:rFonts w:ascii="Times New Roman" w:hAnsi="Times New Roman" w:cs="Times New Roman"/>
          <w:bCs/>
          <w:color w:val="auto"/>
          <w:sz w:val="28"/>
          <w:szCs w:val="24"/>
        </w:rPr>
        <w:t>"Расходы на ремонт основных средств"</w:t>
      </w:r>
      <w:r w:rsidRPr="00FB5F7A">
        <w:rPr>
          <w:rFonts w:ascii="Times New Roman" w:hAnsi="Times New Roman" w:cs="Times New Roman"/>
          <w:color w:val="auto"/>
          <w:sz w:val="28"/>
          <w:szCs w:val="24"/>
        </w:rPr>
        <w:t xml:space="preserve"> относятся:</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расходы на проведение всех видов ремонтов (текущих, средних, капитальных) основных производственных средств, в том числе расходы по ремонту арендованных основных средств (включая помещения), если это предусмотрено договором аренды, относятся на издержки обращения и производства по статье "Расходы на ремонт основных средств".</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случае неравномерного осуществления ремонта основных средств (включая арендованные объекты) в течение года организация торговли может образовывать резерв расходов на ремонт основных средств за счет ежемесячных отчислений, отражаемых также по данной статье. Соответственно, фактически понесенные затраты на ремонт основных средств будут списываться уже за счет созданного резерва.</w:t>
      </w:r>
    </w:p>
    <w:p w:rsidR="003101E0" w:rsidRPr="00FB5F7A" w:rsidRDefault="00BB676F" w:rsidP="003101E0">
      <w:pPr>
        <w:widowControl/>
        <w:suppressAutoHyphens/>
        <w:spacing w:line="360" w:lineRule="auto"/>
        <w:ind w:firstLine="709"/>
        <w:rPr>
          <w:sz w:val="28"/>
          <w:szCs w:val="24"/>
        </w:rPr>
      </w:pPr>
      <w:r w:rsidRPr="00FB5F7A">
        <w:rPr>
          <w:sz w:val="28"/>
          <w:szCs w:val="24"/>
        </w:rPr>
        <w:t xml:space="preserve">В статью </w:t>
      </w:r>
      <w:r w:rsidRPr="00FB5F7A">
        <w:rPr>
          <w:bCs/>
          <w:sz w:val="28"/>
          <w:szCs w:val="24"/>
        </w:rPr>
        <w:t>"Износ санитарной и специальной одежды, приборов, других предметов труда"</w:t>
      </w:r>
      <w:r w:rsidRPr="00FB5F7A">
        <w:rPr>
          <w:sz w:val="28"/>
          <w:szCs w:val="24"/>
        </w:rPr>
        <w:t xml:space="preserve"> включаются:</w:t>
      </w:r>
    </w:p>
    <w:p w:rsidR="003101E0" w:rsidRPr="00FB5F7A" w:rsidRDefault="00BB676F" w:rsidP="003101E0">
      <w:pPr>
        <w:widowControl/>
        <w:numPr>
          <w:ilvl w:val="0"/>
          <w:numId w:val="14"/>
        </w:numPr>
        <w:suppressAutoHyphens/>
        <w:spacing w:line="360" w:lineRule="auto"/>
        <w:ind w:firstLine="709"/>
        <w:rPr>
          <w:sz w:val="28"/>
          <w:szCs w:val="24"/>
        </w:rPr>
      </w:pPr>
      <w:r w:rsidRPr="00FB5F7A">
        <w:rPr>
          <w:sz w:val="28"/>
          <w:szCs w:val="24"/>
        </w:rPr>
        <w:t>стоимость санитарной и специальной одежды, обуви, санитарных принадлежностей;</w:t>
      </w:r>
    </w:p>
    <w:p w:rsidR="003101E0" w:rsidRPr="00FB5F7A" w:rsidRDefault="00BB676F" w:rsidP="003101E0">
      <w:pPr>
        <w:widowControl/>
        <w:numPr>
          <w:ilvl w:val="0"/>
          <w:numId w:val="14"/>
        </w:numPr>
        <w:suppressAutoHyphens/>
        <w:spacing w:line="360" w:lineRule="auto"/>
        <w:ind w:firstLine="709"/>
        <w:rPr>
          <w:sz w:val="28"/>
          <w:szCs w:val="24"/>
        </w:rPr>
      </w:pPr>
      <w:r w:rsidRPr="00FB5F7A">
        <w:rPr>
          <w:sz w:val="28"/>
          <w:szCs w:val="24"/>
        </w:rPr>
        <w:t>потери от поломки и повреждения приборов в пределах норм, утвержденных в установленном порядке;</w:t>
      </w:r>
    </w:p>
    <w:p w:rsidR="003101E0" w:rsidRPr="00FB5F7A" w:rsidRDefault="00BB676F" w:rsidP="003101E0">
      <w:pPr>
        <w:widowControl/>
        <w:numPr>
          <w:ilvl w:val="0"/>
          <w:numId w:val="14"/>
        </w:numPr>
        <w:suppressAutoHyphens/>
        <w:spacing w:line="360" w:lineRule="auto"/>
        <w:ind w:firstLine="709"/>
        <w:rPr>
          <w:sz w:val="28"/>
          <w:szCs w:val="24"/>
        </w:rPr>
      </w:pPr>
      <w:r w:rsidRPr="00FB5F7A">
        <w:rPr>
          <w:sz w:val="28"/>
          <w:szCs w:val="24"/>
        </w:rPr>
        <w:t>плата прачечным, ремонтным мастерским и другим предприятиям за стирку, дезинфекцию и починку санитарной и специальной одежды, обуви и санитарных принадлежностей;</w:t>
      </w:r>
    </w:p>
    <w:p w:rsidR="003101E0" w:rsidRPr="00FB5F7A" w:rsidRDefault="00BB676F" w:rsidP="003101E0">
      <w:pPr>
        <w:widowControl/>
        <w:numPr>
          <w:ilvl w:val="0"/>
          <w:numId w:val="14"/>
        </w:numPr>
        <w:suppressAutoHyphens/>
        <w:spacing w:line="360" w:lineRule="auto"/>
        <w:ind w:firstLine="709"/>
        <w:rPr>
          <w:sz w:val="28"/>
          <w:szCs w:val="24"/>
        </w:rPr>
      </w:pPr>
      <w:r w:rsidRPr="00FB5F7A">
        <w:rPr>
          <w:sz w:val="28"/>
          <w:szCs w:val="24"/>
        </w:rPr>
        <w:t>стоимость материалов (мыла, моющих средств, иголок, ниток, пуговиц, тканей и тому подобных), израсходованных на стирку и починку санитарной и специальной одежды, обуви и санпринадлежностей;</w:t>
      </w:r>
    </w:p>
    <w:p w:rsidR="003101E0" w:rsidRPr="00FB5F7A" w:rsidRDefault="00BB676F" w:rsidP="003101E0">
      <w:pPr>
        <w:widowControl/>
        <w:numPr>
          <w:ilvl w:val="0"/>
          <w:numId w:val="14"/>
        </w:numPr>
        <w:suppressAutoHyphens/>
        <w:spacing w:line="360" w:lineRule="auto"/>
        <w:ind w:firstLine="709"/>
        <w:rPr>
          <w:sz w:val="28"/>
          <w:szCs w:val="24"/>
        </w:rPr>
      </w:pPr>
      <w:r w:rsidRPr="00FB5F7A">
        <w:rPr>
          <w:sz w:val="28"/>
          <w:szCs w:val="24"/>
        </w:rPr>
        <w:t>расходы на ремонт инструментов и хозяйственного инвентаря.</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Заработная плата лиц, не входящих в списочный состав организации, привлеченных для выполнения разовых работ: стирки и починки санитарной и специальной одежды, обуви и тому подобного, отражается по статье "Расходы на оплату труда".</w:t>
      </w:r>
    </w:p>
    <w:p w:rsidR="003101E0" w:rsidRPr="00FB5F7A" w:rsidRDefault="00BB676F" w:rsidP="003101E0">
      <w:pPr>
        <w:widowControl/>
        <w:suppressAutoHyphens/>
        <w:spacing w:line="360" w:lineRule="auto"/>
        <w:ind w:firstLine="709"/>
        <w:rPr>
          <w:sz w:val="28"/>
          <w:szCs w:val="24"/>
        </w:rPr>
      </w:pPr>
      <w:r w:rsidRPr="00FB5F7A">
        <w:rPr>
          <w:sz w:val="28"/>
          <w:szCs w:val="24"/>
        </w:rPr>
        <w:t xml:space="preserve">Статья </w:t>
      </w:r>
      <w:r w:rsidRPr="00FB5F7A">
        <w:rPr>
          <w:bCs/>
          <w:sz w:val="28"/>
          <w:szCs w:val="24"/>
        </w:rPr>
        <w:t>"Расходы на хранение, подработку, подсортировку и упаковку товаров"</w:t>
      </w:r>
      <w:r w:rsidRPr="00FB5F7A">
        <w:rPr>
          <w:sz w:val="28"/>
          <w:szCs w:val="24"/>
        </w:rPr>
        <w:t xml:space="preserve"> предусматривает следующие виды затрат:</w:t>
      </w:r>
    </w:p>
    <w:p w:rsidR="003101E0" w:rsidRPr="00FB5F7A" w:rsidRDefault="00BB676F" w:rsidP="003101E0">
      <w:pPr>
        <w:widowControl/>
        <w:numPr>
          <w:ilvl w:val="0"/>
          <w:numId w:val="15"/>
        </w:numPr>
        <w:suppressAutoHyphens/>
        <w:spacing w:line="360" w:lineRule="auto"/>
        <w:ind w:firstLine="709"/>
        <w:rPr>
          <w:sz w:val="28"/>
          <w:szCs w:val="24"/>
        </w:rPr>
      </w:pPr>
      <w:r w:rsidRPr="00FB5F7A">
        <w:rPr>
          <w:sz w:val="28"/>
          <w:szCs w:val="24"/>
        </w:rPr>
        <w:t>фактическая стоимость материалов (оберточной бумаги, пакетов, клея, шпагата, гвоздей, стружки, опилок, соломы, проволоки и тому подобного), потребленных при подработке, переработке, сортировке, фасовке и упаковке товаров;</w:t>
      </w:r>
    </w:p>
    <w:p w:rsidR="003101E0" w:rsidRPr="00FB5F7A" w:rsidRDefault="00BB676F" w:rsidP="003101E0">
      <w:pPr>
        <w:widowControl/>
        <w:numPr>
          <w:ilvl w:val="0"/>
          <w:numId w:val="15"/>
        </w:numPr>
        <w:suppressAutoHyphens/>
        <w:spacing w:line="360" w:lineRule="auto"/>
        <w:ind w:firstLine="709"/>
        <w:rPr>
          <w:sz w:val="28"/>
          <w:szCs w:val="24"/>
        </w:rPr>
      </w:pPr>
      <w:r w:rsidRPr="00FB5F7A">
        <w:rPr>
          <w:sz w:val="28"/>
          <w:szCs w:val="24"/>
        </w:rPr>
        <w:t>плата за услуги сторонних организаций по фасовке и упаковке товаров;</w:t>
      </w:r>
    </w:p>
    <w:p w:rsidR="003101E0" w:rsidRPr="00FB5F7A" w:rsidRDefault="00BB676F" w:rsidP="003101E0">
      <w:pPr>
        <w:widowControl/>
        <w:numPr>
          <w:ilvl w:val="0"/>
          <w:numId w:val="15"/>
        </w:numPr>
        <w:suppressAutoHyphens/>
        <w:spacing w:line="360" w:lineRule="auto"/>
        <w:ind w:firstLine="709"/>
        <w:rPr>
          <w:sz w:val="28"/>
          <w:szCs w:val="24"/>
        </w:rPr>
      </w:pPr>
      <w:r w:rsidRPr="00FB5F7A">
        <w:rPr>
          <w:sz w:val="28"/>
          <w:szCs w:val="24"/>
        </w:rPr>
        <w:t>расходы на содержание холодильного оборудования - стоимость электроэнергии, воды, смазочных материалов и другое; оплату услуг сторонних организаций по техническому обслуживанию холодильного оборудования;</w:t>
      </w:r>
    </w:p>
    <w:p w:rsidR="003101E0" w:rsidRPr="00FB5F7A" w:rsidRDefault="00BB676F" w:rsidP="003101E0">
      <w:pPr>
        <w:widowControl/>
        <w:numPr>
          <w:ilvl w:val="0"/>
          <w:numId w:val="15"/>
        </w:numPr>
        <w:suppressAutoHyphens/>
        <w:spacing w:line="360" w:lineRule="auto"/>
        <w:ind w:firstLine="709"/>
        <w:rPr>
          <w:sz w:val="28"/>
          <w:szCs w:val="24"/>
        </w:rPr>
      </w:pPr>
      <w:r w:rsidRPr="00FB5F7A">
        <w:rPr>
          <w:sz w:val="28"/>
          <w:szCs w:val="24"/>
        </w:rPr>
        <w:t>фактическая себестоимость льда, потребленного для охлаждения товаров и продуктов;</w:t>
      </w:r>
    </w:p>
    <w:p w:rsidR="003101E0" w:rsidRPr="00FB5F7A" w:rsidRDefault="00BB676F" w:rsidP="003101E0">
      <w:pPr>
        <w:widowControl/>
        <w:numPr>
          <w:ilvl w:val="0"/>
          <w:numId w:val="15"/>
        </w:numPr>
        <w:suppressAutoHyphens/>
        <w:spacing w:line="360" w:lineRule="auto"/>
        <w:ind w:firstLine="709"/>
        <w:rPr>
          <w:sz w:val="28"/>
          <w:szCs w:val="24"/>
        </w:rPr>
      </w:pPr>
      <w:r w:rsidRPr="00FB5F7A">
        <w:rPr>
          <w:sz w:val="28"/>
          <w:szCs w:val="24"/>
        </w:rPr>
        <w:t>фактическая себестоимость льда слагается из покупной цены, расходов на перевозку, погрузочно-разгрузочные работы, набивку льдом льдохранилищ (ледников);</w:t>
      </w:r>
    </w:p>
    <w:p w:rsidR="003101E0" w:rsidRPr="00FB5F7A" w:rsidRDefault="00BB676F" w:rsidP="003101E0">
      <w:pPr>
        <w:widowControl/>
        <w:numPr>
          <w:ilvl w:val="0"/>
          <w:numId w:val="15"/>
        </w:numPr>
        <w:suppressAutoHyphens/>
        <w:spacing w:line="360" w:lineRule="auto"/>
        <w:ind w:firstLine="709"/>
        <w:rPr>
          <w:sz w:val="28"/>
          <w:szCs w:val="24"/>
        </w:rPr>
      </w:pPr>
      <w:r w:rsidRPr="00FB5F7A">
        <w:rPr>
          <w:sz w:val="28"/>
          <w:szCs w:val="24"/>
        </w:rPr>
        <w:t>плата за временное хранение товаров на складах сторонних организаций;</w:t>
      </w:r>
    </w:p>
    <w:p w:rsidR="003101E0" w:rsidRPr="00FB5F7A" w:rsidRDefault="00BB676F" w:rsidP="003101E0">
      <w:pPr>
        <w:widowControl/>
        <w:numPr>
          <w:ilvl w:val="0"/>
          <w:numId w:val="15"/>
        </w:numPr>
        <w:suppressAutoHyphens/>
        <w:spacing w:line="360" w:lineRule="auto"/>
        <w:ind w:firstLine="709"/>
        <w:rPr>
          <w:sz w:val="28"/>
          <w:szCs w:val="24"/>
        </w:rPr>
      </w:pPr>
      <w:r w:rsidRPr="00FB5F7A">
        <w:rPr>
          <w:sz w:val="28"/>
          <w:szCs w:val="24"/>
        </w:rPr>
        <w:t>расходы на дезинсекцию (уничтожение вредных насекомых) и дератизацию (истребление мышей, крыс и других грызунов);</w:t>
      </w:r>
    </w:p>
    <w:p w:rsidR="003101E0" w:rsidRPr="00FB5F7A" w:rsidRDefault="00BB676F" w:rsidP="003101E0">
      <w:pPr>
        <w:widowControl/>
        <w:numPr>
          <w:ilvl w:val="0"/>
          <w:numId w:val="15"/>
        </w:numPr>
        <w:suppressAutoHyphens/>
        <w:spacing w:line="360" w:lineRule="auto"/>
        <w:ind w:firstLine="709"/>
        <w:rPr>
          <w:sz w:val="28"/>
          <w:szCs w:val="24"/>
        </w:rPr>
      </w:pPr>
      <w:r w:rsidRPr="00FB5F7A">
        <w:rPr>
          <w:sz w:val="28"/>
          <w:szCs w:val="24"/>
        </w:rPr>
        <w:t>другие расходы на создание условий для хранения товаров и продуктов (газовая среда, искусственное охлаждение, активная вентиляция и тому подобное).</w:t>
      </w:r>
    </w:p>
    <w:p w:rsidR="003101E0" w:rsidRPr="00FB5F7A" w:rsidRDefault="00BB676F" w:rsidP="003101E0">
      <w:pPr>
        <w:widowControl/>
        <w:suppressAutoHyphens/>
        <w:spacing w:line="360" w:lineRule="auto"/>
        <w:ind w:firstLine="709"/>
        <w:rPr>
          <w:sz w:val="28"/>
          <w:szCs w:val="24"/>
        </w:rPr>
      </w:pPr>
      <w:r w:rsidRPr="00FB5F7A">
        <w:rPr>
          <w:sz w:val="28"/>
          <w:szCs w:val="24"/>
        </w:rPr>
        <w:t xml:space="preserve">По статье </w:t>
      </w:r>
      <w:r w:rsidRPr="00FB5F7A">
        <w:rPr>
          <w:bCs/>
          <w:sz w:val="28"/>
          <w:szCs w:val="24"/>
        </w:rPr>
        <w:t>"Расходы на рекламу"</w:t>
      </w:r>
      <w:r w:rsidRPr="00FB5F7A">
        <w:rPr>
          <w:sz w:val="28"/>
          <w:szCs w:val="24"/>
        </w:rPr>
        <w:t xml:space="preserve"> организация торговли учитывает все виды затрат, предусмотренные Федеральным законом от 18 июля 1995 года №108-ФЗ "О рекламе".</w:t>
      </w: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целях налогового учета, расходы на рекламу могут быть учтены в пределах норм, установленных законодательством.</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 xml:space="preserve">Следующая статья затрат, используемая организациями торговли - </w:t>
      </w:r>
      <w:r w:rsidRPr="00FB5F7A">
        <w:rPr>
          <w:rFonts w:ascii="Times New Roman" w:hAnsi="Times New Roman" w:cs="Times New Roman"/>
          <w:bCs/>
          <w:color w:val="auto"/>
          <w:sz w:val="28"/>
          <w:szCs w:val="24"/>
        </w:rPr>
        <w:t>"Затраты по оплате процентов за пользование займом"</w:t>
      </w:r>
      <w:r w:rsidRPr="00FB5F7A">
        <w:rPr>
          <w:rFonts w:ascii="Times New Roman" w:hAnsi="Times New Roman" w:cs="Times New Roman"/>
          <w:color w:val="auto"/>
          <w:sz w:val="28"/>
          <w:szCs w:val="24"/>
        </w:rPr>
        <w:t>.</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Если торговая организация для осуществления своей деятельности использует заемные средства, то необходимо обратить внимание на Приказ Минфина Российской Федерации от 2 августа 2001 года №60н "Об утверждении положения по бухгалтерскому учету "Учет кредитов и займов и затрат по их обслуживанию" (далее ПБУ 15/01). Согласно пункту 15 ПБУ 15/01, если организация использует средства полученных займов и кредитов для осуществления предварительной оплаты товаров или выдачи авансов и задатков в счет их оплаты, то расходы по обслуживанию указанных займов и кредитов относятся организацией - заемщиком на увеличение дебиторской задолженности, образовавшейся в связи с предварительной оплатой и (или) выдачей авансов и задатков на указанные выше цели. При поступлении в организацию заемщика товаров, дальнейшее начисление процентов и осуществление других расходов, связанных с обслуживанием полученных займов и кредитов, отражаются в бухгалтерском учете в общем порядке - с отнесением указанных затрат на операционные расходы организации - заемщика.</w:t>
      </w: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Согласно ПБУ 10/99 расходы, связанные с оплатой процентов по заемным средствам, организация должна учитывать в составе операционных расходов.</w:t>
      </w:r>
    </w:p>
    <w:p w:rsidR="00BB676F" w:rsidRPr="00FB5F7A" w:rsidRDefault="005A6297" w:rsidP="003101E0">
      <w:pPr>
        <w:widowControl/>
        <w:suppressAutoHyphens/>
        <w:spacing w:line="360" w:lineRule="auto"/>
        <w:ind w:firstLine="709"/>
        <w:rPr>
          <w:sz w:val="28"/>
          <w:szCs w:val="24"/>
        </w:rPr>
      </w:pPr>
      <w:r w:rsidRPr="00FB5F7A">
        <w:rPr>
          <w:sz w:val="28"/>
          <w:szCs w:val="24"/>
        </w:rPr>
        <w:t xml:space="preserve">В </w:t>
      </w:r>
      <w:r w:rsidR="00BB676F" w:rsidRPr="00FB5F7A">
        <w:rPr>
          <w:sz w:val="28"/>
          <w:szCs w:val="24"/>
        </w:rPr>
        <w:t>налоговом</w:t>
      </w:r>
      <w:r w:rsidR="003101E0" w:rsidRPr="00FB5F7A">
        <w:rPr>
          <w:sz w:val="28"/>
          <w:szCs w:val="24"/>
        </w:rPr>
        <w:t xml:space="preserve"> </w:t>
      </w:r>
      <w:r w:rsidRPr="00FB5F7A">
        <w:rPr>
          <w:sz w:val="28"/>
          <w:szCs w:val="24"/>
        </w:rPr>
        <w:t>учете</w:t>
      </w:r>
      <w:r w:rsidR="00BB676F" w:rsidRPr="00FB5F7A">
        <w:rPr>
          <w:sz w:val="28"/>
          <w:szCs w:val="24"/>
        </w:rPr>
        <w:t>, проценты по заемным средствам учитываются в составе внереализационных расходов. В учетной политике предприятия закреплено положение, что проценты по заемным средствам, направленным на предоплату товаров, включаются в их стоимость только в том случае, если сумма таких процентов составляет существенную долю от стоимости купленных товаров и соответственно установить критерий существенности.</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Минфин России в Приказе от 22 июля 2003 года №</w:t>
      </w:r>
      <w:r w:rsidR="002E26F4" w:rsidRPr="00FB5F7A">
        <w:rPr>
          <w:rFonts w:ascii="Times New Roman" w:hAnsi="Times New Roman" w:cs="Times New Roman"/>
          <w:color w:val="auto"/>
          <w:sz w:val="28"/>
          <w:szCs w:val="24"/>
        </w:rPr>
        <w:t xml:space="preserve"> </w:t>
      </w:r>
      <w:r w:rsidRPr="00FB5F7A">
        <w:rPr>
          <w:rFonts w:ascii="Times New Roman" w:hAnsi="Times New Roman" w:cs="Times New Roman"/>
          <w:color w:val="auto"/>
          <w:sz w:val="28"/>
          <w:szCs w:val="24"/>
        </w:rPr>
        <w:t>67н "О формах бухгалтерской отчетности организаций" рекомендует использовать в качестве такого критерия 5 процентов от того или иного показателя:</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Статья </w:t>
      </w:r>
      <w:r w:rsidRPr="00FB5F7A">
        <w:rPr>
          <w:rFonts w:ascii="Times New Roman" w:hAnsi="Times New Roman" w:cs="Times New Roman"/>
          <w:bCs/>
          <w:color w:val="auto"/>
          <w:sz w:val="28"/>
          <w:szCs w:val="24"/>
        </w:rPr>
        <w:t>"Потери товаров и технологические отходы"</w:t>
      </w:r>
      <w:r w:rsidRPr="00FB5F7A">
        <w:rPr>
          <w:rFonts w:ascii="Times New Roman" w:hAnsi="Times New Roman" w:cs="Times New Roman"/>
          <w:color w:val="auto"/>
          <w:sz w:val="28"/>
          <w:szCs w:val="24"/>
        </w:rPr>
        <w:t>.</w:t>
      </w:r>
      <w:r w:rsidRPr="00FB5F7A">
        <w:rPr>
          <w:rFonts w:ascii="Times New Roman" w:hAnsi="Times New Roman" w:cs="Times New Roman"/>
          <w:color w:val="auto"/>
          <w:sz w:val="28"/>
        </w:rPr>
        <w:t xml:space="preserve"> </w:t>
      </w:r>
      <w:r w:rsidRPr="00FB5F7A">
        <w:rPr>
          <w:rFonts w:ascii="Times New Roman" w:hAnsi="Times New Roman" w:cs="Times New Roman"/>
          <w:color w:val="auto"/>
          <w:sz w:val="28"/>
          <w:szCs w:val="24"/>
        </w:rPr>
        <w:t>По данной статье организация торговли отражает потери товаров при железнодорожных, водных, воздушных, автомобильных и гужевых перевозках, хранении и продаже в пределах действующих норм естественной убыли, утвержденных в установленном порядке, а также потери от списания долгов по недостачам ТМЦ, денежных средств и другого имущества, когда конкретные виновники не установлены или во взыскании которых отказано судом.</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документах, представляемых для оформления списания недостач и порчи ценностей сверх норм естественной убыли, должны быть решения следственных или судебных органов, подтверждающие отсутствие виновных лиц либо отказ на взыскание ущерба с виновных лиц, или заключение о факте порчи ценностей, полученное от соответствующих специализированных организаций (инспекций по качеству и других.).</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Статья </w:t>
      </w:r>
      <w:r w:rsidRPr="00FB5F7A">
        <w:rPr>
          <w:rFonts w:ascii="Times New Roman" w:hAnsi="Times New Roman" w:cs="Times New Roman"/>
          <w:bCs/>
          <w:color w:val="auto"/>
          <w:sz w:val="28"/>
          <w:szCs w:val="24"/>
        </w:rPr>
        <w:t>"Расходы на тару"</w:t>
      </w:r>
      <w:r w:rsidRPr="00FB5F7A">
        <w:rPr>
          <w:rFonts w:ascii="Times New Roman" w:hAnsi="Times New Roman" w:cs="Times New Roman"/>
          <w:color w:val="auto"/>
          <w:sz w:val="28"/>
          <w:szCs w:val="24"/>
        </w:rPr>
        <w:t xml:space="preserve"> предусматривает отражение стоимости тары (кроме возвратной), расходы на ремонт тары, расходы на перевозку, погрузку и выгрузку порожней тары, осуществляемую сторонними организациями при возврате ее поставщикам или сдаче тарособирающим организациям, расходы на очистку и обработку и тому подобное.</w:t>
      </w:r>
    </w:p>
    <w:p w:rsidR="003101E0" w:rsidRPr="00FB5F7A" w:rsidRDefault="00BB676F" w:rsidP="003101E0">
      <w:pPr>
        <w:widowControl/>
        <w:suppressAutoHyphens/>
        <w:spacing w:line="360" w:lineRule="auto"/>
        <w:ind w:firstLine="709"/>
        <w:rPr>
          <w:sz w:val="28"/>
          <w:szCs w:val="24"/>
        </w:rPr>
      </w:pPr>
      <w:r w:rsidRPr="00FB5F7A">
        <w:rPr>
          <w:sz w:val="28"/>
          <w:szCs w:val="24"/>
        </w:rPr>
        <w:t xml:space="preserve">По статье </w:t>
      </w:r>
      <w:r w:rsidRPr="00FB5F7A">
        <w:rPr>
          <w:bCs/>
          <w:sz w:val="28"/>
          <w:szCs w:val="24"/>
        </w:rPr>
        <w:t>"Прочие расходы"</w:t>
      </w:r>
      <w:r w:rsidRPr="00FB5F7A">
        <w:rPr>
          <w:sz w:val="28"/>
          <w:szCs w:val="24"/>
        </w:rPr>
        <w:t xml:space="preserve"> отражаются:</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суммы налогов и сборов, уплачиваемых в бюджет в соответствии с законодательством и учитываемых в составе издержек обращения;</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вознаграждения за изобретения и рационализаторские предложения;</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суммы амортизации по нематериальным активам;</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расходы по обеспечению нормальных условий труда и техники безопасности: текущие расходы на устройство и содержание вентиляторов, ограждение машин и их движущихся частей, люков, отверстий, прочих видов устройств некапитального характера, плату медицинским учреждениям (поликлиникам, санитарно - эпидемиологическим станциям) за медицинский осмотр работников организации торговли, стоимость мыла, аптечек, медикаментов и перевязочных средств и другого;</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расходы на устройство и содержание комнат отдыха, кипятильников, баков, умывальников, душей, раздевалок, шкафчиков для специальной одежды, сушилок и другого оборудования (где предоставление этих услуг работающим связано с особенностями производства и предусмотрено коллективным договором).</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расходы по ведению кассового хозяйства (расходы на кассовые рулонные марки, кассовые чеки, контрольно-кассовые ленты, стоимость красящей ленты и краски для печатающего механизма контрольно-кассовых машин, расходы на инкассацию денежной выручки, плату сторонним организациям за обслуживание, технический надзор и уход за контрольно-кассовыми машинами и другие);</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оплата консультационных, информационных и аудиторских услуг;</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компенсации за использование для служебных поездок личных легковых автомобилей;</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оплата услуг почтовой, телефонной, телеграфной и факсимильной связи; расходы на содержание и эксплуатацию собственных телефонных станций, коммутаторов, телетайпов, диспетчерской связи и радиосвязи;</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расходы на приобретение канцелярских принадлежностей и бланков, на типографские и переплетные работы;</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расходы на подписку периодических изданий для служебного пользования, приобретение справочной литературы, прейскурантов, каталогов, инструктивных и других служебных материалов;</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расходы на командировки, связанные с торгово-производственной деятельностью;</w:t>
      </w:r>
    </w:p>
    <w:p w:rsidR="003101E0" w:rsidRPr="00FB5F7A" w:rsidRDefault="00BB676F" w:rsidP="003101E0">
      <w:pPr>
        <w:widowControl/>
        <w:numPr>
          <w:ilvl w:val="0"/>
          <w:numId w:val="16"/>
        </w:numPr>
        <w:suppressAutoHyphens/>
        <w:spacing w:line="360" w:lineRule="auto"/>
        <w:ind w:firstLine="709"/>
        <w:rPr>
          <w:sz w:val="28"/>
          <w:szCs w:val="24"/>
        </w:rPr>
      </w:pPr>
      <w:r w:rsidRPr="00FB5F7A">
        <w:rPr>
          <w:sz w:val="28"/>
          <w:szCs w:val="24"/>
        </w:rPr>
        <w:t>другие расходы, связанные с деятельностью организации торговли.</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bCs/>
          <w:color w:val="auto"/>
          <w:sz w:val="28"/>
        </w:rPr>
      </w:pPr>
      <w:r w:rsidRPr="00FB5F7A">
        <w:rPr>
          <w:rFonts w:ascii="Times New Roman" w:hAnsi="Times New Roman" w:cs="Times New Roman"/>
          <w:bCs/>
          <w:color w:val="auto"/>
          <w:sz w:val="28"/>
          <w:szCs w:val="24"/>
        </w:rPr>
        <w:t>Учет издержек обращения на остаток товаров.</w:t>
      </w:r>
    </w:p>
    <w:p w:rsidR="00BB676F" w:rsidRPr="00FB5F7A" w:rsidRDefault="00AD73A3"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w:t>
      </w:r>
      <w:r w:rsidR="005A0890" w:rsidRPr="00FB5F7A">
        <w:rPr>
          <w:rFonts w:ascii="Times New Roman" w:hAnsi="Times New Roman" w:cs="Times New Roman"/>
          <w:color w:val="auto"/>
          <w:sz w:val="28"/>
        </w:rPr>
        <w:t xml:space="preserve"> </w:t>
      </w:r>
      <w:r w:rsidR="00BB676F" w:rsidRPr="00FB5F7A">
        <w:rPr>
          <w:rFonts w:ascii="Times New Roman" w:hAnsi="Times New Roman" w:cs="Times New Roman"/>
          <w:color w:val="auto"/>
          <w:sz w:val="28"/>
          <w:szCs w:val="24"/>
        </w:rPr>
        <w:t xml:space="preserve">процессе осуществления хозяйственной деятельности на счете 44 "Расходы на продажу" организация торговли отражает все производственные затраты, как относящиеся к реализованным товарам, так и к тем, которые еще не нашли своего покупателя. Среди всех производственных расходов, осуществляемых организациями торговли, самыми значительными являются, расходы на доставку товаров, которые </w:t>
      </w:r>
      <w:r w:rsidR="00BB676F" w:rsidRPr="00FB5F7A">
        <w:rPr>
          <w:rFonts w:ascii="Times New Roman" w:hAnsi="Times New Roman" w:cs="Times New Roman"/>
          <w:color w:val="auto"/>
          <w:sz w:val="28"/>
        </w:rPr>
        <w:t xml:space="preserve">увеличивают </w:t>
      </w:r>
      <w:r w:rsidR="00BB676F" w:rsidRPr="00FB5F7A">
        <w:rPr>
          <w:rFonts w:ascii="Times New Roman" w:hAnsi="Times New Roman" w:cs="Times New Roman"/>
          <w:color w:val="auto"/>
          <w:sz w:val="28"/>
          <w:szCs w:val="24"/>
        </w:rPr>
        <w:t>покупную стоимость товаров на достаточно значительные суммы (до 50%). И если все остальные производственные расходы торговых организаций, в силу своей незначительности, могут списываться на финансовые результаты через счет реализации в полном объеме, то в отношении транспортных расходов этого делать нельзя, так как это приведет к искажению реального положения дел в организации торговли.</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Бухгалтерское законодательство предоставляет торговым организациям два возможных варианта учета транспортных расходов на доставку приобретенных товаров: либо в составе покупной стоимости товаров, либо в составе издержек обращения.</w:t>
      </w: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бухгалтерии предприятия включают транспортные расходы в издержки обращения, которые затем распределяются на реализованные товары и товарные запасы.</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В налоговом учете суммы транспортных расходов по доставке товаров до склада покупателя (при условии, что они не включены в цену приобретаемого товара) являются прямыми расходами. Прямые расходы (в отличие от косвенных расходов) списываются на расходы в особом порядке, установленном статьей 320 НК РФ.</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Сумма прямых расходов, относящаяся к остаткам товаров на складе, определяется по среднему проценту за текущий месяц с учетом переходящего остатка на начало месяца в следующем порядке:</w:t>
      </w:r>
    </w:p>
    <w:p w:rsidR="003101E0" w:rsidRPr="00FB5F7A" w:rsidRDefault="00BB676F" w:rsidP="003101E0">
      <w:pPr>
        <w:widowControl/>
        <w:numPr>
          <w:ilvl w:val="0"/>
          <w:numId w:val="17"/>
        </w:numPr>
        <w:suppressAutoHyphens/>
        <w:spacing w:line="360" w:lineRule="auto"/>
        <w:ind w:firstLine="709"/>
        <w:rPr>
          <w:sz w:val="28"/>
          <w:szCs w:val="24"/>
        </w:rPr>
      </w:pPr>
      <w:r w:rsidRPr="00FB5F7A">
        <w:rPr>
          <w:sz w:val="28"/>
          <w:szCs w:val="24"/>
        </w:rPr>
        <w:t>Определяется сумма прямых расходов, приходящихся на остаток товаров на складе на начало месяца и осуществленных в текущем месяце.</w:t>
      </w:r>
    </w:p>
    <w:p w:rsidR="003101E0" w:rsidRPr="00FB5F7A" w:rsidRDefault="00BB676F" w:rsidP="003101E0">
      <w:pPr>
        <w:widowControl/>
        <w:numPr>
          <w:ilvl w:val="0"/>
          <w:numId w:val="17"/>
        </w:numPr>
        <w:suppressAutoHyphens/>
        <w:spacing w:line="360" w:lineRule="auto"/>
        <w:ind w:firstLine="709"/>
        <w:rPr>
          <w:sz w:val="28"/>
          <w:szCs w:val="24"/>
        </w:rPr>
      </w:pPr>
      <w:r w:rsidRPr="00FB5F7A">
        <w:rPr>
          <w:sz w:val="28"/>
          <w:szCs w:val="24"/>
        </w:rPr>
        <w:t>Определяется стоимость товаров, реализованных в текущем месяце, и стоимость остатка товаров на складе на конец месяца.</w:t>
      </w:r>
    </w:p>
    <w:p w:rsidR="003101E0" w:rsidRPr="00FB5F7A" w:rsidRDefault="00BB676F" w:rsidP="003101E0">
      <w:pPr>
        <w:widowControl/>
        <w:numPr>
          <w:ilvl w:val="0"/>
          <w:numId w:val="17"/>
        </w:numPr>
        <w:suppressAutoHyphens/>
        <w:spacing w:line="360" w:lineRule="auto"/>
        <w:ind w:firstLine="709"/>
        <w:rPr>
          <w:sz w:val="28"/>
          <w:szCs w:val="24"/>
        </w:rPr>
      </w:pPr>
      <w:r w:rsidRPr="00FB5F7A">
        <w:rPr>
          <w:sz w:val="28"/>
          <w:szCs w:val="24"/>
        </w:rPr>
        <w:t>Рассчитывается средний процент как отношение суммы прямых расходов</w:t>
      </w:r>
      <w:r w:rsidR="003101E0" w:rsidRPr="00FB5F7A">
        <w:rPr>
          <w:sz w:val="28"/>
          <w:szCs w:val="24"/>
        </w:rPr>
        <w:t xml:space="preserve"> </w:t>
      </w:r>
      <w:r w:rsidRPr="00FB5F7A">
        <w:rPr>
          <w:sz w:val="28"/>
          <w:szCs w:val="24"/>
        </w:rPr>
        <w:t>к с</w:t>
      </w:r>
      <w:r w:rsidR="00AD73A3" w:rsidRPr="00FB5F7A">
        <w:rPr>
          <w:sz w:val="28"/>
          <w:szCs w:val="24"/>
        </w:rPr>
        <w:t>тоимости товаров</w:t>
      </w:r>
      <w:r w:rsidRPr="00FB5F7A">
        <w:rPr>
          <w:sz w:val="28"/>
          <w:szCs w:val="24"/>
        </w:rPr>
        <w:t>.</w:t>
      </w:r>
    </w:p>
    <w:p w:rsidR="003101E0" w:rsidRPr="00FB5F7A" w:rsidRDefault="00BB676F" w:rsidP="003101E0">
      <w:pPr>
        <w:widowControl/>
        <w:numPr>
          <w:ilvl w:val="0"/>
          <w:numId w:val="17"/>
        </w:numPr>
        <w:suppressAutoHyphens/>
        <w:spacing w:line="360" w:lineRule="auto"/>
        <w:ind w:firstLine="709"/>
        <w:rPr>
          <w:sz w:val="28"/>
          <w:szCs w:val="24"/>
        </w:rPr>
      </w:pPr>
      <w:r w:rsidRPr="00FB5F7A">
        <w:rPr>
          <w:sz w:val="28"/>
          <w:szCs w:val="24"/>
        </w:rPr>
        <w:t>Определяется сумма прямых расходов, относящаяся к остатку товаров на складе, как произведение среднего процента на стоимость остатка товаров на конец месяца.</w:t>
      </w:r>
    </w:p>
    <w:p w:rsidR="00BB676F" w:rsidRPr="00FB5F7A" w:rsidRDefault="00AD73A3"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Чтобы </w:t>
      </w:r>
      <w:r w:rsidR="00BB676F" w:rsidRPr="00FB5F7A">
        <w:rPr>
          <w:rFonts w:ascii="Times New Roman" w:hAnsi="Times New Roman" w:cs="Times New Roman"/>
          <w:color w:val="auto"/>
          <w:sz w:val="28"/>
          <w:szCs w:val="24"/>
        </w:rPr>
        <w:t>сблизить бухгалтерский и налоговый учет в торговой организации наиболее целесообразн</w:t>
      </w:r>
      <w:r w:rsidRPr="00FB5F7A">
        <w:rPr>
          <w:rFonts w:ascii="Times New Roman" w:hAnsi="Times New Roman" w:cs="Times New Roman"/>
          <w:color w:val="auto"/>
          <w:sz w:val="28"/>
          <w:szCs w:val="24"/>
        </w:rPr>
        <w:t xml:space="preserve">о </w:t>
      </w:r>
      <w:r w:rsidR="00BB676F" w:rsidRPr="00FB5F7A">
        <w:rPr>
          <w:rFonts w:ascii="Times New Roman" w:hAnsi="Times New Roman" w:cs="Times New Roman"/>
          <w:color w:val="auto"/>
          <w:sz w:val="28"/>
          <w:szCs w:val="24"/>
        </w:rPr>
        <w:t>списывать в бухгалтерском учете транспортные расходы в порядке, установленном статьей 320 НК РФ. Данное положение закреплено в учетной политике предприятия.</w:t>
      </w:r>
    </w:p>
    <w:p w:rsidR="00BB676F" w:rsidRPr="00FB5F7A" w:rsidRDefault="00CC260D" w:rsidP="003101E0">
      <w:pPr>
        <w:widowControl/>
        <w:suppressAutoHyphens/>
        <w:spacing w:line="360" w:lineRule="auto"/>
        <w:ind w:firstLine="709"/>
        <w:rPr>
          <w:sz w:val="28"/>
          <w:szCs w:val="24"/>
        </w:rPr>
      </w:pPr>
      <w:r w:rsidRPr="00FB5F7A">
        <w:rPr>
          <w:bCs/>
          <w:sz w:val="28"/>
          <w:szCs w:val="24"/>
        </w:rPr>
        <w:t xml:space="preserve">ООО </w:t>
      </w:r>
      <w:r w:rsidR="003101E0" w:rsidRPr="00FB5F7A">
        <w:rPr>
          <w:bCs/>
          <w:sz w:val="28"/>
          <w:szCs w:val="24"/>
        </w:rPr>
        <w:t>"</w:t>
      </w:r>
      <w:r w:rsidRPr="00FB5F7A">
        <w:rPr>
          <w:bCs/>
          <w:sz w:val="28"/>
          <w:szCs w:val="24"/>
        </w:rPr>
        <w:t>Волгаконтракт</w:t>
      </w:r>
      <w:r w:rsidR="003101E0" w:rsidRPr="00FB5F7A">
        <w:rPr>
          <w:bCs/>
          <w:sz w:val="28"/>
          <w:szCs w:val="24"/>
        </w:rPr>
        <w:t xml:space="preserve">" </w:t>
      </w:r>
      <w:r w:rsidR="00BB676F" w:rsidRPr="00FB5F7A">
        <w:rPr>
          <w:sz w:val="28"/>
          <w:szCs w:val="24"/>
        </w:rPr>
        <w:t>учитывает транспортные расходы, связанные с доставкой товаров в составе расходов на продажу. По состоянию на 01 июля в бухгалтерском учете организации были отражены следующие данные:</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а) по транспортным расходам:</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Остаток по счету 44 "Расходы на продажу" субсчет "Транспортные расходы" - 15 000 рублей;</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За июль дебетовый оборот по счету 44 "Расходы на продажу" субсчет "Транспортные расходы" составил - 22 000 рублей;</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б) по товарам:</w:t>
      </w: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Стоимость реализованных товаров за июль составила - 1 200 000 рублей;</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Стоимость нереализованных товаров на 01 августа - 420 000 рублей;</w:t>
      </w:r>
    </w:p>
    <w:p w:rsidR="00BB676F" w:rsidRPr="00FB5F7A" w:rsidRDefault="00AD73A3"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 xml:space="preserve">Средний </w:t>
      </w:r>
      <w:r w:rsidR="00BB676F" w:rsidRPr="00FB5F7A">
        <w:rPr>
          <w:rFonts w:ascii="Times New Roman" w:hAnsi="Times New Roman" w:cs="Times New Roman"/>
          <w:color w:val="auto"/>
          <w:sz w:val="28"/>
          <w:szCs w:val="24"/>
        </w:rPr>
        <w:t>процент транспортных расходов:</w:t>
      </w:r>
    </w:p>
    <w:p w:rsidR="00FB5F7A" w:rsidRDefault="00FB5F7A"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(15 000 рублей + 22 000 рублей)/(1 200 000 рублей + 420 000 рублей) х 100% =2,284 %</w:t>
      </w:r>
    </w:p>
    <w:p w:rsidR="00FB5F7A" w:rsidRDefault="00FB5F7A"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Исходя из этого сумма:</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 транспортных расходов, приходящаяся на реализованные товары, составит:</w:t>
      </w:r>
    </w:p>
    <w:p w:rsidR="00FB5F7A" w:rsidRDefault="00FB5F7A"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rPr>
      </w:pPr>
      <w:r w:rsidRPr="00FB5F7A">
        <w:rPr>
          <w:rFonts w:ascii="Times New Roman" w:hAnsi="Times New Roman" w:cs="Times New Roman"/>
          <w:color w:val="auto"/>
          <w:sz w:val="28"/>
          <w:szCs w:val="24"/>
        </w:rPr>
        <w:t>1 200 000 рублей х 2,28% = 27 408 рублей;</w:t>
      </w:r>
    </w:p>
    <w:p w:rsidR="00FB5F7A" w:rsidRDefault="00FB5F7A"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транспортных расходов, приходящаяся на нереализованные товары, составит:</w:t>
      </w:r>
    </w:p>
    <w:p w:rsidR="00FB5F7A" w:rsidRDefault="00FB5F7A"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420 000 рублей х 2,28 % =9 592 рубля;</w:t>
      </w:r>
    </w:p>
    <w:p w:rsidR="00FB5F7A" w:rsidRDefault="00FB5F7A" w:rsidP="003101E0">
      <w:pPr>
        <w:widowControl/>
        <w:suppressAutoHyphens/>
        <w:spacing w:line="360" w:lineRule="auto"/>
        <w:ind w:firstLine="709"/>
        <w:rPr>
          <w:sz w:val="28"/>
          <w:szCs w:val="24"/>
        </w:rPr>
      </w:pPr>
    </w:p>
    <w:p w:rsidR="00BB676F" w:rsidRPr="00FB5F7A" w:rsidRDefault="00BB676F" w:rsidP="003101E0">
      <w:pPr>
        <w:widowControl/>
        <w:suppressAutoHyphens/>
        <w:spacing w:line="360" w:lineRule="auto"/>
        <w:ind w:firstLine="709"/>
        <w:rPr>
          <w:sz w:val="28"/>
          <w:szCs w:val="24"/>
        </w:rPr>
      </w:pPr>
      <w:r w:rsidRPr="00FB5F7A">
        <w:rPr>
          <w:sz w:val="28"/>
          <w:szCs w:val="24"/>
        </w:rPr>
        <w:t xml:space="preserve">В бухгалтерском учете </w:t>
      </w:r>
      <w:r w:rsidR="00CC260D" w:rsidRPr="00FB5F7A">
        <w:rPr>
          <w:bCs/>
          <w:sz w:val="28"/>
          <w:szCs w:val="24"/>
        </w:rPr>
        <w:t xml:space="preserve">ООО </w:t>
      </w:r>
      <w:r w:rsidR="003101E0" w:rsidRPr="00FB5F7A">
        <w:rPr>
          <w:bCs/>
          <w:sz w:val="28"/>
          <w:szCs w:val="24"/>
        </w:rPr>
        <w:t>"</w:t>
      </w:r>
      <w:r w:rsidR="00CC260D" w:rsidRPr="00FB5F7A">
        <w:rPr>
          <w:bCs/>
          <w:sz w:val="28"/>
          <w:szCs w:val="24"/>
        </w:rPr>
        <w:t>Волгаконтракт</w:t>
      </w:r>
      <w:r w:rsidR="003101E0" w:rsidRPr="00FB5F7A">
        <w:rPr>
          <w:bCs/>
          <w:sz w:val="28"/>
          <w:szCs w:val="24"/>
        </w:rPr>
        <w:t xml:space="preserve">" </w:t>
      </w:r>
      <w:r w:rsidRPr="00FB5F7A">
        <w:rPr>
          <w:sz w:val="28"/>
          <w:szCs w:val="24"/>
        </w:rPr>
        <w:t>списание за июль 200</w:t>
      </w:r>
      <w:r w:rsidR="00AD73A3" w:rsidRPr="00FB5F7A">
        <w:rPr>
          <w:sz w:val="28"/>
          <w:szCs w:val="24"/>
        </w:rPr>
        <w:t>6</w:t>
      </w:r>
      <w:r w:rsidRPr="00FB5F7A">
        <w:rPr>
          <w:sz w:val="28"/>
          <w:szCs w:val="24"/>
        </w:rPr>
        <w:t xml:space="preserve"> года транспортных расходов </w:t>
      </w:r>
      <w:r w:rsidR="00AD73A3" w:rsidRPr="00FB5F7A">
        <w:rPr>
          <w:sz w:val="28"/>
          <w:szCs w:val="24"/>
        </w:rPr>
        <w:t>отражено</w:t>
      </w:r>
      <w:r w:rsidRPr="00FB5F7A">
        <w:rPr>
          <w:sz w:val="28"/>
          <w:szCs w:val="24"/>
        </w:rPr>
        <w:t xml:space="preserve"> следующей проводкой:</w:t>
      </w:r>
    </w:p>
    <w:p w:rsidR="003101E0"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Дебет 90 "Продажи" субсчет "Себестоимость продаж"</w:t>
      </w:r>
    </w:p>
    <w:p w:rsidR="00BB676F" w:rsidRPr="00FB5F7A" w:rsidRDefault="00BB676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Кредит 44 "Расходы на продажу" субсчет "Транспортные расходы" - 27 408 рублей.</w:t>
      </w:r>
    </w:p>
    <w:p w:rsidR="002D038E" w:rsidRPr="00FB5F7A" w:rsidRDefault="002D038E" w:rsidP="003101E0">
      <w:pPr>
        <w:widowControl/>
        <w:suppressAutoHyphens/>
        <w:spacing w:line="360" w:lineRule="auto"/>
        <w:ind w:firstLine="709"/>
        <w:rPr>
          <w:sz w:val="28"/>
          <w:szCs w:val="24"/>
        </w:rPr>
      </w:pPr>
    </w:p>
    <w:p w:rsidR="005A6297" w:rsidRPr="00FB5F7A" w:rsidRDefault="005A6297" w:rsidP="003101E0">
      <w:pPr>
        <w:pStyle w:val="4"/>
        <w:keepNext w:val="0"/>
        <w:suppressAutoHyphens/>
        <w:spacing w:before="0" w:line="360" w:lineRule="auto"/>
        <w:ind w:left="0" w:firstLine="709"/>
        <w:rPr>
          <w:szCs w:val="24"/>
        </w:rPr>
      </w:pPr>
      <w:r w:rsidRPr="00FB5F7A">
        <w:rPr>
          <w:szCs w:val="24"/>
        </w:rPr>
        <w:t>2.3</w:t>
      </w:r>
      <w:r w:rsidR="003101E0" w:rsidRPr="00FB5F7A">
        <w:rPr>
          <w:szCs w:val="24"/>
        </w:rPr>
        <w:t xml:space="preserve"> </w:t>
      </w:r>
      <w:r w:rsidRPr="00FB5F7A">
        <w:rPr>
          <w:szCs w:val="24"/>
        </w:rPr>
        <w:t>Учет</w:t>
      </w:r>
      <w:r w:rsidR="009F6646" w:rsidRPr="00FB5F7A">
        <w:rPr>
          <w:szCs w:val="24"/>
        </w:rPr>
        <w:t xml:space="preserve"> товарных потерь и переоценки товаров</w:t>
      </w:r>
    </w:p>
    <w:p w:rsidR="00314A3C" w:rsidRPr="00FB5F7A" w:rsidRDefault="00314A3C" w:rsidP="003101E0">
      <w:pPr>
        <w:widowControl/>
        <w:suppressAutoHyphens/>
        <w:spacing w:line="360" w:lineRule="auto"/>
        <w:ind w:firstLine="709"/>
        <w:rPr>
          <w:sz w:val="28"/>
          <w:szCs w:val="24"/>
        </w:rPr>
      </w:pP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В процессе продвижения товаров от изготовителей до потребителей происходят безвозвратные потери некоторой части товаров. Это касается в первую очередь продовольственных товаров, химических продуктов, спирта, нефтепродуктов, некоторых строительных материалов и т.д. Потери товаров - это уменьшение массы товара при сохранении его качества. Они могут быть выявлены в результате проведения инвентаризации, в процессе заготовления, хранения и продажи товаров и т.д.</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В сфере торговли существует множество факторов, приводящих к потерям товаров. Товарные потери подразделяются на два вида:</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 нормируемые;</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 ненормируемые (рис. 1).</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Количественные потери вызываются естественными, свойственными конкретным товарным группам процессами (усушкой, распылом, улетучиванием, дыханием, боем и т.п.) или операциями подготовки товаров к продаже (резкой, рубкой, удалением упаковочных материалов и (или) несъедобных частей продукта). Такие потери возникают в основном у нефасованных, развесных пищевых продуктов, а также могут возникать у непродовольственных товаров (например, электроламп, зеркал и т.п.).</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Качественные (ненормируемые) потери образуются вследствие уменьшения массы товаров сверх норм естественной убыли, понижения качества по сравнению со стандартами, веса и объема товаров, а также их порчи вследствие нарушения нормальных условий хранения, халатности должностных лиц. Такие потери не нормируются, поскольку являются результатом бесхозяйственности. К ненормируемым (сверхнормативным) относятся потери:</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от боя, брака и порчи товаров;</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по недостачам, растратам и хищениям;</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вследствие обстоятельств непреодолимой силы (стихийные бедствия);</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от остановки производственного процесса;</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затраты, связанные с предотвращением или ликвидацией последствий стихийных бедствий;</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некомпенсируемых убытков в результате пожаров, аварий и т.п.;</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убытков от хищений, виновники которых по решениям суда не установлены.</w:t>
      </w:r>
    </w:p>
    <w:p w:rsidR="002D038E" w:rsidRPr="00FB5F7A" w:rsidRDefault="002D038E" w:rsidP="003101E0">
      <w:pPr>
        <w:widowControl/>
        <w:suppressAutoHyphens/>
        <w:autoSpaceDE w:val="0"/>
        <w:autoSpaceDN w:val="0"/>
        <w:adjustRightInd w:val="0"/>
        <w:spacing w:line="360" w:lineRule="auto"/>
        <w:ind w:firstLine="709"/>
        <w:rPr>
          <w:sz w:val="28"/>
          <w:szCs w:val="24"/>
        </w:rPr>
      </w:pPr>
    </w:p>
    <w:p w:rsidR="006337C8" w:rsidRPr="00FB5F7A" w:rsidRDefault="00685FB5" w:rsidP="003101E0">
      <w:pPr>
        <w:widowControl/>
        <w:suppressAutoHyphens/>
        <w:autoSpaceDE w:val="0"/>
        <w:autoSpaceDN w:val="0"/>
        <w:adjustRightInd w:val="0"/>
        <w:spacing w:line="360" w:lineRule="auto"/>
        <w:ind w:firstLine="709"/>
        <w:rPr>
          <w:sz w:val="28"/>
          <w:szCs w:val="24"/>
          <w:lang w:val="en-US"/>
        </w:rPr>
      </w:pPr>
      <w:r>
        <w:rPr>
          <w:sz w:val="28"/>
          <w:szCs w:val="24"/>
        </w:rPr>
        <w:pict>
          <v:shape id="_x0000_i1026" type="#_x0000_t75" style="width:381.75pt;height:150.75pt" o:allowoverlap="f">
            <v:imagedata r:id="rId9" o:title="" cropleft="6426f" cropright="5566f"/>
          </v:shape>
        </w:pic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Рис. 1. Классификация товарных потерь</w:t>
      </w:r>
    </w:p>
    <w:p w:rsidR="00E0450E" w:rsidRPr="00FB5F7A" w:rsidRDefault="00E0450E" w:rsidP="003101E0">
      <w:pPr>
        <w:widowControl/>
        <w:suppressAutoHyphens/>
        <w:autoSpaceDE w:val="0"/>
        <w:autoSpaceDN w:val="0"/>
        <w:adjustRightInd w:val="0"/>
        <w:spacing w:line="360" w:lineRule="auto"/>
        <w:ind w:firstLine="709"/>
        <w:rPr>
          <w:sz w:val="28"/>
          <w:szCs w:val="24"/>
        </w:rPr>
      </w:pP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Товарные потери в торговых организациях выявляются при проверке наличия товаров путем инвентаризации. В соответствии с Законом "О бухгалтерском учете" выявленные отклонения должны регулироваться следующим образом:</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 убыль ценностей в пределах норм, утвержденных в установленном законодательством порядке, списывается по распоряжению руководителя организации на издержки производства и обращения;</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 потери сверх норм естественной убыли относятся на виновных лиц, при этом возможны два варианта: если виновники не установлены или во взыскании с виновных лиц отказано судом. Убытки от недостач и порчи списываются на финансовые результаты следующим образом:</w:t>
      </w:r>
    </w:p>
    <w:p w:rsidR="003101E0"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Дебет</w:t>
      </w:r>
      <w:r w:rsidR="003101E0" w:rsidRPr="00FB5F7A">
        <w:rPr>
          <w:sz w:val="28"/>
          <w:szCs w:val="24"/>
        </w:rPr>
        <w:t xml:space="preserve"> </w:t>
      </w:r>
      <w:r w:rsidR="00E0450E" w:rsidRPr="00FB5F7A">
        <w:rPr>
          <w:sz w:val="28"/>
          <w:szCs w:val="24"/>
        </w:rPr>
        <w:t>91/2 "Прочие расходы"</w:t>
      </w:r>
    </w:p>
    <w:p w:rsidR="00E0450E"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Кредит</w:t>
      </w:r>
      <w:r w:rsidR="003101E0" w:rsidRPr="00FB5F7A">
        <w:rPr>
          <w:sz w:val="28"/>
          <w:szCs w:val="24"/>
        </w:rPr>
        <w:t xml:space="preserve"> </w:t>
      </w:r>
      <w:r w:rsidR="00E0450E" w:rsidRPr="00FB5F7A">
        <w:rPr>
          <w:sz w:val="28"/>
          <w:szCs w:val="24"/>
        </w:rPr>
        <w:t>94 "Недостачи и потери от порчи ценностей".</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Эти убытки в целях исчисления налога на прибыль организаций в соответствии со ст. 265 НК РФ относятся к внереализационным расходам.</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Исключение составляют недостачи и потери от порчи ценностей, выявленные при приемке товаров от поставщиков и транспортных организаций и потери от стихийных бедствий. В первом случае претензии предъявляются к поставщикам и транспортным организациям и отражаются в учете следующим образом:</w:t>
      </w:r>
    </w:p>
    <w:p w:rsidR="003101E0"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Дебет</w:t>
      </w:r>
      <w:r w:rsidR="003101E0" w:rsidRPr="00FB5F7A">
        <w:rPr>
          <w:sz w:val="28"/>
          <w:szCs w:val="24"/>
        </w:rPr>
        <w:t xml:space="preserve"> </w:t>
      </w:r>
      <w:r w:rsidR="00E0450E" w:rsidRPr="00FB5F7A">
        <w:rPr>
          <w:sz w:val="28"/>
          <w:szCs w:val="24"/>
        </w:rPr>
        <w:t>76/2 "Расчеты по претензиям"</w:t>
      </w:r>
    </w:p>
    <w:p w:rsidR="00E0450E"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Кредит</w:t>
      </w:r>
      <w:r w:rsidR="003101E0" w:rsidRPr="00FB5F7A">
        <w:rPr>
          <w:sz w:val="28"/>
          <w:szCs w:val="24"/>
        </w:rPr>
        <w:t xml:space="preserve"> </w:t>
      </w:r>
      <w:r w:rsidR="00E0450E" w:rsidRPr="00FB5F7A">
        <w:rPr>
          <w:sz w:val="28"/>
          <w:szCs w:val="24"/>
        </w:rPr>
        <w:t>60 "Расчеты с поставщиками и подрядчиками",</w:t>
      </w:r>
      <w:r w:rsidR="00FB5F7A">
        <w:rPr>
          <w:sz w:val="28"/>
          <w:szCs w:val="24"/>
        </w:rPr>
        <w:t xml:space="preserve"> </w:t>
      </w:r>
      <w:r w:rsidR="00E0450E" w:rsidRPr="00FB5F7A">
        <w:rPr>
          <w:sz w:val="28"/>
          <w:szCs w:val="24"/>
        </w:rPr>
        <w:t>а во втором - недостачи признаются чрезвычайными расходами и отражаются как:</w:t>
      </w:r>
    </w:p>
    <w:p w:rsidR="003101E0"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Дебет</w:t>
      </w:r>
      <w:r w:rsidR="003101E0" w:rsidRPr="00FB5F7A">
        <w:rPr>
          <w:sz w:val="28"/>
          <w:szCs w:val="24"/>
        </w:rPr>
        <w:t xml:space="preserve"> </w:t>
      </w:r>
      <w:r w:rsidR="00E0450E" w:rsidRPr="00FB5F7A">
        <w:rPr>
          <w:sz w:val="28"/>
          <w:szCs w:val="24"/>
        </w:rPr>
        <w:t>99 "Прибыли и убытки"</w:t>
      </w:r>
    </w:p>
    <w:p w:rsidR="00E0450E"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Кредит</w:t>
      </w:r>
      <w:r w:rsidR="003101E0" w:rsidRPr="00FB5F7A">
        <w:rPr>
          <w:sz w:val="28"/>
          <w:szCs w:val="24"/>
        </w:rPr>
        <w:t xml:space="preserve"> </w:t>
      </w:r>
      <w:r w:rsidR="00E0450E" w:rsidRPr="00FB5F7A">
        <w:rPr>
          <w:sz w:val="28"/>
          <w:szCs w:val="24"/>
        </w:rPr>
        <w:t>41 "Товары".</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Количественные (нормируемые) потери учитываются при выведении окончательных результатов инвентаризации только в том случае, если будет выявлена реальная недостача товаров.</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Убыль ценностей в пределах установленных норм определяется после зачета недостач ценностей излишками по пересортице. Если после проведенного в установленном порядке зачета все же имеет место недостача, то нормы естественной убыли должны применяться только к тому наименованию ценностей, по которому она установлена. При отсутствии норм убыль рассматривается как недостача сверх норм.</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Материально ответственные лица как о допущенной пересортице, так и при обнаружении недостачи должны дать письменные объяснения. При этом размер недостач определяется исходя из действующих цен на товары на день причинения ущерба. Если конкретные виновники пересортицы не установлены, то суммовые разницы рассматриваются как недостачи сверх норм убыли. При недостаче от пересортицы, образовавшейся не по вине материально ответственных лиц, в протоколах инвентаризационной комиссии должны быть даны исчерпывающие объяснения о причинах, по которым такая разница не отнесена на виновных лиц.</w:t>
      </w:r>
    </w:p>
    <w:p w:rsidR="00E0450E" w:rsidRPr="00FB5F7A" w:rsidRDefault="00E0450E" w:rsidP="003101E0">
      <w:pPr>
        <w:widowControl/>
        <w:suppressAutoHyphens/>
        <w:autoSpaceDE w:val="0"/>
        <w:autoSpaceDN w:val="0"/>
        <w:adjustRightInd w:val="0"/>
        <w:spacing w:line="360" w:lineRule="auto"/>
        <w:ind w:firstLine="709"/>
        <w:rPr>
          <w:sz w:val="28"/>
          <w:szCs w:val="24"/>
        </w:rPr>
      </w:pPr>
      <w:r w:rsidRPr="00FB5F7A">
        <w:rPr>
          <w:sz w:val="28"/>
          <w:szCs w:val="24"/>
        </w:rPr>
        <w:t>Товарные потери включают в состав расходов на продажу, для этого используется счет 44 "Расходы на продажу". Отражение по данной</w:t>
      </w:r>
      <w:r w:rsidR="003101E0" w:rsidRPr="00FB5F7A">
        <w:rPr>
          <w:sz w:val="28"/>
          <w:szCs w:val="24"/>
        </w:rPr>
        <w:t xml:space="preserve"> </w:t>
      </w:r>
      <w:r w:rsidRPr="00FB5F7A">
        <w:rPr>
          <w:sz w:val="28"/>
          <w:szCs w:val="24"/>
        </w:rPr>
        <w:t>статье расходов показано на рис. 2 (Приложение 5).</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В бухгалтерском учете в настоящее время существуют особенности при отражении товарных потерь, полученных следующими способами (рис. </w:t>
      </w:r>
      <w:r w:rsidR="009F6646" w:rsidRPr="00FB5F7A">
        <w:rPr>
          <w:sz w:val="28"/>
          <w:szCs w:val="24"/>
        </w:rPr>
        <w:t>2</w:t>
      </w:r>
      <w:r w:rsidRPr="00FB5F7A">
        <w:rPr>
          <w:sz w:val="28"/>
          <w:szCs w:val="24"/>
        </w:rPr>
        <w:t>).</w:t>
      </w:r>
    </w:p>
    <w:p w:rsidR="00A36690" w:rsidRPr="00FB5F7A" w:rsidRDefault="00A36690" w:rsidP="003101E0">
      <w:pPr>
        <w:widowControl/>
        <w:suppressAutoHyphens/>
        <w:autoSpaceDE w:val="0"/>
        <w:autoSpaceDN w:val="0"/>
        <w:adjustRightInd w:val="0"/>
        <w:spacing w:line="360" w:lineRule="auto"/>
        <w:ind w:firstLine="709"/>
        <w:rPr>
          <w:sz w:val="28"/>
          <w:szCs w:val="24"/>
        </w:rPr>
      </w:pPr>
    </w:p>
    <w:p w:rsidR="006337C8" w:rsidRPr="00FB5F7A" w:rsidRDefault="00685FB5" w:rsidP="003101E0">
      <w:pPr>
        <w:widowControl/>
        <w:suppressAutoHyphens/>
        <w:autoSpaceDE w:val="0"/>
        <w:autoSpaceDN w:val="0"/>
        <w:adjustRightInd w:val="0"/>
        <w:spacing w:line="360" w:lineRule="auto"/>
        <w:ind w:firstLine="709"/>
        <w:rPr>
          <w:sz w:val="28"/>
          <w:szCs w:val="24"/>
          <w:lang w:val="en-US"/>
        </w:rPr>
      </w:pPr>
      <w:r>
        <w:rPr>
          <w:sz w:val="28"/>
          <w:szCs w:val="24"/>
        </w:rPr>
        <w:pict>
          <v:shape id="_x0000_i1027" type="#_x0000_t75" style="width:396.75pt;height:226.5pt" o:allowoverlap="f">
            <v:imagedata r:id="rId10" o:title="" cropleft="5215f" cropright="5738f"/>
          </v:shape>
        </w:pic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 xml:space="preserve">Рис. </w:t>
      </w:r>
      <w:r w:rsidR="009F6646" w:rsidRPr="00FB5F7A">
        <w:rPr>
          <w:sz w:val="28"/>
          <w:szCs w:val="24"/>
        </w:rPr>
        <w:t>2</w:t>
      </w:r>
      <w:r w:rsidRPr="00FB5F7A">
        <w:rPr>
          <w:sz w:val="28"/>
          <w:szCs w:val="24"/>
        </w:rPr>
        <w:t xml:space="preserve"> Способы получения товарных потерь</w:t>
      </w:r>
    </w:p>
    <w:p w:rsidR="00A36690" w:rsidRPr="00FB5F7A" w:rsidRDefault="00A36690" w:rsidP="003101E0">
      <w:pPr>
        <w:widowControl/>
        <w:suppressAutoHyphens/>
        <w:autoSpaceDE w:val="0"/>
        <w:autoSpaceDN w:val="0"/>
        <w:adjustRightInd w:val="0"/>
        <w:spacing w:line="360" w:lineRule="auto"/>
        <w:ind w:firstLine="709"/>
        <w:rPr>
          <w:sz w:val="28"/>
          <w:szCs w:val="24"/>
        </w:rPr>
      </w:pPr>
    </w:p>
    <w:p w:rsidR="002E26F4" w:rsidRPr="00FB5F7A" w:rsidRDefault="002E26F4"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Нормы естественной убыли действуют на основании Постановления Правительства РФ от 12 ноября </w:t>
      </w:r>
      <w:smartTag w:uri="urn:schemas-microsoft-com:office:smarttags" w:element="metricconverter">
        <w:smartTagPr>
          <w:attr w:name="ProductID" w:val="2002 г"/>
        </w:smartTagPr>
        <w:r w:rsidRPr="00FB5F7A">
          <w:rPr>
            <w:sz w:val="28"/>
            <w:szCs w:val="24"/>
          </w:rPr>
          <w:t>2002 г</w:t>
        </w:r>
      </w:smartTag>
      <w:r w:rsidRPr="00FB5F7A">
        <w:rPr>
          <w:sz w:val="28"/>
          <w:szCs w:val="24"/>
        </w:rPr>
        <w:t xml:space="preserve">. N 814 "О порядке утверждения норм естественной убыли при хранении и транспортировке материально-производственных запасов". Приказами Минсельхоза России от 16 и 28 августа </w:t>
      </w:r>
      <w:smartTag w:uri="urn:schemas-microsoft-com:office:smarttags" w:element="metricconverter">
        <w:smartTagPr>
          <w:attr w:name="ProductID" w:val="2006 г"/>
        </w:smartTagPr>
        <w:r w:rsidRPr="00FB5F7A">
          <w:rPr>
            <w:sz w:val="28"/>
            <w:szCs w:val="24"/>
          </w:rPr>
          <w:t>2006 г</w:t>
        </w:r>
      </w:smartTag>
      <w:r w:rsidRPr="00FB5F7A">
        <w:rPr>
          <w:sz w:val="28"/>
          <w:szCs w:val="24"/>
        </w:rPr>
        <w:t>. утверждены новые нормы естественной убыли продовольственных товаров (Приложение 6)</w:t>
      </w:r>
    </w:p>
    <w:p w:rsidR="002E26F4" w:rsidRPr="00FB5F7A" w:rsidRDefault="002E26F4" w:rsidP="003101E0">
      <w:pPr>
        <w:widowControl/>
        <w:suppressAutoHyphens/>
        <w:autoSpaceDE w:val="0"/>
        <w:autoSpaceDN w:val="0"/>
        <w:adjustRightInd w:val="0"/>
        <w:spacing w:line="360" w:lineRule="auto"/>
        <w:ind w:firstLine="709"/>
        <w:rPr>
          <w:sz w:val="28"/>
          <w:szCs w:val="24"/>
        </w:rPr>
      </w:pPr>
      <w:r w:rsidRPr="00FB5F7A">
        <w:rPr>
          <w:sz w:val="28"/>
          <w:szCs w:val="24"/>
        </w:rPr>
        <w:t>Порядок списания товарных потерь торговая организация обязана закрепить в учетной политике.</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Информация о наличии сумм недостач, хищений и потерь от порчи ценностей, выявленных в процессе их заготовления, хранения и реализации (независимо от того, подлежат ли они отнесению на счета учета издержек производства (обращения), финансовые результаты или виновных лиц), первоначально отражается по учетным ценам. Для их учета предназначен балансовый счет 94 "Недостачи и потери от порчи ценностей".</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По дебету счета 94 "Недостачи и потери от порчи ценностей" отражается:</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учетная стоимость (в покупных или продажных ценах) по недостающим и полностью испорченным товарам;</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 сумма определившихся потерь по частично испорченным товарам.</w:t>
      </w:r>
    </w:p>
    <w:p w:rsidR="002D038E" w:rsidRPr="00FB5F7A" w:rsidRDefault="002D038E" w:rsidP="003101E0">
      <w:pPr>
        <w:widowControl/>
        <w:suppressAutoHyphens/>
        <w:autoSpaceDE w:val="0"/>
        <w:autoSpaceDN w:val="0"/>
        <w:adjustRightInd w:val="0"/>
        <w:spacing w:line="360" w:lineRule="auto"/>
        <w:ind w:firstLine="709"/>
        <w:rPr>
          <w:sz w:val="28"/>
          <w:szCs w:val="24"/>
        </w:rPr>
      </w:pPr>
      <w:r w:rsidRPr="00FB5F7A">
        <w:rPr>
          <w:sz w:val="28"/>
          <w:szCs w:val="24"/>
        </w:rPr>
        <w:t>Порядок списания недостач отражен в Плане счетов бухгалтерского учета. По кредиту счета 94 "Недостачи и потери от порчи ценностей" списываются:</w:t>
      </w:r>
    </w:p>
    <w:p w:rsidR="002D038E" w:rsidRPr="00FB5F7A" w:rsidRDefault="002D038E" w:rsidP="003101E0">
      <w:pPr>
        <w:widowControl/>
        <w:numPr>
          <w:ilvl w:val="0"/>
          <w:numId w:val="30"/>
        </w:numPr>
        <w:suppressAutoHyphens/>
        <w:autoSpaceDE w:val="0"/>
        <w:autoSpaceDN w:val="0"/>
        <w:adjustRightInd w:val="0"/>
        <w:spacing w:line="360" w:lineRule="auto"/>
        <w:ind w:firstLine="709"/>
        <w:rPr>
          <w:sz w:val="28"/>
          <w:szCs w:val="24"/>
        </w:rPr>
      </w:pPr>
      <w:r w:rsidRPr="00FB5F7A">
        <w:rPr>
          <w:sz w:val="28"/>
          <w:szCs w:val="24"/>
        </w:rPr>
        <w:t>недостачи и потери от порчи ценностей в пределах предусмотренных в договоре величин на счета учета материальных ценностей (когда они выявлены при заготовлении) или в пределах норм естественной убыли (при наличии норм) - затрат на производство и расходов на продажу (когда они выявлены при хранении или реализации);</w:t>
      </w:r>
    </w:p>
    <w:p w:rsidR="002D038E" w:rsidRPr="00FB5F7A" w:rsidRDefault="002D038E" w:rsidP="003101E0">
      <w:pPr>
        <w:widowControl/>
        <w:numPr>
          <w:ilvl w:val="0"/>
          <w:numId w:val="30"/>
        </w:numPr>
        <w:suppressAutoHyphens/>
        <w:autoSpaceDE w:val="0"/>
        <w:autoSpaceDN w:val="0"/>
        <w:adjustRightInd w:val="0"/>
        <w:spacing w:line="360" w:lineRule="auto"/>
        <w:ind w:firstLine="709"/>
        <w:rPr>
          <w:sz w:val="28"/>
          <w:szCs w:val="24"/>
        </w:rPr>
      </w:pPr>
      <w:r w:rsidRPr="00FB5F7A">
        <w:rPr>
          <w:sz w:val="28"/>
          <w:szCs w:val="24"/>
        </w:rPr>
        <w:t>недостачи ценностей сверх норм убыли (при наличии норм) и потери от порчи и похищенных ценностей.</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Потери от завеса тары. Завес тары представляет собой разницу между фактической массой порожней тары и ее массой по маркировке. Завес тары возникает в случае, когда при оприходовании некоторых товаров (например, фрукты в картонных коробках) чистую массу товаров (массу нетто) определяют как разность между массой брутто и массой тары по маркировке. После продажи товара освобожденную тару завешивают. Ее масса может оказаться больше массы по маркировке из-за впитывания в нее товара. Следовательно, возникает ситуация, когда товара продано по весу меньше, чем оприходовано.</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В данном случае потери товара происходят по объективным причинам, поэтому излишне оприходованный товар на сумму завеса тары списывают с материально ответственного лица и включают в расходы на продажу.</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Завес тары оформляют актом по форме ТОРГ-6. На таре делают отметку с указанием даты и номера акта.</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Учет завеса тары будет отличаться в зависимости от того, как торговая организация ведет учет товаров:</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 по покупным ценам.</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 по продажным ценам.</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Потери при подготовке товаров к продаже. Правила продажи отдельных видов товаров, утвержденные Постановлением Совета Министров - Правительства Российской Федерации от 19.01.1998 г. N 55 (в ред. Постановления Правительства РФ от 01.02.2005 N 49) отражают условия подготовки товаров к продаже.</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Поступающие в торговый зал товары тщательно проверяются по качеству и рассортировываются. Товары до их подачи в торговый зал или иное место продажи должны быть освобождены от тары, оберточных и увязочных материалов, металлических клипс. Загрязненные поверхности или части товара должны быть удалены. Продавец обязан произвести проверку качества товаров (по внешним признакам), наличия на них необходимой документации и информации, осуществить отбраковку и сортировку товаров. При этом, естественно, образуются отходы, подлежащие списанию.</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Ряд товаров можно приходовать за минусом отходов по установленным нормам (птица без упаковки, колбасные изделия без веревок). В данном случае величину отходов рассчитывают и фиксируют в приходных документах. Списание отходов производят следующими способами:</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 за счет скидки, предоставленной поставщиком;</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 за счет самой торговой организации, при этом если организация учитывает товар по продажным ценам, то отходы списываются за счет собственной торговой надбавки в организациях, а если организация учитывает товары по покупным ценам, то - за счет расходов на продажу. В последнем случае списание отходов следует производить после продажи товара путем завешивания и актирования фактического количества отходов. Торговая организация самостоятельно устанавливает в распорядительном документе порядок и периодичность списания отходов.</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В соответствии со ст. 254 НК РФ потери от недостачи и (или) порчи при хранении и транспортировке материально-производственных запасов в пределах норм естественной убыли, утвержденных в установленном Правительством Российской Федерации порядке, для целей налогообложения приравниваются к материальным расходам (которые относятся к расходам, связанным с производством и реализацией). При отсутствии норм потери не исключаются из налогооблагаемой прибыли.</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Списание отходов за счет скидки, предоставленной поставщиком, производится следующим образом.</w:t>
      </w:r>
    </w:p>
    <w:p w:rsidR="003101E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Дебет</w:t>
      </w:r>
      <w:r w:rsidR="003101E0" w:rsidRPr="00FB5F7A">
        <w:rPr>
          <w:sz w:val="28"/>
          <w:szCs w:val="24"/>
        </w:rPr>
        <w:t xml:space="preserve"> </w:t>
      </w:r>
      <w:r w:rsidRPr="00FB5F7A">
        <w:rPr>
          <w:sz w:val="28"/>
          <w:szCs w:val="24"/>
        </w:rPr>
        <w:t>41/2</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Кредит 60/1 - оприходован товар, поступивший от поставщика;</w:t>
      </w:r>
    </w:p>
    <w:p w:rsidR="003101E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Дебет</w:t>
      </w:r>
      <w:r w:rsidR="003101E0" w:rsidRPr="00FB5F7A">
        <w:rPr>
          <w:sz w:val="28"/>
          <w:szCs w:val="24"/>
        </w:rPr>
        <w:t xml:space="preserve"> </w:t>
      </w:r>
      <w:r w:rsidRPr="00FB5F7A">
        <w:rPr>
          <w:sz w:val="28"/>
          <w:szCs w:val="24"/>
        </w:rPr>
        <w:t>60/1</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Кредит</w:t>
      </w:r>
      <w:r w:rsidR="003101E0" w:rsidRPr="00FB5F7A">
        <w:rPr>
          <w:sz w:val="28"/>
          <w:szCs w:val="24"/>
        </w:rPr>
        <w:t xml:space="preserve"> </w:t>
      </w:r>
      <w:r w:rsidRPr="00FB5F7A">
        <w:rPr>
          <w:sz w:val="28"/>
          <w:szCs w:val="24"/>
        </w:rPr>
        <w:t>42 - отражена скидка, предоставленная поставщиком;</w:t>
      </w:r>
    </w:p>
    <w:p w:rsidR="003101E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Дебет 19/4 "</w:t>
      </w:r>
      <w:r w:rsidR="00CD711D" w:rsidRPr="00FB5F7A">
        <w:rPr>
          <w:sz w:val="28"/>
          <w:szCs w:val="24"/>
        </w:rPr>
        <w:t>НДС</w:t>
      </w:r>
      <w:r w:rsidRPr="00FB5F7A">
        <w:rPr>
          <w:sz w:val="28"/>
          <w:szCs w:val="24"/>
        </w:rPr>
        <w:t xml:space="preserve"> по приобретенным товарам"</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Кредит</w:t>
      </w:r>
      <w:r w:rsidR="003101E0" w:rsidRPr="00FB5F7A">
        <w:rPr>
          <w:sz w:val="28"/>
          <w:szCs w:val="24"/>
        </w:rPr>
        <w:t xml:space="preserve"> </w:t>
      </w:r>
      <w:r w:rsidRPr="00FB5F7A">
        <w:rPr>
          <w:sz w:val="28"/>
          <w:szCs w:val="24"/>
        </w:rPr>
        <w:t xml:space="preserve">60/1 - отражен </w:t>
      </w:r>
      <w:r w:rsidR="00CD711D" w:rsidRPr="00FB5F7A">
        <w:rPr>
          <w:sz w:val="28"/>
          <w:szCs w:val="24"/>
        </w:rPr>
        <w:t>НДС</w:t>
      </w:r>
      <w:r w:rsidRPr="00FB5F7A">
        <w:rPr>
          <w:sz w:val="28"/>
          <w:szCs w:val="24"/>
        </w:rPr>
        <w:t>, предъявленный поставщиком;</w:t>
      </w:r>
    </w:p>
    <w:p w:rsidR="003101E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Дебет</w:t>
      </w:r>
      <w:r w:rsidR="003101E0" w:rsidRPr="00FB5F7A">
        <w:rPr>
          <w:sz w:val="28"/>
          <w:szCs w:val="24"/>
        </w:rPr>
        <w:t xml:space="preserve"> </w:t>
      </w:r>
      <w:r w:rsidRPr="00FB5F7A">
        <w:rPr>
          <w:sz w:val="28"/>
          <w:szCs w:val="24"/>
        </w:rPr>
        <w:t>94</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Кредит</w:t>
      </w:r>
      <w:r w:rsidR="003101E0" w:rsidRPr="00FB5F7A">
        <w:rPr>
          <w:sz w:val="28"/>
          <w:szCs w:val="24"/>
        </w:rPr>
        <w:t xml:space="preserve"> </w:t>
      </w:r>
      <w:r w:rsidRPr="00FB5F7A">
        <w:rPr>
          <w:sz w:val="28"/>
          <w:szCs w:val="24"/>
        </w:rPr>
        <w:t>41/2 - списаны отходы</w:t>
      </w:r>
      <w:r w:rsidR="003101E0" w:rsidRPr="00FB5F7A">
        <w:rPr>
          <w:sz w:val="28"/>
          <w:szCs w:val="24"/>
        </w:rPr>
        <w:t xml:space="preserve"> </w:t>
      </w:r>
      <w:r w:rsidRPr="00FB5F7A">
        <w:rPr>
          <w:sz w:val="28"/>
          <w:szCs w:val="24"/>
        </w:rPr>
        <w:t>за счет торговой скидки, предоставленной поставщиком;</w:t>
      </w:r>
    </w:p>
    <w:p w:rsidR="003101E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Дебет 42</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Кредит 94 - стоимость отходов списана за счет предоставленной поставщиком скидки;</w:t>
      </w:r>
    </w:p>
    <w:p w:rsidR="003101E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Дебет 41/2</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Кредит</w:t>
      </w:r>
      <w:r w:rsidR="003101E0" w:rsidRPr="00FB5F7A">
        <w:rPr>
          <w:sz w:val="28"/>
          <w:szCs w:val="24"/>
        </w:rPr>
        <w:t xml:space="preserve"> </w:t>
      </w:r>
      <w:r w:rsidRPr="00FB5F7A">
        <w:rPr>
          <w:sz w:val="28"/>
          <w:szCs w:val="24"/>
        </w:rPr>
        <w:t>42 - отражена торговая надбавка на поступивший товар.</w:t>
      </w:r>
    </w:p>
    <w:p w:rsidR="00A36690" w:rsidRPr="00FB5F7A" w:rsidRDefault="00A36690" w:rsidP="003101E0">
      <w:pPr>
        <w:widowControl/>
        <w:suppressAutoHyphens/>
        <w:autoSpaceDE w:val="0"/>
        <w:autoSpaceDN w:val="0"/>
        <w:adjustRightInd w:val="0"/>
        <w:spacing w:line="360" w:lineRule="auto"/>
        <w:ind w:firstLine="709"/>
        <w:rPr>
          <w:sz w:val="28"/>
          <w:szCs w:val="24"/>
        </w:rPr>
      </w:pPr>
      <w:r w:rsidRPr="00FB5F7A">
        <w:rPr>
          <w:sz w:val="28"/>
          <w:szCs w:val="24"/>
        </w:rPr>
        <w:t>Если поставщик товаров не предоставляет скидку на отходы, тогда торговая организация должна их списывать собственными силами.</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Особое значение при списании недостач имеет правильное исчисление естественной убыли товаров, то есть нормируемых потерь.</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Нормы естественной убыли являются предельными, они применяются, когда при проверке фактического наличия товаров выявляется недостача. Естественная убыль списывается в фактически обнаруженных размерах, но не выше установленных норм.</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Размер естественной убыли по розничной организации в целом или по ее отделу (секции) определяют за время между двумя смежными инвентаризациями (отчетный период). Для этого бухгалтерия делает специальный расчет с участием материально ответственных лиц, который утверждает руководитель организации.</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Размер естественной убыли товаров в розничной торговле определяют по формуле:</w:t>
      </w:r>
    </w:p>
    <w:p w:rsidR="003101E0" w:rsidRPr="00FB5F7A" w:rsidRDefault="003101E0" w:rsidP="003101E0">
      <w:pPr>
        <w:widowControl/>
        <w:suppressAutoHyphens/>
        <w:autoSpaceDE w:val="0"/>
        <w:autoSpaceDN w:val="0"/>
        <w:adjustRightInd w:val="0"/>
        <w:spacing w:line="360" w:lineRule="auto"/>
        <w:ind w:firstLine="709"/>
        <w:rPr>
          <w:sz w:val="28"/>
          <w:szCs w:val="24"/>
        </w:rPr>
      </w:pP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У = Ун + Уп - Ув - Ук,</w:t>
      </w:r>
      <w:r w:rsidR="003101E0" w:rsidRPr="00FB5F7A">
        <w:rPr>
          <w:sz w:val="28"/>
          <w:szCs w:val="24"/>
        </w:rPr>
        <w:t xml:space="preserve"> </w:t>
      </w:r>
      <w:r w:rsidRPr="00FB5F7A">
        <w:rPr>
          <w:sz w:val="28"/>
          <w:szCs w:val="24"/>
        </w:rPr>
        <w:t>(1)</w:t>
      </w:r>
    </w:p>
    <w:p w:rsidR="006337C8" w:rsidRPr="00FB5F7A" w:rsidRDefault="006337C8" w:rsidP="003101E0">
      <w:pPr>
        <w:widowControl/>
        <w:suppressAutoHyphens/>
        <w:autoSpaceDE w:val="0"/>
        <w:autoSpaceDN w:val="0"/>
        <w:adjustRightInd w:val="0"/>
        <w:spacing w:line="360" w:lineRule="auto"/>
        <w:ind w:firstLine="709"/>
        <w:rPr>
          <w:sz w:val="28"/>
          <w:szCs w:val="24"/>
        </w:rPr>
      </w:pP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где Ун - естественная убыль на фактические остатки товара на начало отчетного периода;</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Уп - сумма естественной убыли на поступившие в отчетном периоде товары (исчисляется по приходным документам на поступивший товар);</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Ув - сумма естественной убыли на выбывшие товары, возвращенные поставщикам, сданные в переработку, проданные мелким оптом другим организациям, переданные палаткам, ларькам, магазинам, филиалам магазинов, другим торговым точкам в пределах одной организации, если эти точки осуществляют самостоятельный учет товаров, списанные по актам вследствие лома, порчи, снижения качества, завеса и повреждения тары;</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Ук - естественная убыль на фактический остаток товара на конец отчетного периода.</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При этом возможно два варианта учета недостачи:</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 недостача полностью списывается с материально ответственного лица, если фактическая недостача товара меньше рассчитанной суммы естественной убыли;</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 недостача в пределах норм естественной убыли списывается с материально ответственного лица, а недостача сверх норм подлежит удержанию с материально ответственного лица, если фактическая недостача товара больше суммы естественной убыли.</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Нормы естественной убыли применяются только к товарам, проданным за отчетный период, независимо от сроков их хранения в торговой организации.</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К штучным товарам, а также к товарам, поступающим в торговую организацию в фасованном виде, нормы естественной убыли не применяются.</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Товарные потери при хранении и реализации вследствие естественной убыли должны списываться в том месяце, когда проводилась инвентаризация, а поскольку она ежемесячно не проводится, то включение суммы потерь в расходы на продажу должно производиться не единовременно, а по месяцам межинвентаризационного периода. Поэтому ежемесячно следует списывать на расходы на продажу плановую сумму потерь путем начисления резерва на естественную убыль, который начисляется в пределах действующих норм. Создание резерва необходимо отразить в приказе по учетной политике организации.</w:t>
      </w:r>
    </w:p>
    <w:p w:rsidR="00CD711D" w:rsidRPr="00FB5F7A" w:rsidRDefault="00CD711D" w:rsidP="003101E0">
      <w:pPr>
        <w:widowControl/>
        <w:suppressAutoHyphens/>
        <w:autoSpaceDE w:val="0"/>
        <w:autoSpaceDN w:val="0"/>
        <w:adjustRightInd w:val="0"/>
        <w:spacing w:line="360" w:lineRule="auto"/>
        <w:ind w:firstLine="709"/>
        <w:rPr>
          <w:sz w:val="28"/>
          <w:szCs w:val="24"/>
        </w:rPr>
      </w:pPr>
      <w:r w:rsidRPr="00FB5F7A">
        <w:rPr>
          <w:sz w:val="28"/>
          <w:szCs w:val="24"/>
        </w:rPr>
        <w:t>Чтобы определить сумму, на которую следует создать резерв, можно рассчитать средний процент товарных потерь по отношению к товарообороту прошлого периода и применять этот процент к товарообороту отчетного периода.</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При осуществлении хозяйственной деятельности у предприятий розничной торговли возникает необходимость изменить продажную цену товара, то есть произвести его переоценку. Это может быть вызвано изменением цен в регионе, понижением качества и потребительских свойств товаров и прочими обстоятельствами. В результате переоценки изменяется продажная стоимость товаров. Переоценка товаров может производиться по нескольким причинам (рис. </w:t>
      </w:r>
      <w:r w:rsidR="009F6646" w:rsidRPr="00FB5F7A">
        <w:rPr>
          <w:sz w:val="28"/>
          <w:szCs w:val="24"/>
        </w:rPr>
        <w:t>3</w:t>
      </w:r>
      <w:r w:rsidRPr="00FB5F7A">
        <w:rPr>
          <w:sz w:val="28"/>
          <w:szCs w:val="24"/>
        </w:rPr>
        <w:t>).</w:t>
      </w:r>
    </w:p>
    <w:p w:rsidR="002E26F4" w:rsidRPr="00FB5F7A" w:rsidRDefault="002E26F4" w:rsidP="003101E0">
      <w:pPr>
        <w:widowControl/>
        <w:suppressAutoHyphens/>
        <w:autoSpaceDE w:val="0"/>
        <w:autoSpaceDN w:val="0"/>
        <w:adjustRightInd w:val="0"/>
        <w:spacing w:line="360" w:lineRule="auto"/>
        <w:ind w:firstLine="709"/>
        <w:rPr>
          <w:sz w:val="28"/>
          <w:szCs w:val="24"/>
        </w:rPr>
      </w:pPr>
      <w:r w:rsidRPr="00FB5F7A">
        <w:rPr>
          <w:sz w:val="28"/>
          <w:szCs w:val="24"/>
        </w:rPr>
        <w:t>Переоценка, то есть изменение цены товара, может производиться как в сторону повышения цен (дооценка), так и в сторону их снижения (уценка). Сумма уценки (дооценки) - это разница между стоимостью остатков товаров по прежним и вновь установленным продажным ценам. В результате уценки новая продажная цена может стать ниже покупной.</w:t>
      </w:r>
    </w:p>
    <w:p w:rsidR="002E26F4" w:rsidRPr="00FB5F7A" w:rsidRDefault="002E26F4" w:rsidP="003101E0">
      <w:pPr>
        <w:widowControl/>
        <w:suppressAutoHyphens/>
        <w:autoSpaceDE w:val="0"/>
        <w:autoSpaceDN w:val="0"/>
        <w:adjustRightInd w:val="0"/>
        <w:spacing w:line="360" w:lineRule="auto"/>
        <w:ind w:firstLine="709"/>
        <w:rPr>
          <w:sz w:val="28"/>
          <w:szCs w:val="24"/>
        </w:rPr>
      </w:pPr>
      <w:r w:rsidRPr="00FB5F7A">
        <w:rPr>
          <w:sz w:val="28"/>
          <w:szCs w:val="24"/>
        </w:rPr>
        <w:t>Порядок переоценки товаров рассмотрен в Методических рекомендациях по учету и оформлению операций приема, хранения и отпуска товаров в организациях торговли, утвержденных Письмом Роскомторга от 10.07.1996 N 1-794/32-5.</w:t>
      </w:r>
    </w:p>
    <w:p w:rsidR="0082532C" w:rsidRPr="00FB5F7A" w:rsidRDefault="0082532C" w:rsidP="003101E0">
      <w:pPr>
        <w:widowControl/>
        <w:suppressAutoHyphens/>
        <w:autoSpaceDE w:val="0"/>
        <w:autoSpaceDN w:val="0"/>
        <w:adjustRightInd w:val="0"/>
        <w:spacing w:line="360" w:lineRule="auto"/>
        <w:ind w:firstLine="709"/>
        <w:rPr>
          <w:sz w:val="28"/>
          <w:szCs w:val="24"/>
        </w:rPr>
      </w:pPr>
    </w:p>
    <w:p w:rsidR="006337C8" w:rsidRPr="00FB5F7A" w:rsidRDefault="00685FB5" w:rsidP="003101E0">
      <w:pPr>
        <w:widowControl/>
        <w:suppressAutoHyphens/>
        <w:autoSpaceDE w:val="0"/>
        <w:autoSpaceDN w:val="0"/>
        <w:adjustRightInd w:val="0"/>
        <w:spacing w:line="360" w:lineRule="auto"/>
        <w:ind w:firstLine="709"/>
        <w:rPr>
          <w:sz w:val="28"/>
          <w:szCs w:val="24"/>
          <w:lang w:val="en-US"/>
        </w:rPr>
      </w:pPr>
      <w:r>
        <w:rPr>
          <w:sz w:val="28"/>
          <w:szCs w:val="24"/>
        </w:rPr>
        <w:pict>
          <v:shape id="_x0000_i1028" type="#_x0000_t75" style="width:414pt;height:215.25pt" o:allowoverlap="f">
            <v:imagedata r:id="rId11" o:title="" cropleft="6605f" cropright="1913f"/>
          </v:shape>
        </w:pic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xml:space="preserve">Рис. </w:t>
      </w:r>
      <w:r w:rsidR="009F6646" w:rsidRPr="00FB5F7A">
        <w:rPr>
          <w:sz w:val="28"/>
          <w:szCs w:val="24"/>
        </w:rPr>
        <w:t>3</w:t>
      </w:r>
      <w:r w:rsidRPr="00FB5F7A">
        <w:rPr>
          <w:sz w:val="28"/>
          <w:szCs w:val="24"/>
        </w:rPr>
        <w:t>. Причины переоценки товаров в торговле</w:t>
      </w:r>
    </w:p>
    <w:p w:rsidR="0082532C" w:rsidRPr="00FB5F7A" w:rsidRDefault="0082532C" w:rsidP="003101E0">
      <w:pPr>
        <w:widowControl/>
        <w:suppressAutoHyphens/>
        <w:autoSpaceDE w:val="0"/>
        <w:autoSpaceDN w:val="0"/>
        <w:adjustRightInd w:val="0"/>
        <w:spacing w:line="360" w:lineRule="auto"/>
        <w:ind w:firstLine="709"/>
        <w:rPr>
          <w:sz w:val="28"/>
          <w:szCs w:val="24"/>
        </w:rPr>
      </w:pP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Согласно п. 9.28 Методических рекомендаций по учету товаров переоценка товаров производится по распоряжению руководителя организации торговли. Переоценка товаров оформляется инвентаризационной описью-актом.</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Каждая опись-акт составляется одновременно в 3 экземплярах (а при отнесении результатов переоценки на расчеты с бюджетом - в 4 экземплярах): один экземпляр заполняется материально ответственным лицом, остальные под копирку - одним из членов комиссии.</w:t>
      </w:r>
      <w:r w:rsidR="009F6646" w:rsidRPr="00FB5F7A">
        <w:rPr>
          <w:sz w:val="28"/>
          <w:szCs w:val="24"/>
        </w:rPr>
        <w:t xml:space="preserve"> Переоценка </w:t>
      </w:r>
      <w:r w:rsidRPr="00FB5F7A">
        <w:rPr>
          <w:sz w:val="28"/>
          <w:szCs w:val="24"/>
        </w:rPr>
        <w:t>может проводиться:</w:t>
      </w:r>
    </w:p>
    <w:p w:rsidR="0082532C" w:rsidRPr="00FB5F7A" w:rsidRDefault="0082532C" w:rsidP="003101E0">
      <w:pPr>
        <w:widowControl/>
        <w:numPr>
          <w:ilvl w:val="0"/>
          <w:numId w:val="31"/>
        </w:numPr>
        <w:suppressAutoHyphens/>
        <w:autoSpaceDE w:val="0"/>
        <w:autoSpaceDN w:val="0"/>
        <w:adjustRightInd w:val="0"/>
        <w:spacing w:line="360" w:lineRule="auto"/>
        <w:ind w:firstLine="709"/>
        <w:rPr>
          <w:sz w:val="28"/>
          <w:szCs w:val="24"/>
        </w:rPr>
      </w:pPr>
      <w:r w:rsidRPr="00FB5F7A">
        <w:rPr>
          <w:sz w:val="28"/>
          <w:szCs w:val="24"/>
        </w:rPr>
        <w:t>в течение отчетного периода: обязательная или добровольная переоценка стоимости товаров (табл. 1);</w:t>
      </w:r>
    </w:p>
    <w:p w:rsidR="0082532C" w:rsidRPr="00FB5F7A" w:rsidRDefault="0082532C" w:rsidP="003101E0">
      <w:pPr>
        <w:widowControl/>
        <w:numPr>
          <w:ilvl w:val="0"/>
          <w:numId w:val="31"/>
        </w:numPr>
        <w:suppressAutoHyphens/>
        <w:autoSpaceDE w:val="0"/>
        <w:autoSpaceDN w:val="0"/>
        <w:adjustRightInd w:val="0"/>
        <w:spacing w:line="360" w:lineRule="auto"/>
        <w:ind w:firstLine="709"/>
        <w:rPr>
          <w:sz w:val="28"/>
          <w:szCs w:val="24"/>
        </w:rPr>
      </w:pPr>
      <w:r w:rsidRPr="00FB5F7A">
        <w:rPr>
          <w:sz w:val="28"/>
          <w:szCs w:val="24"/>
        </w:rPr>
        <w:t>на дату составления баланса.</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Переоценка товаров на дату составления баланса имеет своей целью достоверное отражение стоимости запасов в финансовой отчетности.</w:t>
      </w:r>
    </w:p>
    <w:p w:rsidR="006337C8" w:rsidRPr="00FB5F7A" w:rsidRDefault="006337C8" w:rsidP="003101E0">
      <w:pPr>
        <w:widowControl/>
        <w:suppressAutoHyphens/>
        <w:autoSpaceDE w:val="0"/>
        <w:autoSpaceDN w:val="0"/>
        <w:adjustRightInd w:val="0"/>
        <w:spacing w:line="360" w:lineRule="auto"/>
        <w:ind w:firstLine="709"/>
        <w:rPr>
          <w:sz w:val="28"/>
          <w:szCs w:val="24"/>
        </w:rPr>
      </w:pP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Таблица 1</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Сравнительная характеристика видов проводимых уценок</w:t>
      </w:r>
      <w:r w:rsidR="009F6646" w:rsidRPr="00FB5F7A">
        <w:rPr>
          <w:sz w:val="28"/>
          <w:szCs w:val="24"/>
        </w:rPr>
        <w:t xml:space="preserve"> </w:t>
      </w:r>
      <w:r w:rsidRPr="00FB5F7A">
        <w:rPr>
          <w:sz w:val="28"/>
          <w:szCs w:val="24"/>
        </w:rPr>
        <w:t>в течение отчетного периода</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79"/>
        <w:gridCol w:w="6962"/>
      </w:tblGrid>
      <w:tr w:rsidR="0082532C" w:rsidRPr="0070215C" w:rsidTr="0070215C">
        <w:trPr>
          <w:jc w:val="center"/>
        </w:trPr>
        <w:tc>
          <w:tcPr>
            <w:tcW w:w="2356"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center"/>
              <w:rPr>
                <w:szCs w:val="24"/>
              </w:rPr>
            </w:pPr>
            <w:r w:rsidRPr="0070215C">
              <w:rPr>
                <w:szCs w:val="24"/>
              </w:rPr>
              <w:t>Переоценка</w:t>
            </w:r>
          </w:p>
        </w:tc>
        <w:tc>
          <w:tcPr>
            <w:tcW w:w="7215"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center"/>
              <w:rPr>
                <w:szCs w:val="24"/>
              </w:rPr>
            </w:pPr>
            <w:r w:rsidRPr="0070215C">
              <w:rPr>
                <w:szCs w:val="24"/>
              </w:rPr>
              <w:t>Причины проведения переоценки в течение</w:t>
            </w:r>
            <w:r w:rsidR="003101E0" w:rsidRPr="0070215C">
              <w:rPr>
                <w:szCs w:val="24"/>
              </w:rPr>
              <w:t xml:space="preserve"> </w:t>
            </w:r>
            <w:r w:rsidRPr="0070215C">
              <w:rPr>
                <w:szCs w:val="24"/>
              </w:rPr>
              <w:t>отчетного периода</w:t>
            </w:r>
          </w:p>
        </w:tc>
      </w:tr>
      <w:tr w:rsidR="0082532C" w:rsidRPr="0070215C" w:rsidTr="0070215C">
        <w:trPr>
          <w:jc w:val="center"/>
        </w:trPr>
        <w:tc>
          <w:tcPr>
            <w:tcW w:w="9571" w:type="dxa"/>
            <w:gridSpan w:val="2"/>
            <w:shd w:val="clear" w:color="auto" w:fill="auto"/>
          </w:tcPr>
          <w:p w:rsidR="0082532C" w:rsidRPr="0070215C" w:rsidRDefault="0082532C" w:rsidP="0070215C">
            <w:pPr>
              <w:widowControl/>
              <w:suppressAutoHyphens/>
              <w:autoSpaceDE w:val="0"/>
              <w:autoSpaceDN w:val="0"/>
              <w:adjustRightInd w:val="0"/>
              <w:spacing w:line="360" w:lineRule="auto"/>
              <w:ind w:firstLine="0"/>
              <w:jc w:val="center"/>
              <w:rPr>
                <w:szCs w:val="24"/>
              </w:rPr>
            </w:pPr>
            <w:r w:rsidRPr="0070215C">
              <w:rPr>
                <w:szCs w:val="24"/>
              </w:rPr>
              <w:t>Обязательная</w:t>
            </w:r>
          </w:p>
        </w:tc>
      </w:tr>
      <w:tr w:rsidR="0082532C" w:rsidRPr="0070215C" w:rsidTr="0070215C">
        <w:trPr>
          <w:jc w:val="center"/>
        </w:trPr>
        <w:tc>
          <w:tcPr>
            <w:tcW w:w="2356"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Уценка</w:t>
            </w:r>
            <w:r w:rsidR="003101E0" w:rsidRPr="0070215C">
              <w:rPr>
                <w:szCs w:val="24"/>
              </w:rPr>
              <w:t xml:space="preserve"> </w:t>
            </w:r>
            <w:r w:rsidRPr="0070215C">
              <w:rPr>
                <w:szCs w:val="24"/>
              </w:rPr>
              <w:t>(согласно</w:t>
            </w:r>
            <w:r w:rsidR="003101E0" w:rsidRPr="0070215C">
              <w:rPr>
                <w:szCs w:val="24"/>
              </w:rPr>
              <w:t xml:space="preserve"> </w:t>
            </w:r>
            <w:r w:rsidRPr="0070215C">
              <w:rPr>
                <w:szCs w:val="24"/>
              </w:rPr>
              <w:t>Положению</w:t>
            </w:r>
            <w:r w:rsidR="003101E0" w:rsidRPr="0070215C">
              <w:rPr>
                <w:szCs w:val="24"/>
              </w:rPr>
              <w:t xml:space="preserve"> </w:t>
            </w:r>
            <w:r w:rsidRPr="0070215C">
              <w:rPr>
                <w:szCs w:val="24"/>
              </w:rPr>
              <w:t>N 120)</w:t>
            </w:r>
            <w:r w:rsidR="003101E0" w:rsidRPr="0070215C">
              <w:rPr>
                <w:szCs w:val="24"/>
              </w:rPr>
              <w:t xml:space="preserve"> </w:t>
            </w:r>
          </w:p>
        </w:tc>
        <w:tc>
          <w:tcPr>
            <w:tcW w:w="7215"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частичная потеря первоначальных качеств товара; отсутствие спроса на товары более 3-х месяцев.</w:t>
            </w:r>
            <w:r w:rsidR="003101E0" w:rsidRPr="0070215C">
              <w:rPr>
                <w:szCs w:val="24"/>
              </w:rPr>
              <w:t xml:space="preserve"> </w:t>
            </w:r>
            <w:r w:rsidRPr="0070215C">
              <w:rPr>
                <w:szCs w:val="24"/>
              </w:rPr>
              <w:t>При этом не конкретизируется, с какой даты</w:t>
            </w:r>
            <w:r w:rsidR="003101E0" w:rsidRPr="0070215C">
              <w:rPr>
                <w:szCs w:val="24"/>
              </w:rPr>
              <w:t xml:space="preserve"> </w:t>
            </w:r>
            <w:r w:rsidRPr="0070215C">
              <w:rPr>
                <w:szCs w:val="24"/>
              </w:rPr>
              <w:t>следует начинать отсчет - с даты приобретения</w:t>
            </w:r>
            <w:r w:rsidR="003101E0" w:rsidRPr="0070215C">
              <w:rPr>
                <w:szCs w:val="24"/>
              </w:rPr>
              <w:t xml:space="preserve"> </w:t>
            </w:r>
            <w:r w:rsidRPr="0070215C">
              <w:rPr>
                <w:szCs w:val="24"/>
              </w:rPr>
              <w:t>продавцом товаров или с даты выставления товара на продажу</w:t>
            </w:r>
            <w:r w:rsidR="003101E0" w:rsidRPr="0070215C">
              <w:rPr>
                <w:szCs w:val="24"/>
              </w:rPr>
              <w:t xml:space="preserve"> </w:t>
            </w:r>
          </w:p>
        </w:tc>
      </w:tr>
      <w:tr w:rsidR="0082532C" w:rsidRPr="0070215C" w:rsidTr="0070215C">
        <w:trPr>
          <w:jc w:val="center"/>
        </w:trPr>
        <w:tc>
          <w:tcPr>
            <w:tcW w:w="9571" w:type="dxa"/>
            <w:gridSpan w:val="2"/>
            <w:shd w:val="clear" w:color="auto" w:fill="auto"/>
          </w:tcPr>
          <w:p w:rsidR="0082532C" w:rsidRPr="0070215C" w:rsidRDefault="0082532C" w:rsidP="0070215C">
            <w:pPr>
              <w:widowControl/>
              <w:suppressAutoHyphens/>
              <w:autoSpaceDE w:val="0"/>
              <w:autoSpaceDN w:val="0"/>
              <w:adjustRightInd w:val="0"/>
              <w:spacing w:line="360" w:lineRule="auto"/>
              <w:ind w:firstLine="0"/>
              <w:jc w:val="center"/>
              <w:rPr>
                <w:szCs w:val="24"/>
              </w:rPr>
            </w:pPr>
            <w:r w:rsidRPr="0070215C">
              <w:rPr>
                <w:szCs w:val="24"/>
              </w:rPr>
              <w:t>Разрешенная</w:t>
            </w:r>
          </w:p>
        </w:tc>
      </w:tr>
      <w:tr w:rsidR="0082532C" w:rsidRPr="0070215C" w:rsidTr="0070215C">
        <w:trPr>
          <w:jc w:val="center"/>
        </w:trPr>
        <w:tc>
          <w:tcPr>
            <w:tcW w:w="2356"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Дооценка</w:t>
            </w:r>
            <w:r w:rsidR="003101E0" w:rsidRPr="0070215C">
              <w:rPr>
                <w:szCs w:val="24"/>
              </w:rPr>
              <w:t xml:space="preserve"> </w:t>
            </w:r>
            <w:r w:rsidRPr="0070215C">
              <w:rPr>
                <w:szCs w:val="24"/>
              </w:rPr>
              <w:t>(согласно</w:t>
            </w:r>
            <w:r w:rsidR="003101E0" w:rsidRPr="0070215C">
              <w:rPr>
                <w:szCs w:val="24"/>
              </w:rPr>
              <w:t xml:space="preserve"> </w:t>
            </w:r>
            <w:r w:rsidRPr="0070215C">
              <w:rPr>
                <w:szCs w:val="24"/>
              </w:rPr>
              <w:t>Порядку N 07)</w:t>
            </w:r>
            <w:r w:rsidR="003101E0" w:rsidRPr="0070215C">
              <w:rPr>
                <w:szCs w:val="24"/>
              </w:rPr>
              <w:t xml:space="preserve"> </w:t>
            </w:r>
          </w:p>
        </w:tc>
        <w:tc>
          <w:tcPr>
            <w:tcW w:w="7215"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при условии изменения цен поставщиков и</w:t>
            </w:r>
            <w:r w:rsidR="003101E0" w:rsidRPr="0070215C">
              <w:rPr>
                <w:szCs w:val="24"/>
              </w:rPr>
              <w:t xml:space="preserve"> </w:t>
            </w:r>
            <w:r w:rsidRPr="0070215C">
              <w:rPr>
                <w:szCs w:val="24"/>
              </w:rPr>
              <w:t>транспортных организаций (если по договорам</w:t>
            </w:r>
            <w:r w:rsidR="003101E0" w:rsidRPr="0070215C">
              <w:rPr>
                <w:szCs w:val="24"/>
              </w:rPr>
              <w:t xml:space="preserve"> </w:t>
            </w:r>
            <w:r w:rsidRPr="0070215C">
              <w:rPr>
                <w:szCs w:val="24"/>
              </w:rPr>
              <w:t>поставок расходы по доставке товаров возложены</w:t>
            </w:r>
            <w:r w:rsidR="003101E0" w:rsidRPr="0070215C">
              <w:rPr>
                <w:szCs w:val="24"/>
              </w:rPr>
              <w:t xml:space="preserve"> </w:t>
            </w:r>
            <w:r w:rsidRPr="0070215C">
              <w:rPr>
                <w:szCs w:val="24"/>
              </w:rPr>
              <w:t>на покупателя)</w:t>
            </w:r>
            <w:r w:rsidR="003101E0" w:rsidRPr="0070215C">
              <w:rPr>
                <w:szCs w:val="24"/>
              </w:rPr>
              <w:t xml:space="preserve"> </w:t>
            </w:r>
          </w:p>
        </w:tc>
      </w:tr>
      <w:tr w:rsidR="0082532C" w:rsidRPr="0070215C" w:rsidTr="0070215C">
        <w:trPr>
          <w:jc w:val="center"/>
        </w:trPr>
        <w:tc>
          <w:tcPr>
            <w:tcW w:w="9571" w:type="dxa"/>
            <w:gridSpan w:val="2"/>
            <w:shd w:val="clear" w:color="auto" w:fill="auto"/>
          </w:tcPr>
          <w:p w:rsidR="0082532C" w:rsidRPr="0070215C" w:rsidRDefault="0082532C" w:rsidP="0070215C">
            <w:pPr>
              <w:widowControl/>
              <w:suppressAutoHyphens/>
              <w:autoSpaceDE w:val="0"/>
              <w:autoSpaceDN w:val="0"/>
              <w:adjustRightInd w:val="0"/>
              <w:spacing w:line="360" w:lineRule="auto"/>
              <w:ind w:firstLine="0"/>
              <w:jc w:val="center"/>
              <w:rPr>
                <w:szCs w:val="24"/>
              </w:rPr>
            </w:pPr>
            <w:r w:rsidRPr="0070215C">
              <w:rPr>
                <w:szCs w:val="24"/>
              </w:rPr>
              <w:t>Незапрещенная</w:t>
            </w:r>
          </w:p>
        </w:tc>
      </w:tr>
      <w:tr w:rsidR="0082532C" w:rsidRPr="0070215C" w:rsidTr="0070215C">
        <w:trPr>
          <w:jc w:val="center"/>
        </w:trPr>
        <w:tc>
          <w:tcPr>
            <w:tcW w:w="2356"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Уценка</w:t>
            </w:r>
            <w:r w:rsidR="003101E0" w:rsidRPr="0070215C">
              <w:rPr>
                <w:szCs w:val="24"/>
              </w:rPr>
              <w:t xml:space="preserve"> </w:t>
            </w:r>
          </w:p>
        </w:tc>
        <w:tc>
          <w:tcPr>
            <w:tcW w:w="7215"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снижение спроса на товар (независимо от того,</w:t>
            </w:r>
            <w:r w:rsidR="003101E0" w:rsidRPr="0070215C">
              <w:rPr>
                <w:szCs w:val="24"/>
              </w:rPr>
              <w:t xml:space="preserve"> </w:t>
            </w:r>
            <w:r w:rsidRPr="0070215C">
              <w:rPr>
                <w:szCs w:val="24"/>
              </w:rPr>
              <w:t>как давно он куплен и/или выставлен на продажу);приближение окончания сроков реализации товаров;распродажа морально устаревших моделей перед</w:t>
            </w:r>
            <w:r w:rsidR="003101E0" w:rsidRPr="0070215C">
              <w:rPr>
                <w:szCs w:val="24"/>
              </w:rPr>
              <w:t xml:space="preserve"> </w:t>
            </w:r>
            <w:r w:rsidRPr="0070215C">
              <w:rPr>
                <w:szCs w:val="24"/>
              </w:rPr>
              <w:t>появлением более новых и пр.</w:t>
            </w:r>
            <w:r w:rsidR="003101E0" w:rsidRPr="0070215C">
              <w:rPr>
                <w:szCs w:val="24"/>
              </w:rPr>
              <w:t xml:space="preserve"> </w:t>
            </w:r>
          </w:p>
        </w:tc>
      </w:tr>
      <w:tr w:rsidR="0082532C" w:rsidRPr="0070215C" w:rsidTr="0070215C">
        <w:trPr>
          <w:jc w:val="center"/>
        </w:trPr>
        <w:tc>
          <w:tcPr>
            <w:tcW w:w="2356" w:type="dxa"/>
            <w:shd w:val="clear" w:color="auto" w:fill="auto"/>
          </w:tcPr>
          <w:p w:rsidR="0082532C"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Дооценка</w:t>
            </w:r>
            <w:r w:rsidR="003101E0" w:rsidRPr="0070215C">
              <w:rPr>
                <w:szCs w:val="24"/>
              </w:rPr>
              <w:t xml:space="preserve"> </w:t>
            </w:r>
            <w:r w:rsidRPr="0070215C">
              <w:rPr>
                <w:szCs w:val="24"/>
              </w:rPr>
              <w:t>за счет</w:t>
            </w:r>
            <w:r w:rsidR="003101E0" w:rsidRPr="0070215C">
              <w:rPr>
                <w:szCs w:val="24"/>
              </w:rPr>
              <w:t xml:space="preserve"> </w:t>
            </w:r>
            <w:r w:rsidRPr="0070215C">
              <w:rPr>
                <w:szCs w:val="24"/>
              </w:rPr>
              <w:t>увеличения</w:t>
            </w:r>
            <w:r w:rsidR="003101E0" w:rsidRPr="0070215C">
              <w:rPr>
                <w:szCs w:val="24"/>
              </w:rPr>
              <w:t xml:space="preserve"> </w:t>
            </w:r>
            <w:r w:rsidRPr="0070215C">
              <w:rPr>
                <w:szCs w:val="24"/>
              </w:rPr>
              <w:t>торговой</w:t>
            </w:r>
            <w:r w:rsidR="003101E0" w:rsidRPr="0070215C">
              <w:rPr>
                <w:szCs w:val="24"/>
              </w:rPr>
              <w:t xml:space="preserve"> </w:t>
            </w:r>
            <w:r w:rsidRPr="0070215C">
              <w:rPr>
                <w:szCs w:val="24"/>
              </w:rPr>
              <w:t>наценки</w:t>
            </w:r>
            <w:r w:rsidR="003101E0" w:rsidRPr="0070215C">
              <w:rPr>
                <w:szCs w:val="24"/>
              </w:rPr>
              <w:t xml:space="preserve"> </w:t>
            </w:r>
          </w:p>
        </w:tc>
        <w:tc>
          <w:tcPr>
            <w:tcW w:w="7215" w:type="dxa"/>
            <w:shd w:val="clear" w:color="auto" w:fill="auto"/>
          </w:tcPr>
          <w:p w:rsidR="003101E0"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при росте цен поставщиков;</w:t>
            </w:r>
            <w:r w:rsidR="003101E0" w:rsidRPr="0070215C">
              <w:rPr>
                <w:szCs w:val="24"/>
              </w:rPr>
              <w:t xml:space="preserve"> </w:t>
            </w:r>
          </w:p>
          <w:p w:rsidR="0082532C" w:rsidRPr="0070215C" w:rsidRDefault="0082532C" w:rsidP="0070215C">
            <w:pPr>
              <w:widowControl/>
              <w:suppressAutoHyphens/>
              <w:autoSpaceDE w:val="0"/>
              <w:autoSpaceDN w:val="0"/>
              <w:adjustRightInd w:val="0"/>
              <w:spacing w:line="360" w:lineRule="auto"/>
              <w:ind w:firstLine="0"/>
              <w:jc w:val="left"/>
              <w:rPr>
                <w:szCs w:val="24"/>
              </w:rPr>
            </w:pPr>
            <w:r w:rsidRPr="0070215C">
              <w:rPr>
                <w:szCs w:val="24"/>
              </w:rPr>
              <w:t>при росте цен конкурентов и пр.</w:t>
            </w:r>
            <w:r w:rsidR="003101E0" w:rsidRPr="0070215C">
              <w:rPr>
                <w:szCs w:val="24"/>
              </w:rPr>
              <w:t xml:space="preserve"> </w:t>
            </w:r>
          </w:p>
        </w:tc>
      </w:tr>
    </w:tbl>
    <w:p w:rsidR="0082532C" w:rsidRPr="00FB5F7A" w:rsidRDefault="0082532C" w:rsidP="003101E0">
      <w:pPr>
        <w:widowControl/>
        <w:suppressAutoHyphens/>
        <w:autoSpaceDE w:val="0"/>
        <w:autoSpaceDN w:val="0"/>
        <w:adjustRightInd w:val="0"/>
        <w:spacing w:line="360" w:lineRule="auto"/>
        <w:ind w:firstLine="709"/>
        <w:rPr>
          <w:sz w:val="28"/>
          <w:szCs w:val="24"/>
        </w:rPr>
      </w:pPr>
    </w:p>
    <w:p w:rsidR="0082532C" w:rsidRPr="00FB5F7A" w:rsidRDefault="00FB5F7A" w:rsidP="003101E0">
      <w:pPr>
        <w:widowControl/>
        <w:suppressAutoHyphens/>
        <w:autoSpaceDE w:val="0"/>
        <w:autoSpaceDN w:val="0"/>
        <w:adjustRightInd w:val="0"/>
        <w:spacing w:line="360" w:lineRule="auto"/>
        <w:ind w:firstLine="709"/>
        <w:rPr>
          <w:sz w:val="28"/>
          <w:szCs w:val="24"/>
        </w:rPr>
      </w:pPr>
      <w:r>
        <w:rPr>
          <w:sz w:val="28"/>
          <w:szCs w:val="24"/>
        </w:rPr>
        <w:br w:type="page"/>
      </w:r>
      <w:r w:rsidR="0082532C" w:rsidRPr="00FB5F7A">
        <w:rPr>
          <w:sz w:val="28"/>
          <w:szCs w:val="24"/>
        </w:rPr>
        <w:t>Главной особенностью является то, что в основе переоценки лежит принцип бухгалтерского учета - осмотрительность.</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Осмотрительность - применение в бухгалтерском учете методов оценки, которые должны предотвращать занижение оценки обязательств и расходов и завышение оценки активов и доходов предприятия.</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Следовательно, в балансе предприятия товары должны быть отражены по наименьшей стоимости:</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себестоимости;</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чистой стоимости реализации.</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Под чистой стоимостью реализации следует понимать ожидаемую цену продажи каждой единицы товара, уменьшенную на ожидаемые расходы на сбыт.</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Порядок проведения переоценки и ее отражение в бухгалтерском учете зависят от принятого на торговом предприятии метода учета товаров - по покупным или продажным ценам.</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При учете товаров по продажным ценам в бухгалтерии отсутствуют данные о наличии в магазине конкретного товара, поэтому в случае переоценки необходимо определить остаток товаров, подлежащих дооценке (уценке), путем проведения инвентаризации.</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Для проведения инвентаризации создается комиссия, в состав которой входят председатель комиссии, материально ответственные лица и специалисты (бухгалтеры, товароведы, экономисты и т.д.). Комиссия снимает остатки переоцениваемого товара и составляет инвентаризационную опись-акт, в которой указываются наименование товара, его артикул, количество, старая и новая цена, сумма отклонения (уценки или дооценки).</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При учете товаров в магазине по продажным ценам результаты переоценки отражаются на счетах бухгалтерского учета, поскольку учетной ценой товара является его продажная стоимость.</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Для обобщения информации о результатах переоценки товаров, а также данных об отклонениях стоимости этих товаров в новых рыночных ценах от стоимости, определенной на счетах бухгалтерского учета, предназначен счет 14 "Переоценка материальных ценностей".</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Разность между стоимостью товаров по старым и новым ценам, рассчитанная на основании инвентаризационных описей-актов, отражается на счете 14 "Переоценка материальных ценностей" (сумма уценки - по дебету, а сумма дооценки - по кредиту) в корреспонденции со счетом 41 "Товары":</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в случае увеличения розничных цен стоимость товаров увеличивается на сумму дооценки:</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Дебет </w:t>
      </w:r>
      <w:r w:rsidR="0082532C" w:rsidRPr="00FB5F7A">
        <w:rPr>
          <w:sz w:val="28"/>
          <w:szCs w:val="24"/>
        </w:rPr>
        <w:t>41 "Товары"</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Кредит </w:t>
      </w:r>
      <w:r w:rsidR="0082532C" w:rsidRPr="00FB5F7A">
        <w:rPr>
          <w:sz w:val="28"/>
          <w:szCs w:val="24"/>
        </w:rPr>
        <w:t>14 "Переоценка материальных ценностей";</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в случае уменьшения розничных цен стоимость товаров уменьшается на сумму уценки:</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Дебет </w:t>
      </w:r>
      <w:r w:rsidR="0082532C" w:rsidRPr="00FB5F7A">
        <w:rPr>
          <w:sz w:val="28"/>
          <w:szCs w:val="24"/>
        </w:rPr>
        <w:t>14 "Переоценка материальных ценностей"</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Кредит </w:t>
      </w:r>
      <w:r w:rsidR="0082532C" w:rsidRPr="00FB5F7A">
        <w:rPr>
          <w:sz w:val="28"/>
          <w:szCs w:val="24"/>
        </w:rPr>
        <w:t>41 "Товары".</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После проверки бухгалтерией и утверждения руководителем инвентаризационных описей-актов сумма, учтенная на счете 14 "Переоценка материальных ценностей", списывается в следующем порядке:</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на счет 42 "Торговая наценка" в случае дооценки и уценки в пределах торговой надбавки. Поскольку повышение или понижение розничных цен влечет за собой изменение торговой наценки, в бухгалтерском учете делаются следующие проводки:</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в случае увеличения розничных цен наценка на переоцененный товар увеличивается на сумму дооценки:</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Дебет </w:t>
      </w:r>
      <w:r w:rsidR="0082532C" w:rsidRPr="00FB5F7A">
        <w:rPr>
          <w:sz w:val="28"/>
          <w:szCs w:val="24"/>
        </w:rPr>
        <w:t>14 "Переоценка материальных ценностей"</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Кредит </w:t>
      </w:r>
      <w:r w:rsidR="0082532C" w:rsidRPr="00FB5F7A">
        <w:rPr>
          <w:sz w:val="28"/>
          <w:szCs w:val="24"/>
        </w:rPr>
        <w:t>42 "Торговая наценка";</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в случае уменьшения розничных цен наценка на переоцененный товар уменьшается на сумму уценки в пределах торговой наценки:</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Дебет </w:t>
      </w:r>
      <w:r w:rsidR="0082532C" w:rsidRPr="00FB5F7A">
        <w:rPr>
          <w:sz w:val="28"/>
          <w:szCs w:val="24"/>
        </w:rPr>
        <w:t>42 "Торговая наценка"</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Кредит </w:t>
      </w:r>
      <w:r w:rsidR="0082532C" w:rsidRPr="00FB5F7A">
        <w:rPr>
          <w:sz w:val="28"/>
          <w:szCs w:val="24"/>
        </w:rPr>
        <w:t>14 "Переоценка материальных ценностей";</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на счет 91 "Прочие доходы и расходы", когда потери от уценки превосходят торговую наценку, установленную в момент оприходования, на сумму превышения стоимости товаров по покупным ценам над их стоимостью по ценам возможной реализации:</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Дебет </w:t>
      </w:r>
      <w:r w:rsidR="0082532C" w:rsidRPr="00FB5F7A">
        <w:rPr>
          <w:sz w:val="28"/>
          <w:szCs w:val="24"/>
        </w:rPr>
        <w:t>91 "Прочие доходы и расходы"</w:t>
      </w:r>
    </w:p>
    <w:p w:rsidR="0082532C"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xml:space="preserve">Кредит </w:t>
      </w:r>
      <w:r w:rsidR="0082532C" w:rsidRPr="00FB5F7A">
        <w:rPr>
          <w:sz w:val="28"/>
          <w:szCs w:val="24"/>
        </w:rPr>
        <w:t>14 "Переоценка материальных ценностей";</w:t>
      </w:r>
    </w:p>
    <w:p w:rsidR="0082532C" w:rsidRPr="00FB5F7A" w:rsidRDefault="0082532C" w:rsidP="003101E0">
      <w:pPr>
        <w:widowControl/>
        <w:suppressAutoHyphens/>
        <w:autoSpaceDE w:val="0"/>
        <w:autoSpaceDN w:val="0"/>
        <w:adjustRightInd w:val="0"/>
        <w:spacing w:line="360" w:lineRule="auto"/>
        <w:ind w:firstLine="709"/>
        <w:rPr>
          <w:sz w:val="28"/>
          <w:szCs w:val="24"/>
        </w:rPr>
      </w:pPr>
      <w:r w:rsidRPr="00FB5F7A">
        <w:rPr>
          <w:sz w:val="28"/>
          <w:szCs w:val="24"/>
        </w:rPr>
        <w:t>- отнесена на финансовые результаты сумма уценки товаров в части превышения покупной стоимости над вновь установленной стоимостью на сумму, превышающую торговую наценку.</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Расходы, связанные со списанием товаров в связи с истекшим сроком их реализации, могут быть отнесены к прочим операционным расходам, состав указанных расходов не является закрытым (п. 11 Положения по бухгалтерскому учету "Расходы организации" ПБУ 10/99, утв. Приказом Минфина России от 06.05.1999 N 33н). Указанные расходы подлежат зачислению на счет прибылей и убытков организации в том отчетном периоде, в котором они имели место, независимо от времени фактической выплаты денежных средств и иной формы осуществления (допущение временной определенности фактов хозяйственной деятельности).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Списанные материалы, использование которых возможно в хозяйственных целях или подлежащие сдаче в виде отходов (лом, ветошь и т.п.), приходуются на склад (кладовую) организации на основании акта на списание и накладной на внутреннее перемещение материальных ценностей. Накладная на внутреннее перемещение материальных ценностей, как правило, выписывается в 3-х экземплярах, из которых один экземпляр остается в подразделении, списывающем материалы, второй экземпляр передается подразделению, принимающему ценности, третий экземпляр передается в бухгалтерию. Накладные на внутреннее перемещение материальных ценностей подписываются руководителями передающего и принимающего подразделения организации.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Все первичные учетные документы по движению материальных ценностей на складах (кладовых) подразделений организации должны быть сданы в бухгалтерскую службу в установленные в организации сроки. Бухгалтерская служба организации принимает и проверяет первичные учетные документы с точки зрения правильности их оформления и законности совершенных операций.</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Списание оформляется следующими проводками: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списана фактическая себестоимость товаров с истекшим сроком реализации: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Дебет 91/2 "Прочие расходы"</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Кредит 41 "Товары";</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в конце месяца определено сальдо прочих доходов и расходов, соответствующее убытку от списания товаров с истекшим сроком реализации (при отсутствии прочих доходов):</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Дебет 91/9 "Сальдо прочих доходов и расходов"</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Кредит 91/2 "Прочие расходы";</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сальдо прочих доходов и расходов за отчетный месяц списано на убытки: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Дебет 99 "Прибыли и убытки"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Кредит 91/9 "Сальдо прочих доходов и расходов".</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организации необходимо составить уточненную налоговую декларацию по НДС за тот налоговый период, в котором по товарам (просроченным на сегодняшний день) был применен налоговый вычет. При этом в учете оформляются следующие проводки: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Дебет 68 субсчет "НДС"</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Кредит 19 "Налог на добавленную стоимость по приобретенным ценностям" - сторно;</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Дебет 91 "Прочие доходы и расходы"</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Кредит 19 "Налог на добавленную стоимость по приобретенным ценностям".</w:t>
      </w:r>
    </w:p>
    <w:p w:rsidR="003101E0"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В некоторых случаях некачественный товар продают. Чтобы привлечь покупателей, цену на второсортную продукцию обычно снижают. Например, при оформлении торгового зала повреждена лаковая поверхность мебельного гарнитура. В этом случае сумму порчи нужно записать в ведомости учета результатов инвентаризации, сниженную цену и сумму уценки по испорченному товару - в акте о порче товарно-материальных ценностей (форма N ТОРГ-15).</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Выручка при реализации товаров по сниженным ценам отражается с учетом скидки. На это указано в п. 6.5 ПБУ 9/99 "Доходы организации". Такая операция оформляется записями: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отражена выручка от реализации товаров с учетом скидки: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Дебет 62 "Расчеты с покупателями и заказчиками"</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Кредит 90-1 "Выручка";</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списана себестоимость товаров:</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Дебет 90-2 "Себестоимость продаж"</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Кредит 41 "Товары";</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 начислен НДС по реализованным товарам:</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Дебет 90-3 "НДС"</w:t>
      </w:r>
    </w:p>
    <w:p w:rsidR="009F6646" w:rsidRPr="00FB5F7A" w:rsidRDefault="009F6646" w:rsidP="003101E0">
      <w:pPr>
        <w:widowControl/>
        <w:suppressAutoHyphens/>
        <w:autoSpaceDE w:val="0"/>
        <w:autoSpaceDN w:val="0"/>
        <w:adjustRightInd w:val="0"/>
        <w:spacing w:line="360" w:lineRule="auto"/>
        <w:ind w:firstLine="709"/>
        <w:rPr>
          <w:sz w:val="28"/>
          <w:szCs w:val="24"/>
        </w:rPr>
      </w:pPr>
      <w:r w:rsidRPr="00FB5F7A">
        <w:rPr>
          <w:sz w:val="28"/>
          <w:szCs w:val="24"/>
        </w:rPr>
        <w:t>Кредит 68 субсчет "расчеты по НДС".</w:t>
      </w:r>
    </w:p>
    <w:p w:rsidR="006337C8" w:rsidRPr="00FB5F7A" w:rsidRDefault="006337C8" w:rsidP="003101E0">
      <w:pPr>
        <w:widowControl/>
        <w:suppressAutoHyphens/>
        <w:spacing w:line="360" w:lineRule="auto"/>
        <w:ind w:firstLine="709"/>
        <w:rPr>
          <w:sz w:val="28"/>
          <w:szCs w:val="24"/>
        </w:rPr>
      </w:pPr>
    </w:p>
    <w:p w:rsidR="00094B5F" w:rsidRPr="00FB5F7A" w:rsidRDefault="006337C8" w:rsidP="003101E0">
      <w:pPr>
        <w:widowControl/>
        <w:suppressAutoHyphens/>
        <w:spacing w:line="360" w:lineRule="auto"/>
        <w:ind w:firstLine="709"/>
        <w:rPr>
          <w:sz w:val="28"/>
          <w:szCs w:val="24"/>
        </w:rPr>
      </w:pPr>
      <w:r w:rsidRPr="00FB5F7A">
        <w:rPr>
          <w:sz w:val="28"/>
          <w:szCs w:val="24"/>
        </w:rPr>
        <w:br w:type="page"/>
      </w:r>
      <w:r w:rsidR="002D038E" w:rsidRPr="00FB5F7A">
        <w:rPr>
          <w:sz w:val="28"/>
          <w:szCs w:val="24"/>
        </w:rPr>
        <w:t>3. АНАЛИЗ ТОВАРООБОРОТА ПРЕДПРИЯТИЯ</w:t>
      </w:r>
    </w:p>
    <w:p w:rsidR="002D038E" w:rsidRPr="00FB5F7A" w:rsidRDefault="002D038E" w:rsidP="003101E0">
      <w:pPr>
        <w:widowControl/>
        <w:suppressAutoHyphens/>
        <w:spacing w:line="360" w:lineRule="auto"/>
        <w:ind w:firstLine="709"/>
        <w:rPr>
          <w:sz w:val="28"/>
          <w:szCs w:val="24"/>
        </w:rPr>
      </w:pPr>
    </w:p>
    <w:p w:rsidR="00314A3C" w:rsidRPr="00FB5F7A" w:rsidRDefault="002D038E" w:rsidP="003101E0">
      <w:pPr>
        <w:widowControl/>
        <w:suppressAutoHyphens/>
        <w:spacing w:line="360" w:lineRule="auto"/>
        <w:ind w:firstLine="709"/>
        <w:rPr>
          <w:bCs/>
          <w:sz w:val="28"/>
          <w:szCs w:val="24"/>
        </w:rPr>
      </w:pPr>
      <w:r w:rsidRPr="00FB5F7A">
        <w:rPr>
          <w:sz w:val="28"/>
          <w:szCs w:val="24"/>
        </w:rPr>
        <w:t>3.1 Основные технико-экономические показатели деятельности предприятия</w:t>
      </w:r>
      <w:r w:rsidR="00FB5F7A">
        <w:rPr>
          <w:sz w:val="28"/>
          <w:szCs w:val="24"/>
        </w:rPr>
        <w:t xml:space="preserve"> </w:t>
      </w:r>
      <w:r w:rsidR="004E778F" w:rsidRPr="00FB5F7A">
        <w:rPr>
          <w:bCs/>
          <w:sz w:val="28"/>
          <w:szCs w:val="24"/>
        </w:rPr>
        <w:t xml:space="preserve">ООО </w:t>
      </w:r>
      <w:r w:rsidR="003101E0" w:rsidRPr="00FB5F7A">
        <w:rPr>
          <w:bCs/>
          <w:sz w:val="28"/>
          <w:szCs w:val="24"/>
        </w:rPr>
        <w:t>"</w:t>
      </w:r>
      <w:r w:rsidR="004E778F" w:rsidRPr="00FB5F7A">
        <w:rPr>
          <w:bCs/>
          <w:sz w:val="28"/>
          <w:szCs w:val="24"/>
        </w:rPr>
        <w:t>Волгаконтракт</w:t>
      </w:r>
      <w:r w:rsidR="003101E0" w:rsidRPr="00FB5F7A">
        <w:rPr>
          <w:bCs/>
          <w:sz w:val="28"/>
          <w:szCs w:val="24"/>
        </w:rPr>
        <w:t>"</w:t>
      </w:r>
    </w:p>
    <w:p w:rsidR="004E778F" w:rsidRPr="00FB5F7A" w:rsidRDefault="004E778F" w:rsidP="003101E0">
      <w:pPr>
        <w:widowControl/>
        <w:suppressAutoHyphens/>
        <w:spacing w:line="360" w:lineRule="auto"/>
        <w:ind w:firstLine="709"/>
        <w:rPr>
          <w:sz w:val="28"/>
          <w:szCs w:val="24"/>
        </w:rPr>
      </w:pPr>
    </w:p>
    <w:p w:rsidR="003101E0" w:rsidRPr="00FB5F7A" w:rsidRDefault="00314A3C" w:rsidP="003101E0">
      <w:pPr>
        <w:widowControl/>
        <w:suppressAutoHyphens/>
        <w:spacing w:line="360" w:lineRule="auto"/>
        <w:ind w:firstLine="709"/>
        <w:rPr>
          <w:sz w:val="28"/>
          <w:szCs w:val="24"/>
        </w:rPr>
      </w:pPr>
      <w:r w:rsidRPr="00FB5F7A">
        <w:rPr>
          <w:sz w:val="28"/>
          <w:szCs w:val="24"/>
        </w:rPr>
        <w:t xml:space="preserve">Общество с ограниченной ответственностью </w:t>
      </w:r>
      <w:r w:rsidR="003101E0" w:rsidRPr="00FB5F7A">
        <w:rPr>
          <w:bCs/>
          <w:sz w:val="28"/>
          <w:szCs w:val="24"/>
        </w:rPr>
        <w:t>"</w:t>
      </w:r>
      <w:r w:rsidR="004E778F" w:rsidRPr="00FB5F7A">
        <w:rPr>
          <w:bCs/>
          <w:sz w:val="28"/>
          <w:szCs w:val="24"/>
        </w:rPr>
        <w:t>Волгаконтракт</w:t>
      </w:r>
      <w:r w:rsidR="003101E0" w:rsidRPr="00FB5F7A">
        <w:rPr>
          <w:bCs/>
          <w:sz w:val="28"/>
          <w:szCs w:val="24"/>
        </w:rPr>
        <w:t>"</w:t>
      </w:r>
      <w:r w:rsidRPr="00FB5F7A">
        <w:rPr>
          <w:sz w:val="28"/>
          <w:szCs w:val="24"/>
        </w:rPr>
        <w:t xml:space="preserve">, создано и действует </w:t>
      </w:r>
      <w:r w:rsidR="002D038E" w:rsidRPr="00FB5F7A">
        <w:rPr>
          <w:sz w:val="28"/>
          <w:szCs w:val="24"/>
        </w:rPr>
        <w:t xml:space="preserve">в соответствии с Федеральным законом от 8.02.1998 г. за № 14- ФЗ </w:t>
      </w:r>
      <w:r w:rsidR="003101E0" w:rsidRPr="00FB5F7A">
        <w:rPr>
          <w:sz w:val="28"/>
          <w:szCs w:val="24"/>
        </w:rPr>
        <w:t>"</w:t>
      </w:r>
      <w:r w:rsidR="002D038E" w:rsidRPr="00FB5F7A">
        <w:rPr>
          <w:sz w:val="28"/>
          <w:szCs w:val="24"/>
        </w:rPr>
        <w:t>Об обществах с ограниченной ответственностью</w:t>
      </w:r>
      <w:r w:rsidR="003101E0" w:rsidRPr="00FB5F7A">
        <w:rPr>
          <w:sz w:val="28"/>
          <w:szCs w:val="24"/>
        </w:rPr>
        <w:t>"</w:t>
      </w:r>
      <w:r w:rsidR="002D038E" w:rsidRPr="00FB5F7A">
        <w:rPr>
          <w:sz w:val="28"/>
          <w:szCs w:val="24"/>
        </w:rPr>
        <w:t xml:space="preserve"> и</w:t>
      </w:r>
      <w:r w:rsidR="003101E0" w:rsidRPr="00FB5F7A">
        <w:rPr>
          <w:sz w:val="28"/>
          <w:szCs w:val="24"/>
        </w:rPr>
        <w:t xml:space="preserve"> </w:t>
      </w:r>
      <w:r w:rsidR="002D038E" w:rsidRPr="00FB5F7A">
        <w:rPr>
          <w:sz w:val="28"/>
          <w:szCs w:val="24"/>
        </w:rPr>
        <w:t xml:space="preserve">учредительным </w:t>
      </w:r>
      <w:r w:rsidRPr="00FB5F7A">
        <w:rPr>
          <w:sz w:val="28"/>
          <w:szCs w:val="24"/>
        </w:rPr>
        <w:t>договором участников Общества от</w:t>
      </w:r>
      <w:r w:rsidR="003101E0" w:rsidRPr="00FB5F7A">
        <w:rPr>
          <w:sz w:val="28"/>
          <w:szCs w:val="24"/>
        </w:rPr>
        <w:t xml:space="preserve"> </w:t>
      </w:r>
      <w:r w:rsidRPr="00FB5F7A">
        <w:rPr>
          <w:sz w:val="28"/>
          <w:szCs w:val="24"/>
        </w:rPr>
        <w:t xml:space="preserve">24 июня </w:t>
      </w:r>
      <w:smartTag w:uri="urn:schemas-microsoft-com:office:smarttags" w:element="metricconverter">
        <w:smartTagPr>
          <w:attr w:name="ProductID" w:val="2004 г"/>
        </w:smartTagPr>
        <w:r w:rsidR="002D038E" w:rsidRPr="00FB5F7A">
          <w:rPr>
            <w:sz w:val="28"/>
            <w:szCs w:val="24"/>
          </w:rPr>
          <w:t xml:space="preserve">2004 </w:t>
        </w:r>
        <w:r w:rsidRPr="00FB5F7A">
          <w:rPr>
            <w:sz w:val="28"/>
            <w:szCs w:val="24"/>
          </w:rPr>
          <w:t>г</w:t>
        </w:r>
      </w:smartTag>
      <w:r w:rsidRPr="00FB5F7A">
        <w:rPr>
          <w:sz w:val="28"/>
          <w:szCs w:val="24"/>
        </w:rPr>
        <w:t>.</w:t>
      </w:r>
    </w:p>
    <w:p w:rsidR="002D038E" w:rsidRPr="00FB5F7A" w:rsidRDefault="002D038E" w:rsidP="003101E0">
      <w:pPr>
        <w:widowControl/>
        <w:suppressAutoHyphens/>
        <w:spacing w:line="360" w:lineRule="auto"/>
        <w:ind w:firstLine="709"/>
        <w:rPr>
          <w:sz w:val="28"/>
          <w:szCs w:val="24"/>
        </w:rPr>
      </w:pPr>
      <w:r w:rsidRPr="00FB5F7A">
        <w:rPr>
          <w:sz w:val="28"/>
          <w:szCs w:val="24"/>
        </w:rPr>
        <w:t xml:space="preserve">Общество является юридическим лицом, с момента регистрации устава в Администрации г. </w:t>
      </w:r>
      <w:r w:rsidR="004E778F" w:rsidRPr="00FB5F7A">
        <w:rPr>
          <w:sz w:val="28"/>
          <w:szCs w:val="24"/>
        </w:rPr>
        <w:t>Тольятти</w:t>
      </w:r>
      <w:r w:rsidRPr="00FB5F7A">
        <w:rPr>
          <w:sz w:val="28"/>
          <w:szCs w:val="24"/>
        </w:rPr>
        <w:t>.</w:t>
      </w:r>
    </w:p>
    <w:p w:rsidR="00314A3C" w:rsidRPr="00FB5F7A" w:rsidRDefault="00314A3C" w:rsidP="003101E0">
      <w:pPr>
        <w:widowControl/>
        <w:suppressAutoHyphens/>
        <w:spacing w:line="360" w:lineRule="auto"/>
        <w:ind w:firstLine="709"/>
        <w:rPr>
          <w:sz w:val="28"/>
          <w:szCs w:val="24"/>
        </w:rPr>
      </w:pPr>
      <w:r w:rsidRPr="00FB5F7A">
        <w:rPr>
          <w:sz w:val="28"/>
          <w:szCs w:val="24"/>
        </w:rPr>
        <w:t xml:space="preserve">Полное наименование : Общество с ограниченной ответственностью </w:t>
      </w:r>
      <w:r w:rsidR="003101E0" w:rsidRPr="00FB5F7A">
        <w:rPr>
          <w:sz w:val="28"/>
          <w:szCs w:val="24"/>
        </w:rPr>
        <w:t>"</w:t>
      </w:r>
      <w:r w:rsidR="004E778F" w:rsidRPr="00FB5F7A">
        <w:rPr>
          <w:bCs/>
          <w:sz w:val="28"/>
          <w:szCs w:val="24"/>
        </w:rPr>
        <w:t xml:space="preserve">ООО </w:t>
      </w:r>
      <w:r w:rsidR="003101E0" w:rsidRPr="00FB5F7A">
        <w:rPr>
          <w:bCs/>
          <w:sz w:val="28"/>
          <w:szCs w:val="24"/>
        </w:rPr>
        <w:t>"</w:t>
      </w:r>
      <w:r w:rsidR="004E778F" w:rsidRPr="00FB5F7A">
        <w:rPr>
          <w:bCs/>
          <w:sz w:val="28"/>
          <w:szCs w:val="24"/>
        </w:rPr>
        <w:t>Волгаконтракт</w:t>
      </w:r>
      <w:r w:rsidR="003101E0" w:rsidRPr="00FB5F7A">
        <w:rPr>
          <w:bCs/>
          <w:sz w:val="28"/>
          <w:szCs w:val="24"/>
        </w:rPr>
        <w:t>"</w:t>
      </w:r>
    </w:p>
    <w:p w:rsidR="00314A3C" w:rsidRPr="00FB5F7A" w:rsidRDefault="00314A3C" w:rsidP="003101E0">
      <w:pPr>
        <w:widowControl/>
        <w:suppressAutoHyphens/>
        <w:spacing w:line="360" w:lineRule="auto"/>
        <w:ind w:firstLine="709"/>
        <w:rPr>
          <w:sz w:val="28"/>
          <w:szCs w:val="24"/>
        </w:rPr>
      </w:pPr>
      <w:r w:rsidRPr="00FB5F7A">
        <w:rPr>
          <w:sz w:val="28"/>
          <w:szCs w:val="24"/>
        </w:rPr>
        <w:t>Целью Общества является осуществление хозяйственной деятельности, направленной на извлечение прибыли , за исключением той , которая запрещена Законом Российской Федерации.</w:t>
      </w:r>
    </w:p>
    <w:p w:rsidR="00314A3C" w:rsidRPr="00FB5F7A" w:rsidRDefault="00314A3C" w:rsidP="003101E0">
      <w:pPr>
        <w:widowControl/>
        <w:suppressAutoHyphens/>
        <w:spacing w:line="360" w:lineRule="auto"/>
        <w:ind w:firstLine="709"/>
        <w:rPr>
          <w:sz w:val="28"/>
          <w:szCs w:val="24"/>
        </w:rPr>
      </w:pPr>
      <w:r w:rsidRPr="00FB5F7A">
        <w:rPr>
          <w:sz w:val="28"/>
          <w:szCs w:val="24"/>
        </w:rPr>
        <w:t>Предметом деятельности Общества является:</w:t>
      </w:r>
    </w:p>
    <w:p w:rsidR="00314A3C" w:rsidRPr="00FB5F7A" w:rsidRDefault="00314A3C" w:rsidP="003101E0">
      <w:pPr>
        <w:widowControl/>
        <w:numPr>
          <w:ilvl w:val="0"/>
          <w:numId w:val="4"/>
        </w:numPr>
        <w:suppressAutoHyphens/>
        <w:autoSpaceDE w:val="0"/>
        <w:autoSpaceDN w:val="0"/>
        <w:adjustRightInd w:val="0"/>
        <w:spacing w:line="360" w:lineRule="auto"/>
        <w:ind w:left="0" w:firstLine="709"/>
        <w:rPr>
          <w:sz w:val="28"/>
          <w:szCs w:val="24"/>
        </w:rPr>
      </w:pPr>
      <w:r w:rsidRPr="00FB5F7A">
        <w:rPr>
          <w:sz w:val="28"/>
          <w:szCs w:val="24"/>
        </w:rPr>
        <w:t>удовлетворение потребностей населения в товарах и услугах ;</w:t>
      </w:r>
    </w:p>
    <w:p w:rsidR="003101E0" w:rsidRPr="00FB5F7A" w:rsidRDefault="00314A3C" w:rsidP="003101E0">
      <w:pPr>
        <w:widowControl/>
        <w:numPr>
          <w:ilvl w:val="0"/>
          <w:numId w:val="4"/>
        </w:numPr>
        <w:suppressAutoHyphens/>
        <w:autoSpaceDE w:val="0"/>
        <w:autoSpaceDN w:val="0"/>
        <w:adjustRightInd w:val="0"/>
        <w:spacing w:line="360" w:lineRule="auto"/>
        <w:ind w:left="0" w:firstLine="709"/>
        <w:rPr>
          <w:sz w:val="28"/>
          <w:szCs w:val="24"/>
        </w:rPr>
      </w:pPr>
      <w:r w:rsidRPr="00FB5F7A">
        <w:rPr>
          <w:sz w:val="28"/>
          <w:szCs w:val="24"/>
        </w:rPr>
        <w:t>осуществление посреднических услуг гражданам и юридическим лицам</w:t>
      </w:r>
    </w:p>
    <w:p w:rsidR="00314A3C" w:rsidRPr="00FB5F7A" w:rsidRDefault="00314A3C" w:rsidP="003101E0">
      <w:pPr>
        <w:widowControl/>
        <w:numPr>
          <w:ilvl w:val="0"/>
          <w:numId w:val="4"/>
        </w:numPr>
        <w:suppressAutoHyphens/>
        <w:autoSpaceDE w:val="0"/>
        <w:autoSpaceDN w:val="0"/>
        <w:adjustRightInd w:val="0"/>
        <w:spacing w:line="360" w:lineRule="auto"/>
        <w:ind w:left="0" w:firstLine="709"/>
        <w:rPr>
          <w:sz w:val="28"/>
          <w:szCs w:val="24"/>
        </w:rPr>
      </w:pPr>
      <w:r w:rsidRPr="00FB5F7A">
        <w:rPr>
          <w:sz w:val="28"/>
          <w:szCs w:val="24"/>
        </w:rPr>
        <w:t>оптовая ,розничная и комиссионная торговля;</w:t>
      </w:r>
    </w:p>
    <w:p w:rsidR="00314A3C" w:rsidRPr="00FB5F7A" w:rsidRDefault="00314A3C" w:rsidP="003101E0">
      <w:pPr>
        <w:widowControl/>
        <w:numPr>
          <w:ilvl w:val="0"/>
          <w:numId w:val="4"/>
        </w:numPr>
        <w:suppressAutoHyphens/>
        <w:autoSpaceDE w:val="0"/>
        <w:autoSpaceDN w:val="0"/>
        <w:adjustRightInd w:val="0"/>
        <w:spacing w:line="360" w:lineRule="auto"/>
        <w:ind w:left="0" w:firstLine="709"/>
        <w:rPr>
          <w:sz w:val="28"/>
          <w:szCs w:val="24"/>
        </w:rPr>
      </w:pPr>
      <w:r w:rsidRPr="00FB5F7A">
        <w:rPr>
          <w:sz w:val="28"/>
          <w:szCs w:val="24"/>
        </w:rPr>
        <w:t>прочая деятельность , не противоречащая законодательству России.</w:t>
      </w:r>
    </w:p>
    <w:p w:rsidR="004E778F"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bCs/>
          <w:color w:val="auto"/>
          <w:sz w:val="28"/>
          <w:szCs w:val="24"/>
        </w:rPr>
        <w:t xml:space="preserve">Предприятие ООО </w:t>
      </w:r>
      <w:r w:rsidR="003101E0" w:rsidRPr="00FB5F7A">
        <w:rPr>
          <w:rFonts w:ascii="Times New Roman" w:hAnsi="Times New Roman" w:cs="Times New Roman"/>
          <w:bCs/>
          <w:color w:val="auto"/>
          <w:sz w:val="28"/>
          <w:szCs w:val="24"/>
        </w:rPr>
        <w:t>"</w:t>
      </w:r>
      <w:r w:rsidRPr="00FB5F7A">
        <w:rPr>
          <w:rFonts w:ascii="Times New Roman" w:hAnsi="Times New Roman" w:cs="Times New Roman"/>
          <w:bCs/>
          <w:color w:val="auto"/>
          <w:sz w:val="28"/>
          <w:szCs w:val="24"/>
        </w:rPr>
        <w:t>Волгаконтракт</w:t>
      </w:r>
      <w:r w:rsidR="003101E0" w:rsidRPr="00FB5F7A">
        <w:rPr>
          <w:rFonts w:ascii="Times New Roman" w:hAnsi="Times New Roman" w:cs="Times New Roman"/>
          <w:bCs/>
          <w:color w:val="auto"/>
          <w:sz w:val="28"/>
          <w:szCs w:val="24"/>
        </w:rPr>
        <w:t>"</w:t>
      </w:r>
      <w:r w:rsidRPr="00FB5F7A">
        <w:rPr>
          <w:rFonts w:ascii="Times New Roman" w:hAnsi="Times New Roman" w:cs="Times New Roman"/>
          <w:color w:val="auto"/>
          <w:sz w:val="28"/>
          <w:szCs w:val="24"/>
        </w:rPr>
        <w:t xml:space="preserve"> с момента создания в 2004 году прошла путь от маленькой канцелярской фирмы до одного из крупнейших операторов канцелярского рынка города Тольятти. </w:t>
      </w:r>
      <w:r w:rsidRPr="00FB5F7A">
        <w:rPr>
          <w:rFonts w:ascii="Times New Roman" w:hAnsi="Times New Roman" w:cs="Times New Roman"/>
          <w:bCs/>
          <w:color w:val="auto"/>
          <w:sz w:val="28"/>
          <w:szCs w:val="24"/>
        </w:rPr>
        <w:t xml:space="preserve">Предприятие ООО </w:t>
      </w:r>
      <w:r w:rsidR="003101E0" w:rsidRPr="00FB5F7A">
        <w:rPr>
          <w:rFonts w:ascii="Times New Roman" w:hAnsi="Times New Roman" w:cs="Times New Roman"/>
          <w:bCs/>
          <w:color w:val="auto"/>
          <w:sz w:val="28"/>
          <w:szCs w:val="24"/>
        </w:rPr>
        <w:t>"</w:t>
      </w:r>
      <w:r w:rsidRPr="00FB5F7A">
        <w:rPr>
          <w:rFonts w:ascii="Times New Roman" w:hAnsi="Times New Roman" w:cs="Times New Roman"/>
          <w:bCs/>
          <w:color w:val="auto"/>
          <w:sz w:val="28"/>
          <w:szCs w:val="24"/>
        </w:rPr>
        <w:t>Волгаконтракт</w:t>
      </w:r>
      <w:r w:rsidR="003101E0" w:rsidRPr="00FB5F7A">
        <w:rPr>
          <w:rFonts w:ascii="Times New Roman" w:hAnsi="Times New Roman" w:cs="Times New Roman"/>
          <w:bCs/>
          <w:color w:val="auto"/>
          <w:sz w:val="28"/>
          <w:szCs w:val="24"/>
        </w:rPr>
        <w:t>"</w:t>
      </w:r>
      <w:r w:rsidRPr="00FB5F7A">
        <w:rPr>
          <w:rFonts w:ascii="Times New Roman" w:hAnsi="Times New Roman" w:cs="Times New Roman"/>
          <w:bCs/>
          <w:color w:val="auto"/>
          <w:sz w:val="28"/>
          <w:szCs w:val="24"/>
        </w:rPr>
        <w:t xml:space="preserve">, </w:t>
      </w:r>
      <w:r w:rsidRPr="00FB5F7A">
        <w:rPr>
          <w:rFonts w:ascii="Times New Roman" w:hAnsi="Times New Roman" w:cs="Times New Roman"/>
          <w:color w:val="auto"/>
          <w:sz w:val="28"/>
          <w:szCs w:val="24"/>
        </w:rPr>
        <w:t>является одним из ведущих фирм в области корпоративного обслуживания клиентов офисными товарами. Компания работает на рынке более 3-х лет.</w:t>
      </w:r>
    </w:p>
    <w:p w:rsidR="004E778F"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Компания создавалась топ - менеджерами ряда крупных московских фирм, занимающихся производством канцтоваров и их реализацией.</w:t>
      </w:r>
    </w:p>
    <w:p w:rsidR="003101E0"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Сейчас в </w:t>
      </w:r>
      <w:r w:rsidRPr="00FB5F7A">
        <w:rPr>
          <w:rFonts w:ascii="Times New Roman" w:hAnsi="Times New Roman" w:cs="Times New Roman"/>
          <w:bCs/>
          <w:color w:val="auto"/>
          <w:sz w:val="28"/>
          <w:szCs w:val="24"/>
        </w:rPr>
        <w:t xml:space="preserve">ООО </w:t>
      </w:r>
      <w:r w:rsidR="003101E0" w:rsidRPr="00FB5F7A">
        <w:rPr>
          <w:rFonts w:ascii="Times New Roman" w:hAnsi="Times New Roman" w:cs="Times New Roman"/>
          <w:bCs/>
          <w:color w:val="auto"/>
          <w:sz w:val="28"/>
          <w:szCs w:val="24"/>
        </w:rPr>
        <w:t>"</w:t>
      </w:r>
      <w:r w:rsidRPr="00FB5F7A">
        <w:rPr>
          <w:rFonts w:ascii="Times New Roman" w:hAnsi="Times New Roman" w:cs="Times New Roman"/>
          <w:bCs/>
          <w:color w:val="auto"/>
          <w:sz w:val="28"/>
          <w:szCs w:val="24"/>
        </w:rPr>
        <w:t>Волгаконтракт</w:t>
      </w:r>
      <w:r w:rsidR="003101E0" w:rsidRPr="00FB5F7A">
        <w:rPr>
          <w:rFonts w:ascii="Times New Roman" w:hAnsi="Times New Roman" w:cs="Times New Roman"/>
          <w:bCs/>
          <w:color w:val="auto"/>
          <w:sz w:val="28"/>
          <w:szCs w:val="24"/>
        </w:rPr>
        <w:t>"</w:t>
      </w:r>
      <w:r w:rsidRPr="00FB5F7A">
        <w:rPr>
          <w:rFonts w:ascii="Times New Roman" w:hAnsi="Times New Roman" w:cs="Times New Roman"/>
          <w:color w:val="auto"/>
          <w:sz w:val="28"/>
          <w:szCs w:val="24"/>
        </w:rPr>
        <w:t xml:space="preserve"> работает более 50 сотрудников, есть офис </w:t>
      </w:r>
      <w:r w:rsidRPr="00FB5F7A">
        <w:rPr>
          <w:rFonts w:ascii="Times New Roman" w:hAnsi="Times New Roman" w:cs="Times New Roman"/>
          <w:bCs/>
          <w:color w:val="auto"/>
          <w:sz w:val="28"/>
          <w:szCs w:val="24"/>
        </w:rPr>
        <w:t xml:space="preserve">ООО </w:t>
      </w:r>
      <w:r w:rsidR="003101E0" w:rsidRPr="00FB5F7A">
        <w:rPr>
          <w:rFonts w:ascii="Times New Roman" w:hAnsi="Times New Roman" w:cs="Times New Roman"/>
          <w:bCs/>
          <w:color w:val="auto"/>
          <w:sz w:val="28"/>
          <w:szCs w:val="24"/>
        </w:rPr>
        <w:t>"</w:t>
      </w:r>
      <w:r w:rsidRPr="00FB5F7A">
        <w:rPr>
          <w:rFonts w:ascii="Times New Roman" w:hAnsi="Times New Roman" w:cs="Times New Roman"/>
          <w:bCs/>
          <w:color w:val="auto"/>
          <w:sz w:val="28"/>
          <w:szCs w:val="24"/>
        </w:rPr>
        <w:t>Волгаконтракт</w:t>
      </w:r>
      <w:r w:rsidR="003101E0" w:rsidRPr="00FB5F7A">
        <w:rPr>
          <w:rFonts w:ascii="Times New Roman" w:hAnsi="Times New Roman" w:cs="Times New Roman"/>
          <w:bCs/>
          <w:color w:val="auto"/>
          <w:sz w:val="28"/>
          <w:szCs w:val="24"/>
        </w:rPr>
        <w:t>"</w:t>
      </w:r>
      <w:r w:rsidRPr="00FB5F7A">
        <w:rPr>
          <w:rFonts w:ascii="Times New Roman" w:hAnsi="Times New Roman" w:cs="Times New Roman"/>
          <w:color w:val="auto"/>
          <w:sz w:val="28"/>
          <w:szCs w:val="24"/>
        </w:rPr>
        <w:t xml:space="preserve"> и розничная сеть.</w:t>
      </w:r>
    </w:p>
    <w:p w:rsidR="004E778F"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Главным результатом работы компании </w:t>
      </w:r>
      <w:r w:rsidRPr="00FB5F7A">
        <w:rPr>
          <w:rFonts w:ascii="Times New Roman" w:hAnsi="Times New Roman" w:cs="Times New Roman"/>
          <w:bCs/>
          <w:color w:val="auto"/>
          <w:sz w:val="28"/>
          <w:szCs w:val="24"/>
        </w:rPr>
        <w:t xml:space="preserve">ООО </w:t>
      </w:r>
      <w:r w:rsidR="003101E0" w:rsidRPr="00FB5F7A">
        <w:rPr>
          <w:rFonts w:ascii="Times New Roman" w:hAnsi="Times New Roman" w:cs="Times New Roman"/>
          <w:bCs/>
          <w:color w:val="auto"/>
          <w:sz w:val="28"/>
          <w:szCs w:val="24"/>
        </w:rPr>
        <w:t>"</w:t>
      </w:r>
      <w:r w:rsidRPr="00FB5F7A">
        <w:rPr>
          <w:rFonts w:ascii="Times New Roman" w:hAnsi="Times New Roman" w:cs="Times New Roman"/>
          <w:bCs/>
          <w:color w:val="auto"/>
          <w:sz w:val="28"/>
          <w:szCs w:val="24"/>
        </w:rPr>
        <w:t>Волгаконтракт</w:t>
      </w:r>
      <w:r w:rsidR="003101E0" w:rsidRPr="00FB5F7A">
        <w:rPr>
          <w:rFonts w:ascii="Times New Roman" w:hAnsi="Times New Roman" w:cs="Times New Roman"/>
          <w:bCs/>
          <w:color w:val="auto"/>
          <w:sz w:val="28"/>
          <w:szCs w:val="24"/>
        </w:rPr>
        <w:t>"</w:t>
      </w:r>
      <w:r w:rsidRPr="00FB5F7A">
        <w:rPr>
          <w:rFonts w:ascii="Times New Roman" w:hAnsi="Times New Roman" w:cs="Times New Roman"/>
          <w:color w:val="auto"/>
          <w:sz w:val="28"/>
          <w:szCs w:val="24"/>
        </w:rPr>
        <w:t xml:space="preserve"> является репутация действительно надежного и выгодного делового партнера.</w:t>
      </w:r>
    </w:p>
    <w:p w:rsidR="004E778F"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Реализация канцелярских и офисных принадлежностей, и пр. товаров ведется по следующим основным сбытовым каналам:</w:t>
      </w:r>
    </w:p>
    <w:p w:rsidR="003101E0" w:rsidRPr="00FB5F7A" w:rsidRDefault="004E778F" w:rsidP="003101E0">
      <w:pPr>
        <w:widowControl/>
        <w:numPr>
          <w:ilvl w:val="0"/>
          <w:numId w:val="39"/>
        </w:numPr>
        <w:suppressAutoHyphens/>
        <w:spacing w:line="360" w:lineRule="auto"/>
        <w:ind w:firstLine="709"/>
        <w:rPr>
          <w:sz w:val="28"/>
          <w:szCs w:val="24"/>
        </w:rPr>
      </w:pPr>
      <w:r w:rsidRPr="00FB5F7A">
        <w:rPr>
          <w:sz w:val="28"/>
          <w:szCs w:val="24"/>
        </w:rPr>
        <w:t>крупный и средний опт, мелкооптовые фирмы г. Тольятти;</w:t>
      </w:r>
    </w:p>
    <w:p w:rsidR="003101E0" w:rsidRPr="00FB5F7A" w:rsidRDefault="004E778F" w:rsidP="003101E0">
      <w:pPr>
        <w:widowControl/>
        <w:numPr>
          <w:ilvl w:val="0"/>
          <w:numId w:val="39"/>
        </w:numPr>
        <w:suppressAutoHyphens/>
        <w:spacing w:line="360" w:lineRule="auto"/>
        <w:ind w:firstLine="709"/>
        <w:rPr>
          <w:sz w:val="28"/>
          <w:szCs w:val="24"/>
        </w:rPr>
      </w:pPr>
      <w:r w:rsidRPr="00FB5F7A">
        <w:rPr>
          <w:sz w:val="28"/>
          <w:szCs w:val="24"/>
        </w:rPr>
        <w:t>широкая сеть розничных магазинов г. Тольятти;</w:t>
      </w:r>
    </w:p>
    <w:p w:rsidR="003101E0" w:rsidRPr="00FB5F7A" w:rsidRDefault="004E778F" w:rsidP="003101E0">
      <w:pPr>
        <w:widowControl/>
        <w:numPr>
          <w:ilvl w:val="0"/>
          <w:numId w:val="39"/>
        </w:numPr>
        <w:suppressAutoHyphens/>
        <w:spacing w:line="360" w:lineRule="auto"/>
        <w:ind w:firstLine="709"/>
        <w:rPr>
          <w:sz w:val="28"/>
          <w:szCs w:val="24"/>
        </w:rPr>
      </w:pPr>
      <w:r w:rsidRPr="00FB5F7A">
        <w:rPr>
          <w:sz w:val="28"/>
          <w:szCs w:val="24"/>
        </w:rPr>
        <w:t>корпоративные клиенты.</w:t>
      </w:r>
    </w:p>
    <w:p w:rsidR="004E778F" w:rsidRPr="00FB5F7A" w:rsidRDefault="004E778F" w:rsidP="003101E0">
      <w:pPr>
        <w:pStyle w:val="2"/>
        <w:widowControl/>
        <w:suppressAutoHyphens/>
        <w:spacing w:before="0" w:after="0" w:line="360" w:lineRule="auto"/>
        <w:ind w:firstLine="709"/>
        <w:jc w:val="both"/>
        <w:rPr>
          <w:b w:val="0"/>
          <w:caps/>
          <w:sz w:val="28"/>
          <w:szCs w:val="24"/>
        </w:rPr>
      </w:pPr>
      <w:r w:rsidRPr="00FB5F7A">
        <w:rPr>
          <w:b w:val="0"/>
          <w:sz w:val="28"/>
          <w:szCs w:val="24"/>
        </w:rPr>
        <w:t xml:space="preserve">Кроме того, компания </w:t>
      </w:r>
      <w:r w:rsidRPr="00FB5F7A">
        <w:rPr>
          <w:b w:val="0"/>
          <w:bCs/>
          <w:sz w:val="28"/>
          <w:szCs w:val="24"/>
        </w:rPr>
        <w:t xml:space="preserve">ООО </w:t>
      </w:r>
      <w:r w:rsidR="003101E0" w:rsidRPr="00FB5F7A">
        <w:rPr>
          <w:b w:val="0"/>
          <w:bCs/>
          <w:sz w:val="28"/>
          <w:szCs w:val="24"/>
        </w:rPr>
        <w:t>"</w:t>
      </w:r>
      <w:r w:rsidRPr="00FB5F7A">
        <w:rPr>
          <w:b w:val="0"/>
          <w:bCs/>
          <w:sz w:val="28"/>
          <w:szCs w:val="24"/>
        </w:rPr>
        <w:t>Волгаконтракт</w:t>
      </w:r>
      <w:r w:rsidR="003101E0" w:rsidRPr="00FB5F7A">
        <w:rPr>
          <w:b w:val="0"/>
          <w:bCs/>
          <w:sz w:val="28"/>
          <w:szCs w:val="24"/>
        </w:rPr>
        <w:t>"</w:t>
      </w:r>
      <w:r w:rsidRPr="00FB5F7A">
        <w:rPr>
          <w:b w:val="0"/>
          <w:sz w:val="28"/>
          <w:szCs w:val="24"/>
        </w:rPr>
        <w:t xml:space="preserve"> активно использует современные возможности Internet — партнеры могут разместить заказ в системе оптовых заказов и в интернет-магазине.</w:t>
      </w:r>
    </w:p>
    <w:p w:rsidR="004E778F" w:rsidRPr="00FB5F7A" w:rsidRDefault="004E778F" w:rsidP="003101E0">
      <w:pPr>
        <w:pStyle w:val="2"/>
        <w:widowControl/>
        <w:suppressAutoHyphens/>
        <w:spacing w:before="0" w:after="0" w:line="360" w:lineRule="auto"/>
        <w:ind w:firstLine="709"/>
        <w:jc w:val="both"/>
        <w:rPr>
          <w:b w:val="0"/>
          <w:caps/>
          <w:sz w:val="28"/>
          <w:szCs w:val="24"/>
        </w:rPr>
      </w:pPr>
      <w:r w:rsidRPr="00FB5F7A">
        <w:rPr>
          <w:b w:val="0"/>
          <w:sz w:val="28"/>
          <w:szCs w:val="24"/>
        </w:rPr>
        <w:t>С помощью системы оптовых заказов, действующей в режиме on-line можно познакомиться с ассортиментом, посмотреть фотографии интересующих позиций, получить информацию о потребительских свойствах продукции, определиться с ценами, рассчитать возможную скидку и разместить заказ.</w:t>
      </w:r>
    </w:p>
    <w:p w:rsidR="004E778F" w:rsidRPr="00FB5F7A" w:rsidRDefault="004E778F" w:rsidP="003101E0">
      <w:pPr>
        <w:pStyle w:val="2"/>
        <w:widowControl/>
        <w:suppressAutoHyphens/>
        <w:spacing w:before="0" w:after="0" w:line="360" w:lineRule="auto"/>
        <w:ind w:firstLine="709"/>
        <w:jc w:val="both"/>
        <w:rPr>
          <w:b w:val="0"/>
          <w:sz w:val="28"/>
          <w:szCs w:val="24"/>
        </w:rPr>
      </w:pPr>
      <w:r w:rsidRPr="00FB5F7A">
        <w:rPr>
          <w:b w:val="0"/>
          <w:sz w:val="28"/>
          <w:szCs w:val="24"/>
        </w:rPr>
        <w:t>Специально для организаций и корпоративных клиентов на сайте работает интернет-магазин, в котором с помощью удобного интерфейса можно заказать любой необходимый для офиса товар.</w:t>
      </w:r>
    </w:p>
    <w:p w:rsidR="004E778F"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Формирование ассортиментного предложения — одна из важнейших задач любой фирмы, работающей в высококонкурентной среде.</w:t>
      </w:r>
    </w:p>
    <w:p w:rsidR="003101E0"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Компания </w:t>
      </w:r>
      <w:r w:rsidRPr="00FB5F7A">
        <w:rPr>
          <w:rFonts w:ascii="Times New Roman" w:hAnsi="Times New Roman" w:cs="Times New Roman"/>
          <w:bCs/>
          <w:color w:val="auto"/>
          <w:sz w:val="28"/>
          <w:szCs w:val="24"/>
        </w:rPr>
        <w:t xml:space="preserve">ООО </w:t>
      </w:r>
      <w:r w:rsidR="003101E0" w:rsidRPr="00FB5F7A">
        <w:rPr>
          <w:rFonts w:ascii="Times New Roman" w:hAnsi="Times New Roman" w:cs="Times New Roman"/>
          <w:bCs/>
          <w:color w:val="auto"/>
          <w:sz w:val="28"/>
          <w:szCs w:val="24"/>
        </w:rPr>
        <w:t>"</w:t>
      </w:r>
      <w:r w:rsidRPr="00FB5F7A">
        <w:rPr>
          <w:rFonts w:ascii="Times New Roman" w:hAnsi="Times New Roman" w:cs="Times New Roman"/>
          <w:bCs/>
          <w:color w:val="auto"/>
          <w:sz w:val="28"/>
          <w:szCs w:val="24"/>
        </w:rPr>
        <w:t>Волгаконтракт</w:t>
      </w:r>
      <w:r w:rsidR="003101E0" w:rsidRPr="00FB5F7A">
        <w:rPr>
          <w:rFonts w:ascii="Times New Roman" w:hAnsi="Times New Roman" w:cs="Times New Roman"/>
          <w:bCs/>
          <w:color w:val="auto"/>
          <w:sz w:val="28"/>
          <w:szCs w:val="24"/>
        </w:rPr>
        <w:t>"</w:t>
      </w:r>
      <w:r w:rsidRPr="00FB5F7A">
        <w:rPr>
          <w:rFonts w:ascii="Times New Roman" w:hAnsi="Times New Roman" w:cs="Times New Roman"/>
          <w:color w:val="auto"/>
          <w:sz w:val="28"/>
          <w:szCs w:val="24"/>
        </w:rPr>
        <w:t xml:space="preserve"> в своей ассортиментной политике стремится к полной универсальности, т.е. к возможности удовлетворить любые запросы и пожелания наших партнеров, которые имеют возможность приобрести канцелярские товары любой товарной группы, из любого рыночного сегмента и любой ценовой категории.</w:t>
      </w:r>
    </w:p>
    <w:p w:rsidR="004E778F"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 xml:space="preserve">На сегодня товарное предложение компании </w:t>
      </w:r>
      <w:r w:rsidRPr="00FB5F7A">
        <w:rPr>
          <w:rFonts w:ascii="Times New Roman" w:hAnsi="Times New Roman" w:cs="Times New Roman"/>
          <w:bCs/>
          <w:color w:val="auto"/>
          <w:sz w:val="28"/>
          <w:szCs w:val="24"/>
        </w:rPr>
        <w:t xml:space="preserve">ООО </w:t>
      </w:r>
      <w:r w:rsidR="003101E0" w:rsidRPr="00FB5F7A">
        <w:rPr>
          <w:rFonts w:ascii="Times New Roman" w:hAnsi="Times New Roman" w:cs="Times New Roman"/>
          <w:bCs/>
          <w:color w:val="auto"/>
          <w:sz w:val="28"/>
          <w:szCs w:val="24"/>
        </w:rPr>
        <w:t>"</w:t>
      </w:r>
      <w:r w:rsidRPr="00FB5F7A">
        <w:rPr>
          <w:rFonts w:ascii="Times New Roman" w:hAnsi="Times New Roman" w:cs="Times New Roman"/>
          <w:bCs/>
          <w:color w:val="auto"/>
          <w:sz w:val="28"/>
          <w:szCs w:val="24"/>
        </w:rPr>
        <w:t>Волгаконтракт</w:t>
      </w:r>
      <w:r w:rsidR="003101E0" w:rsidRPr="00FB5F7A">
        <w:rPr>
          <w:rFonts w:ascii="Times New Roman" w:hAnsi="Times New Roman" w:cs="Times New Roman"/>
          <w:bCs/>
          <w:color w:val="auto"/>
          <w:sz w:val="28"/>
          <w:szCs w:val="24"/>
        </w:rPr>
        <w:t>"</w:t>
      </w:r>
      <w:r w:rsidRPr="00FB5F7A">
        <w:rPr>
          <w:rFonts w:ascii="Times New Roman" w:hAnsi="Times New Roman" w:cs="Times New Roman"/>
          <w:color w:val="auto"/>
          <w:sz w:val="28"/>
          <w:szCs w:val="24"/>
        </w:rPr>
        <w:t>, — это более 15000 наименований товаров, самый широкий выбор канцелярской, бумажно-беловой продукции, офисных товаров и школьно-письменных принадлежностей,</w:t>
      </w:r>
      <w:r w:rsidR="003101E0" w:rsidRPr="00FB5F7A">
        <w:rPr>
          <w:rFonts w:ascii="Times New Roman" w:hAnsi="Times New Roman" w:cs="Times New Roman"/>
          <w:color w:val="auto"/>
          <w:sz w:val="28"/>
          <w:szCs w:val="24"/>
        </w:rPr>
        <w:t xml:space="preserve"> </w:t>
      </w:r>
      <w:r w:rsidRPr="00FB5F7A">
        <w:rPr>
          <w:rFonts w:ascii="Times New Roman" w:hAnsi="Times New Roman" w:cs="Times New Roman"/>
          <w:color w:val="auto"/>
          <w:sz w:val="28"/>
          <w:szCs w:val="24"/>
        </w:rPr>
        <w:t>сувениров к каждому празднику,</w:t>
      </w:r>
      <w:r w:rsidR="003101E0" w:rsidRPr="00FB5F7A">
        <w:rPr>
          <w:rFonts w:ascii="Times New Roman" w:hAnsi="Times New Roman" w:cs="Times New Roman"/>
          <w:color w:val="auto"/>
          <w:sz w:val="28"/>
          <w:szCs w:val="24"/>
        </w:rPr>
        <w:t xml:space="preserve"> </w:t>
      </w:r>
      <w:r w:rsidRPr="00FB5F7A">
        <w:rPr>
          <w:rFonts w:ascii="Times New Roman" w:hAnsi="Times New Roman" w:cs="Times New Roman"/>
          <w:color w:val="auto"/>
          <w:sz w:val="28"/>
          <w:szCs w:val="24"/>
        </w:rPr>
        <w:t>товары для дизайна интерьера.</w:t>
      </w:r>
    </w:p>
    <w:p w:rsidR="003101E0" w:rsidRPr="00FB5F7A" w:rsidRDefault="004E778F" w:rsidP="003101E0">
      <w:pPr>
        <w:pStyle w:val="ab"/>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FB5F7A">
        <w:rPr>
          <w:rFonts w:ascii="Times New Roman" w:hAnsi="Times New Roman" w:cs="Times New Roman"/>
          <w:color w:val="auto"/>
          <w:sz w:val="28"/>
          <w:szCs w:val="24"/>
        </w:rPr>
        <w:t>Ассортимент товаров, представляемый компанией, делится на следующие группы:</w:t>
      </w:r>
    </w:p>
    <w:p w:rsidR="003101E0" w:rsidRPr="00FB5F7A" w:rsidRDefault="004E778F" w:rsidP="003101E0">
      <w:pPr>
        <w:widowControl/>
        <w:numPr>
          <w:ilvl w:val="0"/>
          <w:numId w:val="40"/>
        </w:numPr>
        <w:suppressAutoHyphens/>
        <w:spacing w:line="360" w:lineRule="auto"/>
        <w:ind w:firstLine="709"/>
        <w:rPr>
          <w:bCs/>
          <w:sz w:val="28"/>
          <w:szCs w:val="24"/>
        </w:rPr>
      </w:pPr>
      <w:r w:rsidRPr="00FB5F7A">
        <w:rPr>
          <w:bCs/>
          <w:sz w:val="28"/>
          <w:szCs w:val="24"/>
        </w:rPr>
        <w:t>бумажная продукция</w:t>
      </w:r>
    </w:p>
    <w:p w:rsidR="003101E0" w:rsidRPr="00FB5F7A" w:rsidRDefault="004E778F" w:rsidP="003101E0">
      <w:pPr>
        <w:widowControl/>
        <w:numPr>
          <w:ilvl w:val="0"/>
          <w:numId w:val="40"/>
        </w:numPr>
        <w:suppressAutoHyphens/>
        <w:spacing w:line="360" w:lineRule="auto"/>
        <w:ind w:firstLine="709"/>
        <w:rPr>
          <w:bCs/>
          <w:sz w:val="28"/>
          <w:szCs w:val="24"/>
        </w:rPr>
      </w:pPr>
      <w:r w:rsidRPr="00FB5F7A">
        <w:rPr>
          <w:bCs/>
          <w:sz w:val="28"/>
          <w:szCs w:val="24"/>
        </w:rPr>
        <w:t>принадлежности для письма, черчения, рисования</w:t>
      </w:r>
    </w:p>
    <w:p w:rsidR="003101E0" w:rsidRPr="00FB5F7A" w:rsidRDefault="004E778F" w:rsidP="003101E0">
      <w:pPr>
        <w:widowControl/>
        <w:numPr>
          <w:ilvl w:val="0"/>
          <w:numId w:val="40"/>
        </w:numPr>
        <w:suppressAutoHyphens/>
        <w:spacing w:line="360" w:lineRule="auto"/>
        <w:ind w:firstLine="709"/>
        <w:rPr>
          <w:bCs/>
          <w:sz w:val="28"/>
          <w:szCs w:val="24"/>
        </w:rPr>
      </w:pPr>
      <w:r w:rsidRPr="00FB5F7A">
        <w:rPr>
          <w:bCs/>
          <w:sz w:val="28"/>
          <w:szCs w:val="24"/>
        </w:rPr>
        <w:t>офисные принадлежности</w:t>
      </w:r>
    </w:p>
    <w:p w:rsidR="003101E0" w:rsidRPr="00FB5F7A" w:rsidRDefault="004E778F" w:rsidP="003101E0">
      <w:pPr>
        <w:widowControl/>
        <w:numPr>
          <w:ilvl w:val="0"/>
          <w:numId w:val="40"/>
        </w:numPr>
        <w:suppressAutoHyphens/>
        <w:spacing w:line="360" w:lineRule="auto"/>
        <w:ind w:firstLine="709"/>
        <w:rPr>
          <w:bCs/>
          <w:sz w:val="28"/>
          <w:szCs w:val="24"/>
        </w:rPr>
      </w:pPr>
      <w:r w:rsidRPr="00FB5F7A">
        <w:rPr>
          <w:bCs/>
          <w:sz w:val="28"/>
          <w:szCs w:val="24"/>
        </w:rPr>
        <w:t>канцелярские товары для детей</w:t>
      </w:r>
    </w:p>
    <w:p w:rsidR="003101E0" w:rsidRPr="00FB5F7A" w:rsidRDefault="004E778F" w:rsidP="003101E0">
      <w:pPr>
        <w:widowControl/>
        <w:suppressAutoHyphens/>
        <w:spacing w:line="360" w:lineRule="auto"/>
        <w:ind w:firstLine="709"/>
        <w:rPr>
          <w:sz w:val="28"/>
          <w:szCs w:val="24"/>
        </w:rPr>
      </w:pPr>
      <w:r w:rsidRPr="00FB5F7A">
        <w:rPr>
          <w:sz w:val="28"/>
          <w:szCs w:val="24"/>
        </w:rPr>
        <w:t>Клиентами компании являются ряд крупных Тольяттинских и иногородних фирм. Менеджеры компании имеют значительный опыт работы в корпоративном бизнесе. Отличительными чертами компании является чуткое отношение к клиентам, а так же точность, четкость и аккуратность в работе.</w:t>
      </w:r>
    </w:p>
    <w:p w:rsidR="00314A3C" w:rsidRPr="00FB5F7A" w:rsidRDefault="00314A3C" w:rsidP="003101E0">
      <w:pPr>
        <w:pStyle w:val="a5"/>
        <w:widowControl/>
        <w:numPr>
          <w:ilvl w:val="0"/>
          <w:numId w:val="0"/>
        </w:numPr>
        <w:suppressAutoHyphens/>
        <w:spacing w:line="360" w:lineRule="auto"/>
        <w:ind w:firstLine="709"/>
        <w:rPr>
          <w:szCs w:val="24"/>
        </w:rPr>
      </w:pPr>
      <w:r w:rsidRPr="00FB5F7A">
        <w:rPr>
          <w:szCs w:val="24"/>
        </w:rPr>
        <w:t xml:space="preserve">Основные технико-экономические показатели </w:t>
      </w:r>
      <w:r w:rsidR="00CC260D" w:rsidRPr="00FB5F7A">
        <w:rPr>
          <w:bCs/>
          <w:szCs w:val="24"/>
        </w:rPr>
        <w:t xml:space="preserve">ООО </w:t>
      </w:r>
      <w:r w:rsidR="003101E0" w:rsidRPr="00FB5F7A">
        <w:rPr>
          <w:bCs/>
          <w:szCs w:val="24"/>
        </w:rPr>
        <w:t>"</w:t>
      </w:r>
      <w:r w:rsidR="00CC260D" w:rsidRPr="00FB5F7A">
        <w:rPr>
          <w:bCs/>
          <w:szCs w:val="24"/>
        </w:rPr>
        <w:t>Волгаконтракт</w:t>
      </w:r>
      <w:r w:rsidR="003101E0" w:rsidRPr="00FB5F7A">
        <w:rPr>
          <w:bCs/>
          <w:szCs w:val="24"/>
        </w:rPr>
        <w:t>"</w:t>
      </w:r>
      <w:r w:rsidRPr="00FB5F7A">
        <w:rPr>
          <w:szCs w:val="24"/>
        </w:rPr>
        <w:t xml:space="preserve">, представлены в таблице </w:t>
      </w:r>
      <w:r w:rsidR="004E778F" w:rsidRPr="00FB5F7A">
        <w:rPr>
          <w:szCs w:val="24"/>
        </w:rPr>
        <w:t>3</w:t>
      </w:r>
      <w:r w:rsidRPr="00FB5F7A">
        <w:rPr>
          <w:szCs w:val="24"/>
        </w:rPr>
        <w:t>.1.</w:t>
      </w:r>
    </w:p>
    <w:p w:rsidR="00314A3C" w:rsidRPr="00FB5F7A" w:rsidRDefault="00314A3C" w:rsidP="003101E0">
      <w:pPr>
        <w:pStyle w:val="5"/>
        <w:keepNext w:val="0"/>
        <w:suppressAutoHyphens/>
        <w:spacing w:line="360" w:lineRule="auto"/>
        <w:ind w:firstLine="709"/>
        <w:jc w:val="both"/>
      </w:pPr>
    </w:p>
    <w:p w:rsidR="00314A3C" w:rsidRPr="00FB5F7A" w:rsidRDefault="00314A3C" w:rsidP="003101E0">
      <w:pPr>
        <w:pStyle w:val="5"/>
        <w:keepNext w:val="0"/>
        <w:suppressAutoHyphens/>
        <w:spacing w:line="360" w:lineRule="auto"/>
        <w:ind w:firstLine="709"/>
        <w:jc w:val="both"/>
      </w:pPr>
      <w:r w:rsidRPr="00FB5F7A">
        <w:t>Таблица 2.1</w:t>
      </w:r>
    </w:p>
    <w:p w:rsidR="00314A3C" w:rsidRPr="00FB5F7A" w:rsidRDefault="00314A3C" w:rsidP="003101E0">
      <w:pPr>
        <w:widowControl/>
        <w:suppressAutoHyphens/>
        <w:spacing w:line="360" w:lineRule="auto"/>
        <w:ind w:firstLine="709"/>
        <w:rPr>
          <w:sz w:val="28"/>
          <w:szCs w:val="24"/>
        </w:rPr>
      </w:pPr>
      <w:r w:rsidRPr="00FB5F7A">
        <w:rPr>
          <w:sz w:val="28"/>
          <w:szCs w:val="24"/>
        </w:rPr>
        <w:t xml:space="preserve">Основные технико – экономические и финансовые показатели работы предприятия </w:t>
      </w:r>
      <w:r w:rsidR="00CC260D" w:rsidRPr="00FB5F7A">
        <w:rPr>
          <w:bCs/>
          <w:sz w:val="28"/>
          <w:szCs w:val="24"/>
        </w:rPr>
        <w:t xml:space="preserve">ООО </w:t>
      </w:r>
      <w:r w:rsidR="003101E0" w:rsidRPr="00FB5F7A">
        <w:rPr>
          <w:bCs/>
          <w:sz w:val="28"/>
          <w:szCs w:val="24"/>
        </w:rPr>
        <w:t>"</w:t>
      </w:r>
      <w:r w:rsidR="00CC260D" w:rsidRPr="00FB5F7A">
        <w:rPr>
          <w:bCs/>
          <w:sz w:val="28"/>
          <w:szCs w:val="24"/>
        </w:rPr>
        <w:t>Волгаконтракт</w:t>
      </w:r>
      <w:r w:rsidR="003101E0" w:rsidRPr="00FB5F7A">
        <w:rPr>
          <w:bCs/>
          <w:sz w:val="28"/>
          <w:szCs w:val="24"/>
        </w:rPr>
        <w:t>"</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11"/>
        <w:gridCol w:w="1280"/>
        <w:gridCol w:w="1280"/>
        <w:gridCol w:w="1706"/>
        <w:gridCol w:w="1564"/>
      </w:tblGrid>
      <w:tr w:rsidR="00314A3C" w:rsidRPr="0070215C" w:rsidTr="0070215C">
        <w:trPr>
          <w:jc w:val="center"/>
        </w:trPr>
        <w:tc>
          <w:tcPr>
            <w:tcW w:w="3402" w:type="dxa"/>
            <w:vMerge w:val="restart"/>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Наименование</w:t>
            </w:r>
          </w:p>
        </w:tc>
        <w:tc>
          <w:tcPr>
            <w:tcW w:w="1276" w:type="dxa"/>
            <w:vMerge w:val="restart"/>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Факт. за прошлый год</w:t>
            </w:r>
          </w:p>
        </w:tc>
        <w:tc>
          <w:tcPr>
            <w:tcW w:w="1276" w:type="dxa"/>
            <w:vMerge w:val="restart"/>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Факт. за отчетный год</w:t>
            </w:r>
          </w:p>
        </w:tc>
        <w:tc>
          <w:tcPr>
            <w:tcW w:w="3260" w:type="dxa"/>
            <w:gridSpan w:val="2"/>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Отклонение</w:t>
            </w:r>
          </w:p>
        </w:tc>
      </w:tr>
      <w:tr w:rsidR="00314A3C" w:rsidRPr="0070215C" w:rsidTr="0070215C">
        <w:trPr>
          <w:jc w:val="center"/>
        </w:trPr>
        <w:tc>
          <w:tcPr>
            <w:tcW w:w="3644" w:type="dxa"/>
            <w:vMerge/>
            <w:shd w:val="clear" w:color="auto" w:fill="auto"/>
          </w:tcPr>
          <w:p w:rsidR="00314A3C" w:rsidRPr="0070215C" w:rsidRDefault="00314A3C" w:rsidP="0070215C">
            <w:pPr>
              <w:widowControl/>
              <w:suppressAutoHyphens/>
              <w:spacing w:line="360" w:lineRule="auto"/>
              <w:ind w:firstLine="0"/>
              <w:jc w:val="center"/>
              <w:rPr>
                <w:szCs w:val="24"/>
              </w:rPr>
            </w:pPr>
          </w:p>
        </w:tc>
        <w:tc>
          <w:tcPr>
            <w:tcW w:w="1366" w:type="dxa"/>
            <w:vMerge/>
            <w:shd w:val="clear" w:color="auto" w:fill="auto"/>
          </w:tcPr>
          <w:p w:rsidR="00314A3C" w:rsidRPr="0070215C" w:rsidRDefault="00314A3C" w:rsidP="0070215C">
            <w:pPr>
              <w:widowControl/>
              <w:suppressAutoHyphens/>
              <w:spacing w:line="360" w:lineRule="auto"/>
              <w:ind w:firstLine="0"/>
              <w:jc w:val="center"/>
              <w:rPr>
                <w:szCs w:val="24"/>
              </w:rPr>
            </w:pPr>
          </w:p>
        </w:tc>
        <w:tc>
          <w:tcPr>
            <w:tcW w:w="1366" w:type="dxa"/>
            <w:vMerge/>
            <w:shd w:val="clear" w:color="auto" w:fill="auto"/>
          </w:tcPr>
          <w:p w:rsidR="00314A3C" w:rsidRPr="0070215C" w:rsidRDefault="00314A3C" w:rsidP="0070215C">
            <w:pPr>
              <w:widowControl/>
              <w:suppressAutoHyphens/>
              <w:spacing w:line="360" w:lineRule="auto"/>
              <w:ind w:firstLine="0"/>
              <w:jc w:val="center"/>
              <w:rPr>
                <w:szCs w:val="24"/>
              </w:rPr>
            </w:pP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Абсолют. % гр3 –гр2</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Относит. % гр3/гр2*100-100</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3</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4</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5</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1.Выручка от продажи продукции</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44659,00</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73962,00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29303,00</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65,61</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2.Себестоимость проданной продукции, руб.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43106,00</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72330,00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29224,00</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67,80</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3.Среднемесячная численность рабочих, чел.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240,00</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287,00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47,00</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19,58</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4.Фонд заработной платы рабочих, руб.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5739,00</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7471,00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1732,00</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30,18</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5. Среднегодовая стоимость ОПФ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104922,00</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105877,00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955,00</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0,91</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6.Прибыль до налогооблажения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1886,00</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1787,00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-99,00</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-5,25</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7.Чистая прибыль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1276,00</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1140,00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-136,00</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-10,66</w:t>
            </w:r>
          </w:p>
        </w:tc>
      </w:tr>
      <w:tr w:rsidR="00314A3C" w:rsidRPr="0070215C" w:rsidTr="0070215C">
        <w:trPr>
          <w:jc w:val="center"/>
        </w:trPr>
        <w:tc>
          <w:tcPr>
            <w:tcW w:w="9214" w:type="dxa"/>
            <w:gridSpan w:val="5"/>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Расчетная часть</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8.Среднегодавая выработка рабочего тыс.руб</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186,08</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257,71</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71,63</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38,49</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9.Затраты на 1 руб. товарной продукции руб./руб. – единица показателя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0,97</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0,98</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0,01</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1,32</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10.Среднемесячная зарплата рабочих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1,99</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2,17</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0,18</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8,86</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11.Затраты зарплаты на 1 руб. товарной продукции, руб./руб.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0,13</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0,10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-0,03</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-21,40</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12.Фондоотдача, руб./руб.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0,43</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0,70</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0,27</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64,12</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13.Фондоемкость руб./руб.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2,35</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1,43</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-0,92</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-39,07</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14.Фондовооруженность т.р./чел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437,18</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368,91</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-68,27</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-15,62</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15.Рентабильность общая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4,38</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2,47</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-1,90</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-43,53</w:t>
            </w:r>
          </w:p>
        </w:tc>
      </w:tr>
      <w:tr w:rsidR="00314A3C" w:rsidRPr="0070215C" w:rsidTr="0070215C">
        <w:trPr>
          <w:jc w:val="center"/>
        </w:trPr>
        <w:tc>
          <w:tcPr>
            <w:tcW w:w="3402" w:type="dxa"/>
            <w:shd w:val="clear" w:color="auto" w:fill="auto"/>
          </w:tcPr>
          <w:p w:rsidR="00314A3C" w:rsidRPr="0070215C" w:rsidRDefault="00314A3C" w:rsidP="0070215C">
            <w:pPr>
              <w:widowControl/>
              <w:suppressAutoHyphens/>
              <w:spacing w:line="360" w:lineRule="auto"/>
              <w:ind w:firstLine="0"/>
              <w:rPr>
                <w:szCs w:val="24"/>
              </w:rPr>
            </w:pPr>
            <w:r w:rsidRPr="0070215C">
              <w:rPr>
                <w:szCs w:val="24"/>
              </w:rPr>
              <w:t xml:space="preserve">16.Рентабильность расчетная </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2,96</w:t>
            </w:r>
          </w:p>
        </w:tc>
        <w:tc>
          <w:tcPr>
            <w:tcW w:w="1276"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1,58</w:t>
            </w:r>
          </w:p>
        </w:tc>
        <w:tc>
          <w:tcPr>
            <w:tcW w:w="1701"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-1,38</w:t>
            </w:r>
          </w:p>
        </w:tc>
        <w:tc>
          <w:tcPr>
            <w:tcW w:w="1559" w:type="dxa"/>
            <w:shd w:val="clear" w:color="auto" w:fill="auto"/>
          </w:tcPr>
          <w:p w:rsidR="00314A3C" w:rsidRPr="0070215C" w:rsidRDefault="00314A3C" w:rsidP="0070215C">
            <w:pPr>
              <w:widowControl/>
              <w:suppressAutoHyphens/>
              <w:spacing w:line="360" w:lineRule="auto"/>
              <w:ind w:firstLine="0"/>
              <w:jc w:val="center"/>
              <w:rPr>
                <w:szCs w:val="24"/>
              </w:rPr>
            </w:pPr>
            <w:r w:rsidRPr="0070215C">
              <w:rPr>
                <w:szCs w:val="24"/>
              </w:rPr>
              <w:t>-46,76</w:t>
            </w:r>
          </w:p>
        </w:tc>
      </w:tr>
    </w:tbl>
    <w:p w:rsidR="00314A3C" w:rsidRPr="00FB5F7A" w:rsidRDefault="00314A3C" w:rsidP="003101E0">
      <w:pPr>
        <w:widowControl/>
        <w:suppressAutoHyphens/>
        <w:spacing w:line="360" w:lineRule="auto"/>
        <w:ind w:firstLine="709"/>
        <w:rPr>
          <w:sz w:val="28"/>
          <w:szCs w:val="24"/>
        </w:rPr>
      </w:pPr>
    </w:p>
    <w:p w:rsidR="00314A3C" w:rsidRPr="00FB5F7A" w:rsidRDefault="00314A3C" w:rsidP="003101E0">
      <w:pPr>
        <w:widowControl/>
        <w:suppressAutoHyphens/>
        <w:spacing w:line="360" w:lineRule="auto"/>
        <w:ind w:firstLine="709"/>
        <w:rPr>
          <w:sz w:val="28"/>
          <w:szCs w:val="24"/>
        </w:rPr>
      </w:pPr>
      <w:r w:rsidRPr="00FB5F7A">
        <w:rPr>
          <w:sz w:val="28"/>
          <w:szCs w:val="24"/>
        </w:rPr>
        <w:t>Выручка от продажи продукции и произведенных работ увеличилась в отчетном периоде на</w:t>
      </w:r>
      <w:r w:rsidR="003101E0" w:rsidRPr="00FB5F7A">
        <w:rPr>
          <w:sz w:val="28"/>
          <w:szCs w:val="24"/>
        </w:rPr>
        <w:t xml:space="preserve"> </w:t>
      </w:r>
      <w:r w:rsidRPr="00FB5F7A">
        <w:rPr>
          <w:sz w:val="28"/>
          <w:szCs w:val="24"/>
        </w:rPr>
        <w:t>+29303 тыс. руб. Вместе с тем возрос показатель себестоимости на +29224 тыс. руб. Данное увеличение пропорционально объему поставленной продукции и оказанных услуг. Но вместе с тем наблюдается сокращение финансового результата. Так прибыль до выплаты налога сократилась на –99 тыс. руб., а чистая прибыль сократилась на –136 тыс. руб. Это связано с тем, что увеличились Затраты на 1 руб. товарной продукции, увеличение составляет +0,01 руб/руб. товарной продукции. Отсюда наблюдается снижение показателей рентабельности на –1,9 пункта относительно показателя за прошлый отчетный период, снижение более чем на 40%.</w:t>
      </w:r>
      <w:r w:rsidR="003101E0" w:rsidRPr="00FB5F7A">
        <w:rPr>
          <w:sz w:val="28"/>
          <w:szCs w:val="24"/>
        </w:rPr>
        <w:t xml:space="preserve"> </w:t>
      </w:r>
      <w:r w:rsidRPr="00FB5F7A">
        <w:rPr>
          <w:sz w:val="28"/>
          <w:szCs w:val="24"/>
        </w:rPr>
        <w:t>На предприятии увеличивалась численность рабочих на + 47 человек, и так же увеличился фонд заработной платы на +1732 тыс. руб. что составляет +30% от уровня прошлого отчетного периода. Вместе с тем</w:t>
      </w:r>
      <w:r w:rsidR="003101E0" w:rsidRPr="00FB5F7A">
        <w:rPr>
          <w:sz w:val="28"/>
          <w:szCs w:val="24"/>
        </w:rPr>
        <w:t xml:space="preserve"> </w:t>
      </w:r>
      <w:r w:rsidRPr="00FB5F7A">
        <w:rPr>
          <w:sz w:val="28"/>
          <w:szCs w:val="24"/>
        </w:rPr>
        <w:t>Затраты зарплаты на 1 руб. товарной продукции сократились, на</w:t>
      </w:r>
      <w:r w:rsidR="003101E0" w:rsidRPr="00FB5F7A">
        <w:rPr>
          <w:sz w:val="28"/>
          <w:szCs w:val="24"/>
        </w:rPr>
        <w:t xml:space="preserve"> </w:t>
      </w:r>
      <w:r w:rsidRPr="00FB5F7A">
        <w:rPr>
          <w:sz w:val="28"/>
          <w:szCs w:val="24"/>
        </w:rPr>
        <w:t>-0,03 руб/руб., что составляет –21% от уровня прошлого периода. А увеличение среднемесячной заработной платы составляет +8% от уровня прошлого отчетного периода. Показатель среднегодовой выработки рабочего увеличился на +71,63 тыс. руб. или на +38% относительно уровня прошлого отчетного периода[59,</w:t>
      </w:r>
      <w:r w:rsidRPr="00FB5F7A">
        <w:rPr>
          <w:sz w:val="28"/>
          <w:szCs w:val="24"/>
          <w:lang w:val="en-US"/>
        </w:rPr>
        <w:t>c</w:t>
      </w:r>
      <w:r w:rsidRPr="00FB5F7A">
        <w:rPr>
          <w:sz w:val="28"/>
          <w:szCs w:val="24"/>
        </w:rPr>
        <w:t>. 136].</w:t>
      </w:r>
    </w:p>
    <w:p w:rsidR="00314A3C" w:rsidRPr="00FB5F7A" w:rsidRDefault="00314A3C" w:rsidP="003101E0">
      <w:pPr>
        <w:widowControl/>
        <w:suppressAutoHyphens/>
        <w:spacing w:line="360" w:lineRule="auto"/>
        <w:ind w:firstLine="709"/>
        <w:rPr>
          <w:sz w:val="28"/>
          <w:szCs w:val="24"/>
        </w:rPr>
      </w:pPr>
    </w:p>
    <w:p w:rsidR="00475BF9" w:rsidRPr="00FB5F7A" w:rsidRDefault="004E778F" w:rsidP="003101E0">
      <w:pPr>
        <w:pStyle w:val="2"/>
        <w:widowControl/>
        <w:suppressAutoHyphens/>
        <w:spacing w:before="0" w:after="0" w:line="360" w:lineRule="auto"/>
        <w:ind w:firstLine="709"/>
        <w:jc w:val="both"/>
        <w:rPr>
          <w:b w:val="0"/>
          <w:sz w:val="28"/>
          <w:szCs w:val="24"/>
        </w:rPr>
      </w:pPr>
      <w:r w:rsidRPr="00FB5F7A">
        <w:rPr>
          <w:b w:val="0"/>
          <w:sz w:val="28"/>
          <w:szCs w:val="24"/>
        </w:rPr>
        <w:t xml:space="preserve">3.2 </w:t>
      </w:r>
      <w:r w:rsidR="00475BF9" w:rsidRPr="00FB5F7A">
        <w:rPr>
          <w:b w:val="0"/>
          <w:sz w:val="28"/>
          <w:szCs w:val="24"/>
        </w:rPr>
        <w:t>Анализ оптового товарооборота</w:t>
      </w:r>
    </w:p>
    <w:p w:rsidR="003101E0" w:rsidRPr="00FB5F7A" w:rsidRDefault="003101E0" w:rsidP="003101E0">
      <w:pPr>
        <w:widowControl/>
        <w:suppressAutoHyphens/>
        <w:spacing w:line="360" w:lineRule="auto"/>
        <w:ind w:firstLine="709"/>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 xml:space="preserve">Таблица </w:t>
      </w:r>
      <w:r w:rsidR="00EB1EA7" w:rsidRPr="00FB5F7A">
        <w:rPr>
          <w:sz w:val="28"/>
          <w:szCs w:val="24"/>
        </w:rPr>
        <w:t>3.</w:t>
      </w:r>
      <w:r w:rsidRPr="00FB5F7A">
        <w:rPr>
          <w:sz w:val="28"/>
          <w:szCs w:val="24"/>
        </w:rPr>
        <w:t>1</w:t>
      </w:r>
    </w:p>
    <w:p w:rsidR="00475BF9" w:rsidRPr="00FB5F7A" w:rsidRDefault="00EB1EA7" w:rsidP="003101E0">
      <w:pPr>
        <w:pStyle w:val="a3"/>
        <w:suppressAutoHyphens/>
        <w:spacing w:line="360" w:lineRule="auto"/>
        <w:ind w:firstLine="709"/>
        <w:jc w:val="both"/>
        <w:outlineLvl w:val="0"/>
        <w:rPr>
          <w:sz w:val="28"/>
          <w:szCs w:val="24"/>
        </w:rPr>
      </w:pPr>
      <w:r w:rsidRPr="00FB5F7A">
        <w:rPr>
          <w:sz w:val="28"/>
          <w:szCs w:val="24"/>
        </w:rPr>
        <w:t xml:space="preserve">Анализ </w:t>
      </w:r>
      <w:r w:rsidR="00475BF9" w:rsidRPr="00FB5F7A">
        <w:rPr>
          <w:sz w:val="28"/>
          <w:szCs w:val="24"/>
        </w:rPr>
        <w:t>оптово</w:t>
      </w:r>
      <w:r w:rsidRPr="00FB5F7A">
        <w:rPr>
          <w:sz w:val="28"/>
          <w:szCs w:val="24"/>
        </w:rPr>
        <w:t>го</w:t>
      </w:r>
      <w:r w:rsidR="00475BF9" w:rsidRPr="00FB5F7A">
        <w:rPr>
          <w:sz w:val="28"/>
          <w:szCs w:val="24"/>
        </w:rPr>
        <w:t xml:space="preserve"> товарооборот</w:t>
      </w:r>
      <w:r w:rsidRPr="00FB5F7A">
        <w:rPr>
          <w:sz w:val="28"/>
          <w:szCs w:val="24"/>
        </w:rPr>
        <w:t>а</w:t>
      </w:r>
      <w:r w:rsidR="00475BF9" w:rsidRPr="00FB5F7A">
        <w:rPr>
          <w:sz w:val="28"/>
          <w:szCs w:val="24"/>
        </w:rPr>
        <w:t xml:space="preserve"> ООО </w:t>
      </w:r>
      <w:r w:rsidR="003101E0" w:rsidRPr="00FB5F7A">
        <w:rPr>
          <w:sz w:val="28"/>
          <w:szCs w:val="24"/>
        </w:rPr>
        <w:t>"</w:t>
      </w:r>
      <w:r w:rsidR="002E26F4" w:rsidRPr="00FB5F7A">
        <w:rPr>
          <w:sz w:val="28"/>
          <w:szCs w:val="24"/>
        </w:rPr>
        <w:t>Волгоконтракт</w:t>
      </w:r>
      <w:r w:rsidR="003101E0" w:rsidRPr="00FB5F7A">
        <w:rPr>
          <w:sz w:val="28"/>
          <w:szCs w:val="24"/>
        </w:rPr>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201"/>
        <w:gridCol w:w="780"/>
        <w:gridCol w:w="780"/>
        <w:gridCol w:w="781"/>
        <w:gridCol w:w="847"/>
        <w:gridCol w:w="881"/>
        <w:gridCol w:w="766"/>
        <w:gridCol w:w="766"/>
      </w:tblGrid>
      <w:tr w:rsidR="00D93EBB" w:rsidRPr="0070215C" w:rsidTr="0070215C">
        <w:trPr>
          <w:jc w:val="center"/>
        </w:trPr>
        <w:tc>
          <w:tcPr>
            <w:tcW w:w="0" w:type="auto"/>
            <w:vMerge w:val="restart"/>
            <w:shd w:val="clear" w:color="auto" w:fill="auto"/>
          </w:tcPr>
          <w:p w:rsidR="00D93EBB" w:rsidRPr="0070215C" w:rsidRDefault="00D93EBB" w:rsidP="0070215C">
            <w:pPr>
              <w:pStyle w:val="a3"/>
              <w:suppressAutoHyphens/>
              <w:spacing w:line="360" w:lineRule="auto"/>
              <w:rPr>
                <w:sz w:val="20"/>
                <w:szCs w:val="24"/>
              </w:rPr>
            </w:pPr>
            <w:r w:rsidRPr="0070215C">
              <w:rPr>
                <w:sz w:val="20"/>
                <w:szCs w:val="24"/>
              </w:rPr>
              <w:t>Показатели</w:t>
            </w:r>
          </w:p>
        </w:tc>
        <w:tc>
          <w:tcPr>
            <w:tcW w:w="0" w:type="auto"/>
            <w:gridSpan w:val="3"/>
            <w:shd w:val="clear" w:color="auto" w:fill="auto"/>
          </w:tcPr>
          <w:p w:rsidR="00D93EBB" w:rsidRPr="0070215C" w:rsidRDefault="00D93EBB" w:rsidP="0070215C">
            <w:pPr>
              <w:pStyle w:val="a3"/>
              <w:suppressAutoHyphens/>
              <w:spacing w:line="360" w:lineRule="auto"/>
              <w:rPr>
                <w:sz w:val="20"/>
                <w:szCs w:val="24"/>
              </w:rPr>
            </w:pPr>
            <w:r w:rsidRPr="0070215C">
              <w:rPr>
                <w:sz w:val="20"/>
                <w:szCs w:val="24"/>
              </w:rPr>
              <w:t>Фактическ</w:t>
            </w:r>
            <w:r w:rsidR="00FE40B6" w:rsidRPr="0070215C">
              <w:rPr>
                <w:sz w:val="20"/>
                <w:szCs w:val="24"/>
              </w:rPr>
              <w:t>и</w:t>
            </w:r>
            <w:r w:rsidRPr="0070215C">
              <w:rPr>
                <w:sz w:val="20"/>
                <w:szCs w:val="24"/>
              </w:rPr>
              <w:t xml:space="preserve"> реализовано</w:t>
            </w:r>
          </w:p>
        </w:tc>
        <w:tc>
          <w:tcPr>
            <w:tcW w:w="0" w:type="auto"/>
            <w:gridSpan w:val="4"/>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отклонения</w:t>
            </w:r>
          </w:p>
        </w:tc>
      </w:tr>
      <w:tr w:rsidR="00D93EBB" w:rsidRPr="0070215C" w:rsidTr="0070215C">
        <w:trPr>
          <w:jc w:val="center"/>
        </w:trPr>
        <w:tc>
          <w:tcPr>
            <w:tcW w:w="0" w:type="auto"/>
            <w:vMerge/>
            <w:shd w:val="clear" w:color="auto" w:fill="auto"/>
          </w:tcPr>
          <w:p w:rsidR="00D93EBB" w:rsidRPr="0070215C" w:rsidRDefault="00D93EBB" w:rsidP="0070215C">
            <w:pPr>
              <w:pStyle w:val="a3"/>
              <w:suppressAutoHyphens/>
              <w:spacing w:line="360" w:lineRule="auto"/>
              <w:rPr>
                <w:sz w:val="20"/>
                <w:szCs w:val="24"/>
              </w:rPr>
            </w:pPr>
          </w:p>
        </w:tc>
        <w:tc>
          <w:tcPr>
            <w:tcW w:w="0" w:type="auto"/>
            <w:shd w:val="clear" w:color="auto" w:fill="auto"/>
          </w:tcPr>
          <w:p w:rsidR="00D93EBB" w:rsidRPr="0070215C" w:rsidRDefault="00CC260D" w:rsidP="0070215C">
            <w:pPr>
              <w:pStyle w:val="a3"/>
              <w:suppressAutoHyphens/>
              <w:spacing w:line="360" w:lineRule="auto"/>
              <w:rPr>
                <w:sz w:val="20"/>
                <w:szCs w:val="24"/>
              </w:rPr>
            </w:pPr>
            <w:r w:rsidRPr="0070215C">
              <w:rPr>
                <w:sz w:val="20"/>
                <w:szCs w:val="24"/>
              </w:rPr>
              <w:t>2006</w:t>
            </w:r>
            <w:r w:rsidR="00D93EBB" w:rsidRPr="0070215C">
              <w:rPr>
                <w:sz w:val="20"/>
                <w:szCs w:val="24"/>
              </w:rPr>
              <w:t xml:space="preserve"> г</w:t>
            </w:r>
          </w:p>
        </w:tc>
        <w:tc>
          <w:tcPr>
            <w:tcW w:w="0" w:type="auto"/>
            <w:shd w:val="clear" w:color="auto" w:fill="auto"/>
          </w:tcPr>
          <w:p w:rsidR="00D93EBB" w:rsidRPr="0070215C" w:rsidRDefault="00CC260D" w:rsidP="0070215C">
            <w:pPr>
              <w:pStyle w:val="a3"/>
              <w:suppressAutoHyphens/>
              <w:spacing w:line="360" w:lineRule="auto"/>
              <w:rPr>
                <w:sz w:val="20"/>
                <w:szCs w:val="24"/>
              </w:rPr>
            </w:pPr>
            <w:r w:rsidRPr="0070215C">
              <w:rPr>
                <w:sz w:val="20"/>
                <w:szCs w:val="24"/>
              </w:rPr>
              <w:t>2007</w:t>
            </w:r>
            <w:r w:rsidR="00D93EBB" w:rsidRPr="0070215C">
              <w:rPr>
                <w:sz w:val="20"/>
                <w:szCs w:val="24"/>
              </w:rPr>
              <w:t xml:space="preserve"> г</w:t>
            </w:r>
          </w:p>
        </w:tc>
        <w:tc>
          <w:tcPr>
            <w:tcW w:w="0" w:type="auto"/>
            <w:shd w:val="clear" w:color="auto" w:fill="auto"/>
          </w:tcPr>
          <w:p w:rsidR="00D93EBB" w:rsidRPr="0070215C" w:rsidRDefault="00CC260D" w:rsidP="0070215C">
            <w:pPr>
              <w:pStyle w:val="a3"/>
              <w:suppressAutoHyphens/>
              <w:spacing w:line="360" w:lineRule="auto"/>
              <w:rPr>
                <w:sz w:val="20"/>
                <w:szCs w:val="24"/>
              </w:rPr>
            </w:pPr>
            <w:r w:rsidRPr="0070215C">
              <w:rPr>
                <w:sz w:val="20"/>
                <w:szCs w:val="24"/>
              </w:rPr>
              <w:t>2008</w:t>
            </w:r>
            <w:r w:rsidR="00D93EBB" w:rsidRPr="0070215C">
              <w:rPr>
                <w:sz w:val="20"/>
                <w:szCs w:val="24"/>
              </w:rPr>
              <w:t xml:space="preserve"> г</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Абс.</w:t>
            </w:r>
          </w:p>
          <w:p w:rsidR="00EB1EA7" w:rsidRPr="0070215C" w:rsidRDefault="00EB1EA7" w:rsidP="0070215C">
            <w:pPr>
              <w:pStyle w:val="a3"/>
              <w:suppressAutoHyphens/>
              <w:spacing w:line="360" w:lineRule="auto"/>
              <w:rPr>
                <w:sz w:val="20"/>
                <w:szCs w:val="24"/>
              </w:rPr>
            </w:pPr>
            <w:r w:rsidRPr="0070215C">
              <w:rPr>
                <w:sz w:val="20"/>
                <w:szCs w:val="24"/>
              </w:rPr>
              <w:t>гр3-гр2</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Абс.</w:t>
            </w:r>
          </w:p>
          <w:p w:rsidR="00EB1EA7" w:rsidRPr="0070215C" w:rsidRDefault="00EB1EA7" w:rsidP="0070215C">
            <w:pPr>
              <w:pStyle w:val="a3"/>
              <w:suppressAutoHyphens/>
              <w:spacing w:line="360" w:lineRule="auto"/>
              <w:rPr>
                <w:sz w:val="20"/>
                <w:szCs w:val="24"/>
              </w:rPr>
            </w:pPr>
            <w:r w:rsidRPr="0070215C">
              <w:rPr>
                <w:sz w:val="20"/>
                <w:szCs w:val="24"/>
              </w:rPr>
              <w:t>Гр4-гр3</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Тр</w:t>
            </w:r>
          </w:p>
          <w:p w:rsidR="00EB1EA7" w:rsidRPr="0070215C" w:rsidRDefault="00EB1EA7" w:rsidP="0070215C">
            <w:pPr>
              <w:pStyle w:val="a3"/>
              <w:suppressAutoHyphens/>
              <w:spacing w:line="360" w:lineRule="auto"/>
              <w:rPr>
                <w:sz w:val="20"/>
                <w:szCs w:val="24"/>
              </w:rPr>
            </w:pP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Тр</w:t>
            </w:r>
          </w:p>
        </w:tc>
      </w:tr>
      <w:tr w:rsidR="00D93EBB" w:rsidRPr="0070215C" w:rsidTr="0070215C">
        <w:trPr>
          <w:jc w:val="center"/>
        </w:trPr>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1</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2</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3</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4</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5</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6</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7</w:t>
            </w:r>
          </w:p>
        </w:tc>
        <w:tc>
          <w:tcPr>
            <w:tcW w:w="0" w:type="auto"/>
            <w:shd w:val="clear" w:color="auto" w:fill="auto"/>
          </w:tcPr>
          <w:p w:rsidR="00D93EBB" w:rsidRPr="0070215C" w:rsidRDefault="00EB1EA7" w:rsidP="0070215C">
            <w:pPr>
              <w:pStyle w:val="a3"/>
              <w:suppressAutoHyphens/>
              <w:spacing w:line="360" w:lineRule="auto"/>
              <w:rPr>
                <w:sz w:val="20"/>
                <w:szCs w:val="24"/>
              </w:rPr>
            </w:pPr>
            <w:r w:rsidRPr="0070215C">
              <w:rPr>
                <w:sz w:val="20"/>
                <w:szCs w:val="24"/>
              </w:rPr>
              <w:t>8</w:t>
            </w:r>
          </w:p>
        </w:tc>
      </w:tr>
      <w:tr w:rsidR="00475BF9" w:rsidRPr="0070215C" w:rsidTr="0070215C">
        <w:trPr>
          <w:jc w:val="center"/>
        </w:trPr>
        <w:tc>
          <w:tcPr>
            <w:tcW w:w="0" w:type="auto"/>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 xml:space="preserve">Оптовый товарооборот </w:t>
            </w:r>
          </w:p>
        </w:tc>
        <w:tc>
          <w:tcPr>
            <w:tcW w:w="0" w:type="auto"/>
            <w:shd w:val="clear" w:color="auto" w:fill="auto"/>
          </w:tcPr>
          <w:p w:rsidR="00475BF9" w:rsidRPr="0070215C" w:rsidRDefault="00475BF9" w:rsidP="0070215C">
            <w:pPr>
              <w:pStyle w:val="a3"/>
              <w:suppressAutoHyphens/>
              <w:spacing w:line="360" w:lineRule="auto"/>
              <w:rPr>
                <w:sz w:val="20"/>
                <w:szCs w:val="24"/>
              </w:rPr>
            </w:pPr>
          </w:p>
        </w:tc>
        <w:tc>
          <w:tcPr>
            <w:tcW w:w="0" w:type="auto"/>
            <w:shd w:val="clear" w:color="auto" w:fill="auto"/>
          </w:tcPr>
          <w:p w:rsidR="00475BF9" w:rsidRPr="0070215C" w:rsidRDefault="00475BF9" w:rsidP="0070215C">
            <w:pPr>
              <w:pStyle w:val="a3"/>
              <w:suppressAutoHyphens/>
              <w:spacing w:line="360" w:lineRule="auto"/>
              <w:rPr>
                <w:sz w:val="20"/>
                <w:szCs w:val="24"/>
              </w:rPr>
            </w:pPr>
          </w:p>
        </w:tc>
        <w:tc>
          <w:tcPr>
            <w:tcW w:w="0" w:type="auto"/>
            <w:shd w:val="clear" w:color="auto" w:fill="auto"/>
          </w:tcPr>
          <w:p w:rsidR="00475BF9" w:rsidRPr="0070215C" w:rsidRDefault="00475BF9" w:rsidP="0070215C">
            <w:pPr>
              <w:pStyle w:val="a3"/>
              <w:suppressAutoHyphens/>
              <w:spacing w:line="360" w:lineRule="auto"/>
              <w:rPr>
                <w:sz w:val="20"/>
                <w:szCs w:val="24"/>
              </w:rPr>
            </w:pPr>
          </w:p>
        </w:tc>
        <w:tc>
          <w:tcPr>
            <w:tcW w:w="0" w:type="auto"/>
            <w:shd w:val="clear" w:color="auto" w:fill="auto"/>
          </w:tcPr>
          <w:p w:rsidR="00475BF9" w:rsidRPr="0070215C" w:rsidRDefault="00475BF9" w:rsidP="0070215C">
            <w:pPr>
              <w:pStyle w:val="a3"/>
              <w:suppressAutoHyphens/>
              <w:spacing w:line="360" w:lineRule="auto"/>
              <w:rPr>
                <w:sz w:val="20"/>
                <w:szCs w:val="24"/>
              </w:rPr>
            </w:pPr>
          </w:p>
        </w:tc>
        <w:tc>
          <w:tcPr>
            <w:tcW w:w="0" w:type="auto"/>
            <w:shd w:val="clear" w:color="auto" w:fill="auto"/>
          </w:tcPr>
          <w:p w:rsidR="00475BF9" w:rsidRPr="0070215C" w:rsidRDefault="00475BF9" w:rsidP="0070215C">
            <w:pPr>
              <w:pStyle w:val="a3"/>
              <w:suppressAutoHyphens/>
              <w:spacing w:line="360" w:lineRule="auto"/>
              <w:rPr>
                <w:sz w:val="20"/>
                <w:szCs w:val="24"/>
              </w:rPr>
            </w:pPr>
          </w:p>
        </w:tc>
        <w:tc>
          <w:tcPr>
            <w:tcW w:w="0" w:type="auto"/>
            <w:shd w:val="clear" w:color="auto" w:fill="auto"/>
          </w:tcPr>
          <w:p w:rsidR="00475BF9" w:rsidRPr="0070215C" w:rsidRDefault="00475BF9" w:rsidP="0070215C">
            <w:pPr>
              <w:pStyle w:val="a3"/>
              <w:suppressAutoHyphens/>
              <w:spacing w:line="360" w:lineRule="auto"/>
              <w:rPr>
                <w:sz w:val="20"/>
                <w:szCs w:val="24"/>
              </w:rPr>
            </w:pPr>
          </w:p>
        </w:tc>
        <w:tc>
          <w:tcPr>
            <w:tcW w:w="0" w:type="auto"/>
            <w:shd w:val="clear" w:color="auto" w:fill="auto"/>
          </w:tcPr>
          <w:p w:rsidR="00475BF9" w:rsidRPr="0070215C" w:rsidRDefault="00475BF9" w:rsidP="0070215C">
            <w:pPr>
              <w:pStyle w:val="a3"/>
              <w:suppressAutoHyphens/>
              <w:spacing w:line="360" w:lineRule="auto"/>
              <w:rPr>
                <w:sz w:val="20"/>
                <w:szCs w:val="24"/>
              </w:rPr>
            </w:pPr>
          </w:p>
        </w:tc>
      </w:tr>
      <w:tr w:rsidR="00D93EBB" w:rsidRPr="0070215C" w:rsidTr="0070215C">
        <w:trPr>
          <w:jc w:val="center"/>
        </w:trPr>
        <w:tc>
          <w:tcPr>
            <w:tcW w:w="0" w:type="auto"/>
            <w:shd w:val="clear" w:color="auto" w:fill="auto"/>
          </w:tcPr>
          <w:p w:rsidR="003101E0" w:rsidRPr="0070215C" w:rsidRDefault="00D93EBB" w:rsidP="0070215C">
            <w:pPr>
              <w:pStyle w:val="a3"/>
              <w:suppressAutoHyphens/>
              <w:spacing w:line="360" w:lineRule="auto"/>
              <w:rPr>
                <w:sz w:val="20"/>
                <w:szCs w:val="24"/>
              </w:rPr>
            </w:pPr>
            <w:r w:rsidRPr="0070215C">
              <w:rPr>
                <w:sz w:val="20"/>
                <w:szCs w:val="24"/>
              </w:rPr>
              <w:t>А) в действующих</w:t>
            </w:r>
          </w:p>
          <w:p w:rsidR="00D93EBB" w:rsidRPr="0070215C" w:rsidRDefault="00D93EBB" w:rsidP="0070215C">
            <w:pPr>
              <w:pStyle w:val="a3"/>
              <w:suppressAutoHyphens/>
              <w:spacing w:line="360" w:lineRule="auto"/>
              <w:rPr>
                <w:sz w:val="20"/>
                <w:szCs w:val="24"/>
              </w:rPr>
            </w:pPr>
            <w:r w:rsidRPr="0070215C">
              <w:rPr>
                <w:sz w:val="20"/>
                <w:szCs w:val="24"/>
              </w:rPr>
              <w:t>Ценах</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6526</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7048</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8328</w:t>
            </w:r>
          </w:p>
        </w:tc>
        <w:tc>
          <w:tcPr>
            <w:tcW w:w="0" w:type="auto"/>
            <w:shd w:val="clear" w:color="auto" w:fill="auto"/>
          </w:tcPr>
          <w:p w:rsidR="00D93EBB" w:rsidRPr="0070215C" w:rsidRDefault="00EB1EA7" w:rsidP="0070215C">
            <w:pPr>
              <w:widowControl/>
              <w:suppressAutoHyphens/>
              <w:spacing w:line="360" w:lineRule="auto"/>
              <w:ind w:firstLine="0"/>
              <w:jc w:val="right"/>
              <w:rPr>
                <w:szCs w:val="24"/>
              </w:rPr>
            </w:pPr>
            <w:r w:rsidRPr="0070215C">
              <w:rPr>
                <w:szCs w:val="24"/>
              </w:rPr>
              <w:t>+</w:t>
            </w:r>
            <w:r w:rsidR="00D93EBB" w:rsidRPr="0070215C">
              <w:rPr>
                <w:szCs w:val="24"/>
              </w:rPr>
              <w:t>522</w:t>
            </w:r>
          </w:p>
        </w:tc>
        <w:tc>
          <w:tcPr>
            <w:tcW w:w="0" w:type="auto"/>
            <w:shd w:val="clear" w:color="auto" w:fill="auto"/>
          </w:tcPr>
          <w:p w:rsidR="00D93EBB" w:rsidRPr="0070215C" w:rsidRDefault="00EB1EA7" w:rsidP="0070215C">
            <w:pPr>
              <w:widowControl/>
              <w:suppressAutoHyphens/>
              <w:spacing w:line="360" w:lineRule="auto"/>
              <w:ind w:firstLine="0"/>
              <w:jc w:val="right"/>
              <w:rPr>
                <w:szCs w:val="24"/>
              </w:rPr>
            </w:pPr>
            <w:r w:rsidRPr="0070215C">
              <w:rPr>
                <w:szCs w:val="24"/>
              </w:rPr>
              <w:t>+</w:t>
            </w:r>
            <w:r w:rsidR="00D93EBB" w:rsidRPr="0070215C">
              <w:rPr>
                <w:szCs w:val="24"/>
              </w:rPr>
              <w:t>1280</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108,00</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127,61</w:t>
            </w:r>
          </w:p>
        </w:tc>
      </w:tr>
      <w:tr w:rsidR="00D93EBB" w:rsidRPr="0070215C" w:rsidTr="0070215C">
        <w:trPr>
          <w:jc w:val="center"/>
        </w:trPr>
        <w:tc>
          <w:tcPr>
            <w:tcW w:w="0" w:type="auto"/>
            <w:shd w:val="clear" w:color="auto" w:fill="auto"/>
          </w:tcPr>
          <w:p w:rsidR="003101E0" w:rsidRPr="0070215C" w:rsidRDefault="00D93EBB" w:rsidP="0070215C">
            <w:pPr>
              <w:pStyle w:val="a3"/>
              <w:suppressAutoHyphens/>
              <w:spacing w:line="360" w:lineRule="auto"/>
              <w:rPr>
                <w:sz w:val="20"/>
                <w:szCs w:val="24"/>
              </w:rPr>
            </w:pPr>
            <w:r w:rsidRPr="0070215C">
              <w:rPr>
                <w:sz w:val="20"/>
                <w:szCs w:val="24"/>
              </w:rPr>
              <w:t>Б) в сопоставимых</w:t>
            </w:r>
          </w:p>
          <w:p w:rsidR="00D93EBB" w:rsidRPr="0070215C" w:rsidRDefault="00D93EBB" w:rsidP="0070215C">
            <w:pPr>
              <w:pStyle w:val="a3"/>
              <w:suppressAutoHyphens/>
              <w:spacing w:line="360" w:lineRule="auto"/>
              <w:rPr>
                <w:sz w:val="20"/>
                <w:szCs w:val="24"/>
              </w:rPr>
            </w:pPr>
            <w:r w:rsidRPr="0070215C">
              <w:rPr>
                <w:sz w:val="20"/>
                <w:szCs w:val="24"/>
              </w:rPr>
              <w:t>Ценах</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6526</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6790</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6610</w:t>
            </w:r>
          </w:p>
        </w:tc>
        <w:tc>
          <w:tcPr>
            <w:tcW w:w="0" w:type="auto"/>
            <w:shd w:val="clear" w:color="auto" w:fill="auto"/>
          </w:tcPr>
          <w:p w:rsidR="00D93EBB" w:rsidRPr="0070215C" w:rsidRDefault="00EB1EA7" w:rsidP="0070215C">
            <w:pPr>
              <w:widowControl/>
              <w:suppressAutoHyphens/>
              <w:spacing w:line="360" w:lineRule="auto"/>
              <w:ind w:firstLine="0"/>
              <w:jc w:val="right"/>
              <w:rPr>
                <w:szCs w:val="24"/>
              </w:rPr>
            </w:pPr>
            <w:r w:rsidRPr="0070215C">
              <w:rPr>
                <w:szCs w:val="24"/>
              </w:rPr>
              <w:t>+</w:t>
            </w:r>
            <w:r w:rsidR="00D93EBB" w:rsidRPr="0070215C">
              <w:rPr>
                <w:szCs w:val="24"/>
              </w:rPr>
              <w:t>264</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-180</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104,05</w:t>
            </w:r>
          </w:p>
        </w:tc>
        <w:tc>
          <w:tcPr>
            <w:tcW w:w="0" w:type="auto"/>
            <w:shd w:val="clear" w:color="auto" w:fill="auto"/>
          </w:tcPr>
          <w:p w:rsidR="00D93EBB" w:rsidRPr="0070215C" w:rsidRDefault="00D93EBB" w:rsidP="0070215C">
            <w:pPr>
              <w:widowControl/>
              <w:suppressAutoHyphens/>
              <w:spacing w:line="360" w:lineRule="auto"/>
              <w:ind w:firstLine="0"/>
              <w:jc w:val="right"/>
              <w:rPr>
                <w:szCs w:val="24"/>
              </w:rPr>
            </w:pPr>
            <w:r w:rsidRPr="0070215C">
              <w:rPr>
                <w:szCs w:val="24"/>
              </w:rPr>
              <w:t>101,29</w:t>
            </w:r>
          </w:p>
        </w:tc>
      </w:tr>
    </w:tbl>
    <w:p w:rsidR="00475BF9" w:rsidRPr="00FB5F7A" w:rsidRDefault="00475BF9" w:rsidP="003101E0">
      <w:pPr>
        <w:pStyle w:val="a3"/>
        <w:suppressAutoHyphens/>
        <w:spacing w:line="360" w:lineRule="auto"/>
        <w:ind w:firstLine="709"/>
        <w:jc w:val="both"/>
        <w:rPr>
          <w:sz w:val="28"/>
          <w:szCs w:val="24"/>
        </w:rPr>
      </w:pPr>
    </w:p>
    <w:p w:rsidR="003101E0" w:rsidRPr="00FB5F7A" w:rsidRDefault="00EB1EA7" w:rsidP="003101E0">
      <w:pPr>
        <w:pStyle w:val="a3"/>
        <w:suppressAutoHyphens/>
        <w:spacing w:line="360" w:lineRule="auto"/>
        <w:ind w:firstLine="709"/>
        <w:jc w:val="both"/>
        <w:rPr>
          <w:sz w:val="28"/>
          <w:szCs w:val="24"/>
        </w:rPr>
      </w:pPr>
      <w:r w:rsidRPr="00FB5F7A">
        <w:rPr>
          <w:sz w:val="28"/>
          <w:szCs w:val="24"/>
        </w:rPr>
        <w:t xml:space="preserve">За ряд анализируемых лет, наблюдается рост оптового товарооборота предприятия 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xml:space="preserve">. Так в </w:t>
      </w:r>
      <w:r w:rsidR="00CC260D" w:rsidRPr="00FB5F7A">
        <w:rPr>
          <w:sz w:val="28"/>
          <w:szCs w:val="24"/>
        </w:rPr>
        <w:t>2007</w:t>
      </w:r>
      <w:r w:rsidRPr="00FB5F7A">
        <w:rPr>
          <w:sz w:val="28"/>
          <w:szCs w:val="24"/>
        </w:rPr>
        <w:t xml:space="preserve"> году оптовый товарооборот вырос на +522 тыс.руб. относительно 204 года, при этом темп роста составил108%. В </w:t>
      </w:r>
      <w:r w:rsidR="00CC260D" w:rsidRPr="00FB5F7A">
        <w:rPr>
          <w:sz w:val="28"/>
          <w:szCs w:val="24"/>
        </w:rPr>
        <w:t>2008</w:t>
      </w:r>
      <w:r w:rsidRPr="00FB5F7A">
        <w:rPr>
          <w:sz w:val="28"/>
          <w:szCs w:val="24"/>
        </w:rPr>
        <w:t xml:space="preserve"> году оптовый товарооборот увеличился на +1280 тыс. руб. относительно </w:t>
      </w:r>
      <w:r w:rsidR="00CC260D" w:rsidRPr="00FB5F7A">
        <w:rPr>
          <w:sz w:val="28"/>
          <w:szCs w:val="24"/>
        </w:rPr>
        <w:t>2007</w:t>
      </w:r>
      <w:r w:rsidRPr="00FB5F7A">
        <w:rPr>
          <w:sz w:val="28"/>
          <w:szCs w:val="24"/>
        </w:rPr>
        <w:t xml:space="preserve"> года, и относительно </w:t>
      </w:r>
      <w:r w:rsidR="00CC260D" w:rsidRPr="00FB5F7A">
        <w:rPr>
          <w:sz w:val="28"/>
          <w:szCs w:val="24"/>
        </w:rPr>
        <w:t>2006</w:t>
      </w:r>
      <w:r w:rsidRPr="00FB5F7A">
        <w:rPr>
          <w:sz w:val="28"/>
          <w:szCs w:val="24"/>
        </w:rPr>
        <w:t xml:space="preserve"> года темп роста составил 128%. Если рассматривать товарооборот в сопоставимых ценах, то за период с </w:t>
      </w:r>
      <w:r w:rsidR="00CC260D" w:rsidRPr="00FB5F7A">
        <w:rPr>
          <w:sz w:val="28"/>
          <w:szCs w:val="24"/>
        </w:rPr>
        <w:t>2006</w:t>
      </w:r>
      <w:r w:rsidRPr="00FB5F7A">
        <w:rPr>
          <w:sz w:val="28"/>
          <w:szCs w:val="24"/>
        </w:rPr>
        <w:t xml:space="preserve"> по </w:t>
      </w:r>
      <w:r w:rsidR="00CC260D" w:rsidRPr="00FB5F7A">
        <w:rPr>
          <w:sz w:val="28"/>
          <w:szCs w:val="24"/>
        </w:rPr>
        <w:t>2008</w:t>
      </w:r>
      <w:r w:rsidRPr="00FB5F7A">
        <w:rPr>
          <w:sz w:val="28"/>
          <w:szCs w:val="24"/>
        </w:rPr>
        <w:t xml:space="preserve"> гг. наблюдается незначительное увеличение товарооборота. Так в </w:t>
      </w:r>
      <w:r w:rsidR="00CC260D" w:rsidRPr="00FB5F7A">
        <w:rPr>
          <w:sz w:val="28"/>
          <w:szCs w:val="24"/>
        </w:rPr>
        <w:t>2007</w:t>
      </w:r>
      <w:r w:rsidRPr="00FB5F7A">
        <w:rPr>
          <w:sz w:val="28"/>
          <w:szCs w:val="24"/>
        </w:rPr>
        <w:t xml:space="preserve"> году относительно </w:t>
      </w:r>
      <w:r w:rsidR="00CC260D" w:rsidRPr="00FB5F7A">
        <w:rPr>
          <w:sz w:val="28"/>
          <w:szCs w:val="24"/>
        </w:rPr>
        <w:t>2006</w:t>
      </w:r>
      <w:r w:rsidRPr="00FB5F7A">
        <w:rPr>
          <w:sz w:val="28"/>
          <w:szCs w:val="24"/>
        </w:rPr>
        <w:t xml:space="preserve"> года темп роста товарооборота в сопоставимых ценах составил 104%, а за весь анализируемый период в </w:t>
      </w:r>
      <w:r w:rsidR="00CC260D" w:rsidRPr="00FB5F7A">
        <w:rPr>
          <w:sz w:val="28"/>
          <w:szCs w:val="24"/>
        </w:rPr>
        <w:t>2008</w:t>
      </w:r>
      <w:r w:rsidRPr="00FB5F7A">
        <w:rPr>
          <w:sz w:val="28"/>
          <w:szCs w:val="24"/>
        </w:rPr>
        <w:t xml:space="preserve"> году относительно </w:t>
      </w:r>
      <w:r w:rsidR="00CC260D" w:rsidRPr="00FB5F7A">
        <w:rPr>
          <w:sz w:val="28"/>
          <w:szCs w:val="24"/>
        </w:rPr>
        <w:t>2006</w:t>
      </w:r>
      <w:r w:rsidRPr="00FB5F7A">
        <w:rPr>
          <w:sz w:val="28"/>
          <w:szCs w:val="24"/>
        </w:rPr>
        <w:t xml:space="preserve"> года темп роста составил 101%. </w:t>
      </w:r>
      <w:r w:rsidR="00475BF9" w:rsidRPr="00FB5F7A">
        <w:rPr>
          <w:sz w:val="28"/>
          <w:szCs w:val="24"/>
        </w:rPr>
        <w:t>Таким образом , повышение продажных цен на товары обеспечило прирост оптового товарооборота на 1718 тыс.руб. (8328-6610), что составляет 26,33% к фактическому его объему за прошлый год.</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Анализ выполнения плана и динамики оптового товарооборота проводят не только за год, но и по кварталам. Это помогает установить, как ритмично развивается оптовая реализация, как равномерно удовлетворяется спрос покупателей на товары. Для оценки равномерности и ритмичности развития товарооборота следует его динамику</w:t>
      </w:r>
      <w:r w:rsidR="00EB1EA7" w:rsidRPr="00FB5F7A">
        <w:rPr>
          <w:sz w:val="28"/>
          <w:szCs w:val="24"/>
        </w:rPr>
        <w:t xml:space="preserve"> п</w:t>
      </w:r>
      <w:r w:rsidRPr="00FB5F7A">
        <w:rPr>
          <w:sz w:val="28"/>
          <w:szCs w:val="24"/>
        </w:rPr>
        <w:t>о кварталам, составив аналитическую таблицу.</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Изучим ритмичность и равномерность</w:t>
      </w:r>
      <w:r w:rsidR="003101E0" w:rsidRPr="00FB5F7A">
        <w:rPr>
          <w:sz w:val="28"/>
          <w:szCs w:val="24"/>
        </w:rPr>
        <w:t xml:space="preserve"> </w:t>
      </w:r>
      <w:r w:rsidRPr="00FB5F7A">
        <w:rPr>
          <w:sz w:val="28"/>
          <w:szCs w:val="24"/>
        </w:rPr>
        <w:t xml:space="preserve">развития товарооборота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составим табл. 2.</w:t>
      </w:r>
    </w:p>
    <w:p w:rsidR="006337C8" w:rsidRPr="00FB5F7A" w:rsidRDefault="006337C8" w:rsidP="003101E0">
      <w:pPr>
        <w:pStyle w:val="a3"/>
        <w:suppressAutoHyphens/>
        <w:spacing w:line="360" w:lineRule="auto"/>
        <w:ind w:firstLine="709"/>
        <w:jc w:val="both"/>
        <w:outlineLvl w:val="0"/>
        <w:rPr>
          <w:sz w:val="28"/>
          <w:szCs w:val="24"/>
        </w:rPr>
      </w:pPr>
    </w:p>
    <w:p w:rsidR="003101E0" w:rsidRPr="00FB5F7A" w:rsidRDefault="00475BF9" w:rsidP="003101E0">
      <w:pPr>
        <w:pStyle w:val="a3"/>
        <w:suppressAutoHyphens/>
        <w:spacing w:line="360" w:lineRule="auto"/>
        <w:ind w:firstLine="709"/>
        <w:jc w:val="both"/>
        <w:outlineLvl w:val="0"/>
        <w:rPr>
          <w:sz w:val="28"/>
          <w:szCs w:val="24"/>
        </w:rPr>
      </w:pPr>
      <w:r w:rsidRPr="00FB5F7A">
        <w:rPr>
          <w:sz w:val="28"/>
          <w:szCs w:val="24"/>
        </w:rPr>
        <w:t xml:space="preserve">Таблица </w:t>
      </w:r>
      <w:r w:rsidR="00521BB2" w:rsidRPr="00FB5F7A">
        <w:rPr>
          <w:sz w:val="28"/>
          <w:szCs w:val="24"/>
        </w:rPr>
        <w:t>3.</w:t>
      </w:r>
      <w:r w:rsidRPr="00FB5F7A">
        <w:rPr>
          <w:sz w:val="28"/>
          <w:szCs w:val="24"/>
        </w:rPr>
        <w:t>2</w:t>
      </w:r>
    </w:p>
    <w:p w:rsidR="00475BF9" w:rsidRPr="00FB5F7A" w:rsidRDefault="00475BF9" w:rsidP="00FB5F7A">
      <w:pPr>
        <w:pStyle w:val="a3"/>
        <w:suppressAutoHyphens/>
        <w:spacing w:line="360" w:lineRule="auto"/>
        <w:ind w:firstLine="709"/>
        <w:jc w:val="both"/>
        <w:outlineLvl w:val="0"/>
        <w:rPr>
          <w:sz w:val="28"/>
          <w:szCs w:val="24"/>
        </w:rPr>
      </w:pPr>
      <w:r w:rsidRPr="00FB5F7A">
        <w:rPr>
          <w:sz w:val="28"/>
          <w:szCs w:val="24"/>
        </w:rPr>
        <w:t>Ритмичность развития оптового товарооборота</w:t>
      </w:r>
      <w:r w:rsidR="00FB5F7A">
        <w:rPr>
          <w:sz w:val="28"/>
          <w:szCs w:val="24"/>
        </w:rPr>
        <w:t xml:space="preserve">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xml:space="preserve"> в действующих ценах, тыс. р</w:t>
      </w:r>
      <w:r w:rsidR="00521BB2" w:rsidRPr="00FB5F7A">
        <w:rPr>
          <w:sz w:val="28"/>
          <w:szCs w:val="24"/>
        </w:rPr>
        <w:t>уб</w:t>
      </w:r>
      <w:r w:rsidRPr="00FB5F7A">
        <w:rPr>
          <w:sz w:val="28"/>
          <w:szCs w:val="24"/>
        </w:rPr>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261"/>
        <w:gridCol w:w="780"/>
        <w:gridCol w:w="780"/>
        <w:gridCol w:w="781"/>
        <w:gridCol w:w="881"/>
        <w:gridCol w:w="881"/>
        <w:gridCol w:w="1214"/>
        <w:gridCol w:w="1214"/>
      </w:tblGrid>
      <w:tr w:rsidR="00521BB2" w:rsidRPr="0070215C" w:rsidTr="0070215C">
        <w:trPr>
          <w:jc w:val="center"/>
        </w:trPr>
        <w:tc>
          <w:tcPr>
            <w:tcW w:w="0" w:type="auto"/>
            <w:vMerge w:val="restart"/>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Кварталы</w:t>
            </w:r>
          </w:p>
        </w:tc>
        <w:tc>
          <w:tcPr>
            <w:tcW w:w="0" w:type="auto"/>
            <w:gridSpan w:val="3"/>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Фактически реализовано</w:t>
            </w:r>
          </w:p>
        </w:tc>
        <w:tc>
          <w:tcPr>
            <w:tcW w:w="0" w:type="auto"/>
            <w:gridSpan w:val="2"/>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Абс. отклонения</w:t>
            </w:r>
          </w:p>
        </w:tc>
        <w:tc>
          <w:tcPr>
            <w:tcW w:w="0" w:type="auto"/>
            <w:gridSpan w:val="2"/>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Темп роста</w:t>
            </w:r>
          </w:p>
        </w:tc>
      </w:tr>
      <w:tr w:rsidR="00521BB2" w:rsidRPr="0070215C" w:rsidTr="0070215C">
        <w:trPr>
          <w:jc w:val="center"/>
        </w:trPr>
        <w:tc>
          <w:tcPr>
            <w:tcW w:w="0" w:type="auto"/>
            <w:vMerge/>
            <w:shd w:val="clear" w:color="auto" w:fill="auto"/>
          </w:tcPr>
          <w:p w:rsidR="00521BB2" w:rsidRPr="0070215C" w:rsidRDefault="00521BB2" w:rsidP="0070215C">
            <w:pPr>
              <w:pStyle w:val="a3"/>
              <w:suppressAutoHyphens/>
              <w:spacing w:line="360" w:lineRule="auto"/>
              <w:rPr>
                <w:sz w:val="20"/>
                <w:szCs w:val="24"/>
              </w:rPr>
            </w:pPr>
          </w:p>
        </w:tc>
        <w:tc>
          <w:tcPr>
            <w:tcW w:w="0" w:type="auto"/>
            <w:shd w:val="clear" w:color="auto" w:fill="auto"/>
          </w:tcPr>
          <w:p w:rsidR="00521BB2" w:rsidRPr="0070215C" w:rsidRDefault="00CC260D" w:rsidP="0070215C">
            <w:pPr>
              <w:pStyle w:val="a3"/>
              <w:suppressAutoHyphens/>
              <w:spacing w:line="360" w:lineRule="auto"/>
              <w:rPr>
                <w:sz w:val="20"/>
                <w:szCs w:val="24"/>
              </w:rPr>
            </w:pPr>
            <w:r w:rsidRPr="0070215C">
              <w:rPr>
                <w:sz w:val="20"/>
                <w:szCs w:val="24"/>
              </w:rPr>
              <w:t>2006</w:t>
            </w:r>
            <w:r w:rsidR="00521BB2" w:rsidRPr="0070215C">
              <w:rPr>
                <w:sz w:val="20"/>
                <w:szCs w:val="24"/>
              </w:rPr>
              <w:t xml:space="preserve"> г</w:t>
            </w:r>
          </w:p>
        </w:tc>
        <w:tc>
          <w:tcPr>
            <w:tcW w:w="0" w:type="auto"/>
            <w:shd w:val="clear" w:color="auto" w:fill="auto"/>
          </w:tcPr>
          <w:p w:rsidR="00521BB2" w:rsidRPr="0070215C" w:rsidRDefault="00CC260D" w:rsidP="0070215C">
            <w:pPr>
              <w:pStyle w:val="a3"/>
              <w:suppressAutoHyphens/>
              <w:spacing w:line="360" w:lineRule="auto"/>
              <w:rPr>
                <w:sz w:val="20"/>
                <w:szCs w:val="24"/>
              </w:rPr>
            </w:pPr>
            <w:r w:rsidRPr="0070215C">
              <w:rPr>
                <w:sz w:val="20"/>
                <w:szCs w:val="24"/>
              </w:rPr>
              <w:t>2007</w:t>
            </w:r>
            <w:r w:rsidR="00521BB2" w:rsidRPr="0070215C">
              <w:rPr>
                <w:sz w:val="20"/>
                <w:szCs w:val="24"/>
              </w:rPr>
              <w:t xml:space="preserve"> г</w:t>
            </w:r>
          </w:p>
        </w:tc>
        <w:tc>
          <w:tcPr>
            <w:tcW w:w="0" w:type="auto"/>
            <w:shd w:val="clear" w:color="auto" w:fill="auto"/>
          </w:tcPr>
          <w:p w:rsidR="00521BB2" w:rsidRPr="0070215C" w:rsidRDefault="00CC260D" w:rsidP="0070215C">
            <w:pPr>
              <w:pStyle w:val="a3"/>
              <w:suppressAutoHyphens/>
              <w:spacing w:line="360" w:lineRule="auto"/>
              <w:rPr>
                <w:sz w:val="20"/>
                <w:szCs w:val="24"/>
              </w:rPr>
            </w:pPr>
            <w:r w:rsidRPr="0070215C">
              <w:rPr>
                <w:sz w:val="20"/>
                <w:szCs w:val="24"/>
              </w:rPr>
              <w:t>2008</w:t>
            </w:r>
            <w:r w:rsidR="00521BB2" w:rsidRPr="0070215C">
              <w:rPr>
                <w:sz w:val="20"/>
                <w:szCs w:val="24"/>
              </w:rPr>
              <w:t xml:space="preserve"> г</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Гр4-гр3</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Гр4-гр2</w:t>
            </w:r>
          </w:p>
        </w:tc>
        <w:tc>
          <w:tcPr>
            <w:tcW w:w="0" w:type="auto"/>
            <w:shd w:val="clear" w:color="auto" w:fill="auto"/>
          </w:tcPr>
          <w:p w:rsidR="00521BB2" w:rsidRPr="0070215C" w:rsidRDefault="00CC260D" w:rsidP="0070215C">
            <w:pPr>
              <w:pStyle w:val="a3"/>
              <w:suppressAutoHyphens/>
              <w:spacing w:line="360" w:lineRule="auto"/>
              <w:rPr>
                <w:sz w:val="20"/>
                <w:szCs w:val="24"/>
              </w:rPr>
            </w:pPr>
            <w:r w:rsidRPr="0070215C">
              <w:rPr>
                <w:sz w:val="20"/>
                <w:szCs w:val="24"/>
              </w:rPr>
              <w:t>2008</w:t>
            </w:r>
            <w:r w:rsidR="00521BB2" w:rsidRPr="0070215C">
              <w:rPr>
                <w:sz w:val="20"/>
                <w:szCs w:val="24"/>
              </w:rPr>
              <w:t xml:space="preserve"> к </w:t>
            </w:r>
            <w:r w:rsidRPr="0070215C">
              <w:rPr>
                <w:sz w:val="20"/>
                <w:szCs w:val="24"/>
              </w:rPr>
              <w:t>2007</w:t>
            </w:r>
          </w:p>
        </w:tc>
        <w:tc>
          <w:tcPr>
            <w:tcW w:w="0" w:type="auto"/>
            <w:shd w:val="clear" w:color="auto" w:fill="auto"/>
          </w:tcPr>
          <w:p w:rsidR="00521BB2" w:rsidRPr="0070215C" w:rsidRDefault="00CC260D" w:rsidP="0070215C">
            <w:pPr>
              <w:pStyle w:val="a3"/>
              <w:suppressAutoHyphens/>
              <w:spacing w:line="360" w:lineRule="auto"/>
              <w:rPr>
                <w:sz w:val="20"/>
                <w:szCs w:val="24"/>
              </w:rPr>
            </w:pPr>
            <w:r w:rsidRPr="0070215C">
              <w:rPr>
                <w:sz w:val="20"/>
                <w:szCs w:val="24"/>
              </w:rPr>
              <w:t>2008</w:t>
            </w:r>
            <w:r w:rsidR="00521BB2" w:rsidRPr="0070215C">
              <w:rPr>
                <w:sz w:val="20"/>
                <w:szCs w:val="24"/>
              </w:rPr>
              <w:t xml:space="preserve"> к </w:t>
            </w:r>
            <w:r w:rsidRPr="0070215C">
              <w:rPr>
                <w:sz w:val="20"/>
                <w:szCs w:val="24"/>
              </w:rPr>
              <w:t>2006</w:t>
            </w:r>
          </w:p>
        </w:tc>
      </w:tr>
      <w:tr w:rsidR="00521BB2" w:rsidRPr="0070215C" w:rsidTr="0070215C">
        <w:trPr>
          <w:jc w:val="center"/>
        </w:trPr>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2</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3</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4</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5</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6</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7</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8</w:t>
            </w:r>
          </w:p>
        </w:tc>
      </w:tr>
      <w:tr w:rsidR="00521BB2" w:rsidRPr="0070215C" w:rsidTr="0070215C">
        <w:trPr>
          <w:jc w:val="center"/>
        </w:trPr>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 xml:space="preserve"> 1 квартал</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1631</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1761</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2082</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+321</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+451</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118,23</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127,65</w:t>
            </w:r>
          </w:p>
        </w:tc>
      </w:tr>
      <w:tr w:rsidR="00521BB2" w:rsidRPr="0070215C" w:rsidTr="0070215C">
        <w:trPr>
          <w:jc w:val="center"/>
        </w:trPr>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 xml:space="preserve"> 2 квартал</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1505</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1625</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1984</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+359</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+479</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122,09</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131,83</w:t>
            </w:r>
          </w:p>
        </w:tc>
      </w:tr>
      <w:tr w:rsidR="00521BB2" w:rsidRPr="0070215C" w:rsidTr="0070215C">
        <w:trPr>
          <w:jc w:val="center"/>
        </w:trPr>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lang w:val="en-US"/>
              </w:rPr>
              <w:t xml:space="preserve"> 3 </w:t>
            </w:r>
            <w:r w:rsidRPr="0070215C">
              <w:rPr>
                <w:sz w:val="20"/>
                <w:szCs w:val="24"/>
              </w:rPr>
              <w:t>квартал</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1832</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1979</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2201</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+222</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+369</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111,22</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120,14</w:t>
            </w:r>
          </w:p>
        </w:tc>
      </w:tr>
      <w:tr w:rsidR="00521BB2" w:rsidRPr="0070215C" w:rsidTr="0070215C">
        <w:trPr>
          <w:jc w:val="center"/>
        </w:trPr>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 xml:space="preserve"> 4 квартал</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1558</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1683</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2061</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+378</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+503</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122,46</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132,28</w:t>
            </w:r>
          </w:p>
        </w:tc>
      </w:tr>
      <w:tr w:rsidR="00521BB2" w:rsidRPr="0070215C" w:rsidTr="0070215C">
        <w:trPr>
          <w:jc w:val="center"/>
        </w:trPr>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Всего за год</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6526</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7048</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8328</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+1280</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+1802</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118,16</w:t>
            </w:r>
          </w:p>
        </w:tc>
        <w:tc>
          <w:tcPr>
            <w:tcW w:w="0" w:type="auto"/>
            <w:shd w:val="clear" w:color="auto" w:fill="auto"/>
          </w:tcPr>
          <w:p w:rsidR="00521BB2" w:rsidRPr="0070215C" w:rsidRDefault="00521BB2" w:rsidP="0070215C">
            <w:pPr>
              <w:pStyle w:val="a3"/>
              <w:suppressAutoHyphens/>
              <w:spacing w:line="360" w:lineRule="auto"/>
              <w:rPr>
                <w:sz w:val="20"/>
                <w:szCs w:val="24"/>
              </w:rPr>
            </w:pPr>
            <w:r w:rsidRPr="0070215C">
              <w:rPr>
                <w:sz w:val="20"/>
                <w:szCs w:val="24"/>
              </w:rPr>
              <w:t>127,61</w:t>
            </w:r>
          </w:p>
        </w:tc>
      </w:tr>
    </w:tbl>
    <w:p w:rsidR="00475BF9" w:rsidRPr="00FB5F7A" w:rsidRDefault="00475BF9" w:rsidP="003101E0">
      <w:pPr>
        <w:pStyle w:val="a3"/>
        <w:suppressAutoHyphens/>
        <w:spacing w:line="360" w:lineRule="auto"/>
        <w:ind w:firstLine="709"/>
        <w:jc w:val="both"/>
        <w:rPr>
          <w:sz w:val="28"/>
          <w:szCs w:val="24"/>
        </w:rPr>
      </w:pPr>
    </w:p>
    <w:p w:rsidR="00475BF9" w:rsidRPr="00FB5F7A" w:rsidRDefault="00521BB2" w:rsidP="003101E0">
      <w:pPr>
        <w:pStyle w:val="a3"/>
        <w:suppressAutoHyphens/>
        <w:spacing w:line="360" w:lineRule="auto"/>
        <w:ind w:firstLine="709"/>
        <w:jc w:val="both"/>
        <w:rPr>
          <w:sz w:val="28"/>
          <w:szCs w:val="24"/>
        </w:rPr>
      </w:pPr>
      <w:r w:rsidRPr="00FB5F7A">
        <w:rPr>
          <w:sz w:val="28"/>
          <w:szCs w:val="24"/>
        </w:rPr>
        <w:t xml:space="preserve">Таким образом наблюдается увеличение товарооборота по всем кварталам в </w:t>
      </w:r>
      <w:r w:rsidR="00CC260D" w:rsidRPr="00FB5F7A">
        <w:rPr>
          <w:sz w:val="28"/>
          <w:szCs w:val="24"/>
        </w:rPr>
        <w:t>2007</w:t>
      </w:r>
      <w:r w:rsidRPr="00FB5F7A">
        <w:rPr>
          <w:sz w:val="28"/>
          <w:szCs w:val="24"/>
        </w:rPr>
        <w:t xml:space="preserve"> году, относительно </w:t>
      </w:r>
      <w:r w:rsidR="00CC260D" w:rsidRPr="00FB5F7A">
        <w:rPr>
          <w:sz w:val="28"/>
          <w:szCs w:val="24"/>
        </w:rPr>
        <w:t>2006</w:t>
      </w:r>
      <w:r w:rsidRPr="00FB5F7A">
        <w:rPr>
          <w:sz w:val="28"/>
          <w:szCs w:val="24"/>
        </w:rPr>
        <w:t xml:space="preserve"> года. И в </w:t>
      </w:r>
      <w:r w:rsidR="00CC260D" w:rsidRPr="00FB5F7A">
        <w:rPr>
          <w:sz w:val="28"/>
          <w:szCs w:val="24"/>
        </w:rPr>
        <w:t>2008</w:t>
      </w:r>
      <w:r w:rsidRPr="00FB5F7A">
        <w:rPr>
          <w:sz w:val="28"/>
          <w:szCs w:val="24"/>
        </w:rPr>
        <w:t xml:space="preserve"> году относительно базового </w:t>
      </w:r>
      <w:r w:rsidR="00CC260D" w:rsidRPr="00FB5F7A">
        <w:rPr>
          <w:sz w:val="28"/>
          <w:szCs w:val="24"/>
        </w:rPr>
        <w:t>2006</w:t>
      </w:r>
      <w:r w:rsidRPr="00FB5F7A">
        <w:rPr>
          <w:sz w:val="28"/>
          <w:szCs w:val="24"/>
        </w:rPr>
        <w:t xml:space="preserve"> года, так же наблюдается увеличение товарооборота в действующих ценах. </w:t>
      </w:r>
      <w:r w:rsidR="007F76DA" w:rsidRPr="00FB5F7A">
        <w:rPr>
          <w:sz w:val="28"/>
          <w:szCs w:val="24"/>
        </w:rPr>
        <w:t xml:space="preserve">Для наглядности изобразим </w:t>
      </w:r>
      <w:r w:rsidR="00FE40B6" w:rsidRPr="00FB5F7A">
        <w:rPr>
          <w:sz w:val="28"/>
          <w:szCs w:val="24"/>
        </w:rPr>
        <w:t>поквартальный</w:t>
      </w:r>
      <w:r w:rsidR="007F76DA" w:rsidRPr="00FB5F7A">
        <w:rPr>
          <w:sz w:val="28"/>
          <w:szCs w:val="24"/>
        </w:rPr>
        <w:t xml:space="preserve"> товарооборот на рисунке 1.</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 xml:space="preserve">Коэффициент ритмичности определяют отношением числа периодов, за которые выполнен план, к общему их количеству. Торговое предприятие план товарооборота выполнило во всех кварталах. Отсюда коэффициент ритмичности равен 1,0 или ритмичным его </w:t>
      </w:r>
      <w:r w:rsidR="00FB5F7A">
        <w:rPr>
          <w:sz w:val="28"/>
          <w:szCs w:val="24"/>
        </w:rPr>
        <w:t>выполнение было только на 100,0</w:t>
      </w:r>
      <w:r w:rsidRPr="00FB5F7A">
        <w:rPr>
          <w:sz w:val="28"/>
          <w:szCs w:val="24"/>
        </w:rPr>
        <w:t>%.</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Для определения коэффициента равномерности необходимо рассчитать среднее квадратическое отклонение (</w:t>
      </w:r>
      <w:r w:rsidRPr="00FB5F7A">
        <w:rPr>
          <w:sz w:val="28"/>
          <w:szCs w:val="24"/>
          <w:lang w:val="en-US"/>
        </w:rPr>
        <w:t>b</w:t>
      </w:r>
      <w:r w:rsidRPr="00FB5F7A">
        <w:rPr>
          <w:sz w:val="28"/>
          <w:szCs w:val="24"/>
        </w:rPr>
        <w:t>) и коэффициент вариации, или неравномерности (</w:t>
      </w:r>
      <w:r w:rsidRPr="00FB5F7A">
        <w:rPr>
          <w:sz w:val="28"/>
          <w:szCs w:val="24"/>
          <w:lang w:val="en-US"/>
        </w:rPr>
        <w:t>v</w:t>
      </w:r>
      <w:r w:rsidRPr="00FB5F7A">
        <w:rPr>
          <w:sz w:val="28"/>
          <w:szCs w:val="24"/>
        </w:rPr>
        <w:t>).</w:t>
      </w:r>
    </w:p>
    <w:p w:rsidR="006337C8" w:rsidRPr="00FB5F7A" w:rsidRDefault="006337C8" w:rsidP="003101E0">
      <w:pPr>
        <w:pStyle w:val="a3"/>
        <w:suppressAutoHyphens/>
        <w:spacing w:line="360" w:lineRule="auto"/>
        <w:ind w:firstLine="709"/>
        <w:jc w:val="both"/>
        <w:rPr>
          <w:sz w:val="28"/>
          <w:szCs w:val="24"/>
        </w:rPr>
      </w:pPr>
    </w:p>
    <w:p w:rsidR="00833875" w:rsidRPr="00FB5F7A" w:rsidRDefault="00685FB5" w:rsidP="003101E0">
      <w:pPr>
        <w:pStyle w:val="a3"/>
        <w:suppressAutoHyphens/>
        <w:spacing w:line="360" w:lineRule="auto"/>
        <w:ind w:firstLine="709"/>
        <w:jc w:val="both"/>
        <w:rPr>
          <w:sz w:val="28"/>
          <w:szCs w:val="24"/>
        </w:rPr>
      </w:pPr>
      <w:r>
        <w:rPr>
          <w:position w:val="-26"/>
          <w:sz w:val="28"/>
        </w:rPr>
        <w:pict>
          <v:shape id="_x0000_i1029" type="#_x0000_t75" style="width:98.25pt;height:37.5pt" o:allowoverlap="f" filled="t">
            <v:imagedata r:id="rId12" o:title=""/>
          </v:shape>
        </w:pict>
      </w:r>
    </w:p>
    <w:p w:rsidR="00475BF9" w:rsidRPr="00FB5F7A" w:rsidRDefault="00475BF9" w:rsidP="003101E0">
      <w:pPr>
        <w:pStyle w:val="a3"/>
        <w:suppressAutoHyphens/>
        <w:spacing w:line="360" w:lineRule="auto"/>
        <w:ind w:firstLine="709"/>
        <w:jc w:val="both"/>
        <w:rPr>
          <w:sz w:val="28"/>
          <w:szCs w:val="24"/>
        </w:rPr>
      </w:pPr>
      <w:r w:rsidRPr="00FB5F7A">
        <w:rPr>
          <w:sz w:val="28"/>
          <w:szCs w:val="24"/>
          <w:lang w:val="en-US"/>
        </w:rPr>
        <w:t>b</w:t>
      </w:r>
      <w:r w:rsidRPr="00FB5F7A">
        <w:rPr>
          <w:sz w:val="28"/>
          <w:szCs w:val="24"/>
        </w:rPr>
        <w:t xml:space="preserve"> = 0,42</w:t>
      </w:r>
      <w:r w:rsidR="003101E0" w:rsidRPr="00FB5F7A">
        <w:rPr>
          <w:sz w:val="28"/>
          <w:szCs w:val="24"/>
        </w:rPr>
        <w:t xml:space="preserve"> </w:t>
      </w:r>
      <w:r w:rsidRPr="00FB5F7A">
        <w:rPr>
          <w:sz w:val="28"/>
          <w:szCs w:val="24"/>
        </w:rPr>
        <w:t xml:space="preserve">; </w:t>
      </w:r>
      <w:r w:rsidRPr="00FB5F7A">
        <w:rPr>
          <w:sz w:val="28"/>
          <w:szCs w:val="24"/>
          <w:lang w:val="en-US"/>
        </w:rPr>
        <w:t>v</w:t>
      </w:r>
      <w:r w:rsidRPr="00FB5F7A">
        <w:rPr>
          <w:sz w:val="28"/>
          <w:szCs w:val="24"/>
        </w:rPr>
        <w:t xml:space="preserve"> = 0,42%</w:t>
      </w:r>
    </w:p>
    <w:p w:rsidR="006337C8" w:rsidRPr="00FB5F7A" w:rsidRDefault="006337C8"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Среднее квадратическое отклонение равно 0,42, оно показывает колебания в развитии анализируемого показателя. Коэффициент вариации (неравномерности)</w:t>
      </w:r>
      <w:r w:rsidR="003101E0" w:rsidRPr="00FB5F7A">
        <w:rPr>
          <w:sz w:val="28"/>
          <w:szCs w:val="24"/>
        </w:rPr>
        <w:t xml:space="preserve"> </w:t>
      </w:r>
      <w:r w:rsidRPr="00FB5F7A">
        <w:rPr>
          <w:sz w:val="28"/>
          <w:szCs w:val="24"/>
        </w:rPr>
        <w:t>равен 0,42 , можно проанализировать неравномерность изменения исследуемого показателя. Коэффициент равномерности К</w:t>
      </w:r>
      <w:r w:rsidRPr="00FB5F7A">
        <w:rPr>
          <w:sz w:val="28"/>
          <w:szCs w:val="24"/>
          <w:vertAlign w:val="subscript"/>
        </w:rPr>
        <w:t xml:space="preserve">равн </w:t>
      </w:r>
      <w:r w:rsidRPr="00FB5F7A">
        <w:rPr>
          <w:sz w:val="28"/>
          <w:szCs w:val="24"/>
        </w:rPr>
        <w:t>рассчитывают по формуле:</w:t>
      </w:r>
    </w:p>
    <w:p w:rsidR="006337C8" w:rsidRPr="00FB5F7A" w:rsidRDefault="006337C8"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К</w:t>
      </w:r>
      <w:r w:rsidRPr="00FB5F7A">
        <w:rPr>
          <w:sz w:val="28"/>
          <w:szCs w:val="24"/>
          <w:vertAlign w:val="subscript"/>
        </w:rPr>
        <w:t>рав</w:t>
      </w:r>
      <w:r w:rsidRPr="00FB5F7A">
        <w:rPr>
          <w:sz w:val="28"/>
          <w:szCs w:val="24"/>
        </w:rPr>
        <w:t xml:space="preserve"> = 100-</w:t>
      </w:r>
      <w:r w:rsidRPr="00FB5F7A">
        <w:rPr>
          <w:sz w:val="28"/>
          <w:szCs w:val="24"/>
          <w:lang w:val="en-US"/>
        </w:rPr>
        <w:t>v</w:t>
      </w:r>
      <w:r w:rsidRPr="00FB5F7A">
        <w:rPr>
          <w:sz w:val="28"/>
          <w:szCs w:val="24"/>
        </w:rPr>
        <w:t xml:space="preserve"> =100-0,42 =99,58%.</w:t>
      </w:r>
    </w:p>
    <w:p w:rsidR="006337C8" w:rsidRPr="00FB5F7A" w:rsidRDefault="006337C8"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Таким образом, </w:t>
      </w:r>
      <w:r w:rsidR="00833875" w:rsidRPr="00FB5F7A">
        <w:rPr>
          <w:sz w:val="28"/>
          <w:szCs w:val="24"/>
        </w:rPr>
        <w:t>ритмичность</w:t>
      </w:r>
      <w:r w:rsidRPr="00FB5F7A">
        <w:rPr>
          <w:sz w:val="28"/>
          <w:szCs w:val="24"/>
        </w:rPr>
        <w:t xml:space="preserve"> товарооборота был</w:t>
      </w:r>
      <w:r w:rsidR="00833875" w:rsidRPr="00FB5F7A">
        <w:rPr>
          <w:sz w:val="28"/>
          <w:szCs w:val="24"/>
        </w:rPr>
        <w:t>а</w:t>
      </w:r>
      <w:r w:rsidRPr="00FB5F7A">
        <w:rPr>
          <w:sz w:val="28"/>
          <w:szCs w:val="24"/>
        </w:rPr>
        <w:t xml:space="preserve"> равномерн</w:t>
      </w:r>
      <w:r w:rsidR="00833875" w:rsidRPr="00FB5F7A">
        <w:rPr>
          <w:sz w:val="28"/>
          <w:szCs w:val="24"/>
        </w:rPr>
        <w:t>ой</w:t>
      </w:r>
      <w:r w:rsidRPr="00FB5F7A">
        <w:rPr>
          <w:sz w:val="28"/>
          <w:szCs w:val="24"/>
        </w:rPr>
        <w:t xml:space="preserve"> на 99,58%.</w:t>
      </w:r>
      <w:r w:rsidR="003101E0" w:rsidRPr="00FB5F7A">
        <w:rPr>
          <w:sz w:val="28"/>
          <w:szCs w:val="24"/>
        </w:rPr>
        <w:t xml:space="preserve"> </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Под сезонными колебаниями понимают такие изменения уровня динамического ряда, которые вызывают влияниями времени года. </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Динамика квартальных и месячных товарооборотов торгового предприятия существенно отличается от годовых. Это проявляется прежде всего в том, что развитие годовых объемов товарооборота носит более или менее монотонный характер, в то время как изменения квартальных и месячных объемов оборота тех же товаров в рамках года характеризуется, как правило, большей неравномерностью, резко выраженными колебаниями. В настоящее время существует много различных методов, с помощью которых осуществлются анализ квартальных объемов товарооборота. Наиболее простым и достаточно надежным является метод относительной средней. При данном метоле допустима сопоставимость товарооборота только внутри года. Для расчета используем данные о квартальном обороте за 2 года.</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Сначала определяется среднеквартальный оборот за каждый год:</w:t>
      </w:r>
    </w:p>
    <w:p w:rsidR="006337C8" w:rsidRPr="00FB5F7A" w:rsidRDefault="006337C8"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Т</w:t>
      </w:r>
      <w:r w:rsidRPr="00FB5F7A">
        <w:rPr>
          <w:sz w:val="28"/>
          <w:szCs w:val="24"/>
          <w:vertAlign w:val="subscript"/>
        </w:rPr>
        <w:t>кв</w:t>
      </w:r>
      <w:r w:rsidRPr="00FB5F7A">
        <w:rPr>
          <w:sz w:val="28"/>
          <w:szCs w:val="24"/>
          <w:vertAlign w:val="subscript"/>
          <w:lang w:val="en-US"/>
        </w:rPr>
        <w:t>j</w:t>
      </w:r>
      <w:r w:rsidRPr="00FB5F7A">
        <w:rPr>
          <w:sz w:val="28"/>
          <w:szCs w:val="24"/>
        </w:rPr>
        <w:t>=Т</w:t>
      </w:r>
      <w:r w:rsidRPr="00FB5F7A">
        <w:rPr>
          <w:sz w:val="28"/>
          <w:szCs w:val="24"/>
          <w:vertAlign w:val="subscript"/>
          <w:lang w:val="en-US"/>
        </w:rPr>
        <w:t>j</w:t>
      </w:r>
      <w:r w:rsidRPr="00FB5F7A">
        <w:rPr>
          <w:sz w:val="28"/>
          <w:szCs w:val="24"/>
        </w:rPr>
        <w:t>/4,</w:t>
      </w:r>
    </w:p>
    <w:p w:rsidR="006337C8" w:rsidRPr="00FB5F7A" w:rsidRDefault="006337C8"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Т</w:t>
      </w:r>
      <w:r w:rsidRPr="00FB5F7A">
        <w:rPr>
          <w:sz w:val="28"/>
          <w:szCs w:val="24"/>
          <w:vertAlign w:val="subscript"/>
        </w:rPr>
        <w:t>кв</w:t>
      </w:r>
      <w:r w:rsidRPr="00FB5F7A">
        <w:rPr>
          <w:sz w:val="28"/>
          <w:szCs w:val="24"/>
          <w:vertAlign w:val="subscript"/>
          <w:lang w:val="en-US"/>
        </w:rPr>
        <w:t>j</w:t>
      </w:r>
      <w:r w:rsidRPr="00FB5F7A">
        <w:rPr>
          <w:sz w:val="28"/>
          <w:szCs w:val="24"/>
        </w:rPr>
        <w:t xml:space="preserve"> –среднеквартальный товарооборот </w:t>
      </w:r>
      <w:r w:rsidRPr="00FB5F7A">
        <w:rPr>
          <w:sz w:val="28"/>
          <w:szCs w:val="24"/>
          <w:lang w:val="en-US"/>
        </w:rPr>
        <w:t>j</w:t>
      </w:r>
      <w:r w:rsidRPr="00FB5F7A">
        <w:rPr>
          <w:sz w:val="28"/>
          <w:szCs w:val="24"/>
        </w:rPr>
        <w:t>-го года, руб.</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Т</w:t>
      </w:r>
      <w:r w:rsidRPr="00FB5F7A">
        <w:rPr>
          <w:sz w:val="28"/>
          <w:szCs w:val="24"/>
          <w:vertAlign w:val="subscript"/>
          <w:lang w:val="en-US"/>
        </w:rPr>
        <w:t>j</w:t>
      </w:r>
      <w:r w:rsidRPr="00FB5F7A">
        <w:rPr>
          <w:sz w:val="28"/>
          <w:szCs w:val="24"/>
        </w:rPr>
        <w:t xml:space="preserve"> – объем товарооборота </w:t>
      </w:r>
      <w:r w:rsidRPr="00FB5F7A">
        <w:rPr>
          <w:sz w:val="28"/>
          <w:szCs w:val="24"/>
          <w:lang w:val="en-US"/>
        </w:rPr>
        <w:t>j</w:t>
      </w:r>
      <w:r w:rsidRPr="00FB5F7A">
        <w:rPr>
          <w:sz w:val="28"/>
          <w:szCs w:val="24"/>
        </w:rPr>
        <w:t>-го года, руб.</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Далее рассчитываются сезонные колебания товарооборота по кварталам за каждый год, и определяется сумма.</w:t>
      </w:r>
    </w:p>
    <w:p w:rsidR="006337C8" w:rsidRPr="00FB5F7A" w:rsidRDefault="006337C8"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С</w:t>
      </w:r>
      <w:r w:rsidRPr="00FB5F7A">
        <w:rPr>
          <w:sz w:val="28"/>
          <w:szCs w:val="24"/>
          <w:vertAlign w:val="subscript"/>
          <w:lang w:val="en-US"/>
        </w:rPr>
        <w:t>ij</w:t>
      </w:r>
      <w:r w:rsidRPr="00FB5F7A">
        <w:rPr>
          <w:sz w:val="28"/>
          <w:szCs w:val="24"/>
        </w:rPr>
        <w:t>=(Т</w:t>
      </w:r>
      <w:r w:rsidRPr="00FB5F7A">
        <w:rPr>
          <w:sz w:val="28"/>
          <w:szCs w:val="24"/>
          <w:vertAlign w:val="subscript"/>
          <w:lang w:val="en-US"/>
        </w:rPr>
        <w:t>ij</w:t>
      </w:r>
      <w:r w:rsidRPr="00FB5F7A">
        <w:rPr>
          <w:sz w:val="28"/>
          <w:szCs w:val="24"/>
        </w:rPr>
        <w:t>/Т</w:t>
      </w:r>
      <w:r w:rsidRPr="00FB5F7A">
        <w:rPr>
          <w:sz w:val="28"/>
          <w:szCs w:val="24"/>
          <w:vertAlign w:val="subscript"/>
        </w:rPr>
        <w:t>кв</w:t>
      </w:r>
      <w:r w:rsidRPr="00FB5F7A">
        <w:rPr>
          <w:sz w:val="28"/>
          <w:szCs w:val="24"/>
          <w:vertAlign w:val="subscript"/>
          <w:lang w:val="en-US"/>
        </w:rPr>
        <w:t>j</w:t>
      </w:r>
      <w:r w:rsidRPr="00FB5F7A">
        <w:rPr>
          <w:sz w:val="28"/>
          <w:szCs w:val="24"/>
        </w:rPr>
        <w:t>) х 100,</w:t>
      </w:r>
    </w:p>
    <w:p w:rsidR="006337C8" w:rsidRPr="00FB5F7A" w:rsidRDefault="006337C8"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С</w:t>
      </w:r>
      <w:r w:rsidRPr="00FB5F7A">
        <w:rPr>
          <w:sz w:val="28"/>
          <w:szCs w:val="24"/>
          <w:vertAlign w:val="subscript"/>
          <w:lang w:val="en-US"/>
        </w:rPr>
        <w:t>ij</w:t>
      </w:r>
      <w:r w:rsidRPr="00FB5F7A">
        <w:rPr>
          <w:sz w:val="28"/>
          <w:szCs w:val="24"/>
        </w:rPr>
        <w:t xml:space="preserve"> –сезонные колебания товарооборота </w:t>
      </w:r>
      <w:r w:rsidRPr="00FB5F7A">
        <w:rPr>
          <w:sz w:val="28"/>
          <w:szCs w:val="24"/>
          <w:lang w:val="en-US"/>
        </w:rPr>
        <w:t>i</w:t>
      </w:r>
      <w:r w:rsidRPr="00FB5F7A">
        <w:rPr>
          <w:sz w:val="28"/>
          <w:szCs w:val="24"/>
        </w:rPr>
        <w:t xml:space="preserve">-го квартала </w:t>
      </w:r>
      <w:r w:rsidRPr="00FB5F7A">
        <w:rPr>
          <w:sz w:val="28"/>
          <w:szCs w:val="24"/>
          <w:lang w:val="en-US"/>
        </w:rPr>
        <w:t>j</w:t>
      </w:r>
      <w:r w:rsidRPr="00FB5F7A">
        <w:rPr>
          <w:sz w:val="28"/>
          <w:szCs w:val="24"/>
        </w:rPr>
        <w:t>-го года,%;</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Т</w:t>
      </w:r>
      <w:r w:rsidRPr="00FB5F7A">
        <w:rPr>
          <w:sz w:val="28"/>
          <w:szCs w:val="24"/>
          <w:vertAlign w:val="subscript"/>
          <w:lang w:val="en-US"/>
        </w:rPr>
        <w:t>ij</w:t>
      </w:r>
      <w:r w:rsidRPr="00FB5F7A">
        <w:rPr>
          <w:sz w:val="28"/>
          <w:szCs w:val="24"/>
        </w:rPr>
        <w:t xml:space="preserve"> –товарооборот </w:t>
      </w:r>
      <w:r w:rsidRPr="00FB5F7A">
        <w:rPr>
          <w:sz w:val="28"/>
          <w:szCs w:val="24"/>
          <w:lang w:val="en-US"/>
        </w:rPr>
        <w:t>i</w:t>
      </w:r>
      <w:r w:rsidRPr="00FB5F7A">
        <w:rPr>
          <w:sz w:val="28"/>
          <w:szCs w:val="24"/>
        </w:rPr>
        <w:t xml:space="preserve">-го квартала </w:t>
      </w:r>
      <w:r w:rsidRPr="00FB5F7A">
        <w:rPr>
          <w:sz w:val="28"/>
          <w:szCs w:val="24"/>
          <w:lang w:val="en-US"/>
        </w:rPr>
        <w:t>j</w:t>
      </w:r>
      <w:r w:rsidRPr="00FB5F7A">
        <w:rPr>
          <w:sz w:val="28"/>
          <w:szCs w:val="24"/>
        </w:rPr>
        <w:t>-го года, руб.</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На основе этих формул рассчитываем сезонные колебания товарооборота по кварталам</w:t>
      </w:r>
    </w:p>
    <w:p w:rsidR="003101E0" w:rsidRPr="00FB5F7A" w:rsidRDefault="003101E0"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Таблица 3</w:t>
      </w:r>
      <w:r w:rsidR="00833875" w:rsidRPr="00FB5F7A">
        <w:rPr>
          <w:sz w:val="28"/>
          <w:szCs w:val="24"/>
        </w:rPr>
        <w:t>.3</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Исходные данные для расчета сезонных колебаний товарооборота по кварталам тыс.руб.</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510"/>
        <w:gridCol w:w="749"/>
        <w:gridCol w:w="749"/>
      </w:tblGrid>
      <w:tr w:rsidR="00475BF9" w:rsidRPr="0070215C" w:rsidTr="0070215C">
        <w:tc>
          <w:tcPr>
            <w:tcW w:w="0" w:type="auto"/>
            <w:tcBorders>
              <w:tl2br w:val="single" w:sz="4" w:space="0" w:color="auto"/>
            </w:tcBorders>
            <w:shd w:val="clear" w:color="auto" w:fill="auto"/>
          </w:tcPr>
          <w:p w:rsidR="00475BF9" w:rsidRPr="0070215C" w:rsidRDefault="00685FB5" w:rsidP="0070215C">
            <w:pPr>
              <w:pStyle w:val="a3"/>
              <w:suppressAutoHyphens/>
              <w:spacing w:line="360" w:lineRule="auto"/>
              <w:jc w:val="right"/>
              <w:rPr>
                <w:sz w:val="20"/>
                <w:szCs w:val="24"/>
                <w:lang w:val="en-US"/>
              </w:rPr>
            </w:pPr>
            <w:r>
              <w:rPr>
                <w:noProof/>
              </w:rPr>
              <w:pict>
                <v:line id="_x0000_s1026" style="position:absolute;left:0;text-align:left;z-index:251657728" from="-3.45pt,14.25pt" to="-3.45pt,14.25pt" o:allowincell="f"/>
              </w:pict>
            </w:r>
            <w:r w:rsidR="00475BF9" w:rsidRPr="0070215C">
              <w:rPr>
                <w:sz w:val="20"/>
                <w:szCs w:val="24"/>
                <w:lang w:val="en-US"/>
              </w:rPr>
              <w:t>Годы</w:t>
            </w:r>
          </w:p>
          <w:p w:rsidR="00475BF9" w:rsidRPr="0070215C" w:rsidRDefault="00475BF9" w:rsidP="0070215C">
            <w:pPr>
              <w:pStyle w:val="a3"/>
              <w:suppressAutoHyphens/>
              <w:spacing w:line="360" w:lineRule="auto"/>
              <w:rPr>
                <w:sz w:val="20"/>
                <w:szCs w:val="24"/>
                <w:lang w:val="en-US"/>
              </w:rPr>
            </w:pPr>
            <w:r w:rsidRPr="0070215C">
              <w:rPr>
                <w:sz w:val="20"/>
                <w:szCs w:val="24"/>
                <w:lang w:val="en-US"/>
              </w:rPr>
              <w:t>Кварталы</w:t>
            </w:r>
          </w:p>
        </w:tc>
        <w:tc>
          <w:tcPr>
            <w:tcW w:w="0" w:type="auto"/>
            <w:shd w:val="clear" w:color="auto" w:fill="auto"/>
          </w:tcPr>
          <w:p w:rsidR="00475BF9" w:rsidRPr="0070215C" w:rsidRDefault="00CC260D" w:rsidP="0070215C">
            <w:pPr>
              <w:pStyle w:val="a3"/>
              <w:suppressAutoHyphens/>
              <w:spacing w:line="360" w:lineRule="auto"/>
              <w:jc w:val="center"/>
              <w:rPr>
                <w:sz w:val="20"/>
                <w:szCs w:val="24"/>
                <w:lang w:val="en-US"/>
              </w:rPr>
            </w:pPr>
            <w:r w:rsidRPr="0070215C">
              <w:rPr>
                <w:sz w:val="20"/>
                <w:szCs w:val="24"/>
                <w:lang w:val="en-US"/>
              </w:rPr>
              <w:t>2006</w:t>
            </w:r>
            <w:r w:rsidR="00475BF9" w:rsidRPr="0070215C">
              <w:rPr>
                <w:sz w:val="20"/>
                <w:szCs w:val="24"/>
                <w:lang w:val="en-US"/>
              </w:rPr>
              <w:t>г.</w:t>
            </w:r>
          </w:p>
        </w:tc>
        <w:tc>
          <w:tcPr>
            <w:tcW w:w="0" w:type="auto"/>
            <w:shd w:val="clear" w:color="auto" w:fill="auto"/>
          </w:tcPr>
          <w:p w:rsidR="00475BF9" w:rsidRPr="0070215C" w:rsidRDefault="00CC260D" w:rsidP="0070215C">
            <w:pPr>
              <w:pStyle w:val="a3"/>
              <w:suppressAutoHyphens/>
              <w:spacing w:line="360" w:lineRule="auto"/>
              <w:jc w:val="center"/>
              <w:rPr>
                <w:sz w:val="20"/>
                <w:szCs w:val="24"/>
                <w:lang w:val="en-US"/>
              </w:rPr>
            </w:pPr>
            <w:r w:rsidRPr="0070215C">
              <w:rPr>
                <w:sz w:val="20"/>
                <w:szCs w:val="24"/>
                <w:lang w:val="en-US"/>
              </w:rPr>
              <w:t>2008</w:t>
            </w:r>
            <w:r w:rsidR="00475BF9" w:rsidRPr="0070215C">
              <w:rPr>
                <w:sz w:val="20"/>
                <w:szCs w:val="24"/>
                <w:lang w:val="en-US"/>
              </w:rPr>
              <w:t>г.</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I</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1631</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2082</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II</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1505</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1984</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III</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1832</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2201</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IV</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1558</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2061</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Объем товаро-оборота за год, тыс.руб.</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6526</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8328</w:t>
            </w:r>
          </w:p>
        </w:tc>
      </w:tr>
    </w:tbl>
    <w:p w:rsidR="006337C8" w:rsidRPr="00FB5F7A" w:rsidRDefault="006337C8" w:rsidP="003101E0">
      <w:pPr>
        <w:pStyle w:val="a3"/>
        <w:suppressAutoHyphens/>
        <w:spacing w:line="360" w:lineRule="auto"/>
        <w:ind w:firstLine="709"/>
        <w:jc w:val="both"/>
        <w:rPr>
          <w:sz w:val="28"/>
          <w:szCs w:val="24"/>
          <w:lang w:val="en-US"/>
        </w:rPr>
      </w:pPr>
    </w:p>
    <w:p w:rsidR="003101E0" w:rsidRPr="00FB5F7A" w:rsidRDefault="00FB5F7A" w:rsidP="003101E0">
      <w:pPr>
        <w:pStyle w:val="a3"/>
        <w:suppressAutoHyphens/>
        <w:spacing w:line="360" w:lineRule="auto"/>
        <w:ind w:firstLine="709"/>
        <w:jc w:val="both"/>
        <w:rPr>
          <w:sz w:val="28"/>
          <w:szCs w:val="24"/>
        </w:rPr>
      </w:pPr>
      <w:r>
        <w:rPr>
          <w:sz w:val="28"/>
          <w:szCs w:val="24"/>
        </w:rPr>
        <w:br w:type="page"/>
      </w:r>
      <w:r w:rsidR="00475BF9" w:rsidRPr="00FB5F7A">
        <w:rPr>
          <w:sz w:val="28"/>
          <w:szCs w:val="24"/>
        </w:rPr>
        <w:t xml:space="preserve">Таблица </w:t>
      </w:r>
      <w:r w:rsidR="004136D2" w:rsidRPr="00FB5F7A">
        <w:rPr>
          <w:sz w:val="28"/>
          <w:szCs w:val="24"/>
        </w:rPr>
        <w:t>3.</w:t>
      </w:r>
      <w:r w:rsidR="00475BF9" w:rsidRPr="00FB5F7A">
        <w:rPr>
          <w:sz w:val="28"/>
          <w:szCs w:val="24"/>
        </w:rPr>
        <w:t>4</w:t>
      </w:r>
      <w:r w:rsidR="003101E0" w:rsidRPr="00FB5F7A">
        <w:rPr>
          <w:sz w:val="28"/>
          <w:szCs w:val="24"/>
        </w:rPr>
        <w:t xml:space="preserve"> </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 xml:space="preserve">Расчет сезонных </w:t>
      </w:r>
      <w:r w:rsidR="004136D2" w:rsidRPr="00FB5F7A">
        <w:rPr>
          <w:sz w:val="28"/>
          <w:szCs w:val="24"/>
        </w:rPr>
        <w:t>колебаний</w:t>
      </w:r>
      <w:r w:rsidRPr="00FB5F7A">
        <w:rPr>
          <w:sz w:val="28"/>
          <w:szCs w:val="24"/>
        </w:rPr>
        <w:t xml:space="preserve"> товарооборота по кварталам (%).</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043"/>
        <w:gridCol w:w="766"/>
        <w:gridCol w:w="766"/>
        <w:gridCol w:w="2594"/>
      </w:tblGrid>
      <w:tr w:rsidR="00475BF9" w:rsidRPr="0070215C" w:rsidTr="0070215C">
        <w:tc>
          <w:tcPr>
            <w:tcW w:w="0" w:type="auto"/>
            <w:tcBorders>
              <w:tl2br w:val="single" w:sz="4" w:space="0" w:color="auto"/>
            </w:tcBorders>
            <w:shd w:val="clear" w:color="auto" w:fill="auto"/>
          </w:tcPr>
          <w:p w:rsidR="003101E0" w:rsidRPr="0070215C" w:rsidRDefault="003101E0" w:rsidP="0070215C">
            <w:pPr>
              <w:pStyle w:val="a3"/>
              <w:suppressAutoHyphens/>
              <w:spacing w:line="360" w:lineRule="auto"/>
              <w:jc w:val="right"/>
              <w:rPr>
                <w:sz w:val="20"/>
                <w:szCs w:val="24"/>
                <w:lang w:val="en-US"/>
              </w:rPr>
            </w:pPr>
            <w:r w:rsidRPr="0070215C">
              <w:rPr>
                <w:sz w:val="20"/>
                <w:szCs w:val="24"/>
              </w:rPr>
              <w:t xml:space="preserve"> </w:t>
            </w:r>
            <w:r w:rsidR="00475BF9" w:rsidRPr="0070215C">
              <w:rPr>
                <w:sz w:val="20"/>
                <w:szCs w:val="24"/>
                <w:lang w:val="en-US"/>
              </w:rPr>
              <w:t>Годы</w:t>
            </w:r>
          </w:p>
          <w:p w:rsidR="00475BF9" w:rsidRPr="0070215C" w:rsidRDefault="00475BF9" w:rsidP="0070215C">
            <w:pPr>
              <w:pStyle w:val="a3"/>
              <w:suppressAutoHyphens/>
              <w:spacing w:line="360" w:lineRule="auto"/>
              <w:rPr>
                <w:sz w:val="20"/>
                <w:szCs w:val="24"/>
                <w:lang w:val="en-US"/>
              </w:rPr>
            </w:pPr>
            <w:r w:rsidRPr="0070215C">
              <w:rPr>
                <w:sz w:val="20"/>
                <w:szCs w:val="24"/>
                <w:lang w:val="en-US"/>
              </w:rPr>
              <w:t xml:space="preserve">Кварталы </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2000г.</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2001г.</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Сумма сезонных колебаний</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I</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99,97</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100,0</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199,97</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II</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92,25</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95,29</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187,54</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III</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112,29</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105,72</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218,01</w:t>
            </w:r>
          </w:p>
        </w:tc>
      </w:tr>
      <w:tr w:rsidR="00475BF9" w:rsidRPr="0070215C" w:rsidTr="0070215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IV</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95,49</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98,99</w:t>
            </w:r>
          </w:p>
        </w:tc>
        <w:tc>
          <w:tcPr>
            <w:tcW w:w="0" w:type="auto"/>
            <w:shd w:val="clear" w:color="auto" w:fill="auto"/>
          </w:tcPr>
          <w:p w:rsidR="00475BF9" w:rsidRPr="0070215C" w:rsidRDefault="00475BF9" w:rsidP="0070215C">
            <w:pPr>
              <w:pStyle w:val="a3"/>
              <w:suppressAutoHyphens/>
              <w:spacing w:line="360" w:lineRule="auto"/>
              <w:jc w:val="center"/>
              <w:rPr>
                <w:sz w:val="20"/>
                <w:szCs w:val="24"/>
                <w:lang w:val="en-US"/>
              </w:rPr>
            </w:pPr>
            <w:r w:rsidRPr="0070215C">
              <w:rPr>
                <w:sz w:val="20"/>
                <w:szCs w:val="24"/>
                <w:lang w:val="en-US"/>
              </w:rPr>
              <w:t>194,48</w:t>
            </w:r>
          </w:p>
        </w:tc>
      </w:tr>
    </w:tbl>
    <w:p w:rsidR="00475BF9" w:rsidRPr="00FB5F7A" w:rsidRDefault="00475BF9" w:rsidP="003101E0">
      <w:pPr>
        <w:pStyle w:val="a3"/>
        <w:suppressAutoHyphens/>
        <w:spacing w:line="360" w:lineRule="auto"/>
        <w:ind w:firstLine="709"/>
        <w:jc w:val="both"/>
        <w:rPr>
          <w:sz w:val="28"/>
          <w:szCs w:val="24"/>
          <w:lang w:val="en-US"/>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В целях устранения случайных факторов на основе рассчитанных сезонных колебаний определяются индексы сезонности товарооборота:</w:t>
      </w:r>
    </w:p>
    <w:p w:rsidR="006337C8" w:rsidRPr="00FB5F7A" w:rsidRDefault="006337C8"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I</w:t>
      </w:r>
      <w:r w:rsidRPr="00FB5F7A">
        <w:rPr>
          <w:sz w:val="28"/>
          <w:szCs w:val="24"/>
          <w:vertAlign w:val="subscript"/>
        </w:rPr>
        <w:t xml:space="preserve">сез.перi </w:t>
      </w:r>
      <w:r w:rsidRPr="00FB5F7A">
        <w:rPr>
          <w:sz w:val="28"/>
          <w:szCs w:val="24"/>
        </w:rPr>
        <w:t>=сумма сезонных колебаний /количество лет</w:t>
      </w:r>
      <w:r w:rsidR="003101E0" w:rsidRPr="00FB5F7A">
        <w:rPr>
          <w:sz w:val="28"/>
          <w:szCs w:val="24"/>
        </w:rPr>
        <w:t xml:space="preserve"> </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I</w:t>
      </w:r>
      <w:r w:rsidRPr="00FB5F7A">
        <w:rPr>
          <w:sz w:val="28"/>
          <w:szCs w:val="24"/>
          <w:vertAlign w:val="subscript"/>
        </w:rPr>
        <w:t xml:space="preserve">сез.перi </w:t>
      </w:r>
      <w:r w:rsidRPr="00FB5F7A">
        <w:rPr>
          <w:sz w:val="28"/>
          <w:szCs w:val="24"/>
        </w:rPr>
        <w:t>–первоначальный индекс сезонности товарооборота i-го квартала, %.</w:t>
      </w:r>
    </w:p>
    <w:p w:rsidR="009B38A3" w:rsidRDefault="009B38A3"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Сумма индексов сезонности товарооборота за четыре кв</w:t>
      </w:r>
      <w:r w:rsidR="004136D2" w:rsidRPr="00FB5F7A">
        <w:rPr>
          <w:sz w:val="28"/>
          <w:szCs w:val="24"/>
        </w:rPr>
        <w:t>артала должна быть равна 400,0%.</w:t>
      </w:r>
      <w:r w:rsidRPr="00FB5F7A">
        <w:rPr>
          <w:sz w:val="28"/>
          <w:szCs w:val="24"/>
        </w:rPr>
        <w:t xml:space="preserve"> Если имеются отклонения от указанной величины, то в расчеты вводится коэффициент поправки:</w:t>
      </w:r>
    </w:p>
    <w:p w:rsidR="006337C8" w:rsidRPr="00FB5F7A" w:rsidRDefault="006337C8"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К</w:t>
      </w:r>
      <w:r w:rsidRPr="00FB5F7A">
        <w:rPr>
          <w:sz w:val="28"/>
          <w:szCs w:val="24"/>
          <w:vertAlign w:val="subscript"/>
        </w:rPr>
        <w:t>п</w:t>
      </w:r>
      <w:r w:rsidRPr="00FB5F7A">
        <w:rPr>
          <w:sz w:val="28"/>
          <w:szCs w:val="24"/>
        </w:rPr>
        <w:t>=400 / сумма сезонных колебаний,</w:t>
      </w:r>
      <w:r w:rsidR="003101E0" w:rsidRPr="00FB5F7A">
        <w:rPr>
          <w:sz w:val="28"/>
          <w:szCs w:val="24"/>
        </w:rPr>
        <w:t xml:space="preserve"> </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К</w:t>
      </w:r>
      <w:r w:rsidRPr="00FB5F7A">
        <w:rPr>
          <w:sz w:val="28"/>
          <w:szCs w:val="24"/>
          <w:vertAlign w:val="subscript"/>
        </w:rPr>
        <w:t>п</w:t>
      </w:r>
      <w:r w:rsidRPr="00FB5F7A">
        <w:rPr>
          <w:sz w:val="28"/>
          <w:szCs w:val="24"/>
        </w:rPr>
        <w:t xml:space="preserve"> –коэффициент поправки первоначальных индексов сезонности товарооборота.</w:t>
      </w:r>
    </w:p>
    <w:p w:rsidR="009B38A3" w:rsidRDefault="009B38A3"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Уточненные индексы сезонности товарооборота определяются по формуле:</w:t>
      </w:r>
      <w:r w:rsidR="003101E0" w:rsidRPr="00FB5F7A">
        <w:rPr>
          <w:sz w:val="28"/>
          <w:szCs w:val="24"/>
        </w:rPr>
        <w:t xml:space="preserve"> </w:t>
      </w:r>
    </w:p>
    <w:p w:rsidR="006337C8" w:rsidRPr="00FB5F7A" w:rsidRDefault="006337C8"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vertAlign w:val="subscript"/>
        </w:rPr>
      </w:pPr>
      <w:r w:rsidRPr="00FB5F7A">
        <w:rPr>
          <w:sz w:val="28"/>
          <w:szCs w:val="24"/>
          <w:lang w:val="en-US"/>
        </w:rPr>
        <w:t>I</w:t>
      </w:r>
      <w:r w:rsidRPr="00FB5F7A">
        <w:rPr>
          <w:sz w:val="28"/>
          <w:szCs w:val="24"/>
          <w:vertAlign w:val="subscript"/>
        </w:rPr>
        <w:t>сез.ут.</w:t>
      </w:r>
      <w:r w:rsidRPr="00FB5F7A">
        <w:rPr>
          <w:sz w:val="28"/>
          <w:szCs w:val="24"/>
          <w:vertAlign w:val="subscript"/>
          <w:lang w:val="en-US"/>
        </w:rPr>
        <w:t>i</w:t>
      </w:r>
      <w:r w:rsidRPr="00FB5F7A">
        <w:rPr>
          <w:sz w:val="28"/>
          <w:szCs w:val="24"/>
        </w:rPr>
        <w:t>=</w:t>
      </w:r>
      <w:r w:rsidRPr="00FB5F7A">
        <w:rPr>
          <w:sz w:val="28"/>
          <w:szCs w:val="24"/>
          <w:lang w:val="en-US"/>
        </w:rPr>
        <w:t>I</w:t>
      </w:r>
      <w:r w:rsidRPr="00FB5F7A">
        <w:rPr>
          <w:sz w:val="28"/>
          <w:szCs w:val="24"/>
        </w:rPr>
        <w:t xml:space="preserve"> </w:t>
      </w:r>
      <w:r w:rsidRPr="00FB5F7A">
        <w:rPr>
          <w:sz w:val="28"/>
          <w:szCs w:val="24"/>
          <w:vertAlign w:val="subscript"/>
        </w:rPr>
        <w:t>сезпер</w:t>
      </w:r>
      <w:r w:rsidRPr="00FB5F7A">
        <w:rPr>
          <w:sz w:val="28"/>
          <w:szCs w:val="24"/>
          <w:vertAlign w:val="subscript"/>
          <w:lang w:val="en-US"/>
        </w:rPr>
        <w:t>i</w:t>
      </w:r>
      <w:r w:rsidRPr="00FB5F7A">
        <w:rPr>
          <w:sz w:val="28"/>
          <w:szCs w:val="24"/>
          <w:vertAlign w:val="subscript"/>
        </w:rPr>
        <w:t xml:space="preserve"> </w:t>
      </w:r>
      <w:r w:rsidR="004136D2" w:rsidRPr="00FB5F7A">
        <w:rPr>
          <w:sz w:val="28"/>
          <w:szCs w:val="24"/>
          <w:vertAlign w:val="subscript"/>
        </w:rPr>
        <w:t>*</w:t>
      </w:r>
      <w:r w:rsidRPr="00FB5F7A">
        <w:rPr>
          <w:sz w:val="28"/>
          <w:szCs w:val="24"/>
          <w:lang w:val="en-US"/>
        </w:rPr>
        <w:t>K</w:t>
      </w:r>
      <w:r w:rsidRPr="00FB5F7A">
        <w:rPr>
          <w:sz w:val="28"/>
          <w:szCs w:val="24"/>
          <w:vertAlign w:val="subscript"/>
          <w:lang w:val="en-US"/>
        </w:rPr>
        <w:t>n</w:t>
      </w:r>
      <w:r w:rsidRPr="00FB5F7A">
        <w:rPr>
          <w:sz w:val="28"/>
          <w:szCs w:val="24"/>
          <w:vertAlign w:val="subscript"/>
        </w:rPr>
        <w:t>,</w:t>
      </w:r>
      <w:r w:rsidR="003101E0" w:rsidRPr="00FB5F7A">
        <w:rPr>
          <w:sz w:val="28"/>
          <w:szCs w:val="24"/>
          <w:vertAlign w:val="subscript"/>
        </w:rPr>
        <w:t xml:space="preserve"> </w:t>
      </w:r>
    </w:p>
    <w:p w:rsidR="003101E0" w:rsidRPr="00FB5F7A" w:rsidRDefault="00475BF9" w:rsidP="003101E0">
      <w:pPr>
        <w:pStyle w:val="a3"/>
        <w:suppressAutoHyphens/>
        <w:spacing w:line="360" w:lineRule="auto"/>
        <w:ind w:firstLine="709"/>
        <w:jc w:val="both"/>
        <w:rPr>
          <w:sz w:val="28"/>
          <w:szCs w:val="24"/>
        </w:rPr>
      </w:pPr>
      <w:r w:rsidRPr="00FB5F7A">
        <w:rPr>
          <w:sz w:val="28"/>
          <w:szCs w:val="24"/>
          <w:lang w:val="en-US"/>
        </w:rPr>
        <w:t>I</w:t>
      </w:r>
      <w:r w:rsidRPr="00FB5F7A">
        <w:rPr>
          <w:sz w:val="28"/>
          <w:szCs w:val="24"/>
          <w:vertAlign w:val="subscript"/>
        </w:rPr>
        <w:t>сез.ут.</w:t>
      </w:r>
      <w:r w:rsidRPr="00FB5F7A">
        <w:rPr>
          <w:sz w:val="28"/>
          <w:szCs w:val="24"/>
          <w:vertAlign w:val="subscript"/>
          <w:lang w:val="en-US"/>
        </w:rPr>
        <w:t>i</w:t>
      </w:r>
      <w:r w:rsidRPr="00FB5F7A">
        <w:rPr>
          <w:sz w:val="28"/>
          <w:szCs w:val="24"/>
          <w:vertAlign w:val="subscript"/>
        </w:rPr>
        <w:t xml:space="preserve"> </w:t>
      </w:r>
      <w:r w:rsidRPr="00FB5F7A">
        <w:rPr>
          <w:sz w:val="28"/>
          <w:szCs w:val="24"/>
        </w:rPr>
        <w:t xml:space="preserve">–уточненный индекс сезонности товарооборота </w:t>
      </w:r>
      <w:r w:rsidRPr="00FB5F7A">
        <w:rPr>
          <w:sz w:val="28"/>
          <w:szCs w:val="24"/>
          <w:lang w:val="en-US"/>
        </w:rPr>
        <w:t>i</w:t>
      </w:r>
      <w:r w:rsidRPr="00FB5F7A">
        <w:rPr>
          <w:sz w:val="28"/>
          <w:szCs w:val="24"/>
        </w:rPr>
        <w:t>-го квартала, %.</w:t>
      </w:r>
    </w:p>
    <w:p w:rsidR="003101E0" w:rsidRPr="00FB5F7A" w:rsidRDefault="003101E0" w:rsidP="003101E0">
      <w:pPr>
        <w:pStyle w:val="a3"/>
        <w:suppressAutoHyphens/>
        <w:spacing w:line="360" w:lineRule="auto"/>
        <w:ind w:firstLine="709"/>
        <w:jc w:val="both"/>
        <w:rPr>
          <w:sz w:val="28"/>
          <w:szCs w:val="24"/>
        </w:rPr>
      </w:pPr>
    </w:p>
    <w:p w:rsidR="003101E0" w:rsidRPr="00FB5F7A" w:rsidRDefault="00FB5F7A" w:rsidP="003101E0">
      <w:pPr>
        <w:pStyle w:val="a3"/>
        <w:suppressAutoHyphens/>
        <w:spacing w:line="360" w:lineRule="auto"/>
        <w:ind w:firstLine="709"/>
        <w:jc w:val="both"/>
        <w:rPr>
          <w:sz w:val="28"/>
          <w:szCs w:val="24"/>
        </w:rPr>
      </w:pPr>
      <w:r>
        <w:rPr>
          <w:sz w:val="28"/>
          <w:szCs w:val="24"/>
        </w:rPr>
        <w:br w:type="page"/>
      </w:r>
      <w:r w:rsidR="00475BF9" w:rsidRPr="00FB5F7A">
        <w:rPr>
          <w:sz w:val="28"/>
          <w:szCs w:val="24"/>
        </w:rPr>
        <w:t xml:space="preserve">Таблица </w:t>
      </w:r>
      <w:r w:rsidR="004136D2" w:rsidRPr="00FB5F7A">
        <w:rPr>
          <w:sz w:val="28"/>
          <w:szCs w:val="24"/>
        </w:rPr>
        <w:t>3.</w:t>
      </w:r>
      <w:r w:rsidR="00475BF9" w:rsidRPr="00FB5F7A">
        <w:rPr>
          <w:sz w:val="28"/>
          <w:szCs w:val="24"/>
        </w:rPr>
        <w:t>5</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Расчет индексов сезонности товарооборота (%).</w:t>
      </w:r>
    </w:p>
    <w:tbl>
      <w:tblPr>
        <w:tblW w:w="6905"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61"/>
        <w:gridCol w:w="1702"/>
        <w:gridCol w:w="1914"/>
        <w:gridCol w:w="1928"/>
      </w:tblGrid>
      <w:tr w:rsidR="00475BF9" w:rsidRPr="0070215C" w:rsidTr="0070215C">
        <w:tc>
          <w:tcPr>
            <w:tcW w:w="1361" w:type="dxa"/>
            <w:vMerge w:val="restart"/>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 xml:space="preserve">Кварталы </w:t>
            </w:r>
          </w:p>
        </w:tc>
        <w:tc>
          <w:tcPr>
            <w:tcW w:w="1702" w:type="dxa"/>
            <w:vMerge w:val="restart"/>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Сумма сезонных колебаний</w:t>
            </w:r>
          </w:p>
        </w:tc>
        <w:tc>
          <w:tcPr>
            <w:tcW w:w="3842"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Индексы сезонности</w:t>
            </w:r>
          </w:p>
        </w:tc>
      </w:tr>
      <w:tr w:rsidR="00475BF9" w:rsidRPr="0070215C" w:rsidTr="0070215C">
        <w:tc>
          <w:tcPr>
            <w:tcW w:w="1361" w:type="dxa"/>
            <w:vMerge/>
            <w:shd w:val="clear" w:color="auto" w:fill="auto"/>
          </w:tcPr>
          <w:p w:rsidR="00475BF9" w:rsidRPr="0070215C" w:rsidRDefault="00475BF9" w:rsidP="0070215C">
            <w:pPr>
              <w:pStyle w:val="a3"/>
              <w:suppressAutoHyphens/>
              <w:spacing w:line="360" w:lineRule="auto"/>
              <w:rPr>
                <w:sz w:val="20"/>
                <w:szCs w:val="24"/>
              </w:rPr>
            </w:pPr>
          </w:p>
        </w:tc>
        <w:tc>
          <w:tcPr>
            <w:tcW w:w="1702"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1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Первоначальный</w:t>
            </w:r>
            <w:r w:rsidR="003101E0" w:rsidRPr="0070215C">
              <w:rPr>
                <w:sz w:val="20"/>
                <w:szCs w:val="24"/>
              </w:rPr>
              <w:t xml:space="preserve"> </w:t>
            </w:r>
            <w:r w:rsidRPr="0070215C">
              <w:rPr>
                <w:sz w:val="20"/>
                <w:szCs w:val="24"/>
              </w:rPr>
              <w:t>индекс сезонности</w:t>
            </w:r>
          </w:p>
        </w:tc>
        <w:tc>
          <w:tcPr>
            <w:tcW w:w="192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Уточненный индекс сезонности</w:t>
            </w:r>
          </w:p>
        </w:tc>
      </w:tr>
      <w:tr w:rsidR="00475BF9" w:rsidRPr="0070215C" w:rsidTr="0070215C">
        <w:tc>
          <w:tcPr>
            <w:tcW w:w="1361"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I</w:t>
            </w:r>
          </w:p>
        </w:tc>
        <w:tc>
          <w:tcPr>
            <w:tcW w:w="170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199,97</w:t>
            </w:r>
          </w:p>
        </w:tc>
        <w:tc>
          <w:tcPr>
            <w:tcW w:w="1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99,985</w:t>
            </w:r>
          </w:p>
        </w:tc>
        <w:tc>
          <w:tcPr>
            <w:tcW w:w="192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99,985</w:t>
            </w:r>
          </w:p>
        </w:tc>
      </w:tr>
      <w:tr w:rsidR="00475BF9" w:rsidRPr="0070215C" w:rsidTr="0070215C">
        <w:tc>
          <w:tcPr>
            <w:tcW w:w="1361"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II</w:t>
            </w:r>
          </w:p>
        </w:tc>
        <w:tc>
          <w:tcPr>
            <w:tcW w:w="170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187,54</w:t>
            </w:r>
          </w:p>
        </w:tc>
        <w:tc>
          <w:tcPr>
            <w:tcW w:w="1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93,77</w:t>
            </w:r>
          </w:p>
        </w:tc>
        <w:tc>
          <w:tcPr>
            <w:tcW w:w="192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93,77</w:t>
            </w:r>
          </w:p>
        </w:tc>
      </w:tr>
      <w:tr w:rsidR="00475BF9" w:rsidRPr="0070215C" w:rsidTr="0070215C">
        <w:tc>
          <w:tcPr>
            <w:tcW w:w="1361"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III</w:t>
            </w:r>
          </w:p>
        </w:tc>
        <w:tc>
          <w:tcPr>
            <w:tcW w:w="170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218,01</w:t>
            </w:r>
          </w:p>
        </w:tc>
        <w:tc>
          <w:tcPr>
            <w:tcW w:w="1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109,005</w:t>
            </w:r>
          </w:p>
        </w:tc>
        <w:tc>
          <w:tcPr>
            <w:tcW w:w="192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109,005</w:t>
            </w:r>
          </w:p>
        </w:tc>
      </w:tr>
      <w:tr w:rsidR="00475BF9" w:rsidRPr="0070215C" w:rsidTr="0070215C">
        <w:tc>
          <w:tcPr>
            <w:tcW w:w="1361"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IV</w:t>
            </w:r>
          </w:p>
        </w:tc>
        <w:tc>
          <w:tcPr>
            <w:tcW w:w="170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194,48</w:t>
            </w:r>
          </w:p>
        </w:tc>
        <w:tc>
          <w:tcPr>
            <w:tcW w:w="1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97,24</w:t>
            </w:r>
          </w:p>
        </w:tc>
        <w:tc>
          <w:tcPr>
            <w:tcW w:w="192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97,24</w:t>
            </w:r>
          </w:p>
        </w:tc>
      </w:tr>
      <w:tr w:rsidR="00475BF9" w:rsidRPr="0070215C" w:rsidTr="0070215C">
        <w:tc>
          <w:tcPr>
            <w:tcW w:w="1361"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 xml:space="preserve">Сумма </w:t>
            </w:r>
          </w:p>
        </w:tc>
        <w:tc>
          <w:tcPr>
            <w:tcW w:w="1702" w:type="dxa"/>
            <w:shd w:val="clear" w:color="auto" w:fill="auto"/>
          </w:tcPr>
          <w:p w:rsidR="00475BF9" w:rsidRPr="0070215C" w:rsidRDefault="004136D2" w:rsidP="0070215C">
            <w:pPr>
              <w:pStyle w:val="a3"/>
              <w:suppressAutoHyphens/>
              <w:spacing w:line="360" w:lineRule="auto"/>
              <w:jc w:val="center"/>
              <w:rPr>
                <w:sz w:val="20"/>
                <w:szCs w:val="24"/>
              </w:rPr>
            </w:pPr>
            <w:r w:rsidRPr="0070215C">
              <w:rPr>
                <w:sz w:val="20"/>
                <w:szCs w:val="24"/>
              </w:rPr>
              <w:t>-</w:t>
            </w:r>
          </w:p>
        </w:tc>
        <w:tc>
          <w:tcPr>
            <w:tcW w:w="1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400,0</w:t>
            </w:r>
          </w:p>
        </w:tc>
        <w:tc>
          <w:tcPr>
            <w:tcW w:w="192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400,0</w:t>
            </w:r>
          </w:p>
        </w:tc>
      </w:tr>
    </w:tbl>
    <w:p w:rsidR="00475BF9" w:rsidRPr="00FB5F7A" w:rsidRDefault="00475BF9"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Коэффициент поправки составляет:</w:t>
      </w:r>
    </w:p>
    <w:p w:rsidR="006337C8" w:rsidRPr="00FB5F7A" w:rsidRDefault="006337C8" w:rsidP="003101E0">
      <w:pPr>
        <w:pStyle w:val="a3"/>
        <w:suppressAutoHyphens/>
        <w:spacing w:line="360" w:lineRule="auto"/>
        <w:ind w:firstLine="709"/>
        <w:jc w:val="both"/>
        <w:rPr>
          <w:sz w:val="28"/>
          <w:szCs w:val="24"/>
          <w:lang w:val="en-US"/>
        </w:rPr>
      </w:pPr>
    </w:p>
    <w:p w:rsidR="004136D2" w:rsidRPr="00FB5F7A" w:rsidRDefault="00475BF9" w:rsidP="003101E0">
      <w:pPr>
        <w:pStyle w:val="a3"/>
        <w:suppressAutoHyphens/>
        <w:spacing w:line="360" w:lineRule="auto"/>
        <w:ind w:firstLine="709"/>
        <w:jc w:val="both"/>
        <w:rPr>
          <w:sz w:val="28"/>
          <w:szCs w:val="24"/>
          <w:lang w:val="en-US"/>
        </w:rPr>
      </w:pPr>
      <w:r w:rsidRPr="00FB5F7A">
        <w:rPr>
          <w:sz w:val="28"/>
          <w:szCs w:val="24"/>
        </w:rPr>
        <w:t>К</w:t>
      </w:r>
      <w:r w:rsidRPr="00FB5F7A">
        <w:rPr>
          <w:sz w:val="28"/>
          <w:szCs w:val="24"/>
          <w:vertAlign w:val="subscript"/>
        </w:rPr>
        <w:t>п</w:t>
      </w:r>
      <w:r w:rsidRPr="00FB5F7A">
        <w:rPr>
          <w:sz w:val="28"/>
          <w:szCs w:val="24"/>
        </w:rPr>
        <w:t>=400/400=1,0.</w:t>
      </w:r>
    </w:p>
    <w:p w:rsidR="006337C8" w:rsidRPr="00FB5F7A" w:rsidRDefault="006337C8" w:rsidP="003101E0">
      <w:pPr>
        <w:pStyle w:val="a3"/>
        <w:suppressAutoHyphens/>
        <w:spacing w:line="360" w:lineRule="auto"/>
        <w:ind w:firstLine="709"/>
        <w:jc w:val="both"/>
        <w:rPr>
          <w:sz w:val="28"/>
          <w:szCs w:val="24"/>
          <w:lang w:val="en-US"/>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Индекс сезонности показывает , насколько процентов отклоняется товарооборот данного квартала от среднеквартальной величины в ту или иную сторону под влиянием факторов сезонного характера.</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После изучения объема оптового товарооборота переходим к анализу его состава.</w:t>
      </w:r>
    </w:p>
    <w:p w:rsidR="003101E0" w:rsidRPr="00FB5F7A" w:rsidRDefault="004136D2" w:rsidP="003101E0">
      <w:pPr>
        <w:pStyle w:val="a3"/>
        <w:suppressAutoHyphens/>
        <w:spacing w:line="360" w:lineRule="auto"/>
        <w:ind w:firstLine="709"/>
        <w:jc w:val="both"/>
        <w:rPr>
          <w:sz w:val="28"/>
          <w:szCs w:val="24"/>
        </w:rPr>
      </w:pPr>
      <w:r w:rsidRPr="00FB5F7A">
        <w:rPr>
          <w:sz w:val="28"/>
          <w:szCs w:val="24"/>
        </w:rPr>
        <w:t>Проанализируем</w:t>
      </w:r>
      <w:r w:rsidR="003101E0" w:rsidRPr="00FB5F7A">
        <w:rPr>
          <w:sz w:val="28"/>
          <w:szCs w:val="24"/>
        </w:rPr>
        <w:t xml:space="preserve"> </w:t>
      </w:r>
      <w:r w:rsidR="00475BF9" w:rsidRPr="00FB5F7A">
        <w:rPr>
          <w:sz w:val="28"/>
          <w:szCs w:val="24"/>
        </w:rPr>
        <w:t>ассортимента и структуры</w:t>
      </w:r>
      <w:r w:rsidR="003101E0" w:rsidRPr="00FB5F7A">
        <w:rPr>
          <w:sz w:val="28"/>
          <w:szCs w:val="24"/>
        </w:rPr>
        <w:t xml:space="preserve"> </w:t>
      </w:r>
      <w:r w:rsidR="00475BF9" w:rsidRPr="00FB5F7A">
        <w:rPr>
          <w:sz w:val="28"/>
          <w:szCs w:val="24"/>
        </w:rPr>
        <w:t>оптового товарооборота</w:t>
      </w:r>
    </w:p>
    <w:p w:rsidR="003101E0" w:rsidRPr="00FB5F7A" w:rsidRDefault="003101E0"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Таблица</w:t>
      </w:r>
      <w:r w:rsidR="004136D2" w:rsidRPr="00FB5F7A">
        <w:rPr>
          <w:sz w:val="28"/>
          <w:szCs w:val="24"/>
        </w:rPr>
        <w:t xml:space="preserve"> 3.</w:t>
      </w:r>
      <w:r w:rsidRPr="00FB5F7A">
        <w:rPr>
          <w:sz w:val="28"/>
          <w:szCs w:val="24"/>
        </w:rPr>
        <w:t>6</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 xml:space="preserve">Информация о динамике ассортимента и структуры оптового товарооборота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79"/>
        <w:gridCol w:w="967"/>
        <w:gridCol w:w="967"/>
        <w:gridCol w:w="966"/>
        <w:gridCol w:w="966"/>
        <w:gridCol w:w="1241"/>
        <w:gridCol w:w="1241"/>
        <w:gridCol w:w="1514"/>
      </w:tblGrid>
      <w:tr w:rsidR="00475BF9" w:rsidRPr="0070215C" w:rsidTr="0070215C">
        <w:trPr>
          <w:jc w:val="center"/>
        </w:trPr>
        <w:tc>
          <w:tcPr>
            <w:tcW w:w="1379" w:type="dxa"/>
            <w:vMerge w:val="restart"/>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Товарные группы и товары</w:t>
            </w:r>
          </w:p>
        </w:tc>
        <w:tc>
          <w:tcPr>
            <w:tcW w:w="1934"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Фактически за прошлый год</w:t>
            </w:r>
          </w:p>
        </w:tc>
        <w:tc>
          <w:tcPr>
            <w:tcW w:w="1932"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Фактически за отчетный год</w:t>
            </w:r>
          </w:p>
        </w:tc>
        <w:tc>
          <w:tcPr>
            <w:tcW w:w="1241" w:type="dxa"/>
            <w:vMerge w:val="restart"/>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Изменения в динамике оптового товарооборота,тыс.р.</w:t>
            </w:r>
          </w:p>
          <w:p w:rsidR="00475BF9" w:rsidRPr="0070215C" w:rsidRDefault="00475BF9" w:rsidP="0070215C">
            <w:pPr>
              <w:pStyle w:val="a3"/>
              <w:suppressAutoHyphens/>
              <w:spacing w:line="360" w:lineRule="auto"/>
              <w:jc w:val="center"/>
              <w:rPr>
                <w:sz w:val="20"/>
                <w:szCs w:val="22"/>
              </w:rPr>
            </w:pPr>
            <w:r w:rsidRPr="0070215C">
              <w:rPr>
                <w:sz w:val="20"/>
                <w:szCs w:val="22"/>
              </w:rPr>
              <w:t>(гр.4-гр.2)</w:t>
            </w:r>
          </w:p>
        </w:tc>
        <w:tc>
          <w:tcPr>
            <w:tcW w:w="1241" w:type="dxa"/>
            <w:vMerge w:val="restart"/>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Изменение в динамике структуры товарооборота (гр. 5 – гр. 3), %</w:t>
            </w:r>
          </w:p>
        </w:tc>
        <w:tc>
          <w:tcPr>
            <w:tcW w:w="1514" w:type="dxa"/>
            <w:vMerge w:val="restart"/>
            <w:shd w:val="clear" w:color="auto" w:fill="auto"/>
          </w:tcPr>
          <w:p w:rsidR="00475BF9" w:rsidRPr="0070215C" w:rsidRDefault="00475BF9" w:rsidP="0070215C">
            <w:pPr>
              <w:pStyle w:val="a3"/>
              <w:suppressAutoHyphens/>
              <w:spacing w:line="360" w:lineRule="auto"/>
              <w:rPr>
                <w:sz w:val="20"/>
                <w:szCs w:val="22"/>
              </w:rPr>
            </w:pPr>
            <w:r w:rsidRPr="0070215C">
              <w:rPr>
                <w:sz w:val="20"/>
                <w:szCs w:val="22"/>
              </w:rPr>
              <w:t>Оптовый товарооборот отчетного года в % к прошлому году</w:t>
            </w:r>
          </w:p>
          <w:p w:rsidR="00475BF9" w:rsidRPr="0070215C" w:rsidRDefault="00475BF9" w:rsidP="0070215C">
            <w:pPr>
              <w:pStyle w:val="a3"/>
              <w:suppressAutoHyphens/>
              <w:spacing w:line="360" w:lineRule="auto"/>
              <w:rPr>
                <w:sz w:val="20"/>
                <w:szCs w:val="22"/>
              </w:rPr>
            </w:pPr>
            <w:r w:rsidRPr="0070215C">
              <w:rPr>
                <w:sz w:val="20"/>
                <w:szCs w:val="22"/>
              </w:rPr>
              <w:t>(гр. 4: гр. 2 х 100)</w:t>
            </w:r>
          </w:p>
        </w:tc>
      </w:tr>
      <w:tr w:rsidR="00475BF9" w:rsidRPr="0070215C" w:rsidTr="0070215C">
        <w:trPr>
          <w:jc w:val="center"/>
        </w:trPr>
        <w:tc>
          <w:tcPr>
            <w:tcW w:w="1379" w:type="dxa"/>
            <w:vMerge/>
            <w:shd w:val="clear" w:color="auto" w:fill="auto"/>
          </w:tcPr>
          <w:p w:rsidR="00475BF9" w:rsidRPr="0070215C" w:rsidRDefault="00475BF9" w:rsidP="0070215C">
            <w:pPr>
              <w:pStyle w:val="a3"/>
              <w:suppressAutoHyphens/>
              <w:spacing w:line="360" w:lineRule="auto"/>
              <w:rPr>
                <w:sz w:val="20"/>
                <w:szCs w:val="24"/>
              </w:rPr>
            </w:pPr>
          </w:p>
        </w:tc>
        <w:tc>
          <w:tcPr>
            <w:tcW w:w="96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Сумма, тыс. р.</w:t>
            </w:r>
          </w:p>
        </w:tc>
        <w:tc>
          <w:tcPr>
            <w:tcW w:w="96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Удель-ный вес, %</w:t>
            </w:r>
          </w:p>
        </w:tc>
        <w:tc>
          <w:tcPr>
            <w:tcW w:w="966"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Сумма, тыс. р.</w:t>
            </w:r>
          </w:p>
        </w:tc>
        <w:tc>
          <w:tcPr>
            <w:tcW w:w="966"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Удель-ный вес, %</w:t>
            </w:r>
          </w:p>
        </w:tc>
        <w:tc>
          <w:tcPr>
            <w:tcW w:w="1241"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1241" w:type="dxa"/>
            <w:vMerge/>
            <w:shd w:val="clear" w:color="auto" w:fill="auto"/>
          </w:tcPr>
          <w:p w:rsidR="00475BF9" w:rsidRPr="0070215C" w:rsidRDefault="00475BF9" w:rsidP="0070215C">
            <w:pPr>
              <w:pStyle w:val="a3"/>
              <w:suppressAutoHyphens/>
              <w:spacing w:line="360" w:lineRule="auto"/>
              <w:rPr>
                <w:sz w:val="20"/>
                <w:szCs w:val="24"/>
              </w:rPr>
            </w:pPr>
          </w:p>
        </w:tc>
        <w:tc>
          <w:tcPr>
            <w:tcW w:w="1514" w:type="dxa"/>
            <w:vMerge/>
            <w:shd w:val="clear" w:color="auto" w:fill="auto"/>
          </w:tcPr>
          <w:p w:rsidR="00475BF9" w:rsidRPr="0070215C" w:rsidRDefault="00475BF9" w:rsidP="0070215C">
            <w:pPr>
              <w:pStyle w:val="a3"/>
              <w:suppressAutoHyphens/>
              <w:spacing w:line="360" w:lineRule="auto"/>
              <w:rPr>
                <w:sz w:val="20"/>
                <w:szCs w:val="24"/>
              </w:rPr>
            </w:pPr>
          </w:p>
        </w:tc>
      </w:tr>
      <w:tr w:rsidR="00475BF9" w:rsidRPr="0070215C" w:rsidTr="0070215C">
        <w:trPr>
          <w:jc w:val="center"/>
        </w:trPr>
        <w:tc>
          <w:tcPr>
            <w:tcW w:w="1379" w:type="dxa"/>
            <w:shd w:val="clear" w:color="auto" w:fill="auto"/>
          </w:tcPr>
          <w:p w:rsidR="00EF2666" w:rsidRPr="0070215C" w:rsidRDefault="00EF2666" w:rsidP="0070215C">
            <w:pPr>
              <w:pStyle w:val="a3"/>
              <w:suppressAutoHyphens/>
              <w:spacing w:line="360" w:lineRule="auto"/>
              <w:rPr>
                <w:sz w:val="20"/>
                <w:szCs w:val="22"/>
              </w:rPr>
            </w:pPr>
            <w:r w:rsidRPr="0070215C">
              <w:rPr>
                <w:sz w:val="20"/>
                <w:szCs w:val="22"/>
              </w:rPr>
              <w:t>Бумажно-беловые</w:t>
            </w:r>
          </w:p>
          <w:p w:rsidR="00475BF9" w:rsidRPr="0070215C" w:rsidRDefault="00475BF9" w:rsidP="0070215C">
            <w:pPr>
              <w:pStyle w:val="a3"/>
              <w:suppressAutoHyphens/>
              <w:spacing w:line="360" w:lineRule="auto"/>
              <w:rPr>
                <w:sz w:val="20"/>
                <w:szCs w:val="22"/>
              </w:rPr>
            </w:pPr>
            <w:r w:rsidRPr="0070215C">
              <w:rPr>
                <w:sz w:val="20"/>
                <w:szCs w:val="22"/>
              </w:rPr>
              <w:t>изд-я</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1138,79</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17,45</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1511,53</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18,15</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+372,74</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+0,7</w:t>
            </w:r>
          </w:p>
        </w:tc>
        <w:tc>
          <w:tcPr>
            <w:tcW w:w="1514"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132,73</w:t>
            </w:r>
          </w:p>
        </w:tc>
      </w:tr>
      <w:tr w:rsidR="00475BF9" w:rsidRPr="0070215C" w:rsidTr="0070215C">
        <w:trPr>
          <w:jc w:val="center"/>
        </w:trPr>
        <w:tc>
          <w:tcPr>
            <w:tcW w:w="1379" w:type="dxa"/>
            <w:shd w:val="clear" w:color="auto" w:fill="auto"/>
          </w:tcPr>
          <w:p w:rsidR="00475BF9" w:rsidRPr="0070215C" w:rsidRDefault="00475BF9" w:rsidP="0070215C">
            <w:pPr>
              <w:pStyle w:val="a3"/>
              <w:suppressAutoHyphens/>
              <w:spacing w:line="360" w:lineRule="auto"/>
              <w:rPr>
                <w:sz w:val="20"/>
                <w:szCs w:val="22"/>
              </w:rPr>
            </w:pPr>
            <w:r w:rsidRPr="0070215C">
              <w:rPr>
                <w:sz w:val="20"/>
                <w:szCs w:val="22"/>
              </w:rPr>
              <w:t>Школьно-письменные принад-ти</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2476,62</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37,95</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3184,63</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38,24</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+708,01</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+0,29</w:t>
            </w:r>
          </w:p>
        </w:tc>
        <w:tc>
          <w:tcPr>
            <w:tcW w:w="1514"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128,59</w:t>
            </w:r>
          </w:p>
        </w:tc>
      </w:tr>
      <w:tr w:rsidR="00475BF9" w:rsidRPr="0070215C" w:rsidTr="0070215C">
        <w:trPr>
          <w:jc w:val="center"/>
        </w:trPr>
        <w:tc>
          <w:tcPr>
            <w:tcW w:w="1379" w:type="dxa"/>
            <w:shd w:val="clear" w:color="auto" w:fill="auto"/>
          </w:tcPr>
          <w:p w:rsidR="00475BF9" w:rsidRPr="0070215C" w:rsidRDefault="00475BF9" w:rsidP="0070215C">
            <w:pPr>
              <w:pStyle w:val="a3"/>
              <w:suppressAutoHyphens/>
              <w:spacing w:line="360" w:lineRule="auto"/>
              <w:rPr>
                <w:sz w:val="20"/>
                <w:szCs w:val="22"/>
              </w:rPr>
            </w:pPr>
            <w:r w:rsidRPr="0070215C">
              <w:rPr>
                <w:sz w:val="20"/>
                <w:szCs w:val="22"/>
              </w:rPr>
              <w:t>Настольные принад-ти</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465,30</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7,13</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576,30</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6,92</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+111,0</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-0,21</w:t>
            </w:r>
          </w:p>
        </w:tc>
        <w:tc>
          <w:tcPr>
            <w:tcW w:w="1514"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123,86</w:t>
            </w:r>
          </w:p>
        </w:tc>
      </w:tr>
      <w:tr w:rsidR="00475BF9" w:rsidRPr="0070215C" w:rsidTr="0070215C">
        <w:trPr>
          <w:jc w:val="center"/>
        </w:trPr>
        <w:tc>
          <w:tcPr>
            <w:tcW w:w="1379" w:type="dxa"/>
            <w:shd w:val="clear" w:color="auto" w:fill="auto"/>
          </w:tcPr>
          <w:p w:rsidR="00475BF9" w:rsidRPr="0070215C" w:rsidRDefault="00475BF9" w:rsidP="0070215C">
            <w:pPr>
              <w:pStyle w:val="a3"/>
              <w:suppressAutoHyphens/>
              <w:spacing w:line="360" w:lineRule="auto"/>
              <w:rPr>
                <w:sz w:val="20"/>
                <w:szCs w:val="22"/>
              </w:rPr>
            </w:pPr>
            <w:r w:rsidRPr="0070215C">
              <w:rPr>
                <w:sz w:val="20"/>
                <w:szCs w:val="22"/>
              </w:rPr>
              <w:t xml:space="preserve">Папки </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946,27</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14,50</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1155,09</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13,87</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+208,82</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-0,63</w:t>
            </w:r>
          </w:p>
        </w:tc>
        <w:tc>
          <w:tcPr>
            <w:tcW w:w="1514"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122,07</w:t>
            </w:r>
          </w:p>
        </w:tc>
      </w:tr>
      <w:tr w:rsidR="00475BF9" w:rsidRPr="0070215C" w:rsidTr="0070215C">
        <w:trPr>
          <w:jc w:val="center"/>
        </w:trPr>
        <w:tc>
          <w:tcPr>
            <w:tcW w:w="1379" w:type="dxa"/>
            <w:shd w:val="clear" w:color="auto" w:fill="auto"/>
          </w:tcPr>
          <w:p w:rsidR="00475BF9" w:rsidRPr="0070215C" w:rsidRDefault="00475BF9" w:rsidP="0070215C">
            <w:pPr>
              <w:pStyle w:val="a3"/>
              <w:suppressAutoHyphens/>
              <w:spacing w:line="360" w:lineRule="auto"/>
              <w:rPr>
                <w:sz w:val="20"/>
                <w:szCs w:val="22"/>
              </w:rPr>
            </w:pPr>
            <w:r w:rsidRPr="0070215C">
              <w:rPr>
                <w:sz w:val="20"/>
                <w:szCs w:val="22"/>
              </w:rPr>
              <w:t xml:space="preserve">Бумага </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1345,00</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20,61</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1813,01</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21,77</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+468,01</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+1,16</w:t>
            </w:r>
          </w:p>
        </w:tc>
        <w:tc>
          <w:tcPr>
            <w:tcW w:w="1514"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134,80</w:t>
            </w:r>
          </w:p>
        </w:tc>
      </w:tr>
      <w:tr w:rsidR="00475BF9" w:rsidRPr="0070215C" w:rsidTr="0070215C">
        <w:trPr>
          <w:jc w:val="center"/>
        </w:trPr>
        <w:tc>
          <w:tcPr>
            <w:tcW w:w="1379" w:type="dxa"/>
            <w:shd w:val="clear" w:color="auto" w:fill="auto"/>
          </w:tcPr>
          <w:p w:rsidR="00475BF9" w:rsidRPr="0070215C" w:rsidRDefault="00475BF9" w:rsidP="0070215C">
            <w:pPr>
              <w:pStyle w:val="a3"/>
              <w:suppressAutoHyphens/>
              <w:spacing w:line="360" w:lineRule="auto"/>
              <w:rPr>
                <w:sz w:val="20"/>
                <w:szCs w:val="22"/>
              </w:rPr>
            </w:pPr>
            <w:r w:rsidRPr="0070215C">
              <w:rPr>
                <w:sz w:val="20"/>
                <w:szCs w:val="22"/>
              </w:rPr>
              <w:t xml:space="preserve">Металоиз-делия </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154,02</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2,36</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87,44</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1,05</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-66,58</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-1,31</w:t>
            </w:r>
          </w:p>
        </w:tc>
        <w:tc>
          <w:tcPr>
            <w:tcW w:w="1514"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56,77</w:t>
            </w:r>
          </w:p>
        </w:tc>
      </w:tr>
      <w:tr w:rsidR="00475BF9" w:rsidRPr="0070215C" w:rsidTr="0070215C">
        <w:trPr>
          <w:jc w:val="center"/>
        </w:trPr>
        <w:tc>
          <w:tcPr>
            <w:tcW w:w="1379"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Всего</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6526</w:t>
            </w:r>
          </w:p>
        </w:tc>
        <w:tc>
          <w:tcPr>
            <w:tcW w:w="967"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100,00</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8328</w:t>
            </w:r>
          </w:p>
        </w:tc>
        <w:tc>
          <w:tcPr>
            <w:tcW w:w="966"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100,00</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+1802</w:t>
            </w:r>
          </w:p>
        </w:tc>
        <w:tc>
          <w:tcPr>
            <w:tcW w:w="1241"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w:t>
            </w:r>
          </w:p>
        </w:tc>
        <w:tc>
          <w:tcPr>
            <w:tcW w:w="1514" w:type="dxa"/>
            <w:shd w:val="clear" w:color="auto" w:fill="auto"/>
          </w:tcPr>
          <w:p w:rsidR="00475BF9" w:rsidRPr="0070215C" w:rsidRDefault="00475BF9" w:rsidP="0070215C">
            <w:pPr>
              <w:pStyle w:val="a3"/>
              <w:suppressAutoHyphens/>
              <w:spacing w:line="360" w:lineRule="auto"/>
              <w:jc w:val="center"/>
              <w:rPr>
                <w:sz w:val="20"/>
                <w:szCs w:val="22"/>
              </w:rPr>
            </w:pPr>
            <w:r w:rsidRPr="0070215C">
              <w:rPr>
                <w:sz w:val="20"/>
                <w:szCs w:val="22"/>
              </w:rPr>
              <w:t>127,61</w:t>
            </w:r>
          </w:p>
        </w:tc>
      </w:tr>
    </w:tbl>
    <w:p w:rsidR="00475BF9" w:rsidRPr="00FB5F7A" w:rsidRDefault="00475BF9"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По всем товарным группам обеспечены высокие темпы роста реализации товаров . В отчетном году по сравнению с прошлым годом выросла реализация по бумажно-беловым изделиям на </w:t>
      </w:r>
      <w:r w:rsidR="00215D4F" w:rsidRPr="00FB5F7A">
        <w:rPr>
          <w:sz w:val="28"/>
          <w:szCs w:val="24"/>
        </w:rPr>
        <w:t>+</w:t>
      </w:r>
      <w:r w:rsidRPr="00FB5F7A">
        <w:rPr>
          <w:sz w:val="28"/>
          <w:szCs w:val="24"/>
        </w:rPr>
        <w:t xml:space="preserve">372,74 тыс.руб, по школьно-письменным принадлежностям на </w:t>
      </w:r>
      <w:r w:rsidR="00215D4F" w:rsidRPr="00FB5F7A">
        <w:rPr>
          <w:sz w:val="28"/>
          <w:szCs w:val="24"/>
        </w:rPr>
        <w:t>+</w:t>
      </w:r>
      <w:r w:rsidRPr="00FB5F7A">
        <w:rPr>
          <w:sz w:val="28"/>
          <w:szCs w:val="24"/>
        </w:rPr>
        <w:t xml:space="preserve">708,01 тыс.руб., по настольным принадлежностям на </w:t>
      </w:r>
      <w:r w:rsidR="00215D4F" w:rsidRPr="00FB5F7A">
        <w:rPr>
          <w:sz w:val="28"/>
          <w:szCs w:val="24"/>
        </w:rPr>
        <w:t>+</w:t>
      </w:r>
      <w:r w:rsidRPr="00FB5F7A">
        <w:rPr>
          <w:sz w:val="28"/>
          <w:szCs w:val="24"/>
        </w:rPr>
        <w:t xml:space="preserve">111,0 тыс.руб., по папкам на </w:t>
      </w:r>
      <w:r w:rsidR="00215D4F" w:rsidRPr="00FB5F7A">
        <w:rPr>
          <w:sz w:val="28"/>
          <w:szCs w:val="24"/>
        </w:rPr>
        <w:t>+</w:t>
      </w:r>
      <w:r w:rsidRPr="00FB5F7A">
        <w:rPr>
          <w:sz w:val="28"/>
          <w:szCs w:val="24"/>
        </w:rPr>
        <w:t xml:space="preserve">208,82 тыс.руб., по бумаге на </w:t>
      </w:r>
      <w:r w:rsidR="00215D4F" w:rsidRPr="00FB5F7A">
        <w:rPr>
          <w:sz w:val="28"/>
          <w:szCs w:val="24"/>
        </w:rPr>
        <w:t>+</w:t>
      </w:r>
      <w:r w:rsidRPr="00FB5F7A">
        <w:rPr>
          <w:sz w:val="28"/>
          <w:szCs w:val="24"/>
        </w:rPr>
        <w:t xml:space="preserve">468,01 тыс.руб, по металлоизделию реализация уменьшилась на </w:t>
      </w:r>
      <w:r w:rsidR="00215D4F" w:rsidRPr="00FB5F7A">
        <w:rPr>
          <w:sz w:val="28"/>
          <w:szCs w:val="24"/>
        </w:rPr>
        <w:t>-</w:t>
      </w:r>
      <w:r w:rsidRPr="00FB5F7A">
        <w:rPr>
          <w:sz w:val="28"/>
          <w:szCs w:val="24"/>
        </w:rPr>
        <w:t>66,58 тыс.руб..</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Неравномерность развития оптового товарооборота по отдельным группам привела к изменению его структуры. В частности, снизилась доля в товарообороте по настольным принадлежностям,</w:t>
      </w:r>
      <w:r w:rsidR="003101E0" w:rsidRPr="00FB5F7A">
        <w:rPr>
          <w:sz w:val="28"/>
          <w:szCs w:val="24"/>
        </w:rPr>
        <w:t xml:space="preserve"> </w:t>
      </w:r>
      <w:r w:rsidRPr="00FB5F7A">
        <w:rPr>
          <w:sz w:val="28"/>
          <w:szCs w:val="24"/>
        </w:rPr>
        <w:t>по папкам, металлоизделиям,</w:t>
      </w:r>
      <w:r w:rsidR="003101E0" w:rsidRPr="00FB5F7A">
        <w:rPr>
          <w:sz w:val="28"/>
          <w:szCs w:val="24"/>
        </w:rPr>
        <w:t xml:space="preserve"> </w:t>
      </w:r>
      <w:r w:rsidRPr="00FB5F7A">
        <w:rPr>
          <w:sz w:val="28"/>
          <w:szCs w:val="24"/>
        </w:rPr>
        <w:t>при увеличении удельного веса реализации товаров по другим товарным группам.</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Выполнение плана и динамика оптового товарооборота зависят от трех групп факторов:</w:t>
      </w:r>
    </w:p>
    <w:p w:rsidR="00475BF9" w:rsidRPr="00FB5F7A" w:rsidRDefault="00475BF9" w:rsidP="003101E0">
      <w:pPr>
        <w:pStyle w:val="a3"/>
        <w:numPr>
          <w:ilvl w:val="0"/>
          <w:numId w:val="34"/>
        </w:numPr>
        <w:suppressAutoHyphens/>
        <w:spacing w:line="360" w:lineRule="auto"/>
        <w:ind w:left="0" w:firstLine="709"/>
        <w:jc w:val="both"/>
        <w:rPr>
          <w:sz w:val="28"/>
          <w:szCs w:val="24"/>
        </w:rPr>
      </w:pPr>
      <w:r w:rsidRPr="00FB5F7A">
        <w:rPr>
          <w:sz w:val="28"/>
          <w:szCs w:val="24"/>
        </w:rPr>
        <w:t>от обеспеченности и использования товарных ресурсов;</w:t>
      </w:r>
    </w:p>
    <w:p w:rsidR="00475BF9" w:rsidRPr="00FB5F7A" w:rsidRDefault="00475BF9" w:rsidP="003101E0">
      <w:pPr>
        <w:pStyle w:val="a3"/>
        <w:numPr>
          <w:ilvl w:val="0"/>
          <w:numId w:val="34"/>
        </w:numPr>
        <w:suppressAutoHyphens/>
        <w:spacing w:line="360" w:lineRule="auto"/>
        <w:ind w:left="0" w:firstLine="709"/>
        <w:jc w:val="both"/>
        <w:rPr>
          <w:sz w:val="28"/>
          <w:szCs w:val="24"/>
        </w:rPr>
      </w:pPr>
      <w:r w:rsidRPr="00FB5F7A">
        <w:rPr>
          <w:sz w:val="28"/>
          <w:szCs w:val="24"/>
        </w:rPr>
        <w:t>от обеспеченности трудовыми ресурсами, режима и эффективности труда;</w:t>
      </w:r>
    </w:p>
    <w:p w:rsidR="00475BF9" w:rsidRPr="00FB5F7A" w:rsidRDefault="00475BF9" w:rsidP="003101E0">
      <w:pPr>
        <w:pStyle w:val="a3"/>
        <w:numPr>
          <w:ilvl w:val="0"/>
          <w:numId w:val="34"/>
        </w:numPr>
        <w:suppressAutoHyphens/>
        <w:spacing w:line="360" w:lineRule="auto"/>
        <w:ind w:left="0" w:firstLine="709"/>
        <w:jc w:val="both"/>
        <w:rPr>
          <w:sz w:val="28"/>
          <w:szCs w:val="24"/>
        </w:rPr>
      </w:pPr>
      <w:r w:rsidRPr="00FB5F7A">
        <w:rPr>
          <w:sz w:val="28"/>
          <w:szCs w:val="24"/>
        </w:rPr>
        <w:t>от состояния, развития и использования материально-технической базы оптовой торговли.</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Главный фактор успешного развития товарооборота- обеспеченность и рациональность использования товарных ресурсов. Проводя анализ, прежде всего, проверим, как товарные ресурсы обеспечивали динамику развития оптового товарооборота, удовлетворение спроса покупателей на отдельные товары. Оптовый товарооборот зависит от поступления товаров и состояния товарных запасов. На его объем оказывает влияние прочее выбытие товаров. Эта зависимость может быть выражена формулой товарного баланса:</w:t>
      </w:r>
    </w:p>
    <w:p w:rsidR="006337C8" w:rsidRPr="00FB5F7A" w:rsidRDefault="006337C8"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З</w:t>
      </w:r>
      <w:r w:rsidRPr="00FB5F7A">
        <w:rPr>
          <w:sz w:val="28"/>
          <w:szCs w:val="24"/>
          <w:vertAlign w:val="subscript"/>
        </w:rPr>
        <w:t xml:space="preserve">н </w:t>
      </w:r>
      <w:r w:rsidRPr="00FB5F7A">
        <w:rPr>
          <w:sz w:val="28"/>
          <w:szCs w:val="24"/>
        </w:rPr>
        <w:t>+ П = О + В + З</w:t>
      </w:r>
      <w:r w:rsidRPr="00FB5F7A">
        <w:rPr>
          <w:sz w:val="28"/>
          <w:szCs w:val="24"/>
          <w:vertAlign w:val="subscript"/>
        </w:rPr>
        <w:t>к</w:t>
      </w:r>
      <w:r w:rsidRPr="00FB5F7A">
        <w:rPr>
          <w:sz w:val="28"/>
          <w:szCs w:val="24"/>
        </w:rPr>
        <w:t>,</w:t>
      </w:r>
      <w:r w:rsidR="003101E0" w:rsidRPr="00FB5F7A">
        <w:rPr>
          <w:sz w:val="28"/>
          <w:szCs w:val="24"/>
        </w:rPr>
        <w:t xml:space="preserve"> </w:t>
      </w:r>
    </w:p>
    <w:p w:rsidR="006337C8" w:rsidRPr="00FB5F7A" w:rsidRDefault="006337C8"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где З</w:t>
      </w:r>
      <w:r w:rsidRPr="00FB5F7A">
        <w:rPr>
          <w:sz w:val="28"/>
          <w:szCs w:val="24"/>
          <w:vertAlign w:val="subscript"/>
        </w:rPr>
        <w:t>н</w:t>
      </w:r>
      <w:r w:rsidR="003101E0" w:rsidRPr="00FB5F7A">
        <w:rPr>
          <w:sz w:val="28"/>
          <w:szCs w:val="24"/>
          <w:vertAlign w:val="subscript"/>
        </w:rPr>
        <w:t xml:space="preserve"> </w:t>
      </w:r>
      <w:r w:rsidRPr="00FB5F7A">
        <w:rPr>
          <w:sz w:val="28"/>
          <w:szCs w:val="24"/>
        </w:rPr>
        <w:t>- запасы товаров на начало отчетного периода;</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П - поступление товаров;</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О - оптовый товарооборот;</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В - прочее выбытие товаров;</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З</w:t>
      </w:r>
      <w:r w:rsidRPr="00FB5F7A">
        <w:rPr>
          <w:sz w:val="28"/>
          <w:szCs w:val="24"/>
          <w:vertAlign w:val="subscript"/>
        </w:rPr>
        <w:t>к</w:t>
      </w:r>
      <w:r w:rsidR="003101E0" w:rsidRPr="00FB5F7A">
        <w:rPr>
          <w:sz w:val="28"/>
          <w:szCs w:val="24"/>
          <w:vertAlign w:val="subscript"/>
        </w:rPr>
        <w:t xml:space="preserve"> </w:t>
      </w:r>
      <w:r w:rsidRPr="00FB5F7A">
        <w:rPr>
          <w:sz w:val="28"/>
          <w:szCs w:val="24"/>
        </w:rPr>
        <w:t>- запасы товаров на конец отчетного периода.</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Влияние показателей товарного баланса на объем оптового товарооборота можно определить, применив следующую формулу:</w:t>
      </w:r>
    </w:p>
    <w:p w:rsidR="003101E0" w:rsidRPr="00FB5F7A" w:rsidRDefault="003101E0"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О = З</w:t>
      </w:r>
      <w:r w:rsidRPr="00FB5F7A">
        <w:rPr>
          <w:sz w:val="28"/>
          <w:szCs w:val="24"/>
          <w:vertAlign w:val="subscript"/>
        </w:rPr>
        <w:t>н</w:t>
      </w:r>
      <w:r w:rsidRPr="00FB5F7A">
        <w:rPr>
          <w:sz w:val="28"/>
          <w:szCs w:val="24"/>
        </w:rPr>
        <w:t xml:space="preserve"> + П – В – З</w:t>
      </w:r>
      <w:r w:rsidRPr="00FB5F7A">
        <w:rPr>
          <w:sz w:val="28"/>
          <w:szCs w:val="24"/>
          <w:vertAlign w:val="subscript"/>
        </w:rPr>
        <w:t>к</w:t>
      </w:r>
      <w:r w:rsidR="003101E0" w:rsidRPr="00FB5F7A">
        <w:rPr>
          <w:sz w:val="28"/>
          <w:szCs w:val="24"/>
        </w:rPr>
        <w:t xml:space="preserve"> </w:t>
      </w:r>
    </w:p>
    <w:p w:rsidR="003101E0" w:rsidRPr="00FB5F7A" w:rsidRDefault="003101E0"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Товарный баланс по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xml:space="preserve"> по оптовой торговле характеризуется данными </w:t>
      </w:r>
      <w:r w:rsidR="00215D4F" w:rsidRPr="00FB5F7A">
        <w:rPr>
          <w:sz w:val="28"/>
          <w:szCs w:val="24"/>
        </w:rPr>
        <w:t xml:space="preserve">представленными в </w:t>
      </w:r>
      <w:r w:rsidRPr="00FB5F7A">
        <w:rPr>
          <w:sz w:val="28"/>
          <w:szCs w:val="24"/>
        </w:rPr>
        <w:t>табл</w:t>
      </w:r>
      <w:r w:rsidR="00215D4F" w:rsidRPr="00FB5F7A">
        <w:rPr>
          <w:sz w:val="28"/>
          <w:szCs w:val="24"/>
        </w:rPr>
        <w:t>ице 3.</w:t>
      </w:r>
      <w:r w:rsidRPr="00FB5F7A">
        <w:rPr>
          <w:sz w:val="28"/>
          <w:szCs w:val="24"/>
        </w:rPr>
        <w:t>7.</w:t>
      </w:r>
    </w:p>
    <w:p w:rsidR="006337C8" w:rsidRPr="00FB5F7A" w:rsidRDefault="006337C8"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 xml:space="preserve">Таблица </w:t>
      </w:r>
      <w:r w:rsidR="00215D4F" w:rsidRPr="00FB5F7A">
        <w:rPr>
          <w:sz w:val="28"/>
          <w:szCs w:val="24"/>
        </w:rPr>
        <w:t>3.</w:t>
      </w:r>
      <w:r w:rsidRPr="00FB5F7A">
        <w:rPr>
          <w:sz w:val="28"/>
          <w:szCs w:val="24"/>
        </w:rPr>
        <w:t>7</w:t>
      </w: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Товарный баланс</w:t>
      </w:r>
      <w:r w:rsidR="003101E0" w:rsidRPr="00FB5F7A">
        <w:rPr>
          <w:sz w:val="28"/>
          <w:szCs w:val="24"/>
        </w:rPr>
        <w:t xml:space="preserve"> </w:t>
      </w:r>
      <w:r w:rsidRPr="00FB5F7A">
        <w:rPr>
          <w:sz w:val="28"/>
          <w:szCs w:val="24"/>
        </w:rPr>
        <w:t xml:space="preserve">по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w:t>
      </w:r>
      <w:r w:rsidR="00215D4F" w:rsidRPr="00FB5F7A">
        <w:rPr>
          <w:sz w:val="28"/>
          <w:szCs w:val="24"/>
        </w:rPr>
        <w:t xml:space="preserve"> </w:t>
      </w:r>
      <w:r w:rsidRPr="00FB5F7A">
        <w:rPr>
          <w:sz w:val="28"/>
          <w:szCs w:val="24"/>
        </w:rPr>
        <w:t>тыс. р.</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90"/>
        <w:gridCol w:w="881"/>
        <w:gridCol w:w="943"/>
        <w:gridCol w:w="1233"/>
        <w:gridCol w:w="1175"/>
        <w:gridCol w:w="1233"/>
        <w:gridCol w:w="1001"/>
        <w:gridCol w:w="885"/>
      </w:tblGrid>
      <w:tr w:rsidR="00215D4F" w:rsidRPr="0070215C" w:rsidTr="0070215C">
        <w:trPr>
          <w:jc w:val="center"/>
        </w:trPr>
        <w:tc>
          <w:tcPr>
            <w:tcW w:w="1964" w:type="dxa"/>
            <w:vMerge w:val="restart"/>
            <w:shd w:val="clear" w:color="auto" w:fill="auto"/>
          </w:tcPr>
          <w:p w:rsidR="00215D4F" w:rsidRPr="0070215C" w:rsidRDefault="00215D4F" w:rsidP="0070215C">
            <w:pPr>
              <w:pStyle w:val="a3"/>
              <w:suppressAutoHyphens/>
              <w:spacing w:line="360" w:lineRule="auto"/>
              <w:rPr>
                <w:sz w:val="20"/>
                <w:szCs w:val="24"/>
              </w:rPr>
            </w:pPr>
            <w:r w:rsidRPr="0070215C">
              <w:rPr>
                <w:sz w:val="20"/>
                <w:szCs w:val="24"/>
              </w:rPr>
              <w:t>Показатели</w:t>
            </w:r>
          </w:p>
        </w:tc>
        <w:tc>
          <w:tcPr>
            <w:tcW w:w="910" w:type="dxa"/>
            <w:vMerge w:val="restart"/>
            <w:shd w:val="clear" w:color="auto" w:fill="auto"/>
          </w:tcPr>
          <w:p w:rsidR="003101E0" w:rsidRPr="0070215C" w:rsidRDefault="00215D4F" w:rsidP="0070215C">
            <w:pPr>
              <w:pStyle w:val="a3"/>
              <w:suppressAutoHyphens/>
              <w:spacing w:line="360" w:lineRule="auto"/>
              <w:rPr>
                <w:sz w:val="20"/>
                <w:szCs w:val="24"/>
              </w:rPr>
            </w:pPr>
            <w:r w:rsidRPr="0070215C">
              <w:rPr>
                <w:sz w:val="20"/>
                <w:szCs w:val="24"/>
              </w:rPr>
              <w:t>Факт</w:t>
            </w:r>
          </w:p>
          <w:p w:rsidR="00215D4F" w:rsidRPr="0070215C" w:rsidRDefault="00CC260D" w:rsidP="0070215C">
            <w:pPr>
              <w:pStyle w:val="a3"/>
              <w:suppressAutoHyphens/>
              <w:spacing w:line="360" w:lineRule="auto"/>
              <w:rPr>
                <w:sz w:val="20"/>
                <w:szCs w:val="24"/>
              </w:rPr>
            </w:pPr>
            <w:r w:rsidRPr="0070215C">
              <w:rPr>
                <w:sz w:val="20"/>
                <w:szCs w:val="24"/>
              </w:rPr>
              <w:t>2006</w:t>
            </w:r>
          </w:p>
        </w:tc>
        <w:tc>
          <w:tcPr>
            <w:tcW w:w="975" w:type="dxa"/>
            <w:vMerge w:val="restart"/>
            <w:shd w:val="clear" w:color="auto" w:fill="auto"/>
          </w:tcPr>
          <w:p w:rsidR="003101E0" w:rsidRPr="0070215C" w:rsidRDefault="00215D4F" w:rsidP="0070215C">
            <w:pPr>
              <w:pStyle w:val="a3"/>
              <w:suppressAutoHyphens/>
              <w:spacing w:line="360" w:lineRule="auto"/>
              <w:rPr>
                <w:sz w:val="20"/>
                <w:szCs w:val="24"/>
              </w:rPr>
            </w:pPr>
            <w:r w:rsidRPr="0070215C">
              <w:rPr>
                <w:sz w:val="20"/>
                <w:szCs w:val="24"/>
              </w:rPr>
              <w:t>Факт</w:t>
            </w:r>
          </w:p>
          <w:p w:rsidR="00215D4F" w:rsidRPr="0070215C" w:rsidRDefault="00CC260D" w:rsidP="0070215C">
            <w:pPr>
              <w:pStyle w:val="a3"/>
              <w:suppressAutoHyphens/>
              <w:spacing w:line="360" w:lineRule="auto"/>
              <w:rPr>
                <w:sz w:val="20"/>
                <w:szCs w:val="24"/>
              </w:rPr>
            </w:pPr>
            <w:r w:rsidRPr="0070215C">
              <w:rPr>
                <w:sz w:val="20"/>
                <w:szCs w:val="24"/>
              </w:rPr>
              <w:t>2007</w:t>
            </w:r>
          </w:p>
        </w:tc>
        <w:tc>
          <w:tcPr>
            <w:tcW w:w="1278" w:type="dxa"/>
            <w:vMerge w:val="restart"/>
            <w:shd w:val="clear" w:color="auto" w:fill="auto"/>
          </w:tcPr>
          <w:p w:rsidR="003101E0" w:rsidRPr="0070215C" w:rsidRDefault="00215D4F" w:rsidP="0070215C">
            <w:pPr>
              <w:pStyle w:val="a3"/>
              <w:suppressAutoHyphens/>
              <w:spacing w:line="360" w:lineRule="auto"/>
              <w:rPr>
                <w:sz w:val="20"/>
                <w:szCs w:val="24"/>
              </w:rPr>
            </w:pPr>
            <w:r w:rsidRPr="0070215C">
              <w:rPr>
                <w:sz w:val="20"/>
                <w:szCs w:val="24"/>
              </w:rPr>
              <w:t>Факт</w:t>
            </w:r>
          </w:p>
          <w:p w:rsidR="00215D4F" w:rsidRPr="0070215C" w:rsidRDefault="00CC260D" w:rsidP="0070215C">
            <w:pPr>
              <w:pStyle w:val="a3"/>
              <w:suppressAutoHyphens/>
              <w:spacing w:line="360" w:lineRule="auto"/>
              <w:rPr>
                <w:sz w:val="20"/>
                <w:szCs w:val="24"/>
              </w:rPr>
            </w:pPr>
            <w:r w:rsidRPr="0070215C">
              <w:rPr>
                <w:sz w:val="20"/>
                <w:szCs w:val="24"/>
              </w:rPr>
              <w:t>2008</w:t>
            </w:r>
          </w:p>
        </w:tc>
        <w:tc>
          <w:tcPr>
            <w:tcW w:w="2495" w:type="dxa"/>
            <w:gridSpan w:val="2"/>
            <w:shd w:val="clear" w:color="auto" w:fill="auto"/>
          </w:tcPr>
          <w:p w:rsidR="00215D4F" w:rsidRPr="0070215C" w:rsidRDefault="00215D4F" w:rsidP="0070215C">
            <w:pPr>
              <w:pStyle w:val="a3"/>
              <w:suppressAutoHyphens/>
              <w:spacing w:line="360" w:lineRule="auto"/>
              <w:rPr>
                <w:sz w:val="20"/>
                <w:szCs w:val="24"/>
              </w:rPr>
            </w:pPr>
            <w:r w:rsidRPr="0070215C">
              <w:rPr>
                <w:sz w:val="20"/>
                <w:szCs w:val="24"/>
              </w:rPr>
              <w:t>Отклонение</w:t>
            </w:r>
          </w:p>
        </w:tc>
        <w:tc>
          <w:tcPr>
            <w:tcW w:w="1949" w:type="dxa"/>
            <w:gridSpan w:val="2"/>
            <w:shd w:val="clear" w:color="auto" w:fill="auto"/>
          </w:tcPr>
          <w:p w:rsidR="00215D4F" w:rsidRPr="0070215C" w:rsidRDefault="00215D4F" w:rsidP="0070215C">
            <w:pPr>
              <w:pStyle w:val="a3"/>
              <w:suppressAutoHyphens/>
              <w:spacing w:line="360" w:lineRule="auto"/>
              <w:rPr>
                <w:sz w:val="20"/>
                <w:szCs w:val="24"/>
              </w:rPr>
            </w:pPr>
            <w:r w:rsidRPr="0070215C">
              <w:rPr>
                <w:sz w:val="20"/>
                <w:szCs w:val="24"/>
              </w:rPr>
              <w:t>Повлияли на</w:t>
            </w:r>
          </w:p>
        </w:tc>
      </w:tr>
      <w:tr w:rsidR="005A3966" w:rsidRPr="0070215C" w:rsidTr="0070215C">
        <w:trPr>
          <w:jc w:val="center"/>
        </w:trPr>
        <w:tc>
          <w:tcPr>
            <w:tcW w:w="1964" w:type="dxa"/>
            <w:vMerge/>
            <w:shd w:val="clear" w:color="auto" w:fill="auto"/>
          </w:tcPr>
          <w:p w:rsidR="005A3966" w:rsidRPr="0070215C" w:rsidRDefault="005A3966" w:rsidP="0070215C">
            <w:pPr>
              <w:pStyle w:val="a3"/>
              <w:suppressAutoHyphens/>
              <w:spacing w:line="360" w:lineRule="auto"/>
              <w:rPr>
                <w:sz w:val="20"/>
                <w:szCs w:val="24"/>
              </w:rPr>
            </w:pPr>
          </w:p>
        </w:tc>
        <w:tc>
          <w:tcPr>
            <w:tcW w:w="910" w:type="dxa"/>
            <w:vMerge/>
            <w:shd w:val="clear" w:color="auto" w:fill="auto"/>
          </w:tcPr>
          <w:p w:rsidR="005A3966" w:rsidRPr="0070215C" w:rsidRDefault="005A3966" w:rsidP="0070215C">
            <w:pPr>
              <w:pStyle w:val="a3"/>
              <w:suppressAutoHyphens/>
              <w:spacing w:line="360" w:lineRule="auto"/>
              <w:rPr>
                <w:sz w:val="20"/>
                <w:szCs w:val="24"/>
              </w:rPr>
            </w:pPr>
          </w:p>
        </w:tc>
        <w:tc>
          <w:tcPr>
            <w:tcW w:w="975" w:type="dxa"/>
            <w:vMerge/>
            <w:shd w:val="clear" w:color="auto" w:fill="auto"/>
          </w:tcPr>
          <w:p w:rsidR="005A3966" w:rsidRPr="0070215C" w:rsidRDefault="005A3966" w:rsidP="0070215C">
            <w:pPr>
              <w:pStyle w:val="a3"/>
              <w:suppressAutoHyphens/>
              <w:spacing w:line="360" w:lineRule="auto"/>
              <w:rPr>
                <w:sz w:val="20"/>
                <w:szCs w:val="24"/>
              </w:rPr>
            </w:pPr>
          </w:p>
        </w:tc>
        <w:tc>
          <w:tcPr>
            <w:tcW w:w="1278" w:type="dxa"/>
            <w:vMerge/>
            <w:shd w:val="clear" w:color="auto" w:fill="auto"/>
          </w:tcPr>
          <w:p w:rsidR="005A3966" w:rsidRPr="0070215C" w:rsidRDefault="005A3966" w:rsidP="0070215C">
            <w:pPr>
              <w:pStyle w:val="a3"/>
              <w:suppressAutoHyphens/>
              <w:spacing w:line="360" w:lineRule="auto"/>
              <w:rPr>
                <w:sz w:val="20"/>
                <w:szCs w:val="24"/>
              </w:rPr>
            </w:pPr>
          </w:p>
        </w:tc>
        <w:tc>
          <w:tcPr>
            <w:tcW w:w="1217" w:type="dxa"/>
            <w:shd w:val="clear" w:color="auto" w:fill="auto"/>
          </w:tcPr>
          <w:p w:rsidR="005A3966" w:rsidRPr="0070215C" w:rsidRDefault="005A3966" w:rsidP="0070215C">
            <w:pPr>
              <w:pStyle w:val="a3"/>
              <w:suppressAutoHyphens/>
              <w:spacing w:line="360" w:lineRule="auto"/>
              <w:rPr>
                <w:sz w:val="20"/>
                <w:szCs w:val="24"/>
              </w:rPr>
            </w:pPr>
            <w:r w:rsidRPr="0070215C">
              <w:rPr>
                <w:sz w:val="20"/>
                <w:szCs w:val="24"/>
              </w:rPr>
              <w:t>Гр4-гр3</w:t>
            </w:r>
          </w:p>
        </w:tc>
        <w:tc>
          <w:tcPr>
            <w:tcW w:w="1278" w:type="dxa"/>
            <w:shd w:val="clear" w:color="auto" w:fill="auto"/>
          </w:tcPr>
          <w:p w:rsidR="005A3966" w:rsidRPr="0070215C" w:rsidRDefault="005A3966" w:rsidP="0070215C">
            <w:pPr>
              <w:pStyle w:val="a3"/>
              <w:suppressAutoHyphens/>
              <w:spacing w:line="360" w:lineRule="auto"/>
              <w:rPr>
                <w:sz w:val="20"/>
                <w:szCs w:val="24"/>
              </w:rPr>
            </w:pPr>
            <w:r w:rsidRPr="0070215C">
              <w:rPr>
                <w:sz w:val="20"/>
                <w:szCs w:val="24"/>
              </w:rPr>
              <w:t>Гр4-гр2</w:t>
            </w:r>
          </w:p>
        </w:tc>
        <w:tc>
          <w:tcPr>
            <w:tcW w:w="1035" w:type="dxa"/>
            <w:shd w:val="clear" w:color="auto" w:fill="auto"/>
          </w:tcPr>
          <w:p w:rsidR="005A3966" w:rsidRPr="0070215C" w:rsidRDefault="005A3966" w:rsidP="0070215C">
            <w:pPr>
              <w:pStyle w:val="a3"/>
              <w:suppressAutoHyphens/>
              <w:spacing w:line="360" w:lineRule="auto"/>
              <w:jc w:val="center"/>
              <w:rPr>
                <w:sz w:val="20"/>
                <w:szCs w:val="16"/>
              </w:rPr>
            </w:pPr>
            <w:r w:rsidRPr="0070215C">
              <w:rPr>
                <w:sz w:val="20"/>
                <w:szCs w:val="16"/>
              </w:rPr>
              <w:t>Выполнение плана товаро</w:t>
            </w:r>
            <w:r w:rsidR="00FE40B6" w:rsidRPr="0070215C">
              <w:rPr>
                <w:sz w:val="20"/>
                <w:szCs w:val="16"/>
              </w:rPr>
              <w:t>-</w:t>
            </w:r>
            <w:r w:rsidRPr="0070215C">
              <w:rPr>
                <w:sz w:val="20"/>
                <w:szCs w:val="16"/>
              </w:rPr>
              <w:t>оборота</w:t>
            </w:r>
          </w:p>
        </w:tc>
        <w:tc>
          <w:tcPr>
            <w:tcW w:w="914" w:type="dxa"/>
            <w:shd w:val="clear" w:color="auto" w:fill="auto"/>
          </w:tcPr>
          <w:p w:rsidR="005A3966" w:rsidRPr="0070215C" w:rsidRDefault="005A3966" w:rsidP="0070215C">
            <w:pPr>
              <w:pStyle w:val="a3"/>
              <w:suppressAutoHyphens/>
              <w:spacing w:line="360" w:lineRule="auto"/>
              <w:jc w:val="center"/>
              <w:rPr>
                <w:sz w:val="20"/>
                <w:szCs w:val="16"/>
              </w:rPr>
            </w:pPr>
            <w:r w:rsidRPr="0070215C">
              <w:rPr>
                <w:sz w:val="20"/>
                <w:szCs w:val="16"/>
              </w:rPr>
              <w:t>Дина</w:t>
            </w:r>
            <w:r w:rsidR="00FE40B6" w:rsidRPr="0070215C">
              <w:rPr>
                <w:sz w:val="20"/>
                <w:szCs w:val="16"/>
              </w:rPr>
              <w:t>-</w:t>
            </w:r>
            <w:r w:rsidRPr="0070215C">
              <w:rPr>
                <w:sz w:val="20"/>
                <w:szCs w:val="16"/>
              </w:rPr>
              <w:t>мику товарооборо</w:t>
            </w:r>
            <w:r w:rsidR="00FE40B6" w:rsidRPr="0070215C">
              <w:rPr>
                <w:sz w:val="20"/>
                <w:szCs w:val="16"/>
              </w:rPr>
              <w:t>-</w:t>
            </w:r>
            <w:r w:rsidRPr="0070215C">
              <w:rPr>
                <w:sz w:val="20"/>
                <w:szCs w:val="16"/>
              </w:rPr>
              <w:t>та</w:t>
            </w:r>
          </w:p>
        </w:tc>
      </w:tr>
      <w:tr w:rsidR="00215D4F" w:rsidRPr="0070215C" w:rsidTr="0070215C">
        <w:trPr>
          <w:jc w:val="center"/>
        </w:trPr>
        <w:tc>
          <w:tcPr>
            <w:tcW w:w="1964" w:type="dxa"/>
            <w:shd w:val="clear" w:color="auto" w:fill="auto"/>
          </w:tcPr>
          <w:p w:rsidR="00215D4F" w:rsidRPr="0070215C" w:rsidRDefault="00215D4F" w:rsidP="0070215C">
            <w:pPr>
              <w:pStyle w:val="a3"/>
              <w:suppressAutoHyphens/>
              <w:spacing w:line="360" w:lineRule="auto"/>
              <w:jc w:val="center"/>
              <w:rPr>
                <w:sz w:val="20"/>
                <w:szCs w:val="24"/>
              </w:rPr>
            </w:pPr>
            <w:r w:rsidRPr="0070215C">
              <w:rPr>
                <w:sz w:val="20"/>
                <w:szCs w:val="24"/>
              </w:rPr>
              <w:t>1</w:t>
            </w:r>
          </w:p>
        </w:tc>
        <w:tc>
          <w:tcPr>
            <w:tcW w:w="910" w:type="dxa"/>
            <w:shd w:val="clear" w:color="auto" w:fill="auto"/>
          </w:tcPr>
          <w:p w:rsidR="00215D4F" w:rsidRPr="0070215C" w:rsidRDefault="00215D4F" w:rsidP="0070215C">
            <w:pPr>
              <w:pStyle w:val="a3"/>
              <w:suppressAutoHyphens/>
              <w:spacing w:line="360" w:lineRule="auto"/>
              <w:jc w:val="center"/>
              <w:rPr>
                <w:sz w:val="20"/>
                <w:szCs w:val="24"/>
              </w:rPr>
            </w:pPr>
            <w:r w:rsidRPr="0070215C">
              <w:rPr>
                <w:sz w:val="20"/>
                <w:szCs w:val="24"/>
              </w:rPr>
              <w:t>2</w:t>
            </w:r>
          </w:p>
        </w:tc>
        <w:tc>
          <w:tcPr>
            <w:tcW w:w="975" w:type="dxa"/>
            <w:shd w:val="clear" w:color="auto" w:fill="auto"/>
          </w:tcPr>
          <w:p w:rsidR="00215D4F" w:rsidRPr="0070215C" w:rsidRDefault="00215D4F" w:rsidP="0070215C">
            <w:pPr>
              <w:pStyle w:val="a3"/>
              <w:suppressAutoHyphens/>
              <w:spacing w:line="360" w:lineRule="auto"/>
              <w:jc w:val="center"/>
              <w:rPr>
                <w:sz w:val="20"/>
                <w:szCs w:val="24"/>
              </w:rPr>
            </w:pPr>
            <w:r w:rsidRPr="0070215C">
              <w:rPr>
                <w:sz w:val="20"/>
                <w:szCs w:val="24"/>
              </w:rPr>
              <w:t>3</w:t>
            </w:r>
          </w:p>
        </w:tc>
        <w:tc>
          <w:tcPr>
            <w:tcW w:w="1278" w:type="dxa"/>
            <w:shd w:val="clear" w:color="auto" w:fill="auto"/>
          </w:tcPr>
          <w:p w:rsidR="00215D4F" w:rsidRPr="0070215C" w:rsidRDefault="00215D4F" w:rsidP="0070215C">
            <w:pPr>
              <w:pStyle w:val="a3"/>
              <w:suppressAutoHyphens/>
              <w:spacing w:line="360" w:lineRule="auto"/>
              <w:jc w:val="center"/>
              <w:rPr>
                <w:sz w:val="20"/>
                <w:szCs w:val="24"/>
              </w:rPr>
            </w:pPr>
            <w:r w:rsidRPr="0070215C">
              <w:rPr>
                <w:sz w:val="20"/>
                <w:szCs w:val="24"/>
              </w:rPr>
              <w:t>4</w:t>
            </w:r>
          </w:p>
        </w:tc>
        <w:tc>
          <w:tcPr>
            <w:tcW w:w="1217" w:type="dxa"/>
            <w:shd w:val="clear" w:color="auto" w:fill="auto"/>
          </w:tcPr>
          <w:p w:rsidR="00215D4F" w:rsidRPr="0070215C" w:rsidRDefault="00215D4F" w:rsidP="0070215C">
            <w:pPr>
              <w:pStyle w:val="a3"/>
              <w:suppressAutoHyphens/>
              <w:spacing w:line="360" w:lineRule="auto"/>
              <w:jc w:val="center"/>
              <w:rPr>
                <w:sz w:val="20"/>
                <w:szCs w:val="24"/>
              </w:rPr>
            </w:pPr>
            <w:r w:rsidRPr="0070215C">
              <w:rPr>
                <w:sz w:val="20"/>
                <w:szCs w:val="24"/>
              </w:rPr>
              <w:t>5</w:t>
            </w:r>
          </w:p>
        </w:tc>
        <w:tc>
          <w:tcPr>
            <w:tcW w:w="1278" w:type="dxa"/>
            <w:shd w:val="clear" w:color="auto" w:fill="auto"/>
          </w:tcPr>
          <w:p w:rsidR="00215D4F" w:rsidRPr="0070215C" w:rsidRDefault="00215D4F" w:rsidP="0070215C">
            <w:pPr>
              <w:pStyle w:val="a3"/>
              <w:suppressAutoHyphens/>
              <w:spacing w:line="360" w:lineRule="auto"/>
              <w:jc w:val="center"/>
              <w:rPr>
                <w:sz w:val="20"/>
                <w:szCs w:val="24"/>
              </w:rPr>
            </w:pPr>
            <w:r w:rsidRPr="0070215C">
              <w:rPr>
                <w:sz w:val="20"/>
                <w:szCs w:val="24"/>
              </w:rPr>
              <w:t>6</w:t>
            </w:r>
          </w:p>
        </w:tc>
        <w:tc>
          <w:tcPr>
            <w:tcW w:w="1035" w:type="dxa"/>
            <w:shd w:val="clear" w:color="auto" w:fill="auto"/>
          </w:tcPr>
          <w:p w:rsidR="00215D4F" w:rsidRPr="0070215C" w:rsidRDefault="00215D4F" w:rsidP="0070215C">
            <w:pPr>
              <w:pStyle w:val="a3"/>
              <w:suppressAutoHyphens/>
              <w:spacing w:line="360" w:lineRule="auto"/>
              <w:jc w:val="center"/>
              <w:rPr>
                <w:sz w:val="20"/>
                <w:szCs w:val="24"/>
              </w:rPr>
            </w:pPr>
            <w:r w:rsidRPr="0070215C">
              <w:rPr>
                <w:sz w:val="20"/>
                <w:szCs w:val="24"/>
              </w:rPr>
              <w:t>7</w:t>
            </w:r>
          </w:p>
        </w:tc>
        <w:tc>
          <w:tcPr>
            <w:tcW w:w="914" w:type="dxa"/>
            <w:shd w:val="clear" w:color="auto" w:fill="auto"/>
          </w:tcPr>
          <w:p w:rsidR="00215D4F" w:rsidRPr="0070215C" w:rsidRDefault="00215D4F" w:rsidP="0070215C">
            <w:pPr>
              <w:pStyle w:val="a3"/>
              <w:suppressAutoHyphens/>
              <w:spacing w:line="360" w:lineRule="auto"/>
              <w:jc w:val="center"/>
              <w:rPr>
                <w:sz w:val="20"/>
                <w:szCs w:val="24"/>
              </w:rPr>
            </w:pPr>
            <w:r w:rsidRPr="0070215C">
              <w:rPr>
                <w:sz w:val="20"/>
                <w:szCs w:val="24"/>
              </w:rPr>
              <w:t>8</w:t>
            </w:r>
          </w:p>
        </w:tc>
      </w:tr>
      <w:tr w:rsidR="00475BF9" w:rsidRPr="0070215C" w:rsidTr="0070215C">
        <w:trPr>
          <w:jc w:val="center"/>
        </w:trPr>
        <w:tc>
          <w:tcPr>
            <w:tcW w:w="1964"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Товарные запасы на начало</w:t>
            </w:r>
            <w:r w:rsidR="003101E0" w:rsidRPr="0070215C">
              <w:rPr>
                <w:sz w:val="20"/>
                <w:szCs w:val="24"/>
              </w:rPr>
              <w:t xml:space="preserve"> </w:t>
            </w:r>
            <w:r w:rsidRPr="0070215C">
              <w:rPr>
                <w:sz w:val="20"/>
                <w:szCs w:val="24"/>
              </w:rPr>
              <w:t>года</w:t>
            </w:r>
          </w:p>
        </w:tc>
        <w:tc>
          <w:tcPr>
            <w:tcW w:w="91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812</w:t>
            </w:r>
          </w:p>
        </w:tc>
        <w:tc>
          <w:tcPr>
            <w:tcW w:w="97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875</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898</w:t>
            </w:r>
          </w:p>
        </w:tc>
        <w:tc>
          <w:tcPr>
            <w:tcW w:w="121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+23</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+86</w:t>
            </w:r>
          </w:p>
        </w:tc>
        <w:tc>
          <w:tcPr>
            <w:tcW w:w="103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+23</w:t>
            </w:r>
          </w:p>
        </w:tc>
        <w:tc>
          <w:tcPr>
            <w:tcW w:w="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+86</w:t>
            </w:r>
          </w:p>
        </w:tc>
      </w:tr>
      <w:tr w:rsidR="00475BF9" w:rsidRPr="0070215C" w:rsidTr="0070215C">
        <w:trPr>
          <w:jc w:val="center"/>
        </w:trPr>
        <w:tc>
          <w:tcPr>
            <w:tcW w:w="1964"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Поступление товаров</w:t>
            </w:r>
          </w:p>
        </w:tc>
        <w:tc>
          <w:tcPr>
            <w:tcW w:w="91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6620</w:t>
            </w:r>
          </w:p>
        </w:tc>
        <w:tc>
          <w:tcPr>
            <w:tcW w:w="97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7105</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8662</w:t>
            </w:r>
          </w:p>
        </w:tc>
        <w:tc>
          <w:tcPr>
            <w:tcW w:w="121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+1557</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+2042</w:t>
            </w:r>
          </w:p>
        </w:tc>
        <w:tc>
          <w:tcPr>
            <w:tcW w:w="103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+1557</w:t>
            </w:r>
          </w:p>
        </w:tc>
        <w:tc>
          <w:tcPr>
            <w:tcW w:w="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+2042</w:t>
            </w:r>
          </w:p>
        </w:tc>
      </w:tr>
      <w:tr w:rsidR="00475BF9" w:rsidRPr="0070215C" w:rsidTr="0070215C">
        <w:trPr>
          <w:jc w:val="center"/>
        </w:trPr>
        <w:tc>
          <w:tcPr>
            <w:tcW w:w="1964"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 xml:space="preserve">Прочее выбытие товаров </w:t>
            </w:r>
          </w:p>
        </w:tc>
        <w:tc>
          <w:tcPr>
            <w:tcW w:w="91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w:t>
            </w:r>
          </w:p>
        </w:tc>
        <w:tc>
          <w:tcPr>
            <w:tcW w:w="97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5</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6</w:t>
            </w:r>
          </w:p>
        </w:tc>
        <w:tc>
          <w:tcPr>
            <w:tcW w:w="121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w:t>
            </w:r>
          </w:p>
        </w:tc>
        <w:tc>
          <w:tcPr>
            <w:tcW w:w="103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w:t>
            </w:r>
          </w:p>
        </w:tc>
        <w:tc>
          <w:tcPr>
            <w:tcW w:w="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w:t>
            </w:r>
          </w:p>
        </w:tc>
      </w:tr>
      <w:tr w:rsidR="00475BF9" w:rsidRPr="0070215C" w:rsidTr="0070215C">
        <w:trPr>
          <w:jc w:val="center"/>
        </w:trPr>
        <w:tc>
          <w:tcPr>
            <w:tcW w:w="1964"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Оптовая реализация товаров</w:t>
            </w:r>
          </w:p>
        </w:tc>
        <w:tc>
          <w:tcPr>
            <w:tcW w:w="91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6526</w:t>
            </w:r>
          </w:p>
        </w:tc>
        <w:tc>
          <w:tcPr>
            <w:tcW w:w="97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7048</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8328</w:t>
            </w:r>
          </w:p>
        </w:tc>
        <w:tc>
          <w:tcPr>
            <w:tcW w:w="121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+1280</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+1802</w:t>
            </w:r>
          </w:p>
        </w:tc>
        <w:tc>
          <w:tcPr>
            <w:tcW w:w="103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+1280</w:t>
            </w:r>
          </w:p>
        </w:tc>
        <w:tc>
          <w:tcPr>
            <w:tcW w:w="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+1802</w:t>
            </w:r>
          </w:p>
        </w:tc>
      </w:tr>
      <w:tr w:rsidR="00475BF9" w:rsidRPr="0070215C" w:rsidTr="0070215C">
        <w:trPr>
          <w:jc w:val="center"/>
        </w:trPr>
        <w:tc>
          <w:tcPr>
            <w:tcW w:w="1964"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 xml:space="preserve">Товарные запасы на конец года </w:t>
            </w:r>
          </w:p>
        </w:tc>
        <w:tc>
          <w:tcPr>
            <w:tcW w:w="91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898</w:t>
            </w:r>
          </w:p>
        </w:tc>
        <w:tc>
          <w:tcPr>
            <w:tcW w:w="97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927</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1226</w:t>
            </w:r>
          </w:p>
        </w:tc>
        <w:tc>
          <w:tcPr>
            <w:tcW w:w="121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+299</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+328</w:t>
            </w:r>
          </w:p>
        </w:tc>
        <w:tc>
          <w:tcPr>
            <w:tcW w:w="103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-299</w:t>
            </w:r>
          </w:p>
        </w:tc>
        <w:tc>
          <w:tcPr>
            <w:tcW w:w="91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-328</w:t>
            </w:r>
          </w:p>
        </w:tc>
      </w:tr>
      <w:tr w:rsidR="00475BF9" w:rsidRPr="0070215C" w:rsidTr="0070215C">
        <w:trPr>
          <w:jc w:val="center"/>
        </w:trPr>
        <w:tc>
          <w:tcPr>
            <w:tcW w:w="1964"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Прочее выбытие товаров в % к объему их поступления</w:t>
            </w:r>
          </w:p>
        </w:tc>
        <w:tc>
          <w:tcPr>
            <w:tcW w:w="91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0,12</w:t>
            </w:r>
          </w:p>
        </w:tc>
        <w:tc>
          <w:tcPr>
            <w:tcW w:w="975"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0,07</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0,07</w:t>
            </w:r>
          </w:p>
        </w:tc>
        <w:tc>
          <w:tcPr>
            <w:tcW w:w="1217" w:type="dxa"/>
            <w:shd w:val="clear" w:color="auto" w:fill="auto"/>
          </w:tcPr>
          <w:p w:rsidR="00475BF9" w:rsidRPr="0070215C" w:rsidRDefault="005A3966" w:rsidP="0070215C">
            <w:pPr>
              <w:pStyle w:val="a3"/>
              <w:suppressAutoHyphens/>
              <w:spacing w:line="360" w:lineRule="auto"/>
              <w:jc w:val="center"/>
              <w:rPr>
                <w:sz w:val="20"/>
                <w:szCs w:val="24"/>
              </w:rPr>
            </w:pPr>
            <w:r w:rsidRPr="0070215C">
              <w:rPr>
                <w:sz w:val="20"/>
                <w:szCs w:val="24"/>
              </w:rPr>
              <w:t>-</w:t>
            </w:r>
          </w:p>
        </w:tc>
        <w:tc>
          <w:tcPr>
            <w:tcW w:w="127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-0,05</w:t>
            </w:r>
          </w:p>
        </w:tc>
        <w:tc>
          <w:tcPr>
            <w:tcW w:w="1035" w:type="dxa"/>
            <w:shd w:val="clear" w:color="auto" w:fill="auto"/>
          </w:tcPr>
          <w:p w:rsidR="00475BF9" w:rsidRPr="0070215C" w:rsidRDefault="005A3966" w:rsidP="0070215C">
            <w:pPr>
              <w:pStyle w:val="a3"/>
              <w:suppressAutoHyphens/>
              <w:spacing w:line="360" w:lineRule="auto"/>
              <w:jc w:val="center"/>
              <w:rPr>
                <w:sz w:val="20"/>
                <w:szCs w:val="24"/>
              </w:rPr>
            </w:pPr>
            <w:r w:rsidRPr="0070215C">
              <w:rPr>
                <w:sz w:val="20"/>
                <w:szCs w:val="24"/>
              </w:rPr>
              <w:t>-</w:t>
            </w:r>
          </w:p>
        </w:tc>
        <w:tc>
          <w:tcPr>
            <w:tcW w:w="914" w:type="dxa"/>
            <w:shd w:val="clear" w:color="auto" w:fill="auto"/>
          </w:tcPr>
          <w:p w:rsidR="00475BF9" w:rsidRPr="0070215C" w:rsidRDefault="005A3966" w:rsidP="0070215C">
            <w:pPr>
              <w:pStyle w:val="a3"/>
              <w:suppressAutoHyphens/>
              <w:spacing w:line="360" w:lineRule="auto"/>
              <w:jc w:val="center"/>
              <w:rPr>
                <w:sz w:val="20"/>
                <w:szCs w:val="24"/>
              </w:rPr>
            </w:pPr>
            <w:r w:rsidRPr="0070215C">
              <w:rPr>
                <w:sz w:val="20"/>
                <w:szCs w:val="24"/>
              </w:rPr>
              <w:t>-</w:t>
            </w:r>
          </w:p>
        </w:tc>
      </w:tr>
    </w:tbl>
    <w:p w:rsidR="00475BF9" w:rsidRPr="00FB5F7A" w:rsidRDefault="00475BF9"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Оптовый товарооборот</w:t>
      </w:r>
      <w:r w:rsidR="00215D4F" w:rsidRPr="00FB5F7A">
        <w:rPr>
          <w:sz w:val="28"/>
          <w:szCs w:val="24"/>
        </w:rPr>
        <w:t xml:space="preserve"> в </w:t>
      </w:r>
      <w:r w:rsidR="00CC260D" w:rsidRPr="00FB5F7A">
        <w:rPr>
          <w:sz w:val="28"/>
          <w:szCs w:val="24"/>
        </w:rPr>
        <w:t>2008</w:t>
      </w:r>
      <w:r w:rsidR="00215D4F" w:rsidRPr="00FB5F7A">
        <w:rPr>
          <w:sz w:val="28"/>
          <w:szCs w:val="24"/>
        </w:rPr>
        <w:t xml:space="preserve"> году</w:t>
      </w:r>
      <w:r w:rsidRPr="00FB5F7A">
        <w:rPr>
          <w:sz w:val="28"/>
          <w:szCs w:val="24"/>
        </w:rPr>
        <w:t xml:space="preserve"> по сравнению с </w:t>
      </w:r>
      <w:r w:rsidR="00CC260D" w:rsidRPr="00FB5F7A">
        <w:rPr>
          <w:sz w:val="28"/>
          <w:szCs w:val="24"/>
        </w:rPr>
        <w:t>2007</w:t>
      </w:r>
      <w:r w:rsidR="00215D4F" w:rsidRPr="00FB5F7A">
        <w:rPr>
          <w:sz w:val="28"/>
          <w:szCs w:val="24"/>
        </w:rPr>
        <w:t xml:space="preserve"> годом</w:t>
      </w:r>
      <w:r w:rsidRPr="00FB5F7A">
        <w:rPr>
          <w:sz w:val="28"/>
          <w:szCs w:val="24"/>
        </w:rPr>
        <w:t xml:space="preserve"> </w:t>
      </w:r>
      <w:r w:rsidR="00215D4F" w:rsidRPr="00FB5F7A">
        <w:rPr>
          <w:sz w:val="28"/>
          <w:szCs w:val="24"/>
        </w:rPr>
        <w:t>увеличился</w:t>
      </w:r>
      <w:r w:rsidRPr="00FB5F7A">
        <w:rPr>
          <w:sz w:val="28"/>
          <w:szCs w:val="24"/>
        </w:rPr>
        <w:t xml:space="preserve"> на </w:t>
      </w:r>
      <w:r w:rsidR="00215D4F" w:rsidRPr="00FB5F7A">
        <w:rPr>
          <w:sz w:val="28"/>
          <w:szCs w:val="24"/>
        </w:rPr>
        <w:t>+</w:t>
      </w:r>
      <w:r w:rsidRPr="00FB5F7A">
        <w:rPr>
          <w:sz w:val="28"/>
          <w:szCs w:val="24"/>
        </w:rPr>
        <w:t>1280 тыс.руб. за счет сверхнормативных запасов на начало года (+ 23 тыс.руб.) и перевыполнения поступления товаров</w:t>
      </w:r>
      <w:r w:rsidR="005A3966" w:rsidRPr="00FB5F7A">
        <w:rPr>
          <w:sz w:val="28"/>
          <w:szCs w:val="24"/>
        </w:rPr>
        <w:t xml:space="preserve"> в </w:t>
      </w:r>
      <w:r w:rsidR="00CC260D" w:rsidRPr="00FB5F7A">
        <w:rPr>
          <w:sz w:val="28"/>
          <w:szCs w:val="24"/>
        </w:rPr>
        <w:t>2008</w:t>
      </w:r>
      <w:r w:rsidR="005A3966" w:rsidRPr="00FB5F7A">
        <w:rPr>
          <w:sz w:val="28"/>
          <w:szCs w:val="24"/>
        </w:rPr>
        <w:t xml:space="preserve"> году</w:t>
      </w:r>
      <w:r w:rsidRPr="00FB5F7A">
        <w:rPr>
          <w:sz w:val="28"/>
          <w:szCs w:val="24"/>
        </w:rPr>
        <w:t xml:space="preserve"> (+1557 тыс.руб.). Возможности увеличения товарооборота уменьшились в связи с ростом прочего выбытия товаров (-1 тыс.руб.) и завышенными товарными запасами на конец </w:t>
      </w:r>
      <w:r w:rsidR="00CC260D" w:rsidRPr="00FB5F7A">
        <w:rPr>
          <w:sz w:val="28"/>
          <w:szCs w:val="24"/>
        </w:rPr>
        <w:t>2008</w:t>
      </w:r>
      <w:r w:rsidR="005A3966" w:rsidRPr="00FB5F7A">
        <w:rPr>
          <w:sz w:val="28"/>
          <w:szCs w:val="24"/>
        </w:rPr>
        <w:t xml:space="preserve"> </w:t>
      </w:r>
      <w:r w:rsidRPr="00FB5F7A">
        <w:rPr>
          <w:sz w:val="28"/>
          <w:szCs w:val="24"/>
        </w:rPr>
        <w:t xml:space="preserve">года (-299 тыс.руб.).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xml:space="preserve"> в прочее выбытие товаров включает товарные потери, бой, лом, порчу и уценку товаров. В связи с этим увеличение по сравнению с </w:t>
      </w:r>
      <w:r w:rsidR="00CC260D" w:rsidRPr="00FB5F7A">
        <w:rPr>
          <w:sz w:val="28"/>
          <w:szCs w:val="24"/>
        </w:rPr>
        <w:t>2007</w:t>
      </w:r>
      <w:r w:rsidR="005A3966" w:rsidRPr="00FB5F7A">
        <w:rPr>
          <w:sz w:val="28"/>
          <w:szCs w:val="24"/>
        </w:rPr>
        <w:t xml:space="preserve"> годом</w:t>
      </w:r>
      <w:r w:rsidRPr="00FB5F7A">
        <w:rPr>
          <w:sz w:val="28"/>
          <w:szCs w:val="24"/>
        </w:rPr>
        <w:t xml:space="preserve"> и в динамике прочего выбытия товаров должно с отрицательной стороны характеризовать его торговую деятельность.</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По сравнению с </w:t>
      </w:r>
      <w:r w:rsidR="00CC260D" w:rsidRPr="00FB5F7A">
        <w:rPr>
          <w:sz w:val="28"/>
          <w:szCs w:val="24"/>
        </w:rPr>
        <w:t>2006</w:t>
      </w:r>
      <w:r w:rsidRPr="00FB5F7A">
        <w:rPr>
          <w:sz w:val="28"/>
          <w:szCs w:val="24"/>
        </w:rPr>
        <w:t xml:space="preserve"> годом объем товарооборота увеличился за счет завышенных товарных запасов на начало</w:t>
      </w:r>
      <w:r w:rsidR="005A3966" w:rsidRPr="00FB5F7A">
        <w:rPr>
          <w:sz w:val="28"/>
          <w:szCs w:val="24"/>
        </w:rPr>
        <w:t xml:space="preserve"> </w:t>
      </w:r>
      <w:r w:rsidR="00CC260D" w:rsidRPr="00FB5F7A">
        <w:rPr>
          <w:sz w:val="28"/>
          <w:szCs w:val="24"/>
        </w:rPr>
        <w:t>2008</w:t>
      </w:r>
      <w:r w:rsidR="003101E0" w:rsidRPr="00FB5F7A">
        <w:rPr>
          <w:sz w:val="28"/>
          <w:szCs w:val="24"/>
        </w:rPr>
        <w:t xml:space="preserve"> </w:t>
      </w:r>
      <w:r w:rsidRPr="00FB5F7A">
        <w:rPr>
          <w:sz w:val="28"/>
          <w:szCs w:val="24"/>
        </w:rPr>
        <w:t xml:space="preserve">года (+86тыс.руб.), роста поступления товаров (+2042 тыс.руб.) и уменьшения прочего выбытия товаров (+2 тыс.руб.). Возможности роста товарооборота в динамике уменьшились в результате увеличения товарных запасов на конец </w:t>
      </w:r>
      <w:r w:rsidR="00CC260D" w:rsidRPr="00FB5F7A">
        <w:rPr>
          <w:sz w:val="28"/>
          <w:szCs w:val="24"/>
        </w:rPr>
        <w:t>2008</w:t>
      </w:r>
      <w:r w:rsidR="005A3966" w:rsidRPr="00FB5F7A">
        <w:rPr>
          <w:sz w:val="28"/>
          <w:szCs w:val="24"/>
        </w:rPr>
        <w:t xml:space="preserve"> </w:t>
      </w:r>
      <w:r w:rsidRPr="00FB5F7A">
        <w:rPr>
          <w:sz w:val="28"/>
          <w:szCs w:val="24"/>
        </w:rPr>
        <w:t>года (328 тыс.руб.).</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Следовательно, на динамику товарооборота положительное влияние оказывает завышенные (сверхнормативные) товарные запасы на начало </w:t>
      </w:r>
      <w:r w:rsidR="00CC260D" w:rsidRPr="00FB5F7A">
        <w:rPr>
          <w:sz w:val="28"/>
          <w:szCs w:val="24"/>
        </w:rPr>
        <w:t>2008</w:t>
      </w:r>
      <w:r w:rsidR="005A3966" w:rsidRPr="00FB5F7A">
        <w:rPr>
          <w:sz w:val="28"/>
          <w:szCs w:val="24"/>
        </w:rPr>
        <w:t xml:space="preserve"> года</w:t>
      </w:r>
      <w:r w:rsidRPr="00FB5F7A">
        <w:rPr>
          <w:sz w:val="28"/>
          <w:szCs w:val="24"/>
        </w:rPr>
        <w:t xml:space="preserve"> (если товары пользуются спросом) и рост поступления товаров и отрицательное – увеличение прочего выбытия товаров, и завышенные товарные запасы на конец </w:t>
      </w:r>
      <w:r w:rsidR="00CC260D" w:rsidRPr="00FB5F7A">
        <w:rPr>
          <w:sz w:val="28"/>
          <w:szCs w:val="24"/>
        </w:rPr>
        <w:t>2008</w:t>
      </w:r>
      <w:r w:rsidR="005A3966" w:rsidRPr="00FB5F7A">
        <w:rPr>
          <w:sz w:val="28"/>
          <w:szCs w:val="24"/>
        </w:rPr>
        <w:t xml:space="preserve"> года.</w:t>
      </w:r>
      <w:r w:rsidRPr="00FB5F7A">
        <w:rPr>
          <w:sz w:val="28"/>
          <w:szCs w:val="24"/>
        </w:rPr>
        <w:t xml:space="preserve"> </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Важным вопросом анализа является изучение эффективности использования товарных ресурсов, правильности их распределения между магазинами и другими торговыми подразделениями. Основным показателем оценки эффективности использования товарных ресурсов является объем товарооборота на один рубль товарных ресурсов (Э</w:t>
      </w:r>
      <w:r w:rsidRPr="00FB5F7A">
        <w:rPr>
          <w:sz w:val="28"/>
          <w:szCs w:val="24"/>
          <w:vertAlign w:val="subscript"/>
        </w:rPr>
        <w:t>тов</w:t>
      </w:r>
      <w:r w:rsidRPr="00FB5F7A">
        <w:rPr>
          <w:sz w:val="28"/>
          <w:szCs w:val="24"/>
        </w:rPr>
        <w:t>), который определяется по формуле</w:t>
      </w:r>
    </w:p>
    <w:p w:rsidR="006337C8" w:rsidRPr="00FB5F7A" w:rsidRDefault="006337C8" w:rsidP="003101E0">
      <w:pPr>
        <w:pStyle w:val="a3"/>
        <w:suppressAutoHyphens/>
        <w:spacing w:line="360" w:lineRule="auto"/>
        <w:ind w:firstLine="709"/>
        <w:jc w:val="both"/>
        <w:outlineLvl w:val="0"/>
        <w:rPr>
          <w:sz w:val="28"/>
          <w:szCs w:val="24"/>
        </w:rPr>
      </w:pPr>
    </w:p>
    <w:p w:rsidR="003101E0" w:rsidRPr="00FB5F7A" w:rsidRDefault="00475BF9" w:rsidP="003101E0">
      <w:pPr>
        <w:pStyle w:val="a3"/>
        <w:suppressAutoHyphens/>
        <w:spacing w:line="360" w:lineRule="auto"/>
        <w:ind w:firstLine="709"/>
        <w:jc w:val="both"/>
        <w:outlineLvl w:val="0"/>
        <w:rPr>
          <w:sz w:val="28"/>
          <w:szCs w:val="24"/>
        </w:rPr>
      </w:pPr>
      <w:r w:rsidRPr="00FB5F7A">
        <w:rPr>
          <w:sz w:val="28"/>
          <w:szCs w:val="24"/>
        </w:rPr>
        <w:t>Э</w:t>
      </w:r>
      <w:r w:rsidRPr="00FB5F7A">
        <w:rPr>
          <w:sz w:val="28"/>
          <w:szCs w:val="24"/>
          <w:vertAlign w:val="subscript"/>
        </w:rPr>
        <w:t>тов</w:t>
      </w:r>
      <w:r w:rsidR="003101E0" w:rsidRPr="00FB5F7A">
        <w:rPr>
          <w:sz w:val="28"/>
          <w:szCs w:val="24"/>
          <w:vertAlign w:val="subscript"/>
        </w:rPr>
        <w:t xml:space="preserve"> </w:t>
      </w:r>
      <w:r w:rsidRPr="00FB5F7A">
        <w:rPr>
          <w:sz w:val="28"/>
          <w:szCs w:val="24"/>
        </w:rPr>
        <w:t>= Р / З</w:t>
      </w:r>
      <w:r w:rsidRPr="00FB5F7A">
        <w:rPr>
          <w:sz w:val="28"/>
          <w:szCs w:val="24"/>
          <w:vertAlign w:val="subscript"/>
        </w:rPr>
        <w:t>н</w:t>
      </w:r>
      <w:r w:rsidRPr="00FB5F7A">
        <w:rPr>
          <w:sz w:val="28"/>
          <w:szCs w:val="24"/>
        </w:rPr>
        <w:t xml:space="preserve"> + П – З</w:t>
      </w:r>
      <w:r w:rsidRPr="00FB5F7A">
        <w:rPr>
          <w:sz w:val="28"/>
          <w:szCs w:val="24"/>
          <w:vertAlign w:val="subscript"/>
        </w:rPr>
        <w:t>к</w:t>
      </w:r>
      <w:r w:rsidR="003101E0" w:rsidRPr="00FB5F7A">
        <w:rPr>
          <w:sz w:val="28"/>
          <w:szCs w:val="24"/>
          <w:vertAlign w:val="subscript"/>
        </w:rPr>
        <w:t xml:space="preserve"> </w:t>
      </w:r>
    </w:p>
    <w:p w:rsidR="006337C8" w:rsidRPr="00FB5F7A" w:rsidRDefault="006337C8" w:rsidP="003101E0">
      <w:pPr>
        <w:pStyle w:val="a3"/>
        <w:suppressAutoHyphens/>
        <w:spacing w:line="360" w:lineRule="auto"/>
        <w:ind w:firstLine="709"/>
        <w:jc w:val="both"/>
        <w:outlineLvl w:val="0"/>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Э</w:t>
      </w:r>
      <w:r w:rsidRPr="00FB5F7A">
        <w:rPr>
          <w:sz w:val="28"/>
          <w:szCs w:val="24"/>
          <w:vertAlign w:val="subscript"/>
        </w:rPr>
        <w:t>тов</w:t>
      </w:r>
      <w:r w:rsidR="003101E0" w:rsidRPr="00FB5F7A">
        <w:rPr>
          <w:sz w:val="28"/>
          <w:szCs w:val="24"/>
          <w:vertAlign w:val="subscript"/>
        </w:rPr>
        <w:t xml:space="preserve"> </w:t>
      </w:r>
      <w:r w:rsidRPr="00FB5F7A">
        <w:rPr>
          <w:sz w:val="28"/>
          <w:szCs w:val="24"/>
        </w:rPr>
        <w:t>показывает, сколько рублей товарооборота приходится на каждый рубль товарных ресурсов.</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Для анализа и оценки эффективности использования товарных ресурсов предприятия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xml:space="preserve"> </w:t>
      </w:r>
      <w:r w:rsidR="005A3966" w:rsidRPr="00FB5F7A">
        <w:rPr>
          <w:sz w:val="28"/>
          <w:szCs w:val="24"/>
        </w:rPr>
        <w:t>представлены в</w:t>
      </w:r>
      <w:r w:rsidR="003101E0" w:rsidRPr="00FB5F7A">
        <w:rPr>
          <w:sz w:val="28"/>
          <w:szCs w:val="24"/>
        </w:rPr>
        <w:t xml:space="preserve"> </w:t>
      </w:r>
      <w:r w:rsidRPr="00FB5F7A">
        <w:rPr>
          <w:sz w:val="28"/>
          <w:szCs w:val="24"/>
        </w:rPr>
        <w:t>табл</w:t>
      </w:r>
      <w:r w:rsidR="005A3966" w:rsidRPr="00FB5F7A">
        <w:rPr>
          <w:sz w:val="28"/>
          <w:szCs w:val="24"/>
        </w:rPr>
        <w:t>ице 3.</w:t>
      </w:r>
      <w:r w:rsidRPr="00FB5F7A">
        <w:rPr>
          <w:sz w:val="28"/>
          <w:szCs w:val="24"/>
        </w:rPr>
        <w:t>8.</w:t>
      </w:r>
    </w:p>
    <w:p w:rsidR="003101E0" w:rsidRPr="00FB5F7A" w:rsidRDefault="003101E0"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 xml:space="preserve">Таблица </w:t>
      </w:r>
      <w:r w:rsidR="004E0F7B" w:rsidRPr="00FB5F7A">
        <w:rPr>
          <w:sz w:val="28"/>
          <w:szCs w:val="24"/>
        </w:rPr>
        <w:t>3.</w:t>
      </w:r>
      <w:r w:rsidRPr="00FB5F7A">
        <w:rPr>
          <w:sz w:val="28"/>
          <w:szCs w:val="24"/>
        </w:rPr>
        <w:t>8</w:t>
      </w:r>
    </w:p>
    <w:p w:rsidR="00475BF9" w:rsidRPr="00FB5F7A" w:rsidRDefault="00BD5E60" w:rsidP="003101E0">
      <w:pPr>
        <w:pStyle w:val="a3"/>
        <w:suppressAutoHyphens/>
        <w:spacing w:line="360" w:lineRule="auto"/>
        <w:ind w:firstLine="709"/>
        <w:jc w:val="both"/>
        <w:rPr>
          <w:sz w:val="28"/>
          <w:szCs w:val="24"/>
        </w:rPr>
      </w:pPr>
      <w:r w:rsidRPr="00FB5F7A">
        <w:rPr>
          <w:sz w:val="28"/>
          <w:szCs w:val="24"/>
        </w:rPr>
        <w:t>Анализ</w:t>
      </w:r>
      <w:r w:rsidR="00475BF9" w:rsidRPr="00FB5F7A">
        <w:rPr>
          <w:sz w:val="28"/>
          <w:szCs w:val="24"/>
        </w:rPr>
        <w:t xml:space="preserve"> эффективности использования товарных ресурсов по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00475BF9" w:rsidRPr="00FB5F7A">
        <w:rPr>
          <w:sz w:val="28"/>
          <w:szCs w:val="24"/>
        </w:rPr>
        <w:t>.</w:t>
      </w:r>
    </w:p>
    <w:tbl>
      <w:tblPr>
        <w:tblW w:w="89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59"/>
        <w:gridCol w:w="881"/>
        <w:gridCol w:w="919"/>
        <w:gridCol w:w="851"/>
        <w:gridCol w:w="992"/>
        <w:gridCol w:w="1028"/>
        <w:gridCol w:w="1030"/>
        <w:gridCol w:w="1028"/>
      </w:tblGrid>
      <w:tr w:rsidR="00C72062" w:rsidRPr="0070215C" w:rsidTr="0070215C">
        <w:trPr>
          <w:jc w:val="center"/>
        </w:trPr>
        <w:tc>
          <w:tcPr>
            <w:tcW w:w="2259" w:type="dxa"/>
            <w:vMerge w:val="restart"/>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Показатели</w:t>
            </w:r>
          </w:p>
        </w:tc>
        <w:tc>
          <w:tcPr>
            <w:tcW w:w="2651" w:type="dxa"/>
            <w:gridSpan w:val="3"/>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Фактически</w:t>
            </w:r>
          </w:p>
        </w:tc>
        <w:tc>
          <w:tcPr>
            <w:tcW w:w="2020" w:type="dxa"/>
            <w:gridSpan w:val="2"/>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Абс. откл</w:t>
            </w:r>
          </w:p>
        </w:tc>
        <w:tc>
          <w:tcPr>
            <w:tcW w:w="2058" w:type="dxa"/>
            <w:gridSpan w:val="2"/>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Темп роста</w:t>
            </w:r>
          </w:p>
        </w:tc>
      </w:tr>
      <w:tr w:rsidR="00C72062" w:rsidRPr="0070215C" w:rsidTr="0070215C">
        <w:trPr>
          <w:jc w:val="center"/>
        </w:trPr>
        <w:tc>
          <w:tcPr>
            <w:tcW w:w="2259" w:type="dxa"/>
            <w:vMerge/>
            <w:shd w:val="clear" w:color="auto" w:fill="auto"/>
          </w:tcPr>
          <w:p w:rsidR="00C72062" w:rsidRPr="0070215C" w:rsidRDefault="00C72062" w:rsidP="0070215C">
            <w:pPr>
              <w:pStyle w:val="a3"/>
              <w:suppressAutoHyphens/>
              <w:spacing w:line="360" w:lineRule="auto"/>
              <w:jc w:val="center"/>
              <w:rPr>
                <w:sz w:val="20"/>
                <w:szCs w:val="24"/>
              </w:rPr>
            </w:pPr>
          </w:p>
        </w:tc>
        <w:tc>
          <w:tcPr>
            <w:tcW w:w="881" w:type="dxa"/>
            <w:shd w:val="clear" w:color="auto" w:fill="auto"/>
          </w:tcPr>
          <w:p w:rsidR="00C72062" w:rsidRPr="0070215C" w:rsidRDefault="00CC260D" w:rsidP="0070215C">
            <w:pPr>
              <w:pStyle w:val="a3"/>
              <w:suppressAutoHyphens/>
              <w:spacing w:line="360" w:lineRule="auto"/>
              <w:jc w:val="center"/>
              <w:rPr>
                <w:sz w:val="20"/>
                <w:szCs w:val="24"/>
              </w:rPr>
            </w:pPr>
            <w:r w:rsidRPr="0070215C">
              <w:rPr>
                <w:sz w:val="20"/>
                <w:szCs w:val="24"/>
              </w:rPr>
              <w:t>2006</w:t>
            </w:r>
          </w:p>
        </w:tc>
        <w:tc>
          <w:tcPr>
            <w:tcW w:w="919" w:type="dxa"/>
            <w:shd w:val="clear" w:color="auto" w:fill="auto"/>
          </w:tcPr>
          <w:p w:rsidR="00C72062" w:rsidRPr="0070215C" w:rsidRDefault="00CC260D" w:rsidP="0070215C">
            <w:pPr>
              <w:pStyle w:val="a3"/>
              <w:suppressAutoHyphens/>
              <w:spacing w:line="360" w:lineRule="auto"/>
              <w:jc w:val="center"/>
              <w:rPr>
                <w:sz w:val="20"/>
                <w:szCs w:val="24"/>
              </w:rPr>
            </w:pPr>
            <w:r w:rsidRPr="0070215C">
              <w:rPr>
                <w:sz w:val="20"/>
                <w:szCs w:val="24"/>
              </w:rPr>
              <w:t>2007</w:t>
            </w:r>
          </w:p>
        </w:tc>
        <w:tc>
          <w:tcPr>
            <w:tcW w:w="851" w:type="dxa"/>
            <w:shd w:val="clear" w:color="auto" w:fill="auto"/>
          </w:tcPr>
          <w:p w:rsidR="00C72062" w:rsidRPr="0070215C" w:rsidRDefault="00CC260D" w:rsidP="0070215C">
            <w:pPr>
              <w:pStyle w:val="a3"/>
              <w:suppressAutoHyphens/>
              <w:spacing w:line="360" w:lineRule="auto"/>
              <w:jc w:val="center"/>
              <w:rPr>
                <w:sz w:val="20"/>
                <w:szCs w:val="24"/>
              </w:rPr>
            </w:pPr>
            <w:r w:rsidRPr="0070215C">
              <w:rPr>
                <w:sz w:val="20"/>
                <w:szCs w:val="24"/>
              </w:rPr>
              <w:t>2008</w:t>
            </w:r>
          </w:p>
        </w:tc>
        <w:tc>
          <w:tcPr>
            <w:tcW w:w="992"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Гр4-гр3</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Гр4-гр2</w:t>
            </w:r>
          </w:p>
        </w:tc>
        <w:tc>
          <w:tcPr>
            <w:tcW w:w="1030" w:type="dxa"/>
            <w:shd w:val="clear" w:color="auto" w:fill="auto"/>
          </w:tcPr>
          <w:p w:rsidR="00C72062" w:rsidRPr="0070215C" w:rsidRDefault="00CC260D" w:rsidP="0070215C">
            <w:pPr>
              <w:pStyle w:val="a3"/>
              <w:suppressAutoHyphens/>
              <w:spacing w:line="360" w:lineRule="auto"/>
              <w:jc w:val="center"/>
              <w:rPr>
                <w:sz w:val="20"/>
                <w:szCs w:val="24"/>
              </w:rPr>
            </w:pPr>
            <w:r w:rsidRPr="0070215C">
              <w:rPr>
                <w:sz w:val="20"/>
                <w:szCs w:val="24"/>
              </w:rPr>
              <w:t>2008</w:t>
            </w:r>
            <w:r w:rsidR="00C72062" w:rsidRPr="0070215C">
              <w:rPr>
                <w:sz w:val="20"/>
                <w:szCs w:val="24"/>
              </w:rPr>
              <w:t xml:space="preserve"> к </w:t>
            </w:r>
            <w:r w:rsidRPr="0070215C">
              <w:rPr>
                <w:sz w:val="20"/>
                <w:szCs w:val="24"/>
              </w:rPr>
              <w:t>2007</w:t>
            </w:r>
          </w:p>
        </w:tc>
        <w:tc>
          <w:tcPr>
            <w:tcW w:w="1028" w:type="dxa"/>
            <w:shd w:val="clear" w:color="auto" w:fill="auto"/>
          </w:tcPr>
          <w:p w:rsidR="00C72062" w:rsidRPr="0070215C" w:rsidRDefault="00CC260D" w:rsidP="0070215C">
            <w:pPr>
              <w:pStyle w:val="a3"/>
              <w:suppressAutoHyphens/>
              <w:spacing w:line="360" w:lineRule="auto"/>
              <w:jc w:val="center"/>
              <w:rPr>
                <w:sz w:val="20"/>
                <w:szCs w:val="24"/>
              </w:rPr>
            </w:pPr>
            <w:r w:rsidRPr="0070215C">
              <w:rPr>
                <w:sz w:val="20"/>
                <w:szCs w:val="24"/>
              </w:rPr>
              <w:t>2008</w:t>
            </w:r>
            <w:r w:rsidR="00C72062" w:rsidRPr="0070215C">
              <w:rPr>
                <w:sz w:val="20"/>
                <w:szCs w:val="24"/>
              </w:rPr>
              <w:t xml:space="preserve"> к </w:t>
            </w:r>
            <w:r w:rsidRPr="0070215C">
              <w:rPr>
                <w:sz w:val="20"/>
                <w:szCs w:val="24"/>
              </w:rPr>
              <w:t>2006</w:t>
            </w:r>
          </w:p>
        </w:tc>
      </w:tr>
      <w:tr w:rsidR="00C72062" w:rsidRPr="0070215C" w:rsidTr="0070215C">
        <w:trPr>
          <w:jc w:val="center"/>
        </w:trPr>
        <w:tc>
          <w:tcPr>
            <w:tcW w:w="2259" w:type="dxa"/>
            <w:shd w:val="clear" w:color="auto" w:fill="auto"/>
          </w:tcPr>
          <w:p w:rsidR="00C72062" w:rsidRPr="0070215C" w:rsidRDefault="00C72062" w:rsidP="0070215C">
            <w:pPr>
              <w:pStyle w:val="a3"/>
              <w:suppressAutoHyphens/>
              <w:spacing w:line="360" w:lineRule="auto"/>
              <w:rPr>
                <w:sz w:val="20"/>
                <w:szCs w:val="24"/>
              </w:rPr>
            </w:pPr>
            <w:r w:rsidRPr="0070215C">
              <w:rPr>
                <w:sz w:val="20"/>
                <w:szCs w:val="24"/>
              </w:rPr>
              <w:t>1.Оптовый товарооборот,тыс.р</w:t>
            </w:r>
          </w:p>
        </w:tc>
        <w:tc>
          <w:tcPr>
            <w:tcW w:w="88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6526</w:t>
            </w:r>
          </w:p>
        </w:tc>
        <w:tc>
          <w:tcPr>
            <w:tcW w:w="919"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7048</w:t>
            </w:r>
          </w:p>
        </w:tc>
        <w:tc>
          <w:tcPr>
            <w:tcW w:w="85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8328</w:t>
            </w:r>
          </w:p>
        </w:tc>
        <w:tc>
          <w:tcPr>
            <w:tcW w:w="992"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+1280</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+1802</w:t>
            </w:r>
          </w:p>
        </w:tc>
        <w:tc>
          <w:tcPr>
            <w:tcW w:w="1030"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118,16</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127,61</w:t>
            </w:r>
          </w:p>
        </w:tc>
      </w:tr>
      <w:tr w:rsidR="00C72062" w:rsidRPr="0070215C" w:rsidTr="0070215C">
        <w:trPr>
          <w:jc w:val="center"/>
        </w:trPr>
        <w:tc>
          <w:tcPr>
            <w:tcW w:w="2259" w:type="dxa"/>
            <w:shd w:val="clear" w:color="auto" w:fill="auto"/>
          </w:tcPr>
          <w:p w:rsidR="00C72062" w:rsidRPr="0070215C" w:rsidRDefault="00C72062" w:rsidP="0070215C">
            <w:pPr>
              <w:pStyle w:val="a3"/>
              <w:suppressAutoHyphens/>
              <w:spacing w:line="360" w:lineRule="auto"/>
              <w:rPr>
                <w:sz w:val="20"/>
                <w:szCs w:val="24"/>
              </w:rPr>
            </w:pPr>
            <w:r w:rsidRPr="0070215C">
              <w:rPr>
                <w:sz w:val="20"/>
                <w:szCs w:val="24"/>
              </w:rPr>
              <w:t>2.Объемтовар-ных ресурсов, тыс.руб.</w:t>
            </w:r>
          </w:p>
        </w:tc>
        <w:tc>
          <w:tcPr>
            <w:tcW w:w="88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6534</w:t>
            </w:r>
          </w:p>
        </w:tc>
        <w:tc>
          <w:tcPr>
            <w:tcW w:w="919"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7053</w:t>
            </w:r>
          </w:p>
        </w:tc>
        <w:tc>
          <w:tcPr>
            <w:tcW w:w="85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8334</w:t>
            </w:r>
          </w:p>
        </w:tc>
        <w:tc>
          <w:tcPr>
            <w:tcW w:w="992"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+1281</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+1800</w:t>
            </w:r>
          </w:p>
        </w:tc>
        <w:tc>
          <w:tcPr>
            <w:tcW w:w="1030"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118,16</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127,55</w:t>
            </w:r>
          </w:p>
        </w:tc>
      </w:tr>
      <w:tr w:rsidR="00C72062" w:rsidRPr="0070215C" w:rsidTr="0070215C">
        <w:trPr>
          <w:jc w:val="center"/>
        </w:trPr>
        <w:tc>
          <w:tcPr>
            <w:tcW w:w="2259" w:type="dxa"/>
            <w:shd w:val="clear" w:color="auto" w:fill="auto"/>
          </w:tcPr>
          <w:p w:rsidR="00C72062" w:rsidRPr="0070215C" w:rsidRDefault="00C72062" w:rsidP="0070215C">
            <w:pPr>
              <w:pStyle w:val="a3"/>
              <w:suppressAutoHyphens/>
              <w:spacing w:line="360" w:lineRule="auto"/>
              <w:rPr>
                <w:sz w:val="20"/>
                <w:szCs w:val="24"/>
              </w:rPr>
            </w:pPr>
            <w:r w:rsidRPr="0070215C">
              <w:rPr>
                <w:sz w:val="20"/>
                <w:szCs w:val="24"/>
              </w:rPr>
              <w:t>3.Прочее выбытие товаров, тыс.руб.</w:t>
            </w:r>
          </w:p>
        </w:tc>
        <w:tc>
          <w:tcPr>
            <w:tcW w:w="88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8</w:t>
            </w:r>
          </w:p>
        </w:tc>
        <w:tc>
          <w:tcPr>
            <w:tcW w:w="919"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5</w:t>
            </w:r>
          </w:p>
        </w:tc>
        <w:tc>
          <w:tcPr>
            <w:tcW w:w="85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6</w:t>
            </w:r>
          </w:p>
        </w:tc>
        <w:tc>
          <w:tcPr>
            <w:tcW w:w="992"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-2</w:t>
            </w:r>
          </w:p>
        </w:tc>
        <w:tc>
          <w:tcPr>
            <w:tcW w:w="1030"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120</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75</w:t>
            </w:r>
          </w:p>
        </w:tc>
      </w:tr>
      <w:tr w:rsidR="00C72062" w:rsidRPr="0070215C" w:rsidTr="0070215C">
        <w:trPr>
          <w:jc w:val="center"/>
        </w:trPr>
        <w:tc>
          <w:tcPr>
            <w:tcW w:w="2259" w:type="dxa"/>
            <w:shd w:val="clear" w:color="auto" w:fill="auto"/>
          </w:tcPr>
          <w:p w:rsidR="00C72062" w:rsidRPr="0070215C" w:rsidRDefault="00C72062" w:rsidP="0070215C">
            <w:pPr>
              <w:pStyle w:val="a3"/>
              <w:suppressAutoHyphens/>
              <w:spacing w:line="360" w:lineRule="auto"/>
              <w:rPr>
                <w:sz w:val="20"/>
                <w:szCs w:val="24"/>
              </w:rPr>
            </w:pPr>
            <w:r w:rsidRPr="0070215C">
              <w:rPr>
                <w:sz w:val="20"/>
                <w:szCs w:val="24"/>
              </w:rPr>
              <w:t>4.Объем товар-</w:t>
            </w:r>
          </w:p>
          <w:p w:rsidR="00C72062" w:rsidRPr="0070215C" w:rsidRDefault="00C72062" w:rsidP="0070215C">
            <w:pPr>
              <w:pStyle w:val="a3"/>
              <w:suppressAutoHyphens/>
              <w:spacing w:line="360" w:lineRule="auto"/>
              <w:rPr>
                <w:sz w:val="20"/>
                <w:szCs w:val="24"/>
              </w:rPr>
            </w:pPr>
            <w:r w:rsidRPr="0070215C">
              <w:rPr>
                <w:sz w:val="20"/>
                <w:szCs w:val="24"/>
              </w:rPr>
              <w:t>ных ресурсов на один рубль оптового товаро оборота, руб</w:t>
            </w:r>
          </w:p>
        </w:tc>
        <w:tc>
          <w:tcPr>
            <w:tcW w:w="88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0,9988</w:t>
            </w:r>
          </w:p>
        </w:tc>
        <w:tc>
          <w:tcPr>
            <w:tcW w:w="919"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0,9993</w:t>
            </w:r>
          </w:p>
        </w:tc>
        <w:tc>
          <w:tcPr>
            <w:tcW w:w="85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0,9993</w:t>
            </w:r>
          </w:p>
        </w:tc>
        <w:tc>
          <w:tcPr>
            <w:tcW w:w="992"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+0,0005</w:t>
            </w:r>
          </w:p>
        </w:tc>
        <w:tc>
          <w:tcPr>
            <w:tcW w:w="1030"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100,00</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100,05</w:t>
            </w:r>
          </w:p>
        </w:tc>
      </w:tr>
      <w:tr w:rsidR="00C72062" w:rsidRPr="0070215C" w:rsidTr="0070215C">
        <w:trPr>
          <w:jc w:val="center"/>
        </w:trPr>
        <w:tc>
          <w:tcPr>
            <w:tcW w:w="2259" w:type="dxa"/>
            <w:shd w:val="clear" w:color="auto" w:fill="auto"/>
          </w:tcPr>
          <w:p w:rsidR="00C72062" w:rsidRPr="0070215C" w:rsidRDefault="00C72062" w:rsidP="0070215C">
            <w:pPr>
              <w:pStyle w:val="a3"/>
              <w:suppressAutoHyphens/>
              <w:spacing w:line="360" w:lineRule="auto"/>
              <w:rPr>
                <w:sz w:val="20"/>
                <w:szCs w:val="24"/>
              </w:rPr>
            </w:pPr>
            <w:r w:rsidRPr="0070215C">
              <w:rPr>
                <w:sz w:val="20"/>
                <w:szCs w:val="24"/>
              </w:rPr>
              <w:t>5.Прочее выбытие товаров к объему оптово го товарооборота ,%</w:t>
            </w:r>
          </w:p>
        </w:tc>
        <w:tc>
          <w:tcPr>
            <w:tcW w:w="88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0,12</w:t>
            </w:r>
          </w:p>
        </w:tc>
        <w:tc>
          <w:tcPr>
            <w:tcW w:w="919"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0,07</w:t>
            </w:r>
          </w:p>
        </w:tc>
        <w:tc>
          <w:tcPr>
            <w:tcW w:w="85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0,07</w:t>
            </w:r>
          </w:p>
        </w:tc>
        <w:tc>
          <w:tcPr>
            <w:tcW w:w="992"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-0,05</w:t>
            </w:r>
          </w:p>
        </w:tc>
        <w:tc>
          <w:tcPr>
            <w:tcW w:w="1030"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100,00</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58,33</w:t>
            </w:r>
          </w:p>
        </w:tc>
      </w:tr>
      <w:tr w:rsidR="00C72062" w:rsidRPr="0070215C" w:rsidTr="0070215C">
        <w:trPr>
          <w:jc w:val="center"/>
        </w:trPr>
        <w:tc>
          <w:tcPr>
            <w:tcW w:w="2259" w:type="dxa"/>
            <w:shd w:val="clear" w:color="auto" w:fill="auto"/>
          </w:tcPr>
          <w:p w:rsidR="00C72062" w:rsidRPr="0070215C" w:rsidRDefault="00C72062" w:rsidP="0070215C">
            <w:pPr>
              <w:pStyle w:val="a3"/>
              <w:suppressAutoHyphens/>
              <w:spacing w:line="360" w:lineRule="auto"/>
              <w:rPr>
                <w:sz w:val="20"/>
                <w:szCs w:val="24"/>
              </w:rPr>
            </w:pPr>
            <w:r w:rsidRPr="0070215C">
              <w:rPr>
                <w:sz w:val="20"/>
                <w:szCs w:val="24"/>
              </w:rPr>
              <w:t>6.Прочее выбытие товаров к объему товар ных ресурсов, %</w:t>
            </w:r>
          </w:p>
        </w:tc>
        <w:tc>
          <w:tcPr>
            <w:tcW w:w="88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0,12</w:t>
            </w:r>
          </w:p>
        </w:tc>
        <w:tc>
          <w:tcPr>
            <w:tcW w:w="919"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0,07</w:t>
            </w:r>
          </w:p>
        </w:tc>
        <w:tc>
          <w:tcPr>
            <w:tcW w:w="851"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0,07</w:t>
            </w:r>
          </w:p>
        </w:tc>
        <w:tc>
          <w:tcPr>
            <w:tcW w:w="992"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-0,05</w:t>
            </w:r>
          </w:p>
        </w:tc>
        <w:tc>
          <w:tcPr>
            <w:tcW w:w="1030"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100,00</w:t>
            </w:r>
          </w:p>
        </w:tc>
        <w:tc>
          <w:tcPr>
            <w:tcW w:w="1028" w:type="dxa"/>
            <w:shd w:val="clear" w:color="auto" w:fill="auto"/>
          </w:tcPr>
          <w:p w:rsidR="00C72062" w:rsidRPr="0070215C" w:rsidRDefault="00C72062" w:rsidP="0070215C">
            <w:pPr>
              <w:pStyle w:val="a3"/>
              <w:suppressAutoHyphens/>
              <w:spacing w:line="360" w:lineRule="auto"/>
              <w:jc w:val="center"/>
              <w:rPr>
                <w:sz w:val="20"/>
                <w:szCs w:val="24"/>
              </w:rPr>
            </w:pPr>
            <w:r w:rsidRPr="0070215C">
              <w:rPr>
                <w:sz w:val="20"/>
                <w:szCs w:val="24"/>
              </w:rPr>
              <w:t>58,33</w:t>
            </w:r>
          </w:p>
        </w:tc>
      </w:tr>
    </w:tbl>
    <w:p w:rsidR="00475BF9" w:rsidRPr="00FB5F7A" w:rsidRDefault="00475BF9"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Анализ эффективности использования товарных ресурсов показал, что товарооборот по сравнению с </w:t>
      </w:r>
      <w:r w:rsidR="00CC260D" w:rsidRPr="00FB5F7A">
        <w:rPr>
          <w:sz w:val="28"/>
          <w:szCs w:val="24"/>
        </w:rPr>
        <w:t>2007</w:t>
      </w:r>
      <w:r w:rsidR="00C72062" w:rsidRPr="00FB5F7A">
        <w:rPr>
          <w:sz w:val="28"/>
          <w:szCs w:val="24"/>
        </w:rPr>
        <w:t xml:space="preserve"> годом</w:t>
      </w:r>
      <w:r w:rsidR="003101E0" w:rsidRPr="00FB5F7A">
        <w:rPr>
          <w:sz w:val="28"/>
          <w:szCs w:val="24"/>
        </w:rPr>
        <w:t xml:space="preserve"> </w:t>
      </w:r>
      <w:r w:rsidRPr="00FB5F7A">
        <w:rPr>
          <w:sz w:val="28"/>
          <w:szCs w:val="24"/>
        </w:rPr>
        <w:t xml:space="preserve">вырос на </w:t>
      </w:r>
      <w:r w:rsidR="00C72062" w:rsidRPr="00FB5F7A">
        <w:rPr>
          <w:sz w:val="28"/>
          <w:szCs w:val="24"/>
        </w:rPr>
        <w:t>+</w:t>
      </w:r>
      <w:r w:rsidRPr="00FB5F7A">
        <w:rPr>
          <w:sz w:val="28"/>
          <w:szCs w:val="24"/>
        </w:rPr>
        <w:t xml:space="preserve">1280 тыс.руб., а по сравнению с </w:t>
      </w:r>
      <w:r w:rsidR="00CC260D" w:rsidRPr="00FB5F7A">
        <w:rPr>
          <w:sz w:val="28"/>
          <w:szCs w:val="24"/>
        </w:rPr>
        <w:t>2006</w:t>
      </w:r>
      <w:r w:rsidRPr="00FB5F7A">
        <w:rPr>
          <w:sz w:val="28"/>
          <w:szCs w:val="24"/>
        </w:rPr>
        <w:t xml:space="preserve"> годом на </w:t>
      </w:r>
      <w:r w:rsidR="00C72062" w:rsidRPr="00FB5F7A">
        <w:rPr>
          <w:sz w:val="28"/>
          <w:szCs w:val="24"/>
        </w:rPr>
        <w:t>+</w:t>
      </w:r>
      <w:r w:rsidRPr="00FB5F7A">
        <w:rPr>
          <w:sz w:val="28"/>
          <w:szCs w:val="24"/>
        </w:rPr>
        <w:t>1802 тыс.руб.. Объем товарных ресурсов</w:t>
      </w:r>
      <w:r w:rsidR="003101E0" w:rsidRPr="00FB5F7A">
        <w:rPr>
          <w:sz w:val="28"/>
          <w:szCs w:val="24"/>
        </w:rPr>
        <w:t xml:space="preserve"> </w:t>
      </w:r>
      <w:r w:rsidRPr="00FB5F7A">
        <w:rPr>
          <w:sz w:val="28"/>
          <w:szCs w:val="24"/>
        </w:rPr>
        <w:t xml:space="preserve">вырос по сравнению с </w:t>
      </w:r>
      <w:r w:rsidR="00CC260D" w:rsidRPr="00FB5F7A">
        <w:rPr>
          <w:sz w:val="28"/>
          <w:szCs w:val="24"/>
        </w:rPr>
        <w:t>2007</w:t>
      </w:r>
      <w:r w:rsidR="00C72062" w:rsidRPr="00FB5F7A">
        <w:rPr>
          <w:sz w:val="28"/>
          <w:szCs w:val="24"/>
        </w:rPr>
        <w:t xml:space="preserve"> годом</w:t>
      </w:r>
      <w:r w:rsidRPr="00FB5F7A">
        <w:rPr>
          <w:sz w:val="28"/>
          <w:szCs w:val="24"/>
        </w:rPr>
        <w:t xml:space="preserve"> на </w:t>
      </w:r>
      <w:r w:rsidR="00C72062" w:rsidRPr="00FB5F7A">
        <w:rPr>
          <w:sz w:val="28"/>
          <w:szCs w:val="24"/>
        </w:rPr>
        <w:t>+</w:t>
      </w:r>
      <w:r w:rsidRPr="00FB5F7A">
        <w:rPr>
          <w:sz w:val="28"/>
          <w:szCs w:val="24"/>
        </w:rPr>
        <w:t xml:space="preserve">1281 тыс.руб., а по сравнению с </w:t>
      </w:r>
      <w:r w:rsidR="00CC260D" w:rsidRPr="00FB5F7A">
        <w:rPr>
          <w:sz w:val="28"/>
          <w:szCs w:val="24"/>
        </w:rPr>
        <w:t>2006</w:t>
      </w:r>
      <w:r w:rsidRPr="00FB5F7A">
        <w:rPr>
          <w:sz w:val="28"/>
          <w:szCs w:val="24"/>
        </w:rPr>
        <w:t xml:space="preserve"> годом на </w:t>
      </w:r>
      <w:r w:rsidR="00C72062" w:rsidRPr="00FB5F7A">
        <w:rPr>
          <w:sz w:val="28"/>
          <w:szCs w:val="24"/>
        </w:rPr>
        <w:t>+</w:t>
      </w:r>
      <w:r w:rsidRPr="00FB5F7A">
        <w:rPr>
          <w:sz w:val="28"/>
          <w:szCs w:val="24"/>
        </w:rPr>
        <w:t>1800 тыс.руб. Объем товарных ресурсов на 1 рубль оптового товарооборота</w:t>
      </w:r>
      <w:r w:rsidR="00C72062" w:rsidRPr="00FB5F7A">
        <w:rPr>
          <w:sz w:val="28"/>
          <w:szCs w:val="24"/>
        </w:rPr>
        <w:t xml:space="preserve"> в </w:t>
      </w:r>
      <w:r w:rsidR="00CC260D" w:rsidRPr="00FB5F7A">
        <w:rPr>
          <w:sz w:val="28"/>
          <w:szCs w:val="24"/>
        </w:rPr>
        <w:t>2008</w:t>
      </w:r>
      <w:r w:rsidR="00C72062" w:rsidRPr="00FB5F7A">
        <w:rPr>
          <w:sz w:val="28"/>
          <w:szCs w:val="24"/>
        </w:rPr>
        <w:t xml:space="preserve"> году</w:t>
      </w:r>
      <w:r w:rsidRPr="00FB5F7A">
        <w:rPr>
          <w:sz w:val="28"/>
          <w:szCs w:val="24"/>
        </w:rPr>
        <w:t xml:space="preserve"> не изменился по сравнению с </w:t>
      </w:r>
      <w:r w:rsidR="00CC260D" w:rsidRPr="00FB5F7A">
        <w:rPr>
          <w:sz w:val="28"/>
          <w:szCs w:val="24"/>
        </w:rPr>
        <w:t>2007</w:t>
      </w:r>
      <w:r w:rsidR="00C72062" w:rsidRPr="00FB5F7A">
        <w:rPr>
          <w:sz w:val="28"/>
          <w:szCs w:val="24"/>
        </w:rPr>
        <w:t xml:space="preserve"> годом</w:t>
      </w:r>
      <w:r w:rsidRPr="00FB5F7A">
        <w:rPr>
          <w:sz w:val="28"/>
          <w:szCs w:val="24"/>
        </w:rPr>
        <w:t xml:space="preserve">, а по сравнению с </w:t>
      </w:r>
      <w:r w:rsidR="00CC260D" w:rsidRPr="00FB5F7A">
        <w:rPr>
          <w:sz w:val="28"/>
          <w:szCs w:val="24"/>
        </w:rPr>
        <w:t>2006</w:t>
      </w:r>
      <w:r w:rsidRPr="00FB5F7A">
        <w:rPr>
          <w:sz w:val="28"/>
          <w:szCs w:val="24"/>
        </w:rPr>
        <w:t xml:space="preserve"> годом увеличился на </w:t>
      </w:r>
      <w:r w:rsidR="00C72062" w:rsidRPr="00FB5F7A">
        <w:rPr>
          <w:sz w:val="28"/>
          <w:szCs w:val="24"/>
        </w:rPr>
        <w:t>+</w:t>
      </w:r>
      <w:r w:rsidRPr="00FB5F7A">
        <w:rPr>
          <w:sz w:val="28"/>
          <w:szCs w:val="24"/>
        </w:rPr>
        <w:t>0,0005.</w:t>
      </w:r>
    </w:p>
    <w:p w:rsidR="00C72062" w:rsidRPr="00FB5F7A" w:rsidRDefault="00C72062" w:rsidP="003101E0">
      <w:pPr>
        <w:pStyle w:val="2"/>
        <w:widowControl/>
        <w:suppressAutoHyphens/>
        <w:spacing w:before="0" w:after="0" w:line="360" w:lineRule="auto"/>
        <w:ind w:firstLine="709"/>
        <w:jc w:val="both"/>
        <w:rPr>
          <w:b w:val="0"/>
          <w:sz w:val="28"/>
          <w:szCs w:val="24"/>
        </w:rPr>
      </w:pPr>
    </w:p>
    <w:p w:rsidR="00475BF9" w:rsidRPr="00FB5F7A" w:rsidRDefault="00C72062" w:rsidP="003101E0">
      <w:pPr>
        <w:pStyle w:val="2"/>
        <w:widowControl/>
        <w:suppressAutoHyphens/>
        <w:spacing w:before="0" w:after="0" w:line="360" w:lineRule="auto"/>
        <w:ind w:firstLine="709"/>
        <w:jc w:val="both"/>
        <w:rPr>
          <w:b w:val="0"/>
          <w:sz w:val="28"/>
          <w:szCs w:val="24"/>
        </w:rPr>
      </w:pPr>
      <w:r w:rsidRPr="00FB5F7A">
        <w:rPr>
          <w:b w:val="0"/>
          <w:sz w:val="28"/>
          <w:szCs w:val="24"/>
        </w:rPr>
        <w:t>3.3</w:t>
      </w:r>
      <w:r w:rsidR="006337C8" w:rsidRPr="00FB5F7A">
        <w:rPr>
          <w:b w:val="0"/>
          <w:sz w:val="28"/>
          <w:szCs w:val="24"/>
        </w:rPr>
        <w:t>Анализ товарных запасов</w:t>
      </w:r>
    </w:p>
    <w:p w:rsidR="00475BF9" w:rsidRPr="00FB5F7A" w:rsidRDefault="00475BF9" w:rsidP="003101E0">
      <w:pPr>
        <w:widowControl/>
        <w:suppressAutoHyphens/>
        <w:spacing w:line="360" w:lineRule="auto"/>
        <w:ind w:firstLine="709"/>
        <w:rPr>
          <w:sz w:val="28"/>
          <w:szCs w:val="24"/>
        </w:rPr>
      </w:pPr>
    </w:p>
    <w:p w:rsidR="00475BF9" w:rsidRPr="00FB5F7A" w:rsidRDefault="00475BF9" w:rsidP="003101E0">
      <w:pPr>
        <w:widowControl/>
        <w:suppressAutoHyphens/>
        <w:spacing w:line="360" w:lineRule="auto"/>
        <w:ind w:firstLine="709"/>
        <w:rPr>
          <w:sz w:val="28"/>
          <w:szCs w:val="24"/>
        </w:rPr>
      </w:pPr>
      <w:r w:rsidRPr="00FB5F7A">
        <w:rPr>
          <w:sz w:val="28"/>
          <w:szCs w:val="24"/>
        </w:rPr>
        <w:t>Товарные запасы – это часть товарного обеспечения, представляющая собой совокупность товарной массы в процессе ее движения из сферы производства к потребителю.</w:t>
      </w:r>
      <w:r w:rsidR="00C72062" w:rsidRPr="00FB5F7A">
        <w:rPr>
          <w:sz w:val="28"/>
          <w:szCs w:val="24"/>
        </w:rPr>
        <w:t xml:space="preserve"> </w:t>
      </w:r>
      <w:r w:rsidRPr="00FB5F7A">
        <w:rPr>
          <w:sz w:val="28"/>
          <w:szCs w:val="24"/>
        </w:rPr>
        <w:t>Существование товарных запасов как категории товарного обращения обусловлено необходимостью обеспечения нормального процесса обращения товаров.</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Для обеспечения</w:t>
      </w:r>
      <w:r w:rsidR="003101E0" w:rsidRPr="00FB5F7A">
        <w:rPr>
          <w:sz w:val="28"/>
          <w:szCs w:val="24"/>
        </w:rPr>
        <w:t xml:space="preserve"> </w:t>
      </w:r>
      <w:r w:rsidRPr="00FB5F7A">
        <w:rPr>
          <w:sz w:val="28"/>
          <w:szCs w:val="24"/>
        </w:rPr>
        <w:t>ритмичной работы, широкого выбора товаров и наиболее полного удовлетворения спроса покупателей в оптовой торговле на</w:t>
      </w:r>
      <w:r w:rsidR="003101E0" w:rsidRPr="00FB5F7A">
        <w:rPr>
          <w:sz w:val="28"/>
          <w:szCs w:val="24"/>
        </w:rPr>
        <w:t xml:space="preserve"> </w:t>
      </w:r>
      <w:r w:rsidRPr="00FB5F7A">
        <w:rPr>
          <w:sz w:val="28"/>
          <w:szCs w:val="24"/>
        </w:rPr>
        <w:t>складах должны быть определенные товарные запасы. По назначению запасы товаров подразделяются на текущие, сезонные и целевые. Основными являются текущие товарные запасы, предназначенные для обеспечения повседневной бесперебойной торговли. Запасы товаров текущего хранения постоянно и равномерно пополняются. Оптовое предприятие должно иметь их в размере на установленный по плану количество дней торговли. Текущие запасы должны быть средними, т.е. не завышенными и не заниженными.</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Сезонные запасы товаров создаются в определенные периоды года, и их образование связано с сезонностью производства, либо с сезонностью спроса и реализации товаров. К целевым товарным запасам относится образование товаров для осуществления определенных целей.</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Текущие товарные запасы планируются отдельно от</w:t>
      </w:r>
      <w:r w:rsidR="003101E0" w:rsidRPr="00FB5F7A">
        <w:rPr>
          <w:sz w:val="28"/>
          <w:szCs w:val="24"/>
        </w:rPr>
        <w:t xml:space="preserve"> </w:t>
      </w:r>
      <w:r w:rsidRPr="00FB5F7A">
        <w:rPr>
          <w:sz w:val="28"/>
          <w:szCs w:val="24"/>
        </w:rPr>
        <w:t xml:space="preserve">сезонных и целевых. </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 xml:space="preserve">При проведении анализа товарных запасов составляют следующую таблицу </w:t>
      </w:r>
      <w:r w:rsidR="00C72062" w:rsidRPr="00FB5F7A">
        <w:rPr>
          <w:sz w:val="28"/>
          <w:szCs w:val="24"/>
        </w:rPr>
        <w:t>3.9</w:t>
      </w:r>
      <w:r w:rsidRPr="00FB5F7A">
        <w:rPr>
          <w:sz w:val="28"/>
          <w:szCs w:val="24"/>
        </w:rPr>
        <w:t>.</w:t>
      </w:r>
    </w:p>
    <w:p w:rsidR="003101E0" w:rsidRPr="00FB5F7A" w:rsidRDefault="003101E0"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 xml:space="preserve">Таблица </w:t>
      </w:r>
      <w:r w:rsidR="00C72062" w:rsidRPr="00FB5F7A">
        <w:rPr>
          <w:sz w:val="28"/>
          <w:szCs w:val="24"/>
        </w:rPr>
        <w:t>3.9</w:t>
      </w:r>
    </w:p>
    <w:p w:rsidR="00475BF9" w:rsidRPr="00FB5F7A" w:rsidRDefault="00C72062" w:rsidP="003101E0">
      <w:pPr>
        <w:pStyle w:val="a3"/>
        <w:suppressAutoHyphens/>
        <w:spacing w:line="360" w:lineRule="auto"/>
        <w:ind w:firstLine="709"/>
        <w:jc w:val="both"/>
        <w:rPr>
          <w:sz w:val="28"/>
          <w:szCs w:val="24"/>
        </w:rPr>
      </w:pPr>
      <w:r w:rsidRPr="00FB5F7A">
        <w:rPr>
          <w:sz w:val="28"/>
          <w:szCs w:val="24"/>
        </w:rPr>
        <w:t>Анализ</w:t>
      </w:r>
      <w:r w:rsidR="00475BF9" w:rsidRPr="00FB5F7A">
        <w:rPr>
          <w:sz w:val="28"/>
          <w:szCs w:val="24"/>
        </w:rPr>
        <w:t xml:space="preserve"> соблюдения нормативов товарных</w:t>
      </w:r>
      <w:r w:rsidR="006337C8" w:rsidRPr="00FB5F7A">
        <w:rPr>
          <w:sz w:val="28"/>
          <w:szCs w:val="24"/>
        </w:rPr>
        <w:t xml:space="preserve"> </w:t>
      </w:r>
      <w:r w:rsidR="00475BF9" w:rsidRPr="00FB5F7A">
        <w:rPr>
          <w:sz w:val="28"/>
          <w:szCs w:val="24"/>
        </w:rPr>
        <w:t xml:space="preserve">запасов по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00475BF9" w:rsidRPr="00FB5F7A">
        <w:rPr>
          <w:sz w:val="28"/>
          <w:szCs w:val="24"/>
        </w:rPr>
        <w:t xml:space="preserve"> за </w:t>
      </w:r>
      <w:r w:rsidR="00CC260D" w:rsidRPr="00FB5F7A">
        <w:rPr>
          <w:sz w:val="28"/>
          <w:szCs w:val="24"/>
        </w:rPr>
        <w:t>2008</w:t>
      </w:r>
      <w:r w:rsidR="00475BF9" w:rsidRPr="00FB5F7A">
        <w:rPr>
          <w:sz w:val="28"/>
          <w:szCs w:val="24"/>
        </w:rPr>
        <w:t xml:space="preserve"> год</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0"/>
        <w:gridCol w:w="898"/>
        <w:gridCol w:w="902"/>
        <w:gridCol w:w="903"/>
        <w:gridCol w:w="887"/>
        <w:gridCol w:w="13"/>
        <w:gridCol w:w="899"/>
        <w:gridCol w:w="1000"/>
        <w:gridCol w:w="1044"/>
        <w:gridCol w:w="898"/>
        <w:gridCol w:w="897"/>
      </w:tblGrid>
      <w:tr w:rsidR="00EF2666" w:rsidRPr="0070215C" w:rsidTr="0070215C">
        <w:trPr>
          <w:jc w:val="center"/>
        </w:trPr>
        <w:tc>
          <w:tcPr>
            <w:tcW w:w="900" w:type="dxa"/>
            <w:vMerge w:val="restart"/>
            <w:shd w:val="clear" w:color="auto" w:fill="auto"/>
          </w:tcPr>
          <w:p w:rsidR="00EF2666" w:rsidRPr="0070215C" w:rsidRDefault="00EF2666" w:rsidP="0070215C">
            <w:pPr>
              <w:pStyle w:val="a3"/>
              <w:suppressAutoHyphens/>
              <w:spacing w:line="360" w:lineRule="auto"/>
              <w:jc w:val="center"/>
              <w:rPr>
                <w:sz w:val="20"/>
                <w:szCs w:val="24"/>
              </w:rPr>
            </w:pPr>
            <w:r w:rsidRPr="0070215C">
              <w:rPr>
                <w:sz w:val="20"/>
                <w:szCs w:val="24"/>
              </w:rPr>
              <w:t>Квар-талы</w:t>
            </w:r>
          </w:p>
        </w:tc>
        <w:tc>
          <w:tcPr>
            <w:tcW w:w="898" w:type="dxa"/>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Нор-матив товарных запа-сов</w:t>
            </w:r>
          </w:p>
        </w:tc>
        <w:tc>
          <w:tcPr>
            <w:tcW w:w="3604" w:type="dxa"/>
            <w:gridSpan w:val="5"/>
            <w:shd w:val="clear" w:color="auto" w:fill="auto"/>
          </w:tcPr>
          <w:p w:rsidR="00EF2666" w:rsidRPr="0070215C" w:rsidRDefault="00EF2666" w:rsidP="0070215C">
            <w:pPr>
              <w:pStyle w:val="a3"/>
              <w:suppressAutoHyphens/>
              <w:spacing w:line="360" w:lineRule="auto"/>
              <w:jc w:val="center"/>
              <w:rPr>
                <w:sz w:val="20"/>
                <w:szCs w:val="24"/>
              </w:rPr>
            </w:pPr>
            <w:r w:rsidRPr="0070215C">
              <w:rPr>
                <w:sz w:val="20"/>
                <w:szCs w:val="24"/>
              </w:rPr>
              <w:t>Фактические товарные запасы</w:t>
            </w:r>
          </w:p>
        </w:tc>
        <w:tc>
          <w:tcPr>
            <w:tcW w:w="3839" w:type="dxa"/>
            <w:gridSpan w:val="4"/>
            <w:shd w:val="clear" w:color="auto" w:fill="auto"/>
          </w:tcPr>
          <w:p w:rsidR="00EF2666" w:rsidRPr="0070215C" w:rsidRDefault="00EF2666" w:rsidP="0070215C">
            <w:pPr>
              <w:pStyle w:val="a3"/>
              <w:suppressAutoHyphens/>
              <w:spacing w:line="360" w:lineRule="auto"/>
              <w:jc w:val="center"/>
              <w:rPr>
                <w:sz w:val="20"/>
                <w:szCs w:val="24"/>
              </w:rPr>
            </w:pPr>
            <w:r w:rsidRPr="0070215C">
              <w:rPr>
                <w:sz w:val="20"/>
                <w:szCs w:val="24"/>
              </w:rPr>
              <w:t>Отклонение от норматива</w:t>
            </w:r>
          </w:p>
        </w:tc>
      </w:tr>
      <w:tr w:rsidR="00EF2666" w:rsidRPr="0070215C" w:rsidTr="0070215C">
        <w:trPr>
          <w:trHeight w:val="423"/>
          <w:jc w:val="center"/>
        </w:trPr>
        <w:tc>
          <w:tcPr>
            <w:tcW w:w="900" w:type="dxa"/>
            <w:vMerge/>
            <w:tcBorders>
              <w:bottom w:val="single" w:sz="4" w:space="0" w:color="auto"/>
            </w:tcBorders>
            <w:shd w:val="clear" w:color="auto" w:fill="auto"/>
          </w:tcPr>
          <w:p w:rsidR="00EF2666" w:rsidRPr="0070215C" w:rsidRDefault="00EF2666" w:rsidP="0070215C">
            <w:pPr>
              <w:pStyle w:val="a3"/>
              <w:suppressAutoHyphens/>
              <w:spacing w:line="360" w:lineRule="auto"/>
              <w:jc w:val="center"/>
              <w:rPr>
                <w:sz w:val="20"/>
                <w:szCs w:val="24"/>
              </w:rPr>
            </w:pPr>
          </w:p>
        </w:tc>
        <w:tc>
          <w:tcPr>
            <w:tcW w:w="898" w:type="dxa"/>
            <w:vMerge/>
            <w:shd w:val="clear" w:color="auto" w:fill="auto"/>
          </w:tcPr>
          <w:p w:rsidR="00EF2666" w:rsidRPr="0070215C" w:rsidRDefault="00EF2666" w:rsidP="0070215C">
            <w:pPr>
              <w:pStyle w:val="a3"/>
              <w:suppressAutoHyphens/>
              <w:spacing w:line="360" w:lineRule="auto"/>
              <w:jc w:val="center"/>
              <w:rPr>
                <w:sz w:val="20"/>
                <w:szCs w:val="24"/>
              </w:rPr>
            </w:pPr>
          </w:p>
        </w:tc>
        <w:tc>
          <w:tcPr>
            <w:tcW w:w="902" w:type="dxa"/>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на</w:t>
            </w:r>
          </w:p>
          <w:p w:rsidR="00EF2666" w:rsidRPr="0070215C" w:rsidRDefault="00EF2666" w:rsidP="0070215C">
            <w:pPr>
              <w:pStyle w:val="a3"/>
              <w:suppressAutoHyphens/>
              <w:spacing w:line="360" w:lineRule="auto"/>
              <w:jc w:val="center"/>
              <w:rPr>
                <w:sz w:val="20"/>
              </w:rPr>
            </w:pPr>
            <w:r w:rsidRPr="0070215C">
              <w:rPr>
                <w:sz w:val="20"/>
              </w:rPr>
              <w:t>начало квар-ла</w:t>
            </w:r>
          </w:p>
        </w:tc>
        <w:tc>
          <w:tcPr>
            <w:tcW w:w="903" w:type="dxa"/>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на первое число 2 месяца</w:t>
            </w:r>
          </w:p>
        </w:tc>
        <w:tc>
          <w:tcPr>
            <w:tcW w:w="887" w:type="dxa"/>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На первое число 3-го месяца</w:t>
            </w:r>
          </w:p>
        </w:tc>
        <w:tc>
          <w:tcPr>
            <w:tcW w:w="912" w:type="dxa"/>
            <w:gridSpan w:val="2"/>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на конец квар-ла</w:t>
            </w:r>
          </w:p>
        </w:tc>
        <w:tc>
          <w:tcPr>
            <w:tcW w:w="1000" w:type="dxa"/>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На начало квар-ла</w:t>
            </w:r>
          </w:p>
        </w:tc>
        <w:tc>
          <w:tcPr>
            <w:tcW w:w="1044" w:type="dxa"/>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на первое число второго месяца</w:t>
            </w:r>
          </w:p>
        </w:tc>
        <w:tc>
          <w:tcPr>
            <w:tcW w:w="898" w:type="dxa"/>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на первое число третье-го месяца</w:t>
            </w:r>
          </w:p>
        </w:tc>
        <w:tc>
          <w:tcPr>
            <w:tcW w:w="897" w:type="dxa"/>
            <w:vMerge w:val="restart"/>
            <w:shd w:val="clear" w:color="auto" w:fill="auto"/>
          </w:tcPr>
          <w:p w:rsidR="00EF2666" w:rsidRPr="0070215C" w:rsidRDefault="00EF2666" w:rsidP="0070215C">
            <w:pPr>
              <w:pStyle w:val="a3"/>
              <w:suppressAutoHyphens/>
              <w:spacing w:line="360" w:lineRule="auto"/>
              <w:jc w:val="center"/>
              <w:rPr>
                <w:sz w:val="20"/>
              </w:rPr>
            </w:pPr>
            <w:r w:rsidRPr="0070215C">
              <w:rPr>
                <w:sz w:val="20"/>
              </w:rPr>
              <w:t>на конец квар-ла</w:t>
            </w:r>
          </w:p>
        </w:tc>
      </w:tr>
      <w:tr w:rsidR="00EF2666" w:rsidRPr="0070215C" w:rsidTr="0070215C">
        <w:trPr>
          <w:trHeight w:val="1663"/>
          <w:jc w:val="center"/>
        </w:trPr>
        <w:tc>
          <w:tcPr>
            <w:tcW w:w="900" w:type="dxa"/>
            <w:tcBorders>
              <w:top w:val="single" w:sz="4" w:space="0" w:color="auto"/>
            </w:tcBorders>
            <w:shd w:val="clear" w:color="auto" w:fill="auto"/>
          </w:tcPr>
          <w:p w:rsidR="00EF2666" w:rsidRPr="0070215C" w:rsidRDefault="00EF2666" w:rsidP="0070215C">
            <w:pPr>
              <w:pStyle w:val="a3"/>
              <w:suppressAutoHyphens/>
              <w:spacing w:line="360" w:lineRule="auto"/>
              <w:jc w:val="center"/>
              <w:rPr>
                <w:sz w:val="20"/>
                <w:szCs w:val="24"/>
              </w:rPr>
            </w:pPr>
            <w:r w:rsidRPr="0070215C">
              <w:rPr>
                <w:sz w:val="20"/>
                <w:szCs w:val="24"/>
              </w:rPr>
              <w:t>Едини-цы измерения</w:t>
            </w:r>
          </w:p>
        </w:tc>
        <w:tc>
          <w:tcPr>
            <w:tcW w:w="898" w:type="dxa"/>
            <w:vMerge/>
            <w:shd w:val="clear" w:color="auto" w:fill="auto"/>
          </w:tcPr>
          <w:p w:rsidR="00EF2666" w:rsidRPr="0070215C" w:rsidRDefault="00EF2666" w:rsidP="0070215C">
            <w:pPr>
              <w:pStyle w:val="a3"/>
              <w:suppressAutoHyphens/>
              <w:spacing w:line="360" w:lineRule="auto"/>
              <w:jc w:val="center"/>
              <w:rPr>
                <w:sz w:val="20"/>
                <w:szCs w:val="24"/>
              </w:rPr>
            </w:pPr>
          </w:p>
        </w:tc>
        <w:tc>
          <w:tcPr>
            <w:tcW w:w="902" w:type="dxa"/>
            <w:vMerge/>
            <w:shd w:val="clear" w:color="auto" w:fill="auto"/>
          </w:tcPr>
          <w:p w:rsidR="00EF2666" w:rsidRPr="0070215C" w:rsidRDefault="00EF2666" w:rsidP="0070215C">
            <w:pPr>
              <w:pStyle w:val="a3"/>
              <w:suppressAutoHyphens/>
              <w:spacing w:line="360" w:lineRule="auto"/>
              <w:jc w:val="center"/>
              <w:rPr>
                <w:sz w:val="20"/>
              </w:rPr>
            </w:pPr>
          </w:p>
        </w:tc>
        <w:tc>
          <w:tcPr>
            <w:tcW w:w="903" w:type="dxa"/>
            <w:vMerge/>
            <w:shd w:val="clear" w:color="auto" w:fill="auto"/>
          </w:tcPr>
          <w:p w:rsidR="00EF2666" w:rsidRPr="0070215C" w:rsidRDefault="00EF2666" w:rsidP="0070215C">
            <w:pPr>
              <w:pStyle w:val="a3"/>
              <w:suppressAutoHyphens/>
              <w:spacing w:line="360" w:lineRule="auto"/>
              <w:jc w:val="center"/>
              <w:rPr>
                <w:sz w:val="20"/>
              </w:rPr>
            </w:pPr>
          </w:p>
        </w:tc>
        <w:tc>
          <w:tcPr>
            <w:tcW w:w="887" w:type="dxa"/>
            <w:vMerge/>
            <w:shd w:val="clear" w:color="auto" w:fill="auto"/>
          </w:tcPr>
          <w:p w:rsidR="00EF2666" w:rsidRPr="0070215C" w:rsidRDefault="00EF2666" w:rsidP="0070215C">
            <w:pPr>
              <w:pStyle w:val="a3"/>
              <w:suppressAutoHyphens/>
              <w:spacing w:line="360" w:lineRule="auto"/>
              <w:jc w:val="center"/>
              <w:rPr>
                <w:sz w:val="20"/>
              </w:rPr>
            </w:pPr>
          </w:p>
        </w:tc>
        <w:tc>
          <w:tcPr>
            <w:tcW w:w="912" w:type="dxa"/>
            <w:gridSpan w:val="2"/>
            <w:vMerge/>
            <w:shd w:val="clear" w:color="auto" w:fill="auto"/>
          </w:tcPr>
          <w:p w:rsidR="00EF2666" w:rsidRPr="0070215C" w:rsidRDefault="00EF2666" w:rsidP="0070215C">
            <w:pPr>
              <w:pStyle w:val="a3"/>
              <w:suppressAutoHyphens/>
              <w:spacing w:line="360" w:lineRule="auto"/>
              <w:jc w:val="center"/>
              <w:rPr>
                <w:sz w:val="20"/>
              </w:rPr>
            </w:pPr>
          </w:p>
        </w:tc>
        <w:tc>
          <w:tcPr>
            <w:tcW w:w="1000" w:type="dxa"/>
            <w:vMerge/>
            <w:shd w:val="clear" w:color="auto" w:fill="auto"/>
          </w:tcPr>
          <w:p w:rsidR="00EF2666" w:rsidRPr="0070215C" w:rsidRDefault="00EF2666" w:rsidP="0070215C">
            <w:pPr>
              <w:pStyle w:val="a3"/>
              <w:suppressAutoHyphens/>
              <w:spacing w:line="360" w:lineRule="auto"/>
              <w:jc w:val="center"/>
              <w:rPr>
                <w:sz w:val="20"/>
              </w:rPr>
            </w:pPr>
          </w:p>
        </w:tc>
        <w:tc>
          <w:tcPr>
            <w:tcW w:w="1044" w:type="dxa"/>
            <w:vMerge/>
            <w:shd w:val="clear" w:color="auto" w:fill="auto"/>
          </w:tcPr>
          <w:p w:rsidR="00EF2666" w:rsidRPr="0070215C" w:rsidRDefault="00EF2666" w:rsidP="0070215C">
            <w:pPr>
              <w:pStyle w:val="a3"/>
              <w:suppressAutoHyphens/>
              <w:spacing w:line="360" w:lineRule="auto"/>
              <w:jc w:val="center"/>
              <w:rPr>
                <w:sz w:val="20"/>
              </w:rPr>
            </w:pPr>
          </w:p>
        </w:tc>
        <w:tc>
          <w:tcPr>
            <w:tcW w:w="898" w:type="dxa"/>
            <w:vMerge/>
            <w:shd w:val="clear" w:color="auto" w:fill="auto"/>
          </w:tcPr>
          <w:p w:rsidR="00EF2666" w:rsidRPr="0070215C" w:rsidRDefault="00EF2666" w:rsidP="0070215C">
            <w:pPr>
              <w:pStyle w:val="a3"/>
              <w:suppressAutoHyphens/>
              <w:spacing w:line="360" w:lineRule="auto"/>
              <w:jc w:val="center"/>
              <w:rPr>
                <w:sz w:val="20"/>
              </w:rPr>
            </w:pPr>
          </w:p>
        </w:tc>
        <w:tc>
          <w:tcPr>
            <w:tcW w:w="897" w:type="dxa"/>
            <w:vMerge/>
            <w:shd w:val="clear" w:color="auto" w:fill="auto"/>
          </w:tcPr>
          <w:p w:rsidR="00EF2666" w:rsidRPr="0070215C" w:rsidRDefault="00EF2666" w:rsidP="0070215C">
            <w:pPr>
              <w:pStyle w:val="a3"/>
              <w:suppressAutoHyphens/>
              <w:spacing w:line="360" w:lineRule="auto"/>
              <w:jc w:val="center"/>
              <w:rPr>
                <w:sz w:val="20"/>
              </w:rPr>
            </w:pPr>
          </w:p>
        </w:tc>
      </w:tr>
      <w:tr w:rsidR="00F66F8B" w:rsidRPr="0070215C" w:rsidTr="0070215C">
        <w:trPr>
          <w:jc w:val="center"/>
        </w:trPr>
        <w:tc>
          <w:tcPr>
            <w:tcW w:w="900"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1</w:t>
            </w:r>
          </w:p>
        </w:tc>
        <w:tc>
          <w:tcPr>
            <w:tcW w:w="898"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2</w:t>
            </w:r>
          </w:p>
        </w:tc>
        <w:tc>
          <w:tcPr>
            <w:tcW w:w="902"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3</w:t>
            </w:r>
          </w:p>
        </w:tc>
        <w:tc>
          <w:tcPr>
            <w:tcW w:w="903"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4</w:t>
            </w:r>
          </w:p>
        </w:tc>
        <w:tc>
          <w:tcPr>
            <w:tcW w:w="900" w:type="dxa"/>
            <w:gridSpan w:val="2"/>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5</w:t>
            </w:r>
          </w:p>
        </w:tc>
        <w:tc>
          <w:tcPr>
            <w:tcW w:w="899"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6</w:t>
            </w:r>
          </w:p>
        </w:tc>
        <w:tc>
          <w:tcPr>
            <w:tcW w:w="1000"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7</w:t>
            </w:r>
          </w:p>
        </w:tc>
        <w:tc>
          <w:tcPr>
            <w:tcW w:w="1044"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8</w:t>
            </w:r>
          </w:p>
        </w:tc>
        <w:tc>
          <w:tcPr>
            <w:tcW w:w="898"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9</w:t>
            </w:r>
          </w:p>
        </w:tc>
        <w:tc>
          <w:tcPr>
            <w:tcW w:w="897" w:type="dxa"/>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10</w:t>
            </w:r>
          </w:p>
        </w:tc>
      </w:tr>
      <w:tr w:rsidR="00F66F8B" w:rsidRPr="0070215C" w:rsidTr="0070215C">
        <w:trPr>
          <w:jc w:val="center"/>
        </w:trPr>
        <w:tc>
          <w:tcPr>
            <w:tcW w:w="9241" w:type="dxa"/>
            <w:gridSpan w:val="11"/>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1 квартал</w:t>
            </w:r>
          </w:p>
        </w:tc>
      </w:tr>
      <w:tr w:rsidR="00475BF9" w:rsidRPr="0070215C" w:rsidTr="0070215C">
        <w:trPr>
          <w:jc w:val="center"/>
        </w:trPr>
        <w:tc>
          <w:tcPr>
            <w:tcW w:w="900"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тыс.р.</w:t>
            </w:r>
          </w:p>
          <w:p w:rsidR="00475BF9" w:rsidRPr="0070215C" w:rsidRDefault="00475BF9" w:rsidP="0070215C">
            <w:pPr>
              <w:pStyle w:val="a3"/>
              <w:suppressAutoHyphens/>
              <w:spacing w:line="360" w:lineRule="auto"/>
              <w:jc w:val="center"/>
              <w:rPr>
                <w:sz w:val="20"/>
                <w:szCs w:val="24"/>
              </w:rPr>
            </w:pPr>
            <w:r w:rsidRPr="0070215C">
              <w:rPr>
                <w:sz w:val="20"/>
                <w:szCs w:val="24"/>
              </w:rPr>
              <w:t>дни</w:t>
            </w:r>
          </w:p>
        </w:tc>
        <w:tc>
          <w:tcPr>
            <w:tcW w:w="89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875</w:t>
            </w:r>
          </w:p>
          <w:p w:rsidR="00475BF9" w:rsidRPr="0070215C" w:rsidRDefault="00475BF9" w:rsidP="0070215C">
            <w:pPr>
              <w:pStyle w:val="a3"/>
              <w:suppressAutoHyphens/>
              <w:spacing w:line="360" w:lineRule="auto"/>
              <w:jc w:val="center"/>
              <w:rPr>
                <w:sz w:val="20"/>
                <w:szCs w:val="24"/>
              </w:rPr>
            </w:pPr>
            <w:r w:rsidRPr="0070215C">
              <w:rPr>
                <w:sz w:val="20"/>
                <w:szCs w:val="24"/>
              </w:rPr>
              <w:t>44,71</w:t>
            </w:r>
          </w:p>
        </w:tc>
        <w:tc>
          <w:tcPr>
            <w:tcW w:w="90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898</w:t>
            </w:r>
          </w:p>
          <w:p w:rsidR="00475BF9" w:rsidRPr="0070215C" w:rsidRDefault="00475BF9" w:rsidP="0070215C">
            <w:pPr>
              <w:pStyle w:val="a3"/>
              <w:suppressAutoHyphens/>
              <w:spacing w:line="360" w:lineRule="auto"/>
              <w:rPr>
                <w:sz w:val="20"/>
                <w:szCs w:val="24"/>
              </w:rPr>
            </w:pPr>
            <w:r w:rsidRPr="0070215C">
              <w:rPr>
                <w:sz w:val="20"/>
                <w:szCs w:val="24"/>
              </w:rPr>
              <w:t>38,82</w:t>
            </w:r>
          </w:p>
        </w:tc>
        <w:tc>
          <w:tcPr>
            <w:tcW w:w="903" w:type="dxa"/>
            <w:shd w:val="clear" w:color="auto" w:fill="auto"/>
          </w:tcPr>
          <w:p w:rsidR="003101E0" w:rsidRPr="0070215C" w:rsidRDefault="00475BF9" w:rsidP="0070215C">
            <w:pPr>
              <w:pStyle w:val="a3"/>
              <w:suppressAutoHyphens/>
              <w:spacing w:line="360" w:lineRule="auto"/>
              <w:jc w:val="center"/>
              <w:rPr>
                <w:sz w:val="20"/>
                <w:szCs w:val="24"/>
              </w:rPr>
            </w:pPr>
            <w:r w:rsidRPr="0070215C">
              <w:rPr>
                <w:sz w:val="20"/>
                <w:szCs w:val="24"/>
              </w:rPr>
              <w:t>882</w:t>
            </w:r>
          </w:p>
          <w:p w:rsidR="00475BF9" w:rsidRPr="0070215C" w:rsidRDefault="00475BF9" w:rsidP="0070215C">
            <w:pPr>
              <w:pStyle w:val="a3"/>
              <w:suppressAutoHyphens/>
              <w:spacing w:line="360" w:lineRule="auto"/>
              <w:rPr>
                <w:sz w:val="20"/>
                <w:szCs w:val="24"/>
              </w:rPr>
            </w:pPr>
            <w:r w:rsidRPr="0070215C">
              <w:rPr>
                <w:sz w:val="20"/>
                <w:szCs w:val="24"/>
              </w:rPr>
              <w:t>38,13</w:t>
            </w:r>
          </w:p>
        </w:tc>
        <w:tc>
          <w:tcPr>
            <w:tcW w:w="900"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915</w:t>
            </w:r>
          </w:p>
          <w:p w:rsidR="00475BF9" w:rsidRPr="0070215C" w:rsidRDefault="00475BF9" w:rsidP="0070215C">
            <w:pPr>
              <w:pStyle w:val="a3"/>
              <w:suppressAutoHyphens/>
              <w:spacing w:line="360" w:lineRule="auto"/>
              <w:jc w:val="center"/>
              <w:rPr>
                <w:sz w:val="20"/>
                <w:szCs w:val="24"/>
              </w:rPr>
            </w:pPr>
            <w:r w:rsidRPr="0070215C">
              <w:rPr>
                <w:sz w:val="20"/>
                <w:szCs w:val="24"/>
              </w:rPr>
              <w:t>39,56</w:t>
            </w:r>
          </w:p>
        </w:tc>
        <w:tc>
          <w:tcPr>
            <w:tcW w:w="899"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964</w:t>
            </w:r>
          </w:p>
          <w:p w:rsidR="00475BF9" w:rsidRPr="0070215C" w:rsidRDefault="00475BF9" w:rsidP="0070215C">
            <w:pPr>
              <w:pStyle w:val="a3"/>
              <w:suppressAutoHyphens/>
              <w:spacing w:line="360" w:lineRule="auto"/>
              <w:jc w:val="center"/>
              <w:rPr>
                <w:sz w:val="20"/>
                <w:szCs w:val="24"/>
              </w:rPr>
            </w:pPr>
            <w:r w:rsidRPr="0070215C">
              <w:rPr>
                <w:sz w:val="20"/>
                <w:szCs w:val="24"/>
              </w:rPr>
              <w:t>41,68</w:t>
            </w:r>
          </w:p>
        </w:tc>
        <w:tc>
          <w:tcPr>
            <w:tcW w:w="100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+23</w:t>
            </w:r>
          </w:p>
          <w:p w:rsidR="00475BF9" w:rsidRPr="0070215C" w:rsidRDefault="00475BF9" w:rsidP="0070215C">
            <w:pPr>
              <w:pStyle w:val="a3"/>
              <w:suppressAutoHyphens/>
              <w:spacing w:line="360" w:lineRule="auto"/>
              <w:jc w:val="center"/>
              <w:rPr>
                <w:sz w:val="20"/>
                <w:szCs w:val="24"/>
              </w:rPr>
            </w:pPr>
            <w:r w:rsidRPr="0070215C">
              <w:rPr>
                <w:sz w:val="20"/>
                <w:szCs w:val="24"/>
              </w:rPr>
              <w:t>-5,89</w:t>
            </w:r>
          </w:p>
        </w:tc>
        <w:tc>
          <w:tcPr>
            <w:tcW w:w="104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+7</w:t>
            </w:r>
          </w:p>
          <w:p w:rsidR="00475BF9" w:rsidRPr="0070215C" w:rsidRDefault="00475BF9" w:rsidP="0070215C">
            <w:pPr>
              <w:pStyle w:val="a3"/>
              <w:suppressAutoHyphens/>
              <w:spacing w:line="360" w:lineRule="auto"/>
              <w:jc w:val="center"/>
              <w:rPr>
                <w:sz w:val="20"/>
                <w:szCs w:val="24"/>
              </w:rPr>
            </w:pPr>
            <w:r w:rsidRPr="0070215C">
              <w:rPr>
                <w:sz w:val="20"/>
                <w:szCs w:val="24"/>
              </w:rPr>
              <w:t>-6,58</w:t>
            </w:r>
          </w:p>
        </w:tc>
        <w:tc>
          <w:tcPr>
            <w:tcW w:w="89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+40</w:t>
            </w:r>
          </w:p>
          <w:p w:rsidR="00475BF9" w:rsidRPr="0070215C" w:rsidRDefault="00475BF9" w:rsidP="0070215C">
            <w:pPr>
              <w:pStyle w:val="a3"/>
              <w:suppressAutoHyphens/>
              <w:spacing w:line="360" w:lineRule="auto"/>
              <w:jc w:val="center"/>
              <w:rPr>
                <w:sz w:val="20"/>
                <w:szCs w:val="24"/>
              </w:rPr>
            </w:pPr>
            <w:r w:rsidRPr="0070215C">
              <w:rPr>
                <w:sz w:val="20"/>
                <w:szCs w:val="24"/>
              </w:rPr>
              <w:t>-5,15</w:t>
            </w:r>
          </w:p>
        </w:tc>
        <w:tc>
          <w:tcPr>
            <w:tcW w:w="89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+89</w:t>
            </w:r>
          </w:p>
          <w:p w:rsidR="00475BF9" w:rsidRPr="0070215C" w:rsidRDefault="00475BF9" w:rsidP="0070215C">
            <w:pPr>
              <w:pStyle w:val="a3"/>
              <w:suppressAutoHyphens/>
              <w:spacing w:line="360" w:lineRule="auto"/>
              <w:jc w:val="center"/>
              <w:rPr>
                <w:sz w:val="20"/>
                <w:szCs w:val="24"/>
              </w:rPr>
            </w:pPr>
            <w:r w:rsidRPr="0070215C">
              <w:rPr>
                <w:sz w:val="20"/>
                <w:szCs w:val="24"/>
              </w:rPr>
              <w:t>-3,03</w:t>
            </w:r>
          </w:p>
        </w:tc>
      </w:tr>
      <w:tr w:rsidR="00F66F8B" w:rsidRPr="0070215C" w:rsidTr="0070215C">
        <w:trPr>
          <w:jc w:val="center"/>
        </w:trPr>
        <w:tc>
          <w:tcPr>
            <w:tcW w:w="9241" w:type="dxa"/>
            <w:gridSpan w:val="11"/>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2 квартал</w:t>
            </w:r>
          </w:p>
        </w:tc>
      </w:tr>
      <w:tr w:rsidR="00475BF9" w:rsidRPr="0070215C" w:rsidTr="0070215C">
        <w:trPr>
          <w:jc w:val="center"/>
        </w:trPr>
        <w:tc>
          <w:tcPr>
            <w:tcW w:w="90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тыс.р.</w:t>
            </w:r>
          </w:p>
          <w:p w:rsidR="00475BF9" w:rsidRPr="0070215C" w:rsidRDefault="00475BF9" w:rsidP="0070215C">
            <w:pPr>
              <w:pStyle w:val="a3"/>
              <w:suppressAutoHyphens/>
              <w:spacing w:line="360" w:lineRule="auto"/>
              <w:jc w:val="center"/>
              <w:rPr>
                <w:sz w:val="20"/>
                <w:szCs w:val="24"/>
              </w:rPr>
            </w:pPr>
            <w:r w:rsidRPr="0070215C">
              <w:rPr>
                <w:sz w:val="20"/>
                <w:szCs w:val="24"/>
              </w:rPr>
              <w:t>дни</w:t>
            </w:r>
          </w:p>
        </w:tc>
        <w:tc>
          <w:tcPr>
            <w:tcW w:w="89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893</w:t>
            </w:r>
          </w:p>
          <w:p w:rsidR="00475BF9" w:rsidRPr="0070215C" w:rsidRDefault="00475BF9" w:rsidP="0070215C">
            <w:pPr>
              <w:pStyle w:val="a3"/>
              <w:suppressAutoHyphens/>
              <w:spacing w:line="360" w:lineRule="auto"/>
              <w:jc w:val="center"/>
              <w:rPr>
                <w:sz w:val="20"/>
                <w:szCs w:val="24"/>
              </w:rPr>
            </w:pPr>
            <w:r w:rsidRPr="0070215C">
              <w:rPr>
                <w:sz w:val="20"/>
                <w:szCs w:val="24"/>
              </w:rPr>
              <w:t>49,45</w:t>
            </w:r>
          </w:p>
        </w:tc>
        <w:tc>
          <w:tcPr>
            <w:tcW w:w="90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964</w:t>
            </w:r>
          </w:p>
          <w:p w:rsidR="00475BF9" w:rsidRPr="0070215C" w:rsidRDefault="00475BF9" w:rsidP="0070215C">
            <w:pPr>
              <w:pStyle w:val="a3"/>
              <w:suppressAutoHyphens/>
              <w:spacing w:line="360" w:lineRule="auto"/>
              <w:jc w:val="center"/>
              <w:rPr>
                <w:sz w:val="20"/>
                <w:szCs w:val="24"/>
              </w:rPr>
            </w:pPr>
            <w:r w:rsidRPr="0070215C">
              <w:rPr>
                <w:sz w:val="20"/>
                <w:szCs w:val="24"/>
              </w:rPr>
              <w:t>43,74</w:t>
            </w:r>
          </w:p>
        </w:tc>
        <w:tc>
          <w:tcPr>
            <w:tcW w:w="903"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946</w:t>
            </w:r>
          </w:p>
          <w:p w:rsidR="00475BF9" w:rsidRPr="0070215C" w:rsidRDefault="00475BF9" w:rsidP="0070215C">
            <w:pPr>
              <w:pStyle w:val="a3"/>
              <w:suppressAutoHyphens/>
              <w:spacing w:line="360" w:lineRule="auto"/>
              <w:jc w:val="center"/>
              <w:rPr>
                <w:sz w:val="20"/>
                <w:szCs w:val="24"/>
              </w:rPr>
            </w:pPr>
            <w:r w:rsidRPr="0070215C">
              <w:rPr>
                <w:sz w:val="20"/>
                <w:szCs w:val="24"/>
              </w:rPr>
              <w:t>42,92</w:t>
            </w:r>
          </w:p>
        </w:tc>
        <w:tc>
          <w:tcPr>
            <w:tcW w:w="900"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902</w:t>
            </w:r>
          </w:p>
          <w:p w:rsidR="00475BF9" w:rsidRPr="0070215C" w:rsidRDefault="00475BF9" w:rsidP="0070215C">
            <w:pPr>
              <w:pStyle w:val="a3"/>
              <w:suppressAutoHyphens/>
              <w:spacing w:line="360" w:lineRule="auto"/>
              <w:jc w:val="center"/>
              <w:rPr>
                <w:sz w:val="20"/>
                <w:szCs w:val="24"/>
              </w:rPr>
            </w:pPr>
            <w:r w:rsidRPr="0070215C">
              <w:rPr>
                <w:sz w:val="20"/>
                <w:szCs w:val="24"/>
              </w:rPr>
              <w:t>40,93</w:t>
            </w:r>
          </w:p>
        </w:tc>
        <w:tc>
          <w:tcPr>
            <w:tcW w:w="899"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917</w:t>
            </w:r>
          </w:p>
          <w:p w:rsidR="00475BF9" w:rsidRPr="0070215C" w:rsidRDefault="00475BF9" w:rsidP="0070215C">
            <w:pPr>
              <w:pStyle w:val="a3"/>
              <w:suppressAutoHyphens/>
              <w:spacing w:line="360" w:lineRule="auto"/>
              <w:jc w:val="center"/>
              <w:rPr>
                <w:sz w:val="20"/>
                <w:szCs w:val="24"/>
              </w:rPr>
            </w:pPr>
            <w:r w:rsidRPr="0070215C">
              <w:rPr>
                <w:sz w:val="20"/>
                <w:szCs w:val="24"/>
              </w:rPr>
              <w:t>41,61</w:t>
            </w:r>
          </w:p>
        </w:tc>
        <w:tc>
          <w:tcPr>
            <w:tcW w:w="100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+71</w:t>
            </w:r>
          </w:p>
          <w:p w:rsidR="00475BF9" w:rsidRPr="0070215C" w:rsidRDefault="00475BF9" w:rsidP="0070215C">
            <w:pPr>
              <w:pStyle w:val="a3"/>
              <w:suppressAutoHyphens/>
              <w:spacing w:line="360" w:lineRule="auto"/>
              <w:jc w:val="center"/>
              <w:rPr>
                <w:sz w:val="20"/>
                <w:szCs w:val="24"/>
              </w:rPr>
            </w:pPr>
            <w:r w:rsidRPr="0070215C">
              <w:rPr>
                <w:sz w:val="20"/>
                <w:szCs w:val="24"/>
              </w:rPr>
              <w:t>-5,71</w:t>
            </w:r>
          </w:p>
        </w:tc>
        <w:tc>
          <w:tcPr>
            <w:tcW w:w="104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+53</w:t>
            </w:r>
          </w:p>
          <w:p w:rsidR="00475BF9" w:rsidRPr="0070215C" w:rsidRDefault="00475BF9" w:rsidP="0070215C">
            <w:pPr>
              <w:pStyle w:val="a3"/>
              <w:suppressAutoHyphens/>
              <w:spacing w:line="360" w:lineRule="auto"/>
              <w:jc w:val="center"/>
              <w:rPr>
                <w:sz w:val="20"/>
                <w:szCs w:val="24"/>
              </w:rPr>
            </w:pPr>
            <w:r w:rsidRPr="0070215C">
              <w:rPr>
                <w:sz w:val="20"/>
                <w:szCs w:val="24"/>
              </w:rPr>
              <w:t>-6,53</w:t>
            </w:r>
          </w:p>
        </w:tc>
        <w:tc>
          <w:tcPr>
            <w:tcW w:w="89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w:t>
            </w:r>
          </w:p>
          <w:p w:rsidR="00475BF9" w:rsidRPr="0070215C" w:rsidRDefault="00475BF9" w:rsidP="0070215C">
            <w:pPr>
              <w:pStyle w:val="a3"/>
              <w:suppressAutoHyphens/>
              <w:spacing w:line="360" w:lineRule="auto"/>
              <w:jc w:val="center"/>
              <w:rPr>
                <w:sz w:val="20"/>
                <w:szCs w:val="24"/>
              </w:rPr>
            </w:pPr>
            <w:r w:rsidRPr="0070215C">
              <w:rPr>
                <w:sz w:val="20"/>
                <w:szCs w:val="24"/>
              </w:rPr>
              <w:t>-8,52</w:t>
            </w:r>
          </w:p>
        </w:tc>
        <w:tc>
          <w:tcPr>
            <w:tcW w:w="89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+24</w:t>
            </w:r>
          </w:p>
          <w:p w:rsidR="00475BF9" w:rsidRPr="0070215C" w:rsidRDefault="00475BF9" w:rsidP="0070215C">
            <w:pPr>
              <w:pStyle w:val="a3"/>
              <w:suppressAutoHyphens/>
              <w:spacing w:line="360" w:lineRule="auto"/>
              <w:jc w:val="center"/>
              <w:rPr>
                <w:sz w:val="20"/>
                <w:szCs w:val="24"/>
              </w:rPr>
            </w:pPr>
            <w:r w:rsidRPr="0070215C">
              <w:rPr>
                <w:sz w:val="20"/>
                <w:szCs w:val="24"/>
              </w:rPr>
              <w:t>-7,84</w:t>
            </w:r>
          </w:p>
        </w:tc>
      </w:tr>
      <w:tr w:rsidR="00F66F8B" w:rsidRPr="0070215C" w:rsidTr="0070215C">
        <w:trPr>
          <w:jc w:val="center"/>
        </w:trPr>
        <w:tc>
          <w:tcPr>
            <w:tcW w:w="9241" w:type="dxa"/>
            <w:gridSpan w:val="11"/>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3 квартал</w:t>
            </w:r>
          </w:p>
        </w:tc>
      </w:tr>
      <w:tr w:rsidR="00475BF9" w:rsidRPr="0070215C" w:rsidTr="0070215C">
        <w:trPr>
          <w:jc w:val="center"/>
        </w:trPr>
        <w:tc>
          <w:tcPr>
            <w:tcW w:w="90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тыс.р.</w:t>
            </w:r>
          </w:p>
          <w:p w:rsidR="00475BF9" w:rsidRPr="0070215C" w:rsidRDefault="00475BF9" w:rsidP="0070215C">
            <w:pPr>
              <w:pStyle w:val="a3"/>
              <w:suppressAutoHyphens/>
              <w:spacing w:line="360" w:lineRule="auto"/>
              <w:jc w:val="center"/>
              <w:rPr>
                <w:sz w:val="20"/>
                <w:szCs w:val="24"/>
              </w:rPr>
            </w:pPr>
            <w:r w:rsidRPr="0070215C">
              <w:rPr>
                <w:sz w:val="20"/>
                <w:szCs w:val="24"/>
              </w:rPr>
              <w:t>дни</w:t>
            </w:r>
          </w:p>
        </w:tc>
        <w:tc>
          <w:tcPr>
            <w:tcW w:w="89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911</w:t>
            </w:r>
          </w:p>
          <w:p w:rsidR="00475BF9" w:rsidRPr="0070215C" w:rsidRDefault="00475BF9" w:rsidP="0070215C">
            <w:pPr>
              <w:pStyle w:val="a3"/>
              <w:suppressAutoHyphens/>
              <w:spacing w:line="360" w:lineRule="auto"/>
              <w:jc w:val="center"/>
              <w:rPr>
                <w:sz w:val="20"/>
                <w:szCs w:val="24"/>
              </w:rPr>
            </w:pPr>
            <w:r w:rsidRPr="0070215C">
              <w:rPr>
                <w:sz w:val="20"/>
                <w:szCs w:val="24"/>
              </w:rPr>
              <w:t>41,43</w:t>
            </w:r>
          </w:p>
        </w:tc>
        <w:tc>
          <w:tcPr>
            <w:tcW w:w="90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917</w:t>
            </w:r>
          </w:p>
          <w:p w:rsidR="00475BF9" w:rsidRPr="0070215C" w:rsidRDefault="00475BF9" w:rsidP="0070215C">
            <w:pPr>
              <w:pStyle w:val="a3"/>
              <w:suppressAutoHyphens/>
              <w:spacing w:line="360" w:lineRule="auto"/>
              <w:jc w:val="center"/>
              <w:rPr>
                <w:sz w:val="20"/>
                <w:szCs w:val="24"/>
              </w:rPr>
            </w:pPr>
            <w:r w:rsidRPr="0070215C">
              <w:rPr>
                <w:sz w:val="20"/>
                <w:szCs w:val="24"/>
              </w:rPr>
              <w:t>37,49</w:t>
            </w:r>
          </w:p>
        </w:tc>
        <w:tc>
          <w:tcPr>
            <w:tcW w:w="903"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933</w:t>
            </w:r>
          </w:p>
          <w:p w:rsidR="00475BF9" w:rsidRPr="0070215C" w:rsidRDefault="00475BF9" w:rsidP="0070215C">
            <w:pPr>
              <w:pStyle w:val="a3"/>
              <w:suppressAutoHyphens/>
              <w:spacing w:line="360" w:lineRule="auto"/>
              <w:jc w:val="center"/>
              <w:rPr>
                <w:sz w:val="20"/>
                <w:szCs w:val="24"/>
              </w:rPr>
            </w:pPr>
            <w:r w:rsidRPr="0070215C">
              <w:rPr>
                <w:sz w:val="20"/>
                <w:szCs w:val="24"/>
              </w:rPr>
              <w:t>38,14</w:t>
            </w:r>
          </w:p>
        </w:tc>
        <w:tc>
          <w:tcPr>
            <w:tcW w:w="900"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938</w:t>
            </w:r>
          </w:p>
          <w:p w:rsidR="00475BF9" w:rsidRPr="0070215C" w:rsidRDefault="00475BF9" w:rsidP="0070215C">
            <w:pPr>
              <w:pStyle w:val="a3"/>
              <w:suppressAutoHyphens/>
              <w:spacing w:line="360" w:lineRule="auto"/>
              <w:jc w:val="center"/>
              <w:rPr>
                <w:sz w:val="20"/>
                <w:szCs w:val="24"/>
              </w:rPr>
            </w:pPr>
            <w:r w:rsidRPr="0070215C">
              <w:rPr>
                <w:sz w:val="20"/>
                <w:szCs w:val="24"/>
              </w:rPr>
              <w:t>38,35</w:t>
            </w:r>
          </w:p>
        </w:tc>
        <w:tc>
          <w:tcPr>
            <w:tcW w:w="899"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949</w:t>
            </w:r>
          </w:p>
          <w:p w:rsidR="00475BF9" w:rsidRPr="0070215C" w:rsidRDefault="00475BF9" w:rsidP="0070215C">
            <w:pPr>
              <w:pStyle w:val="a3"/>
              <w:suppressAutoHyphens/>
              <w:spacing w:line="360" w:lineRule="auto"/>
              <w:jc w:val="center"/>
              <w:rPr>
                <w:sz w:val="20"/>
                <w:szCs w:val="24"/>
              </w:rPr>
            </w:pPr>
            <w:r w:rsidRPr="0070215C">
              <w:rPr>
                <w:sz w:val="20"/>
                <w:szCs w:val="24"/>
              </w:rPr>
              <w:t>38,80</w:t>
            </w:r>
          </w:p>
        </w:tc>
        <w:tc>
          <w:tcPr>
            <w:tcW w:w="100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+6</w:t>
            </w:r>
          </w:p>
          <w:p w:rsidR="00475BF9" w:rsidRPr="0070215C" w:rsidRDefault="00475BF9" w:rsidP="0070215C">
            <w:pPr>
              <w:pStyle w:val="a3"/>
              <w:suppressAutoHyphens/>
              <w:spacing w:line="360" w:lineRule="auto"/>
              <w:jc w:val="center"/>
              <w:rPr>
                <w:sz w:val="20"/>
                <w:szCs w:val="24"/>
              </w:rPr>
            </w:pPr>
            <w:r w:rsidRPr="0070215C">
              <w:rPr>
                <w:sz w:val="20"/>
                <w:szCs w:val="24"/>
              </w:rPr>
              <w:t>-3,94</w:t>
            </w:r>
          </w:p>
        </w:tc>
        <w:tc>
          <w:tcPr>
            <w:tcW w:w="104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+22</w:t>
            </w:r>
          </w:p>
          <w:p w:rsidR="00475BF9" w:rsidRPr="0070215C" w:rsidRDefault="00475BF9" w:rsidP="0070215C">
            <w:pPr>
              <w:pStyle w:val="a3"/>
              <w:suppressAutoHyphens/>
              <w:spacing w:line="360" w:lineRule="auto"/>
              <w:jc w:val="center"/>
              <w:rPr>
                <w:sz w:val="20"/>
                <w:szCs w:val="24"/>
              </w:rPr>
            </w:pPr>
            <w:r w:rsidRPr="0070215C">
              <w:rPr>
                <w:sz w:val="20"/>
                <w:szCs w:val="24"/>
              </w:rPr>
              <w:t>-3,29</w:t>
            </w:r>
          </w:p>
        </w:tc>
        <w:tc>
          <w:tcPr>
            <w:tcW w:w="89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+27</w:t>
            </w:r>
          </w:p>
          <w:p w:rsidR="00475BF9" w:rsidRPr="0070215C" w:rsidRDefault="00475BF9" w:rsidP="0070215C">
            <w:pPr>
              <w:pStyle w:val="a3"/>
              <w:suppressAutoHyphens/>
              <w:spacing w:line="360" w:lineRule="auto"/>
              <w:jc w:val="center"/>
              <w:rPr>
                <w:sz w:val="20"/>
                <w:szCs w:val="24"/>
              </w:rPr>
            </w:pPr>
            <w:r w:rsidRPr="0070215C">
              <w:rPr>
                <w:sz w:val="20"/>
                <w:szCs w:val="24"/>
              </w:rPr>
              <w:t>-3,09</w:t>
            </w:r>
          </w:p>
        </w:tc>
        <w:tc>
          <w:tcPr>
            <w:tcW w:w="89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+38</w:t>
            </w:r>
          </w:p>
          <w:p w:rsidR="00475BF9" w:rsidRPr="0070215C" w:rsidRDefault="00475BF9" w:rsidP="0070215C">
            <w:pPr>
              <w:pStyle w:val="a3"/>
              <w:suppressAutoHyphens/>
              <w:spacing w:line="360" w:lineRule="auto"/>
              <w:jc w:val="center"/>
              <w:rPr>
                <w:sz w:val="20"/>
                <w:szCs w:val="24"/>
              </w:rPr>
            </w:pPr>
            <w:r w:rsidRPr="0070215C">
              <w:rPr>
                <w:sz w:val="20"/>
                <w:szCs w:val="24"/>
              </w:rPr>
              <w:t>-2,63</w:t>
            </w:r>
          </w:p>
        </w:tc>
      </w:tr>
      <w:tr w:rsidR="00F66F8B" w:rsidRPr="0070215C" w:rsidTr="0070215C">
        <w:trPr>
          <w:jc w:val="center"/>
        </w:trPr>
        <w:tc>
          <w:tcPr>
            <w:tcW w:w="9241" w:type="dxa"/>
            <w:gridSpan w:val="11"/>
            <w:shd w:val="clear" w:color="auto" w:fill="auto"/>
          </w:tcPr>
          <w:p w:rsidR="00F66F8B" w:rsidRPr="0070215C" w:rsidRDefault="00F66F8B" w:rsidP="0070215C">
            <w:pPr>
              <w:pStyle w:val="a3"/>
              <w:suppressAutoHyphens/>
              <w:spacing w:line="360" w:lineRule="auto"/>
              <w:jc w:val="center"/>
              <w:rPr>
                <w:sz w:val="20"/>
                <w:szCs w:val="24"/>
              </w:rPr>
            </w:pPr>
            <w:r w:rsidRPr="0070215C">
              <w:rPr>
                <w:sz w:val="20"/>
                <w:szCs w:val="24"/>
              </w:rPr>
              <w:t>4 квартал</w:t>
            </w:r>
          </w:p>
        </w:tc>
      </w:tr>
      <w:tr w:rsidR="00475BF9" w:rsidRPr="0070215C" w:rsidTr="0070215C">
        <w:trPr>
          <w:jc w:val="center"/>
        </w:trPr>
        <w:tc>
          <w:tcPr>
            <w:tcW w:w="90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тыс.р.</w:t>
            </w:r>
          </w:p>
          <w:p w:rsidR="00475BF9" w:rsidRPr="0070215C" w:rsidRDefault="00475BF9" w:rsidP="0070215C">
            <w:pPr>
              <w:pStyle w:val="a3"/>
              <w:suppressAutoHyphens/>
              <w:spacing w:line="360" w:lineRule="auto"/>
              <w:jc w:val="center"/>
              <w:rPr>
                <w:sz w:val="20"/>
                <w:szCs w:val="24"/>
              </w:rPr>
            </w:pPr>
            <w:r w:rsidRPr="0070215C">
              <w:rPr>
                <w:sz w:val="20"/>
                <w:szCs w:val="24"/>
              </w:rPr>
              <w:t>дни</w:t>
            </w:r>
          </w:p>
        </w:tc>
        <w:tc>
          <w:tcPr>
            <w:tcW w:w="89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927</w:t>
            </w:r>
          </w:p>
          <w:p w:rsidR="00475BF9" w:rsidRPr="0070215C" w:rsidRDefault="00475BF9" w:rsidP="0070215C">
            <w:pPr>
              <w:pStyle w:val="a3"/>
              <w:suppressAutoHyphens/>
              <w:spacing w:line="360" w:lineRule="auto"/>
              <w:jc w:val="center"/>
              <w:rPr>
                <w:sz w:val="20"/>
                <w:szCs w:val="24"/>
              </w:rPr>
            </w:pPr>
            <w:r w:rsidRPr="0070215C">
              <w:rPr>
                <w:sz w:val="20"/>
                <w:szCs w:val="24"/>
              </w:rPr>
              <w:t>49,57</w:t>
            </w:r>
          </w:p>
        </w:tc>
        <w:tc>
          <w:tcPr>
            <w:tcW w:w="90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949</w:t>
            </w:r>
          </w:p>
          <w:p w:rsidR="00475BF9" w:rsidRPr="0070215C" w:rsidRDefault="00475BF9" w:rsidP="0070215C">
            <w:pPr>
              <w:pStyle w:val="a3"/>
              <w:suppressAutoHyphens/>
              <w:spacing w:line="360" w:lineRule="auto"/>
              <w:jc w:val="center"/>
              <w:rPr>
                <w:sz w:val="20"/>
                <w:szCs w:val="24"/>
              </w:rPr>
            </w:pPr>
            <w:r w:rsidRPr="0070215C">
              <w:rPr>
                <w:sz w:val="20"/>
                <w:szCs w:val="24"/>
              </w:rPr>
              <w:t>41,44</w:t>
            </w:r>
          </w:p>
        </w:tc>
        <w:tc>
          <w:tcPr>
            <w:tcW w:w="903"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958</w:t>
            </w:r>
          </w:p>
          <w:p w:rsidR="00475BF9" w:rsidRPr="0070215C" w:rsidRDefault="00475BF9" w:rsidP="0070215C">
            <w:pPr>
              <w:pStyle w:val="a3"/>
              <w:suppressAutoHyphens/>
              <w:spacing w:line="360" w:lineRule="auto"/>
              <w:jc w:val="center"/>
              <w:rPr>
                <w:sz w:val="20"/>
                <w:szCs w:val="24"/>
              </w:rPr>
            </w:pPr>
            <w:r w:rsidRPr="0070215C">
              <w:rPr>
                <w:sz w:val="20"/>
                <w:szCs w:val="24"/>
              </w:rPr>
              <w:t>41,83</w:t>
            </w:r>
          </w:p>
        </w:tc>
        <w:tc>
          <w:tcPr>
            <w:tcW w:w="900"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971</w:t>
            </w:r>
          </w:p>
          <w:p w:rsidR="00475BF9" w:rsidRPr="0070215C" w:rsidRDefault="00475BF9" w:rsidP="0070215C">
            <w:pPr>
              <w:pStyle w:val="a3"/>
              <w:suppressAutoHyphens/>
              <w:spacing w:line="360" w:lineRule="auto"/>
              <w:jc w:val="center"/>
              <w:rPr>
                <w:sz w:val="20"/>
                <w:szCs w:val="24"/>
              </w:rPr>
            </w:pPr>
            <w:r w:rsidRPr="0070215C">
              <w:rPr>
                <w:sz w:val="20"/>
                <w:szCs w:val="24"/>
              </w:rPr>
              <w:t>42,40</w:t>
            </w:r>
          </w:p>
        </w:tc>
        <w:tc>
          <w:tcPr>
            <w:tcW w:w="899"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1226</w:t>
            </w:r>
          </w:p>
          <w:p w:rsidR="00475BF9" w:rsidRPr="0070215C" w:rsidRDefault="00475BF9" w:rsidP="0070215C">
            <w:pPr>
              <w:pStyle w:val="a3"/>
              <w:suppressAutoHyphens/>
              <w:spacing w:line="360" w:lineRule="auto"/>
              <w:jc w:val="center"/>
              <w:rPr>
                <w:sz w:val="20"/>
                <w:szCs w:val="24"/>
              </w:rPr>
            </w:pPr>
            <w:r w:rsidRPr="0070215C">
              <w:rPr>
                <w:sz w:val="20"/>
                <w:szCs w:val="24"/>
              </w:rPr>
              <w:t>53,54</w:t>
            </w:r>
          </w:p>
        </w:tc>
        <w:tc>
          <w:tcPr>
            <w:tcW w:w="100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+22</w:t>
            </w:r>
          </w:p>
          <w:p w:rsidR="00475BF9" w:rsidRPr="0070215C" w:rsidRDefault="00475BF9" w:rsidP="0070215C">
            <w:pPr>
              <w:pStyle w:val="a3"/>
              <w:suppressAutoHyphens/>
              <w:spacing w:line="360" w:lineRule="auto"/>
              <w:jc w:val="center"/>
              <w:rPr>
                <w:sz w:val="20"/>
                <w:szCs w:val="24"/>
              </w:rPr>
            </w:pPr>
            <w:r w:rsidRPr="0070215C">
              <w:rPr>
                <w:sz w:val="20"/>
                <w:szCs w:val="24"/>
              </w:rPr>
              <w:t>-8,13</w:t>
            </w:r>
          </w:p>
        </w:tc>
        <w:tc>
          <w:tcPr>
            <w:tcW w:w="1044"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+31</w:t>
            </w:r>
          </w:p>
          <w:p w:rsidR="00475BF9" w:rsidRPr="0070215C" w:rsidRDefault="00475BF9" w:rsidP="0070215C">
            <w:pPr>
              <w:pStyle w:val="a3"/>
              <w:suppressAutoHyphens/>
              <w:spacing w:line="360" w:lineRule="auto"/>
              <w:jc w:val="center"/>
              <w:rPr>
                <w:sz w:val="20"/>
                <w:szCs w:val="24"/>
              </w:rPr>
            </w:pPr>
            <w:r w:rsidRPr="0070215C">
              <w:rPr>
                <w:sz w:val="20"/>
                <w:szCs w:val="24"/>
              </w:rPr>
              <w:t>-7,74</w:t>
            </w:r>
          </w:p>
        </w:tc>
        <w:tc>
          <w:tcPr>
            <w:tcW w:w="89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+44</w:t>
            </w:r>
          </w:p>
          <w:p w:rsidR="00475BF9" w:rsidRPr="0070215C" w:rsidRDefault="00475BF9" w:rsidP="0070215C">
            <w:pPr>
              <w:pStyle w:val="a3"/>
              <w:suppressAutoHyphens/>
              <w:spacing w:line="360" w:lineRule="auto"/>
              <w:jc w:val="center"/>
              <w:rPr>
                <w:sz w:val="20"/>
                <w:szCs w:val="24"/>
              </w:rPr>
            </w:pPr>
            <w:r w:rsidRPr="0070215C">
              <w:rPr>
                <w:sz w:val="20"/>
                <w:szCs w:val="24"/>
              </w:rPr>
              <w:t>-7,17</w:t>
            </w:r>
          </w:p>
        </w:tc>
        <w:tc>
          <w:tcPr>
            <w:tcW w:w="89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+299</w:t>
            </w:r>
          </w:p>
          <w:p w:rsidR="00475BF9" w:rsidRPr="0070215C" w:rsidRDefault="00475BF9" w:rsidP="0070215C">
            <w:pPr>
              <w:pStyle w:val="a3"/>
              <w:suppressAutoHyphens/>
              <w:spacing w:line="360" w:lineRule="auto"/>
              <w:jc w:val="center"/>
              <w:rPr>
                <w:sz w:val="20"/>
                <w:szCs w:val="24"/>
              </w:rPr>
            </w:pPr>
            <w:r w:rsidRPr="0070215C">
              <w:rPr>
                <w:sz w:val="20"/>
                <w:szCs w:val="24"/>
              </w:rPr>
              <w:t>-3,97</w:t>
            </w:r>
          </w:p>
        </w:tc>
      </w:tr>
    </w:tbl>
    <w:p w:rsidR="00475BF9" w:rsidRPr="00FB5F7A" w:rsidRDefault="00475BF9"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Анализ товарных запасов показал, что на конец 1 квартала фактические запасы превышали плановые на </w:t>
      </w:r>
      <w:r w:rsidR="00C72062" w:rsidRPr="00FB5F7A">
        <w:rPr>
          <w:sz w:val="28"/>
          <w:szCs w:val="24"/>
        </w:rPr>
        <w:t>+</w:t>
      </w:r>
      <w:r w:rsidRPr="00FB5F7A">
        <w:rPr>
          <w:sz w:val="28"/>
          <w:szCs w:val="24"/>
        </w:rPr>
        <w:t xml:space="preserve">89 тыс.руб, на конец 2 квартала превышали на </w:t>
      </w:r>
      <w:r w:rsidR="00C72062" w:rsidRPr="00FB5F7A">
        <w:rPr>
          <w:sz w:val="28"/>
          <w:szCs w:val="24"/>
        </w:rPr>
        <w:t>+</w:t>
      </w:r>
      <w:r w:rsidRPr="00FB5F7A">
        <w:rPr>
          <w:sz w:val="28"/>
          <w:szCs w:val="24"/>
        </w:rPr>
        <w:t xml:space="preserve">24 тыс.руб., на конец 3 квартала на </w:t>
      </w:r>
      <w:r w:rsidR="00C72062" w:rsidRPr="00FB5F7A">
        <w:rPr>
          <w:sz w:val="28"/>
          <w:szCs w:val="24"/>
        </w:rPr>
        <w:t>+</w:t>
      </w:r>
      <w:r w:rsidRPr="00FB5F7A">
        <w:rPr>
          <w:sz w:val="28"/>
          <w:szCs w:val="24"/>
        </w:rPr>
        <w:t xml:space="preserve">38 тыс.руб., на конец года на </w:t>
      </w:r>
      <w:r w:rsidR="00C72062" w:rsidRPr="00FB5F7A">
        <w:rPr>
          <w:sz w:val="28"/>
          <w:szCs w:val="24"/>
        </w:rPr>
        <w:t>+</w:t>
      </w:r>
      <w:r w:rsidRPr="00FB5F7A">
        <w:rPr>
          <w:sz w:val="28"/>
          <w:szCs w:val="24"/>
        </w:rPr>
        <w:t>299 тыс.руб. Однако качественным показателем состояния товарных запасов является их уровень.</w:t>
      </w:r>
      <w:r w:rsidR="003101E0" w:rsidRPr="00FB5F7A">
        <w:rPr>
          <w:sz w:val="28"/>
          <w:szCs w:val="24"/>
        </w:rPr>
        <w:t xml:space="preserve"> </w:t>
      </w:r>
      <w:r w:rsidRPr="00FB5F7A">
        <w:rPr>
          <w:sz w:val="28"/>
          <w:szCs w:val="24"/>
        </w:rPr>
        <w:t>Товарные запасы во всех кварталах отчетного года были завышены. Это свидетельствует о достаточных запасах, обеспечивают развитие товарооборота и бесперебойное снабжение покупателям необходимыми товарами. Товарные запасы в сумме снижаются, если поступление товаров отстает от темпов увеличения товарооборота, и повышаются при опережающих темпах роста поступления товаров. Во всех кварталах фактические запасы превышали установленный норматив, что создавало нормальные условия торговли. Когда спрос населения превышает предложение товаров, товарооборот осуществляется с меньшими товарными запасами. По мере увеличения предложения товаров, насыщения рынка наблюдается некоторое замедление скорости обращения товаров. Изучение спроса населения, завоз товаров в размерах не превышающий спрос, равномерное поступление товаров, отсутствие недостатков в организации торговли и другой маркетинговой деятельности -условия способствующие нормализации товарных запасов.</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 xml:space="preserve">Анализ товарных запасов проводят также в разрезе товарных групп и товаров. </w:t>
      </w:r>
      <w:r w:rsidR="00D62370" w:rsidRPr="00FB5F7A">
        <w:rPr>
          <w:sz w:val="28"/>
          <w:szCs w:val="24"/>
        </w:rPr>
        <w:t xml:space="preserve">Анализ динамики </w:t>
      </w:r>
      <w:r w:rsidRPr="00FB5F7A">
        <w:rPr>
          <w:sz w:val="28"/>
          <w:szCs w:val="24"/>
        </w:rPr>
        <w:t>товарных запасов в разрезе товарных групп</w:t>
      </w:r>
      <w:r w:rsidR="003101E0" w:rsidRPr="00FB5F7A">
        <w:rPr>
          <w:sz w:val="28"/>
          <w:szCs w:val="24"/>
        </w:rPr>
        <w:t xml:space="preserve"> </w:t>
      </w:r>
      <w:r w:rsidRPr="00FB5F7A">
        <w:rPr>
          <w:sz w:val="28"/>
          <w:szCs w:val="24"/>
        </w:rPr>
        <w:t xml:space="preserve">и товаров по торговому предприятию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xml:space="preserve"> характеризуется данными табл</w:t>
      </w:r>
      <w:r w:rsidR="00D62370" w:rsidRPr="00FB5F7A">
        <w:rPr>
          <w:sz w:val="28"/>
          <w:szCs w:val="24"/>
        </w:rPr>
        <w:t>ицы 3.10</w:t>
      </w:r>
      <w:r w:rsidRPr="00FB5F7A">
        <w:rPr>
          <w:sz w:val="28"/>
          <w:szCs w:val="24"/>
        </w:rPr>
        <w:t>.</w:t>
      </w:r>
    </w:p>
    <w:p w:rsidR="006337C8" w:rsidRPr="00FB5F7A" w:rsidRDefault="006337C8" w:rsidP="003101E0">
      <w:pPr>
        <w:pStyle w:val="a3"/>
        <w:suppressAutoHyphens/>
        <w:spacing w:line="360" w:lineRule="auto"/>
        <w:ind w:firstLine="709"/>
        <w:jc w:val="both"/>
        <w:outlineLvl w:val="0"/>
        <w:rPr>
          <w:sz w:val="28"/>
          <w:szCs w:val="24"/>
        </w:rPr>
      </w:pPr>
    </w:p>
    <w:p w:rsidR="00475BF9" w:rsidRPr="00FB5F7A" w:rsidRDefault="00EF2666" w:rsidP="003101E0">
      <w:pPr>
        <w:pStyle w:val="a3"/>
        <w:suppressAutoHyphens/>
        <w:spacing w:line="360" w:lineRule="auto"/>
        <w:ind w:firstLine="709"/>
        <w:jc w:val="both"/>
        <w:outlineLvl w:val="0"/>
        <w:rPr>
          <w:sz w:val="28"/>
          <w:szCs w:val="24"/>
        </w:rPr>
      </w:pPr>
      <w:r>
        <w:rPr>
          <w:sz w:val="28"/>
          <w:szCs w:val="24"/>
        </w:rPr>
        <w:br w:type="page"/>
      </w:r>
      <w:r w:rsidR="00475BF9" w:rsidRPr="00FB5F7A">
        <w:rPr>
          <w:sz w:val="28"/>
          <w:szCs w:val="24"/>
        </w:rPr>
        <w:t xml:space="preserve">Таблица </w:t>
      </w:r>
      <w:r w:rsidR="00D62370" w:rsidRPr="00FB5F7A">
        <w:rPr>
          <w:sz w:val="28"/>
          <w:szCs w:val="24"/>
        </w:rPr>
        <w:t>3.10</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 xml:space="preserve">Информация о товарных запасах в действующей оценке на оптовых складах </w:t>
      </w:r>
      <w:r w:rsidR="00D62370"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тыс. р</w:t>
      </w:r>
      <w:r w:rsidR="00D62370" w:rsidRPr="00FB5F7A">
        <w:rPr>
          <w:sz w:val="28"/>
          <w:szCs w:val="24"/>
        </w:rPr>
        <w:t>уб</w:t>
      </w:r>
      <w:r w:rsidRPr="00FB5F7A">
        <w:rPr>
          <w:sz w:val="28"/>
          <w:szCs w:val="24"/>
        </w:rPr>
        <w:t>.</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75"/>
        <w:gridCol w:w="805"/>
        <w:gridCol w:w="688"/>
        <w:gridCol w:w="680"/>
        <w:gridCol w:w="814"/>
        <w:gridCol w:w="679"/>
        <w:gridCol w:w="814"/>
        <w:gridCol w:w="680"/>
        <w:gridCol w:w="813"/>
        <w:gridCol w:w="680"/>
        <w:gridCol w:w="813"/>
      </w:tblGrid>
      <w:tr w:rsidR="00475BF9" w:rsidRPr="0070215C" w:rsidTr="0070215C">
        <w:trPr>
          <w:jc w:val="center"/>
        </w:trPr>
        <w:tc>
          <w:tcPr>
            <w:tcW w:w="1873" w:type="dxa"/>
            <w:vMerge w:val="restart"/>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Товарные группы</w:t>
            </w:r>
          </w:p>
        </w:tc>
        <w:tc>
          <w:tcPr>
            <w:tcW w:w="1559"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 xml:space="preserve">Фактически на начало </w:t>
            </w:r>
            <w:r w:rsidR="00CC260D" w:rsidRPr="0070215C">
              <w:rPr>
                <w:sz w:val="20"/>
                <w:szCs w:val="24"/>
                <w:lang w:val="en-US"/>
              </w:rPr>
              <w:t>2008</w:t>
            </w:r>
            <w:r w:rsidR="00D62370" w:rsidRPr="0070215C">
              <w:rPr>
                <w:sz w:val="20"/>
                <w:szCs w:val="24"/>
                <w:lang w:val="en-US"/>
              </w:rPr>
              <w:t xml:space="preserve"> </w:t>
            </w:r>
            <w:r w:rsidRPr="0070215C">
              <w:rPr>
                <w:sz w:val="20"/>
                <w:szCs w:val="24"/>
              </w:rPr>
              <w:t>года</w:t>
            </w:r>
          </w:p>
        </w:tc>
        <w:tc>
          <w:tcPr>
            <w:tcW w:w="1560"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 xml:space="preserve">Норматив на конец года (на </w:t>
            </w:r>
            <w:r w:rsidRPr="0070215C">
              <w:rPr>
                <w:sz w:val="20"/>
                <w:szCs w:val="24"/>
                <w:lang w:val="en-US"/>
              </w:rPr>
              <w:t>I</w:t>
            </w:r>
            <w:r w:rsidR="00D62370" w:rsidRPr="0070215C">
              <w:rPr>
                <w:sz w:val="20"/>
                <w:szCs w:val="24"/>
                <w:lang w:val="en-US"/>
              </w:rPr>
              <w:t>V</w:t>
            </w:r>
            <w:r w:rsidRPr="0070215C">
              <w:rPr>
                <w:sz w:val="20"/>
                <w:szCs w:val="24"/>
              </w:rPr>
              <w:t xml:space="preserve"> квартал)</w:t>
            </w:r>
          </w:p>
        </w:tc>
        <w:tc>
          <w:tcPr>
            <w:tcW w:w="1559"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 xml:space="preserve">Фактически на конец </w:t>
            </w:r>
            <w:r w:rsidR="00CC260D" w:rsidRPr="0070215C">
              <w:rPr>
                <w:sz w:val="20"/>
                <w:szCs w:val="24"/>
                <w:lang w:val="en-US"/>
              </w:rPr>
              <w:t>2008</w:t>
            </w:r>
            <w:r w:rsidR="00D62370" w:rsidRPr="0070215C">
              <w:rPr>
                <w:sz w:val="20"/>
                <w:szCs w:val="24"/>
                <w:lang w:val="en-US"/>
              </w:rPr>
              <w:t xml:space="preserve"> </w:t>
            </w:r>
            <w:r w:rsidRPr="0070215C">
              <w:rPr>
                <w:sz w:val="20"/>
                <w:szCs w:val="24"/>
              </w:rPr>
              <w:t>года</w:t>
            </w:r>
          </w:p>
        </w:tc>
        <w:tc>
          <w:tcPr>
            <w:tcW w:w="3118" w:type="dxa"/>
            <w:gridSpan w:val="4"/>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 xml:space="preserve">Отклонение фактических товарных запасов на конец </w:t>
            </w:r>
            <w:r w:rsidR="00CC260D" w:rsidRPr="0070215C">
              <w:rPr>
                <w:sz w:val="20"/>
                <w:szCs w:val="24"/>
              </w:rPr>
              <w:t>2008</w:t>
            </w:r>
            <w:r w:rsidRPr="0070215C">
              <w:rPr>
                <w:sz w:val="20"/>
                <w:szCs w:val="24"/>
              </w:rPr>
              <w:t xml:space="preserve"> года</w:t>
            </w:r>
          </w:p>
        </w:tc>
      </w:tr>
      <w:tr w:rsidR="00475BF9" w:rsidRPr="0070215C" w:rsidTr="0070215C">
        <w:trPr>
          <w:jc w:val="center"/>
        </w:trPr>
        <w:tc>
          <w:tcPr>
            <w:tcW w:w="1873"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842" w:type="dxa"/>
            <w:vMerge w:val="restart"/>
            <w:shd w:val="clear" w:color="auto" w:fill="auto"/>
            <w:textDirection w:val="btLr"/>
          </w:tcPr>
          <w:p w:rsidR="00475BF9" w:rsidRPr="0070215C" w:rsidRDefault="00475BF9" w:rsidP="0070215C">
            <w:pPr>
              <w:pStyle w:val="a3"/>
              <w:suppressAutoHyphens/>
              <w:spacing w:line="360" w:lineRule="auto"/>
              <w:jc w:val="center"/>
              <w:rPr>
                <w:sz w:val="20"/>
                <w:szCs w:val="24"/>
              </w:rPr>
            </w:pPr>
            <w:r w:rsidRPr="0070215C">
              <w:rPr>
                <w:sz w:val="20"/>
                <w:szCs w:val="24"/>
              </w:rPr>
              <w:t>сумма</w:t>
            </w:r>
          </w:p>
        </w:tc>
        <w:tc>
          <w:tcPr>
            <w:tcW w:w="717" w:type="dxa"/>
            <w:vMerge w:val="restart"/>
            <w:shd w:val="clear" w:color="auto" w:fill="auto"/>
            <w:textDirection w:val="btLr"/>
          </w:tcPr>
          <w:p w:rsidR="00475BF9" w:rsidRPr="0070215C" w:rsidRDefault="00475BF9" w:rsidP="0070215C">
            <w:pPr>
              <w:pStyle w:val="a3"/>
              <w:suppressAutoHyphens/>
              <w:spacing w:line="360" w:lineRule="auto"/>
              <w:jc w:val="center"/>
              <w:rPr>
                <w:sz w:val="20"/>
                <w:szCs w:val="24"/>
              </w:rPr>
            </w:pPr>
            <w:r w:rsidRPr="0070215C">
              <w:rPr>
                <w:sz w:val="20"/>
                <w:szCs w:val="24"/>
              </w:rPr>
              <w:t>в днях</w:t>
            </w:r>
          </w:p>
        </w:tc>
        <w:tc>
          <w:tcPr>
            <w:tcW w:w="709" w:type="dxa"/>
            <w:vMerge w:val="restart"/>
            <w:shd w:val="clear" w:color="auto" w:fill="auto"/>
            <w:textDirection w:val="btLr"/>
          </w:tcPr>
          <w:p w:rsidR="00475BF9" w:rsidRPr="0070215C" w:rsidRDefault="00475BF9" w:rsidP="0070215C">
            <w:pPr>
              <w:pStyle w:val="a3"/>
              <w:suppressAutoHyphens/>
              <w:spacing w:line="360" w:lineRule="auto"/>
              <w:jc w:val="center"/>
              <w:rPr>
                <w:sz w:val="20"/>
                <w:szCs w:val="24"/>
              </w:rPr>
            </w:pPr>
            <w:r w:rsidRPr="0070215C">
              <w:rPr>
                <w:sz w:val="20"/>
                <w:szCs w:val="24"/>
              </w:rPr>
              <w:t>сумма</w:t>
            </w:r>
          </w:p>
        </w:tc>
        <w:tc>
          <w:tcPr>
            <w:tcW w:w="851" w:type="dxa"/>
            <w:vMerge w:val="restart"/>
            <w:shd w:val="clear" w:color="auto" w:fill="auto"/>
            <w:textDirection w:val="btLr"/>
          </w:tcPr>
          <w:p w:rsidR="00475BF9" w:rsidRPr="0070215C" w:rsidRDefault="00475BF9" w:rsidP="0070215C">
            <w:pPr>
              <w:pStyle w:val="a3"/>
              <w:suppressAutoHyphens/>
              <w:spacing w:line="360" w:lineRule="auto"/>
              <w:jc w:val="center"/>
              <w:rPr>
                <w:sz w:val="20"/>
                <w:szCs w:val="24"/>
              </w:rPr>
            </w:pPr>
            <w:r w:rsidRPr="0070215C">
              <w:rPr>
                <w:sz w:val="20"/>
                <w:szCs w:val="24"/>
              </w:rPr>
              <w:t>в днях</w:t>
            </w:r>
          </w:p>
        </w:tc>
        <w:tc>
          <w:tcPr>
            <w:tcW w:w="708" w:type="dxa"/>
            <w:vMerge w:val="restart"/>
            <w:shd w:val="clear" w:color="auto" w:fill="auto"/>
            <w:textDirection w:val="btLr"/>
          </w:tcPr>
          <w:p w:rsidR="00475BF9" w:rsidRPr="0070215C" w:rsidRDefault="00475BF9" w:rsidP="0070215C">
            <w:pPr>
              <w:pStyle w:val="a3"/>
              <w:suppressAutoHyphens/>
              <w:spacing w:line="360" w:lineRule="auto"/>
              <w:jc w:val="center"/>
              <w:rPr>
                <w:sz w:val="20"/>
                <w:szCs w:val="24"/>
              </w:rPr>
            </w:pPr>
            <w:r w:rsidRPr="0070215C">
              <w:rPr>
                <w:sz w:val="20"/>
                <w:szCs w:val="24"/>
              </w:rPr>
              <w:t>сумма</w:t>
            </w:r>
          </w:p>
        </w:tc>
        <w:tc>
          <w:tcPr>
            <w:tcW w:w="851" w:type="dxa"/>
            <w:vMerge w:val="restart"/>
            <w:shd w:val="clear" w:color="auto" w:fill="auto"/>
            <w:textDirection w:val="btLr"/>
          </w:tcPr>
          <w:p w:rsidR="00475BF9" w:rsidRPr="0070215C" w:rsidRDefault="00475BF9" w:rsidP="0070215C">
            <w:pPr>
              <w:pStyle w:val="a3"/>
              <w:suppressAutoHyphens/>
              <w:spacing w:line="360" w:lineRule="auto"/>
              <w:jc w:val="center"/>
              <w:rPr>
                <w:sz w:val="20"/>
                <w:szCs w:val="24"/>
              </w:rPr>
            </w:pPr>
            <w:r w:rsidRPr="0070215C">
              <w:rPr>
                <w:sz w:val="20"/>
                <w:szCs w:val="24"/>
              </w:rPr>
              <w:t>в днях</w:t>
            </w:r>
          </w:p>
        </w:tc>
        <w:tc>
          <w:tcPr>
            <w:tcW w:w="1559"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от норматива</w:t>
            </w:r>
          </w:p>
        </w:tc>
        <w:tc>
          <w:tcPr>
            <w:tcW w:w="1559" w:type="dxa"/>
            <w:gridSpan w:val="2"/>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от данных прошлого года</w:t>
            </w:r>
          </w:p>
        </w:tc>
      </w:tr>
      <w:tr w:rsidR="00475BF9" w:rsidRPr="0070215C" w:rsidTr="0070215C">
        <w:trPr>
          <w:trHeight w:val="1479"/>
          <w:jc w:val="center"/>
        </w:trPr>
        <w:tc>
          <w:tcPr>
            <w:tcW w:w="1873"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842"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717"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709"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851"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708"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851" w:type="dxa"/>
            <w:vMerge/>
            <w:shd w:val="clear" w:color="auto" w:fill="auto"/>
          </w:tcPr>
          <w:p w:rsidR="00475BF9" w:rsidRPr="0070215C" w:rsidRDefault="00475BF9" w:rsidP="0070215C">
            <w:pPr>
              <w:pStyle w:val="a3"/>
              <w:suppressAutoHyphens/>
              <w:spacing w:line="360" w:lineRule="auto"/>
              <w:jc w:val="center"/>
              <w:rPr>
                <w:sz w:val="20"/>
                <w:szCs w:val="24"/>
              </w:rPr>
            </w:pPr>
          </w:p>
        </w:tc>
        <w:tc>
          <w:tcPr>
            <w:tcW w:w="709" w:type="dxa"/>
            <w:shd w:val="clear" w:color="auto" w:fill="auto"/>
            <w:textDirection w:val="btLr"/>
          </w:tcPr>
          <w:p w:rsidR="00475BF9" w:rsidRPr="0070215C" w:rsidRDefault="00475BF9" w:rsidP="0070215C">
            <w:pPr>
              <w:pStyle w:val="a3"/>
              <w:suppressAutoHyphens/>
              <w:spacing w:line="360" w:lineRule="auto"/>
              <w:jc w:val="center"/>
              <w:rPr>
                <w:sz w:val="20"/>
              </w:rPr>
            </w:pPr>
            <w:r w:rsidRPr="0070215C">
              <w:rPr>
                <w:sz w:val="20"/>
              </w:rPr>
              <w:t>В сумме (гр.6-гр.4)</w:t>
            </w:r>
          </w:p>
        </w:tc>
        <w:tc>
          <w:tcPr>
            <w:tcW w:w="850" w:type="dxa"/>
            <w:shd w:val="clear" w:color="auto" w:fill="auto"/>
            <w:textDirection w:val="btLr"/>
          </w:tcPr>
          <w:p w:rsidR="00475BF9" w:rsidRPr="0070215C" w:rsidRDefault="00475BF9" w:rsidP="0070215C">
            <w:pPr>
              <w:pStyle w:val="a3"/>
              <w:suppressAutoHyphens/>
              <w:spacing w:line="360" w:lineRule="auto"/>
              <w:jc w:val="center"/>
              <w:rPr>
                <w:sz w:val="20"/>
              </w:rPr>
            </w:pPr>
            <w:r w:rsidRPr="0070215C">
              <w:rPr>
                <w:sz w:val="20"/>
              </w:rPr>
              <w:t>В днях (гр.7-гр.5)</w:t>
            </w:r>
          </w:p>
        </w:tc>
        <w:tc>
          <w:tcPr>
            <w:tcW w:w="709" w:type="dxa"/>
            <w:shd w:val="clear" w:color="auto" w:fill="auto"/>
            <w:textDirection w:val="btLr"/>
          </w:tcPr>
          <w:p w:rsidR="00475BF9" w:rsidRPr="0070215C" w:rsidRDefault="00475BF9" w:rsidP="0070215C">
            <w:pPr>
              <w:pStyle w:val="a3"/>
              <w:suppressAutoHyphens/>
              <w:spacing w:line="360" w:lineRule="auto"/>
              <w:jc w:val="center"/>
              <w:rPr>
                <w:sz w:val="20"/>
              </w:rPr>
            </w:pPr>
            <w:r w:rsidRPr="0070215C">
              <w:rPr>
                <w:sz w:val="20"/>
              </w:rPr>
              <w:t>В сумме (гр.6-гр.2)</w:t>
            </w:r>
          </w:p>
        </w:tc>
        <w:tc>
          <w:tcPr>
            <w:tcW w:w="850" w:type="dxa"/>
            <w:shd w:val="clear" w:color="auto" w:fill="auto"/>
            <w:textDirection w:val="btLr"/>
          </w:tcPr>
          <w:p w:rsidR="00475BF9" w:rsidRPr="0070215C" w:rsidRDefault="00475BF9" w:rsidP="0070215C">
            <w:pPr>
              <w:pStyle w:val="a3"/>
              <w:suppressAutoHyphens/>
              <w:spacing w:line="360" w:lineRule="auto"/>
              <w:jc w:val="center"/>
              <w:rPr>
                <w:sz w:val="20"/>
              </w:rPr>
            </w:pPr>
            <w:r w:rsidRPr="0070215C">
              <w:rPr>
                <w:sz w:val="20"/>
              </w:rPr>
              <w:t>В днях (гр.7-гр3)</w:t>
            </w:r>
          </w:p>
        </w:tc>
      </w:tr>
      <w:tr w:rsidR="00475BF9" w:rsidRPr="0070215C" w:rsidTr="0070215C">
        <w:trPr>
          <w:jc w:val="center"/>
        </w:trPr>
        <w:tc>
          <w:tcPr>
            <w:tcW w:w="1873"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w:t>
            </w:r>
          </w:p>
        </w:tc>
        <w:tc>
          <w:tcPr>
            <w:tcW w:w="842"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2</w:t>
            </w:r>
          </w:p>
        </w:tc>
        <w:tc>
          <w:tcPr>
            <w:tcW w:w="717"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3</w:t>
            </w:r>
          </w:p>
        </w:tc>
        <w:tc>
          <w:tcPr>
            <w:tcW w:w="709"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4</w:t>
            </w:r>
          </w:p>
        </w:tc>
        <w:tc>
          <w:tcPr>
            <w:tcW w:w="851"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5</w:t>
            </w:r>
          </w:p>
        </w:tc>
        <w:tc>
          <w:tcPr>
            <w:tcW w:w="708"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6</w:t>
            </w:r>
          </w:p>
        </w:tc>
        <w:tc>
          <w:tcPr>
            <w:tcW w:w="851"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7</w:t>
            </w:r>
          </w:p>
        </w:tc>
        <w:tc>
          <w:tcPr>
            <w:tcW w:w="709"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8</w:t>
            </w:r>
          </w:p>
        </w:tc>
        <w:tc>
          <w:tcPr>
            <w:tcW w:w="85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9</w:t>
            </w:r>
          </w:p>
        </w:tc>
        <w:tc>
          <w:tcPr>
            <w:tcW w:w="709"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10</w:t>
            </w:r>
          </w:p>
        </w:tc>
        <w:tc>
          <w:tcPr>
            <w:tcW w:w="850" w:type="dxa"/>
            <w:shd w:val="clear" w:color="auto" w:fill="auto"/>
          </w:tcPr>
          <w:p w:rsidR="00475BF9" w:rsidRPr="0070215C" w:rsidRDefault="00475BF9" w:rsidP="0070215C">
            <w:pPr>
              <w:pStyle w:val="a3"/>
              <w:suppressAutoHyphens/>
              <w:spacing w:line="360" w:lineRule="auto"/>
              <w:jc w:val="center"/>
              <w:rPr>
                <w:sz w:val="20"/>
                <w:szCs w:val="24"/>
              </w:rPr>
            </w:pPr>
            <w:r w:rsidRPr="0070215C">
              <w:rPr>
                <w:sz w:val="20"/>
                <w:szCs w:val="24"/>
              </w:rPr>
              <w:t>11</w:t>
            </w:r>
          </w:p>
        </w:tc>
      </w:tr>
      <w:tr w:rsidR="00475BF9" w:rsidRPr="0070215C" w:rsidTr="0070215C">
        <w:trPr>
          <w:jc w:val="center"/>
        </w:trPr>
        <w:tc>
          <w:tcPr>
            <w:tcW w:w="1873"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Бумажно-беловые изд-я</w:t>
            </w:r>
          </w:p>
        </w:tc>
        <w:tc>
          <w:tcPr>
            <w:tcW w:w="842"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142</w:t>
            </w:r>
          </w:p>
        </w:tc>
        <w:tc>
          <w:tcPr>
            <w:tcW w:w="717"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44,94</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147</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42,98</w:t>
            </w:r>
          </w:p>
        </w:tc>
        <w:tc>
          <w:tcPr>
            <w:tcW w:w="708"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194</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46,19</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+47</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+3,21</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+52</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+1,25</w:t>
            </w:r>
          </w:p>
        </w:tc>
      </w:tr>
      <w:tr w:rsidR="00475BF9" w:rsidRPr="0070215C" w:rsidTr="0070215C">
        <w:trPr>
          <w:jc w:val="center"/>
        </w:trPr>
        <w:tc>
          <w:tcPr>
            <w:tcW w:w="1873"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Школьно-письменные принад-ти</w:t>
            </w:r>
          </w:p>
        </w:tc>
        <w:tc>
          <w:tcPr>
            <w:tcW w:w="842"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227</w:t>
            </w:r>
          </w:p>
        </w:tc>
        <w:tc>
          <w:tcPr>
            <w:tcW w:w="717"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32,99</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264</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35,53</w:t>
            </w:r>
          </w:p>
        </w:tc>
        <w:tc>
          <w:tcPr>
            <w:tcW w:w="708"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350</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39,55</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+86</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+4,02</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+123</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+6,56</w:t>
            </w:r>
          </w:p>
        </w:tc>
      </w:tr>
      <w:tr w:rsidR="00475BF9" w:rsidRPr="0070215C" w:rsidTr="0070215C">
        <w:trPr>
          <w:jc w:val="center"/>
        </w:trPr>
        <w:tc>
          <w:tcPr>
            <w:tcW w:w="1873"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Бумага</w:t>
            </w:r>
          </w:p>
        </w:tc>
        <w:tc>
          <w:tcPr>
            <w:tcW w:w="842"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254</w:t>
            </w:r>
          </w:p>
        </w:tc>
        <w:tc>
          <w:tcPr>
            <w:tcW w:w="717"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67,91</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262</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64,85</w:t>
            </w:r>
          </w:p>
        </w:tc>
        <w:tc>
          <w:tcPr>
            <w:tcW w:w="708"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347</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68,85</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+85</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+4,00</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+93</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+0,94</w:t>
            </w:r>
          </w:p>
        </w:tc>
      </w:tr>
      <w:tr w:rsidR="00475BF9" w:rsidRPr="0070215C" w:rsidTr="0070215C">
        <w:trPr>
          <w:jc w:val="center"/>
        </w:trPr>
        <w:tc>
          <w:tcPr>
            <w:tcW w:w="1873"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 xml:space="preserve">Папки </w:t>
            </w:r>
          </w:p>
        </w:tc>
        <w:tc>
          <w:tcPr>
            <w:tcW w:w="842"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128</w:t>
            </w:r>
          </w:p>
        </w:tc>
        <w:tc>
          <w:tcPr>
            <w:tcW w:w="717"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48,67</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132</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46,48</w:t>
            </w:r>
          </w:p>
        </w:tc>
        <w:tc>
          <w:tcPr>
            <w:tcW w:w="708"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175</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54,52</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+43</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+8,04</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+47</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+5,85</w:t>
            </w:r>
          </w:p>
        </w:tc>
      </w:tr>
      <w:tr w:rsidR="00475BF9" w:rsidRPr="0070215C" w:rsidTr="0070215C">
        <w:trPr>
          <w:jc w:val="center"/>
        </w:trPr>
        <w:tc>
          <w:tcPr>
            <w:tcW w:w="1873"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Настольные принад-ти</w:t>
            </w:r>
          </w:p>
        </w:tc>
        <w:tc>
          <w:tcPr>
            <w:tcW w:w="842"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99</w:t>
            </w:r>
          </w:p>
        </w:tc>
        <w:tc>
          <w:tcPr>
            <w:tcW w:w="717"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76,74</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102</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72,86</w:t>
            </w:r>
          </w:p>
        </w:tc>
        <w:tc>
          <w:tcPr>
            <w:tcW w:w="708"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135</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84,38</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+33</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+11,52</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+36</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+7,64</w:t>
            </w:r>
          </w:p>
        </w:tc>
      </w:tr>
      <w:tr w:rsidR="00475BF9" w:rsidRPr="0070215C" w:rsidTr="0070215C">
        <w:trPr>
          <w:jc w:val="center"/>
        </w:trPr>
        <w:tc>
          <w:tcPr>
            <w:tcW w:w="1873"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 xml:space="preserve">Металоиз-делия </w:t>
            </w:r>
          </w:p>
        </w:tc>
        <w:tc>
          <w:tcPr>
            <w:tcW w:w="842"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48</w:t>
            </w:r>
          </w:p>
        </w:tc>
        <w:tc>
          <w:tcPr>
            <w:tcW w:w="717"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111,6</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20</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43,48</w:t>
            </w:r>
          </w:p>
        </w:tc>
        <w:tc>
          <w:tcPr>
            <w:tcW w:w="708"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25</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104,17</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+5</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+60,69</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-23</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+7,43</w:t>
            </w:r>
          </w:p>
        </w:tc>
      </w:tr>
      <w:tr w:rsidR="00475BF9" w:rsidRPr="0070215C" w:rsidTr="0070215C">
        <w:trPr>
          <w:jc w:val="center"/>
        </w:trPr>
        <w:tc>
          <w:tcPr>
            <w:tcW w:w="1873" w:type="dxa"/>
            <w:shd w:val="clear" w:color="auto" w:fill="auto"/>
          </w:tcPr>
          <w:p w:rsidR="00475BF9" w:rsidRPr="0070215C" w:rsidRDefault="00475BF9" w:rsidP="0070215C">
            <w:pPr>
              <w:pStyle w:val="a3"/>
              <w:suppressAutoHyphens/>
              <w:spacing w:line="360" w:lineRule="auto"/>
              <w:rPr>
                <w:sz w:val="20"/>
                <w:szCs w:val="24"/>
              </w:rPr>
            </w:pPr>
            <w:r w:rsidRPr="0070215C">
              <w:rPr>
                <w:sz w:val="20"/>
                <w:szCs w:val="24"/>
              </w:rPr>
              <w:t>Всего</w:t>
            </w:r>
          </w:p>
        </w:tc>
        <w:tc>
          <w:tcPr>
            <w:tcW w:w="842"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898</w:t>
            </w:r>
          </w:p>
        </w:tc>
        <w:tc>
          <w:tcPr>
            <w:tcW w:w="717"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49,53</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927</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47,34</w:t>
            </w:r>
          </w:p>
        </w:tc>
        <w:tc>
          <w:tcPr>
            <w:tcW w:w="708"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1226</w:t>
            </w:r>
          </w:p>
        </w:tc>
        <w:tc>
          <w:tcPr>
            <w:tcW w:w="851"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53,00</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+299</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+5,66</w:t>
            </w:r>
          </w:p>
        </w:tc>
        <w:tc>
          <w:tcPr>
            <w:tcW w:w="709"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+328</w:t>
            </w:r>
          </w:p>
        </w:tc>
        <w:tc>
          <w:tcPr>
            <w:tcW w:w="850" w:type="dxa"/>
            <w:shd w:val="clear" w:color="auto" w:fill="auto"/>
          </w:tcPr>
          <w:p w:rsidR="00475BF9" w:rsidRPr="0070215C" w:rsidRDefault="00475BF9" w:rsidP="0070215C">
            <w:pPr>
              <w:pStyle w:val="a3"/>
              <w:suppressAutoHyphens/>
              <w:spacing w:line="360" w:lineRule="auto"/>
              <w:jc w:val="center"/>
              <w:rPr>
                <w:sz w:val="20"/>
              </w:rPr>
            </w:pPr>
            <w:r w:rsidRPr="0070215C">
              <w:rPr>
                <w:sz w:val="20"/>
              </w:rPr>
              <w:t>+3,47</w:t>
            </w:r>
          </w:p>
        </w:tc>
      </w:tr>
    </w:tbl>
    <w:p w:rsidR="00475BF9" w:rsidRPr="00FB5F7A" w:rsidRDefault="00475BF9"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Сумма фактических товарных запасов по всем товарным группам за </w:t>
      </w:r>
      <w:r w:rsidR="00CC260D" w:rsidRPr="00FB5F7A">
        <w:rPr>
          <w:sz w:val="28"/>
          <w:szCs w:val="24"/>
        </w:rPr>
        <w:t>2008</w:t>
      </w:r>
      <w:r w:rsidR="00D62370" w:rsidRPr="00FB5F7A">
        <w:rPr>
          <w:sz w:val="28"/>
          <w:szCs w:val="24"/>
        </w:rPr>
        <w:t xml:space="preserve"> </w:t>
      </w:r>
      <w:r w:rsidRPr="00FB5F7A">
        <w:rPr>
          <w:sz w:val="28"/>
          <w:szCs w:val="24"/>
        </w:rPr>
        <w:t xml:space="preserve">год значительно выросла. Товарные запасы фактические на конец года возросли по сравнению с нормативом на </w:t>
      </w:r>
      <w:r w:rsidR="00D62370" w:rsidRPr="00FB5F7A">
        <w:rPr>
          <w:sz w:val="28"/>
          <w:szCs w:val="24"/>
        </w:rPr>
        <w:t>+</w:t>
      </w:r>
      <w:r w:rsidRPr="00FB5F7A">
        <w:rPr>
          <w:sz w:val="28"/>
          <w:szCs w:val="24"/>
        </w:rPr>
        <w:t>299 тыс.руб., а по сравнению с начало года на</w:t>
      </w:r>
      <w:r w:rsidR="003101E0" w:rsidRPr="00FB5F7A">
        <w:rPr>
          <w:sz w:val="28"/>
          <w:szCs w:val="24"/>
        </w:rPr>
        <w:t xml:space="preserve"> </w:t>
      </w:r>
      <w:r w:rsidR="00D62370" w:rsidRPr="00FB5F7A">
        <w:rPr>
          <w:sz w:val="28"/>
          <w:szCs w:val="24"/>
        </w:rPr>
        <w:t>+</w:t>
      </w:r>
      <w:r w:rsidRPr="00FB5F7A">
        <w:rPr>
          <w:sz w:val="28"/>
          <w:szCs w:val="24"/>
        </w:rPr>
        <w:t>328 тыс.руб.. Товарные запасы в днях возросли на конец отчетного года по сравнению с нормативом на</w:t>
      </w:r>
      <w:r w:rsidR="003101E0" w:rsidRPr="00FB5F7A">
        <w:rPr>
          <w:sz w:val="28"/>
          <w:szCs w:val="24"/>
        </w:rPr>
        <w:t xml:space="preserve"> </w:t>
      </w:r>
      <w:r w:rsidR="00D62370" w:rsidRPr="00FB5F7A">
        <w:rPr>
          <w:sz w:val="28"/>
          <w:szCs w:val="24"/>
        </w:rPr>
        <w:t>+</w:t>
      </w:r>
      <w:r w:rsidRPr="00FB5F7A">
        <w:rPr>
          <w:sz w:val="28"/>
          <w:szCs w:val="24"/>
        </w:rPr>
        <w:t xml:space="preserve">5,66 дня , а по сравнению с началом отчетного года на </w:t>
      </w:r>
      <w:r w:rsidR="00D62370" w:rsidRPr="00FB5F7A">
        <w:rPr>
          <w:sz w:val="28"/>
          <w:szCs w:val="24"/>
        </w:rPr>
        <w:t>+</w:t>
      </w:r>
      <w:r w:rsidRPr="00FB5F7A">
        <w:rPr>
          <w:sz w:val="28"/>
          <w:szCs w:val="24"/>
        </w:rPr>
        <w:t xml:space="preserve">3,47 дня. Это может положительно повлиять на развитие товарооборота торговой фирмы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xml:space="preserve"> в будущем году.</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Наряду с анализом товарных запасов на отдельные даты проводится изучение их средних размеров.</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Рассчитаем плановые среднегодовые товарные запасы по фирме ООО </w:t>
      </w:r>
      <w:r w:rsidR="003101E0" w:rsidRPr="00FB5F7A">
        <w:rPr>
          <w:sz w:val="28"/>
          <w:szCs w:val="24"/>
        </w:rPr>
        <w:t>"</w:t>
      </w:r>
      <w:r w:rsidR="002E26F4" w:rsidRPr="00FB5F7A">
        <w:rPr>
          <w:sz w:val="28"/>
          <w:szCs w:val="24"/>
        </w:rPr>
        <w:t>Волгоконтракт</w:t>
      </w:r>
      <w:r w:rsidR="003101E0" w:rsidRPr="00FB5F7A">
        <w:rPr>
          <w:sz w:val="28"/>
          <w:szCs w:val="24"/>
        </w:rPr>
        <w:t xml:space="preserve">" </w:t>
      </w:r>
      <w:r w:rsidRPr="00FB5F7A">
        <w:rPr>
          <w:sz w:val="28"/>
          <w:szCs w:val="24"/>
        </w:rPr>
        <w:t>по формуле средней арифметической:</w:t>
      </w:r>
    </w:p>
    <w:p w:rsidR="003101E0" w:rsidRPr="00FB5F7A" w:rsidRDefault="003101E0"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З</w:t>
      </w:r>
      <w:r w:rsidRPr="00FB5F7A">
        <w:rPr>
          <w:sz w:val="28"/>
          <w:szCs w:val="24"/>
          <w:vertAlign w:val="subscript"/>
        </w:rPr>
        <w:t>ср</w:t>
      </w:r>
      <w:r w:rsidRPr="00FB5F7A">
        <w:rPr>
          <w:sz w:val="28"/>
          <w:szCs w:val="24"/>
        </w:rPr>
        <w:t xml:space="preserve"> по плану = 875+893+911+927/4 = 901,5 тыс.руб.</w:t>
      </w:r>
    </w:p>
    <w:p w:rsidR="003101E0" w:rsidRPr="00FB5F7A" w:rsidRDefault="003101E0"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rPr>
          <w:sz w:val="28"/>
          <w:szCs w:val="24"/>
        </w:rPr>
      </w:pPr>
      <w:r w:rsidRPr="00FB5F7A">
        <w:rPr>
          <w:sz w:val="28"/>
          <w:szCs w:val="24"/>
        </w:rPr>
        <w:t>Фактические среднегодовые товарные запасы определяем по формуле средней хронологической по данным тринадцати дат ( на начало каждого месяца и на конец года). Фактические среднегодовые текущие товарные запасы равны:</w:t>
      </w:r>
    </w:p>
    <w:p w:rsidR="003101E0" w:rsidRPr="00FB5F7A" w:rsidRDefault="003101E0"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З</w:t>
      </w:r>
      <w:r w:rsidRPr="00FB5F7A">
        <w:rPr>
          <w:sz w:val="28"/>
          <w:szCs w:val="24"/>
          <w:vertAlign w:val="subscript"/>
        </w:rPr>
        <w:t>ср фактически</w:t>
      </w:r>
      <w:r w:rsidR="003101E0" w:rsidRPr="00FB5F7A">
        <w:rPr>
          <w:sz w:val="28"/>
          <w:szCs w:val="24"/>
          <w:vertAlign w:val="subscript"/>
        </w:rPr>
        <w:t xml:space="preserve"> </w:t>
      </w:r>
      <w:r w:rsidRPr="00FB5F7A">
        <w:rPr>
          <w:sz w:val="28"/>
          <w:szCs w:val="24"/>
        </w:rPr>
        <w:t>= 12399/12= 1033,25 тыс.руб.</w:t>
      </w:r>
    </w:p>
    <w:p w:rsidR="006337C8" w:rsidRPr="00FB5F7A" w:rsidRDefault="006337C8" w:rsidP="003101E0">
      <w:pPr>
        <w:pStyle w:val="a3"/>
        <w:suppressAutoHyphens/>
        <w:spacing w:line="360" w:lineRule="auto"/>
        <w:ind w:firstLine="709"/>
        <w:jc w:val="both"/>
        <w:outlineLvl w:val="0"/>
        <w:rPr>
          <w:sz w:val="28"/>
          <w:szCs w:val="24"/>
        </w:rPr>
      </w:pPr>
    </w:p>
    <w:p w:rsidR="00EF2666" w:rsidRDefault="00475BF9" w:rsidP="003101E0">
      <w:pPr>
        <w:pStyle w:val="a3"/>
        <w:suppressAutoHyphens/>
        <w:spacing w:line="360" w:lineRule="auto"/>
        <w:ind w:firstLine="709"/>
        <w:jc w:val="both"/>
        <w:rPr>
          <w:sz w:val="28"/>
          <w:szCs w:val="24"/>
        </w:rPr>
      </w:pPr>
      <w:r w:rsidRPr="00FB5F7A">
        <w:rPr>
          <w:sz w:val="28"/>
          <w:szCs w:val="24"/>
        </w:rPr>
        <w:t>Товарооборачиваемость является одним из важнейших качественных показателей в торговле. Под товарооборачиваемостью понимается время обращения товаров со дня их поступления до дня реализации, а также скорость оборота товаров. Время обращения характеризует среднюю продолжительность пребывания товаров в виде товарного запаса. Скорость оборота показывает, сколько раз в течение изучаемого периода произошло обновление товарных запасов. Следует отметить, что оборачиваются не сами товары, а вложенные в них средства. После продажи товары в торговлю не возвращаются, а идут на удовлетворение материальных и духовных потребностей покупателей.</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Ускорение товарооборачиваемости имеет большое значение: высвобождаются оборотные средства, вложенные в товарные запасы, снижаются потери товаров и другие торговые расходы, сохраняется качество товаров, улучшается обслуживание покупателей и т.д. Замедление времени обращения товаров требует дополнительного привлечения кредитов и займов, ведет к росту издержек обращения, уменьшению прибыли, ухудшению финансового положения предприятия.</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Товарооборачиваемость в днях определяют на основе данных о средних товарных запасах и товарообороте по одной из следующих формул:</w:t>
      </w:r>
    </w:p>
    <w:p w:rsidR="003101E0" w:rsidRPr="00FB5F7A" w:rsidRDefault="003101E0" w:rsidP="003101E0">
      <w:pPr>
        <w:pStyle w:val="a3"/>
        <w:suppressAutoHyphens/>
        <w:spacing w:line="360" w:lineRule="auto"/>
        <w:ind w:firstLine="709"/>
        <w:jc w:val="both"/>
        <w:rPr>
          <w:sz w:val="28"/>
          <w:szCs w:val="24"/>
        </w:rPr>
      </w:pPr>
    </w:p>
    <w:p w:rsidR="00475BF9" w:rsidRPr="00FB5F7A" w:rsidRDefault="00475BF9" w:rsidP="003101E0">
      <w:pPr>
        <w:pStyle w:val="a3"/>
        <w:suppressAutoHyphens/>
        <w:spacing w:line="360" w:lineRule="auto"/>
        <w:ind w:firstLine="709"/>
        <w:jc w:val="both"/>
        <w:rPr>
          <w:sz w:val="28"/>
          <w:szCs w:val="24"/>
          <w:vertAlign w:val="subscript"/>
        </w:rPr>
      </w:pPr>
      <w:r w:rsidRPr="00FB5F7A">
        <w:rPr>
          <w:sz w:val="28"/>
          <w:szCs w:val="24"/>
        </w:rPr>
        <w:t>Т</w:t>
      </w:r>
      <w:r w:rsidRPr="00FB5F7A">
        <w:rPr>
          <w:sz w:val="28"/>
          <w:szCs w:val="24"/>
          <w:vertAlign w:val="subscript"/>
        </w:rPr>
        <w:t>дн</w:t>
      </w:r>
      <w:r w:rsidRPr="00FB5F7A">
        <w:rPr>
          <w:sz w:val="28"/>
          <w:szCs w:val="24"/>
        </w:rPr>
        <w:t xml:space="preserve"> = З</w:t>
      </w:r>
      <w:r w:rsidRPr="00FB5F7A">
        <w:rPr>
          <w:sz w:val="28"/>
          <w:szCs w:val="24"/>
          <w:vertAlign w:val="subscript"/>
        </w:rPr>
        <w:t>ср</w:t>
      </w:r>
      <w:r w:rsidRPr="00FB5F7A">
        <w:rPr>
          <w:sz w:val="28"/>
          <w:szCs w:val="24"/>
        </w:rPr>
        <w:t>*Д / Р, или</w:t>
      </w:r>
      <w:r w:rsidR="003101E0" w:rsidRPr="00FB5F7A">
        <w:rPr>
          <w:sz w:val="28"/>
          <w:szCs w:val="24"/>
        </w:rPr>
        <w:t xml:space="preserve"> </w:t>
      </w:r>
      <w:r w:rsidRPr="00FB5F7A">
        <w:rPr>
          <w:sz w:val="28"/>
          <w:szCs w:val="24"/>
        </w:rPr>
        <w:t>Т</w:t>
      </w:r>
      <w:r w:rsidRPr="00FB5F7A">
        <w:rPr>
          <w:sz w:val="28"/>
          <w:szCs w:val="24"/>
          <w:vertAlign w:val="subscript"/>
        </w:rPr>
        <w:t>дн</w:t>
      </w:r>
      <w:r w:rsidRPr="00FB5F7A">
        <w:rPr>
          <w:sz w:val="28"/>
          <w:szCs w:val="24"/>
        </w:rPr>
        <w:t xml:space="preserve"> = З</w:t>
      </w:r>
      <w:r w:rsidRPr="00FB5F7A">
        <w:rPr>
          <w:sz w:val="28"/>
          <w:szCs w:val="24"/>
          <w:vertAlign w:val="subscript"/>
        </w:rPr>
        <w:t>ср</w:t>
      </w:r>
      <w:r w:rsidRPr="00FB5F7A">
        <w:rPr>
          <w:sz w:val="28"/>
          <w:szCs w:val="24"/>
        </w:rPr>
        <w:t xml:space="preserve"> : (Р:Д), или</w:t>
      </w:r>
      <w:r w:rsidR="003101E0" w:rsidRPr="00FB5F7A">
        <w:rPr>
          <w:sz w:val="28"/>
          <w:szCs w:val="24"/>
        </w:rPr>
        <w:t xml:space="preserve"> </w:t>
      </w:r>
      <w:r w:rsidRPr="00FB5F7A">
        <w:rPr>
          <w:sz w:val="28"/>
          <w:szCs w:val="24"/>
        </w:rPr>
        <w:t>Т</w:t>
      </w:r>
      <w:r w:rsidRPr="00FB5F7A">
        <w:rPr>
          <w:sz w:val="28"/>
          <w:szCs w:val="24"/>
          <w:vertAlign w:val="subscript"/>
        </w:rPr>
        <w:t>дн</w:t>
      </w:r>
      <w:r w:rsidRPr="00FB5F7A">
        <w:rPr>
          <w:sz w:val="28"/>
          <w:szCs w:val="24"/>
        </w:rPr>
        <w:t xml:space="preserve"> = З</w:t>
      </w:r>
      <w:r w:rsidRPr="00FB5F7A">
        <w:rPr>
          <w:sz w:val="28"/>
          <w:szCs w:val="24"/>
          <w:vertAlign w:val="subscript"/>
        </w:rPr>
        <w:t>ср</w:t>
      </w:r>
      <w:r w:rsidRPr="00FB5F7A">
        <w:rPr>
          <w:sz w:val="28"/>
          <w:szCs w:val="24"/>
        </w:rPr>
        <w:t>/Р</w:t>
      </w:r>
      <w:r w:rsidRPr="00FB5F7A">
        <w:rPr>
          <w:sz w:val="28"/>
          <w:szCs w:val="24"/>
          <w:vertAlign w:val="subscript"/>
        </w:rPr>
        <w:t>дн</w:t>
      </w:r>
    </w:p>
    <w:p w:rsidR="006337C8" w:rsidRPr="00FB5F7A" w:rsidRDefault="006337C8"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Где Т</w:t>
      </w:r>
      <w:r w:rsidRPr="00FB5F7A">
        <w:rPr>
          <w:sz w:val="28"/>
          <w:szCs w:val="24"/>
          <w:vertAlign w:val="subscript"/>
        </w:rPr>
        <w:t xml:space="preserve">дн </w:t>
      </w:r>
      <w:r w:rsidRPr="00FB5F7A">
        <w:rPr>
          <w:sz w:val="28"/>
          <w:szCs w:val="24"/>
        </w:rPr>
        <w:t>– товарооборачиваемость в днях; Д- количество дней анализируемого периода; Р</w:t>
      </w:r>
      <w:r w:rsidRPr="00FB5F7A">
        <w:rPr>
          <w:sz w:val="28"/>
          <w:szCs w:val="24"/>
          <w:vertAlign w:val="subscript"/>
        </w:rPr>
        <w:t xml:space="preserve">дн </w:t>
      </w:r>
      <w:r w:rsidRPr="00FB5F7A">
        <w:rPr>
          <w:sz w:val="28"/>
          <w:szCs w:val="24"/>
        </w:rPr>
        <w:t>–среднедневной объем оптового товарооборота.</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Товарооборачиваемость в количестве оборотов (скорость обращения товаров) можно рассчитать по следующей формулам:</w:t>
      </w:r>
    </w:p>
    <w:p w:rsidR="003101E0" w:rsidRPr="00FB5F7A" w:rsidRDefault="003101E0" w:rsidP="003101E0">
      <w:pPr>
        <w:pStyle w:val="a3"/>
        <w:suppressAutoHyphens/>
        <w:spacing w:line="360" w:lineRule="auto"/>
        <w:ind w:firstLine="709"/>
        <w:jc w:val="both"/>
        <w:outlineLvl w:val="0"/>
        <w:rPr>
          <w:sz w:val="28"/>
          <w:szCs w:val="24"/>
        </w:rPr>
      </w:pPr>
    </w:p>
    <w:p w:rsidR="003101E0" w:rsidRPr="00FB5F7A" w:rsidRDefault="00475BF9" w:rsidP="003101E0">
      <w:pPr>
        <w:pStyle w:val="a3"/>
        <w:suppressAutoHyphens/>
        <w:spacing w:line="360" w:lineRule="auto"/>
        <w:ind w:firstLine="709"/>
        <w:jc w:val="both"/>
        <w:outlineLvl w:val="0"/>
        <w:rPr>
          <w:sz w:val="28"/>
          <w:szCs w:val="24"/>
        </w:rPr>
      </w:pPr>
      <w:r w:rsidRPr="00FB5F7A">
        <w:rPr>
          <w:sz w:val="28"/>
          <w:szCs w:val="24"/>
        </w:rPr>
        <w:t>Т</w:t>
      </w:r>
      <w:r w:rsidRPr="00FB5F7A">
        <w:rPr>
          <w:sz w:val="28"/>
          <w:szCs w:val="24"/>
          <w:vertAlign w:val="subscript"/>
        </w:rPr>
        <w:t>об</w:t>
      </w:r>
      <w:r w:rsidRPr="00FB5F7A">
        <w:rPr>
          <w:sz w:val="28"/>
          <w:szCs w:val="24"/>
        </w:rPr>
        <w:t xml:space="preserve"> = Р/З</w:t>
      </w:r>
      <w:r w:rsidRPr="00FB5F7A">
        <w:rPr>
          <w:sz w:val="28"/>
          <w:szCs w:val="24"/>
          <w:vertAlign w:val="subscript"/>
        </w:rPr>
        <w:t>ср</w:t>
      </w:r>
      <w:r w:rsidRPr="00FB5F7A">
        <w:rPr>
          <w:sz w:val="28"/>
          <w:szCs w:val="24"/>
        </w:rPr>
        <w:t>,</w:t>
      </w:r>
      <w:r w:rsidR="003101E0" w:rsidRPr="00FB5F7A">
        <w:rPr>
          <w:sz w:val="28"/>
          <w:szCs w:val="24"/>
        </w:rPr>
        <w:t xml:space="preserve"> </w:t>
      </w:r>
      <w:r w:rsidRPr="00FB5F7A">
        <w:rPr>
          <w:sz w:val="28"/>
          <w:szCs w:val="24"/>
        </w:rPr>
        <w:t>или</w:t>
      </w:r>
      <w:r w:rsidR="003101E0" w:rsidRPr="00FB5F7A">
        <w:rPr>
          <w:sz w:val="28"/>
          <w:szCs w:val="24"/>
        </w:rPr>
        <w:t xml:space="preserve"> </w:t>
      </w:r>
      <w:r w:rsidRPr="00FB5F7A">
        <w:rPr>
          <w:sz w:val="28"/>
          <w:szCs w:val="24"/>
        </w:rPr>
        <w:t>Т</w:t>
      </w:r>
      <w:r w:rsidRPr="00FB5F7A">
        <w:rPr>
          <w:sz w:val="28"/>
          <w:szCs w:val="24"/>
          <w:vertAlign w:val="subscript"/>
        </w:rPr>
        <w:t>об</w:t>
      </w:r>
      <w:r w:rsidRPr="00FB5F7A">
        <w:rPr>
          <w:sz w:val="28"/>
          <w:szCs w:val="24"/>
        </w:rPr>
        <w:t xml:space="preserve"> = Д / Т</w:t>
      </w:r>
      <w:r w:rsidRPr="00FB5F7A">
        <w:rPr>
          <w:sz w:val="28"/>
          <w:szCs w:val="24"/>
          <w:vertAlign w:val="subscript"/>
        </w:rPr>
        <w:t>дн</w:t>
      </w:r>
      <w:r w:rsidR="003101E0" w:rsidRPr="00FB5F7A">
        <w:rPr>
          <w:sz w:val="28"/>
          <w:szCs w:val="24"/>
        </w:rPr>
        <w:t xml:space="preserve"> </w:t>
      </w:r>
    </w:p>
    <w:p w:rsidR="003101E0" w:rsidRPr="00FB5F7A" w:rsidRDefault="003101E0" w:rsidP="003101E0">
      <w:pPr>
        <w:pStyle w:val="a3"/>
        <w:suppressAutoHyphens/>
        <w:spacing w:line="360" w:lineRule="auto"/>
        <w:ind w:firstLine="709"/>
        <w:jc w:val="both"/>
        <w:outlineLvl w:val="0"/>
        <w:rPr>
          <w:sz w:val="28"/>
          <w:szCs w:val="24"/>
        </w:rPr>
      </w:pPr>
    </w:p>
    <w:p w:rsidR="003101E0" w:rsidRPr="00FB5F7A" w:rsidRDefault="00475BF9" w:rsidP="00EF2666">
      <w:pPr>
        <w:pStyle w:val="a3"/>
        <w:suppressAutoHyphens/>
        <w:spacing w:line="360" w:lineRule="auto"/>
        <w:ind w:firstLine="709"/>
        <w:jc w:val="both"/>
        <w:outlineLvl w:val="0"/>
        <w:rPr>
          <w:sz w:val="28"/>
          <w:szCs w:val="24"/>
        </w:rPr>
      </w:pPr>
      <w:r w:rsidRPr="00FB5F7A">
        <w:rPr>
          <w:sz w:val="28"/>
          <w:szCs w:val="24"/>
        </w:rPr>
        <w:t>Где Т</w:t>
      </w:r>
      <w:r w:rsidRPr="00FB5F7A">
        <w:rPr>
          <w:sz w:val="28"/>
          <w:szCs w:val="24"/>
          <w:vertAlign w:val="subscript"/>
        </w:rPr>
        <w:t>об –</w:t>
      </w:r>
      <w:r w:rsidRPr="00FB5F7A">
        <w:rPr>
          <w:sz w:val="28"/>
          <w:szCs w:val="24"/>
        </w:rPr>
        <w:t xml:space="preserve"> товарооборачиваемость в количестве оборотов (скорость обращения товаров).</w:t>
      </w:r>
      <w:r w:rsidR="00EF2666">
        <w:rPr>
          <w:sz w:val="28"/>
          <w:szCs w:val="24"/>
        </w:rPr>
        <w:t xml:space="preserve"> </w:t>
      </w:r>
      <w:r w:rsidRPr="00FB5F7A">
        <w:rPr>
          <w:sz w:val="28"/>
          <w:szCs w:val="24"/>
        </w:rPr>
        <w:t xml:space="preserve">Результаты анализа товарооборачиваемости по оптовому торговому предприятию </w:t>
      </w:r>
      <w:r w:rsidR="00D62370" w:rsidRPr="00FB5F7A">
        <w:rPr>
          <w:sz w:val="28"/>
          <w:szCs w:val="24"/>
        </w:rPr>
        <w:t>представим в таблице 3.11</w:t>
      </w:r>
    </w:p>
    <w:p w:rsidR="003101E0" w:rsidRPr="00FB5F7A" w:rsidRDefault="003101E0"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 xml:space="preserve">Таблица </w:t>
      </w:r>
      <w:r w:rsidR="00D62370" w:rsidRPr="00FB5F7A">
        <w:rPr>
          <w:sz w:val="28"/>
          <w:szCs w:val="24"/>
        </w:rPr>
        <w:t>3.11</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Информация о средних товарных запасах</w:t>
      </w:r>
      <w:r w:rsidR="003101E0" w:rsidRPr="00FB5F7A">
        <w:rPr>
          <w:sz w:val="28"/>
          <w:szCs w:val="24"/>
        </w:rPr>
        <w:t xml:space="preserve"> </w:t>
      </w:r>
      <w:r w:rsidRPr="00FB5F7A">
        <w:rPr>
          <w:sz w:val="28"/>
          <w:szCs w:val="24"/>
        </w:rPr>
        <w:t>и</w:t>
      </w:r>
      <w:r w:rsidR="00D62370" w:rsidRPr="00FB5F7A">
        <w:rPr>
          <w:sz w:val="28"/>
          <w:szCs w:val="24"/>
        </w:rPr>
        <w:t xml:space="preserve"> </w:t>
      </w:r>
      <w:r w:rsidRPr="00FB5F7A">
        <w:rPr>
          <w:sz w:val="28"/>
          <w:szCs w:val="24"/>
        </w:rPr>
        <w:t xml:space="preserve">товарооборачиваемости по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77"/>
        <w:gridCol w:w="902"/>
        <w:gridCol w:w="906"/>
        <w:gridCol w:w="1005"/>
        <w:gridCol w:w="902"/>
        <w:gridCol w:w="900"/>
        <w:gridCol w:w="1049"/>
        <w:gridCol w:w="900"/>
      </w:tblGrid>
      <w:tr w:rsidR="00D62370" w:rsidRPr="0070215C" w:rsidTr="0070215C">
        <w:trPr>
          <w:jc w:val="center"/>
        </w:trPr>
        <w:tc>
          <w:tcPr>
            <w:tcW w:w="2786" w:type="dxa"/>
            <w:vMerge w:val="restart"/>
            <w:shd w:val="clear" w:color="auto" w:fill="auto"/>
          </w:tcPr>
          <w:p w:rsidR="00D62370" w:rsidRPr="0070215C" w:rsidRDefault="00D62370" w:rsidP="0070215C">
            <w:pPr>
              <w:pStyle w:val="a3"/>
              <w:suppressAutoHyphens/>
              <w:spacing w:line="360" w:lineRule="auto"/>
              <w:rPr>
                <w:sz w:val="20"/>
                <w:szCs w:val="24"/>
              </w:rPr>
            </w:pPr>
          </w:p>
        </w:tc>
        <w:tc>
          <w:tcPr>
            <w:tcW w:w="2908" w:type="dxa"/>
            <w:gridSpan w:val="3"/>
            <w:shd w:val="clear" w:color="auto" w:fill="auto"/>
          </w:tcPr>
          <w:p w:rsidR="00D62370" w:rsidRPr="0070215C" w:rsidRDefault="00D62370" w:rsidP="0070215C">
            <w:pPr>
              <w:pStyle w:val="a3"/>
              <w:suppressAutoHyphens/>
              <w:spacing w:line="360" w:lineRule="auto"/>
              <w:jc w:val="center"/>
              <w:rPr>
                <w:sz w:val="20"/>
                <w:szCs w:val="24"/>
              </w:rPr>
            </w:pPr>
            <w:r w:rsidRPr="0070215C">
              <w:rPr>
                <w:sz w:val="20"/>
                <w:szCs w:val="24"/>
              </w:rPr>
              <w:t>Фактически</w:t>
            </w:r>
          </w:p>
        </w:tc>
        <w:tc>
          <w:tcPr>
            <w:tcW w:w="1862" w:type="dxa"/>
            <w:gridSpan w:val="2"/>
            <w:shd w:val="clear" w:color="auto" w:fill="auto"/>
          </w:tcPr>
          <w:p w:rsidR="00D62370" w:rsidRPr="0070215C" w:rsidRDefault="00D62370" w:rsidP="0070215C">
            <w:pPr>
              <w:pStyle w:val="a3"/>
              <w:suppressAutoHyphens/>
              <w:spacing w:line="360" w:lineRule="auto"/>
              <w:jc w:val="center"/>
              <w:rPr>
                <w:sz w:val="20"/>
                <w:szCs w:val="24"/>
              </w:rPr>
            </w:pPr>
            <w:r w:rsidRPr="0070215C">
              <w:rPr>
                <w:sz w:val="20"/>
                <w:szCs w:val="24"/>
              </w:rPr>
              <w:t>Абс. откл</w:t>
            </w:r>
          </w:p>
        </w:tc>
        <w:tc>
          <w:tcPr>
            <w:tcW w:w="2015" w:type="dxa"/>
            <w:gridSpan w:val="2"/>
            <w:shd w:val="clear" w:color="auto" w:fill="auto"/>
          </w:tcPr>
          <w:p w:rsidR="00D62370" w:rsidRPr="0070215C" w:rsidRDefault="00D62370" w:rsidP="0070215C">
            <w:pPr>
              <w:pStyle w:val="a3"/>
              <w:suppressAutoHyphens/>
              <w:spacing w:line="360" w:lineRule="auto"/>
              <w:jc w:val="center"/>
              <w:rPr>
                <w:sz w:val="20"/>
                <w:szCs w:val="24"/>
              </w:rPr>
            </w:pPr>
            <w:r w:rsidRPr="0070215C">
              <w:rPr>
                <w:sz w:val="20"/>
                <w:szCs w:val="24"/>
              </w:rPr>
              <w:t>Темп роста</w:t>
            </w:r>
          </w:p>
        </w:tc>
      </w:tr>
      <w:tr w:rsidR="00D62370" w:rsidRPr="0070215C" w:rsidTr="0070215C">
        <w:trPr>
          <w:jc w:val="center"/>
        </w:trPr>
        <w:tc>
          <w:tcPr>
            <w:tcW w:w="2786" w:type="dxa"/>
            <w:vMerge/>
            <w:shd w:val="clear" w:color="auto" w:fill="auto"/>
          </w:tcPr>
          <w:p w:rsidR="00D62370" w:rsidRPr="0070215C" w:rsidRDefault="00D62370" w:rsidP="0070215C">
            <w:pPr>
              <w:pStyle w:val="a3"/>
              <w:suppressAutoHyphens/>
              <w:spacing w:line="360" w:lineRule="auto"/>
              <w:rPr>
                <w:sz w:val="20"/>
                <w:szCs w:val="24"/>
              </w:rPr>
            </w:pPr>
          </w:p>
        </w:tc>
        <w:tc>
          <w:tcPr>
            <w:tcW w:w="932" w:type="dxa"/>
            <w:shd w:val="clear" w:color="auto" w:fill="auto"/>
          </w:tcPr>
          <w:p w:rsidR="00D62370" w:rsidRPr="0070215C" w:rsidRDefault="00CC260D" w:rsidP="0070215C">
            <w:pPr>
              <w:pStyle w:val="a3"/>
              <w:suppressAutoHyphens/>
              <w:spacing w:line="360" w:lineRule="auto"/>
              <w:jc w:val="center"/>
              <w:rPr>
                <w:sz w:val="20"/>
                <w:szCs w:val="24"/>
              </w:rPr>
            </w:pPr>
            <w:r w:rsidRPr="0070215C">
              <w:rPr>
                <w:sz w:val="20"/>
                <w:szCs w:val="24"/>
              </w:rPr>
              <w:t>2006</w:t>
            </w:r>
          </w:p>
        </w:tc>
        <w:tc>
          <w:tcPr>
            <w:tcW w:w="936" w:type="dxa"/>
            <w:shd w:val="clear" w:color="auto" w:fill="auto"/>
          </w:tcPr>
          <w:p w:rsidR="00D62370" w:rsidRPr="0070215C" w:rsidRDefault="00CC260D" w:rsidP="0070215C">
            <w:pPr>
              <w:pStyle w:val="a3"/>
              <w:suppressAutoHyphens/>
              <w:spacing w:line="360" w:lineRule="auto"/>
              <w:jc w:val="center"/>
              <w:rPr>
                <w:sz w:val="20"/>
                <w:szCs w:val="24"/>
              </w:rPr>
            </w:pPr>
            <w:r w:rsidRPr="0070215C">
              <w:rPr>
                <w:sz w:val="20"/>
                <w:szCs w:val="24"/>
              </w:rPr>
              <w:t>2007</w:t>
            </w:r>
          </w:p>
        </w:tc>
        <w:tc>
          <w:tcPr>
            <w:tcW w:w="1040" w:type="dxa"/>
            <w:shd w:val="clear" w:color="auto" w:fill="auto"/>
          </w:tcPr>
          <w:p w:rsidR="00D62370" w:rsidRPr="0070215C" w:rsidRDefault="00CC260D" w:rsidP="0070215C">
            <w:pPr>
              <w:pStyle w:val="a3"/>
              <w:suppressAutoHyphens/>
              <w:spacing w:line="360" w:lineRule="auto"/>
              <w:jc w:val="center"/>
              <w:rPr>
                <w:sz w:val="20"/>
                <w:szCs w:val="24"/>
              </w:rPr>
            </w:pPr>
            <w:r w:rsidRPr="0070215C">
              <w:rPr>
                <w:sz w:val="20"/>
                <w:szCs w:val="24"/>
              </w:rPr>
              <w:t>2008</w:t>
            </w:r>
          </w:p>
        </w:tc>
        <w:tc>
          <w:tcPr>
            <w:tcW w:w="932" w:type="dxa"/>
            <w:shd w:val="clear" w:color="auto" w:fill="auto"/>
          </w:tcPr>
          <w:p w:rsidR="00D62370" w:rsidRPr="0070215C" w:rsidRDefault="00D62370" w:rsidP="0070215C">
            <w:pPr>
              <w:pStyle w:val="a3"/>
              <w:suppressAutoHyphens/>
              <w:spacing w:line="360" w:lineRule="auto"/>
              <w:jc w:val="center"/>
              <w:rPr>
                <w:sz w:val="20"/>
                <w:szCs w:val="24"/>
              </w:rPr>
            </w:pPr>
            <w:r w:rsidRPr="0070215C">
              <w:rPr>
                <w:sz w:val="20"/>
                <w:szCs w:val="24"/>
              </w:rPr>
              <w:t>Гр4-гр3</w:t>
            </w:r>
          </w:p>
        </w:tc>
        <w:tc>
          <w:tcPr>
            <w:tcW w:w="930" w:type="dxa"/>
            <w:shd w:val="clear" w:color="auto" w:fill="auto"/>
          </w:tcPr>
          <w:p w:rsidR="00D62370" w:rsidRPr="0070215C" w:rsidRDefault="00D62370" w:rsidP="0070215C">
            <w:pPr>
              <w:pStyle w:val="a3"/>
              <w:suppressAutoHyphens/>
              <w:spacing w:line="360" w:lineRule="auto"/>
              <w:jc w:val="center"/>
              <w:rPr>
                <w:sz w:val="20"/>
                <w:szCs w:val="24"/>
              </w:rPr>
            </w:pPr>
            <w:r w:rsidRPr="0070215C">
              <w:rPr>
                <w:sz w:val="20"/>
                <w:szCs w:val="24"/>
              </w:rPr>
              <w:t>Гр4-гр2</w:t>
            </w:r>
          </w:p>
        </w:tc>
        <w:tc>
          <w:tcPr>
            <w:tcW w:w="1085" w:type="dxa"/>
            <w:shd w:val="clear" w:color="auto" w:fill="auto"/>
          </w:tcPr>
          <w:p w:rsidR="00D62370" w:rsidRPr="0070215C" w:rsidRDefault="00CC260D" w:rsidP="0070215C">
            <w:pPr>
              <w:pStyle w:val="a3"/>
              <w:suppressAutoHyphens/>
              <w:spacing w:line="360" w:lineRule="auto"/>
              <w:jc w:val="center"/>
              <w:rPr>
                <w:sz w:val="20"/>
                <w:szCs w:val="24"/>
              </w:rPr>
            </w:pPr>
            <w:r w:rsidRPr="0070215C">
              <w:rPr>
                <w:sz w:val="20"/>
                <w:szCs w:val="24"/>
              </w:rPr>
              <w:t>2008</w:t>
            </w:r>
            <w:r w:rsidR="00D62370" w:rsidRPr="0070215C">
              <w:rPr>
                <w:sz w:val="20"/>
                <w:szCs w:val="24"/>
              </w:rPr>
              <w:t xml:space="preserve"> к </w:t>
            </w:r>
            <w:r w:rsidRPr="0070215C">
              <w:rPr>
                <w:sz w:val="20"/>
                <w:szCs w:val="24"/>
              </w:rPr>
              <w:t>2007</w:t>
            </w:r>
          </w:p>
        </w:tc>
        <w:tc>
          <w:tcPr>
            <w:tcW w:w="930" w:type="dxa"/>
            <w:shd w:val="clear" w:color="auto" w:fill="auto"/>
          </w:tcPr>
          <w:p w:rsidR="00D62370" w:rsidRPr="0070215C" w:rsidRDefault="00CC260D" w:rsidP="0070215C">
            <w:pPr>
              <w:pStyle w:val="a3"/>
              <w:suppressAutoHyphens/>
              <w:spacing w:line="360" w:lineRule="auto"/>
              <w:jc w:val="center"/>
              <w:rPr>
                <w:sz w:val="20"/>
                <w:szCs w:val="24"/>
              </w:rPr>
            </w:pPr>
            <w:r w:rsidRPr="0070215C">
              <w:rPr>
                <w:sz w:val="20"/>
                <w:szCs w:val="24"/>
              </w:rPr>
              <w:t>2008</w:t>
            </w:r>
            <w:r w:rsidR="00D62370" w:rsidRPr="0070215C">
              <w:rPr>
                <w:sz w:val="20"/>
                <w:szCs w:val="24"/>
              </w:rPr>
              <w:t xml:space="preserve"> к </w:t>
            </w:r>
            <w:r w:rsidRPr="0070215C">
              <w:rPr>
                <w:sz w:val="20"/>
                <w:szCs w:val="24"/>
              </w:rPr>
              <w:t>2006</w:t>
            </w:r>
          </w:p>
        </w:tc>
      </w:tr>
      <w:tr w:rsidR="00D62370" w:rsidRPr="0070215C" w:rsidTr="0070215C">
        <w:trPr>
          <w:jc w:val="center"/>
        </w:trPr>
        <w:tc>
          <w:tcPr>
            <w:tcW w:w="278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2</w:t>
            </w:r>
          </w:p>
        </w:tc>
        <w:tc>
          <w:tcPr>
            <w:tcW w:w="93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3</w:t>
            </w:r>
          </w:p>
        </w:tc>
        <w:tc>
          <w:tcPr>
            <w:tcW w:w="104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4</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5</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6</w:t>
            </w:r>
          </w:p>
        </w:tc>
        <w:tc>
          <w:tcPr>
            <w:tcW w:w="1085"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7</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8</w:t>
            </w:r>
          </w:p>
        </w:tc>
      </w:tr>
      <w:tr w:rsidR="00D62370" w:rsidRPr="0070215C" w:rsidTr="0070215C">
        <w:trPr>
          <w:jc w:val="center"/>
        </w:trPr>
        <w:tc>
          <w:tcPr>
            <w:tcW w:w="278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1.Оптовый товарооборот, тыс.руб.</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6526</w:t>
            </w:r>
          </w:p>
        </w:tc>
        <w:tc>
          <w:tcPr>
            <w:tcW w:w="93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7048</w:t>
            </w:r>
          </w:p>
        </w:tc>
        <w:tc>
          <w:tcPr>
            <w:tcW w:w="104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8328</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+1280</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+1802</w:t>
            </w:r>
          </w:p>
        </w:tc>
        <w:tc>
          <w:tcPr>
            <w:tcW w:w="1085"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118,23</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127,61</w:t>
            </w:r>
          </w:p>
        </w:tc>
      </w:tr>
      <w:tr w:rsidR="00D62370" w:rsidRPr="0070215C" w:rsidTr="0070215C">
        <w:trPr>
          <w:jc w:val="center"/>
        </w:trPr>
        <w:tc>
          <w:tcPr>
            <w:tcW w:w="278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2. Среднегодовые товар-</w:t>
            </w:r>
          </w:p>
          <w:p w:rsidR="00D62370" w:rsidRPr="0070215C" w:rsidRDefault="00D62370" w:rsidP="0070215C">
            <w:pPr>
              <w:pStyle w:val="a3"/>
              <w:suppressAutoHyphens/>
              <w:spacing w:line="360" w:lineRule="auto"/>
              <w:rPr>
                <w:sz w:val="20"/>
                <w:szCs w:val="24"/>
              </w:rPr>
            </w:pPr>
            <w:r w:rsidRPr="0070215C">
              <w:rPr>
                <w:sz w:val="20"/>
                <w:szCs w:val="24"/>
              </w:rPr>
              <w:t>ные запасы, тыс.руб.</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1087,7</w:t>
            </w:r>
          </w:p>
        </w:tc>
        <w:tc>
          <w:tcPr>
            <w:tcW w:w="93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901,50</w:t>
            </w:r>
          </w:p>
        </w:tc>
        <w:tc>
          <w:tcPr>
            <w:tcW w:w="104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1033,25</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+131,8</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-54,45</w:t>
            </w:r>
          </w:p>
        </w:tc>
        <w:tc>
          <w:tcPr>
            <w:tcW w:w="1085"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104,16</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94,99</w:t>
            </w:r>
          </w:p>
        </w:tc>
      </w:tr>
      <w:tr w:rsidR="00D62370" w:rsidRPr="0070215C" w:rsidTr="0070215C">
        <w:trPr>
          <w:jc w:val="center"/>
        </w:trPr>
        <w:tc>
          <w:tcPr>
            <w:tcW w:w="2786" w:type="dxa"/>
            <w:shd w:val="clear" w:color="auto" w:fill="auto"/>
          </w:tcPr>
          <w:p w:rsidR="003101E0" w:rsidRPr="0070215C" w:rsidRDefault="00D62370" w:rsidP="0070215C">
            <w:pPr>
              <w:pStyle w:val="a3"/>
              <w:suppressAutoHyphens/>
              <w:spacing w:line="360" w:lineRule="auto"/>
              <w:rPr>
                <w:sz w:val="20"/>
                <w:szCs w:val="24"/>
              </w:rPr>
            </w:pPr>
            <w:r w:rsidRPr="0070215C">
              <w:rPr>
                <w:sz w:val="20"/>
                <w:szCs w:val="24"/>
              </w:rPr>
              <w:t>3.Время обращения товаров в днях</w:t>
            </w:r>
          </w:p>
          <w:p w:rsidR="00D62370" w:rsidRPr="0070215C" w:rsidRDefault="00D62370" w:rsidP="0070215C">
            <w:pPr>
              <w:pStyle w:val="a3"/>
              <w:suppressAutoHyphens/>
              <w:spacing w:line="360" w:lineRule="auto"/>
              <w:rPr>
                <w:sz w:val="20"/>
                <w:szCs w:val="24"/>
              </w:rPr>
            </w:pPr>
            <w:r w:rsidRPr="0070215C">
              <w:rPr>
                <w:sz w:val="20"/>
                <w:szCs w:val="24"/>
              </w:rPr>
              <w:t>(стр.2 : стр.1*360)</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60,00</w:t>
            </w:r>
          </w:p>
        </w:tc>
        <w:tc>
          <w:tcPr>
            <w:tcW w:w="93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46,05</w:t>
            </w:r>
          </w:p>
        </w:tc>
        <w:tc>
          <w:tcPr>
            <w:tcW w:w="104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44,66</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-1,39</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-15,34</w:t>
            </w:r>
          </w:p>
        </w:tc>
        <w:tc>
          <w:tcPr>
            <w:tcW w:w="1085"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96,98</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74,43</w:t>
            </w:r>
          </w:p>
        </w:tc>
      </w:tr>
      <w:tr w:rsidR="00D62370" w:rsidRPr="0070215C" w:rsidTr="0070215C">
        <w:trPr>
          <w:jc w:val="center"/>
        </w:trPr>
        <w:tc>
          <w:tcPr>
            <w:tcW w:w="278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4.Скорость обращения товаров в количестве оборотов (стр.1:стр.2)</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5,99</w:t>
            </w:r>
          </w:p>
        </w:tc>
        <w:tc>
          <w:tcPr>
            <w:tcW w:w="936"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7,82</w:t>
            </w:r>
          </w:p>
        </w:tc>
        <w:tc>
          <w:tcPr>
            <w:tcW w:w="104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8,06</w:t>
            </w:r>
          </w:p>
        </w:tc>
        <w:tc>
          <w:tcPr>
            <w:tcW w:w="932"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+0,24</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+2,07</w:t>
            </w:r>
          </w:p>
        </w:tc>
        <w:tc>
          <w:tcPr>
            <w:tcW w:w="1085"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103,07</w:t>
            </w:r>
          </w:p>
        </w:tc>
        <w:tc>
          <w:tcPr>
            <w:tcW w:w="930" w:type="dxa"/>
            <w:shd w:val="clear" w:color="auto" w:fill="auto"/>
          </w:tcPr>
          <w:p w:rsidR="00D62370" w:rsidRPr="0070215C" w:rsidRDefault="00D62370" w:rsidP="0070215C">
            <w:pPr>
              <w:pStyle w:val="a3"/>
              <w:suppressAutoHyphens/>
              <w:spacing w:line="360" w:lineRule="auto"/>
              <w:rPr>
                <w:sz w:val="20"/>
                <w:szCs w:val="24"/>
              </w:rPr>
            </w:pPr>
            <w:r w:rsidRPr="0070215C">
              <w:rPr>
                <w:sz w:val="20"/>
                <w:szCs w:val="24"/>
              </w:rPr>
              <w:t>134,56</w:t>
            </w:r>
          </w:p>
        </w:tc>
      </w:tr>
    </w:tbl>
    <w:p w:rsidR="00475BF9" w:rsidRPr="00FB5F7A" w:rsidRDefault="00EF2666" w:rsidP="003101E0">
      <w:pPr>
        <w:pStyle w:val="a3"/>
        <w:suppressAutoHyphens/>
        <w:spacing w:line="360" w:lineRule="auto"/>
        <w:ind w:firstLine="709"/>
        <w:jc w:val="both"/>
        <w:rPr>
          <w:sz w:val="28"/>
          <w:szCs w:val="24"/>
        </w:rPr>
      </w:pPr>
      <w:r>
        <w:rPr>
          <w:sz w:val="28"/>
          <w:szCs w:val="24"/>
        </w:rPr>
        <w:br w:type="page"/>
      </w:r>
      <w:r w:rsidR="00475BF9" w:rsidRPr="00FB5F7A">
        <w:rPr>
          <w:sz w:val="28"/>
          <w:szCs w:val="24"/>
        </w:rPr>
        <w:t>Таким образом, фактические среднегодовые товарные запасы</w:t>
      </w:r>
      <w:r w:rsidR="00D62370" w:rsidRPr="00FB5F7A">
        <w:rPr>
          <w:sz w:val="28"/>
          <w:szCs w:val="24"/>
        </w:rPr>
        <w:t xml:space="preserve"> в </w:t>
      </w:r>
      <w:r w:rsidR="00CC260D" w:rsidRPr="00FB5F7A">
        <w:rPr>
          <w:sz w:val="28"/>
          <w:szCs w:val="24"/>
        </w:rPr>
        <w:t>2008</w:t>
      </w:r>
      <w:r w:rsidR="00D62370" w:rsidRPr="00FB5F7A">
        <w:rPr>
          <w:sz w:val="28"/>
          <w:szCs w:val="24"/>
        </w:rPr>
        <w:t xml:space="preserve"> году</w:t>
      </w:r>
      <w:r w:rsidR="00475BF9" w:rsidRPr="00FB5F7A">
        <w:rPr>
          <w:sz w:val="28"/>
          <w:szCs w:val="24"/>
        </w:rPr>
        <w:t xml:space="preserve"> больше </w:t>
      </w:r>
      <w:r w:rsidR="00D62370" w:rsidRPr="00FB5F7A">
        <w:rPr>
          <w:sz w:val="28"/>
          <w:szCs w:val="24"/>
        </w:rPr>
        <w:t xml:space="preserve">аналогичных в </w:t>
      </w:r>
      <w:r w:rsidR="00CC260D" w:rsidRPr="00FB5F7A">
        <w:rPr>
          <w:sz w:val="28"/>
          <w:szCs w:val="24"/>
        </w:rPr>
        <w:t>2007</w:t>
      </w:r>
      <w:r w:rsidR="00D62370" w:rsidRPr="00FB5F7A">
        <w:rPr>
          <w:sz w:val="28"/>
          <w:szCs w:val="24"/>
        </w:rPr>
        <w:t xml:space="preserve"> году </w:t>
      </w:r>
      <w:r w:rsidR="00475BF9" w:rsidRPr="00FB5F7A">
        <w:rPr>
          <w:sz w:val="28"/>
          <w:szCs w:val="24"/>
        </w:rPr>
        <w:t xml:space="preserve">на </w:t>
      </w:r>
      <w:r w:rsidR="00D62370" w:rsidRPr="00FB5F7A">
        <w:rPr>
          <w:sz w:val="28"/>
          <w:szCs w:val="24"/>
        </w:rPr>
        <w:t>+</w:t>
      </w:r>
      <w:r w:rsidR="00475BF9" w:rsidRPr="00FB5F7A">
        <w:rPr>
          <w:sz w:val="28"/>
          <w:szCs w:val="24"/>
        </w:rPr>
        <w:t>131,8 тыс.руб.. Их размер зависит от двух факторов: 1) от изменения объема товарооборота; 2) от ускорения или замедления товарооборачиваемости. Торговое предприятие перевыполнило план товарооборота</w:t>
      </w:r>
      <w:r w:rsidR="00BE7154" w:rsidRPr="00FB5F7A">
        <w:rPr>
          <w:sz w:val="28"/>
          <w:szCs w:val="24"/>
        </w:rPr>
        <w:t xml:space="preserve"> в </w:t>
      </w:r>
      <w:r w:rsidR="00CC260D" w:rsidRPr="00FB5F7A">
        <w:rPr>
          <w:sz w:val="28"/>
          <w:szCs w:val="24"/>
        </w:rPr>
        <w:t>2008</w:t>
      </w:r>
      <w:r w:rsidR="00BE7154" w:rsidRPr="00FB5F7A">
        <w:rPr>
          <w:sz w:val="28"/>
          <w:szCs w:val="24"/>
        </w:rPr>
        <w:t xml:space="preserve"> году</w:t>
      </w:r>
      <w:r w:rsidR="003101E0" w:rsidRPr="00FB5F7A">
        <w:rPr>
          <w:sz w:val="28"/>
          <w:szCs w:val="24"/>
        </w:rPr>
        <w:t xml:space="preserve"> </w:t>
      </w:r>
      <w:r w:rsidR="00475BF9" w:rsidRPr="00FB5F7A">
        <w:rPr>
          <w:sz w:val="28"/>
          <w:szCs w:val="24"/>
        </w:rPr>
        <w:t xml:space="preserve">на </w:t>
      </w:r>
      <w:r w:rsidR="00BE7154" w:rsidRPr="00FB5F7A">
        <w:rPr>
          <w:sz w:val="28"/>
          <w:szCs w:val="24"/>
        </w:rPr>
        <w:t>+</w:t>
      </w:r>
      <w:r w:rsidR="00475BF9" w:rsidRPr="00FB5F7A">
        <w:rPr>
          <w:sz w:val="28"/>
          <w:szCs w:val="24"/>
        </w:rPr>
        <w:t>18,23% и за счет этого средние товарные запасы возросли на</w:t>
      </w:r>
      <w:r w:rsidR="003101E0" w:rsidRPr="00FB5F7A">
        <w:rPr>
          <w:sz w:val="28"/>
          <w:szCs w:val="24"/>
        </w:rPr>
        <w:t xml:space="preserve"> </w:t>
      </w:r>
      <w:r w:rsidR="00BE7154" w:rsidRPr="00FB5F7A">
        <w:rPr>
          <w:sz w:val="28"/>
          <w:szCs w:val="24"/>
        </w:rPr>
        <w:t>+</w:t>
      </w:r>
      <w:r w:rsidR="00475BF9" w:rsidRPr="00FB5F7A">
        <w:rPr>
          <w:sz w:val="28"/>
          <w:szCs w:val="24"/>
        </w:rPr>
        <w:t xml:space="preserve">131,8 тыс.руб. </w:t>
      </w:r>
      <w:r w:rsidR="00BE7154" w:rsidRPr="00FB5F7A">
        <w:rPr>
          <w:sz w:val="28"/>
          <w:szCs w:val="24"/>
        </w:rPr>
        <w:t xml:space="preserve">Темп роста в </w:t>
      </w:r>
      <w:r w:rsidR="00CC260D" w:rsidRPr="00FB5F7A">
        <w:rPr>
          <w:sz w:val="28"/>
          <w:szCs w:val="24"/>
        </w:rPr>
        <w:t>2008</w:t>
      </w:r>
      <w:r w:rsidR="00BE7154" w:rsidRPr="00FB5F7A">
        <w:rPr>
          <w:sz w:val="28"/>
          <w:szCs w:val="24"/>
        </w:rPr>
        <w:t xml:space="preserve"> году относительно </w:t>
      </w:r>
      <w:r w:rsidR="00CC260D" w:rsidRPr="00FB5F7A">
        <w:rPr>
          <w:sz w:val="28"/>
          <w:szCs w:val="24"/>
        </w:rPr>
        <w:t>2006</w:t>
      </w:r>
      <w:r w:rsidR="00BE7154" w:rsidRPr="00FB5F7A">
        <w:rPr>
          <w:sz w:val="28"/>
          <w:szCs w:val="24"/>
        </w:rPr>
        <w:t xml:space="preserve"> года составил 127,61%.</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По торговому предприятию</w:t>
      </w:r>
      <w:r w:rsidR="00BE7154" w:rsidRPr="00FB5F7A">
        <w:rPr>
          <w:sz w:val="28"/>
          <w:szCs w:val="24"/>
        </w:rPr>
        <w:t xml:space="preserve"> в </w:t>
      </w:r>
      <w:r w:rsidR="00CC260D" w:rsidRPr="00FB5F7A">
        <w:rPr>
          <w:sz w:val="28"/>
          <w:szCs w:val="24"/>
        </w:rPr>
        <w:t>2008</w:t>
      </w:r>
      <w:r w:rsidR="00BE7154" w:rsidRPr="00FB5F7A">
        <w:rPr>
          <w:sz w:val="28"/>
          <w:szCs w:val="24"/>
        </w:rPr>
        <w:t xml:space="preserve"> году</w:t>
      </w:r>
      <w:r w:rsidRPr="00FB5F7A">
        <w:rPr>
          <w:sz w:val="28"/>
          <w:szCs w:val="24"/>
        </w:rPr>
        <w:t xml:space="preserve"> товарооборачиваемость</w:t>
      </w:r>
      <w:r w:rsidR="003101E0" w:rsidRPr="00FB5F7A">
        <w:rPr>
          <w:sz w:val="28"/>
          <w:szCs w:val="24"/>
        </w:rPr>
        <w:t xml:space="preserve"> </w:t>
      </w:r>
      <w:r w:rsidRPr="00FB5F7A">
        <w:rPr>
          <w:sz w:val="28"/>
          <w:szCs w:val="24"/>
        </w:rPr>
        <w:t xml:space="preserve">по сравнению с </w:t>
      </w:r>
      <w:r w:rsidR="00CC260D" w:rsidRPr="00FB5F7A">
        <w:rPr>
          <w:sz w:val="28"/>
          <w:szCs w:val="24"/>
        </w:rPr>
        <w:t>2007</w:t>
      </w:r>
      <w:r w:rsidR="00BE7154" w:rsidRPr="00FB5F7A">
        <w:rPr>
          <w:sz w:val="28"/>
          <w:szCs w:val="24"/>
        </w:rPr>
        <w:t xml:space="preserve"> годом</w:t>
      </w:r>
      <w:r w:rsidRPr="00FB5F7A">
        <w:rPr>
          <w:sz w:val="28"/>
          <w:szCs w:val="24"/>
        </w:rPr>
        <w:t xml:space="preserve"> ускорилась на </w:t>
      </w:r>
      <w:r w:rsidR="00BE7154" w:rsidRPr="00FB5F7A">
        <w:rPr>
          <w:sz w:val="28"/>
          <w:szCs w:val="24"/>
        </w:rPr>
        <w:t>+</w:t>
      </w:r>
      <w:r w:rsidRPr="00FB5F7A">
        <w:rPr>
          <w:sz w:val="28"/>
          <w:szCs w:val="24"/>
        </w:rPr>
        <w:t>1,39 дней и в динамике</w:t>
      </w:r>
      <w:r w:rsidR="00BE7154" w:rsidRPr="00FB5F7A">
        <w:rPr>
          <w:sz w:val="28"/>
          <w:szCs w:val="24"/>
        </w:rPr>
        <w:t xml:space="preserve">, относительно базового </w:t>
      </w:r>
      <w:r w:rsidR="00CC260D" w:rsidRPr="00FB5F7A">
        <w:rPr>
          <w:sz w:val="28"/>
          <w:szCs w:val="24"/>
        </w:rPr>
        <w:t>2006</w:t>
      </w:r>
      <w:r w:rsidR="00BE7154" w:rsidRPr="00FB5F7A">
        <w:rPr>
          <w:sz w:val="28"/>
          <w:szCs w:val="24"/>
        </w:rPr>
        <w:t xml:space="preserve"> года увеличение показателя произошло на</w:t>
      </w:r>
      <w:r w:rsidR="003101E0" w:rsidRPr="00FB5F7A">
        <w:rPr>
          <w:sz w:val="28"/>
          <w:szCs w:val="24"/>
        </w:rPr>
        <w:t xml:space="preserve"> </w:t>
      </w:r>
      <w:r w:rsidR="00BE7154" w:rsidRPr="00FB5F7A">
        <w:rPr>
          <w:sz w:val="28"/>
          <w:szCs w:val="24"/>
        </w:rPr>
        <w:t>+</w:t>
      </w:r>
      <w:r w:rsidRPr="00FB5F7A">
        <w:rPr>
          <w:sz w:val="28"/>
          <w:szCs w:val="24"/>
        </w:rPr>
        <w:t>15,34 дней.</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 xml:space="preserve">По фирме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xml:space="preserve"> фактический среднедневной товарооборот в </w:t>
      </w:r>
      <w:r w:rsidR="00CC260D" w:rsidRPr="00FB5F7A">
        <w:rPr>
          <w:sz w:val="28"/>
          <w:szCs w:val="24"/>
        </w:rPr>
        <w:t>2008</w:t>
      </w:r>
      <w:r w:rsidR="00BE7154" w:rsidRPr="00FB5F7A">
        <w:rPr>
          <w:sz w:val="28"/>
          <w:szCs w:val="24"/>
        </w:rPr>
        <w:t xml:space="preserve"> </w:t>
      </w:r>
      <w:r w:rsidRPr="00FB5F7A">
        <w:rPr>
          <w:sz w:val="28"/>
          <w:szCs w:val="24"/>
        </w:rPr>
        <w:t xml:space="preserve">году составил 23,13 тыс.руб. Ускорение времени обращения товаров по сравнению с </w:t>
      </w:r>
      <w:r w:rsidR="00CC260D" w:rsidRPr="00FB5F7A">
        <w:rPr>
          <w:sz w:val="28"/>
          <w:szCs w:val="24"/>
        </w:rPr>
        <w:t>2007</w:t>
      </w:r>
      <w:r w:rsidR="00BE7154" w:rsidRPr="00FB5F7A">
        <w:rPr>
          <w:sz w:val="28"/>
          <w:szCs w:val="24"/>
        </w:rPr>
        <w:t xml:space="preserve"> </w:t>
      </w:r>
      <w:r w:rsidRPr="00FB5F7A">
        <w:rPr>
          <w:sz w:val="28"/>
          <w:szCs w:val="24"/>
        </w:rPr>
        <w:t xml:space="preserve">годом на </w:t>
      </w:r>
      <w:r w:rsidR="00BE7154" w:rsidRPr="00FB5F7A">
        <w:rPr>
          <w:sz w:val="28"/>
          <w:szCs w:val="24"/>
        </w:rPr>
        <w:t>+</w:t>
      </w:r>
      <w:r w:rsidRPr="00FB5F7A">
        <w:rPr>
          <w:sz w:val="28"/>
          <w:szCs w:val="24"/>
        </w:rPr>
        <w:t>15,34 дней высвободило средств, вложенные в товарные запасы, в сумме 354,81 тыс.руб (23,13*(-15,34)).</w:t>
      </w: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В </w:t>
      </w:r>
      <w:r w:rsidR="00CC260D" w:rsidRPr="00FB5F7A">
        <w:rPr>
          <w:sz w:val="28"/>
          <w:szCs w:val="24"/>
        </w:rPr>
        <w:t>2008</w:t>
      </w:r>
      <w:r w:rsidRPr="00FB5F7A">
        <w:rPr>
          <w:sz w:val="28"/>
          <w:szCs w:val="24"/>
        </w:rPr>
        <w:t xml:space="preserve"> году товарные запасы фактически обновлялись 8,06 раз при </w:t>
      </w:r>
      <w:r w:rsidR="00BE7154" w:rsidRPr="00FB5F7A">
        <w:rPr>
          <w:sz w:val="28"/>
          <w:szCs w:val="24"/>
        </w:rPr>
        <w:t xml:space="preserve">аналогичном показателе в </w:t>
      </w:r>
      <w:r w:rsidR="00CC260D" w:rsidRPr="00FB5F7A">
        <w:rPr>
          <w:sz w:val="28"/>
          <w:szCs w:val="24"/>
        </w:rPr>
        <w:t>2007</w:t>
      </w:r>
      <w:r w:rsidR="00BE7154" w:rsidRPr="00FB5F7A">
        <w:rPr>
          <w:sz w:val="28"/>
          <w:szCs w:val="24"/>
        </w:rPr>
        <w:t xml:space="preserve"> году -</w:t>
      </w:r>
      <w:r w:rsidRPr="00FB5F7A">
        <w:rPr>
          <w:sz w:val="28"/>
          <w:szCs w:val="24"/>
        </w:rPr>
        <w:t xml:space="preserve"> 7,82 раза.. В динамике</w:t>
      </w:r>
      <w:r w:rsidR="00BE7154" w:rsidRPr="00FB5F7A">
        <w:rPr>
          <w:sz w:val="28"/>
          <w:szCs w:val="24"/>
        </w:rPr>
        <w:t xml:space="preserve">, относительно </w:t>
      </w:r>
      <w:r w:rsidR="00CC260D" w:rsidRPr="00FB5F7A">
        <w:rPr>
          <w:sz w:val="28"/>
          <w:szCs w:val="24"/>
        </w:rPr>
        <w:t>2006</w:t>
      </w:r>
      <w:r w:rsidR="00BE7154" w:rsidRPr="00FB5F7A">
        <w:rPr>
          <w:sz w:val="28"/>
          <w:szCs w:val="24"/>
        </w:rPr>
        <w:t xml:space="preserve"> года,</w:t>
      </w:r>
      <w:r w:rsidRPr="00FB5F7A">
        <w:rPr>
          <w:sz w:val="28"/>
          <w:szCs w:val="24"/>
        </w:rPr>
        <w:t xml:space="preserve"> оборачиваемость товаров ускорилась на </w:t>
      </w:r>
      <w:r w:rsidR="00BE7154" w:rsidRPr="00FB5F7A">
        <w:rPr>
          <w:sz w:val="28"/>
          <w:szCs w:val="24"/>
        </w:rPr>
        <w:t>+</w:t>
      </w:r>
      <w:r w:rsidRPr="00FB5F7A">
        <w:rPr>
          <w:sz w:val="28"/>
          <w:szCs w:val="24"/>
        </w:rPr>
        <w:t>2,07 оборота.</w:t>
      </w:r>
    </w:p>
    <w:p w:rsidR="00D04C21" w:rsidRPr="00FB5F7A" w:rsidRDefault="00D04C21" w:rsidP="003101E0">
      <w:pPr>
        <w:pStyle w:val="a3"/>
        <w:suppressAutoHyphens/>
        <w:spacing w:line="360" w:lineRule="auto"/>
        <w:ind w:firstLine="709"/>
        <w:jc w:val="both"/>
        <w:rPr>
          <w:sz w:val="28"/>
          <w:szCs w:val="24"/>
        </w:rPr>
      </w:pPr>
    </w:p>
    <w:p w:rsidR="00475BF9" w:rsidRPr="00FB5F7A" w:rsidRDefault="00BE7154" w:rsidP="003101E0">
      <w:pPr>
        <w:pStyle w:val="a3"/>
        <w:suppressAutoHyphens/>
        <w:spacing w:line="360" w:lineRule="auto"/>
        <w:ind w:firstLine="709"/>
        <w:jc w:val="both"/>
        <w:rPr>
          <w:sz w:val="28"/>
          <w:szCs w:val="24"/>
        </w:rPr>
      </w:pPr>
      <w:r w:rsidRPr="00FB5F7A">
        <w:rPr>
          <w:sz w:val="28"/>
          <w:szCs w:val="24"/>
        </w:rPr>
        <w:t>3.</w:t>
      </w:r>
      <w:r w:rsidR="006337C8" w:rsidRPr="00FB5F7A">
        <w:rPr>
          <w:sz w:val="28"/>
          <w:szCs w:val="24"/>
        </w:rPr>
        <w:t>4 Анализ поступления товаров</w:t>
      </w:r>
    </w:p>
    <w:p w:rsidR="00475BF9" w:rsidRPr="00FB5F7A" w:rsidRDefault="00475BF9"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Анализ поступления товаров проводят по всем товарным группам и товарам и в ассортиментном разрезе. При этом используют как стоимостные, так и натуральные показатели. Применение натуральных показателей и данные</w:t>
      </w:r>
      <w:r w:rsidR="003101E0" w:rsidRPr="00FB5F7A">
        <w:rPr>
          <w:sz w:val="28"/>
          <w:szCs w:val="24"/>
        </w:rPr>
        <w:t xml:space="preserve"> </w:t>
      </w:r>
      <w:r w:rsidRPr="00FB5F7A">
        <w:rPr>
          <w:sz w:val="28"/>
          <w:szCs w:val="24"/>
        </w:rPr>
        <w:t>о средних оптовых ценах на товары позволяет с большей глубиной проанализировать выполнение плана поступления товаров по ассортименту и качеству, определить влияние ценового фактора на стоимость поступивших товаров.</w:t>
      </w:r>
    </w:p>
    <w:p w:rsidR="00475BF9" w:rsidRPr="00FB5F7A" w:rsidRDefault="00BE7154" w:rsidP="003101E0">
      <w:pPr>
        <w:pStyle w:val="a3"/>
        <w:suppressAutoHyphens/>
        <w:spacing w:line="360" w:lineRule="auto"/>
        <w:ind w:firstLine="709"/>
        <w:jc w:val="both"/>
        <w:rPr>
          <w:sz w:val="28"/>
          <w:szCs w:val="24"/>
        </w:rPr>
      </w:pPr>
      <w:r w:rsidRPr="00FB5F7A">
        <w:rPr>
          <w:sz w:val="28"/>
          <w:szCs w:val="24"/>
        </w:rPr>
        <w:t>Анализируя</w:t>
      </w:r>
      <w:r w:rsidR="00475BF9" w:rsidRPr="00FB5F7A">
        <w:rPr>
          <w:sz w:val="28"/>
          <w:szCs w:val="24"/>
        </w:rPr>
        <w:t xml:space="preserve"> поступления товаров в разрезе товарных групп, необходимо изучить, как на торговом предприятии соблюдается ассортиментный минимум, удовлетворяется спрос покупателей на отдельные товары. Для анализа и оценки динамики источников поступления товаров по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00475BF9" w:rsidRPr="00FB5F7A">
        <w:rPr>
          <w:sz w:val="28"/>
          <w:szCs w:val="24"/>
        </w:rPr>
        <w:t xml:space="preserve"> </w:t>
      </w:r>
      <w:r w:rsidRPr="00FB5F7A">
        <w:rPr>
          <w:sz w:val="28"/>
          <w:szCs w:val="24"/>
        </w:rPr>
        <w:t>составим</w:t>
      </w:r>
      <w:r w:rsidR="00475BF9" w:rsidRPr="00FB5F7A">
        <w:rPr>
          <w:sz w:val="28"/>
          <w:szCs w:val="24"/>
        </w:rPr>
        <w:t xml:space="preserve"> </w:t>
      </w:r>
      <w:r w:rsidRPr="00FB5F7A">
        <w:rPr>
          <w:sz w:val="28"/>
          <w:szCs w:val="24"/>
        </w:rPr>
        <w:t>таблицу 3.12</w:t>
      </w:r>
    </w:p>
    <w:p w:rsidR="00EF2666" w:rsidRDefault="00EF2666"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 xml:space="preserve">Таблица </w:t>
      </w:r>
      <w:r w:rsidR="00BE7154" w:rsidRPr="00FB5F7A">
        <w:rPr>
          <w:sz w:val="28"/>
          <w:szCs w:val="24"/>
        </w:rPr>
        <w:t>3.12</w:t>
      </w:r>
    </w:p>
    <w:p w:rsidR="00475BF9" w:rsidRPr="00FB5F7A" w:rsidRDefault="00B242D5" w:rsidP="003101E0">
      <w:pPr>
        <w:pStyle w:val="a3"/>
        <w:suppressAutoHyphens/>
        <w:spacing w:line="360" w:lineRule="auto"/>
        <w:ind w:firstLine="709"/>
        <w:jc w:val="both"/>
        <w:outlineLvl w:val="0"/>
        <w:rPr>
          <w:sz w:val="28"/>
          <w:szCs w:val="24"/>
        </w:rPr>
      </w:pPr>
      <w:r w:rsidRPr="00FB5F7A">
        <w:rPr>
          <w:sz w:val="28"/>
          <w:szCs w:val="24"/>
        </w:rPr>
        <w:t>Анализ</w:t>
      </w:r>
      <w:r w:rsidR="00475BF9" w:rsidRPr="00FB5F7A">
        <w:rPr>
          <w:sz w:val="28"/>
          <w:szCs w:val="24"/>
        </w:rPr>
        <w:t xml:space="preserve"> динамике поступления товаров по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00475BF9" w:rsidRPr="00FB5F7A">
        <w:rPr>
          <w:sz w:val="28"/>
          <w:szCs w:val="24"/>
        </w:rPr>
        <w:t>, тыс. р</w:t>
      </w:r>
      <w:r w:rsidR="00BE7154" w:rsidRPr="00FB5F7A">
        <w:rPr>
          <w:sz w:val="28"/>
          <w:szCs w:val="24"/>
        </w:rPr>
        <w:t>уб.</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206"/>
        <w:gridCol w:w="1073"/>
        <w:gridCol w:w="1073"/>
        <w:gridCol w:w="1191"/>
        <w:gridCol w:w="1349"/>
        <w:gridCol w:w="1349"/>
      </w:tblGrid>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Товарные группы и товары</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 xml:space="preserve">Факт. за </w:t>
            </w:r>
            <w:r w:rsidR="00CC260D" w:rsidRPr="0070215C">
              <w:rPr>
                <w:szCs w:val="24"/>
              </w:rPr>
              <w:t>2006</w:t>
            </w:r>
            <w:r w:rsidRPr="0070215C">
              <w:rPr>
                <w:szCs w:val="24"/>
              </w:rPr>
              <w:t xml:space="preserve"> год</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 xml:space="preserve">Факт. за </w:t>
            </w:r>
            <w:r w:rsidR="00CC260D" w:rsidRPr="0070215C">
              <w:rPr>
                <w:szCs w:val="24"/>
              </w:rPr>
              <w:t>2007</w:t>
            </w:r>
            <w:r w:rsidRPr="0070215C">
              <w:rPr>
                <w:szCs w:val="24"/>
              </w:rPr>
              <w:t xml:space="preserve"> год</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 xml:space="preserve">Факт. за </w:t>
            </w:r>
            <w:r w:rsidR="00CC260D" w:rsidRPr="0070215C">
              <w:rPr>
                <w:szCs w:val="24"/>
              </w:rPr>
              <w:t>2008</w:t>
            </w:r>
          </w:p>
          <w:p w:rsidR="00492F5D" w:rsidRPr="0070215C" w:rsidRDefault="00492F5D" w:rsidP="0070215C">
            <w:pPr>
              <w:widowControl/>
              <w:suppressAutoHyphens/>
              <w:spacing w:line="360" w:lineRule="auto"/>
              <w:ind w:firstLine="0"/>
              <w:jc w:val="center"/>
              <w:rPr>
                <w:szCs w:val="24"/>
              </w:rPr>
            </w:pPr>
            <w:r w:rsidRPr="0070215C">
              <w:rPr>
                <w:szCs w:val="24"/>
              </w:rPr>
              <w:t>год</w:t>
            </w:r>
          </w:p>
        </w:tc>
        <w:tc>
          <w:tcPr>
            <w:tcW w:w="1360" w:type="dxa"/>
            <w:shd w:val="clear" w:color="auto" w:fill="auto"/>
          </w:tcPr>
          <w:p w:rsidR="003101E0" w:rsidRPr="0070215C" w:rsidRDefault="00492F5D" w:rsidP="0070215C">
            <w:pPr>
              <w:widowControl/>
              <w:suppressAutoHyphens/>
              <w:spacing w:line="360" w:lineRule="auto"/>
              <w:ind w:firstLine="0"/>
              <w:jc w:val="center"/>
              <w:rPr>
                <w:szCs w:val="24"/>
              </w:rPr>
            </w:pPr>
            <w:r w:rsidRPr="0070215C">
              <w:rPr>
                <w:szCs w:val="24"/>
              </w:rPr>
              <w:t xml:space="preserve">Темп роста </w:t>
            </w:r>
          </w:p>
          <w:p w:rsidR="00492F5D" w:rsidRPr="0070215C" w:rsidRDefault="00CC260D" w:rsidP="0070215C">
            <w:pPr>
              <w:widowControl/>
              <w:suppressAutoHyphens/>
              <w:spacing w:line="360" w:lineRule="auto"/>
              <w:ind w:firstLine="0"/>
              <w:jc w:val="center"/>
              <w:rPr>
                <w:szCs w:val="24"/>
              </w:rPr>
            </w:pPr>
            <w:r w:rsidRPr="0070215C">
              <w:rPr>
                <w:szCs w:val="24"/>
              </w:rPr>
              <w:t>2007</w:t>
            </w:r>
            <w:r w:rsidR="00492F5D" w:rsidRPr="0070215C">
              <w:rPr>
                <w:szCs w:val="24"/>
              </w:rPr>
              <w:t xml:space="preserve"> к </w:t>
            </w:r>
            <w:r w:rsidRPr="0070215C">
              <w:rPr>
                <w:szCs w:val="24"/>
              </w:rPr>
              <w:t>2008</w:t>
            </w:r>
          </w:p>
        </w:tc>
        <w:tc>
          <w:tcPr>
            <w:tcW w:w="1360" w:type="dxa"/>
            <w:shd w:val="clear" w:color="auto" w:fill="auto"/>
          </w:tcPr>
          <w:p w:rsidR="003101E0" w:rsidRPr="0070215C" w:rsidRDefault="00492F5D" w:rsidP="0070215C">
            <w:pPr>
              <w:widowControl/>
              <w:suppressAutoHyphens/>
              <w:spacing w:line="360" w:lineRule="auto"/>
              <w:ind w:firstLine="0"/>
              <w:jc w:val="center"/>
              <w:rPr>
                <w:szCs w:val="24"/>
              </w:rPr>
            </w:pPr>
            <w:r w:rsidRPr="0070215C">
              <w:rPr>
                <w:szCs w:val="24"/>
              </w:rPr>
              <w:t>Темп роста</w:t>
            </w:r>
          </w:p>
          <w:p w:rsidR="00492F5D" w:rsidRPr="0070215C" w:rsidRDefault="00CC260D" w:rsidP="0070215C">
            <w:pPr>
              <w:widowControl/>
              <w:suppressAutoHyphens/>
              <w:spacing w:line="360" w:lineRule="auto"/>
              <w:ind w:firstLine="0"/>
              <w:jc w:val="center"/>
              <w:rPr>
                <w:szCs w:val="24"/>
              </w:rPr>
            </w:pPr>
            <w:r w:rsidRPr="0070215C">
              <w:rPr>
                <w:szCs w:val="24"/>
              </w:rPr>
              <w:t>2008</w:t>
            </w:r>
            <w:r w:rsidR="00492F5D" w:rsidRPr="0070215C">
              <w:rPr>
                <w:szCs w:val="24"/>
              </w:rPr>
              <w:t xml:space="preserve"> к </w:t>
            </w:r>
            <w:r w:rsidRPr="0070215C">
              <w:rPr>
                <w:szCs w:val="24"/>
              </w:rPr>
              <w:t>2006</w:t>
            </w:r>
          </w:p>
        </w:tc>
      </w:tr>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2</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3</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4</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5</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6</w:t>
            </w:r>
          </w:p>
        </w:tc>
      </w:tr>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left"/>
              <w:rPr>
                <w:szCs w:val="24"/>
              </w:rPr>
            </w:pPr>
            <w:r w:rsidRPr="0070215C">
              <w:rPr>
                <w:szCs w:val="24"/>
              </w:rPr>
              <w:t>Бумажно-бел. изд-я</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1173</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1498</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1596</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127,71</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136,06</w:t>
            </w:r>
          </w:p>
        </w:tc>
      </w:tr>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left"/>
              <w:rPr>
                <w:szCs w:val="24"/>
              </w:rPr>
            </w:pPr>
            <w:r w:rsidRPr="0070215C">
              <w:rPr>
                <w:szCs w:val="24"/>
              </w:rPr>
              <w:t>Школьно-письменные принад-ти</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2508</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1950</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3212</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77,75</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128,07</w:t>
            </w:r>
          </w:p>
        </w:tc>
      </w:tr>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left"/>
              <w:rPr>
                <w:szCs w:val="24"/>
              </w:rPr>
            </w:pPr>
            <w:r w:rsidRPr="0070215C">
              <w:rPr>
                <w:szCs w:val="24"/>
              </w:rPr>
              <w:t>Бумага</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1382</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1585</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1815</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114,69</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131,33</w:t>
            </w:r>
          </w:p>
        </w:tc>
      </w:tr>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left"/>
              <w:rPr>
                <w:szCs w:val="24"/>
              </w:rPr>
            </w:pPr>
            <w:r w:rsidRPr="0070215C">
              <w:rPr>
                <w:szCs w:val="24"/>
              </w:rPr>
              <w:t xml:space="preserve">Папки </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951</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1240</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1194</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130,39</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125,55</w:t>
            </w:r>
          </w:p>
        </w:tc>
      </w:tr>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left"/>
              <w:rPr>
                <w:szCs w:val="24"/>
              </w:rPr>
            </w:pPr>
            <w:r w:rsidRPr="0070215C">
              <w:rPr>
                <w:szCs w:val="24"/>
              </w:rPr>
              <w:t>Настольные принад</w:t>
            </w:r>
            <w:r w:rsidR="00FE40B6" w:rsidRPr="0070215C">
              <w:rPr>
                <w:szCs w:val="24"/>
              </w:rPr>
              <w:t>-</w:t>
            </w:r>
            <w:r w:rsidRPr="0070215C">
              <w:rPr>
                <w:szCs w:val="24"/>
              </w:rPr>
              <w:t>ти</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463</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660</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761</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142,55</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164,36</w:t>
            </w:r>
          </w:p>
        </w:tc>
      </w:tr>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left"/>
              <w:rPr>
                <w:szCs w:val="24"/>
              </w:rPr>
            </w:pPr>
            <w:r w:rsidRPr="0070215C">
              <w:rPr>
                <w:szCs w:val="24"/>
              </w:rPr>
              <w:t xml:space="preserve">Металоиз-делия </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143</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115</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84</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80,42</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58,74</w:t>
            </w:r>
          </w:p>
        </w:tc>
      </w:tr>
      <w:tr w:rsidR="00492F5D" w:rsidRPr="00FB5F7A" w:rsidTr="0070215C">
        <w:trPr>
          <w:jc w:val="center"/>
        </w:trPr>
        <w:tc>
          <w:tcPr>
            <w:tcW w:w="3240" w:type="dxa"/>
            <w:shd w:val="clear" w:color="auto" w:fill="auto"/>
          </w:tcPr>
          <w:p w:rsidR="00492F5D" w:rsidRPr="0070215C" w:rsidRDefault="00492F5D" w:rsidP="0070215C">
            <w:pPr>
              <w:widowControl/>
              <w:suppressAutoHyphens/>
              <w:spacing w:line="360" w:lineRule="auto"/>
              <w:ind w:firstLine="0"/>
              <w:jc w:val="left"/>
              <w:rPr>
                <w:szCs w:val="24"/>
              </w:rPr>
            </w:pPr>
            <w:r w:rsidRPr="0070215C">
              <w:rPr>
                <w:szCs w:val="24"/>
              </w:rPr>
              <w:t>Всего</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6620</w:t>
            </w:r>
          </w:p>
        </w:tc>
        <w:tc>
          <w:tcPr>
            <w:tcW w:w="108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7048</w:t>
            </w:r>
          </w:p>
        </w:tc>
        <w:tc>
          <w:tcPr>
            <w:tcW w:w="120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8662</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106,47</w:t>
            </w:r>
          </w:p>
        </w:tc>
        <w:tc>
          <w:tcPr>
            <w:tcW w:w="1360" w:type="dxa"/>
            <w:shd w:val="clear" w:color="auto" w:fill="auto"/>
          </w:tcPr>
          <w:p w:rsidR="00492F5D" w:rsidRPr="0070215C" w:rsidRDefault="00492F5D" w:rsidP="0070215C">
            <w:pPr>
              <w:widowControl/>
              <w:suppressAutoHyphens/>
              <w:spacing w:line="360" w:lineRule="auto"/>
              <w:ind w:firstLine="0"/>
              <w:jc w:val="center"/>
              <w:rPr>
                <w:szCs w:val="24"/>
              </w:rPr>
            </w:pPr>
            <w:r w:rsidRPr="0070215C">
              <w:rPr>
                <w:szCs w:val="24"/>
              </w:rPr>
              <w:t>130,85</w:t>
            </w:r>
          </w:p>
        </w:tc>
      </w:tr>
    </w:tbl>
    <w:p w:rsidR="00475BF9" w:rsidRPr="00FB5F7A" w:rsidRDefault="00475BF9" w:rsidP="003101E0">
      <w:pPr>
        <w:pStyle w:val="a3"/>
        <w:suppressAutoHyphens/>
        <w:spacing w:line="360" w:lineRule="auto"/>
        <w:ind w:firstLine="709"/>
        <w:jc w:val="both"/>
        <w:rPr>
          <w:sz w:val="28"/>
          <w:szCs w:val="24"/>
        </w:rPr>
      </w:pPr>
    </w:p>
    <w:p w:rsidR="003101E0" w:rsidRPr="00FB5F7A" w:rsidRDefault="00492F5D" w:rsidP="003101E0">
      <w:pPr>
        <w:pStyle w:val="a3"/>
        <w:suppressAutoHyphens/>
        <w:spacing w:line="360" w:lineRule="auto"/>
        <w:ind w:firstLine="709"/>
        <w:jc w:val="both"/>
        <w:rPr>
          <w:sz w:val="28"/>
          <w:szCs w:val="24"/>
        </w:rPr>
      </w:pPr>
      <w:r w:rsidRPr="00FB5F7A">
        <w:rPr>
          <w:sz w:val="28"/>
          <w:szCs w:val="24"/>
        </w:rPr>
        <w:t xml:space="preserve">На анализируемом предприятии темп роста поступления товаров по такой товарной группе как бумажно-беловые изделия в </w:t>
      </w:r>
      <w:r w:rsidR="00CC260D" w:rsidRPr="00FB5F7A">
        <w:rPr>
          <w:sz w:val="28"/>
          <w:szCs w:val="24"/>
        </w:rPr>
        <w:t>2007</w:t>
      </w:r>
      <w:r w:rsidRPr="00FB5F7A">
        <w:rPr>
          <w:sz w:val="28"/>
          <w:szCs w:val="24"/>
        </w:rPr>
        <w:t xml:space="preserve"> году составил 128%, а в </w:t>
      </w:r>
      <w:r w:rsidR="00CC260D" w:rsidRPr="00FB5F7A">
        <w:rPr>
          <w:sz w:val="28"/>
          <w:szCs w:val="24"/>
        </w:rPr>
        <w:t>2008</w:t>
      </w:r>
      <w:r w:rsidRPr="00FB5F7A">
        <w:rPr>
          <w:sz w:val="28"/>
          <w:szCs w:val="24"/>
        </w:rPr>
        <w:t xml:space="preserve"> году 136% относительно </w:t>
      </w:r>
      <w:r w:rsidR="00CC260D" w:rsidRPr="00FB5F7A">
        <w:rPr>
          <w:sz w:val="28"/>
          <w:szCs w:val="24"/>
        </w:rPr>
        <w:t>2006</w:t>
      </w:r>
      <w:r w:rsidRPr="00FB5F7A">
        <w:rPr>
          <w:sz w:val="28"/>
          <w:szCs w:val="24"/>
        </w:rPr>
        <w:t xml:space="preserve"> года. По товарной группе школьно-письменных принадлежностей в </w:t>
      </w:r>
      <w:r w:rsidR="00CC260D" w:rsidRPr="00FB5F7A">
        <w:rPr>
          <w:sz w:val="28"/>
          <w:szCs w:val="24"/>
        </w:rPr>
        <w:t>2007</w:t>
      </w:r>
      <w:r w:rsidRPr="00FB5F7A">
        <w:rPr>
          <w:sz w:val="28"/>
          <w:szCs w:val="24"/>
        </w:rPr>
        <w:t xml:space="preserve"> году наблюдается снижение поступления товаров темп снижения составил 77%. А в </w:t>
      </w:r>
      <w:r w:rsidR="00CC260D" w:rsidRPr="00FB5F7A">
        <w:rPr>
          <w:sz w:val="28"/>
          <w:szCs w:val="24"/>
        </w:rPr>
        <w:t>2008</w:t>
      </w:r>
      <w:r w:rsidRPr="00FB5F7A">
        <w:rPr>
          <w:sz w:val="28"/>
          <w:szCs w:val="24"/>
        </w:rPr>
        <w:t xml:space="preserve"> году относительно </w:t>
      </w:r>
      <w:r w:rsidR="00CC260D" w:rsidRPr="00FB5F7A">
        <w:rPr>
          <w:sz w:val="28"/>
          <w:szCs w:val="24"/>
        </w:rPr>
        <w:t>2006</w:t>
      </w:r>
      <w:r w:rsidRPr="00FB5F7A">
        <w:rPr>
          <w:sz w:val="28"/>
          <w:szCs w:val="24"/>
        </w:rPr>
        <w:t xml:space="preserve"> года наблюдается рост –темп роста составил 128%. По товарной группе бумага, наблюдается рост</w:t>
      </w:r>
      <w:r w:rsidR="003101E0" w:rsidRPr="00FB5F7A">
        <w:rPr>
          <w:sz w:val="28"/>
          <w:szCs w:val="24"/>
        </w:rPr>
        <w:t xml:space="preserve"> </w:t>
      </w:r>
      <w:r w:rsidRPr="00FB5F7A">
        <w:rPr>
          <w:sz w:val="28"/>
          <w:szCs w:val="24"/>
        </w:rPr>
        <w:t xml:space="preserve">за весь анализируемый период –темп роста в </w:t>
      </w:r>
      <w:r w:rsidR="00CC260D" w:rsidRPr="00FB5F7A">
        <w:rPr>
          <w:sz w:val="28"/>
          <w:szCs w:val="24"/>
        </w:rPr>
        <w:t>2007</w:t>
      </w:r>
      <w:r w:rsidRPr="00FB5F7A">
        <w:rPr>
          <w:sz w:val="28"/>
          <w:szCs w:val="24"/>
        </w:rPr>
        <w:t xml:space="preserve"> году составил 115%, а в </w:t>
      </w:r>
      <w:r w:rsidR="00CC260D" w:rsidRPr="00FB5F7A">
        <w:rPr>
          <w:sz w:val="28"/>
          <w:szCs w:val="24"/>
        </w:rPr>
        <w:t>2008</w:t>
      </w:r>
      <w:r w:rsidRPr="00FB5F7A">
        <w:rPr>
          <w:sz w:val="28"/>
          <w:szCs w:val="24"/>
        </w:rPr>
        <w:t xml:space="preserve"> году темп роста составил 131% относительно </w:t>
      </w:r>
      <w:r w:rsidR="00CC260D" w:rsidRPr="00FB5F7A">
        <w:rPr>
          <w:sz w:val="28"/>
          <w:szCs w:val="24"/>
        </w:rPr>
        <w:t>2006</w:t>
      </w:r>
      <w:r w:rsidRPr="00FB5F7A">
        <w:rPr>
          <w:sz w:val="28"/>
          <w:szCs w:val="24"/>
        </w:rPr>
        <w:t xml:space="preserve"> года. По товарной группе </w:t>
      </w:r>
      <w:r w:rsidR="003101E0" w:rsidRPr="00FB5F7A">
        <w:rPr>
          <w:sz w:val="28"/>
          <w:szCs w:val="24"/>
        </w:rPr>
        <w:t>"</w:t>
      </w:r>
      <w:r w:rsidRPr="00FB5F7A">
        <w:rPr>
          <w:sz w:val="28"/>
          <w:szCs w:val="24"/>
        </w:rPr>
        <w:t>папки</w:t>
      </w:r>
      <w:r w:rsidR="003101E0" w:rsidRPr="00FB5F7A">
        <w:rPr>
          <w:sz w:val="28"/>
          <w:szCs w:val="24"/>
        </w:rPr>
        <w:t>"</w:t>
      </w:r>
      <w:r w:rsidRPr="00FB5F7A">
        <w:rPr>
          <w:sz w:val="28"/>
          <w:szCs w:val="24"/>
        </w:rPr>
        <w:t xml:space="preserve"> наблюдается так же рост поступления товаров, так темп роста в </w:t>
      </w:r>
      <w:r w:rsidR="00CC260D" w:rsidRPr="00FB5F7A">
        <w:rPr>
          <w:sz w:val="28"/>
          <w:szCs w:val="24"/>
        </w:rPr>
        <w:t>2007</w:t>
      </w:r>
      <w:r w:rsidRPr="00FB5F7A">
        <w:rPr>
          <w:sz w:val="28"/>
          <w:szCs w:val="24"/>
        </w:rPr>
        <w:t xml:space="preserve"> году составил 130%, а в </w:t>
      </w:r>
      <w:r w:rsidR="00CC260D" w:rsidRPr="00FB5F7A">
        <w:rPr>
          <w:sz w:val="28"/>
          <w:szCs w:val="24"/>
        </w:rPr>
        <w:t>2008</w:t>
      </w:r>
      <w:r w:rsidRPr="00FB5F7A">
        <w:rPr>
          <w:sz w:val="28"/>
          <w:szCs w:val="24"/>
        </w:rPr>
        <w:t xml:space="preserve"> году 126%. По товарной группе </w:t>
      </w:r>
      <w:r w:rsidR="003101E0" w:rsidRPr="00FB5F7A">
        <w:rPr>
          <w:sz w:val="28"/>
          <w:szCs w:val="24"/>
        </w:rPr>
        <w:t>"</w:t>
      </w:r>
      <w:r w:rsidRPr="00FB5F7A">
        <w:rPr>
          <w:sz w:val="28"/>
          <w:szCs w:val="24"/>
        </w:rPr>
        <w:t>настольные принадлежности</w:t>
      </w:r>
      <w:r w:rsidR="003101E0" w:rsidRPr="00FB5F7A">
        <w:rPr>
          <w:sz w:val="28"/>
          <w:szCs w:val="24"/>
        </w:rPr>
        <w:t>"</w:t>
      </w:r>
      <w:r w:rsidRPr="00FB5F7A">
        <w:rPr>
          <w:sz w:val="28"/>
          <w:szCs w:val="24"/>
        </w:rPr>
        <w:t xml:space="preserve"> темп роста в </w:t>
      </w:r>
      <w:r w:rsidR="00CC260D" w:rsidRPr="00FB5F7A">
        <w:rPr>
          <w:sz w:val="28"/>
          <w:szCs w:val="24"/>
        </w:rPr>
        <w:t>2007</w:t>
      </w:r>
      <w:r w:rsidRPr="00FB5F7A">
        <w:rPr>
          <w:sz w:val="28"/>
          <w:szCs w:val="24"/>
        </w:rPr>
        <w:t xml:space="preserve"> году составил 143%, и в </w:t>
      </w:r>
      <w:r w:rsidR="00CC260D" w:rsidRPr="00FB5F7A">
        <w:rPr>
          <w:sz w:val="28"/>
          <w:szCs w:val="24"/>
        </w:rPr>
        <w:t>2008</w:t>
      </w:r>
      <w:r w:rsidRPr="00FB5F7A">
        <w:rPr>
          <w:sz w:val="28"/>
          <w:szCs w:val="24"/>
        </w:rPr>
        <w:t xml:space="preserve"> году 164% относительно базового </w:t>
      </w:r>
      <w:r w:rsidR="00CC260D" w:rsidRPr="00FB5F7A">
        <w:rPr>
          <w:sz w:val="28"/>
          <w:szCs w:val="24"/>
        </w:rPr>
        <w:t>2006</w:t>
      </w:r>
      <w:r w:rsidRPr="00FB5F7A">
        <w:rPr>
          <w:sz w:val="28"/>
          <w:szCs w:val="24"/>
        </w:rPr>
        <w:t xml:space="preserve"> года. По товарной группе </w:t>
      </w:r>
      <w:r w:rsidR="003101E0" w:rsidRPr="00FB5F7A">
        <w:rPr>
          <w:sz w:val="28"/>
          <w:szCs w:val="24"/>
        </w:rPr>
        <w:t>"</w:t>
      </w:r>
      <w:r w:rsidRPr="00FB5F7A">
        <w:rPr>
          <w:sz w:val="28"/>
          <w:szCs w:val="24"/>
        </w:rPr>
        <w:t>Метало изделия</w:t>
      </w:r>
      <w:r w:rsidR="003101E0" w:rsidRPr="00FB5F7A">
        <w:rPr>
          <w:sz w:val="28"/>
          <w:szCs w:val="24"/>
        </w:rPr>
        <w:t>"</w:t>
      </w:r>
      <w:r w:rsidRPr="00FB5F7A">
        <w:rPr>
          <w:sz w:val="28"/>
          <w:szCs w:val="24"/>
        </w:rPr>
        <w:t xml:space="preserve"> наблюдается стабильное снижение поступления товаров,</w:t>
      </w:r>
      <w:r w:rsidR="003101E0" w:rsidRPr="00FB5F7A">
        <w:rPr>
          <w:sz w:val="28"/>
          <w:szCs w:val="24"/>
        </w:rPr>
        <w:t xml:space="preserve"> </w:t>
      </w:r>
      <w:r w:rsidRPr="00FB5F7A">
        <w:rPr>
          <w:sz w:val="28"/>
          <w:szCs w:val="24"/>
        </w:rPr>
        <w:t xml:space="preserve">так в </w:t>
      </w:r>
      <w:r w:rsidR="00CC260D" w:rsidRPr="00FB5F7A">
        <w:rPr>
          <w:sz w:val="28"/>
          <w:szCs w:val="24"/>
        </w:rPr>
        <w:t>2007</w:t>
      </w:r>
      <w:r w:rsidRPr="00FB5F7A">
        <w:rPr>
          <w:sz w:val="28"/>
          <w:szCs w:val="24"/>
        </w:rPr>
        <w:t xml:space="preserve"> году темп снижения сотавил 80% и в </w:t>
      </w:r>
      <w:r w:rsidR="00CC260D" w:rsidRPr="00FB5F7A">
        <w:rPr>
          <w:sz w:val="28"/>
          <w:szCs w:val="24"/>
        </w:rPr>
        <w:t>2008</w:t>
      </w:r>
      <w:r w:rsidRPr="00FB5F7A">
        <w:rPr>
          <w:sz w:val="28"/>
          <w:szCs w:val="24"/>
        </w:rPr>
        <w:t xml:space="preserve"> году 59% относительно </w:t>
      </w:r>
      <w:r w:rsidR="00CC260D" w:rsidRPr="00FB5F7A">
        <w:rPr>
          <w:sz w:val="28"/>
          <w:szCs w:val="24"/>
        </w:rPr>
        <w:t>2006</w:t>
      </w:r>
      <w:r w:rsidRPr="00FB5F7A">
        <w:rPr>
          <w:sz w:val="28"/>
          <w:szCs w:val="24"/>
        </w:rPr>
        <w:t xml:space="preserve"> года. </w:t>
      </w:r>
      <w:r w:rsidR="00475BF9" w:rsidRPr="00FB5F7A">
        <w:rPr>
          <w:sz w:val="28"/>
          <w:szCs w:val="24"/>
        </w:rPr>
        <w:t xml:space="preserve">Торговое предприятие обеспечило высокие темпы роста поступления товаров. </w:t>
      </w:r>
      <w:r w:rsidRPr="00FB5F7A">
        <w:rPr>
          <w:sz w:val="28"/>
          <w:szCs w:val="24"/>
        </w:rPr>
        <w:t xml:space="preserve">По всем товарным группам поступление товаров составило 106% в </w:t>
      </w:r>
      <w:r w:rsidR="00CC260D" w:rsidRPr="00FB5F7A">
        <w:rPr>
          <w:sz w:val="28"/>
          <w:szCs w:val="24"/>
        </w:rPr>
        <w:t>2007</w:t>
      </w:r>
      <w:r w:rsidRPr="00FB5F7A">
        <w:rPr>
          <w:sz w:val="28"/>
          <w:szCs w:val="24"/>
        </w:rPr>
        <w:t xml:space="preserve"> году относительно </w:t>
      </w:r>
      <w:r w:rsidR="00CC260D" w:rsidRPr="00FB5F7A">
        <w:rPr>
          <w:sz w:val="28"/>
          <w:szCs w:val="24"/>
        </w:rPr>
        <w:t>2006</w:t>
      </w:r>
      <w:r w:rsidRPr="00FB5F7A">
        <w:rPr>
          <w:sz w:val="28"/>
          <w:szCs w:val="24"/>
        </w:rPr>
        <w:t xml:space="preserve"> года и в </w:t>
      </w:r>
      <w:r w:rsidR="00CC260D" w:rsidRPr="00FB5F7A">
        <w:rPr>
          <w:sz w:val="28"/>
          <w:szCs w:val="24"/>
        </w:rPr>
        <w:t>2008</w:t>
      </w:r>
      <w:r w:rsidRPr="00FB5F7A">
        <w:rPr>
          <w:sz w:val="28"/>
          <w:szCs w:val="24"/>
        </w:rPr>
        <w:t xml:space="preserve"> году относительно базового </w:t>
      </w:r>
      <w:r w:rsidR="00CC260D" w:rsidRPr="00FB5F7A">
        <w:rPr>
          <w:sz w:val="28"/>
          <w:szCs w:val="24"/>
        </w:rPr>
        <w:t>2006</w:t>
      </w:r>
      <w:r w:rsidRPr="00FB5F7A">
        <w:rPr>
          <w:sz w:val="28"/>
          <w:szCs w:val="24"/>
        </w:rPr>
        <w:t xml:space="preserve"> года темп роста составил 131%</w:t>
      </w:r>
    </w:p>
    <w:p w:rsidR="003101E0" w:rsidRPr="00FB5F7A" w:rsidRDefault="00FE75CE" w:rsidP="003101E0">
      <w:pPr>
        <w:pStyle w:val="a3"/>
        <w:suppressAutoHyphens/>
        <w:spacing w:line="360" w:lineRule="auto"/>
        <w:ind w:firstLine="709"/>
        <w:jc w:val="both"/>
        <w:rPr>
          <w:sz w:val="28"/>
          <w:szCs w:val="24"/>
        </w:rPr>
      </w:pPr>
      <w:r w:rsidRPr="00FB5F7A">
        <w:rPr>
          <w:sz w:val="28"/>
          <w:szCs w:val="24"/>
        </w:rPr>
        <w:t xml:space="preserve">Анализ </w:t>
      </w:r>
      <w:r w:rsidR="00475BF9" w:rsidRPr="00FB5F7A">
        <w:rPr>
          <w:sz w:val="28"/>
          <w:szCs w:val="24"/>
        </w:rPr>
        <w:t>и оценк</w:t>
      </w:r>
      <w:r w:rsidRPr="00FB5F7A">
        <w:rPr>
          <w:sz w:val="28"/>
          <w:szCs w:val="24"/>
        </w:rPr>
        <w:t>у</w:t>
      </w:r>
      <w:r w:rsidR="00475BF9" w:rsidRPr="00FB5F7A">
        <w:rPr>
          <w:sz w:val="28"/>
          <w:szCs w:val="24"/>
        </w:rPr>
        <w:t xml:space="preserve"> динамики источников поступления товаров по предприятию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00475BF9" w:rsidRPr="00FB5F7A">
        <w:rPr>
          <w:sz w:val="28"/>
          <w:szCs w:val="24"/>
        </w:rPr>
        <w:t xml:space="preserve"> </w:t>
      </w:r>
      <w:r w:rsidRPr="00FB5F7A">
        <w:rPr>
          <w:sz w:val="28"/>
          <w:szCs w:val="24"/>
        </w:rPr>
        <w:t>представим в таблице 3.13</w:t>
      </w:r>
    </w:p>
    <w:p w:rsidR="003101E0" w:rsidRPr="00FB5F7A" w:rsidRDefault="003101E0" w:rsidP="003101E0">
      <w:pPr>
        <w:pStyle w:val="a3"/>
        <w:suppressAutoHyphens/>
        <w:spacing w:line="360" w:lineRule="auto"/>
        <w:ind w:firstLine="709"/>
        <w:jc w:val="both"/>
        <w:outlineLvl w:val="0"/>
        <w:rPr>
          <w:sz w:val="28"/>
          <w:szCs w:val="24"/>
        </w:rPr>
      </w:pPr>
    </w:p>
    <w:p w:rsidR="00475BF9" w:rsidRPr="00FB5F7A" w:rsidRDefault="00475BF9" w:rsidP="003101E0">
      <w:pPr>
        <w:pStyle w:val="a3"/>
        <w:suppressAutoHyphens/>
        <w:spacing w:line="360" w:lineRule="auto"/>
        <w:ind w:firstLine="709"/>
        <w:jc w:val="both"/>
        <w:outlineLvl w:val="0"/>
        <w:rPr>
          <w:sz w:val="28"/>
          <w:szCs w:val="24"/>
        </w:rPr>
      </w:pPr>
      <w:r w:rsidRPr="00FB5F7A">
        <w:rPr>
          <w:sz w:val="28"/>
          <w:szCs w:val="24"/>
        </w:rPr>
        <w:t xml:space="preserve">Таблица </w:t>
      </w:r>
      <w:r w:rsidR="00FE75CE" w:rsidRPr="00FB5F7A">
        <w:rPr>
          <w:sz w:val="28"/>
          <w:szCs w:val="24"/>
        </w:rPr>
        <w:t>3.13</w:t>
      </w:r>
    </w:p>
    <w:p w:rsidR="00475BF9" w:rsidRPr="00FB5F7A" w:rsidRDefault="00475BF9" w:rsidP="003101E0">
      <w:pPr>
        <w:pStyle w:val="a3"/>
        <w:suppressAutoHyphens/>
        <w:spacing w:line="360" w:lineRule="auto"/>
        <w:ind w:firstLine="709"/>
        <w:jc w:val="both"/>
        <w:rPr>
          <w:sz w:val="28"/>
          <w:szCs w:val="24"/>
        </w:rPr>
      </w:pPr>
      <w:r w:rsidRPr="00FB5F7A">
        <w:rPr>
          <w:sz w:val="28"/>
          <w:szCs w:val="24"/>
        </w:rPr>
        <w:t>Информация об источниках поступления товаров на</w:t>
      </w:r>
      <w:r w:rsidR="00FE75CE" w:rsidRPr="00FB5F7A">
        <w:rPr>
          <w:sz w:val="28"/>
          <w:szCs w:val="24"/>
        </w:rPr>
        <w:t xml:space="preserve"> </w:t>
      </w:r>
      <w:r w:rsidRPr="00FB5F7A">
        <w:rPr>
          <w:sz w:val="28"/>
          <w:szCs w:val="24"/>
        </w:rPr>
        <w:t xml:space="preserve">оптовый склад </w:t>
      </w:r>
      <w:r w:rsidR="00521BB2" w:rsidRPr="00FB5F7A">
        <w:rPr>
          <w:sz w:val="28"/>
          <w:szCs w:val="24"/>
        </w:rPr>
        <w:t xml:space="preserve">ООО </w:t>
      </w:r>
      <w:r w:rsidR="003101E0" w:rsidRPr="00FB5F7A">
        <w:rPr>
          <w:sz w:val="28"/>
          <w:szCs w:val="24"/>
        </w:rPr>
        <w:t>"</w:t>
      </w:r>
      <w:r w:rsidR="002E26F4" w:rsidRPr="00FB5F7A">
        <w:rPr>
          <w:sz w:val="28"/>
          <w:szCs w:val="24"/>
        </w:rPr>
        <w:t>Волгоконтракт</w:t>
      </w:r>
      <w:r w:rsidR="003101E0" w:rsidRPr="00FB5F7A">
        <w:rPr>
          <w:sz w:val="28"/>
          <w:szCs w:val="24"/>
        </w:rPr>
        <w:t>"</w:t>
      </w:r>
      <w:r w:rsidRPr="00FB5F7A">
        <w:rPr>
          <w:sz w:val="28"/>
          <w:szCs w:val="24"/>
        </w:rPr>
        <w:t>, тыс.руб.</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501"/>
        <w:gridCol w:w="1151"/>
        <w:gridCol w:w="1152"/>
        <w:gridCol w:w="1152"/>
        <w:gridCol w:w="1142"/>
        <w:gridCol w:w="1143"/>
      </w:tblGrid>
      <w:tr w:rsidR="00F66F8B" w:rsidRPr="00FB5F7A" w:rsidTr="0070215C">
        <w:trPr>
          <w:jc w:val="center"/>
        </w:trPr>
        <w:tc>
          <w:tcPr>
            <w:tcW w:w="3648" w:type="dxa"/>
            <w:vMerge w:val="restart"/>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Источники поступления товаров</w:t>
            </w:r>
          </w:p>
        </w:tc>
        <w:tc>
          <w:tcPr>
            <w:tcW w:w="1185" w:type="dxa"/>
            <w:vMerge w:val="restart"/>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 xml:space="preserve">Факт. за </w:t>
            </w:r>
            <w:r w:rsidR="00CC260D" w:rsidRPr="0070215C">
              <w:rPr>
                <w:szCs w:val="24"/>
              </w:rPr>
              <w:t>2006</w:t>
            </w:r>
            <w:r w:rsidRPr="0070215C">
              <w:rPr>
                <w:szCs w:val="24"/>
              </w:rPr>
              <w:t xml:space="preserve"> год</w:t>
            </w:r>
          </w:p>
        </w:tc>
        <w:tc>
          <w:tcPr>
            <w:tcW w:w="1186" w:type="dxa"/>
            <w:vMerge w:val="restart"/>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 xml:space="preserve">Факт. за </w:t>
            </w:r>
            <w:r w:rsidR="00CC260D" w:rsidRPr="0070215C">
              <w:rPr>
                <w:szCs w:val="24"/>
              </w:rPr>
              <w:t>2007</w:t>
            </w:r>
            <w:r w:rsidRPr="0070215C">
              <w:rPr>
                <w:szCs w:val="24"/>
              </w:rPr>
              <w:t xml:space="preserve"> год</w:t>
            </w:r>
          </w:p>
        </w:tc>
        <w:tc>
          <w:tcPr>
            <w:tcW w:w="1186" w:type="dxa"/>
            <w:vMerge w:val="restart"/>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 xml:space="preserve">Факт. за </w:t>
            </w:r>
            <w:r w:rsidR="00CC260D" w:rsidRPr="0070215C">
              <w:rPr>
                <w:szCs w:val="24"/>
              </w:rPr>
              <w:t>2008</w:t>
            </w:r>
          </w:p>
          <w:p w:rsidR="00F66F8B" w:rsidRPr="0070215C" w:rsidRDefault="00F66F8B" w:rsidP="0070215C">
            <w:pPr>
              <w:widowControl/>
              <w:suppressAutoHyphens/>
              <w:spacing w:line="360" w:lineRule="auto"/>
              <w:ind w:firstLine="0"/>
              <w:jc w:val="center"/>
              <w:rPr>
                <w:szCs w:val="24"/>
              </w:rPr>
            </w:pPr>
            <w:r w:rsidRPr="0070215C">
              <w:rPr>
                <w:szCs w:val="24"/>
              </w:rPr>
              <w:t>год</w:t>
            </w:r>
          </w:p>
        </w:tc>
        <w:tc>
          <w:tcPr>
            <w:tcW w:w="2366" w:type="dxa"/>
            <w:gridSpan w:val="2"/>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Абс. Отклон.</w:t>
            </w:r>
          </w:p>
        </w:tc>
      </w:tr>
      <w:tr w:rsidR="00F66F8B" w:rsidRPr="00FB5F7A" w:rsidTr="0070215C">
        <w:trPr>
          <w:jc w:val="center"/>
        </w:trPr>
        <w:tc>
          <w:tcPr>
            <w:tcW w:w="3648" w:type="dxa"/>
            <w:vMerge/>
            <w:shd w:val="clear" w:color="auto" w:fill="auto"/>
          </w:tcPr>
          <w:p w:rsidR="00F66F8B" w:rsidRPr="0070215C" w:rsidRDefault="00F66F8B" w:rsidP="0070215C">
            <w:pPr>
              <w:widowControl/>
              <w:suppressAutoHyphens/>
              <w:spacing w:line="360" w:lineRule="auto"/>
              <w:ind w:firstLine="0"/>
              <w:jc w:val="center"/>
              <w:rPr>
                <w:szCs w:val="24"/>
              </w:rPr>
            </w:pPr>
          </w:p>
        </w:tc>
        <w:tc>
          <w:tcPr>
            <w:tcW w:w="1185" w:type="dxa"/>
            <w:vMerge/>
            <w:shd w:val="clear" w:color="auto" w:fill="auto"/>
          </w:tcPr>
          <w:p w:rsidR="00F66F8B" w:rsidRPr="0070215C" w:rsidRDefault="00F66F8B" w:rsidP="0070215C">
            <w:pPr>
              <w:widowControl/>
              <w:suppressAutoHyphens/>
              <w:spacing w:line="360" w:lineRule="auto"/>
              <w:ind w:firstLine="0"/>
              <w:jc w:val="center"/>
              <w:rPr>
                <w:szCs w:val="24"/>
              </w:rPr>
            </w:pPr>
          </w:p>
        </w:tc>
        <w:tc>
          <w:tcPr>
            <w:tcW w:w="1186" w:type="dxa"/>
            <w:vMerge/>
            <w:shd w:val="clear" w:color="auto" w:fill="auto"/>
          </w:tcPr>
          <w:p w:rsidR="00F66F8B" w:rsidRPr="0070215C" w:rsidRDefault="00F66F8B" w:rsidP="0070215C">
            <w:pPr>
              <w:widowControl/>
              <w:suppressAutoHyphens/>
              <w:spacing w:line="360" w:lineRule="auto"/>
              <w:ind w:firstLine="0"/>
              <w:jc w:val="center"/>
              <w:rPr>
                <w:szCs w:val="24"/>
              </w:rPr>
            </w:pPr>
          </w:p>
        </w:tc>
        <w:tc>
          <w:tcPr>
            <w:tcW w:w="1186" w:type="dxa"/>
            <w:vMerge/>
            <w:shd w:val="clear" w:color="auto" w:fill="auto"/>
          </w:tcPr>
          <w:p w:rsidR="00F66F8B" w:rsidRPr="0070215C" w:rsidRDefault="00F66F8B" w:rsidP="0070215C">
            <w:pPr>
              <w:widowControl/>
              <w:suppressAutoHyphens/>
              <w:spacing w:line="360" w:lineRule="auto"/>
              <w:ind w:firstLine="0"/>
              <w:jc w:val="center"/>
              <w:rPr>
                <w:szCs w:val="24"/>
              </w:rPr>
            </w:pP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Гр3-гр2</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Гр4-гр3</w:t>
            </w:r>
          </w:p>
        </w:tc>
      </w:tr>
      <w:tr w:rsidR="00F66F8B" w:rsidRPr="00FB5F7A" w:rsidTr="0070215C">
        <w:trPr>
          <w:jc w:val="center"/>
        </w:trPr>
        <w:tc>
          <w:tcPr>
            <w:tcW w:w="3648"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1</w:t>
            </w:r>
          </w:p>
        </w:tc>
        <w:tc>
          <w:tcPr>
            <w:tcW w:w="1185"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2</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3</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4</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5</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6</w:t>
            </w:r>
          </w:p>
        </w:tc>
      </w:tr>
      <w:tr w:rsidR="00F66F8B" w:rsidRPr="00FB5F7A" w:rsidTr="0070215C">
        <w:trPr>
          <w:jc w:val="center"/>
        </w:trPr>
        <w:tc>
          <w:tcPr>
            <w:tcW w:w="3648"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От оптовых предприятий Самарской области</w:t>
            </w:r>
          </w:p>
        </w:tc>
        <w:tc>
          <w:tcPr>
            <w:tcW w:w="1185"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2714</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2310</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2165</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-404</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-145</w:t>
            </w:r>
          </w:p>
        </w:tc>
      </w:tr>
      <w:tr w:rsidR="00F66F8B" w:rsidRPr="00FB5F7A" w:rsidTr="0070215C">
        <w:trPr>
          <w:jc w:val="center"/>
        </w:trPr>
        <w:tc>
          <w:tcPr>
            <w:tcW w:w="3648"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От оптовых предприятий других областей</w:t>
            </w:r>
          </w:p>
        </w:tc>
        <w:tc>
          <w:tcPr>
            <w:tcW w:w="1185"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1523</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1530</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2339</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7</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809</w:t>
            </w:r>
          </w:p>
        </w:tc>
      </w:tr>
      <w:tr w:rsidR="00F66F8B" w:rsidRPr="00FB5F7A" w:rsidTr="0070215C">
        <w:trPr>
          <w:jc w:val="center"/>
        </w:trPr>
        <w:tc>
          <w:tcPr>
            <w:tcW w:w="3648"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 xml:space="preserve">От промышленных предприятий других областей </w:t>
            </w:r>
          </w:p>
        </w:tc>
        <w:tc>
          <w:tcPr>
            <w:tcW w:w="1185"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2383</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3208</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4158</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825</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950</w:t>
            </w:r>
          </w:p>
        </w:tc>
      </w:tr>
      <w:tr w:rsidR="00F66F8B" w:rsidRPr="00FB5F7A" w:rsidTr="0070215C">
        <w:trPr>
          <w:jc w:val="center"/>
        </w:trPr>
        <w:tc>
          <w:tcPr>
            <w:tcW w:w="3648"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Всего</w:t>
            </w:r>
          </w:p>
        </w:tc>
        <w:tc>
          <w:tcPr>
            <w:tcW w:w="1185"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6620</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7048</w:t>
            </w:r>
          </w:p>
        </w:tc>
        <w:tc>
          <w:tcPr>
            <w:tcW w:w="1186"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8662</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428</w:t>
            </w:r>
          </w:p>
        </w:tc>
        <w:tc>
          <w:tcPr>
            <w:tcW w:w="1183" w:type="dxa"/>
            <w:shd w:val="clear" w:color="auto" w:fill="auto"/>
          </w:tcPr>
          <w:p w:rsidR="00F66F8B" w:rsidRPr="0070215C" w:rsidRDefault="00F66F8B" w:rsidP="0070215C">
            <w:pPr>
              <w:widowControl/>
              <w:suppressAutoHyphens/>
              <w:spacing w:line="360" w:lineRule="auto"/>
              <w:ind w:firstLine="0"/>
              <w:jc w:val="center"/>
              <w:rPr>
                <w:szCs w:val="24"/>
              </w:rPr>
            </w:pPr>
            <w:r w:rsidRPr="0070215C">
              <w:rPr>
                <w:szCs w:val="24"/>
              </w:rPr>
              <w:t>1614</w:t>
            </w:r>
          </w:p>
        </w:tc>
      </w:tr>
    </w:tbl>
    <w:p w:rsidR="00475BF9" w:rsidRPr="00FB5F7A" w:rsidRDefault="00475BF9" w:rsidP="003101E0">
      <w:pPr>
        <w:pStyle w:val="a3"/>
        <w:suppressAutoHyphens/>
        <w:spacing w:line="360" w:lineRule="auto"/>
        <w:ind w:firstLine="709"/>
        <w:jc w:val="both"/>
        <w:rPr>
          <w:sz w:val="28"/>
          <w:szCs w:val="24"/>
        </w:rPr>
      </w:pPr>
    </w:p>
    <w:p w:rsidR="003101E0" w:rsidRPr="00FB5F7A" w:rsidRDefault="00475BF9" w:rsidP="003101E0">
      <w:pPr>
        <w:pStyle w:val="a3"/>
        <w:suppressAutoHyphens/>
        <w:spacing w:line="360" w:lineRule="auto"/>
        <w:ind w:firstLine="709"/>
        <w:jc w:val="both"/>
        <w:rPr>
          <w:sz w:val="28"/>
          <w:szCs w:val="24"/>
        </w:rPr>
      </w:pPr>
      <w:r w:rsidRPr="00FB5F7A">
        <w:rPr>
          <w:sz w:val="28"/>
          <w:szCs w:val="24"/>
        </w:rPr>
        <w:t xml:space="preserve">В </w:t>
      </w:r>
      <w:r w:rsidR="00CC260D" w:rsidRPr="00FB5F7A">
        <w:rPr>
          <w:sz w:val="28"/>
          <w:szCs w:val="24"/>
        </w:rPr>
        <w:t>2008</w:t>
      </w:r>
      <w:r w:rsidRPr="00FB5F7A">
        <w:rPr>
          <w:sz w:val="28"/>
          <w:szCs w:val="24"/>
        </w:rPr>
        <w:t xml:space="preserve"> году поступление товаров составило 8662 тыс.руб., что больше </w:t>
      </w:r>
      <w:r w:rsidR="00FE75CE" w:rsidRPr="00FB5F7A">
        <w:rPr>
          <w:sz w:val="28"/>
          <w:szCs w:val="24"/>
        </w:rPr>
        <w:t xml:space="preserve">чем в </w:t>
      </w:r>
      <w:r w:rsidR="00CC260D" w:rsidRPr="00FB5F7A">
        <w:rPr>
          <w:sz w:val="28"/>
          <w:szCs w:val="24"/>
        </w:rPr>
        <w:t>2006</w:t>
      </w:r>
      <w:r w:rsidR="00FE75CE" w:rsidRPr="00FB5F7A">
        <w:rPr>
          <w:sz w:val="28"/>
          <w:szCs w:val="24"/>
        </w:rPr>
        <w:t xml:space="preserve"> году</w:t>
      </w:r>
      <w:r w:rsidRPr="00FB5F7A">
        <w:rPr>
          <w:sz w:val="28"/>
          <w:szCs w:val="24"/>
        </w:rPr>
        <w:t xml:space="preserve"> на</w:t>
      </w:r>
      <w:r w:rsidR="003101E0" w:rsidRPr="00FB5F7A">
        <w:rPr>
          <w:sz w:val="28"/>
          <w:szCs w:val="24"/>
        </w:rPr>
        <w:t xml:space="preserve"> </w:t>
      </w:r>
      <w:r w:rsidR="00FE75CE" w:rsidRPr="00FB5F7A">
        <w:rPr>
          <w:sz w:val="28"/>
          <w:szCs w:val="24"/>
        </w:rPr>
        <w:t>+</w:t>
      </w:r>
      <w:r w:rsidRPr="00FB5F7A">
        <w:rPr>
          <w:sz w:val="28"/>
          <w:szCs w:val="24"/>
        </w:rPr>
        <w:t xml:space="preserve">2042 тыс.руб. (на </w:t>
      </w:r>
      <w:r w:rsidR="00FE75CE" w:rsidRPr="00FB5F7A">
        <w:rPr>
          <w:sz w:val="28"/>
          <w:szCs w:val="24"/>
        </w:rPr>
        <w:t>+</w:t>
      </w:r>
      <w:r w:rsidRPr="00FB5F7A">
        <w:rPr>
          <w:sz w:val="28"/>
          <w:szCs w:val="24"/>
        </w:rPr>
        <w:t>30,85%). В условиях формирования рыночных отношений торговые предприятия получили больше права и возможности вовлечения в товарооборот дополнительных товарных ресурсов путем закупки товаров непосредственно у производителей. Более быстрыми темпами росло поступление товаров от оптовых предприятий своей области и</w:t>
      </w:r>
      <w:r w:rsidR="003101E0" w:rsidRPr="00FB5F7A">
        <w:rPr>
          <w:sz w:val="28"/>
          <w:szCs w:val="24"/>
        </w:rPr>
        <w:t xml:space="preserve"> </w:t>
      </w:r>
      <w:r w:rsidRPr="00FB5F7A">
        <w:rPr>
          <w:sz w:val="28"/>
          <w:szCs w:val="24"/>
        </w:rPr>
        <w:t xml:space="preserve">от промышленных предприятий других областей (от производителей). В </w:t>
      </w:r>
      <w:r w:rsidR="00CC260D" w:rsidRPr="00FB5F7A">
        <w:rPr>
          <w:sz w:val="28"/>
          <w:szCs w:val="24"/>
        </w:rPr>
        <w:t>2008</w:t>
      </w:r>
      <w:r w:rsidRPr="00FB5F7A">
        <w:rPr>
          <w:sz w:val="28"/>
          <w:szCs w:val="24"/>
        </w:rPr>
        <w:t xml:space="preserve"> году поступление от оптовых предприятий области составило 2165 тыс.руб., что меньше </w:t>
      </w:r>
      <w:r w:rsidR="00FE75CE" w:rsidRPr="00FB5F7A">
        <w:rPr>
          <w:sz w:val="28"/>
          <w:szCs w:val="24"/>
        </w:rPr>
        <w:t xml:space="preserve">чем в </w:t>
      </w:r>
      <w:r w:rsidR="00CC260D" w:rsidRPr="00FB5F7A">
        <w:rPr>
          <w:sz w:val="28"/>
          <w:szCs w:val="24"/>
        </w:rPr>
        <w:t>2006</w:t>
      </w:r>
      <w:r w:rsidR="00FE75CE" w:rsidRPr="00FB5F7A">
        <w:rPr>
          <w:sz w:val="28"/>
          <w:szCs w:val="24"/>
        </w:rPr>
        <w:t xml:space="preserve"> году</w:t>
      </w:r>
      <w:r w:rsidRPr="00FB5F7A">
        <w:rPr>
          <w:sz w:val="28"/>
          <w:szCs w:val="24"/>
        </w:rPr>
        <w:t xml:space="preserve"> на </w:t>
      </w:r>
      <w:r w:rsidR="00FE75CE" w:rsidRPr="00FB5F7A">
        <w:rPr>
          <w:sz w:val="28"/>
          <w:szCs w:val="24"/>
        </w:rPr>
        <w:t>-</w:t>
      </w:r>
      <w:r w:rsidRPr="00FB5F7A">
        <w:rPr>
          <w:sz w:val="28"/>
          <w:szCs w:val="24"/>
        </w:rPr>
        <w:t xml:space="preserve">549 тыс.руб. Это говорит о том, что предприятие стало заключать договора непосредственно с заводами изготовителями напрямую без посредников. В </w:t>
      </w:r>
      <w:r w:rsidR="00CC260D" w:rsidRPr="00FB5F7A">
        <w:rPr>
          <w:sz w:val="28"/>
          <w:szCs w:val="24"/>
        </w:rPr>
        <w:t>2007</w:t>
      </w:r>
      <w:r w:rsidRPr="00FB5F7A">
        <w:rPr>
          <w:sz w:val="28"/>
          <w:szCs w:val="24"/>
        </w:rPr>
        <w:t xml:space="preserve"> году поступление от оптовых предприятий других областей составило 2339 тыс.руб., что больше </w:t>
      </w:r>
      <w:r w:rsidR="00FE75CE" w:rsidRPr="00FB5F7A">
        <w:rPr>
          <w:sz w:val="28"/>
          <w:szCs w:val="24"/>
        </w:rPr>
        <w:t xml:space="preserve">чем в </w:t>
      </w:r>
      <w:r w:rsidR="00CC260D" w:rsidRPr="00FB5F7A">
        <w:rPr>
          <w:sz w:val="28"/>
          <w:szCs w:val="24"/>
        </w:rPr>
        <w:t>2006</w:t>
      </w:r>
      <w:r w:rsidR="00FE75CE" w:rsidRPr="00FB5F7A">
        <w:rPr>
          <w:sz w:val="28"/>
          <w:szCs w:val="24"/>
        </w:rPr>
        <w:t xml:space="preserve"> году</w:t>
      </w:r>
      <w:r w:rsidRPr="00FB5F7A">
        <w:rPr>
          <w:sz w:val="28"/>
          <w:szCs w:val="24"/>
        </w:rPr>
        <w:t xml:space="preserve"> на </w:t>
      </w:r>
      <w:r w:rsidR="00FE75CE" w:rsidRPr="00FB5F7A">
        <w:rPr>
          <w:sz w:val="28"/>
          <w:szCs w:val="24"/>
        </w:rPr>
        <w:t>+</w:t>
      </w:r>
      <w:r w:rsidRPr="00FB5F7A">
        <w:rPr>
          <w:sz w:val="28"/>
          <w:szCs w:val="24"/>
        </w:rPr>
        <w:t xml:space="preserve">816 тыс.руб.. В </w:t>
      </w:r>
      <w:r w:rsidR="00CC260D" w:rsidRPr="00FB5F7A">
        <w:rPr>
          <w:sz w:val="28"/>
          <w:szCs w:val="24"/>
        </w:rPr>
        <w:t>2008</w:t>
      </w:r>
      <w:r w:rsidRPr="00FB5F7A">
        <w:rPr>
          <w:sz w:val="28"/>
          <w:szCs w:val="24"/>
        </w:rPr>
        <w:t xml:space="preserve"> году поступление товаров от промышленных предприятий других областей составило 4158 тыс.руб., что больше </w:t>
      </w:r>
      <w:r w:rsidR="00FE75CE" w:rsidRPr="00FB5F7A">
        <w:rPr>
          <w:sz w:val="28"/>
          <w:szCs w:val="24"/>
        </w:rPr>
        <w:t xml:space="preserve">чем в </w:t>
      </w:r>
      <w:r w:rsidR="00CC260D" w:rsidRPr="00FB5F7A">
        <w:rPr>
          <w:sz w:val="28"/>
          <w:szCs w:val="24"/>
        </w:rPr>
        <w:t>2006</w:t>
      </w:r>
      <w:r w:rsidR="00FE75CE" w:rsidRPr="00FB5F7A">
        <w:rPr>
          <w:sz w:val="28"/>
          <w:szCs w:val="24"/>
        </w:rPr>
        <w:t xml:space="preserve"> году</w:t>
      </w:r>
      <w:r w:rsidRPr="00FB5F7A">
        <w:rPr>
          <w:sz w:val="28"/>
          <w:szCs w:val="24"/>
        </w:rPr>
        <w:t xml:space="preserve"> на </w:t>
      </w:r>
      <w:r w:rsidR="00FE75CE" w:rsidRPr="00FB5F7A">
        <w:rPr>
          <w:sz w:val="28"/>
          <w:szCs w:val="24"/>
        </w:rPr>
        <w:t>+</w:t>
      </w:r>
      <w:r w:rsidRPr="00FB5F7A">
        <w:rPr>
          <w:sz w:val="28"/>
          <w:szCs w:val="24"/>
        </w:rPr>
        <w:t>1775 тыс.руб. Увеличение поступления товаров напрямую от промышленных предприятий приводит к снижению оптовых цен,</w:t>
      </w:r>
      <w:r w:rsidR="003101E0" w:rsidRPr="00FB5F7A">
        <w:rPr>
          <w:sz w:val="28"/>
          <w:szCs w:val="24"/>
        </w:rPr>
        <w:t xml:space="preserve"> </w:t>
      </w:r>
      <w:r w:rsidRPr="00FB5F7A">
        <w:rPr>
          <w:sz w:val="28"/>
          <w:szCs w:val="24"/>
        </w:rPr>
        <w:t>а значит к увеличению товарооборота, прибыли предприятия.</w:t>
      </w:r>
    </w:p>
    <w:p w:rsidR="00FE75CE" w:rsidRPr="00FB5F7A" w:rsidRDefault="00FE75CE" w:rsidP="003101E0">
      <w:pPr>
        <w:pStyle w:val="a5"/>
        <w:widowControl/>
        <w:suppressAutoHyphens/>
        <w:spacing w:line="360" w:lineRule="auto"/>
        <w:ind w:firstLine="709"/>
        <w:rPr>
          <w:szCs w:val="24"/>
        </w:rPr>
      </w:pPr>
    </w:p>
    <w:p w:rsidR="00314A3C" w:rsidRPr="00FB5F7A" w:rsidRDefault="006337C8" w:rsidP="003101E0">
      <w:pPr>
        <w:pStyle w:val="2"/>
        <w:widowControl/>
        <w:suppressAutoHyphens/>
        <w:spacing w:before="0" w:after="0" w:line="360" w:lineRule="auto"/>
        <w:ind w:firstLine="709"/>
        <w:jc w:val="both"/>
        <w:rPr>
          <w:b w:val="0"/>
          <w:sz w:val="28"/>
          <w:szCs w:val="24"/>
        </w:rPr>
      </w:pPr>
      <w:r w:rsidRPr="00FB5F7A">
        <w:rPr>
          <w:b w:val="0"/>
          <w:sz w:val="28"/>
          <w:szCs w:val="24"/>
        </w:rPr>
        <w:br w:type="page"/>
      </w:r>
      <w:r w:rsidR="00314A3C" w:rsidRPr="00FB5F7A">
        <w:rPr>
          <w:b w:val="0"/>
          <w:sz w:val="28"/>
          <w:szCs w:val="24"/>
        </w:rPr>
        <w:t>ЗАКЛЮЧЕНИЕ</w:t>
      </w:r>
    </w:p>
    <w:p w:rsidR="00314A3C" w:rsidRPr="00FB5F7A" w:rsidRDefault="00314A3C" w:rsidP="003101E0">
      <w:pPr>
        <w:widowControl/>
        <w:suppressAutoHyphens/>
        <w:spacing w:line="360" w:lineRule="auto"/>
        <w:ind w:firstLine="709"/>
        <w:rPr>
          <w:sz w:val="28"/>
          <w:szCs w:val="24"/>
        </w:rPr>
      </w:pPr>
    </w:p>
    <w:p w:rsidR="00314A3C" w:rsidRPr="00FB5F7A" w:rsidRDefault="00314A3C" w:rsidP="003101E0">
      <w:pPr>
        <w:pStyle w:val="a5"/>
        <w:widowControl/>
        <w:suppressAutoHyphens/>
        <w:spacing w:line="360" w:lineRule="auto"/>
        <w:ind w:firstLine="709"/>
        <w:rPr>
          <w:szCs w:val="24"/>
        </w:rPr>
      </w:pPr>
      <w:r w:rsidRPr="00FB5F7A">
        <w:rPr>
          <w:szCs w:val="24"/>
        </w:rPr>
        <w:t>Торговое предприятие — основное звено сферы обращения, обладающее хозяйственной и юридической самостоятельностью, осуществляющее продвижение товаров от производителей к потребителям посредством купли-продажи и реализующее собственные интересы на основе удовлетворения потребностей людей, представленных на рынке.</w:t>
      </w:r>
    </w:p>
    <w:p w:rsidR="00314A3C" w:rsidRPr="00FB5F7A" w:rsidRDefault="00314A3C" w:rsidP="003101E0">
      <w:pPr>
        <w:pStyle w:val="a5"/>
        <w:widowControl/>
        <w:suppressAutoHyphens/>
        <w:spacing w:line="360" w:lineRule="auto"/>
        <w:ind w:firstLine="709"/>
        <w:rPr>
          <w:szCs w:val="24"/>
        </w:rPr>
      </w:pPr>
      <w:r w:rsidRPr="00FB5F7A">
        <w:rPr>
          <w:szCs w:val="24"/>
        </w:rPr>
        <w:t>Функции торгового предприятия обусловлены функциями торговли как экономической категории. Основная функция — продажа (реализация) товаров потребителям, которая сопровождается превращением товарной формы стоимости в денежную, что можно представить в виде формулы</w:t>
      </w:r>
      <w:r w:rsidR="003101E0" w:rsidRPr="00FB5F7A">
        <w:rPr>
          <w:szCs w:val="24"/>
        </w:rPr>
        <w:t xml:space="preserve"> </w:t>
      </w:r>
      <w:r w:rsidRPr="00FB5F7A">
        <w:rPr>
          <w:szCs w:val="24"/>
        </w:rPr>
        <w:t>Д—Т—Д .</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Торговые организации могут осуществлять оптово-розничную торговлю – продажу товаров крупными, средними и мелкими партиями, а также единичными предметами.</w:t>
      </w:r>
    </w:p>
    <w:p w:rsidR="00314A3C" w:rsidRPr="00FB5F7A" w:rsidRDefault="00314A3C" w:rsidP="003101E0">
      <w:pPr>
        <w:pStyle w:val="a3"/>
        <w:suppressAutoHyphens/>
        <w:spacing w:line="360" w:lineRule="auto"/>
        <w:ind w:firstLine="709"/>
        <w:jc w:val="both"/>
        <w:rPr>
          <w:sz w:val="28"/>
          <w:szCs w:val="24"/>
        </w:rPr>
      </w:pPr>
      <w:r w:rsidRPr="00FB5F7A">
        <w:rPr>
          <w:sz w:val="28"/>
          <w:szCs w:val="24"/>
        </w:rPr>
        <w:t>Оптово-розничная торговля осуществляется с баз, складов, на оптовых (мелкооптовых) рынках, городских рынках, а также в специально созданных оптово-розничных магазинах.</w:t>
      </w:r>
    </w:p>
    <w:p w:rsidR="00314A3C" w:rsidRPr="00FB5F7A" w:rsidRDefault="00314A3C" w:rsidP="003101E0">
      <w:pPr>
        <w:pStyle w:val="a5"/>
        <w:widowControl/>
        <w:suppressAutoHyphens/>
        <w:spacing w:line="360" w:lineRule="auto"/>
        <w:ind w:firstLine="709"/>
        <w:rPr>
          <w:szCs w:val="24"/>
        </w:rPr>
      </w:pPr>
      <w:r w:rsidRPr="00FB5F7A">
        <w:rPr>
          <w:szCs w:val="24"/>
        </w:rPr>
        <w:t>Одним из основных экономических показателей хозяйственной деятельности торгового предприятия является товарооборот -</w:t>
      </w:r>
      <w:r w:rsidR="003101E0" w:rsidRPr="00FB5F7A">
        <w:rPr>
          <w:szCs w:val="24"/>
        </w:rPr>
        <w:t xml:space="preserve"> </w:t>
      </w:r>
      <w:r w:rsidRPr="00FB5F7A">
        <w:rPr>
          <w:szCs w:val="24"/>
        </w:rPr>
        <w:t>процесс обмена товаров на деньги. Владелец товара – торговое предприятие – за деньги продает в собственность другому юридическому или физическому лицу. Товарооборот характеризует процесс движения товаров посредством купли – продажи.</w:t>
      </w:r>
    </w:p>
    <w:p w:rsidR="00314A3C" w:rsidRPr="00FB5F7A" w:rsidRDefault="00314A3C" w:rsidP="003101E0">
      <w:pPr>
        <w:pStyle w:val="a5"/>
        <w:widowControl/>
        <w:suppressAutoHyphens/>
        <w:spacing w:line="360" w:lineRule="auto"/>
        <w:ind w:firstLine="709"/>
        <w:rPr>
          <w:szCs w:val="24"/>
        </w:rPr>
      </w:pPr>
      <w:r w:rsidRPr="00FB5F7A">
        <w:rPr>
          <w:szCs w:val="24"/>
        </w:rPr>
        <w:t>Товарные запасы – это часть товарного обеспечения, представляющая собой совокупность товарной массы в процессе движения ее из сферы производства к потребителю.</w:t>
      </w:r>
    </w:p>
    <w:p w:rsidR="003101E0" w:rsidRPr="00FB5F7A" w:rsidRDefault="00314A3C" w:rsidP="003101E0">
      <w:pPr>
        <w:pStyle w:val="a5"/>
        <w:widowControl/>
        <w:suppressAutoHyphens/>
        <w:spacing w:line="360" w:lineRule="auto"/>
        <w:ind w:firstLine="709"/>
        <w:rPr>
          <w:szCs w:val="24"/>
        </w:rPr>
      </w:pPr>
      <w:r w:rsidRPr="00FB5F7A">
        <w:rPr>
          <w:szCs w:val="24"/>
        </w:rPr>
        <w:t>Товарные запасы образуются на всех стадиях товародвижения: на складах производственных предприятий, в пути, на складах оптовых и розничных товарных предприятий.</w:t>
      </w:r>
    </w:p>
    <w:p w:rsidR="00314A3C" w:rsidRPr="00FB5F7A" w:rsidRDefault="00314A3C" w:rsidP="003101E0">
      <w:pPr>
        <w:pStyle w:val="a5"/>
        <w:widowControl/>
        <w:suppressAutoHyphens/>
        <w:spacing w:line="360" w:lineRule="auto"/>
        <w:ind w:firstLine="709"/>
        <w:rPr>
          <w:szCs w:val="24"/>
        </w:rPr>
      </w:pPr>
      <w:r w:rsidRPr="00FB5F7A">
        <w:rPr>
          <w:szCs w:val="24"/>
        </w:rPr>
        <w:t>Товароснабжение — это комплекс коммерческих и технологических операций по доведению товаров до предприятий розничной торговли, включающий в себя закупку, доставку, приемку, хранение, подготовку и продажу товаров.</w:t>
      </w:r>
    </w:p>
    <w:p w:rsidR="00314A3C" w:rsidRPr="00FB5F7A" w:rsidRDefault="00314A3C" w:rsidP="003101E0">
      <w:pPr>
        <w:widowControl/>
        <w:suppressAutoHyphens/>
        <w:spacing w:line="360" w:lineRule="auto"/>
        <w:ind w:firstLine="709"/>
        <w:rPr>
          <w:sz w:val="28"/>
          <w:szCs w:val="24"/>
        </w:rPr>
      </w:pPr>
    </w:p>
    <w:p w:rsidR="002E26F4" w:rsidRPr="00FB5F7A" w:rsidRDefault="006337C8" w:rsidP="003101E0">
      <w:pPr>
        <w:pStyle w:val="6"/>
        <w:keepNext w:val="0"/>
        <w:suppressAutoHyphens/>
        <w:ind w:firstLine="709"/>
        <w:jc w:val="both"/>
        <w:rPr>
          <w:b w:val="0"/>
          <w:szCs w:val="28"/>
        </w:rPr>
      </w:pPr>
      <w:r w:rsidRPr="00FB5F7A">
        <w:rPr>
          <w:b w:val="0"/>
          <w:szCs w:val="24"/>
        </w:rPr>
        <w:br w:type="page"/>
      </w:r>
      <w:r w:rsidR="002E26F4" w:rsidRPr="00FB5F7A">
        <w:rPr>
          <w:b w:val="0"/>
          <w:szCs w:val="28"/>
        </w:rPr>
        <w:t>СПИСОК ЛИТЕРАТУРЫ</w:t>
      </w:r>
    </w:p>
    <w:p w:rsidR="002E26F4" w:rsidRPr="00FB5F7A" w:rsidRDefault="002E26F4" w:rsidP="003101E0">
      <w:pPr>
        <w:widowControl/>
        <w:suppressAutoHyphens/>
        <w:spacing w:line="360" w:lineRule="auto"/>
        <w:ind w:firstLine="709"/>
        <w:rPr>
          <w:bCs/>
          <w:caps/>
          <w:sz w:val="28"/>
          <w:szCs w:val="24"/>
        </w:rPr>
      </w:pP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rStyle w:val="highlight"/>
          <w:sz w:val="28"/>
          <w:szCs w:val="24"/>
        </w:rPr>
        <w:t>Анализ</w:t>
      </w:r>
      <w:r w:rsidRPr="00B26AD8">
        <w:rPr>
          <w:sz w:val="28"/>
          <w:szCs w:val="24"/>
        </w:rPr>
        <w:t xml:space="preserve"> и диагностика финансово-хозяйственной деятельности предприятий</w:t>
      </w:r>
      <w:r w:rsidRPr="00FB5F7A">
        <w:rPr>
          <w:sz w:val="28"/>
          <w:szCs w:val="24"/>
        </w:rPr>
        <w:t xml:space="preserve"> Серия: </w:t>
      </w:r>
      <w:r w:rsidRPr="00B26AD8">
        <w:rPr>
          <w:sz w:val="28"/>
          <w:szCs w:val="24"/>
        </w:rPr>
        <w:t>Высшее образование</w:t>
      </w:r>
      <w:r w:rsidRPr="00FB5F7A">
        <w:rPr>
          <w:sz w:val="28"/>
          <w:szCs w:val="24"/>
        </w:rPr>
        <w:t xml:space="preserve">, Изд.: </w:t>
      </w:r>
      <w:r w:rsidRPr="00B26AD8">
        <w:rPr>
          <w:sz w:val="28"/>
          <w:szCs w:val="24"/>
        </w:rPr>
        <w:t>Инфра-М</w:t>
      </w:r>
      <w:r w:rsidRPr="00FB5F7A">
        <w:rPr>
          <w:sz w:val="28"/>
          <w:szCs w:val="24"/>
        </w:rPr>
        <w:t xml:space="preserve">, </w:t>
      </w:r>
      <w:smartTag w:uri="urn:schemas-microsoft-com:office:smarttags" w:element="metricconverter">
        <w:smartTagPr>
          <w:attr w:name="ProductID" w:val="2008 г"/>
        </w:smartTagPr>
        <w:r w:rsidRPr="00FB5F7A">
          <w:rPr>
            <w:sz w:val="28"/>
            <w:szCs w:val="24"/>
          </w:rPr>
          <w:t>2008 г</w:t>
        </w:r>
      </w:smartTag>
      <w:r w:rsidRPr="00FB5F7A">
        <w:rPr>
          <w:sz w:val="28"/>
          <w:szCs w:val="24"/>
        </w:rPr>
        <w:t>.</w:t>
      </w:r>
    </w:p>
    <w:p w:rsidR="003101E0" w:rsidRPr="00FB5F7A" w:rsidRDefault="002E26F4" w:rsidP="00EF2666">
      <w:pPr>
        <w:pStyle w:val="a3"/>
        <w:numPr>
          <w:ilvl w:val="0"/>
          <w:numId w:val="42"/>
        </w:numPr>
        <w:suppressAutoHyphens/>
        <w:spacing w:line="360" w:lineRule="auto"/>
        <w:ind w:left="0" w:firstLine="0"/>
        <w:rPr>
          <w:sz w:val="28"/>
          <w:szCs w:val="24"/>
        </w:rPr>
      </w:pPr>
      <w:r w:rsidRPr="00FB5F7A">
        <w:rPr>
          <w:sz w:val="28"/>
          <w:szCs w:val="24"/>
        </w:rPr>
        <w:t>Архипов В.М. Проектирование производственного потенциала объединений. Л.: Изд-во ЛГУ, 2004.</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Бакаев А.С. Бухгалтерский учет. М., 2004</w:t>
      </w:r>
    </w:p>
    <w:p w:rsidR="003101E0" w:rsidRPr="00FB5F7A" w:rsidRDefault="002E26F4" w:rsidP="00EF2666">
      <w:pPr>
        <w:pStyle w:val="a3"/>
        <w:numPr>
          <w:ilvl w:val="0"/>
          <w:numId w:val="42"/>
        </w:numPr>
        <w:suppressAutoHyphens/>
        <w:spacing w:line="360" w:lineRule="auto"/>
        <w:ind w:left="0" w:firstLine="0"/>
        <w:rPr>
          <w:sz w:val="28"/>
          <w:szCs w:val="24"/>
        </w:rPr>
      </w:pPr>
      <w:r w:rsidRPr="00FB5F7A">
        <w:rPr>
          <w:sz w:val="28"/>
          <w:szCs w:val="24"/>
        </w:rPr>
        <w:t>Беленький П.Е., Гиттик Ю.П., Ладина Т.В. Управление техническим и организационным развитием предприятия. - Изд-во: Техника, 2004.</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 xml:space="preserve">Богатая И. Н. </w:t>
      </w:r>
      <w:r w:rsidRPr="00FB5F7A">
        <w:rPr>
          <w:rStyle w:val="highlight"/>
          <w:sz w:val="28"/>
          <w:szCs w:val="24"/>
        </w:rPr>
        <w:t>Аудит</w:t>
      </w:r>
      <w:r w:rsidRPr="00B26AD8">
        <w:rPr>
          <w:sz w:val="28"/>
          <w:szCs w:val="24"/>
        </w:rPr>
        <w:t xml:space="preserve"> для студентов вузов</w:t>
      </w:r>
      <w:r w:rsidRPr="00FB5F7A">
        <w:rPr>
          <w:sz w:val="28"/>
          <w:szCs w:val="24"/>
        </w:rPr>
        <w:t xml:space="preserve"> Издательство: </w:t>
      </w:r>
      <w:r w:rsidRPr="00B26AD8">
        <w:rPr>
          <w:sz w:val="28"/>
          <w:szCs w:val="24"/>
        </w:rPr>
        <w:t>Феникс</w:t>
      </w:r>
      <w:r w:rsidRPr="00FB5F7A">
        <w:rPr>
          <w:sz w:val="28"/>
          <w:szCs w:val="24"/>
        </w:rPr>
        <w:t xml:space="preserve">, </w:t>
      </w:r>
      <w:smartTag w:uri="urn:schemas-microsoft-com:office:smarttags" w:element="metricconverter">
        <w:smartTagPr>
          <w:attr w:name="ProductID" w:val="2008 г"/>
        </w:smartTagPr>
        <w:r w:rsidRPr="00FB5F7A">
          <w:rPr>
            <w:sz w:val="28"/>
            <w:szCs w:val="24"/>
          </w:rPr>
          <w:t>2008 г</w:t>
        </w:r>
      </w:smartTag>
      <w:r w:rsidRPr="00FB5F7A">
        <w:rPr>
          <w:sz w:val="28"/>
          <w:szCs w:val="24"/>
        </w:rPr>
        <w:t>.</w:t>
      </w:r>
    </w:p>
    <w:p w:rsidR="003101E0"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Богаченко В. М., Кириллова Н. А.</w:t>
      </w:r>
      <w:r w:rsidR="003101E0" w:rsidRPr="00FB5F7A">
        <w:rPr>
          <w:sz w:val="28"/>
          <w:szCs w:val="24"/>
        </w:rPr>
        <w:t xml:space="preserve"> </w:t>
      </w:r>
      <w:r w:rsidRPr="00FB5F7A">
        <w:rPr>
          <w:rStyle w:val="highlight"/>
          <w:sz w:val="28"/>
          <w:szCs w:val="24"/>
        </w:rPr>
        <w:t>Бухгалтерский учет</w:t>
      </w:r>
      <w:r w:rsidRPr="00FB5F7A">
        <w:rPr>
          <w:sz w:val="28"/>
          <w:szCs w:val="24"/>
        </w:rPr>
        <w:t xml:space="preserve">., Издательство: </w:t>
      </w:r>
      <w:r w:rsidRPr="00B26AD8">
        <w:rPr>
          <w:sz w:val="28"/>
          <w:szCs w:val="24"/>
        </w:rPr>
        <w:t>Феникс</w:t>
      </w:r>
      <w:r w:rsidRPr="00FB5F7A">
        <w:rPr>
          <w:sz w:val="28"/>
          <w:szCs w:val="24"/>
        </w:rPr>
        <w:t>, 2008</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Бочаров В. Б. Финансовый анализ., Изд.: Питер Пресс</w:t>
      </w:r>
      <w:r w:rsidR="003101E0" w:rsidRPr="00FB5F7A">
        <w:rPr>
          <w:sz w:val="28"/>
          <w:szCs w:val="24"/>
        </w:rPr>
        <w:t xml:space="preserve"> </w:t>
      </w:r>
      <w:r w:rsidRPr="00FB5F7A">
        <w:rPr>
          <w:sz w:val="28"/>
          <w:szCs w:val="24"/>
        </w:rPr>
        <w:t>2008 г.</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Бровкина М. В.,Мельник М.В.</w:t>
      </w:r>
      <w:r w:rsidRPr="00B26AD8">
        <w:rPr>
          <w:sz w:val="28"/>
          <w:szCs w:val="24"/>
        </w:rPr>
        <w:t xml:space="preserve">Практический </w:t>
      </w:r>
      <w:r w:rsidRPr="00FB5F7A">
        <w:rPr>
          <w:rStyle w:val="highlight"/>
          <w:sz w:val="28"/>
          <w:szCs w:val="24"/>
        </w:rPr>
        <w:t>аудит</w:t>
      </w:r>
      <w:r w:rsidRPr="00FB5F7A">
        <w:rPr>
          <w:sz w:val="28"/>
          <w:szCs w:val="24"/>
        </w:rPr>
        <w:t xml:space="preserve"> Серия: </w:t>
      </w:r>
      <w:r w:rsidRPr="00B26AD8">
        <w:rPr>
          <w:sz w:val="28"/>
          <w:szCs w:val="24"/>
        </w:rPr>
        <w:t>Высшее образование</w:t>
      </w:r>
      <w:r w:rsidRPr="00FB5F7A">
        <w:rPr>
          <w:sz w:val="28"/>
          <w:szCs w:val="24"/>
        </w:rPr>
        <w:t xml:space="preserve">, Издательство: </w:t>
      </w:r>
      <w:r w:rsidRPr="00B26AD8">
        <w:rPr>
          <w:sz w:val="28"/>
          <w:szCs w:val="24"/>
        </w:rPr>
        <w:t>Инфра-М</w:t>
      </w:r>
      <w:r w:rsidRPr="00FB5F7A">
        <w:rPr>
          <w:sz w:val="28"/>
          <w:szCs w:val="24"/>
        </w:rPr>
        <w:t xml:space="preserve">, </w:t>
      </w:r>
      <w:smartTag w:uri="urn:schemas-microsoft-com:office:smarttags" w:element="metricconverter">
        <w:smartTagPr>
          <w:attr w:name="ProductID" w:val="2008 г"/>
        </w:smartTagPr>
        <w:r w:rsidRPr="00FB5F7A">
          <w:rPr>
            <w:sz w:val="28"/>
            <w:szCs w:val="24"/>
          </w:rPr>
          <w:t>2008 г</w:t>
        </w:r>
      </w:smartTag>
      <w:r w:rsidRPr="00FB5F7A">
        <w:rPr>
          <w:sz w:val="28"/>
          <w:szCs w:val="24"/>
        </w:rPr>
        <w:t>.</w:t>
      </w:r>
    </w:p>
    <w:p w:rsidR="002E26F4" w:rsidRPr="00FB5F7A" w:rsidRDefault="002E26F4" w:rsidP="00EF2666">
      <w:pPr>
        <w:pStyle w:val="a3"/>
        <w:numPr>
          <w:ilvl w:val="0"/>
          <w:numId w:val="42"/>
        </w:numPr>
        <w:suppressAutoHyphens/>
        <w:spacing w:line="360" w:lineRule="auto"/>
        <w:ind w:left="0" w:firstLine="0"/>
        <w:rPr>
          <w:sz w:val="28"/>
          <w:szCs w:val="24"/>
        </w:rPr>
      </w:pPr>
      <w:r w:rsidRPr="00FB5F7A">
        <w:rPr>
          <w:sz w:val="28"/>
          <w:szCs w:val="24"/>
        </w:rPr>
        <w:t>Бычкова А.С. Конкурентоспособность предприятия: Изд-во: Уфа, 2006.</w:t>
      </w:r>
    </w:p>
    <w:p w:rsidR="002E26F4" w:rsidRPr="00FB5F7A" w:rsidRDefault="002E26F4" w:rsidP="00EF2666">
      <w:pPr>
        <w:pStyle w:val="a3"/>
        <w:numPr>
          <w:ilvl w:val="0"/>
          <w:numId w:val="42"/>
        </w:numPr>
        <w:suppressAutoHyphens/>
        <w:spacing w:line="360" w:lineRule="auto"/>
        <w:ind w:left="0" w:firstLine="0"/>
        <w:rPr>
          <w:sz w:val="28"/>
          <w:szCs w:val="24"/>
        </w:rPr>
      </w:pPr>
      <w:r w:rsidRPr="00FB5F7A">
        <w:rPr>
          <w:sz w:val="28"/>
          <w:szCs w:val="24"/>
        </w:rPr>
        <w:t>Василик С. Оценка эффективности деятельности предприятия. Изд-во:</w:t>
      </w:r>
      <w:r w:rsidR="003101E0" w:rsidRPr="00FB5F7A">
        <w:rPr>
          <w:sz w:val="28"/>
          <w:szCs w:val="24"/>
        </w:rPr>
        <w:t xml:space="preserve"> </w:t>
      </w:r>
      <w:r w:rsidRPr="00FB5F7A">
        <w:rPr>
          <w:sz w:val="28"/>
          <w:szCs w:val="24"/>
        </w:rPr>
        <w:t>Бизнесинформ. - 2007.</w:t>
      </w:r>
    </w:p>
    <w:p w:rsidR="002E26F4" w:rsidRPr="00FB5F7A" w:rsidRDefault="002E26F4" w:rsidP="00EF2666">
      <w:pPr>
        <w:pStyle w:val="a3"/>
        <w:numPr>
          <w:ilvl w:val="0"/>
          <w:numId w:val="42"/>
        </w:numPr>
        <w:suppressAutoHyphens/>
        <w:spacing w:line="360" w:lineRule="auto"/>
        <w:ind w:left="0" w:firstLine="0"/>
        <w:rPr>
          <w:sz w:val="28"/>
          <w:szCs w:val="24"/>
        </w:rPr>
      </w:pPr>
      <w:r w:rsidRPr="00FB5F7A">
        <w:rPr>
          <w:sz w:val="28"/>
          <w:szCs w:val="24"/>
        </w:rPr>
        <w:t>Васильева Е.В. Особенности бухгалтерского учета и налогообложения лизинговых операций // Налоговый вестник. 2006. - № 12. - С. 8-14.</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 xml:space="preserve">Вещунова Н.Л., Фомина Л.Ф. Бухгалтерский учет на предприятиях различных форм собственности. М.: </w:t>
      </w:r>
      <w:r w:rsidR="003101E0" w:rsidRPr="00FB5F7A">
        <w:rPr>
          <w:sz w:val="28"/>
          <w:szCs w:val="24"/>
        </w:rPr>
        <w:t>"</w:t>
      </w:r>
      <w:r w:rsidRPr="00FB5F7A">
        <w:rPr>
          <w:sz w:val="28"/>
          <w:szCs w:val="24"/>
        </w:rPr>
        <w:t>МАГИС</w:t>
      </w:r>
      <w:r w:rsidR="003101E0" w:rsidRPr="00FB5F7A">
        <w:rPr>
          <w:sz w:val="28"/>
          <w:szCs w:val="24"/>
        </w:rPr>
        <w:t>"</w:t>
      </w:r>
      <w:r w:rsidRPr="00FB5F7A">
        <w:rPr>
          <w:sz w:val="28"/>
          <w:szCs w:val="24"/>
        </w:rPr>
        <w:t>, 2006</w:t>
      </w:r>
    </w:p>
    <w:p w:rsidR="003101E0" w:rsidRPr="00FB5F7A" w:rsidRDefault="002E26F4" w:rsidP="00EF2666">
      <w:pPr>
        <w:pStyle w:val="a3"/>
        <w:numPr>
          <w:ilvl w:val="0"/>
          <w:numId w:val="42"/>
        </w:numPr>
        <w:suppressAutoHyphens/>
        <w:spacing w:line="360" w:lineRule="auto"/>
        <w:ind w:left="0" w:firstLine="0"/>
        <w:rPr>
          <w:sz w:val="28"/>
          <w:szCs w:val="24"/>
        </w:rPr>
      </w:pPr>
      <w:r w:rsidRPr="00FB5F7A">
        <w:rPr>
          <w:sz w:val="28"/>
          <w:szCs w:val="24"/>
        </w:rPr>
        <w:t xml:space="preserve">Вигдорчик М., Нещадин А., Липсиц И. Пути повышения конкурентоспособности предприятий Изд-во: Экономист. - </w:t>
      </w:r>
      <w:r w:rsidR="00CC260D" w:rsidRPr="00FB5F7A">
        <w:rPr>
          <w:sz w:val="28"/>
          <w:szCs w:val="24"/>
        </w:rPr>
        <w:t>2007</w:t>
      </w:r>
      <w:r w:rsidRPr="00FB5F7A">
        <w:rPr>
          <w:sz w:val="28"/>
          <w:szCs w:val="24"/>
        </w:rPr>
        <w:t>.</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Владимирова К.И.. Прогнозирование и планирование в условиях рынка. 3 – е. изд., перераб. и доп. Изд-во:</w:t>
      </w:r>
      <w:r w:rsidR="003101E0" w:rsidRPr="00FB5F7A">
        <w:rPr>
          <w:sz w:val="28"/>
          <w:szCs w:val="24"/>
        </w:rPr>
        <w:t xml:space="preserve"> </w:t>
      </w:r>
      <w:r w:rsidRPr="00FB5F7A">
        <w:rPr>
          <w:sz w:val="28"/>
          <w:szCs w:val="24"/>
        </w:rPr>
        <w:t xml:space="preserve">М., ИНФРА – М, </w:t>
      </w:r>
      <w:smartTag w:uri="urn:schemas-microsoft-com:office:smarttags" w:element="metricconverter">
        <w:smartTagPr>
          <w:attr w:name="ProductID" w:val="2008 г"/>
        </w:smartTagPr>
        <w:r w:rsidRPr="00FB5F7A">
          <w:rPr>
            <w:sz w:val="28"/>
            <w:szCs w:val="24"/>
          </w:rPr>
          <w:t>2008 г</w:t>
        </w:r>
      </w:smartTag>
      <w:r w:rsidRPr="00FB5F7A">
        <w:rPr>
          <w:sz w:val="28"/>
          <w:szCs w:val="24"/>
        </w:rPr>
        <w:t>.</w:t>
      </w:r>
    </w:p>
    <w:p w:rsidR="002E26F4" w:rsidRPr="00FB5F7A" w:rsidRDefault="002E26F4" w:rsidP="00EF2666">
      <w:pPr>
        <w:pStyle w:val="ConsNonformat"/>
        <w:numPr>
          <w:ilvl w:val="0"/>
          <w:numId w:val="42"/>
        </w:numPr>
        <w:suppressAutoHyphens/>
        <w:spacing w:line="360" w:lineRule="auto"/>
        <w:ind w:left="0" w:right="0" w:firstLine="0"/>
        <w:rPr>
          <w:rFonts w:ascii="Times New Roman" w:hAnsi="Times New Roman" w:cs="Times New Roman"/>
          <w:sz w:val="28"/>
          <w:szCs w:val="24"/>
        </w:rPr>
      </w:pPr>
      <w:r w:rsidRPr="00FB5F7A">
        <w:rPr>
          <w:rFonts w:ascii="Times New Roman" w:hAnsi="Times New Roman" w:cs="Times New Roman"/>
          <w:sz w:val="28"/>
          <w:szCs w:val="24"/>
        </w:rPr>
        <w:t>Громов В.Г., Громова М.Б. Бухгалтерский учет и аудит. Практическое пособие с комментариями.-М.: 2006</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Грузинов В.П., В.Д. Грибов. Экономика предприятия: Учебное пособие. 2 – е. издание, перераб. и доп. – М: ЮНИТИ, 2005 г.</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Гуккаев В. Б.</w:t>
      </w:r>
      <w:r w:rsidR="003101E0" w:rsidRPr="00FB5F7A">
        <w:rPr>
          <w:sz w:val="28"/>
          <w:szCs w:val="24"/>
        </w:rPr>
        <w:t xml:space="preserve"> </w:t>
      </w:r>
      <w:r w:rsidRPr="00B26AD8">
        <w:rPr>
          <w:sz w:val="28"/>
          <w:szCs w:val="24"/>
        </w:rPr>
        <w:t xml:space="preserve">Финансовые вложения. </w:t>
      </w:r>
      <w:r w:rsidRPr="00FB5F7A">
        <w:rPr>
          <w:rStyle w:val="highlight"/>
          <w:sz w:val="28"/>
          <w:szCs w:val="24"/>
        </w:rPr>
        <w:t>Бухгалтерский учет</w:t>
      </w:r>
      <w:r w:rsidRPr="00B26AD8">
        <w:rPr>
          <w:sz w:val="28"/>
          <w:szCs w:val="24"/>
        </w:rPr>
        <w:t xml:space="preserve"> и налогообложение</w:t>
      </w:r>
      <w:r w:rsidRPr="00FB5F7A">
        <w:rPr>
          <w:sz w:val="28"/>
          <w:szCs w:val="24"/>
        </w:rPr>
        <w:t xml:space="preserve">., Изд.: </w:t>
      </w:r>
      <w:r w:rsidRPr="00B26AD8">
        <w:rPr>
          <w:sz w:val="28"/>
          <w:szCs w:val="24"/>
        </w:rPr>
        <w:t>Налоговый вестник</w:t>
      </w:r>
      <w:r w:rsidRPr="00FB5F7A">
        <w:rPr>
          <w:sz w:val="28"/>
          <w:szCs w:val="24"/>
        </w:rPr>
        <w:t xml:space="preserve">, </w:t>
      </w:r>
      <w:smartTag w:uri="urn:schemas-microsoft-com:office:smarttags" w:element="metricconverter">
        <w:smartTagPr>
          <w:attr w:name="ProductID" w:val="2007 г"/>
        </w:smartTagPr>
        <w:r w:rsidRPr="00FB5F7A">
          <w:rPr>
            <w:sz w:val="28"/>
            <w:szCs w:val="24"/>
          </w:rPr>
          <w:t>2007 г</w:t>
        </w:r>
      </w:smartTag>
      <w:r w:rsidRPr="00FB5F7A">
        <w:rPr>
          <w:sz w:val="28"/>
          <w:szCs w:val="24"/>
        </w:rPr>
        <w:t>.</w:t>
      </w:r>
    </w:p>
    <w:p w:rsidR="002E26F4" w:rsidRPr="00FB5F7A" w:rsidRDefault="002E26F4" w:rsidP="00EF2666">
      <w:pPr>
        <w:pStyle w:val="a3"/>
        <w:numPr>
          <w:ilvl w:val="0"/>
          <w:numId w:val="42"/>
        </w:numPr>
        <w:suppressAutoHyphens/>
        <w:spacing w:line="360" w:lineRule="auto"/>
        <w:ind w:left="0" w:firstLine="0"/>
        <w:rPr>
          <w:sz w:val="28"/>
          <w:szCs w:val="24"/>
        </w:rPr>
      </w:pPr>
      <w:r w:rsidRPr="00FB5F7A">
        <w:rPr>
          <w:sz w:val="28"/>
          <w:szCs w:val="24"/>
        </w:rPr>
        <w:t>Друри К. Управленческий учет для бизнес-решений: Учебник: Пер. с англ. - М.: ЮНИТИ-ДАНА, 2007. - 655 с.</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Ендовицкий Д. А., Бочарова И. В.</w:t>
      </w:r>
      <w:r w:rsidR="003101E0" w:rsidRPr="00FB5F7A">
        <w:rPr>
          <w:sz w:val="28"/>
          <w:szCs w:val="24"/>
        </w:rPr>
        <w:t xml:space="preserve"> </w:t>
      </w:r>
      <w:r w:rsidRPr="00B26AD8">
        <w:rPr>
          <w:bCs/>
          <w:sz w:val="28"/>
          <w:szCs w:val="24"/>
        </w:rPr>
        <w:t>Анализ и оценка кредитоспособности заемщика</w:t>
      </w:r>
      <w:r w:rsidRPr="00FB5F7A">
        <w:rPr>
          <w:sz w:val="28"/>
          <w:szCs w:val="24"/>
        </w:rPr>
        <w:t xml:space="preserve"> Изд.: </w:t>
      </w:r>
      <w:r w:rsidRPr="00B26AD8">
        <w:rPr>
          <w:sz w:val="28"/>
          <w:szCs w:val="24"/>
        </w:rPr>
        <w:t>КноРус</w:t>
      </w:r>
      <w:r w:rsidRPr="00FB5F7A">
        <w:rPr>
          <w:sz w:val="28"/>
          <w:szCs w:val="24"/>
        </w:rPr>
        <w:t xml:space="preserve">, </w:t>
      </w:r>
      <w:smartTag w:uri="urn:schemas-microsoft-com:office:smarttags" w:element="metricconverter">
        <w:smartTagPr>
          <w:attr w:name="ProductID" w:val="2008 г"/>
        </w:smartTagPr>
        <w:r w:rsidRPr="00FB5F7A">
          <w:rPr>
            <w:sz w:val="28"/>
            <w:szCs w:val="24"/>
          </w:rPr>
          <w:t>2008 г</w:t>
        </w:r>
      </w:smartTag>
      <w:r w:rsidRPr="00FB5F7A">
        <w:rPr>
          <w:sz w:val="28"/>
          <w:szCs w:val="24"/>
        </w:rPr>
        <w:t>.</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Захарьин В. Р.</w:t>
      </w:r>
      <w:r w:rsidR="003101E0" w:rsidRPr="00FB5F7A">
        <w:rPr>
          <w:sz w:val="28"/>
          <w:szCs w:val="24"/>
        </w:rPr>
        <w:t xml:space="preserve"> </w:t>
      </w:r>
      <w:r w:rsidRPr="00B26AD8">
        <w:rPr>
          <w:sz w:val="28"/>
          <w:szCs w:val="24"/>
        </w:rPr>
        <w:t xml:space="preserve">Формирование и изменение уставного </w:t>
      </w:r>
      <w:r w:rsidRPr="00FB5F7A">
        <w:rPr>
          <w:rStyle w:val="highlight"/>
          <w:sz w:val="28"/>
          <w:szCs w:val="24"/>
        </w:rPr>
        <w:t>капитала</w:t>
      </w:r>
      <w:r w:rsidRPr="00B26AD8">
        <w:rPr>
          <w:sz w:val="28"/>
          <w:szCs w:val="24"/>
        </w:rPr>
        <w:t xml:space="preserve"> организации</w:t>
      </w:r>
      <w:r w:rsidRPr="00FB5F7A">
        <w:rPr>
          <w:sz w:val="28"/>
          <w:szCs w:val="24"/>
        </w:rPr>
        <w:t xml:space="preserve">., Изд.: </w:t>
      </w:r>
      <w:r w:rsidRPr="00B26AD8">
        <w:rPr>
          <w:sz w:val="28"/>
          <w:szCs w:val="24"/>
        </w:rPr>
        <w:t>Налоговый вестник</w:t>
      </w:r>
      <w:r w:rsidRPr="00FB5F7A">
        <w:rPr>
          <w:sz w:val="28"/>
          <w:szCs w:val="24"/>
        </w:rPr>
        <w:t xml:space="preserve">, </w:t>
      </w:r>
      <w:smartTag w:uri="urn:schemas-microsoft-com:office:smarttags" w:element="metricconverter">
        <w:smartTagPr>
          <w:attr w:name="ProductID" w:val="2007 г"/>
        </w:smartTagPr>
        <w:r w:rsidRPr="00FB5F7A">
          <w:rPr>
            <w:sz w:val="28"/>
            <w:szCs w:val="24"/>
          </w:rPr>
          <w:t>2007 г</w:t>
        </w:r>
      </w:smartTag>
      <w:r w:rsidRPr="00FB5F7A">
        <w:rPr>
          <w:sz w:val="28"/>
          <w:szCs w:val="24"/>
        </w:rPr>
        <w:t>.</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 xml:space="preserve">Каморджанова Н.А., Бухгалтерский учет. - 5-е изд. </w:t>
      </w:r>
      <w:r w:rsidRPr="00FB5F7A">
        <w:rPr>
          <w:rStyle w:val="lg"/>
          <w:sz w:val="28"/>
          <w:szCs w:val="24"/>
        </w:rPr>
        <w:t xml:space="preserve">Издательство: </w:t>
      </w:r>
      <w:r w:rsidRPr="00B26AD8">
        <w:rPr>
          <w:rStyle w:val="lg"/>
          <w:bCs/>
          <w:sz w:val="28"/>
          <w:szCs w:val="24"/>
        </w:rPr>
        <w:t>Питер</w:t>
      </w:r>
      <w:r w:rsidRPr="00FB5F7A">
        <w:rPr>
          <w:rStyle w:val="lg"/>
          <w:sz w:val="28"/>
          <w:szCs w:val="24"/>
        </w:rPr>
        <w:t>, 2006г.</w:t>
      </w:r>
      <w:r w:rsidRPr="00FB5F7A">
        <w:rPr>
          <w:sz w:val="28"/>
          <w:szCs w:val="24"/>
        </w:rPr>
        <w:t>224 с.</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 xml:space="preserve">Ковалев В.В., О.Н. Волкова. Анализ хозяйственной деятельности предприятия. Учебник. Изд. Проспект, </w:t>
      </w:r>
      <w:smartTag w:uri="urn:schemas-microsoft-com:office:smarttags" w:element="metricconverter">
        <w:smartTagPr>
          <w:attr w:name="ProductID" w:val="2006 г"/>
        </w:smartTagPr>
        <w:r w:rsidRPr="00FB5F7A">
          <w:rPr>
            <w:sz w:val="28"/>
            <w:szCs w:val="24"/>
          </w:rPr>
          <w:t>2006 г</w:t>
        </w:r>
      </w:smartTag>
      <w:r w:rsidRPr="00FB5F7A">
        <w:rPr>
          <w:sz w:val="28"/>
          <w:szCs w:val="24"/>
        </w:rPr>
        <w:t>.</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Лытнева Н. А., Парушина Н. В.</w:t>
      </w:r>
      <w:r w:rsidR="003101E0" w:rsidRPr="00FB5F7A">
        <w:rPr>
          <w:sz w:val="28"/>
          <w:szCs w:val="24"/>
        </w:rPr>
        <w:t xml:space="preserve"> </w:t>
      </w:r>
      <w:r w:rsidRPr="00B26AD8">
        <w:rPr>
          <w:sz w:val="28"/>
          <w:szCs w:val="24"/>
        </w:rPr>
        <w:t xml:space="preserve">Оценка и инвентаризация имущества, обязательств и </w:t>
      </w:r>
      <w:r w:rsidRPr="00FB5F7A">
        <w:rPr>
          <w:rStyle w:val="highlight"/>
          <w:sz w:val="28"/>
          <w:szCs w:val="24"/>
        </w:rPr>
        <w:t>капитала</w:t>
      </w:r>
      <w:r w:rsidRPr="00FB5F7A">
        <w:rPr>
          <w:sz w:val="28"/>
          <w:szCs w:val="24"/>
        </w:rPr>
        <w:t xml:space="preserve">., Изд.: </w:t>
      </w:r>
      <w:r w:rsidRPr="00B26AD8">
        <w:rPr>
          <w:sz w:val="28"/>
          <w:szCs w:val="24"/>
        </w:rPr>
        <w:t>Бухгалтерский учет</w:t>
      </w:r>
      <w:r w:rsidRPr="00FB5F7A">
        <w:rPr>
          <w:sz w:val="28"/>
          <w:szCs w:val="24"/>
        </w:rPr>
        <w:t xml:space="preserve">, </w:t>
      </w:r>
      <w:smartTag w:uri="urn:schemas-microsoft-com:office:smarttags" w:element="metricconverter">
        <w:smartTagPr>
          <w:attr w:name="ProductID" w:val="2007 г"/>
        </w:smartTagPr>
        <w:r w:rsidRPr="00FB5F7A">
          <w:rPr>
            <w:sz w:val="28"/>
            <w:szCs w:val="24"/>
          </w:rPr>
          <w:t>2007 г</w:t>
        </w:r>
      </w:smartTag>
      <w:r w:rsidRPr="00FB5F7A">
        <w:rPr>
          <w:sz w:val="28"/>
          <w:szCs w:val="24"/>
        </w:rPr>
        <w:t>.</w:t>
      </w:r>
    </w:p>
    <w:p w:rsidR="002E26F4" w:rsidRPr="00FB5F7A" w:rsidRDefault="002E26F4" w:rsidP="00EF2666">
      <w:pPr>
        <w:pStyle w:val="a3"/>
        <w:numPr>
          <w:ilvl w:val="0"/>
          <w:numId w:val="42"/>
        </w:numPr>
        <w:suppressAutoHyphens/>
        <w:spacing w:line="360" w:lineRule="auto"/>
        <w:ind w:left="0" w:firstLine="0"/>
        <w:rPr>
          <w:sz w:val="28"/>
          <w:szCs w:val="24"/>
        </w:rPr>
      </w:pPr>
      <w:r w:rsidRPr="00FB5F7A">
        <w:rPr>
          <w:sz w:val="28"/>
          <w:szCs w:val="24"/>
        </w:rPr>
        <w:t>Любушин Н.П. Комплексный экономический анализ хозяйственной деятельности: Учеб. пособие. - 4-е изд., перераб. и доп. - М.: ЮНИТИ-ДАНА, 2005. - 448 с.</w:t>
      </w:r>
    </w:p>
    <w:p w:rsidR="003101E0"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Муравицкая</w:t>
      </w:r>
      <w:r w:rsidR="003101E0" w:rsidRPr="00FB5F7A">
        <w:rPr>
          <w:sz w:val="28"/>
          <w:szCs w:val="24"/>
        </w:rPr>
        <w:t xml:space="preserve"> </w:t>
      </w:r>
      <w:r w:rsidRPr="00FB5F7A">
        <w:rPr>
          <w:sz w:val="28"/>
          <w:szCs w:val="24"/>
        </w:rPr>
        <w:t>Н. К., Лукьяненко Г. И.</w:t>
      </w:r>
      <w:r w:rsidR="003101E0" w:rsidRPr="00FB5F7A">
        <w:rPr>
          <w:sz w:val="28"/>
          <w:szCs w:val="24"/>
        </w:rPr>
        <w:t xml:space="preserve"> </w:t>
      </w:r>
      <w:r w:rsidRPr="00FB5F7A">
        <w:rPr>
          <w:rStyle w:val="highlight"/>
          <w:sz w:val="28"/>
          <w:szCs w:val="24"/>
        </w:rPr>
        <w:t>Бухгалтерский учет</w:t>
      </w:r>
      <w:r w:rsidRPr="00B26AD8">
        <w:rPr>
          <w:sz w:val="28"/>
          <w:szCs w:val="24"/>
        </w:rPr>
        <w:t xml:space="preserve">. Финансовый </w:t>
      </w:r>
      <w:r w:rsidRPr="00FB5F7A">
        <w:rPr>
          <w:rStyle w:val="highlight"/>
          <w:sz w:val="28"/>
          <w:szCs w:val="24"/>
        </w:rPr>
        <w:t>учет</w:t>
      </w:r>
      <w:r w:rsidRPr="00B26AD8">
        <w:rPr>
          <w:sz w:val="28"/>
          <w:szCs w:val="24"/>
        </w:rPr>
        <w:t xml:space="preserve">. Управленческий </w:t>
      </w:r>
      <w:r w:rsidRPr="00FB5F7A">
        <w:rPr>
          <w:rStyle w:val="highlight"/>
          <w:sz w:val="28"/>
          <w:szCs w:val="24"/>
        </w:rPr>
        <w:t>учет</w:t>
      </w:r>
      <w:r w:rsidRPr="00B26AD8">
        <w:rPr>
          <w:sz w:val="28"/>
          <w:szCs w:val="24"/>
        </w:rPr>
        <w:t>. Финансовая отчетность. Учебное пособие</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 xml:space="preserve">Изд.: </w:t>
      </w:r>
      <w:r w:rsidRPr="00B26AD8">
        <w:rPr>
          <w:sz w:val="28"/>
          <w:szCs w:val="24"/>
        </w:rPr>
        <w:t>КноРус</w:t>
      </w:r>
      <w:r w:rsidRPr="00FB5F7A">
        <w:rPr>
          <w:sz w:val="28"/>
          <w:szCs w:val="24"/>
        </w:rPr>
        <w:t>, 2005 г., 528 стр.</w:t>
      </w:r>
    </w:p>
    <w:p w:rsidR="003101E0"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 xml:space="preserve">Найденов В.С.. Планирование интенсивного развития общественного производства. Учебник для Вузов – М: </w:t>
      </w:r>
      <w:r w:rsidR="003101E0" w:rsidRPr="00FB5F7A">
        <w:rPr>
          <w:sz w:val="28"/>
          <w:szCs w:val="24"/>
        </w:rPr>
        <w:t>"</w:t>
      </w:r>
      <w:r w:rsidRPr="00FB5F7A">
        <w:rPr>
          <w:sz w:val="28"/>
          <w:szCs w:val="24"/>
        </w:rPr>
        <w:t>Финансы и статистика</w:t>
      </w:r>
      <w:r w:rsidR="003101E0" w:rsidRPr="00FB5F7A">
        <w:rPr>
          <w:sz w:val="28"/>
          <w:szCs w:val="24"/>
        </w:rPr>
        <w:t>"</w:t>
      </w:r>
      <w:r w:rsidRPr="00FB5F7A">
        <w:rPr>
          <w:sz w:val="28"/>
          <w:szCs w:val="24"/>
        </w:rPr>
        <w:t>, 2003</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 xml:space="preserve">Неудачин В.В. Реализация стратегии компании. Финансовый анализ и моделирование., 4 – е. изд., перераб. и доп.: Изд. </w:t>
      </w:r>
      <w:r w:rsidR="003101E0" w:rsidRPr="00FB5F7A">
        <w:rPr>
          <w:sz w:val="28"/>
          <w:szCs w:val="24"/>
        </w:rPr>
        <w:t>"</w:t>
      </w:r>
      <w:r w:rsidRPr="00FB5F7A">
        <w:rPr>
          <w:sz w:val="28"/>
          <w:szCs w:val="24"/>
        </w:rPr>
        <w:t>Экономист</w:t>
      </w:r>
      <w:r w:rsidR="003101E0" w:rsidRPr="00FB5F7A">
        <w:rPr>
          <w:sz w:val="28"/>
          <w:szCs w:val="24"/>
        </w:rPr>
        <w:t>"</w:t>
      </w:r>
      <w:r w:rsidRPr="00FB5F7A">
        <w:rPr>
          <w:sz w:val="28"/>
          <w:szCs w:val="24"/>
        </w:rPr>
        <w:t xml:space="preserve"> 20054 г.</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Парушина Н. В., Суворова С. П.</w:t>
      </w:r>
      <w:r w:rsidR="003101E0" w:rsidRPr="00FB5F7A">
        <w:rPr>
          <w:sz w:val="28"/>
          <w:szCs w:val="24"/>
        </w:rPr>
        <w:t xml:space="preserve"> </w:t>
      </w:r>
      <w:r w:rsidRPr="00FB5F7A">
        <w:rPr>
          <w:rStyle w:val="highlight"/>
          <w:sz w:val="28"/>
          <w:szCs w:val="24"/>
        </w:rPr>
        <w:t>Аудит</w:t>
      </w:r>
      <w:r w:rsidRPr="00FB5F7A">
        <w:rPr>
          <w:sz w:val="28"/>
          <w:szCs w:val="24"/>
        </w:rPr>
        <w:t xml:space="preserve"> Изд.: </w:t>
      </w:r>
      <w:r w:rsidRPr="00B26AD8">
        <w:rPr>
          <w:sz w:val="28"/>
          <w:szCs w:val="24"/>
        </w:rPr>
        <w:t>Форум</w:t>
      </w:r>
      <w:r w:rsidRPr="00FB5F7A">
        <w:rPr>
          <w:sz w:val="28"/>
          <w:szCs w:val="24"/>
        </w:rPr>
        <w:t xml:space="preserve">, </w:t>
      </w:r>
      <w:r w:rsidRPr="00B26AD8">
        <w:rPr>
          <w:sz w:val="28"/>
          <w:szCs w:val="24"/>
        </w:rPr>
        <w:t>Инфра-М</w:t>
      </w:r>
      <w:r w:rsidRPr="00FB5F7A">
        <w:rPr>
          <w:sz w:val="28"/>
          <w:szCs w:val="24"/>
        </w:rPr>
        <w:t xml:space="preserve">, </w:t>
      </w:r>
      <w:smartTag w:uri="urn:schemas-microsoft-com:office:smarttags" w:element="metricconverter">
        <w:smartTagPr>
          <w:attr w:name="ProductID" w:val="2008 г"/>
        </w:smartTagPr>
        <w:r w:rsidRPr="00FB5F7A">
          <w:rPr>
            <w:sz w:val="28"/>
            <w:szCs w:val="24"/>
          </w:rPr>
          <w:t>2008 г</w:t>
        </w:r>
      </w:smartTag>
      <w:r w:rsidRPr="00FB5F7A">
        <w:rPr>
          <w:sz w:val="28"/>
          <w:szCs w:val="24"/>
        </w:rPr>
        <w:t>.</w:t>
      </w:r>
    </w:p>
    <w:p w:rsidR="003101E0" w:rsidRPr="00FB5F7A" w:rsidRDefault="002E26F4" w:rsidP="00EF2666">
      <w:pPr>
        <w:widowControl/>
        <w:numPr>
          <w:ilvl w:val="0"/>
          <w:numId w:val="42"/>
        </w:numPr>
        <w:suppressAutoHyphens/>
        <w:autoSpaceDE w:val="0"/>
        <w:autoSpaceDN w:val="0"/>
        <w:adjustRightInd w:val="0"/>
        <w:spacing w:line="360" w:lineRule="auto"/>
        <w:ind w:left="0" w:firstLine="0"/>
        <w:jc w:val="left"/>
        <w:rPr>
          <w:vanish/>
          <w:sz w:val="28"/>
          <w:szCs w:val="24"/>
        </w:rPr>
      </w:pPr>
      <w:r w:rsidRPr="00FB5F7A">
        <w:rPr>
          <w:sz w:val="28"/>
          <w:szCs w:val="24"/>
        </w:rPr>
        <w:t>Подольский В.И.</w:t>
      </w:r>
      <w:r w:rsidRPr="00FB5F7A">
        <w:rPr>
          <w:rStyle w:val="highlight"/>
          <w:sz w:val="28"/>
          <w:szCs w:val="24"/>
        </w:rPr>
        <w:t>Аудит</w:t>
      </w:r>
      <w:r w:rsidRPr="00FB5F7A">
        <w:rPr>
          <w:sz w:val="28"/>
          <w:szCs w:val="24"/>
        </w:rPr>
        <w:t xml:space="preserve"> Серия: </w:t>
      </w:r>
      <w:r w:rsidRPr="00B26AD8">
        <w:rPr>
          <w:sz w:val="28"/>
          <w:szCs w:val="24"/>
        </w:rPr>
        <w:t>Золотой фонд российских учебников</w:t>
      </w:r>
      <w:r w:rsidRPr="00FB5F7A">
        <w:rPr>
          <w:sz w:val="28"/>
          <w:szCs w:val="24"/>
        </w:rPr>
        <w:t>, 3-е изд., перераб. и доп.</w:t>
      </w:r>
      <w:r w:rsidR="003101E0" w:rsidRPr="00FB5F7A">
        <w:rPr>
          <w:sz w:val="28"/>
          <w:szCs w:val="24"/>
        </w:rPr>
        <w:t xml:space="preserve"> </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vanish/>
          <w:sz w:val="28"/>
          <w:szCs w:val="24"/>
        </w:rPr>
      </w:pP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Попова Л. В., Маслова И. А., Маслов Б. Г., Варакса Н. Г.</w:t>
      </w:r>
      <w:r w:rsidR="003101E0" w:rsidRPr="00FB5F7A">
        <w:rPr>
          <w:sz w:val="28"/>
          <w:szCs w:val="24"/>
        </w:rPr>
        <w:t xml:space="preserve"> </w:t>
      </w:r>
      <w:r w:rsidRPr="00FB5F7A">
        <w:rPr>
          <w:rStyle w:val="highlight"/>
          <w:sz w:val="28"/>
          <w:szCs w:val="24"/>
        </w:rPr>
        <w:t>Бухгалтерский учет</w:t>
      </w:r>
      <w:r w:rsidRPr="00B26AD8">
        <w:rPr>
          <w:sz w:val="28"/>
          <w:szCs w:val="24"/>
        </w:rPr>
        <w:t xml:space="preserve"> финансовых вложений</w:t>
      </w:r>
      <w:r w:rsidRPr="00FB5F7A">
        <w:rPr>
          <w:sz w:val="28"/>
          <w:szCs w:val="24"/>
        </w:rPr>
        <w:t xml:space="preserve">., Изд.: </w:t>
      </w:r>
      <w:r w:rsidRPr="00B26AD8">
        <w:rPr>
          <w:sz w:val="28"/>
          <w:szCs w:val="24"/>
        </w:rPr>
        <w:t>Дело и Сервис</w:t>
      </w:r>
      <w:r w:rsidRPr="00FB5F7A">
        <w:rPr>
          <w:sz w:val="28"/>
          <w:szCs w:val="24"/>
        </w:rPr>
        <w:t xml:space="preserve">, </w:t>
      </w:r>
      <w:smartTag w:uri="urn:schemas-microsoft-com:office:smarttags" w:element="metricconverter">
        <w:smartTagPr>
          <w:attr w:name="ProductID" w:val="2008 г"/>
        </w:smartTagPr>
        <w:r w:rsidRPr="00FB5F7A">
          <w:rPr>
            <w:sz w:val="28"/>
            <w:szCs w:val="24"/>
          </w:rPr>
          <w:t>2008 г</w:t>
        </w:r>
      </w:smartTag>
      <w:r w:rsidRPr="00FB5F7A">
        <w:rPr>
          <w:sz w:val="28"/>
          <w:szCs w:val="24"/>
        </w:rPr>
        <w:t>.</w:t>
      </w:r>
    </w:p>
    <w:p w:rsidR="002E26F4" w:rsidRPr="00FB5F7A" w:rsidRDefault="002E26F4" w:rsidP="00EF2666">
      <w:pPr>
        <w:widowControl/>
        <w:numPr>
          <w:ilvl w:val="0"/>
          <w:numId w:val="42"/>
        </w:numPr>
        <w:suppressAutoHyphens/>
        <w:autoSpaceDE w:val="0"/>
        <w:autoSpaceDN w:val="0"/>
        <w:adjustRightInd w:val="0"/>
        <w:spacing w:line="360" w:lineRule="auto"/>
        <w:ind w:left="0" w:firstLine="0"/>
        <w:jc w:val="left"/>
        <w:rPr>
          <w:sz w:val="28"/>
          <w:szCs w:val="24"/>
        </w:rPr>
      </w:pPr>
      <w:r w:rsidRPr="00FB5F7A">
        <w:rPr>
          <w:sz w:val="28"/>
          <w:szCs w:val="24"/>
        </w:rPr>
        <w:t>Савицкая Г. В.</w:t>
      </w:r>
      <w:r w:rsidR="003101E0" w:rsidRPr="00FB5F7A">
        <w:rPr>
          <w:sz w:val="28"/>
          <w:szCs w:val="24"/>
        </w:rPr>
        <w:t xml:space="preserve"> </w:t>
      </w:r>
      <w:r w:rsidRPr="00FB5F7A">
        <w:rPr>
          <w:rStyle w:val="highlight"/>
          <w:sz w:val="28"/>
          <w:szCs w:val="24"/>
        </w:rPr>
        <w:t>Анализ</w:t>
      </w:r>
      <w:r w:rsidRPr="00B26AD8">
        <w:rPr>
          <w:sz w:val="28"/>
          <w:szCs w:val="24"/>
        </w:rPr>
        <w:t xml:space="preserve"> хозяйственной деятельности предприятий АПК</w:t>
      </w:r>
      <w:r w:rsidRPr="00FB5F7A">
        <w:rPr>
          <w:sz w:val="28"/>
          <w:szCs w:val="24"/>
        </w:rPr>
        <w:t xml:space="preserve"> Изд.: </w:t>
      </w:r>
      <w:r w:rsidRPr="00B26AD8">
        <w:rPr>
          <w:sz w:val="28"/>
          <w:szCs w:val="24"/>
        </w:rPr>
        <w:t>Новое знание</w:t>
      </w:r>
      <w:r w:rsidRPr="00FB5F7A">
        <w:rPr>
          <w:sz w:val="28"/>
          <w:szCs w:val="24"/>
        </w:rPr>
        <w:t xml:space="preserve">, </w:t>
      </w:r>
      <w:smartTag w:uri="urn:schemas-microsoft-com:office:smarttags" w:element="metricconverter">
        <w:smartTagPr>
          <w:attr w:name="ProductID" w:val="2007 г"/>
        </w:smartTagPr>
        <w:r w:rsidRPr="00FB5F7A">
          <w:rPr>
            <w:sz w:val="28"/>
            <w:szCs w:val="24"/>
          </w:rPr>
          <w:t>2007 г</w:t>
        </w:r>
      </w:smartTag>
      <w:r w:rsidRPr="00FB5F7A">
        <w:rPr>
          <w:sz w:val="28"/>
          <w:szCs w:val="24"/>
        </w:rPr>
        <w:t>.</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 xml:space="preserve">Савицкая Г.В.. Анализ хозяйственной деятельности предприятия: Учебное пособие для студентов высших учеб. Заведений – 4 – е. изд., перераб. и доп. – М: Мн. ИП </w:t>
      </w:r>
      <w:r w:rsidR="003101E0" w:rsidRPr="00FB5F7A">
        <w:rPr>
          <w:sz w:val="28"/>
          <w:szCs w:val="24"/>
        </w:rPr>
        <w:t>"</w:t>
      </w:r>
      <w:r w:rsidRPr="00FB5F7A">
        <w:rPr>
          <w:sz w:val="28"/>
          <w:szCs w:val="24"/>
        </w:rPr>
        <w:t>Экоперспектива</w:t>
      </w:r>
      <w:r w:rsidR="003101E0" w:rsidRPr="00FB5F7A">
        <w:rPr>
          <w:sz w:val="28"/>
          <w:szCs w:val="24"/>
        </w:rPr>
        <w:t>"</w:t>
      </w:r>
      <w:r w:rsidRPr="00FB5F7A">
        <w:rPr>
          <w:sz w:val="28"/>
          <w:szCs w:val="24"/>
        </w:rPr>
        <w:t xml:space="preserve">, </w:t>
      </w:r>
      <w:smartTag w:uri="urn:schemas-microsoft-com:office:smarttags" w:element="metricconverter">
        <w:smartTagPr>
          <w:attr w:name="ProductID" w:val="2007 г"/>
        </w:smartTagPr>
        <w:r w:rsidRPr="00FB5F7A">
          <w:rPr>
            <w:sz w:val="28"/>
            <w:szCs w:val="24"/>
          </w:rPr>
          <w:t>2007 г</w:t>
        </w:r>
      </w:smartTag>
      <w:r w:rsidRPr="00FB5F7A">
        <w:rPr>
          <w:sz w:val="28"/>
          <w:szCs w:val="24"/>
        </w:rPr>
        <w:t>.</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Соснаускене О.И.,Драгункина Н.В.</w:t>
      </w:r>
      <w:r w:rsidR="003101E0" w:rsidRPr="00FB5F7A">
        <w:rPr>
          <w:sz w:val="28"/>
          <w:szCs w:val="24"/>
        </w:rPr>
        <w:t xml:space="preserve"> </w:t>
      </w:r>
      <w:r w:rsidRPr="00FB5F7A">
        <w:rPr>
          <w:sz w:val="28"/>
          <w:szCs w:val="24"/>
        </w:rPr>
        <w:t xml:space="preserve">Финансовый анализ организации по данным бухгалтеской (финансовой) отчетности: Бухгалтерская (финансовая) отчетность как основной источник оценки и анализа финансового состояния организации; Общая схема комплексного анализа деятельности организации., Изд.: </w:t>
      </w:r>
      <w:r w:rsidR="003101E0" w:rsidRPr="00FB5F7A">
        <w:rPr>
          <w:sz w:val="28"/>
          <w:szCs w:val="24"/>
        </w:rPr>
        <w:t>"</w:t>
      </w:r>
      <w:r w:rsidRPr="00FB5F7A">
        <w:rPr>
          <w:sz w:val="28"/>
          <w:szCs w:val="24"/>
        </w:rPr>
        <w:t xml:space="preserve">Диалектика </w:t>
      </w:r>
      <w:r w:rsidR="003101E0" w:rsidRPr="00FB5F7A">
        <w:rPr>
          <w:sz w:val="28"/>
          <w:szCs w:val="24"/>
        </w:rPr>
        <w:t>"</w:t>
      </w:r>
      <w:r w:rsidRPr="00FB5F7A">
        <w:rPr>
          <w:sz w:val="28"/>
          <w:szCs w:val="24"/>
        </w:rPr>
        <w:t>2008</w:t>
      </w:r>
      <w:r w:rsidR="003101E0" w:rsidRPr="00FB5F7A">
        <w:rPr>
          <w:sz w:val="28"/>
          <w:szCs w:val="24"/>
        </w:rPr>
        <w:t xml:space="preserve"> </w:t>
      </w:r>
      <w:r w:rsidRPr="00FB5F7A">
        <w:rPr>
          <w:sz w:val="28"/>
          <w:szCs w:val="24"/>
        </w:rPr>
        <w:t>г.</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 xml:space="preserve">Хиггинз Роберт. Финансовый анализ: инструменты для принятия бизнес-решений, 8-е издание., Изд.: </w:t>
      </w:r>
      <w:r w:rsidR="003101E0" w:rsidRPr="00FB5F7A">
        <w:rPr>
          <w:sz w:val="28"/>
          <w:szCs w:val="24"/>
        </w:rPr>
        <w:t>"</w:t>
      </w:r>
      <w:r w:rsidRPr="00FB5F7A">
        <w:rPr>
          <w:sz w:val="28"/>
          <w:szCs w:val="24"/>
        </w:rPr>
        <w:t xml:space="preserve">Диалектика </w:t>
      </w:r>
      <w:r w:rsidR="003101E0" w:rsidRPr="00FB5F7A">
        <w:rPr>
          <w:sz w:val="28"/>
          <w:szCs w:val="24"/>
        </w:rPr>
        <w:t>"</w:t>
      </w:r>
      <w:r w:rsidRPr="00FB5F7A">
        <w:rPr>
          <w:sz w:val="28"/>
          <w:szCs w:val="24"/>
        </w:rPr>
        <w:t xml:space="preserve"> </w:t>
      </w:r>
      <w:smartTag w:uri="urn:schemas-microsoft-com:office:smarttags" w:element="metricconverter">
        <w:smartTagPr>
          <w:attr w:name="ProductID" w:val="2007 г"/>
        </w:smartTagPr>
        <w:r w:rsidRPr="00FB5F7A">
          <w:rPr>
            <w:sz w:val="28"/>
            <w:szCs w:val="24"/>
          </w:rPr>
          <w:t>2007 г</w:t>
        </w:r>
      </w:smartTag>
      <w:r w:rsidRPr="00FB5F7A">
        <w:rPr>
          <w:sz w:val="28"/>
          <w:szCs w:val="24"/>
        </w:rPr>
        <w:t>.</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 xml:space="preserve">Черняк В.З. Финансовый анализ. Учебник., Изд.: Экзамен </w:t>
      </w:r>
      <w:smartTag w:uri="urn:schemas-microsoft-com:office:smarttags" w:element="metricconverter">
        <w:smartTagPr>
          <w:attr w:name="ProductID" w:val="2007 г"/>
        </w:smartTagPr>
        <w:r w:rsidRPr="00FB5F7A">
          <w:rPr>
            <w:sz w:val="28"/>
            <w:szCs w:val="24"/>
          </w:rPr>
          <w:t>2007 г</w:t>
        </w:r>
      </w:smartTag>
      <w:r w:rsidRPr="00FB5F7A">
        <w:rPr>
          <w:sz w:val="28"/>
          <w:szCs w:val="24"/>
        </w:rPr>
        <w:t>.</w:t>
      </w:r>
    </w:p>
    <w:p w:rsidR="002E26F4" w:rsidRPr="00FB5F7A" w:rsidRDefault="002E26F4" w:rsidP="00EF2666">
      <w:pPr>
        <w:widowControl/>
        <w:numPr>
          <w:ilvl w:val="0"/>
          <w:numId w:val="42"/>
        </w:numPr>
        <w:suppressAutoHyphens/>
        <w:spacing w:line="360" w:lineRule="auto"/>
        <w:ind w:left="0" w:firstLine="0"/>
        <w:jc w:val="left"/>
        <w:rPr>
          <w:sz w:val="28"/>
          <w:szCs w:val="24"/>
        </w:rPr>
      </w:pPr>
      <w:r w:rsidRPr="00FB5F7A">
        <w:rPr>
          <w:sz w:val="28"/>
          <w:szCs w:val="24"/>
        </w:rPr>
        <w:t>Юдин А.П., Луппиан М.П. Бухгалтерский учет: конспект лекций. – С.П.: Издательство Михайлова В.А., 2007</w:t>
      </w:r>
    </w:p>
    <w:p w:rsidR="00EF2666" w:rsidRDefault="00EF2666" w:rsidP="003101E0">
      <w:pPr>
        <w:widowControl/>
        <w:suppressAutoHyphens/>
        <w:autoSpaceDE w:val="0"/>
        <w:autoSpaceDN w:val="0"/>
        <w:adjustRightInd w:val="0"/>
        <w:spacing w:line="360" w:lineRule="auto"/>
        <w:ind w:firstLine="709"/>
        <w:rPr>
          <w:sz w:val="28"/>
          <w:szCs w:val="24"/>
        </w:rPr>
      </w:pPr>
    </w:p>
    <w:p w:rsidR="002E26F4" w:rsidRPr="00FB5F7A" w:rsidRDefault="006337C8" w:rsidP="003101E0">
      <w:pPr>
        <w:widowControl/>
        <w:suppressAutoHyphens/>
        <w:autoSpaceDE w:val="0"/>
        <w:autoSpaceDN w:val="0"/>
        <w:adjustRightInd w:val="0"/>
        <w:spacing w:line="360" w:lineRule="auto"/>
        <w:ind w:firstLine="709"/>
        <w:rPr>
          <w:sz w:val="28"/>
          <w:szCs w:val="24"/>
        </w:rPr>
      </w:pPr>
      <w:r w:rsidRPr="00FB5F7A">
        <w:rPr>
          <w:sz w:val="28"/>
          <w:szCs w:val="24"/>
        </w:rPr>
        <w:br w:type="page"/>
        <w:t>Приложение 1</w:t>
      </w:r>
    </w:p>
    <w:p w:rsidR="002E26F4" w:rsidRPr="00FB5F7A" w:rsidRDefault="002E26F4" w:rsidP="003101E0">
      <w:pPr>
        <w:widowControl/>
        <w:suppressAutoHyphens/>
        <w:autoSpaceDE w:val="0"/>
        <w:autoSpaceDN w:val="0"/>
        <w:adjustRightInd w:val="0"/>
        <w:spacing w:line="360" w:lineRule="auto"/>
        <w:ind w:firstLine="709"/>
        <w:rPr>
          <w:sz w:val="28"/>
          <w:szCs w:val="24"/>
        </w:rPr>
      </w:pPr>
    </w:p>
    <w:p w:rsidR="002E26F4" w:rsidRPr="00FB5F7A" w:rsidRDefault="002E26F4" w:rsidP="003101E0">
      <w:pPr>
        <w:widowControl/>
        <w:suppressAutoHyphens/>
        <w:autoSpaceDE w:val="0"/>
        <w:autoSpaceDN w:val="0"/>
        <w:adjustRightInd w:val="0"/>
        <w:spacing w:line="360" w:lineRule="auto"/>
        <w:ind w:firstLine="709"/>
        <w:rPr>
          <w:sz w:val="28"/>
          <w:szCs w:val="24"/>
        </w:rPr>
      </w:pPr>
      <w:r w:rsidRPr="00FB5F7A">
        <w:rPr>
          <w:sz w:val="28"/>
          <w:szCs w:val="24"/>
        </w:rPr>
        <w:t>Перечень унифицированных</w:t>
      </w:r>
      <w:r w:rsidR="003101E0" w:rsidRPr="00FB5F7A">
        <w:rPr>
          <w:sz w:val="28"/>
          <w:szCs w:val="24"/>
        </w:rPr>
        <w:t xml:space="preserve"> </w:t>
      </w:r>
      <w:r w:rsidRPr="00FB5F7A">
        <w:rPr>
          <w:sz w:val="28"/>
          <w:szCs w:val="24"/>
        </w:rPr>
        <w:t>форм для</w:t>
      </w:r>
      <w:r w:rsidR="003101E0" w:rsidRPr="00FB5F7A">
        <w:rPr>
          <w:sz w:val="28"/>
          <w:szCs w:val="24"/>
        </w:rPr>
        <w:t xml:space="preserve"> </w:t>
      </w:r>
      <w:r w:rsidRPr="00FB5F7A">
        <w:rPr>
          <w:sz w:val="28"/>
          <w:szCs w:val="24"/>
        </w:rPr>
        <w:t>учета торговых операций</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37"/>
        <w:gridCol w:w="8104"/>
      </w:tblGrid>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N формы</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Наименование</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ТОРГ-1 </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 приемке товаров</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ТОРГ-2 </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об установленном расхождении по количеству и</w:t>
            </w:r>
            <w:r w:rsidR="003101E0" w:rsidRPr="0070215C">
              <w:rPr>
                <w:rFonts w:ascii="Times New Roman" w:hAnsi="Times New Roman" w:cs="Times New Roman"/>
                <w:szCs w:val="24"/>
              </w:rPr>
              <w:t xml:space="preserve"> </w:t>
            </w:r>
            <w:r w:rsidRPr="0070215C">
              <w:rPr>
                <w:rFonts w:ascii="Times New Roman" w:hAnsi="Times New Roman" w:cs="Times New Roman"/>
                <w:szCs w:val="24"/>
              </w:rPr>
              <w:t>качеству при приемке товарно-материальных ценностей</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ТОРГ-3 </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об установленном расхождении по количеству и</w:t>
            </w:r>
            <w:r w:rsidR="003101E0" w:rsidRPr="0070215C">
              <w:rPr>
                <w:rFonts w:ascii="Times New Roman" w:hAnsi="Times New Roman" w:cs="Times New Roman"/>
                <w:szCs w:val="24"/>
              </w:rPr>
              <w:t xml:space="preserve"> </w:t>
            </w:r>
            <w:r w:rsidRPr="0070215C">
              <w:rPr>
                <w:rFonts w:ascii="Times New Roman" w:hAnsi="Times New Roman" w:cs="Times New Roman"/>
                <w:szCs w:val="24"/>
              </w:rPr>
              <w:t>качеству при приемке импортных товаров</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ТОРГ-4 </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Акт о приемке товара, поступившего без счета поставщика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ТОРГ-5 </w:t>
            </w:r>
          </w:p>
        </w:tc>
        <w:tc>
          <w:tcPr>
            <w:tcW w:w="7695" w:type="dxa"/>
            <w:shd w:val="clear" w:color="auto" w:fill="auto"/>
          </w:tcPr>
          <w:p w:rsidR="003101E0"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об оприходовании тары, не указанной в счете</w:t>
            </w:r>
            <w:r w:rsidR="003101E0" w:rsidRPr="0070215C">
              <w:rPr>
                <w:rFonts w:ascii="Times New Roman" w:hAnsi="Times New Roman" w:cs="Times New Roman"/>
                <w:szCs w:val="24"/>
              </w:rPr>
              <w:t xml:space="preserve"> </w:t>
            </w:r>
          </w:p>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поставщика</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ТОРГ-6 </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 завесе тары</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ТОРГ-7 </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Журнал регистрации товарно-материальных ценностей,</w:t>
            </w:r>
            <w:r w:rsidR="003101E0" w:rsidRPr="0070215C">
              <w:rPr>
                <w:rFonts w:ascii="Times New Roman" w:hAnsi="Times New Roman" w:cs="Times New Roman"/>
                <w:szCs w:val="24"/>
              </w:rPr>
              <w:t xml:space="preserve"> </w:t>
            </w:r>
            <w:r w:rsidRPr="0070215C">
              <w:rPr>
                <w:rFonts w:ascii="Times New Roman" w:hAnsi="Times New Roman" w:cs="Times New Roman"/>
                <w:szCs w:val="24"/>
              </w:rPr>
              <w:t>требующих завеса тары</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ТОРГ-8 </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Заказ - отборочный лист</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 xml:space="preserve">ТОРГ-9 </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Упаковочный ярлык</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ТОРГ-10</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Спецификация</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ТОРГ-11</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Товарный ярлык</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ТОРГ-12</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Товарная накладная</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ТОРГ-13</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Накладная на внутреннее перемещение, передачу товаров,</w:t>
            </w:r>
            <w:r w:rsidR="003101E0" w:rsidRPr="0070215C">
              <w:rPr>
                <w:rFonts w:ascii="Times New Roman" w:hAnsi="Times New Roman" w:cs="Times New Roman"/>
                <w:szCs w:val="24"/>
              </w:rPr>
              <w:t xml:space="preserve"> </w:t>
            </w:r>
            <w:r w:rsidRPr="0070215C">
              <w:rPr>
                <w:rFonts w:ascii="Times New Roman" w:hAnsi="Times New Roman" w:cs="Times New Roman"/>
                <w:szCs w:val="24"/>
              </w:rPr>
              <w:t>тары</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ТОРГ-14</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Расходно-приходная накладная для мелкорозничной торговли</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ТОРГ-15</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 порче, бое, ломе товарно-материальных ценностей</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ТОРГ-16</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 списании товаров</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ТОРГ-17</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Приходный групповой отвес</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ТОРГ-18</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Журнал учета товаров на складе</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ТОРГ-19</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Расходный отвес (спецификация)</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ТОРГ-20</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 подработке, подсортировке, перетаривании товаров</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ТОРГ-21</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 переработке (сортировке) плодоовощной продукции</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ТОРГ-22</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 контрольной (выборочной) проверке яиц</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ТОРГ-23</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Товарный журнал работника мелкорозничной торговли</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ТОРГ-24</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 перемеривании тканей</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ТОРГ-25</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Акт об уценке лоскута</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ТОРГ-26</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Заказ</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ТОРГ-27</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Журнал учета выполнения заказов покупателей</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ТОРГ-28</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Карточка количественно-стоимостного учета</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ТОРГ-29</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Товарный отчет</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ТОРГ-30</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Отчет по таре</w:t>
            </w:r>
            <w:r w:rsidR="003101E0" w:rsidRPr="0070215C">
              <w:rPr>
                <w:rFonts w:ascii="Times New Roman" w:hAnsi="Times New Roman" w:cs="Times New Roman"/>
                <w:szCs w:val="24"/>
              </w:rPr>
              <w:t xml:space="preserve"> </w:t>
            </w:r>
          </w:p>
        </w:tc>
      </w:tr>
      <w:tr w:rsidR="002E26F4" w:rsidRPr="0070215C" w:rsidTr="0070215C">
        <w:trPr>
          <w:jc w:val="center"/>
        </w:trPr>
        <w:tc>
          <w:tcPr>
            <w:tcW w:w="1080"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ТОРГ-31</w:t>
            </w:r>
          </w:p>
        </w:tc>
        <w:tc>
          <w:tcPr>
            <w:tcW w:w="7695" w:type="dxa"/>
            <w:shd w:val="clear" w:color="auto" w:fill="auto"/>
          </w:tcPr>
          <w:p w:rsidR="002E26F4" w:rsidRPr="0070215C" w:rsidRDefault="002E26F4" w:rsidP="0070215C">
            <w:pPr>
              <w:pStyle w:val="ConsPlusCell"/>
              <w:suppressAutoHyphens/>
              <w:spacing w:line="360" w:lineRule="auto"/>
              <w:rPr>
                <w:rFonts w:ascii="Times New Roman" w:hAnsi="Times New Roman" w:cs="Times New Roman"/>
                <w:szCs w:val="24"/>
              </w:rPr>
            </w:pPr>
            <w:r w:rsidRPr="0070215C">
              <w:rPr>
                <w:rFonts w:ascii="Times New Roman" w:hAnsi="Times New Roman" w:cs="Times New Roman"/>
                <w:szCs w:val="24"/>
              </w:rPr>
              <w:t>Сопроводительный реестр сдачи документов</w:t>
            </w:r>
            <w:r w:rsidR="003101E0" w:rsidRPr="0070215C">
              <w:rPr>
                <w:rFonts w:ascii="Times New Roman" w:hAnsi="Times New Roman" w:cs="Times New Roman"/>
                <w:szCs w:val="24"/>
              </w:rPr>
              <w:t xml:space="preserve"> </w:t>
            </w:r>
          </w:p>
        </w:tc>
      </w:tr>
    </w:tbl>
    <w:p w:rsidR="002E26F4" w:rsidRPr="00FB5F7A" w:rsidRDefault="002E26F4" w:rsidP="003101E0">
      <w:pPr>
        <w:widowControl/>
        <w:suppressAutoHyphens/>
        <w:autoSpaceDE w:val="0"/>
        <w:autoSpaceDN w:val="0"/>
        <w:adjustRightInd w:val="0"/>
        <w:spacing w:line="360" w:lineRule="auto"/>
        <w:ind w:firstLine="709"/>
        <w:rPr>
          <w:sz w:val="28"/>
          <w:szCs w:val="24"/>
        </w:rPr>
      </w:pPr>
    </w:p>
    <w:p w:rsidR="003101E0" w:rsidRPr="00FB5F7A" w:rsidRDefault="003101E0" w:rsidP="003101E0">
      <w:pPr>
        <w:widowControl/>
        <w:suppressAutoHyphens/>
        <w:spacing w:line="360" w:lineRule="auto"/>
        <w:ind w:firstLine="709"/>
        <w:rPr>
          <w:sz w:val="28"/>
          <w:szCs w:val="24"/>
        </w:rPr>
      </w:pPr>
      <w:r w:rsidRPr="00FB5F7A">
        <w:rPr>
          <w:sz w:val="28"/>
          <w:szCs w:val="24"/>
        </w:rPr>
        <w:br w:type="page"/>
      </w:r>
      <w:r w:rsidR="00FE40B6" w:rsidRPr="00FB5F7A">
        <w:rPr>
          <w:sz w:val="28"/>
          <w:szCs w:val="24"/>
        </w:rPr>
        <w:t>Приложение</w:t>
      </w:r>
      <w:r w:rsidRPr="00FB5F7A">
        <w:rPr>
          <w:sz w:val="28"/>
          <w:szCs w:val="24"/>
        </w:rPr>
        <w:t xml:space="preserve"> 2</w:t>
      </w:r>
    </w:p>
    <w:p w:rsidR="003101E0" w:rsidRPr="00FB5F7A" w:rsidRDefault="003101E0" w:rsidP="003101E0">
      <w:pPr>
        <w:widowControl/>
        <w:suppressAutoHyphens/>
        <w:spacing w:line="360" w:lineRule="auto"/>
        <w:ind w:firstLine="709"/>
        <w:rPr>
          <w:sz w:val="28"/>
          <w:szCs w:val="24"/>
          <w:lang w:val="en-US"/>
        </w:rPr>
      </w:pPr>
    </w:p>
    <w:p w:rsidR="003101E0" w:rsidRPr="00FB5F7A" w:rsidRDefault="00685FB5" w:rsidP="003101E0">
      <w:pPr>
        <w:widowControl/>
        <w:suppressAutoHyphens/>
        <w:spacing w:line="360" w:lineRule="auto"/>
        <w:ind w:firstLine="709"/>
        <w:rPr>
          <w:sz w:val="28"/>
          <w:szCs w:val="24"/>
          <w:lang w:val="en-US"/>
        </w:rPr>
      </w:pPr>
      <w:r>
        <w:rPr>
          <w:sz w:val="28"/>
          <w:szCs w:val="24"/>
        </w:rPr>
        <w:pict>
          <v:shape id="_x0000_i1030" type="#_x0000_t75" style="width:362.25pt;height:645pt" o:allowoverlap="f">
            <v:imagedata r:id="rId13" o:title="" cropleft="3970f" cropright="5518f"/>
          </v:shape>
        </w:pict>
      </w:r>
    </w:p>
    <w:p w:rsidR="002E26F4" w:rsidRPr="00FB5F7A" w:rsidRDefault="00EF2666" w:rsidP="00EF2666">
      <w:pPr>
        <w:widowControl/>
        <w:suppressAutoHyphens/>
        <w:spacing w:line="360" w:lineRule="auto"/>
        <w:ind w:firstLine="709"/>
        <w:rPr>
          <w:sz w:val="28"/>
          <w:szCs w:val="24"/>
          <w:lang w:val="en-US"/>
        </w:rPr>
      </w:pPr>
      <w:r>
        <w:rPr>
          <w:sz w:val="28"/>
          <w:szCs w:val="24"/>
          <w:lang w:val="en-US"/>
        </w:rPr>
        <w:br w:type="page"/>
      </w:r>
      <w:r w:rsidR="00685FB5">
        <w:rPr>
          <w:sz w:val="28"/>
          <w:szCs w:val="24"/>
        </w:rPr>
        <w:pict>
          <v:shape id="_x0000_i1031" type="#_x0000_t75" style="width:409.5pt;height:105.75pt" o:allowoverlap="f">
            <v:imagedata r:id="rId14" o:title="" cropbottom="10029f" cropleft="3296f" cropright="4121f"/>
          </v:shape>
        </w:pict>
      </w:r>
    </w:p>
    <w:p w:rsidR="003101E0" w:rsidRPr="00FB5F7A" w:rsidRDefault="003101E0" w:rsidP="003101E0">
      <w:pPr>
        <w:pStyle w:val="ConsPlusNonformat"/>
        <w:suppressAutoHyphens/>
        <w:spacing w:line="360" w:lineRule="auto"/>
        <w:ind w:firstLine="709"/>
        <w:jc w:val="both"/>
        <w:rPr>
          <w:rFonts w:ascii="Times New Roman" w:hAnsi="Times New Roman" w:cs="Times New Roman"/>
          <w:sz w:val="28"/>
          <w:lang w:val="en-US"/>
        </w:rPr>
      </w:pPr>
    </w:p>
    <w:p w:rsidR="003101E0" w:rsidRPr="00FB5F7A" w:rsidRDefault="003101E0" w:rsidP="003101E0">
      <w:pPr>
        <w:pStyle w:val="1"/>
        <w:widowControl/>
        <w:suppressAutoHyphens/>
        <w:spacing w:before="0" w:after="0" w:line="360" w:lineRule="auto"/>
        <w:ind w:firstLine="709"/>
        <w:jc w:val="both"/>
        <w:rPr>
          <w:b w:val="0"/>
        </w:rPr>
      </w:pPr>
      <w:r w:rsidRPr="00FB5F7A">
        <w:rPr>
          <w:b w:val="0"/>
        </w:rPr>
        <w:br w:type="page"/>
        <w:t>Приложение 3</w:t>
      </w:r>
    </w:p>
    <w:p w:rsidR="003101E0" w:rsidRPr="00FB5F7A" w:rsidRDefault="003101E0" w:rsidP="003101E0">
      <w:pPr>
        <w:pStyle w:val="1"/>
        <w:widowControl/>
        <w:suppressAutoHyphens/>
        <w:spacing w:before="0" w:after="0" w:line="360" w:lineRule="auto"/>
        <w:ind w:firstLine="709"/>
        <w:jc w:val="both"/>
        <w:rPr>
          <w:b w:val="0"/>
        </w:rPr>
      </w:pPr>
    </w:p>
    <w:p w:rsidR="007046B0" w:rsidRPr="00FB5F7A" w:rsidRDefault="007046B0" w:rsidP="003101E0">
      <w:pPr>
        <w:pStyle w:val="1"/>
        <w:widowControl/>
        <w:suppressAutoHyphens/>
        <w:spacing w:before="0" w:after="0" w:line="360" w:lineRule="auto"/>
        <w:ind w:firstLine="709"/>
        <w:jc w:val="both"/>
        <w:rPr>
          <w:b w:val="0"/>
        </w:rPr>
      </w:pPr>
      <w:r w:rsidRPr="00FB5F7A">
        <w:rPr>
          <w:b w:val="0"/>
        </w:rPr>
        <w:t>БУХГАЛТЕРСКИЙ БАЛАНС</w:t>
      </w:r>
    </w:p>
    <w:p w:rsidR="003101E0" w:rsidRPr="00FB5F7A" w:rsidRDefault="003101E0" w:rsidP="003101E0">
      <w:pPr>
        <w:pStyle w:val="1"/>
        <w:widowControl/>
        <w:suppressAutoHyphens/>
        <w:spacing w:before="0" w:after="0" w:line="360" w:lineRule="auto"/>
        <w:ind w:firstLine="709"/>
        <w:jc w:val="both"/>
        <w:rPr>
          <w:b w:val="0"/>
        </w:rPr>
      </w:pPr>
    </w:p>
    <w:p w:rsidR="007046B0" w:rsidRPr="00FB5F7A" w:rsidRDefault="00685FB5" w:rsidP="00EF2666">
      <w:pPr>
        <w:widowControl/>
        <w:suppressAutoHyphens/>
        <w:spacing w:line="360" w:lineRule="auto"/>
        <w:ind w:firstLine="0"/>
        <w:rPr>
          <w:sz w:val="28"/>
          <w:szCs w:val="24"/>
        </w:rPr>
      </w:pPr>
      <w:r>
        <w:rPr>
          <w:sz w:val="28"/>
          <w:szCs w:val="24"/>
        </w:rPr>
        <w:pict>
          <v:shape id="_x0000_i1032" type="#_x0000_t75" style="width:465pt;height:124.5pt" o:allowoverlap="f">
            <v:imagedata r:id="rId15" o:title="" cropright="2436f"/>
          </v:shape>
        </w:pict>
      </w:r>
    </w:p>
    <w:p w:rsidR="003101E0" w:rsidRPr="00FB5F7A" w:rsidRDefault="003101E0" w:rsidP="003101E0">
      <w:pPr>
        <w:widowControl/>
        <w:suppressAutoHyphens/>
        <w:spacing w:line="360" w:lineRule="auto"/>
        <w:ind w:firstLine="709"/>
        <w:rPr>
          <w:sz w:val="28"/>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299"/>
        <w:gridCol w:w="716"/>
        <w:gridCol w:w="1797"/>
        <w:gridCol w:w="1759"/>
      </w:tblGrid>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АКТИВ</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Код стр.</w:t>
            </w:r>
          </w:p>
        </w:tc>
        <w:tc>
          <w:tcPr>
            <w:tcW w:w="939"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периода</w:t>
            </w:r>
          </w:p>
        </w:tc>
        <w:tc>
          <w:tcPr>
            <w:tcW w:w="919"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конец отчетного периода</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939"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919"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I. ВНЕОБОРОТНЫЕ АКТИВЫ</w:t>
            </w:r>
          </w:p>
        </w:tc>
        <w:tc>
          <w:tcPr>
            <w:tcW w:w="374" w:type="pct"/>
            <w:shd w:val="clear" w:color="auto" w:fill="auto"/>
          </w:tcPr>
          <w:p w:rsidR="007046B0" w:rsidRPr="0070215C" w:rsidRDefault="007046B0" w:rsidP="0070215C">
            <w:pPr>
              <w:widowControl/>
              <w:suppressAutoHyphens/>
              <w:spacing w:line="360" w:lineRule="auto"/>
              <w:ind w:firstLine="0"/>
              <w:jc w:val="left"/>
              <w:rPr>
                <w:szCs w:val="24"/>
              </w:rPr>
            </w:pPr>
          </w:p>
        </w:tc>
        <w:tc>
          <w:tcPr>
            <w:tcW w:w="939" w:type="pct"/>
            <w:shd w:val="clear" w:color="auto" w:fill="auto"/>
          </w:tcPr>
          <w:p w:rsidR="007046B0" w:rsidRPr="0070215C" w:rsidRDefault="007046B0" w:rsidP="0070215C">
            <w:pPr>
              <w:widowControl/>
              <w:suppressAutoHyphens/>
              <w:spacing w:line="360" w:lineRule="auto"/>
              <w:ind w:firstLine="0"/>
              <w:jc w:val="left"/>
              <w:rPr>
                <w:szCs w:val="24"/>
              </w:rPr>
            </w:pPr>
          </w:p>
        </w:tc>
        <w:tc>
          <w:tcPr>
            <w:tcW w:w="919" w:type="pct"/>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Нематериальные активы (04, 05)</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110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Основные средства (01, 02, 03)</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120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1603</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1601</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Незавершенное строительство (07, 08, 16, 61)</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130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Доходные вложения в материальные ценности (03)</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135</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Долгосрочные финансовые вложения (06,82)</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140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Отложенные налоговые активы</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145</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внеоборотные активы</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150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 по разделу I</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190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1603</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1601</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II. ОБОРОТНЫЕ АКТИВЫ</w:t>
            </w:r>
          </w:p>
        </w:tc>
        <w:tc>
          <w:tcPr>
            <w:tcW w:w="374" w:type="pct"/>
            <w:shd w:val="clear" w:color="auto" w:fill="auto"/>
          </w:tcPr>
          <w:p w:rsidR="007046B0" w:rsidRPr="0070215C" w:rsidRDefault="007046B0" w:rsidP="0070215C">
            <w:pPr>
              <w:widowControl/>
              <w:suppressAutoHyphens/>
              <w:spacing w:line="360" w:lineRule="auto"/>
              <w:ind w:firstLine="0"/>
              <w:jc w:val="left"/>
              <w:rPr>
                <w:szCs w:val="24"/>
              </w:rPr>
            </w:pPr>
          </w:p>
        </w:tc>
        <w:tc>
          <w:tcPr>
            <w:tcW w:w="939" w:type="pct"/>
            <w:shd w:val="clear" w:color="auto" w:fill="auto"/>
          </w:tcPr>
          <w:p w:rsidR="007046B0" w:rsidRPr="0070215C" w:rsidRDefault="007046B0" w:rsidP="0070215C">
            <w:pPr>
              <w:widowControl/>
              <w:suppressAutoHyphens/>
              <w:spacing w:line="360" w:lineRule="auto"/>
              <w:ind w:firstLine="0"/>
              <w:jc w:val="left"/>
              <w:rPr>
                <w:szCs w:val="24"/>
              </w:rPr>
            </w:pPr>
          </w:p>
        </w:tc>
        <w:tc>
          <w:tcPr>
            <w:tcW w:w="919" w:type="pct"/>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Запасы</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210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1593</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1490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сырье, материалы и другие аналогичные ценности (10, 12, 13, 16)</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211</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животные на выращивании и откорме (11)</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212</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затраты в незавершенном производстве (издержках обращения) (20, 21, 23, 29, 30, 36, 44)</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213</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готовая продукция и товары для перепродажи (16, 40, 41)</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214</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1591</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1490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товары отгруженные (45)</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215</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расходы будущих периодов (31)</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216</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запасы и затраты</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217</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Налог на добавленную стоимость по приобретенным ценностям (19)</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220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33</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32</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Дебиторская задолженность (платежи по которой ожидаются более чем через 12 месяцев после отчетной даты)</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230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покупатели и заказчики (62, 76, 82)</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231</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Дебиторская задолженность (платежи по которой ожидаются в течение 12 месяцев после отчетной даты)</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240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32</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28</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покупатели и заказчики (62, 76, 82)</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241</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7</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28</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Краткосрочные финансовые вложения (56,58,82)</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250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Денежные средства</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260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22</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16</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оборотные активы</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270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 по разделу II</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290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1680</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1566</w:t>
            </w:r>
          </w:p>
        </w:tc>
      </w:tr>
      <w:tr w:rsidR="007046B0" w:rsidRPr="0070215C" w:rsidTr="0070215C">
        <w:trPr>
          <w:jc w:val="center"/>
        </w:trPr>
        <w:tc>
          <w:tcPr>
            <w:tcW w:w="2768" w:type="pc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БАЛАНС (сумма строк 190 + 290)</w:t>
            </w:r>
          </w:p>
        </w:tc>
        <w:tc>
          <w:tcPr>
            <w:tcW w:w="374" w:type="pc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300</w:t>
            </w:r>
          </w:p>
        </w:tc>
        <w:tc>
          <w:tcPr>
            <w:tcW w:w="93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3283</w:t>
            </w:r>
          </w:p>
        </w:tc>
        <w:tc>
          <w:tcPr>
            <w:tcW w:w="919" w:type="pct"/>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3167</w:t>
            </w:r>
          </w:p>
        </w:tc>
      </w:tr>
    </w:tbl>
    <w:p w:rsidR="007046B0" w:rsidRPr="00FB5F7A" w:rsidRDefault="007046B0" w:rsidP="003101E0">
      <w:pPr>
        <w:widowControl/>
        <w:suppressAutoHyphens/>
        <w:spacing w:line="360" w:lineRule="auto"/>
        <w:ind w:firstLine="709"/>
        <w:rPr>
          <w:sz w:val="28"/>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676"/>
        <w:gridCol w:w="781"/>
        <w:gridCol w:w="2083"/>
        <w:gridCol w:w="2031"/>
      </w:tblGrid>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ПАССИВ</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Код стр.</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периода</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конец отчетного периода</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III. КАПИТАЛ И РЕЗЕРВЫ</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Уставный капитал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410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Добавочный капитал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420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1781</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1781</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Резервный капитал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430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резервы, образованные в соответствии с законодательством</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431</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резервы, образованные в соответствии с учредительными документами</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432</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Нераспределенная прибыль отчетного года (непокрытый убыток)</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470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489</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749</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 по разделу III</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490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2271</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2530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IV. ДОЛГОСРОЧНЫЕ ОБЯЗАТЕЛЬСТВА</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Займы и кредиты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510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Отложенные налоговые обязательства</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512</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долгосрочные обязательства</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520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 по разделу IV</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590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V. КРАТКОСРОЧНЫЕ ОБЯЗАТЕЛЬСТВА</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Займы и кредиты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610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Кредиторская задолженность</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620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1012</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149</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поставщики и подрядчики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621</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568</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112</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Задолженность перед персоналом</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622</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284</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Задолженность перед государственными внебюджетн.фондами</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623</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14</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Задолженность</w:t>
            </w:r>
            <w:r w:rsidR="003101E0" w:rsidRPr="0070215C">
              <w:rPr>
                <w:szCs w:val="24"/>
              </w:rPr>
              <w:t xml:space="preserve"> </w:t>
            </w:r>
            <w:r w:rsidRPr="0070215C">
              <w:rPr>
                <w:szCs w:val="24"/>
              </w:rPr>
              <w:t>по налогам и сборам</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624</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159</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23</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кредиторы</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625</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Задолженность участникам (учредителям) по выплате доходов</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630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Доходы будущих периодов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640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Резервы предстоящих расходов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650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краткосрочные обязательства</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660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488</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 по разделу V</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690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1012</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637</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БАЛАНС (сумма строк 490 + 590 + 690)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700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3283</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3167</w:t>
            </w:r>
          </w:p>
        </w:tc>
      </w:tr>
    </w:tbl>
    <w:p w:rsidR="00EF2666" w:rsidRDefault="00EF2666" w:rsidP="003101E0">
      <w:pPr>
        <w:pStyle w:val="2"/>
        <w:widowControl/>
        <w:suppressAutoHyphens/>
        <w:spacing w:before="0" w:after="0" w:line="360" w:lineRule="auto"/>
        <w:ind w:firstLine="709"/>
        <w:jc w:val="both"/>
        <w:rPr>
          <w:b w:val="0"/>
          <w:sz w:val="28"/>
        </w:rPr>
      </w:pPr>
    </w:p>
    <w:p w:rsidR="007046B0" w:rsidRPr="00FB5F7A" w:rsidRDefault="007046B0" w:rsidP="003101E0">
      <w:pPr>
        <w:pStyle w:val="2"/>
        <w:widowControl/>
        <w:suppressAutoHyphens/>
        <w:spacing w:before="0" w:after="0" w:line="360" w:lineRule="auto"/>
        <w:ind w:firstLine="709"/>
        <w:jc w:val="both"/>
        <w:rPr>
          <w:b w:val="0"/>
          <w:sz w:val="28"/>
        </w:rPr>
      </w:pPr>
      <w:r w:rsidRPr="00FB5F7A">
        <w:rPr>
          <w:b w:val="0"/>
          <w:sz w:val="28"/>
        </w:rPr>
        <w:t>ОТЧЕТ О ПРИБЫЛЯХ И УБЫТКАХ</w:t>
      </w:r>
    </w:p>
    <w:p w:rsidR="007046B0" w:rsidRPr="00FB5F7A" w:rsidRDefault="00685FB5" w:rsidP="00EF2666">
      <w:pPr>
        <w:widowControl/>
        <w:suppressAutoHyphens/>
        <w:spacing w:line="360" w:lineRule="auto"/>
        <w:ind w:firstLine="0"/>
        <w:rPr>
          <w:sz w:val="28"/>
          <w:szCs w:val="24"/>
        </w:rPr>
      </w:pPr>
      <w:r>
        <w:rPr>
          <w:sz w:val="28"/>
          <w:szCs w:val="24"/>
        </w:rPr>
        <w:pict>
          <v:shape id="_x0000_i1033" type="#_x0000_t75" style="width:463.5pt;height:101.25pt" o:allowoverlap="f">
            <v:imagedata r:id="rId16" o:title="" cropright="2027f"/>
          </v:shape>
        </w:pict>
      </w:r>
    </w:p>
    <w:p w:rsidR="003101E0" w:rsidRPr="00FB5F7A" w:rsidRDefault="003101E0" w:rsidP="003101E0">
      <w:pPr>
        <w:widowControl/>
        <w:suppressAutoHyphens/>
        <w:spacing w:line="360" w:lineRule="auto"/>
        <w:ind w:firstLine="709"/>
        <w:rPr>
          <w:sz w:val="28"/>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458"/>
        <w:gridCol w:w="668"/>
        <w:gridCol w:w="1304"/>
        <w:gridCol w:w="2141"/>
      </w:tblGrid>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Наименование показателя</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Код стр.</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За отчетный период</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За аналогичный период предыдущего года</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Доходы и расходы по обычным видам деятельности</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Выручка (нетто) от продажи товаров, продукции, работ, услуг (за минусом налога на добавленную стоимость, акцизов и аналогичных обязательных платежей)</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010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8328</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7048</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Себестоимость проданных товаров, продукции, работ, услуг</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020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(5670)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(4062)</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Валовая прибыль</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029</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2658</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2986</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Коммерческие расходы</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030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1154</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(2887)</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Управленческие расходы</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040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Прибыль (убыток) от продаж (строки (010 - 020 - 030 - 040))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050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1504</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99</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Прочие доходы и расходы</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Проценты к получению</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060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Проценты к уплате</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070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Доходы от участия в других организациях</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080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доходы</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090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расходы</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100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(87)</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(35)</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Прибыль (убыток) до налогообложения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140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1373</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44</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Отложенные налоговые активы</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141</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Отложенные налоговые обязательства</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142</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Текущий налог на прибыль</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150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330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11</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Чистая прибыль (убыток) отчетного периода </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190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1043</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33</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СПРАВОЧНО</w:t>
            </w:r>
          </w:p>
          <w:p w:rsidR="007046B0" w:rsidRPr="0070215C" w:rsidRDefault="007046B0" w:rsidP="0070215C">
            <w:pPr>
              <w:widowControl/>
              <w:suppressAutoHyphens/>
              <w:spacing w:line="360" w:lineRule="auto"/>
              <w:ind w:firstLine="0"/>
              <w:jc w:val="left"/>
              <w:rPr>
                <w:szCs w:val="24"/>
              </w:rPr>
            </w:pPr>
            <w:r w:rsidRPr="0070215C">
              <w:rPr>
                <w:szCs w:val="24"/>
              </w:rPr>
              <w:t>Постоянные налоговые обязательства (активы)</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p w:rsidR="007046B0" w:rsidRPr="0070215C" w:rsidRDefault="007046B0" w:rsidP="0070215C">
            <w:pPr>
              <w:widowControl/>
              <w:suppressAutoHyphens/>
              <w:spacing w:line="360" w:lineRule="auto"/>
              <w:ind w:firstLine="0"/>
              <w:jc w:val="left"/>
              <w:rPr>
                <w:szCs w:val="24"/>
              </w:rPr>
            </w:pPr>
            <w:r w:rsidRPr="0070215C">
              <w:rPr>
                <w:szCs w:val="24"/>
              </w:rPr>
              <w:t>200</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Базовая прибыль (убыток) на акцию</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201</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r w:rsidR="007046B0" w:rsidRPr="0070215C" w:rsidTr="0070215C">
        <w:trPr>
          <w:jc w:val="center"/>
        </w:trPr>
        <w:tc>
          <w:tcPr>
            <w:tcW w:w="0" w:type="auto"/>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Разводненная прибыль (убыток) на акцию</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202</w:t>
            </w: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p>
        </w:tc>
        <w:tc>
          <w:tcPr>
            <w:tcW w:w="0" w:type="auto"/>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0</w:t>
            </w:r>
          </w:p>
        </w:tc>
      </w:tr>
    </w:tbl>
    <w:p w:rsidR="007046B0" w:rsidRPr="00FB5F7A" w:rsidRDefault="007046B0" w:rsidP="003101E0">
      <w:pPr>
        <w:widowControl/>
        <w:suppressAutoHyphens/>
        <w:spacing w:line="360" w:lineRule="auto"/>
        <w:ind w:firstLine="709"/>
        <w:rPr>
          <w:sz w:val="28"/>
          <w:szCs w:val="24"/>
        </w:rPr>
      </w:pPr>
    </w:p>
    <w:p w:rsidR="007046B0" w:rsidRPr="00FB5F7A" w:rsidRDefault="007046B0" w:rsidP="003101E0">
      <w:pPr>
        <w:widowControl/>
        <w:suppressAutoHyphens/>
        <w:spacing w:line="360" w:lineRule="auto"/>
        <w:ind w:firstLine="709"/>
        <w:rPr>
          <w:sz w:val="28"/>
          <w:szCs w:val="24"/>
        </w:rPr>
      </w:pPr>
      <w:r w:rsidRPr="00FB5F7A">
        <w:rPr>
          <w:sz w:val="28"/>
          <w:szCs w:val="24"/>
        </w:rPr>
        <w:t>ОТЧЕТ ОБ ИЗМЕНЕНИИ КАПИТАЛА</w:t>
      </w:r>
    </w:p>
    <w:p w:rsidR="003101E0" w:rsidRPr="00FB5F7A" w:rsidRDefault="003101E0" w:rsidP="003101E0">
      <w:pPr>
        <w:widowControl/>
        <w:suppressAutoHyphens/>
        <w:spacing w:line="360" w:lineRule="auto"/>
        <w:ind w:firstLine="709"/>
        <w:rPr>
          <w:sz w:val="28"/>
          <w:szCs w:val="24"/>
        </w:rPr>
      </w:pPr>
    </w:p>
    <w:p w:rsidR="007046B0" w:rsidRPr="00FB5F7A" w:rsidRDefault="00685FB5" w:rsidP="00EF2666">
      <w:pPr>
        <w:widowControl/>
        <w:suppressAutoHyphens/>
        <w:spacing w:line="360" w:lineRule="auto"/>
        <w:ind w:firstLine="0"/>
        <w:rPr>
          <w:sz w:val="28"/>
          <w:szCs w:val="24"/>
        </w:rPr>
      </w:pPr>
      <w:r>
        <w:rPr>
          <w:sz w:val="28"/>
          <w:szCs w:val="24"/>
        </w:rPr>
        <w:pict>
          <v:shape id="_x0000_i1034" type="#_x0000_t75" style="width:483.75pt;height:120.75pt" o:allowoverlap="f">
            <v:imagedata r:id="rId17" o:title=""/>
          </v:shape>
        </w:pict>
      </w:r>
    </w:p>
    <w:p w:rsidR="007046B0" w:rsidRPr="00FB5F7A" w:rsidRDefault="007046B0" w:rsidP="003101E0">
      <w:pPr>
        <w:widowControl/>
        <w:numPr>
          <w:ilvl w:val="0"/>
          <w:numId w:val="44"/>
        </w:numPr>
        <w:tabs>
          <w:tab w:val="clear" w:pos="1080"/>
        </w:tabs>
        <w:suppressAutoHyphens/>
        <w:spacing w:line="360" w:lineRule="auto"/>
        <w:ind w:left="0" w:firstLine="709"/>
        <w:rPr>
          <w:sz w:val="28"/>
          <w:szCs w:val="24"/>
        </w:rPr>
      </w:pPr>
      <w:r w:rsidRPr="00FB5F7A">
        <w:rPr>
          <w:sz w:val="28"/>
          <w:szCs w:val="24"/>
        </w:rPr>
        <w:t>Изменение капитала</w:t>
      </w:r>
    </w:p>
    <w:tbl>
      <w:tblPr>
        <w:tblW w:w="93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85"/>
        <w:gridCol w:w="655"/>
        <w:gridCol w:w="1074"/>
        <w:gridCol w:w="991"/>
        <w:gridCol w:w="991"/>
        <w:gridCol w:w="991"/>
        <w:gridCol w:w="748"/>
        <w:gridCol w:w="991"/>
        <w:gridCol w:w="991"/>
      </w:tblGrid>
      <w:tr w:rsidR="007046B0" w:rsidRPr="0070215C" w:rsidTr="0070215C">
        <w:trPr>
          <w:jc w:val="center"/>
        </w:trPr>
        <w:tc>
          <w:tcPr>
            <w:tcW w:w="2540"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Показатель </w:t>
            </w:r>
          </w:p>
        </w:tc>
        <w:tc>
          <w:tcPr>
            <w:tcW w:w="1074" w:type="dxa"/>
            <w:vMerge w:val="restar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Уставный капитал</w:t>
            </w:r>
          </w:p>
        </w:tc>
        <w:tc>
          <w:tcPr>
            <w:tcW w:w="991" w:type="dxa"/>
            <w:vMerge w:val="restar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Добавочный капитал</w:t>
            </w:r>
          </w:p>
        </w:tc>
        <w:tc>
          <w:tcPr>
            <w:tcW w:w="991" w:type="dxa"/>
            <w:vMerge w:val="restart"/>
            <w:shd w:val="clear" w:color="auto" w:fill="auto"/>
          </w:tcPr>
          <w:p w:rsidR="007046B0" w:rsidRPr="0070215C" w:rsidRDefault="00FE40B6" w:rsidP="0070215C">
            <w:pPr>
              <w:widowControl/>
              <w:suppressAutoHyphens/>
              <w:spacing w:line="360" w:lineRule="auto"/>
              <w:ind w:firstLine="0"/>
              <w:jc w:val="left"/>
              <w:rPr>
                <w:szCs w:val="24"/>
              </w:rPr>
            </w:pPr>
            <w:r w:rsidRPr="0070215C">
              <w:rPr>
                <w:szCs w:val="24"/>
              </w:rPr>
              <w:t>Резерв-ный</w:t>
            </w:r>
            <w:r w:rsidR="007046B0" w:rsidRPr="0070215C">
              <w:rPr>
                <w:szCs w:val="24"/>
              </w:rPr>
              <w:t xml:space="preserve"> капитал</w:t>
            </w:r>
          </w:p>
        </w:tc>
        <w:tc>
          <w:tcPr>
            <w:tcW w:w="991" w:type="dxa"/>
            <w:vMerge w:val="restar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Нерасп</w:t>
            </w:r>
            <w:r w:rsidR="00EF2666" w:rsidRPr="0070215C">
              <w:rPr>
                <w:szCs w:val="24"/>
              </w:rPr>
              <w:t>-</w:t>
            </w:r>
            <w:r w:rsidRPr="0070215C">
              <w:rPr>
                <w:szCs w:val="24"/>
              </w:rPr>
              <w:t>ред. прибыль</w:t>
            </w:r>
          </w:p>
        </w:tc>
        <w:tc>
          <w:tcPr>
            <w:tcW w:w="748" w:type="dxa"/>
            <w:vMerge w:val="restar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w:t>
            </w:r>
          </w:p>
        </w:tc>
        <w:tc>
          <w:tcPr>
            <w:tcW w:w="991" w:type="dxa"/>
            <w:vMerge w:val="restar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Эмисси</w:t>
            </w:r>
            <w:r w:rsidR="00EF2666" w:rsidRPr="0070215C">
              <w:rPr>
                <w:szCs w:val="24"/>
              </w:rPr>
              <w:t>-</w:t>
            </w:r>
            <w:r w:rsidRPr="0070215C">
              <w:rPr>
                <w:szCs w:val="24"/>
              </w:rPr>
              <w:t>онный доход</w:t>
            </w:r>
          </w:p>
        </w:tc>
        <w:tc>
          <w:tcPr>
            <w:tcW w:w="991" w:type="dxa"/>
            <w:vMerge w:val="restar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Дооцен</w:t>
            </w:r>
            <w:r w:rsidR="00EF2666" w:rsidRPr="0070215C">
              <w:rPr>
                <w:szCs w:val="24"/>
              </w:rPr>
              <w:t>-</w:t>
            </w:r>
            <w:r w:rsidRPr="0070215C">
              <w:rPr>
                <w:szCs w:val="24"/>
              </w:rPr>
              <w:t xml:space="preserve">ка активов </w:t>
            </w:r>
          </w:p>
        </w:tc>
      </w:tr>
      <w:tr w:rsidR="007046B0" w:rsidRPr="0070215C" w:rsidTr="0070215C">
        <w:trPr>
          <w:cantSplit/>
          <w:trHeight w:val="716"/>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Наименование</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Код</w:t>
            </w:r>
          </w:p>
        </w:tc>
        <w:tc>
          <w:tcPr>
            <w:tcW w:w="1074" w:type="dxa"/>
            <w:vMerge/>
            <w:shd w:val="clear" w:color="auto" w:fill="auto"/>
          </w:tcPr>
          <w:p w:rsidR="007046B0" w:rsidRPr="0070215C" w:rsidRDefault="007046B0" w:rsidP="0070215C">
            <w:pPr>
              <w:widowControl/>
              <w:suppressAutoHyphens/>
              <w:spacing w:line="360" w:lineRule="auto"/>
              <w:ind w:firstLine="0"/>
              <w:jc w:val="left"/>
              <w:rPr>
                <w:szCs w:val="24"/>
              </w:rPr>
            </w:pPr>
          </w:p>
        </w:tc>
        <w:tc>
          <w:tcPr>
            <w:tcW w:w="991" w:type="dxa"/>
            <w:vMerge/>
            <w:shd w:val="clear" w:color="auto" w:fill="auto"/>
          </w:tcPr>
          <w:p w:rsidR="007046B0" w:rsidRPr="0070215C" w:rsidRDefault="007046B0" w:rsidP="0070215C">
            <w:pPr>
              <w:widowControl/>
              <w:suppressAutoHyphens/>
              <w:spacing w:line="360" w:lineRule="auto"/>
              <w:ind w:firstLine="0"/>
              <w:jc w:val="left"/>
              <w:rPr>
                <w:szCs w:val="24"/>
              </w:rPr>
            </w:pPr>
          </w:p>
        </w:tc>
        <w:tc>
          <w:tcPr>
            <w:tcW w:w="991" w:type="dxa"/>
            <w:vMerge/>
            <w:shd w:val="clear" w:color="auto" w:fill="auto"/>
          </w:tcPr>
          <w:p w:rsidR="007046B0" w:rsidRPr="0070215C" w:rsidRDefault="007046B0" w:rsidP="0070215C">
            <w:pPr>
              <w:widowControl/>
              <w:suppressAutoHyphens/>
              <w:spacing w:line="360" w:lineRule="auto"/>
              <w:ind w:firstLine="0"/>
              <w:jc w:val="left"/>
              <w:rPr>
                <w:szCs w:val="24"/>
              </w:rPr>
            </w:pPr>
          </w:p>
        </w:tc>
        <w:tc>
          <w:tcPr>
            <w:tcW w:w="991" w:type="dxa"/>
            <w:vMerge/>
            <w:shd w:val="clear" w:color="auto" w:fill="auto"/>
          </w:tcPr>
          <w:p w:rsidR="007046B0" w:rsidRPr="0070215C" w:rsidRDefault="007046B0" w:rsidP="0070215C">
            <w:pPr>
              <w:widowControl/>
              <w:suppressAutoHyphens/>
              <w:spacing w:line="360" w:lineRule="auto"/>
              <w:ind w:firstLine="0"/>
              <w:jc w:val="left"/>
              <w:rPr>
                <w:szCs w:val="24"/>
              </w:rPr>
            </w:pPr>
          </w:p>
        </w:tc>
        <w:tc>
          <w:tcPr>
            <w:tcW w:w="748" w:type="dxa"/>
            <w:vMerge/>
            <w:shd w:val="clear" w:color="auto" w:fill="auto"/>
          </w:tcPr>
          <w:p w:rsidR="007046B0" w:rsidRPr="0070215C" w:rsidRDefault="007046B0" w:rsidP="0070215C">
            <w:pPr>
              <w:widowControl/>
              <w:suppressAutoHyphens/>
              <w:spacing w:line="360" w:lineRule="auto"/>
              <w:ind w:firstLine="0"/>
              <w:jc w:val="left"/>
              <w:rPr>
                <w:szCs w:val="24"/>
              </w:rPr>
            </w:pPr>
          </w:p>
        </w:tc>
        <w:tc>
          <w:tcPr>
            <w:tcW w:w="991" w:type="dxa"/>
            <w:vMerge/>
            <w:shd w:val="clear" w:color="auto" w:fill="auto"/>
          </w:tcPr>
          <w:p w:rsidR="007046B0" w:rsidRPr="0070215C" w:rsidRDefault="007046B0" w:rsidP="0070215C">
            <w:pPr>
              <w:widowControl/>
              <w:suppressAutoHyphens/>
              <w:spacing w:line="360" w:lineRule="auto"/>
              <w:ind w:firstLine="0"/>
              <w:jc w:val="left"/>
              <w:rPr>
                <w:szCs w:val="24"/>
              </w:rPr>
            </w:pPr>
          </w:p>
        </w:tc>
        <w:tc>
          <w:tcPr>
            <w:tcW w:w="991" w:type="dxa"/>
            <w:vMerge/>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65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8</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9</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Остаток на 31 декабря, предшествующего года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1781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429</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2211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1885" w:type="dxa"/>
            <w:shd w:val="clear" w:color="auto" w:fill="auto"/>
          </w:tcPr>
          <w:p w:rsidR="003101E0" w:rsidRPr="0070215C" w:rsidRDefault="003101E0" w:rsidP="0070215C">
            <w:pPr>
              <w:widowControl/>
              <w:suppressAutoHyphens/>
              <w:spacing w:line="360" w:lineRule="auto"/>
              <w:ind w:firstLine="0"/>
              <w:jc w:val="left"/>
              <w:rPr>
                <w:szCs w:val="24"/>
                <w:u w:val="single"/>
              </w:rPr>
            </w:pPr>
            <w:r w:rsidRPr="0070215C">
              <w:rPr>
                <w:szCs w:val="24"/>
                <w:u w:val="single"/>
              </w:rPr>
              <w:t xml:space="preserve"> </w:t>
            </w:r>
            <w:r w:rsidR="007046B0" w:rsidRPr="0070215C">
              <w:rPr>
                <w:szCs w:val="24"/>
                <w:u w:val="single"/>
              </w:rPr>
              <w:t>200</w:t>
            </w:r>
            <w:r w:rsidR="0029370C" w:rsidRPr="0070215C">
              <w:rPr>
                <w:szCs w:val="24"/>
                <w:u w:val="single"/>
              </w:rPr>
              <w:t>6</w:t>
            </w:r>
            <w:r w:rsidR="007046B0" w:rsidRPr="0070215C">
              <w:rPr>
                <w:szCs w:val="24"/>
                <w:u w:val="single"/>
              </w:rPr>
              <w:t xml:space="preserve"> г.</w:t>
            </w:r>
            <w:r w:rsidRPr="0070215C">
              <w:rPr>
                <w:szCs w:val="24"/>
                <w:u w:val="single"/>
              </w:rPr>
              <w:t xml:space="preserve"> </w:t>
            </w:r>
          </w:p>
          <w:p w:rsidR="007046B0" w:rsidRPr="0070215C" w:rsidRDefault="007046B0" w:rsidP="0070215C">
            <w:pPr>
              <w:widowControl/>
              <w:suppressAutoHyphens/>
              <w:spacing w:line="360" w:lineRule="auto"/>
              <w:ind w:firstLine="0"/>
              <w:jc w:val="left"/>
              <w:rPr>
                <w:szCs w:val="24"/>
              </w:rPr>
            </w:pPr>
            <w:r w:rsidRPr="0070215C">
              <w:rPr>
                <w:szCs w:val="24"/>
              </w:rPr>
              <w:t>Изменения в уч.политике</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Результат от переоценки объектов ОС</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Остаток на 1 января предыдущего года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1781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429</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2211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Результат от пересчета иностранных валют</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Чистая прибыль</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31</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Дивиденды</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Отчисления в резервный фонд</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110</w:t>
            </w: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Увеличение капитала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121</w:t>
            </w: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Уменьшение капитала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131</w:t>
            </w: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Остаток на 31 декабря предыдущего года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1781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456</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2238</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1885" w:type="dxa"/>
            <w:shd w:val="clear" w:color="auto" w:fill="auto"/>
          </w:tcPr>
          <w:p w:rsidR="003101E0" w:rsidRPr="0070215C" w:rsidRDefault="003101E0" w:rsidP="0070215C">
            <w:pPr>
              <w:widowControl/>
              <w:suppressAutoHyphens/>
              <w:spacing w:line="360" w:lineRule="auto"/>
              <w:ind w:firstLine="0"/>
              <w:jc w:val="left"/>
              <w:rPr>
                <w:szCs w:val="24"/>
                <w:u w:val="single"/>
              </w:rPr>
            </w:pPr>
            <w:r w:rsidRPr="0070215C">
              <w:rPr>
                <w:szCs w:val="24"/>
                <w:u w:val="single"/>
              </w:rPr>
              <w:t xml:space="preserve"> </w:t>
            </w:r>
            <w:r w:rsidR="007046B0" w:rsidRPr="0070215C">
              <w:rPr>
                <w:szCs w:val="24"/>
                <w:u w:val="single"/>
              </w:rPr>
              <w:t>200</w:t>
            </w:r>
            <w:r w:rsidR="0029370C" w:rsidRPr="0070215C">
              <w:rPr>
                <w:szCs w:val="24"/>
                <w:u w:val="single"/>
              </w:rPr>
              <w:t>7</w:t>
            </w:r>
            <w:r w:rsidR="007046B0" w:rsidRPr="0070215C">
              <w:rPr>
                <w:szCs w:val="24"/>
                <w:u w:val="single"/>
              </w:rPr>
              <w:t>г.</w:t>
            </w:r>
            <w:r w:rsidRPr="0070215C">
              <w:rPr>
                <w:szCs w:val="24"/>
                <w:u w:val="single"/>
              </w:rPr>
              <w:t xml:space="preserve"> </w:t>
            </w:r>
          </w:p>
          <w:p w:rsidR="007046B0" w:rsidRPr="0070215C" w:rsidRDefault="007046B0" w:rsidP="0070215C">
            <w:pPr>
              <w:widowControl/>
              <w:suppressAutoHyphens/>
              <w:spacing w:line="360" w:lineRule="auto"/>
              <w:ind w:firstLine="0"/>
              <w:jc w:val="left"/>
              <w:rPr>
                <w:szCs w:val="24"/>
              </w:rPr>
            </w:pPr>
            <w:r w:rsidRPr="0070215C">
              <w:rPr>
                <w:szCs w:val="24"/>
              </w:rPr>
              <w:t>Изменения в уч.политике</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Результат от переоценки объектов ОС</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Остаток на 1 января отчетного года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100</w:t>
            </w: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1781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456</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2238</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Результат от пересчета иностранных валют</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Чистая прибыль</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34</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34</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Дивиденды</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Отчисления в резервный фонд</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Увеличение капитала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Уменьшение капитала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х</w:t>
            </w:r>
          </w:p>
        </w:tc>
      </w:tr>
      <w:tr w:rsidR="007046B0" w:rsidRPr="0070215C" w:rsidTr="0070215C">
        <w:trPr>
          <w:jc w:val="center"/>
        </w:trPr>
        <w:tc>
          <w:tcPr>
            <w:tcW w:w="188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Остаток на 31 декабря отчетного года</w:t>
            </w:r>
          </w:p>
        </w:tc>
        <w:tc>
          <w:tcPr>
            <w:tcW w:w="65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140</w:t>
            </w:r>
          </w:p>
        </w:tc>
        <w:tc>
          <w:tcPr>
            <w:tcW w:w="107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1781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489</w:t>
            </w:r>
          </w:p>
        </w:tc>
        <w:tc>
          <w:tcPr>
            <w:tcW w:w="74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2271</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bl>
    <w:p w:rsidR="007046B0" w:rsidRPr="00FB5F7A" w:rsidRDefault="007046B0" w:rsidP="003101E0">
      <w:pPr>
        <w:widowControl/>
        <w:suppressAutoHyphens/>
        <w:spacing w:line="360" w:lineRule="auto"/>
        <w:ind w:firstLine="709"/>
        <w:rPr>
          <w:sz w:val="28"/>
          <w:szCs w:val="24"/>
        </w:rPr>
      </w:pPr>
    </w:p>
    <w:p w:rsidR="007046B0" w:rsidRPr="00FB5F7A" w:rsidRDefault="007046B0" w:rsidP="003101E0">
      <w:pPr>
        <w:widowControl/>
        <w:suppressAutoHyphens/>
        <w:spacing w:line="360" w:lineRule="auto"/>
        <w:ind w:firstLine="709"/>
        <w:rPr>
          <w:sz w:val="28"/>
          <w:szCs w:val="24"/>
        </w:rPr>
      </w:pPr>
      <w:r w:rsidRPr="00FB5F7A">
        <w:rPr>
          <w:sz w:val="28"/>
          <w:szCs w:val="24"/>
          <w:lang w:val="en-US"/>
        </w:rPr>
        <w:t>II.</w:t>
      </w:r>
      <w:r w:rsidRPr="00FB5F7A">
        <w:rPr>
          <w:sz w:val="28"/>
          <w:szCs w:val="24"/>
        </w:rPr>
        <w:t>Резервы</w:t>
      </w:r>
      <w:r w:rsidRPr="00FB5F7A">
        <w:rPr>
          <w:sz w:val="28"/>
          <w:szCs w:val="24"/>
          <w:lang w:val="en-US"/>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077"/>
        <w:gridCol w:w="515"/>
        <w:gridCol w:w="910"/>
        <w:gridCol w:w="1151"/>
        <w:gridCol w:w="1417"/>
        <w:gridCol w:w="910"/>
      </w:tblGrid>
      <w:tr w:rsidR="007046B0" w:rsidRPr="0070215C" w:rsidTr="0070215C">
        <w:trPr>
          <w:jc w:val="center"/>
        </w:trPr>
        <w:tc>
          <w:tcPr>
            <w:tcW w:w="4592"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Показатель </w:t>
            </w:r>
          </w:p>
        </w:tc>
        <w:tc>
          <w:tcPr>
            <w:tcW w:w="0" w:type="auto"/>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Остаток </w:t>
            </w:r>
          </w:p>
        </w:tc>
        <w:tc>
          <w:tcPr>
            <w:tcW w:w="0" w:type="auto"/>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Поступило </w:t>
            </w:r>
          </w:p>
        </w:tc>
        <w:tc>
          <w:tcPr>
            <w:tcW w:w="0" w:type="auto"/>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Использовано </w:t>
            </w:r>
          </w:p>
        </w:tc>
        <w:tc>
          <w:tcPr>
            <w:tcW w:w="0" w:type="auto"/>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Остаток </w:t>
            </w: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Наименование </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код</w:t>
            </w:r>
          </w:p>
        </w:tc>
        <w:tc>
          <w:tcPr>
            <w:tcW w:w="0" w:type="auto"/>
            <w:vMerge/>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vMerge/>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vMerge/>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w:t>
            </w: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Резервы, образованные в соответствии с законодательством: </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Данные предыдущего года</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Данные отчетного года</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Резервы, образованные в соответствии с учредительными документами</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Данные предыдущего года</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Данные отчетного года</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Оценочные резервы:</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Данные предыдущего года</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07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Данные отчетного года</w:t>
            </w:r>
          </w:p>
        </w:tc>
        <w:tc>
          <w:tcPr>
            <w:tcW w:w="0" w:type="auto"/>
            <w:shd w:val="clear" w:color="auto" w:fill="auto"/>
          </w:tcPr>
          <w:p w:rsidR="007046B0" w:rsidRPr="0070215C" w:rsidRDefault="007046B0" w:rsidP="0070215C">
            <w:pPr>
              <w:widowControl/>
              <w:suppressAutoHyphens/>
              <w:spacing w:line="360" w:lineRule="auto"/>
              <w:ind w:firstLine="0"/>
              <w:jc w:val="left"/>
              <w:rPr>
                <w:szCs w:val="24"/>
              </w:rPr>
            </w:pP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0" w:type="auto"/>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bl>
    <w:p w:rsidR="007046B0" w:rsidRPr="00FB5F7A" w:rsidRDefault="007046B0" w:rsidP="003101E0">
      <w:pPr>
        <w:widowControl/>
        <w:suppressAutoHyphens/>
        <w:spacing w:line="360" w:lineRule="auto"/>
        <w:ind w:firstLine="709"/>
        <w:rPr>
          <w:sz w:val="28"/>
          <w:szCs w:val="24"/>
        </w:rPr>
      </w:pPr>
    </w:p>
    <w:p w:rsidR="007046B0" w:rsidRPr="00FB5F7A" w:rsidRDefault="007046B0" w:rsidP="003101E0">
      <w:pPr>
        <w:widowControl/>
        <w:suppressAutoHyphens/>
        <w:spacing w:line="360" w:lineRule="auto"/>
        <w:ind w:firstLine="709"/>
        <w:rPr>
          <w:sz w:val="28"/>
          <w:szCs w:val="24"/>
        </w:rPr>
      </w:pPr>
      <w:r w:rsidRPr="00FB5F7A">
        <w:rPr>
          <w:sz w:val="28"/>
          <w:szCs w:val="24"/>
        </w:rPr>
        <w:t xml:space="preserve">ОТЧЕТ О ДВИЖЕНИИ ДЕНЕЖНЫХ СРЕДСТВ </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61"/>
        <w:gridCol w:w="606"/>
        <w:gridCol w:w="862"/>
        <w:gridCol w:w="707"/>
        <w:gridCol w:w="1236"/>
        <w:gridCol w:w="347"/>
        <w:gridCol w:w="595"/>
        <w:gridCol w:w="497"/>
        <w:gridCol w:w="477"/>
        <w:gridCol w:w="53"/>
      </w:tblGrid>
      <w:tr w:rsidR="007046B0" w:rsidRPr="0070215C" w:rsidTr="0070215C">
        <w:trPr>
          <w:gridAfter w:val="1"/>
          <w:wAfter w:w="53" w:type="dxa"/>
          <w:jc w:val="center"/>
        </w:trPr>
        <w:tc>
          <w:tcPr>
            <w:tcW w:w="7708" w:type="dxa"/>
            <w:gridSpan w:val="6"/>
            <w:shd w:val="clear" w:color="auto" w:fill="auto"/>
          </w:tcPr>
          <w:p w:rsidR="007046B0" w:rsidRPr="0070215C" w:rsidRDefault="007046B0" w:rsidP="0070215C">
            <w:pPr>
              <w:widowControl/>
              <w:suppressAutoHyphens/>
              <w:spacing w:line="360" w:lineRule="auto"/>
              <w:ind w:firstLine="0"/>
              <w:jc w:val="left"/>
              <w:rPr>
                <w:szCs w:val="24"/>
              </w:rPr>
            </w:pPr>
          </w:p>
        </w:tc>
        <w:tc>
          <w:tcPr>
            <w:tcW w:w="1580" w:type="dxa"/>
            <w:gridSpan w:val="3"/>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Коды</w:t>
            </w:r>
          </w:p>
        </w:tc>
      </w:tr>
      <w:tr w:rsidR="007046B0" w:rsidRPr="0070215C" w:rsidTr="0070215C">
        <w:trPr>
          <w:gridAfter w:val="1"/>
          <w:wAfter w:w="53" w:type="dxa"/>
          <w:jc w:val="center"/>
        </w:trPr>
        <w:tc>
          <w:tcPr>
            <w:tcW w:w="7708" w:type="dxa"/>
            <w:gridSpan w:val="6"/>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Форма № 4 по ОКУД</w:t>
            </w:r>
          </w:p>
        </w:tc>
        <w:tc>
          <w:tcPr>
            <w:tcW w:w="1580" w:type="dxa"/>
            <w:gridSpan w:val="3"/>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0710004</w:t>
            </w:r>
          </w:p>
        </w:tc>
      </w:tr>
      <w:tr w:rsidR="007046B0" w:rsidRPr="0070215C" w:rsidTr="0070215C">
        <w:trPr>
          <w:gridAfter w:val="1"/>
          <w:wAfter w:w="53" w:type="dxa"/>
          <w:jc w:val="center"/>
        </w:trPr>
        <w:tc>
          <w:tcPr>
            <w:tcW w:w="3908"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w:t>
            </w:r>
            <w:r w:rsidR="003101E0" w:rsidRPr="0070215C">
              <w:rPr>
                <w:szCs w:val="24"/>
              </w:rPr>
              <w:t xml:space="preserve"> </w:t>
            </w:r>
            <w:r w:rsidRPr="0070215C">
              <w:rPr>
                <w:szCs w:val="24"/>
              </w:rPr>
              <w:t>2008г.</w:t>
            </w:r>
          </w:p>
        </w:tc>
        <w:tc>
          <w:tcPr>
            <w:tcW w:w="3800" w:type="dxa"/>
            <w:gridSpan w:val="5"/>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Дата (год, месяц, число)</w:t>
            </w:r>
          </w:p>
        </w:tc>
        <w:tc>
          <w:tcPr>
            <w:tcW w:w="600" w:type="dxa"/>
            <w:shd w:val="clear" w:color="auto" w:fill="auto"/>
          </w:tcPr>
          <w:p w:rsidR="007046B0" w:rsidRPr="0070215C" w:rsidRDefault="007046B0" w:rsidP="0070215C">
            <w:pPr>
              <w:widowControl/>
              <w:suppressAutoHyphens/>
              <w:spacing w:line="360" w:lineRule="auto"/>
              <w:ind w:firstLine="0"/>
              <w:jc w:val="left"/>
              <w:rPr>
                <w:szCs w:val="24"/>
              </w:rPr>
            </w:pPr>
          </w:p>
        </w:tc>
        <w:tc>
          <w:tcPr>
            <w:tcW w:w="500" w:type="dxa"/>
            <w:shd w:val="clear" w:color="auto" w:fill="auto"/>
          </w:tcPr>
          <w:p w:rsidR="007046B0" w:rsidRPr="0070215C" w:rsidRDefault="007046B0" w:rsidP="0070215C">
            <w:pPr>
              <w:widowControl/>
              <w:suppressAutoHyphens/>
              <w:spacing w:line="360" w:lineRule="auto"/>
              <w:ind w:firstLine="0"/>
              <w:jc w:val="left"/>
              <w:rPr>
                <w:szCs w:val="24"/>
              </w:rPr>
            </w:pPr>
          </w:p>
        </w:tc>
        <w:tc>
          <w:tcPr>
            <w:tcW w:w="480" w:type="dxa"/>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gridAfter w:val="1"/>
          <w:wAfter w:w="53" w:type="dxa"/>
          <w:jc w:val="center"/>
        </w:trPr>
        <w:tc>
          <w:tcPr>
            <w:tcW w:w="6108" w:type="dxa"/>
            <w:gridSpan w:val="4"/>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Организация: ООО </w:t>
            </w:r>
            <w:r w:rsidR="003101E0" w:rsidRPr="0070215C">
              <w:rPr>
                <w:szCs w:val="24"/>
              </w:rPr>
              <w:t>"</w:t>
            </w:r>
            <w:r w:rsidRPr="0070215C">
              <w:rPr>
                <w:szCs w:val="24"/>
              </w:rPr>
              <w:t>Волгаконтракт</w:t>
            </w:r>
            <w:r w:rsidR="003101E0" w:rsidRPr="0070215C">
              <w:rPr>
                <w:szCs w:val="24"/>
              </w:rPr>
              <w:t>"</w:t>
            </w:r>
          </w:p>
        </w:tc>
        <w:tc>
          <w:tcPr>
            <w:tcW w:w="1600" w:type="dxa"/>
            <w:gridSpan w:val="2"/>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по ОКПО</w:t>
            </w:r>
          </w:p>
        </w:tc>
        <w:tc>
          <w:tcPr>
            <w:tcW w:w="1580" w:type="dxa"/>
            <w:gridSpan w:val="3"/>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25032900</w:t>
            </w:r>
          </w:p>
        </w:tc>
      </w:tr>
      <w:tr w:rsidR="007046B0" w:rsidRPr="0070215C" w:rsidTr="0070215C">
        <w:trPr>
          <w:gridAfter w:val="1"/>
          <w:wAfter w:w="53" w:type="dxa"/>
          <w:jc w:val="center"/>
        </w:trPr>
        <w:tc>
          <w:tcPr>
            <w:tcW w:w="6108" w:type="dxa"/>
            <w:gridSpan w:val="4"/>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Идентификационный номер налогоплательщика</w:t>
            </w:r>
          </w:p>
        </w:tc>
        <w:tc>
          <w:tcPr>
            <w:tcW w:w="1600" w:type="dxa"/>
            <w:gridSpan w:val="2"/>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ИНН</w:t>
            </w:r>
          </w:p>
        </w:tc>
        <w:tc>
          <w:tcPr>
            <w:tcW w:w="1580" w:type="dxa"/>
            <w:gridSpan w:val="3"/>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6603000499</w:t>
            </w:r>
          </w:p>
        </w:tc>
      </w:tr>
      <w:tr w:rsidR="007046B0" w:rsidRPr="0070215C" w:rsidTr="0070215C">
        <w:trPr>
          <w:gridAfter w:val="1"/>
          <w:wAfter w:w="53" w:type="dxa"/>
          <w:jc w:val="center"/>
        </w:trPr>
        <w:tc>
          <w:tcPr>
            <w:tcW w:w="6108" w:type="dxa"/>
            <w:gridSpan w:val="4"/>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Вид деятельности: розничная торговля</w:t>
            </w:r>
          </w:p>
        </w:tc>
        <w:tc>
          <w:tcPr>
            <w:tcW w:w="1600" w:type="dxa"/>
            <w:gridSpan w:val="2"/>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по ОКДП</w:t>
            </w:r>
          </w:p>
        </w:tc>
        <w:tc>
          <w:tcPr>
            <w:tcW w:w="1580" w:type="dxa"/>
            <w:gridSpan w:val="3"/>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52.33</w:t>
            </w:r>
          </w:p>
        </w:tc>
      </w:tr>
      <w:tr w:rsidR="007046B0" w:rsidRPr="0070215C" w:rsidTr="0070215C">
        <w:trPr>
          <w:gridAfter w:val="1"/>
          <w:wAfter w:w="53" w:type="dxa"/>
          <w:jc w:val="center"/>
        </w:trPr>
        <w:tc>
          <w:tcPr>
            <w:tcW w:w="6108" w:type="dxa"/>
            <w:gridSpan w:val="4"/>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Организационно-правовая форма / форма собственности: </w:t>
            </w:r>
          </w:p>
        </w:tc>
        <w:tc>
          <w:tcPr>
            <w:tcW w:w="1600" w:type="dxa"/>
            <w:gridSpan w:val="2"/>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по ОКОПФ/ОКФС</w:t>
            </w:r>
          </w:p>
        </w:tc>
        <w:tc>
          <w:tcPr>
            <w:tcW w:w="1580" w:type="dxa"/>
            <w:gridSpan w:val="3"/>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47</w:t>
            </w:r>
            <w:r w:rsidR="003101E0" w:rsidRPr="0070215C">
              <w:rPr>
                <w:szCs w:val="24"/>
              </w:rPr>
              <w:t xml:space="preserve"> </w:t>
            </w:r>
            <w:r w:rsidRPr="0070215C">
              <w:rPr>
                <w:szCs w:val="24"/>
              </w:rPr>
              <w:t>49</w:t>
            </w:r>
          </w:p>
        </w:tc>
      </w:tr>
      <w:tr w:rsidR="007046B0" w:rsidRPr="0070215C" w:rsidTr="0070215C">
        <w:trPr>
          <w:gridAfter w:val="1"/>
          <w:wAfter w:w="53" w:type="dxa"/>
          <w:jc w:val="center"/>
        </w:trPr>
        <w:tc>
          <w:tcPr>
            <w:tcW w:w="6108" w:type="dxa"/>
            <w:gridSpan w:val="4"/>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Единица измерения: тыс. руб.</w:t>
            </w:r>
          </w:p>
        </w:tc>
        <w:tc>
          <w:tcPr>
            <w:tcW w:w="1600" w:type="dxa"/>
            <w:gridSpan w:val="2"/>
            <w:shd w:val="clear" w:color="auto" w:fill="auto"/>
          </w:tcPr>
          <w:p w:rsidR="007046B0" w:rsidRPr="0070215C" w:rsidRDefault="007046B0" w:rsidP="0070215C">
            <w:pPr>
              <w:widowControl/>
              <w:suppressAutoHyphens/>
              <w:spacing w:line="360" w:lineRule="auto"/>
              <w:ind w:firstLine="0"/>
              <w:jc w:val="right"/>
              <w:rPr>
                <w:szCs w:val="24"/>
              </w:rPr>
            </w:pPr>
            <w:r w:rsidRPr="0070215C">
              <w:rPr>
                <w:szCs w:val="24"/>
              </w:rPr>
              <w:t>по ОКЕИ</w:t>
            </w:r>
          </w:p>
        </w:tc>
        <w:tc>
          <w:tcPr>
            <w:tcW w:w="1580" w:type="dxa"/>
            <w:gridSpan w:val="3"/>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384</w:t>
            </w:r>
          </w:p>
        </w:tc>
      </w:tr>
      <w:tr w:rsidR="007046B0" w:rsidRPr="0070215C" w:rsidTr="0070215C">
        <w:trPr>
          <w:jc w:val="center"/>
        </w:trPr>
        <w:tc>
          <w:tcPr>
            <w:tcW w:w="5392" w:type="dxa"/>
            <w:gridSpan w:val="3"/>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Показатель</w:t>
            </w:r>
          </w:p>
        </w:tc>
        <w:tc>
          <w:tcPr>
            <w:tcW w:w="1965" w:type="dxa"/>
            <w:gridSpan w:val="2"/>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За отчетный период</w:t>
            </w:r>
          </w:p>
        </w:tc>
        <w:tc>
          <w:tcPr>
            <w:tcW w:w="1985" w:type="dxa"/>
            <w:gridSpan w:val="5"/>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За аналогичный период предыдущего года</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Наименование </w:t>
            </w:r>
          </w:p>
        </w:tc>
        <w:tc>
          <w:tcPr>
            <w:tcW w:w="87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код</w:t>
            </w:r>
          </w:p>
        </w:tc>
        <w:tc>
          <w:tcPr>
            <w:tcW w:w="1965" w:type="dxa"/>
            <w:gridSpan w:val="2"/>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985" w:type="dxa"/>
            <w:gridSpan w:val="5"/>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87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Остаток денежных средств на начало отчетного периода</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17</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36</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Движение денежных средств по текущей деятельности</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5933</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4940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Средства, полученные от покупателей, заказчиков</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доходы</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877</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910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Денежные средства, направленные:</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На оплату приобретенных товаров, работ, услуг, сырья и иных оборотных активов</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150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3066</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2665</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На оплату труда</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160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1638</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1194</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На выплату дивидендов, процентов</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170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На расчеты по налогам, сборам</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180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1187</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1055</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На прочие расходы</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3101E0" w:rsidRPr="0070215C" w:rsidRDefault="007046B0" w:rsidP="0070215C">
            <w:pPr>
              <w:widowControl/>
              <w:suppressAutoHyphens/>
              <w:spacing w:line="360" w:lineRule="auto"/>
              <w:ind w:firstLine="0"/>
              <w:jc w:val="left"/>
              <w:rPr>
                <w:szCs w:val="24"/>
              </w:rPr>
            </w:pPr>
            <w:r w:rsidRPr="0070215C">
              <w:rPr>
                <w:szCs w:val="24"/>
              </w:rPr>
              <w:t>Движение денежных средств по инвестиционной деятельности</w:t>
            </w:r>
          </w:p>
          <w:p w:rsidR="007046B0" w:rsidRPr="0070215C" w:rsidRDefault="007046B0" w:rsidP="0070215C">
            <w:pPr>
              <w:widowControl/>
              <w:suppressAutoHyphens/>
              <w:spacing w:line="360" w:lineRule="auto"/>
              <w:ind w:firstLine="0"/>
              <w:jc w:val="left"/>
              <w:rPr>
                <w:szCs w:val="24"/>
              </w:rPr>
            </w:pPr>
            <w:r w:rsidRPr="0070215C">
              <w:rPr>
                <w:szCs w:val="24"/>
              </w:rPr>
              <w:t>Выручка от продажи объектов основных средств и иных внеоборотных активов</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210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913</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951</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Выручка от продажи ценных бумаг и иных финансовых вложений</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220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Полученные дивиденды</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230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Полученные проценты</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240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Поступления от погашения займов, предоставленных другим организациям</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250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Приобретение дочерних организаций</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280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Приобретение объектов ОС, доходных вложений в материальные ценности и нематериальных активов</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290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Приобретение ценных бумаг и иных финансовых вложений</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300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Займы предоставленные другим организациям</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310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Чистые денежные средства от инвестиционной деятельности</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340</w:t>
            </w: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Движение денежных средств по финансовой деятельности</w:t>
            </w:r>
          </w:p>
          <w:p w:rsidR="007046B0" w:rsidRPr="0070215C" w:rsidRDefault="007046B0" w:rsidP="0070215C">
            <w:pPr>
              <w:widowControl/>
              <w:suppressAutoHyphens/>
              <w:spacing w:line="360" w:lineRule="auto"/>
              <w:ind w:firstLine="0"/>
              <w:jc w:val="left"/>
              <w:rPr>
                <w:szCs w:val="24"/>
              </w:rPr>
            </w:pPr>
            <w:r w:rsidRPr="0070215C">
              <w:rPr>
                <w:szCs w:val="24"/>
              </w:rPr>
              <w:t>Поступления от эмиссии акций или иных долевых бумаг</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Поступление от займов и кредитов, предоставленных другими организациями </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Погашение займов и кредитов (без процентов)</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Погашение обязательств по финансовой аренде</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Чистые денежные средства от финансовой деятельности</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Чистое увеличение (уменьшение) денежных средств и их эквивалентов</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Остаток денежных средств на конец отчетного периода</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22</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17</w:t>
            </w:r>
          </w:p>
        </w:tc>
      </w:tr>
      <w:tr w:rsidR="007046B0" w:rsidRPr="0070215C" w:rsidTr="0070215C">
        <w:trPr>
          <w:jc w:val="center"/>
        </w:trPr>
        <w:tc>
          <w:tcPr>
            <w:tcW w:w="4522" w:type="dxa"/>
            <w:gridSpan w:val="2"/>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Величина влияния изменений курса иностранной валюты по отношению к рублю</w:t>
            </w:r>
          </w:p>
        </w:tc>
        <w:tc>
          <w:tcPr>
            <w:tcW w:w="870" w:type="dxa"/>
            <w:shd w:val="clear" w:color="auto" w:fill="auto"/>
          </w:tcPr>
          <w:p w:rsidR="007046B0" w:rsidRPr="0070215C" w:rsidRDefault="007046B0" w:rsidP="0070215C">
            <w:pPr>
              <w:widowControl/>
              <w:suppressAutoHyphens/>
              <w:spacing w:line="360" w:lineRule="auto"/>
              <w:ind w:firstLine="0"/>
              <w:jc w:val="left"/>
              <w:rPr>
                <w:szCs w:val="24"/>
              </w:rPr>
            </w:pPr>
          </w:p>
        </w:tc>
        <w:tc>
          <w:tcPr>
            <w:tcW w:w="196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985" w:type="dxa"/>
            <w:gridSpan w:val="5"/>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bl>
    <w:p w:rsidR="007046B0" w:rsidRPr="00FB5F7A" w:rsidRDefault="007046B0" w:rsidP="003101E0">
      <w:pPr>
        <w:widowControl/>
        <w:suppressAutoHyphens/>
        <w:spacing w:line="360" w:lineRule="auto"/>
        <w:ind w:firstLine="709"/>
        <w:rPr>
          <w:sz w:val="28"/>
          <w:szCs w:val="24"/>
        </w:rPr>
      </w:pPr>
    </w:p>
    <w:p w:rsidR="007046B0" w:rsidRPr="00FB5F7A" w:rsidRDefault="00EF2666" w:rsidP="003101E0">
      <w:pPr>
        <w:widowControl/>
        <w:suppressAutoHyphens/>
        <w:spacing w:line="360" w:lineRule="auto"/>
        <w:ind w:firstLine="709"/>
        <w:rPr>
          <w:sz w:val="28"/>
          <w:szCs w:val="24"/>
        </w:rPr>
      </w:pPr>
      <w:r>
        <w:rPr>
          <w:sz w:val="28"/>
          <w:szCs w:val="24"/>
        </w:rPr>
        <w:br w:type="page"/>
      </w:r>
      <w:r w:rsidR="007046B0" w:rsidRPr="00FB5F7A">
        <w:rPr>
          <w:sz w:val="28"/>
          <w:szCs w:val="24"/>
        </w:rPr>
        <w:t>ПРИЛОЖЕНИЕ К БУХГАЛТЕРСКОМУ БАЛАНСУ</w:t>
      </w:r>
    </w:p>
    <w:p w:rsidR="007046B0" w:rsidRPr="00FB5F7A" w:rsidRDefault="00685FB5" w:rsidP="00EF2666">
      <w:pPr>
        <w:widowControl/>
        <w:suppressAutoHyphens/>
        <w:spacing w:line="360" w:lineRule="auto"/>
        <w:ind w:firstLine="0"/>
        <w:rPr>
          <w:sz w:val="28"/>
          <w:szCs w:val="24"/>
        </w:rPr>
      </w:pPr>
      <w:r>
        <w:rPr>
          <w:sz w:val="28"/>
          <w:szCs w:val="24"/>
        </w:rPr>
        <w:pict>
          <v:shape id="_x0000_i1035" type="#_x0000_t75" style="width:469.5pt;height:123pt" o:allowoverlap="f">
            <v:imagedata r:id="rId18" o:title="" cropright="1846f"/>
          </v:shape>
        </w:pict>
      </w:r>
    </w:p>
    <w:p w:rsidR="007046B0" w:rsidRPr="00FB5F7A" w:rsidRDefault="007046B0" w:rsidP="003101E0">
      <w:pPr>
        <w:widowControl/>
        <w:suppressAutoHyphens/>
        <w:spacing w:line="360" w:lineRule="auto"/>
        <w:ind w:firstLine="709"/>
        <w:rPr>
          <w:sz w:val="28"/>
          <w:szCs w:val="24"/>
        </w:rPr>
      </w:pPr>
      <w:r w:rsidRPr="00FB5F7A">
        <w:rPr>
          <w:sz w:val="28"/>
          <w:szCs w:val="24"/>
        </w:rPr>
        <w:t>Нематериальные активы</w:t>
      </w:r>
    </w:p>
    <w:tbl>
      <w:tblPr>
        <w:tblW w:w="92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41"/>
        <w:gridCol w:w="705"/>
        <w:gridCol w:w="1544"/>
        <w:gridCol w:w="1301"/>
        <w:gridCol w:w="1134"/>
        <w:gridCol w:w="1125"/>
      </w:tblGrid>
      <w:tr w:rsidR="007046B0" w:rsidRPr="0070215C" w:rsidTr="0070215C">
        <w:trPr>
          <w:jc w:val="center"/>
        </w:trPr>
        <w:tc>
          <w:tcPr>
            <w:tcW w:w="4146"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Показатель </w:t>
            </w:r>
          </w:p>
        </w:tc>
        <w:tc>
          <w:tcPr>
            <w:tcW w:w="154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Наличие на начало года</w:t>
            </w:r>
          </w:p>
        </w:tc>
        <w:tc>
          <w:tcPr>
            <w:tcW w:w="1301"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Поступило </w:t>
            </w:r>
          </w:p>
        </w:tc>
        <w:tc>
          <w:tcPr>
            <w:tcW w:w="113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Выбыло </w:t>
            </w:r>
          </w:p>
        </w:tc>
        <w:tc>
          <w:tcPr>
            <w:tcW w:w="1125"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Наличие на конец года</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Наименование </w:t>
            </w:r>
          </w:p>
        </w:tc>
        <w:tc>
          <w:tcPr>
            <w:tcW w:w="70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1544"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301"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134"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125" w:type="dxa"/>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70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Объекты интеллектуальной собственности (исключительные права на результаты интеллектуальной собственности)</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010</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p>
          <w:p w:rsidR="007046B0" w:rsidRPr="0070215C" w:rsidRDefault="007046B0" w:rsidP="0070215C">
            <w:pPr>
              <w:widowControl/>
              <w:suppressAutoHyphens/>
              <w:spacing w:line="360" w:lineRule="auto"/>
              <w:ind w:firstLine="0"/>
              <w:jc w:val="left"/>
              <w:rPr>
                <w:szCs w:val="24"/>
              </w:rPr>
            </w:pPr>
            <w:r w:rsidRPr="0070215C">
              <w:rPr>
                <w:szCs w:val="24"/>
              </w:rPr>
              <w:t>У патентообладателя на изобретение, промышленный образец, полезную модель</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011</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 права обладателя на программы ЭВМ, базы данных</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012</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У правообладателя на топологии </w:t>
            </w:r>
            <w:r w:rsidR="00FE40B6" w:rsidRPr="0070215C">
              <w:rPr>
                <w:szCs w:val="24"/>
              </w:rPr>
              <w:t>интегральных</w:t>
            </w:r>
            <w:r w:rsidRPr="0070215C">
              <w:rPr>
                <w:szCs w:val="24"/>
              </w:rPr>
              <w:t xml:space="preserve"> микросхем</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013</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 владельца на товарный знак и знак обслуживания, наименование места происхождения товара</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014</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У патентообладателя на селекционные достижения</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015</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Организационные расходы</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020</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Деловая репутация</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030</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Прочие </w:t>
            </w: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040</w:t>
            </w:r>
          </w:p>
        </w:tc>
        <w:tc>
          <w:tcPr>
            <w:tcW w:w="15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30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2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544" w:type="dxa"/>
            <w:shd w:val="clear" w:color="auto" w:fill="auto"/>
          </w:tcPr>
          <w:p w:rsidR="007046B0" w:rsidRPr="0070215C" w:rsidRDefault="007046B0" w:rsidP="0070215C">
            <w:pPr>
              <w:widowControl/>
              <w:suppressAutoHyphens/>
              <w:spacing w:line="360" w:lineRule="auto"/>
              <w:ind w:firstLine="0"/>
              <w:jc w:val="left"/>
              <w:rPr>
                <w:szCs w:val="24"/>
              </w:rPr>
            </w:pPr>
          </w:p>
        </w:tc>
        <w:tc>
          <w:tcPr>
            <w:tcW w:w="1301" w:type="dxa"/>
            <w:shd w:val="clear" w:color="auto" w:fill="auto"/>
          </w:tcPr>
          <w:p w:rsidR="007046B0" w:rsidRPr="0070215C" w:rsidRDefault="007046B0" w:rsidP="0070215C">
            <w:pPr>
              <w:widowControl/>
              <w:suppressAutoHyphens/>
              <w:spacing w:line="360" w:lineRule="auto"/>
              <w:ind w:firstLine="0"/>
              <w:jc w:val="left"/>
              <w:rPr>
                <w:szCs w:val="24"/>
              </w:rPr>
            </w:pPr>
          </w:p>
        </w:tc>
        <w:tc>
          <w:tcPr>
            <w:tcW w:w="1134" w:type="dxa"/>
            <w:shd w:val="clear" w:color="auto" w:fill="auto"/>
          </w:tcPr>
          <w:p w:rsidR="007046B0" w:rsidRPr="0070215C" w:rsidRDefault="007046B0" w:rsidP="0070215C">
            <w:pPr>
              <w:widowControl/>
              <w:suppressAutoHyphens/>
              <w:spacing w:line="360" w:lineRule="auto"/>
              <w:ind w:firstLine="0"/>
              <w:jc w:val="left"/>
              <w:rPr>
                <w:szCs w:val="24"/>
              </w:rPr>
            </w:pPr>
          </w:p>
        </w:tc>
        <w:tc>
          <w:tcPr>
            <w:tcW w:w="1125" w:type="dxa"/>
            <w:shd w:val="clear" w:color="auto" w:fill="auto"/>
          </w:tcPr>
          <w:p w:rsidR="007046B0" w:rsidRPr="0070215C" w:rsidRDefault="007046B0" w:rsidP="0070215C">
            <w:pPr>
              <w:widowControl/>
              <w:suppressAutoHyphens/>
              <w:spacing w:line="360" w:lineRule="auto"/>
              <w:ind w:firstLine="0"/>
              <w:jc w:val="left"/>
              <w:rPr>
                <w:szCs w:val="24"/>
              </w:rPr>
            </w:pPr>
          </w:p>
        </w:tc>
      </w:tr>
      <w:tr w:rsidR="007046B0" w:rsidRPr="0070215C" w:rsidTr="0070215C">
        <w:trPr>
          <w:jc w:val="center"/>
        </w:trPr>
        <w:tc>
          <w:tcPr>
            <w:tcW w:w="3441" w:type="dxa"/>
            <w:shd w:val="clear" w:color="auto" w:fill="auto"/>
          </w:tcPr>
          <w:p w:rsidR="007046B0" w:rsidRPr="0070215C" w:rsidRDefault="007046B0" w:rsidP="0070215C">
            <w:pPr>
              <w:widowControl/>
              <w:suppressAutoHyphens/>
              <w:spacing w:line="360" w:lineRule="auto"/>
              <w:ind w:firstLine="0"/>
              <w:jc w:val="left"/>
              <w:rPr>
                <w:szCs w:val="24"/>
              </w:rPr>
            </w:pPr>
          </w:p>
        </w:tc>
        <w:tc>
          <w:tcPr>
            <w:tcW w:w="705" w:type="dxa"/>
            <w:shd w:val="clear" w:color="auto" w:fill="auto"/>
          </w:tcPr>
          <w:p w:rsidR="007046B0" w:rsidRPr="0070215C" w:rsidRDefault="007046B0" w:rsidP="0070215C">
            <w:pPr>
              <w:widowControl/>
              <w:suppressAutoHyphens/>
              <w:spacing w:line="360" w:lineRule="auto"/>
              <w:ind w:firstLine="0"/>
              <w:jc w:val="left"/>
              <w:rPr>
                <w:szCs w:val="24"/>
              </w:rPr>
            </w:pPr>
          </w:p>
        </w:tc>
        <w:tc>
          <w:tcPr>
            <w:tcW w:w="1544" w:type="dxa"/>
            <w:shd w:val="clear" w:color="auto" w:fill="auto"/>
          </w:tcPr>
          <w:p w:rsidR="007046B0" w:rsidRPr="0070215C" w:rsidRDefault="007046B0" w:rsidP="0070215C">
            <w:pPr>
              <w:widowControl/>
              <w:suppressAutoHyphens/>
              <w:spacing w:line="360" w:lineRule="auto"/>
              <w:ind w:firstLine="0"/>
              <w:jc w:val="left"/>
              <w:rPr>
                <w:szCs w:val="24"/>
              </w:rPr>
            </w:pPr>
          </w:p>
        </w:tc>
        <w:tc>
          <w:tcPr>
            <w:tcW w:w="1301" w:type="dxa"/>
            <w:shd w:val="clear" w:color="auto" w:fill="auto"/>
          </w:tcPr>
          <w:p w:rsidR="007046B0" w:rsidRPr="0070215C" w:rsidRDefault="007046B0" w:rsidP="0070215C">
            <w:pPr>
              <w:widowControl/>
              <w:suppressAutoHyphens/>
              <w:spacing w:line="360" w:lineRule="auto"/>
              <w:ind w:firstLine="0"/>
              <w:jc w:val="left"/>
              <w:rPr>
                <w:szCs w:val="24"/>
              </w:rPr>
            </w:pPr>
          </w:p>
        </w:tc>
        <w:tc>
          <w:tcPr>
            <w:tcW w:w="1134" w:type="dxa"/>
            <w:shd w:val="clear" w:color="auto" w:fill="auto"/>
          </w:tcPr>
          <w:p w:rsidR="007046B0" w:rsidRPr="0070215C" w:rsidRDefault="007046B0" w:rsidP="0070215C">
            <w:pPr>
              <w:widowControl/>
              <w:suppressAutoHyphens/>
              <w:spacing w:line="360" w:lineRule="auto"/>
              <w:ind w:firstLine="0"/>
              <w:jc w:val="left"/>
              <w:rPr>
                <w:szCs w:val="24"/>
              </w:rPr>
            </w:pPr>
          </w:p>
        </w:tc>
        <w:tc>
          <w:tcPr>
            <w:tcW w:w="1125" w:type="dxa"/>
            <w:shd w:val="clear" w:color="auto" w:fill="auto"/>
          </w:tcPr>
          <w:p w:rsidR="007046B0" w:rsidRPr="0070215C" w:rsidRDefault="007046B0" w:rsidP="0070215C">
            <w:pPr>
              <w:widowControl/>
              <w:suppressAutoHyphens/>
              <w:spacing w:line="360" w:lineRule="auto"/>
              <w:ind w:firstLine="0"/>
              <w:jc w:val="left"/>
              <w:rPr>
                <w:szCs w:val="24"/>
              </w:rPr>
            </w:pPr>
          </w:p>
        </w:tc>
      </w:tr>
    </w:tbl>
    <w:p w:rsidR="007046B0" w:rsidRDefault="007046B0" w:rsidP="003101E0">
      <w:pPr>
        <w:widowControl/>
        <w:suppressAutoHyphens/>
        <w:spacing w:line="360" w:lineRule="auto"/>
        <w:ind w:firstLine="709"/>
        <w:rPr>
          <w:sz w:val="28"/>
          <w:szCs w:val="24"/>
        </w:rPr>
      </w:pPr>
    </w:p>
    <w:p w:rsidR="00EF2666" w:rsidRPr="00FB5F7A" w:rsidRDefault="00EF2666" w:rsidP="003101E0">
      <w:pPr>
        <w:widowControl/>
        <w:suppressAutoHyphens/>
        <w:spacing w:line="360" w:lineRule="auto"/>
        <w:ind w:firstLine="709"/>
        <w:rPr>
          <w:sz w:val="28"/>
          <w:szCs w:val="24"/>
        </w:rPr>
      </w:pPr>
      <w:r>
        <w:rPr>
          <w:sz w:val="28"/>
          <w:szCs w:val="24"/>
        </w:rPr>
        <w:br w:type="page"/>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02"/>
        <w:gridCol w:w="723"/>
        <w:gridCol w:w="2089"/>
        <w:gridCol w:w="1827"/>
      </w:tblGrid>
      <w:tr w:rsidR="007046B0" w:rsidRPr="0070215C" w:rsidTr="0070215C">
        <w:trPr>
          <w:jc w:val="center"/>
        </w:trPr>
        <w:tc>
          <w:tcPr>
            <w:tcW w:w="5372"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Показатель</w:t>
            </w:r>
          </w:p>
        </w:tc>
        <w:tc>
          <w:tcPr>
            <w:tcW w:w="2107"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периода</w:t>
            </w:r>
          </w:p>
        </w:tc>
        <w:tc>
          <w:tcPr>
            <w:tcW w:w="1843"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конец отчетного периода</w:t>
            </w:r>
          </w:p>
        </w:tc>
      </w:tr>
      <w:tr w:rsidR="007046B0" w:rsidRPr="0070215C" w:rsidTr="0070215C">
        <w:trPr>
          <w:jc w:val="center"/>
        </w:trPr>
        <w:tc>
          <w:tcPr>
            <w:tcW w:w="464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Наименование </w:t>
            </w:r>
          </w:p>
        </w:tc>
        <w:tc>
          <w:tcPr>
            <w:tcW w:w="72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2107"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843" w:type="dxa"/>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4644"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Амортизация нематериальных активов – всего</w:t>
            </w:r>
          </w:p>
        </w:tc>
        <w:tc>
          <w:tcPr>
            <w:tcW w:w="728"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2107"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4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644"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p>
        </w:tc>
        <w:tc>
          <w:tcPr>
            <w:tcW w:w="728"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2107"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843" w:type="dxa"/>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4644" w:type="dxa"/>
            <w:shd w:val="clear" w:color="auto" w:fill="auto"/>
          </w:tcPr>
          <w:p w:rsidR="007046B0" w:rsidRPr="0070215C" w:rsidRDefault="007046B0" w:rsidP="0070215C">
            <w:pPr>
              <w:widowControl/>
              <w:suppressAutoHyphens/>
              <w:spacing w:line="360" w:lineRule="auto"/>
              <w:ind w:firstLine="0"/>
              <w:jc w:val="left"/>
              <w:rPr>
                <w:szCs w:val="24"/>
              </w:rPr>
            </w:pPr>
          </w:p>
        </w:tc>
        <w:tc>
          <w:tcPr>
            <w:tcW w:w="728"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2107"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843" w:type="dxa"/>
            <w:shd w:val="clear" w:color="auto" w:fill="auto"/>
          </w:tcPr>
          <w:p w:rsidR="007046B0" w:rsidRPr="0070215C" w:rsidRDefault="007046B0" w:rsidP="0070215C">
            <w:pPr>
              <w:widowControl/>
              <w:suppressAutoHyphens/>
              <w:spacing w:line="360" w:lineRule="auto"/>
              <w:ind w:firstLine="0"/>
              <w:jc w:val="center"/>
              <w:rPr>
                <w:szCs w:val="24"/>
              </w:rPr>
            </w:pPr>
          </w:p>
        </w:tc>
      </w:tr>
    </w:tbl>
    <w:p w:rsidR="007046B0" w:rsidRPr="00FB5F7A" w:rsidRDefault="007046B0" w:rsidP="003101E0">
      <w:pPr>
        <w:widowControl/>
        <w:suppressAutoHyphens/>
        <w:spacing w:line="360" w:lineRule="auto"/>
        <w:ind w:firstLine="709"/>
        <w:rPr>
          <w:sz w:val="28"/>
          <w:szCs w:val="24"/>
        </w:rPr>
      </w:pPr>
    </w:p>
    <w:p w:rsidR="007046B0" w:rsidRPr="00FB5F7A" w:rsidRDefault="007046B0" w:rsidP="003101E0">
      <w:pPr>
        <w:widowControl/>
        <w:suppressAutoHyphens/>
        <w:spacing w:line="360" w:lineRule="auto"/>
        <w:ind w:firstLine="709"/>
        <w:rPr>
          <w:sz w:val="28"/>
          <w:szCs w:val="24"/>
        </w:rPr>
      </w:pPr>
      <w:r w:rsidRPr="00FB5F7A">
        <w:rPr>
          <w:sz w:val="28"/>
          <w:szCs w:val="24"/>
        </w:rPr>
        <w:t>Основные средства</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97"/>
        <w:gridCol w:w="704"/>
        <w:gridCol w:w="1265"/>
        <w:gridCol w:w="1125"/>
        <w:gridCol w:w="1125"/>
        <w:gridCol w:w="1125"/>
      </w:tblGrid>
      <w:tr w:rsidR="007046B0" w:rsidRPr="0070215C" w:rsidTr="0070215C">
        <w:trPr>
          <w:jc w:val="center"/>
        </w:trPr>
        <w:tc>
          <w:tcPr>
            <w:tcW w:w="4645"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Показатель </w:t>
            </w:r>
          </w:p>
        </w:tc>
        <w:tc>
          <w:tcPr>
            <w:tcW w:w="1276"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Наличие на начало года</w:t>
            </w:r>
          </w:p>
        </w:tc>
        <w:tc>
          <w:tcPr>
            <w:tcW w:w="113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Поступило </w:t>
            </w:r>
          </w:p>
        </w:tc>
        <w:tc>
          <w:tcPr>
            <w:tcW w:w="113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Выбыло </w:t>
            </w:r>
          </w:p>
        </w:tc>
        <w:tc>
          <w:tcPr>
            <w:tcW w:w="113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Наличие на конец года</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Наименование </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1276"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134"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134"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134" w:type="dxa"/>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Здания </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1975</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1975</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Сооружения</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Машины и оборудование</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55</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55</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Транспортные средства</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Производственный и хозяйственный инвентарь</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Рабочий скот</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Продуктивный скот</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Многолетние насаждения</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Другие виды основных средств</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Земельные участки и объекты природопользования</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Капитальные вложения на коренное улучшение земель</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393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w:t>
            </w:r>
          </w:p>
        </w:tc>
        <w:tc>
          <w:tcPr>
            <w:tcW w:w="709"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7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2030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2030</w:t>
            </w:r>
          </w:p>
        </w:tc>
      </w:tr>
    </w:tbl>
    <w:p w:rsidR="007046B0" w:rsidRPr="00FB5F7A" w:rsidRDefault="007046B0" w:rsidP="003101E0">
      <w:pPr>
        <w:widowControl/>
        <w:suppressAutoHyphens/>
        <w:spacing w:line="360" w:lineRule="auto"/>
        <w:ind w:firstLine="709"/>
        <w:rPr>
          <w:sz w:val="28"/>
          <w:szCs w:val="24"/>
        </w:rPr>
      </w:pPr>
    </w:p>
    <w:tbl>
      <w:tblPr>
        <w:tblW w:w="91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57"/>
        <w:gridCol w:w="583"/>
        <w:gridCol w:w="1541"/>
        <w:gridCol w:w="1865"/>
      </w:tblGrid>
      <w:tr w:rsidR="007046B0" w:rsidRPr="0070215C" w:rsidTr="0070215C">
        <w:trPr>
          <w:jc w:val="center"/>
        </w:trPr>
        <w:tc>
          <w:tcPr>
            <w:tcW w:w="5740"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Показатель </w:t>
            </w:r>
          </w:p>
        </w:tc>
        <w:tc>
          <w:tcPr>
            <w:tcW w:w="1541"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года</w:t>
            </w:r>
          </w:p>
        </w:tc>
        <w:tc>
          <w:tcPr>
            <w:tcW w:w="1865"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конец отчетного периода</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Наименование</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1541"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865" w:type="dxa"/>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Амортизация основных средств – всего </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140</w:t>
            </w: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399</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427</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p>
          <w:p w:rsidR="007046B0" w:rsidRPr="0070215C" w:rsidRDefault="007046B0" w:rsidP="0070215C">
            <w:pPr>
              <w:widowControl/>
              <w:suppressAutoHyphens/>
              <w:spacing w:line="360" w:lineRule="auto"/>
              <w:ind w:firstLine="0"/>
              <w:jc w:val="left"/>
              <w:rPr>
                <w:szCs w:val="24"/>
              </w:rPr>
            </w:pPr>
            <w:r w:rsidRPr="0070215C">
              <w:rPr>
                <w:szCs w:val="24"/>
              </w:rPr>
              <w:t>Зданий и сооружений</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368</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392</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Машин, оборудования, транспортных средств</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31</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35</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Других</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Передано в аренду объектов основных средств – всего </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p>
          <w:p w:rsidR="007046B0" w:rsidRPr="0070215C" w:rsidRDefault="007046B0" w:rsidP="0070215C">
            <w:pPr>
              <w:widowControl/>
              <w:suppressAutoHyphens/>
              <w:spacing w:line="360" w:lineRule="auto"/>
              <w:ind w:firstLine="0"/>
              <w:jc w:val="left"/>
              <w:rPr>
                <w:szCs w:val="24"/>
              </w:rPr>
            </w:pPr>
            <w:r w:rsidRPr="0070215C">
              <w:rPr>
                <w:szCs w:val="24"/>
              </w:rPr>
              <w:t>Здания</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Сооружения</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Переведено объектов основных средств на консервацию</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Получено объектов основных средств в аренду – всего </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Объекты недвижимости, принятые в эксплуатацию и находящиеся в процессе государственной регистрации</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vMerge w:val="restart"/>
            <w:shd w:val="clear" w:color="auto" w:fill="auto"/>
          </w:tcPr>
          <w:p w:rsidR="003101E0" w:rsidRPr="0070215C" w:rsidRDefault="007046B0" w:rsidP="0070215C">
            <w:pPr>
              <w:widowControl/>
              <w:suppressAutoHyphens/>
              <w:spacing w:line="360" w:lineRule="auto"/>
              <w:ind w:firstLine="0"/>
              <w:jc w:val="left"/>
              <w:rPr>
                <w:szCs w:val="24"/>
              </w:rPr>
            </w:pPr>
            <w:r w:rsidRPr="0070215C">
              <w:rPr>
                <w:szCs w:val="24"/>
              </w:rPr>
              <w:t>Справочно</w:t>
            </w:r>
          </w:p>
          <w:p w:rsidR="007046B0" w:rsidRPr="0070215C" w:rsidRDefault="007046B0" w:rsidP="0070215C">
            <w:pPr>
              <w:widowControl/>
              <w:suppressAutoHyphens/>
              <w:spacing w:line="360" w:lineRule="auto"/>
              <w:ind w:firstLine="0"/>
              <w:jc w:val="left"/>
              <w:rPr>
                <w:szCs w:val="24"/>
              </w:rPr>
            </w:pPr>
            <w:r w:rsidRPr="0070215C">
              <w:rPr>
                <w:szCs w:val="24"/>
              </w:rPr>
              <w:t>Результат от переоценки объектов основных средств:</w:t>
            </w:r>
          </w:p>
        </w:tc>
        <w:tc>
          <w:tcPr>
            <w:tcW w:w="583" w:type="dxa"/>
            <w:vMerge w:val="restart"/>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года</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предыдущего года</w:t>
            </w:r>
          </w:p>
        </w:tc>
      </w:tr>
      <w:tr w:rsidR="007046B0" w:rsidRPr="0070215C" w:rsidTr="0070215C">
        <w:trPr>
          <w:jc w:val="center"/>
        </w:trPr>
        <w:tc>
          <w:tcPr>
            <w:tcW w:w="5157" w:type="dxa"/>
            <w:vMerge/>
            <w:shd w:val="clear" w:color="auto" w:fill="auto"/>
          </w:tcPr>
          <w:p w:rsidR="007046B0" w:rsidRPr="0070215C" w:rsidRDefault="007046B0" w:rsidP="0070215C">
            <w:pPr>
              <w:widowControl/>
              <w:suppressAutoHyphens/>
              <w:spacing w:line="360" w:lineRule="auto"/>
              <w:ind w:firstLine="0"/>
              <w:jc w:val="left"/>
              <w:rPr>
                <w:szCs w:val="24"/>
              </w:rPr>
            </w:pPr>
          </w:p>
        </w:tc>
        <w:tc>
          <w:tcPr>
            <w:tcW w:w="583"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Первоначальный (восстановительной) стоимости</w:t>
            </w:r>
            <w:r w:rsidR="003101E0" w:rsidRPr="0070215C">
              <w:rPr>
                <w:szCs w:val="24"/>
              </w:rPr>
              <w:t xml:space="preserve"> </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Амортизация</w:t>
            </w:r>
          </w:p>
        </w:tc>
        <w:tc>
          <w:tcPr>
            <w:tcW w:w="58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157" w:type="dxa"/>
            <w:vMerge w:val="restar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Изменение стоимости объектов основных средств в результате достройки, дооборудования, реконструкции, частичной ликвидации</w:t>
            </w:r>
          </w:p>
        </w:tc>
        <w:tc>
          <w:tcPr>
            <w:tcW w:w="583" w:type="dxa"/>
            <w:vMerge w:val="restart"/>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года</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периода</w:t>
            </w:r>
          </w:p>
        </w:tc>
      </w:tr>
      <w:tr w:rsidR="007046B0" w:rsidRPr="0070215C" w:rsidTr="0070215C">
        <w:trPr>
          <w:jc w:val="center"/>
        </w:trPr>
        <w:tc>
          <w:tcPr>
            <w:tcW w:w="5157" w:type="dxa"/>
            <w:vMerge/>
            <w:shd w:val="clear" w:color="auto" w:fill="auto"/>
          </w:tcPr>
          <w:p w:rsidR="007046B0" w:rsidRPr="0070215C" w:rsidRDefault="007046B0" w:rsidP="0070215C">
            <w:pPr>
              <w:widowControl/>
              <w:suppressAutoHyphens/>
              <w:spacing w:line="360" w:lineRule="auto"/>
              <w:ind w:firstLine="0"/>
              <w:jc w:val="left"/>
              <w:rPr>
                <w:szCs w:val="24"/>
              </w:rPr>
            </w:pPr>
          </w:p>
        </w:tc>
        <w:tc>
          <w:tcPr>
            <w:tcW w:w="583"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541"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8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bl>
    <w:p w:rsidR="007046B0" w:rsidRPr="00FB5F7A" w:rsidRDefault="007046B0" w:rsidP="003101E0">
      <w:pPr>
        <w:widowControl/>
        <w:suppressAutoHyphens/>
        <w:spacing w:line="360" w:lineRule="auto"/>
        <w:ind w:firstLine="709"/>
        <w:rPr>
          <w:sz w:val="28"/>
          <w:szCs w:val="24"/>
        </w:rPr>
      </w:pPr>
    </w:p>
    <w:p w:rsidR="007046B0" w:rsidRPr="00FB5F7A" w:rsidRDefault="007046B0" w:rsidP="003101E0">
      <w:pPr>
        <w:widowControl/>
        <w:suppressAutoHyphens/>
        <w:spacing w:line="360" w:lineRule="auto"/>
        <w:ind w:firstLine="709"/>
        <w:rPr>
          <w:sz w:val="28"/>
          <w:szCs w:val="24"/>
        </w:rPr>
      </w:pPr>
      <w:r w:rsidRPr="00FB5F7A">
        <w:rPr>
          <w:sz w:val="28"/>
          <w:szCs w:val="24"/>
        </w:rPr>
        <w:t xml:space="preserve">Доходные вложения в материальные ценности </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18"/>
        <w:gridCol w:w="566"/>
        <w:gridCol w:w="1263"/>
        <w:gridCol w:w="1265"/>
        <w:gridCol w:w="1264"/>
        <w:gridCol w:w="1265"/>
      </w:tblGrid>
      <w:tr w:rsidR="007046B0" w:rsidRPr="0070215C" w:rsidTr="0070215C">
        <w:trPr>
          <w:jc w:val="center"/>
        </w:trPr>
        <w:tc>
          <w:tcPr>
            <w:tcW w:w="4184"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Показатель </w:t>
            </w:r>
          </w:p>
        </w:tc>
        <w:tc>
          <w:tcPr>
            <w:tcW w:w="1263"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Наличие на начало года</w:t>
            </w:r>
          </w:p>
        </w:tc>
        <w:tc>
          <w:tcPr>
            <w:tcW w:w="1265"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Поступило </w:t>
            </w:r>
          </w:p>
        </w:tc>
        <w:tc>
          <w:tcPr>
            <w:tcW w:w="126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Выбыло </w:t>
            </w:r>
          </w:p>
        </w:tc>
        <w:tc>
          <w:tcPr>
            <w:tcW w:w="1265"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Наличие на конец года</w:t>
            </w:r>
          </w:p>
        </w:tc>
      </w:tr>
      <w:tr w:rsidR="007046B0" w:rsidRPr="0070215C" w:rsidTr="0070215C">
        <w:trPr>
          <w:jc w:val="center"/>
        </w:trPr>
        <w:tc>
          <w:tcPr>
            <w:tcW w:w="361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Наименование </w:t>
            </w:r>
          </w:p>
        </w:tc>
        <w:tc>
          <w:tcPr>
            <w:tcW w:w="56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1263"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264"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3618"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56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126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c>
          <w:tcPr>
            <w:tcW w:w="126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w:t>
            </w: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w:t>
            </w:r>
          </w:p>
        </w:tc>
      </w:tr>
      <w:tr w:rsidR="007046B0" w:rsidRPr="0070215C" w:rsidTr="0070215C">
        <w:trPr>
          <w:jc w:val="center"/>
        </w:trPr>
        <w:tc>
          <w:tcPr>
            <w:tcW w:w="3618"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Имущество для передачи в лизинг</w:t>
            </w:r>
          </w:p>
        </w:tc>
        <w:tc>
          <w:tcPr>
            <w:tcW w:w="566"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4"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3618"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Имущество, предоставляемое по договору проката</w:t>
            </w:r>
          </w:p>
        </w:tc>
        <w:tc>
          <w:tcPr>
            <w:tcW w:w="566"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4"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3618"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Прочие </w:t>
            </w:r>
          </w:p>
        </w:tc>
        <w:tc>
          <w:tcPr>
            <w:tcW w:w="566"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4"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3618"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Итого </w:t>
            </w:r>
          </w:p>
        </w:tc>
        <w:tc>
          <w:tcPr>
            <w:tcW w:w="566"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3"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4"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3618" w:type="dxa"/>
            <w:shd w:val="clear" w:color="auto" w:fill="auto"/>
          </w:tcPr>
          <w:p w:rsidR="007046B0" w:rsidRPr="0070215C" w:rsidRDefault="007046B0" w:rsidP="0070215C">
            <w:pPr>
              <w:widowControl/>
              <w:suppressAutoHyphens/>
              <w:spacing w:line="360" w:lineRule="auto"/>
              <w:ind w:firstLine="0"/>
              <w:jc w:val="left"/>
              <w:rPr>
                <w:szCs w:val="24"/>
              </w:rPr>
            </w:pPr>
          </w:p>
        </w:tc>
        <w:tc>
          <w:tcPr>
            <w:tcW w:w="56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126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года</w:t>
            </w: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конец отчетного года</w:t>
            </w:r>
          </w:p>
        </w:tc>
        <w:tc>
          <w:tcPr>
            <w:tcW w:w="1264"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3618"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Амортизация доходных вложений в материальные ценности</w:t>
            </w:r>
          </w:p>
        </w:tc>
        <w:tc>
          <w:tcPr>
            <w:tcW w:w="566"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264"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265" w:type="dxa"/>
            <w:shd w:val="clear" w:color="auto" w:fill="auto"/>
          </w:tcPr>
          <w:p w:rsidR="007046B0" w:rsidRPr="0070215C" w:rsidRDefault="007046B0" w:rsidP="0070215C">
            <w:pPr>
              <w:widowControl/>
              <w:suppressAutoHyphens/>
              <w:spacing w:line="360" w:lineRule="auto"/>
              <w:ind w:firstLine="0"/>
              <w:jc w:val="center"/>
              <w:rPr>
                <w:szCs w:val="24"/>
              </w:rPr>
            </w:pPr>
          </w:p>
        </w:tc>
      </w:tr>
    </w:tbl>
    <w:p w:rsidR="007046B0" w:rsidRPr="00FB5F7A" w:rsidRDefault="007046B0" w:rsidP="003101E0">
      <w:pPr>
        <w:widowControl/>
        <w:suppressAutoHyphens/>
        <w:spacing w:line="360" w:lineRule="auto"/>
        <w:ind w:firstLine="709"/>
        <w:rPr>
          <w:sz w:val="28"/>
          <w:szCs w:val="24"/>
        </w:rPr>
      </w:pPr>
    </w:p>
    <w:p w:rsidR="007046B0" w:rsidRPr="00FB5F7A" w:rsidRDefault="007046B0" w:rsidP="003101E0">
      <w:pPr>
        <w:widowControl/>
        <w:suppressAutoHyphens/>
        <w:spacing w:line="360" w:lineRule="auto"/>
        <w:ind w:firstLine="709"/>
        <w:rPr>
          <w:sz w:val="28"/>
          <w:szCs w:val="24"/>
        </w:rPr>
      </w:pPr>
      <w:r w:rsidRPr="00FB5F7A">
        <w:rPr>
          <w:sz w:val="28"/>
          <w:szCs w:val="24"/>
        </w:rPr>
        <w:t>Расходы на научно-исследовательские, опытно-конструкторские</w:t>
      </w:r>
      <w:r w:rsidR="00EF2666">
        <w:rPr>
          <w:sz w:val="28"/>
          <w:szCs w:val="24"/>
        </w:rPr>
        <w:t xml:space="preserve"> </w:t>
      </w:r>
      <w:r w:rsidRPr="00FB5F7A">
        <w:rPr>
          <w:sz w:val="28"/>
          <w:szCs w:val="24"/>
        </w:rPr>
        <w:t>и технологические работы</w:t>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73"/>
        <w:gridCol w:w="705"/>
        <w:gridCol w:w="1123"/>
        <w:gridCol w:w="983"/>
        <w:gridCol w:w="1124"/>
        <w:gridCol w:w="1133"/>
      </w:tblGrid>
      <w:tr w:rsidR="007046B0" w:rsidRPr="0070215C" w:rsidTr="0070215C">
        <w:trPr>
          <w:jc w:val="center"/>
        </w:trPr>
        <w:tc>
          <w:tcPr>
            <w:tcW w:w="4929"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Виды работ</w:t>
            </w:r>
          </w:p>
        </w:tc>
        <w:tc>
          <w:tcPr>
            <w:tcW w:w="1133"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Наличие на начало года</w:t>
            </w:r>
          </w:p>
        </w:tc>
        <w:tc>
          <w:tcPr>
            <w:tcW w:w="992"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Поступило </w:t>
            </w:r>
          </w:p>
        </w:tc>
        <w:tc>
          <w:tcPr>
            <w:tcW w:w="113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Списано </w:t>
            </w:r>
          </w:p>
        </w:tc>
        <w:tc>
          <w:tcPr>
            <w:tcW w:w="1143"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Наличие на конец года</w:t>
            </w:r>
          </w:p>
        </w:tc>
      </w:tr>
      <w:tr w:rsidR="007046B0" w:rsidRPr="0070215C" w:rsidTr="0070215C">
        <w:trPr>
          <w:jc w:val="center"/>
        </w:trPr>
        <w:tc>
          <w:tcPr>
            <w:tcW w:w="4219"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Наименование</w:t>
            </w:r>
          </w:p>
        </w:tc>
        <w:tc>
          <w:tcPr>
            <w:tcW w:w="71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1133"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992"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134"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143" w:type="dxa"/>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4219"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71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113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99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w:t>
            </w:r>
          </w:p>
        </w:tc>
        <w:tc>
          <w:tcPr>
            <w:tcW w:w="114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6</w:t>
            </w:r>
          </w:p>
        </w:tc>
      </w:tr>
      <w:tr w:rsidR="007046B0" w:rsidRPr="0070215C" w:rsidTr="0070215C">
        <w:trPr>
          <w:jc w:val="center"/>
        </w:trPr>
        <w:tc>
          <w:tcPr>
            <w:tcW w:w="421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Всего </w:t>
            </w:r>
          </w:p>
        </w:tc>
        <w:tc>
          <w:tcPr>
            <w:tcW w:w="710"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13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4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21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p>
        </w:tc>
        <w:tc>
          <w:tcPr>
            <w:tcW w:w="710"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13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99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4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7054" w:type="dxa"/>
            <w:gridSpan w:val="4"/>
            <w:vMerge w:val="restart"/>
            <w:shd w:val="clear" w:color="auto" w:fill="auto"/>
          </w:tcPr>
          <w:p w:rsidR="003101E0" w:rsidRPr="0070215C" w:rsidRDefault="007046B0" w:rsidP="0070215C">
            <w:pPr>
              <w:widowControl/>
              <w:suppressAutoHyphens/>
              <w:spacing w:line="360" w:lineRule="auto"/>
              <w:ind w:firstLine="0"/>
              <w:jc w:val="left"/>
              <w:rPr>
                <w:szCs w:val="24"/>
              </w:rPr>
            </w:pPr>
            <w:r w:rsidRPr="0070215C">
              <w:rPr>
                <w:szCs w:val="24"/>
              </w:rPr>
              <w:t>Справочно</w:t>
            </w:r>
          </w:p>
          <w:p w:rsidR="007046B0" w:rsidRPr="0070215C" w:rsidRDefault="007046B0" w:rsidP="0070215C">
            <w:pPr>
              <w:widowControl/>
              <w:suppressAutoHyphens/>
              <w:spacing w:line="360" w:lineRule="auto"/>
              <w:ind w:firstLine="0"/>
              <w:jc w:val="left"/>
              <w:rPr>
                <w:szCs w:val="24"/>
              </w:rPr>
            </w:pPr>
            <w:r w:rsidRPr="0070215C">
              <w:rPr>
                <w:szCs w:val="24"/>
              </w:rPr>
              <w:t>Сумма расходов по незаконченным научно-исследовательским, опытно-конструкторским и технологическим работам</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начало отчетного года</w:t>
            </w:r>
          </w:p>
        </w:tc>
        <w:tc>
          <w:tcPr>
            <w:tcW w:w="114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На конец отчетного года</w:t>
            </w:r>
          </w:p>
        </w:tc>
      </w:tr>
      <w:tr w:rsidR="007046B0" w:rsidRPr="0070215C" w:rsidTr="0070215C">
        <w:trPr>
          <w:jc w:val="center"/>
        </w:trPr>
        <w:tc>
          <w:tcPr>
            <w:tcW w:w="7054" w:type="dxa"/>
            <w:gridSpan w:val="4"/>
            <w:vMerge/>
            <w:shd w:val="clear" w:color="auto" w:fill="auto"/>
          </w:tcPr>
          <w:p w:rsidR="007046B0" w:rsidRPr="0070215C" w:rsidRDefault="007046B0" w:rsidP="0070215C">
            <w:pPr>
              <w:widowControl/>
              <w:suppressAutoHyphens/>
              <w:spacing w:line="360" w:lineRule="auto"/>
              <w:ind w:firstLine="0"/>
              <w:jc w:val="left"/>
              <w:rPr>
                <w:szCs w:val="24"/>
              </w:rPr>
            </w:pP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4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7054" w:type="dxa"/>
            <w:gridSpan w:val="4"/>
            <w:vMerge w:val="restart"/>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Сумма не давших положительных результатов расходов по научно-исследовательским, опытно-конструкторским и технологическим работам, отнесенных на внереализационные расходы</w:t>
            </w: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За отчетный период</w:t>
            </w:r>
          </w:p>
        </w:tc>
        <w:tc>
          <w:tcPr>
            <w:tcW w:w="114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За аналогичный период предыдущего года</w:t>
            </w:r>
          </w:p>
        </w:tc>
      </w:tr>
      <w:tr w:rsidR="007046B0" w:rsidRPr="0070215C" w:rsidTr="0070215C">
        <w:trPr>
          <w:jc w:val="center"/>
        </w:trPr>
        <w:tc>
          <w:tcPr>
            <w:tcW w:w="7054" w:type="dxa"/>
            <w:gridSpan w:val="4"/>
            <w:vMerge/>
            <w:shd w:val="clear" w:color="auto" w:fill="auto"/>
          </w:tcPr>
          <w:p w:rsidR="007046B0" w:rsidRPr="0070215C" w:rsidRDefault="007046B0" w:rsidP="0070215C">
            <w:pPr>
              <w:widowControl/>
              <w:suppressAutoHyphens/>
              <w:spacing w:line="360" w:lineRule="auto"/>
              <w:ind w:firstLine="0"/>
              <w:jc w:val="left"/>
              <w:rPr>
                <w:szCs w:val="24"/>
              </w:rPr>
            </w:pPr>
          </w:p>
        </w:tc>
        <w:tc>
          <w:tcPr>
            <w:tcW w:w="113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14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bl>
    <w:p w:rsidR="00EF2666" w:rsidRDefault="00EF2666" w:rsidP="003101E0">
      <w:pPr>
        <w:widowControl/>
        <w:suppressAutoHyphens/>
        <w:spacing w:line="360" w:lineRule="auto"/>
        <w:ind w:firstLine="709"/>
        <w:rPr>
          <w:sz w:val="28"/>
          <w:szCs w:val="24"/>
        </w:rPr>
      </w:pPr>
    </w:p>
    <w:p w:rsidR="007046B0" w:rsidRPr="00FB5F7A" w:rsidRDefault="007046B0" w:rsidP="003101E0">
      <w:pPr>
        <w:widowControl/>
        <w:suppressAutoHyphens/>
        <w:spacing w:line="360" w:lineRule="auto"/>
        <w:ind w:firstLine="709"/>
        <w:rPr>
          <w:sz w:val="28"/>
          <w:szCs w:val="24"/>
        </w:rPr>
      </w:pPr>
      <w:r w:rsidRPr="00FB5F7A">
        <w:rPr>
          <w:sz w:val="28"/>
          <w:szCs w:val="24"/>
        </w:rPr>
        <w:t>Дебиторская и кредиторская задолженность</w:t>
      </w:r>
    </w:p>
    <w:tbl>
      <w:tblPr>
        <w:tblW w:w="88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46"/>
        <w:gridCol w:w="582"/>
        <w:gridCol w:w="1684"/>
        <w:gridCol w:w="1560"/>
      </w:tblGrid>
      <w:tr w:rsidR="007046B0" w:rsidRPr="0070215C" w:rsidTr="0070215C">
        <w:trPr>
          <w:jc w:val="center"/>
        </w:trPr>
        <w:tc>
          <w:tcPr>
            <w:tcW w:w="5628"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Показатель</w:t>
            </w:r>
          </w:p>
        </w:tc>
        <w:tc>
          <w:tcPr>
            <w:tcW w:w="168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Остаток на начало отчетного года</w:t>
            </w:r>
          </w:p>
        </w:tc>
        <w:tc>
          <w:tcPr>
            <w:tcW w:w="1560"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Остаток на конец отчетного года</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Наименование </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1684"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560" w:type="dxa"/>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Дебиторская задолженность:</w:t>
            </w:r>
            <w:r w:rsidR="00EF2666" w:rsidRPr="0070215C">
              <w:rPr>
                <w:szCs w:val="24"/>
              </w:rPr>
              <w:t xml:space="preserve"> </w:t>
            </w:r>
            <w:r w:rsidRPr="0070215C">
              <w:rPr>
                <w:szCs w:val="24"/>
              </w:rPr>
              <w:t>Краткосрочная – всего</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37</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32</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r w:rsidR="00EF2666" w:rsidRPr="0070215C">
              <w:rPr>
                <w:szCs w:val="24"/>
              </w:rPr>
              <w:t xml:space="preserve"> </w:t>
            </w:r>
            <w:r w:rsidRPr="0070215C">
              <w:rPr>
                <w:szCs w:val="24"/>
              </w:rPr>
              <w:t>Расчеты с покупателями и заказчиками</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32</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Авансы выданные</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Прочая</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37</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 xml:space="preserve">Долгосрочная – всего </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r w:rsidR="00EF2666" w:rsidRPr="0070215C">
              <w:rPr>
                <w:szCs w:val="24"/>
              </w:rPr>
              <w:t xml:space="preserve"> </w:t>
            </w:r>
            <w:r w:rsidRPr="0070215C">
              <w:rPr>
                <w:szCs w:val="24"/>
              </w:rPr>
              <w:t>Расчеты с покупателями и заказчиками</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Прочая</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37</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32</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Кредиторская:</w:t>
            </w:r>
            <w:r w:rsidR="00EF2666" w:rsidRPr="0070215C">
              <w:rPr>
                <w:szCs w:val="24"/>
              </w:rPr>
              <w:t xml:space="preserve"> </w:t>
            </w:r>
            <w:r w:rsidRPr="0070215C">
              <w:rPr>
                <w:szCs w:val="24"/>
              </w:rPr>
              <w:t>Краткосрочная - всего</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1136</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1012</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r w:rsidR="00EF2666" w:rsidRPr="0070215C">
              <w:rPr>
                <w:szCs w:val="24"/>
              </w:rPr>
              <w:t xml:space="preserve"> </w:t>
            </w:r>
            <w:r w:rsidRPr="0070215C">
              <w:rPr>
                <w:szCs w:val="24"/>
              </w:rPr>
              <w:t>Расчеты с покупателями и подрядчиками</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871</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568</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Авансы полученные</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Расчеты по налогам и сборам</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103</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159</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Кредиты</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Займы</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Прочая</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162</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285</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Долгосрочная – всего</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В том числе</w:t>
            </w:r>
            <w:r w:rsidR="00EF2666" w:rsidRPr="0070215C">
              <w:rPr>
                <w:szCs w:val="24"/>
              </w:rPr>
              <w:t xml:space="preserve"> </w:t>
            </w:r>
            <w:r w:rsidRPr="0070215C">
              <w:rPr>
                <w:szCs w:val="24"/>
              </w:rPr>
              <w:t>Кредиты</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Займы</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5046"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w:t>
            </w:r>
          </w:p>
        </w:tc>
        <w:tc>
          <w:tcPr>
            <w:tcW w:w="582" w:type="dxa"/>
            <w:shd w:val="clear" w:color="auto" w:fill="auto"/>
          </w:tcPr>
          <w:p w:rsidR="007046B0" w:rsidRPr="0070215C" w:rsidRDefault="007046B0" w:rsidP="0070215C">
            <w:pPr>
              <w:widowControl/>
              <w:suppressAutoHyphens/>
              <w:spacing w:line="360" w:lineRule="auto"/>
              <w:ind w:firstLine="0"/>
              <w:jc w:val="center"/>
              <w:rPr>
                <w:szCs w:val="24"/>
              </w:rPr>
            </w:pPr>
          </w:p>
        </w:tc>
        <w:tc>
          <w:tcPr>
            <w:tcW w:w="168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1136</w:t>
            </w:r>
          </w:p>
        </w:tc>
        <w:tc>
          <w:tcPr>
            <w:tcW w:w="1560"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1012</w:t>
            </w:r>
          </w:p>
        </w:tc>
      </w:tr>
    </w:tbl>
    <w:p w:rsidR="007046B0" w:rsidRPr="00FB5F7A" w:rsidRDefault="007046B0" w:rsidP="003101E0">
      <w:pPr>
        <w:widowControl/>
        <w:suppressAutoHyphens/>
        <w:spacing w:line="360" w:lineRule="auto"/>
        <w:ind w:firstLine="709"/>
        <w:rPr>
          <w:sz w:val="28"/>
          <w:szCs w:val="24"/>
        </w:rPr>
      </w:pPr>
    </w:p>
    <w:p w:rsidR="007046B0" w:rsidRPr="00FB5F7A" w:rsidRDefault="00EF2666" w:rsidP="003101E0">
      <w:pPr>
        <w:widowControl/>
        <w:suppressAutoHyphens/>
        <w:spacing w:line="360" w:lineRule="auto"/>
        <w:ind w:firstLine="709"/>
        <w:rPr>
          <w:sz w:val="28"/>
          <w:szCs w:val="24"/>
        </w:rPr>
      </w:pPr>
      <w:r>
        <w:rPr>
          <w:sz w:val="28"/>
          <w:szCs w:val="24"/>
        </w:rPr>
        <w:br w:type="page"/>
      </w:r>
      <w:r w:rsidR="007046B0" w:rsidRPr="00FB5F7A">
        <w:rPr>
          <w:sz w:val="28"/>
          <w:szCs w:val="24"/>
        </w:rPr>
        <w:t>Расходы по обычным видам деятельности ( по элементам затрат)</w:t>
      </w:r>
    </w:p>
    <w:tbl>
      <w:tblPr>
        <w:tblW w:w="80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79"/>
        <w:gridCol w:w="722"/>
        <w:gridCol w:w="1403"/>
        <w:gridCol w:w="1404"/>
      </w:tblGrid>
      <w:tr w:rsidR="007046B0" w:rsidRPr="0070215C" w:rsidTr="0070215C">
        <w:trPr>
          <w:jc w:val="center"/>
        </w:trPr>
        <w:tc>
          <w:tcPr>
            <w:tcW w:w="5201" w:type="dxa"/>
            <w:gridSpan w:val="2"/>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Показатель</w:t>
            </w:r>
          </w:p>
        </w:tc>
        <w:tc>
          <w:tcPr>
            <w:tcW w:w="1403"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За отчетный период</w:t>
            </w:r>
          </w:p>
        </w:tc>
        <w:tc>
          <w:tcPr>
            <w:tcW w:w="1404" w:type="dxa"/>
            <w:vMerge w:val="restart"/>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За предыдущий год</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Наименование </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 xml:space="preserve">Код </w:t>
            </w:r>
          </w:p>
        </w:tc>
        <w:tc>
          <w:tcPr>
            <w:tcW w:w="1403" w:type="dxa"/>
            <w:vMerge/>
            <w:shd w:val="clear" w:color="auto" w:fill="auto"/>
          </w:tcPr>
          <w:p w:rsidR="007046B0" w:rsidRPr="0070215C" w:rsidRDefault="007046B0" w:rsidP="0070215C">
            <w:pPr>
              <w:widowControl/>
              <w:suppressAutoHyphens/>
              <w:spacing w:line="360" w:lineRule="auto"/>
              <w:ind w:firstLine="0"/>
              <w:jc w:val="center"/>
              <w:rPr>
                <w:szCs w:val="24"/>
              </w:rPr>
            </w:pPr>
          </w:p>
        </w:tc>
        <w:tc>
          <w:tcPr>
            <w:tcW w:w="1404" w:type="dxa"/>
            <w:vMerge/>
            <w:shd w:val="clear" w:color="auto" w:fill="auto"/>
          </w:tcPr>
          <w:p w:rsidR="007046B0" w:rsidRPr="0070215C" w:rsidRDefault="007046B0" w:rsidP="0070215C">
            <w:pPr>
              <w:widowControl/>
              <w:suppressAutoHyphens/>
              <w:spacing w:line="360" w:lineRule="auto"/>
              <w:ind w:firstLine="0"/>
              <w:jc w:val="center"/>
              <w:rPr>
                <w:szCs w:val="24"/>
              </w:rPr>
            </w:pP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Материальные затраты</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710</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351</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362</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Затраты на оплату труда</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720</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1987</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1428</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Отчисления на социальные нужды</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730</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3</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Амортизация</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740</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28</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28</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Прочие затраты</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750</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521</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444</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Итого по элементам затрат</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760</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2887</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2265</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Изменения остатков (прирост +, уменьшение -)</w:t>
            </w:r>
          </w:p>
          <w:p w:rsidR="007046B0" w:rsidRPr="0070215C" w:rsidRDefault="007046B0" w:rsidP="0070215C">
            <w:pPr>
              <w:widowControl/>
              <w:suppressAutoHyphens/>
              <w:spacing w:line="360" w:lineRule="auto"/>
              <w:ind w:firstLine="0"/>
              <w:jc w:val="left"/>
              <w:rPr>
                <w:szCs w:val="24"/>
              </w:rPr>
            </w:pPr>
            <w:r w:rsidRPr="0070215C">
              <w:rPr>
                <w:szCs w:val="24"/>
              </w:rPr>
              <w:t>Незавершенного производства</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765</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Расходов будущих периодов</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766</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2</w:t>
            </w:r>
          </w:p>
        </w:tc>
      </w:tr>
      <w:tr w:rsidR="007046B0" w:rsidRPr="0070215C" w:rsidTr="0070215C">
        <w:trPr>
          <w:jc w:val="center"/>
        </w:trPr>
        <w:tc>
          <w:tcPr>
            <w:tcW w:w="4479" w:type="dxa"/>
            <w:shd w:val="clear" w:color="auto" w:fill="auto"/>
          </w:tcPr>
          <w:p w:rsidR="007046B0" w:rsidRPr="0070215C" w:rsidRDefault="007046B0" w:rsidP="0070215C">
            <w:pPr>
              <w:widowControl/>
              <w:suppressAutoHyphens/>
              <w:spacing w:line="360" w:lineRule="auto"/>
              <w:ind w:firstLine="0"/>
              <w:jc w:val="left"/>
              <w:rPr>
                <w:szCs w:val="24"/>
              </w:rPr>
            </w:pPr>
            <w:r w:rsidRPr="0070215C">
              <w:rPr>
                <w:szCs w:val="24"/>
              </w:rPr>
              <w:t>Резервов предстоящих расходов</w:t>
            </w:r>
          </w:p>
        </w:tc>
        <w:tc>
          <w:tcPr>
            <w:tcW w:w="722"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767</w:t>
            </w:r>
          </w:p>
        </w:tc>
        <w:tc>
          <w:tcPr>
            <w:tcW w:w="1403"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c>
          <w:tcPr>
            <w:tcW w:w="1404" w:type="dxa"/>
            <w:shd w:val="clear" w:color="auto" w:fill="auto"/>
          </w:tcPr>
          <w:p w:rsidR="007046B0" w:rsidRPr="0070215C" w:rsidRDefault="007046B0" w:rsidP="0070215C">
            <w:pPr>
              <w:widowControl/>
              <w:suppressAutoHyphens/>
              <w:spacing w:line="360" w:lineRule="auto"/>
              <w:ind w:firstLine="0"/>
              <w:jc w:val="center"/>
              <w:rPr>
                <w:szCs w:val="24"/>
              </w:rPr>
            </w:pPr>
            <w:r w:rsidRPr="0070215C">
              <w:rPr>
                <w:szCs w:val="24"/>
              </w:rPr>
              <w:t>0</w:t>
            </w:r>
          </w:p>
        </w:tc>
      </w:tr>
    </w:tbl>
    <w:p w:rsidR="007046B0" w:rsidRPr="00FB5F7A" w:rsidRDefault="007046B0" w:rsidP="003101E0">
      <w:pPr>
        <w:widowControl/>
        <w:suppressAutoHyphens/>
        <w:spacing w:line="360" w:lineRule="auto"/>
        <w:ind w:firstLine="709"/>
        <w:rPr>
          <w:sz w:val="28"/>
          <w:szCs w:val="24"/>
        </w:rPr>
      </w:pPr>
    </w:p>
    <w:sectPr w:rsidR="007046B0" w:rsidRPr="00FB5F7A" w:rsidSect="003101E0">
      <w:footerReference w:type="even" r:id="rId19"/>
      <w:pgSz w:w="11906" w:h="16838" w:code="9"/>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215C" w:rsidRDefault="0070215C">
      <w:pPr>
        <w:widowControl/>
        <w:spacing w:line="240" w:lineRule="auto"/>
        <w:ind w:firstLine="0"/>
        <w:jc w:val="left"/>
        <w:rPr>
          <w:sz w:val="24"/>
          <w:szCs w:val="24"/>
        </w:rPr>
      </w:pPr>
      <w:r>
        <w:rPr>
          <w:sz w:val="24"/>
          <w:szCs w:val="24"/>
        </w:rPr>
        <w:separator/>
      </w:r>
    </w:p>
  </w:endnote>
  <w:endnote w:type="continuationSeparator" w:id="0">
    <w:p w:rsidR="0070215C" w:rsidRDefault="0070215C">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F7A" w:rsidRDefault="00FB5F7A">
    <w:pPr>
      <w:pStyle w:val="a8"/>
      <w:framePr w:wrap="around" w:vAnchor="text" w:hAnchor="margin" w:xAlign="right" w:y="1"/>
      <w:rPr>
        <w:rStyle w:val="aa"/>
      </w:rPr>
    </w:pPr>
  </w:p>
  <w:p w:rsidR="00FB5F7A" w:rsidRDefault="00FB5F7A">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215C" w:rsidRDefault="0070215C">
      <w:pPr>
        <w:widowControl/>
        <w:spacing w:line="240" w:lineRule="auto"/>
        <w:ind w:firstLine="0"/>
        <w:jc w:val="left"/>
        <w:rPr>
          <w:sz w:val="24"/>
          <w:szCs w:val="24"/>
        </w:rPr>
      </w:pPr>
      <w:r>
        <w:rPr>
          <w:sz w:val="24"/>
          <w:szCs w:val="24"/>
        </w:rPr>
        <w:separator/>
      </w:r>
    </w:p>
  </w:footnote>
  <w:footnote w:type="continuationSeparator" w:id="0">
    <w:p w:rsidR="0070215C" w:rsidRDefault="0070215C">
      <w:pPr>
        <w:widowControl/>
        <w:spacing w:line="240" w:lineRule="auto"/>
        <w:ind w:firstLine="0"/>
        <w:jc w:val="left"/>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F7257"/>
    <w:multiLevelType w:val="multilevel"/>
    <w:tmpl w:val="9E30FF30"/>
    <w:lvl w:ilvl="0">
      <w:start w:val="1"/>
      <w:numFmt w:val="decimal"/>
      <w:lvlText w:val="%1."/>
      <w:lvlJc w:val="left"/>
      <w:pPr>
        <w:tabs>
          <w:tab w:val="num" w:pos="1391"/>
        </w:tabs>
        <w:ind w:left="1391" w:hanging="540"/>
      </w:pPr>
      <w:rPr>
        <w:rFonts w:cs="Times New Roman" w:hint="default"/>
      </w:rPr>
    </w:lvl>
    <w:lvl w:ilvl="1">
      <w:start w:val="2"/>
      <w:numFmt w:val="decimal"/>
      <w:isLgl/>
      <w:lvlText w:val="%1.%2"/>
      <w:lvlJc w:val="left"/>
      <w:pPr>
        <w:tabs>
          <w:tab w:val="num" w:pos="435"/>
        </w:tabs>
        <w:ind w:left="435" w:hanging="435"/>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720"/>
        </w:tabs>
        <w:ind w:left="720" w:hanging="72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1">
    <w:nsid w:val="00B37E12"/>
    <w:multiLevelType w:val="hybridMultilevel"/>
    <w:tmpl w:val="1AD602DC"/>
    <w:lvl w:ilvl="0" w:tplc="3872DD6C">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8FA00AF"/>
    <w:multiLevelType w:val="hybridMultilevel"/>
    <w:tmpl w:val="AADAEB7A"/>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9A5433D"/>
    <w:multiLevelType w:val="hybridMultilevel"/>
    <w:tmpl w:val="90185560"/>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B4A4F80"/>
    <w:multiLevelType w:val="hybridMultilevel"/>
    <w:tmpl w:val="2EBEB148"/>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D762A17"/>
    <w:multiLevelType w:val="hybridMultilevel"/>
    <w:tmpl w:val="F24E3FF2"/>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ECF3FA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147F0F1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149F3A11"/>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9">
    <w:nsid w:val="19120665"/>
    <w:multiLevelType w:val="multilevel"/>
    <w:tmpl w:val="010C78C2"/>
    <w:lvl w:ilvl="0">
      <w:start w:val="1"/>
      <w:numFmt w:val="decimal"/>
      <w:lvlText w:val="%1"/>
      <w:lvlJc w:val="left"/>
      <w:pPr>
        <w:tabs>
          <w:tab w:val="num" w:pos="615"/>
        </w:tabs>
        <w:ind w:left="615" w:hanging="615"/>
      </w:pPr>
      <w:rPr>
        <w:rFonts w:cs="Times New Roman" w:hint="default"/>
      </w:rPr>
    </w:lvl>
    <w:lvl w:ilvl="1">
      <w:start w:val="2"/>
      <w:numFmt w:val="decimal"/>
      <w:lvlText w:val="%1.%2"/>
      <w:lvlJc w:val="left"/>
      <w:pPr>
        <w:tabs>
          <w:tab w:val="num" w:pos="765"/>
        </w:tabs>
        <w:ind w:left="765" w:hanging="615"/>
      </w:pPr>
      <w:rPr>
        <w:rFonts w:cs="Times New Roman" w:hint="default"/>
      </w:rPr>
    </w:lvl>
    <w:lvl w:ilvl="2">
      <w:start w:val="1"/>
      <w:numFmt w:val="decimal"/>
      <w:lvlText w:val="%1.%2.%3"/>
      <w:lvlJc w:val="left"/>
      <w:pPr>
        <w:tabs>
          <w:tab w:val="num" w:pos="1020"/>
        </w:tabs>
        <w:ind w:left="1020" w:hanging="720"/>
      </w:pPr>
      <w:rPr>
        <w:rFonts w:cs="Times New Roman" w:hint="default"/>
      </w:rPr>
    </w:lvl>
    <w:lvl w:ilvl="3">
      <w:start w:val="1"/>
      <w:numFmt w:val="decimal"/>
      <w:lvlText w:val="%1.%2.%3.%4"/>
      <w:lvlJc w:val="left"/>
      <w:pPr>
        <w:tabs>
          <w:tab w:val="num" w:pos="1530"/>
        </w:tabs>
        <w:ind w:left="1530" w:hanging="1080"/>
      </w:pPr>
      <w:rPr>
        <w:rFonts w:cs="Times New Roman" w:hint="default"/>
      </w:rPr>
    </w:lvl>
    <w:lvl w:ilvl="4">
      <w:start w:val="1"/>
      <w:numFmt w:val="decimal"/>
      <w:lvlText w:val="%1.%2.%3.%4.%5"/>
      <w:lvlJc w:val="left"/>
      <w:pPr>
        <w:tabs>
          <w:tab w:val="num" w:pos="1680"/>
        </w:tabs>
        <w:ind w:left="1680" w:hanging="1080"/>
      </w:pPr>
      <w:rPr>
        <w:rFonts w:cs="Times New Roman" w:hint="default"/>
      </w:rPr>
    </w:lvl>
    <w:lvl w:ilvl="5">
      <w:start w:val="1"/>
      <w:numFmt w:val="decimal"/>
      <w:lvlText w:val="%1.%2.%3.%4.%5.%6"/>
      <w:lvlJc w:val="left"/>
      <w:pPr>
        <w:tabs>
          <w:tab w:val="num" w:pos="2190"/>
        </w:tabs>
        <w:ind w:left="2190" w:hanging="1440"/>
      </w:pPr>
      <w:rPr>
        <w:rFonts w:cs="Times New Roman" w:hint="default"/>
      </w:rPr>
    </w:lvl>
    <w:lvl w:ilvl="6">
      <w:start w:val="1"/>
      <w:numFmt w:val="decimal"/>
      <w:lvlText w:val="%1.%2.%3.%4.%5.%6.%7"/>
      <w:lvlJc w:val="left"/>
      <w:pPr>
        <w:tabs>
          <w:tab w:val="num" w:pos="2340"/>
        </w:tabs>
        <w:ind w:left="2340" w:hanging="1440"/>
      </w:pPr>
      <w:rPr>
        <w:rFonts w:cs="Times New Roman" w:hint="default"/>
      </w:rPr>
    </w:lvl>
    <w:lvl w:ilvl="7">
      <w:start w:val="1"/>
      <w:numFmt w:val="decimal"/>
      <w:lvlText w:val="%1.%2.%3.%4.%5.%6.%7.%8"/>
      <w:lvlJc w:val="left"/>
      <w:pPr>
        <w:tabs>
          <w:tab w:val="num" w:pos="2850"/>
        </w:tabs>
        <w:ind w:left="2850" w:hanging="1800"/>
      </w:pPr>
      <w:rPr>
        <w:rFonts w:cs="Times New Roman" w:hint="default"/>
      </w:rPr>
    </w:lvl>
    <w:lvl w:ilvl="8">
      <w:start w:val="1"/>
      <w:numFmt w:val="decimal"/>
      <w:lvlText w:val="%1.%2.%3.%4.%5.%6.%7.%8.%9"/>
      <w:lvlJc w:val="left"/>
      <w:pPr>
        <w:tabs>
          <w:tab w:val="num" w:pos="3360"/>
        </w:tabs>
        <w:ind w:left="3360" w:hanging="2160"/>
      </w:pPr>
      <w:rPr>
        <w:rFonts w:cs="Times New Roman" w:hint="default"/>
      </w:rPr>
    </w:lvl>
  </w:abstractNum>
  <w:abstractNum w:abstractNumId="10">
    <w:nsid w:val="1B0841C6"/>
    <w:multiLevelType w:val="hybridMultilevel"/>
    <w:tmpl w:val="1CE01F58"/>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B814A34"/>
    <w:multiLevelType w:val="hybridMultilevel"/>
    <w:tmpl w:val="EAC04FBA"/>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CA33F8B"/>
    <w:multiLevelType w:val="hybridMultilevel"/>
    <w:tmpl w:val="49827A40"/>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EEE45D0"/>
    <w:multiLevelType w:val="hybridMultilevel"/>
    <w:tmpl w:val="0CFEC8E2"/>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00069D1"/>
    <w:multiLevelType w:val="hybridMultilevel"/>
    <w:tmpl w:val="A28A2994"/>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0AB72C5"/>
    <w:multiLevelType w:val="singleLevel"/>
    <w:tmpl w:val="9E025604"/>
    <w:lvl w:ilvl="0">
      <w:start w:val="10"/>
      <w:numFmt w:val="bullet"/>
      <w:lvlText w:val="-"/>
      <w:lvlJc w:val="left"/>
      <w:pPr>
        <w:tabs>
          <w:tab w:val="num" w:pos="1211"/>
        </w:tabs>
        <w:ind w:left="1211" w:hanging="360"/>
      </w:pPr>
      <w:rPr>
        <w:rFonts w:hint="default"/>
      </w:rPr>
    </w:lvl>
  </w:abstractNum>
  <w:abstractNum w:abstractNumId="16">
    <w:nsid w:val="2D4E4FCF"/>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7">
    <w:nsid w:val="2ECB5240"/>
    <w:multiLevelType w:val="hybridMultilevel"/>
    <w:tmpl w:val="6C42B3A6"/>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7807816"/>
    <w:multiLevelType w:val="hybridMultilevel"/>
    <w:tmpl w:val="836AE3F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39CF734B"/>
    <w:multiLevelType w:val="hybridMultilevel"/>
    <w:tmpl w:val="B2A056B4"/>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3B9F082A"/>
    <w:multiLevelType w:val="hybridMultilevel"/>
    <w:tmpl w:val="B94C21F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401A698A"/>
    <w:multiLevelType w:val="multilevel"/>
    <w:tmpl w:val="24CE5516"/>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2">
    <w:nsid w:val="420165DD"/>
    <w:multiLevelType w:val="hybridMultilevel"/>
    <w:tmpl w:val="4B148C00"/>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23F37D3"/>
    <w:multiLevelType w:val="singleLevel"/>
    <w:tmpl w:val="0419000F"/>
    <w:lvl w:ilvl="0">
      <w:start w:val="1"/>
      <w:numFmt w:val="decimal"/>
      <w:lvlText w:val="%1."/>
      <w:lvlJc w:val="left"/>
      <w:pPr>
        <w:tabs>
          <w:tab w:val="num" w:pos="720"/>
        </w:tabs>
        <w:ind w:left="720" w:hanging="360"/>
      </w:pPr>
      <w:rPr>
        <w:rFonts w:cs="Times New Roman"/>
      </w:rPr>
    </w:lvl>
  </w:abstractNum>
  <w:abstractNum w:abstractNumId="24">
    <w:nsid w:val="43746B05"/>
    <w:multiLevelType w:val="hybridMultilevel"/>
    <w:tmpl w:val="EE64FFA6"/>
    <w:lvl w:ilvl="0" w:tplc="D642507C">
      <w:start w:val="1"/>
      <w:numFmt w:val="bullet"/>
      <w:lvlText w:val=""/>
      <w:lvlJc w:val="left"/>
      <w:pPr>
        <w:tabs>
          <w:tab w:val="num" w:pos="1219"/>
        </w:tabs>
        <w:ind w:left="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45BA2236"/>
    <w:multiLevelType w:val="hybridMultilevel"/>
    <w:tmpl w:val="42B2F9A4"/>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71C4AC0"/>
    <w:multiLevelType w:val="hybridMultilevel"/>
    <w:tmpl w:val="E93C5556"/>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7776A7D"/>
    <w:multiLevelType w:val="multilevel"/>
    <w:tmpl w:val="511E70B8"/>
    <w:lvl w:ilvl="0">
      <w:start w:val="1"/>
      <w:numFmt w:val="decimal"/>
      <w:lvlText w:val="%1."/>
      <w:lvlJc w:val="left"/>
      <w:pPr>
        <w:tabs>
          <w:tab w:val="num" w:pos="360"/>
        </w:tabs>
        <w:ind w:left="360" w:hanging="360"/>
      </w:pPr>
      <w:rPr>
        <w:rFonts w:cs="Times New Roman" w:hint="default"/>
      </w:rPr>
    </w:lvl>
    <w:lvl w:ilvl="1">
      <w:start w:val="2"/>
      <w:numFmt w:val="decimal"/>
      <w:isLgl/>
      <w:lvlText w:val="%1.%2"/>
      <w:lvlJc w:val="left"/>
      <w:pPr>
        <w:tabs>
          <w:tab w:val="num" w:pos="435"/>
        </w:tabs>
        <w:ind w:left="435" w:hanging="435"/>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720"/>
        </w:tabs>
        <w:ind w:left="720" w:hanging="72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28">
    <w:nsid w:val="4BD86652"/>
    <w:multiLevelType w:val="hybridMultilevel"/>
    <w:tmpl w:val="5FCEF3A4"/>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4E2E76B1"/>
    <w:multiLevelType w:val="hybridMultilevel"/>
    <w:tmpl w:val="6AC0E0F0"/>
    <w:lvl w:ilvl="0" w:tplc="7174D308">
      <w:numFmt w:val="bullet"/>
      <w:lvlText w:val="-"/>
      <w:lvlJc w:val="left"/>
      <w:pPr>
        <w:tabs>
          <w:tab w:val="num" w:pos="1724"/>
        </w:tabs>
        <w:ind w:left="1080" w:firstLine="284"/>
      </w:pPr>
      <w:rPr>
        <w:rFonts w:ascii="Times New Roman" w:eastAsia="Times New Roman" w:hAnsi="Times New Roman"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30">
    <w:nsid w:val="5026780A"/>
    <w:multiLevelType w:val="multilevel"/>
    <w:tmpl w:val="2092C922"/>
    <w:lvl w:ilvl="0">
      <w:start w:val="1"/>
      <w:numFmt w:val="decimal"/>
      <w:lvlText w:val="%1."/>
      <w:lvlJc w:val="left"/>
      <w:pPr>
        <w:tabs>
          <w:tab w:val="num" w:pos="-319"/>
        </w:tabs>
        <w:ind w:left="-319" w:hanging="390"/>
      </w:pPr>
      <w:rPr>
        <w:rFonts w:cs="Times New Roman" w:hint="default"/>
      </w:rPr>
    </w:lvl>
    <w:lvl w:ilvl="1">
      <w:start w:val="1"/>
      <w:numFmt w:val="decimal"/>
      <w:isLgl/>
      <w:lvlText w:val="%1.%2"/>
      <w:lvlJc w:val="left"/>
      <w:pPr>
        <w:tabs>
          <w:tab w:val="num" w:pos="360"/>
        </w:tabs>
        <w:ind w:left="360" w:hanging="360"/>
      </w:pPr>
      <w:rPr>
        <w:rFonts w:cs="Times New Roman" w:hint="default"/>
      </w:rPr>
    </w:lvl>
    <w:lvl w:ilvl="2">
      <w:start w:val="1"/>
      <w:numFmt w:val="decimal"/>
      <w:isLgl/>
      <w:lvlText w:val="%1.%2.%3"/>
      <w:lvlJc w:val="left"/>
      <w:pPr>
        <w:tabs>
          <w:tab w:val="num" w:pos="1429"/>
        </w:tabs>
        <w:ind w:left="1429" w:hanging="720"/>
      </w:pPr>
      <w:rPr>
        <w:rFonts w:cs="Times New Roman" w:hint="default"/>
      </w:rPr>
    </w:lvl>
    <w:lvl w:ilvl="3">
      <w:start w:val="1"/>
      <w:numFmt w:val="decimal"/>
      <w:isLgl/>
      <w:lvlText w:val="%1.%2.%3.%4"/>
      <w:lvlJc w:val="left"/>
      <w:pPr>
        <w:tabs>
          <w:tab w:val="num" w:pos="2138"/>
        </w:tabs>
        <w:ind w:left="2138" w:hanging="720"/>
      </w:pPr>
      <w:rPr>
        <w:rFonts w:cs="Times New Roman" w:hint="default"/>
      </w:rPr>
    </w:lvl>
    <w:lvl w:ilvl="4">
      <w:start w:val="1"/>
      <w:numFmt w:val="decimal"/>
      <w:isLgl/>
      <w:lvlText w:val="%1.%2.%3.%4.%5"/>
      <w:lvlJc w:val="left"/>
      <w:pPr>
        <w:tabs>
          <w:tab w:val="num" w:pos="3207"/>
        </w:tabs>
        <w:ind w:left="3207" w:hanging="1080"/>
      </w:pPr>
      <w:rPr>
        <w:rFonts w:cs="Times New Roman" w:hint="default"/>
      </w:rPr>
    </w:lvl>
    <w:lvl w:ilvl="5">
      <w:start w:val="1"/>
      <w:numFmt w:val="decimal"/>
      <w:isLgl/>
      <w:lvlText w:val="%1.%2.%3.%4.%5.%6"/>
      <w:lvlJc w:val="left"/>
      <w:pPr>
        <w:tabs>
          <w:tab w:val="num" w:pos="3916"/>
        </w:tabs>
        <w:ind w:left="3916" w:hanging="1080"/>
      </w:pPr>
      <w:rPr>
        <w:rFonts w:cs="Times New Roman" w:hint="default"/>
      </w:rPr>
    </w:lvl>
    <w:lvl w:ilvl="6">
      <w:start w:val="1"/>
      <w:numFmt w:val="decimal"/>
      <w:isLgl/>
      <w:lvlText w:val="%1.%2.%3.%4.%5.%6.%7"/>
      <w:lvlJc w:val="left"/>
      <w:pPr>
        <w:tabs>
          <w:tab w:val="num" w:pos="4985"/>
        </w:tabs>
        <w:ind w:left="4985" w:hanging="1440"/>
      </w:pPr>
      <w:rPr>
        <w:rFonts w:cs="Times New Roman" w:hint="default"/>
      </w:rPr>
    </w:lvl>
    <w:lvl w:ilvl="7">
      <w:start w:val="1"/>
      <w:numFmt w:val="decimal"/>
      <w:isLgl/>
      <w:lvlText w:val="%1.%2.%3.%4.%5.%6.%7.%8"/>
      <w:lvlJc w:val="left"/>
      <w:pPr>
        <w:tabs>
          <w:tab w:val="num" w:pos="5694"/>
        </w:tabs>
        <w:ind w:left="5694" w:hanging="1440"/>
      </w:pPr>
      <w:rPr>
        <w:rFonts w:cs="Times New Roman" w:hint="default"/>
      </w:rPr>
    </w:lvl>
    <w:lvl w:ilvl="8">
      <w:start w:val="1"/>
      <w:numFmt w:val="decimal"/>
      <w:isLgl/>
      <w:lvlText w:val="%1.%2.%3.%4.%5.%6.%7.%8.%9"/>
      <w:lvlJc w:val="left"/>
      <w:pPr>
        <w:tabs>
          <w:tab w:val="num" w:pos="6763"/>
        </w:tabs>
        <w:ind w:left="6763" w:hanging="1800"/>
      </w:pPr>
      <w:rPr>
        <w:rFonts w:cs="Times New Roman" w:hint="default"/>
      </w:rPr>
    </w:lvl>
  </w:abstractNum>
  <w:abstractNum w:abstractNumId="31">
    <w:nsid w:val="56414336"/>
    <w:multiLevelType w:val="hybridMultilevel"/>
    <w:tmpl w:val="45D2F720"/>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B5E71D5"/>
    <w:multiLevelType w:val="hybridMultilevel"/>
    <w:tmpl w:val="4A421AEE"/>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C840325"/>
    <w:multiLevelType w:val="hybridMultilevel"/>
    <w:tmpl w:val="8D322FD4"/>
    <w:lvl w:ilvl="0" w:tplc="D642507C">
      <w:start w:val="1"/>
      <w:numFmt w:val="bullet"/>
      <w:lvlText w:val=""/>
      <w:lvlJc w:val="left"/>
      <w:pPr>
        <w:tabs>
          <w:tab w:val="num" w:pos="453"/>
        </w:tabs>
        <w:ind w:left="-57"/>
      </w:pPr>
      <w:rPr>
        <w:rFonts w:ascii="Symbol" w:hAnsi="Symbol" w:hint="default"/>
      </w:rPr>
    </w:lvl>
    <w:lvl w:ilvl="1" w:tplc="04190003" w:tentative="1">
      <w:start w:val="1"/>
      <w:numFmt w:val="bullet"/>
      <w:lvlText w:val="o"/>
      <w:lvlJc w:val="left"/>
      <w:pPr>
        <w:tabs>
          <w:tab w:val="num" w:pos="1383"/>
        </w:tabs>
        <w:ind w:left="1383" w:hanging="360"/>
      </w:pPr>
      <w:rPr>
        <w:rFonts w:ascii="Courier New" w:hAnsi="Courier New" w:hint="default"/>
      </w:rPr>
    </w:lvl>
    <w:lvl w:ilvl="2" w:tplc="04190005" w:tentative="1">
      <w:start w:val="1"/>
      <w:numFmt w:val="bullet"/>
      <w:lvlText w:val=""/>
      <w:lvlJc w:val="left"/>
      <w:pPr>
        <w:tabs>
          <w:tab w:val="num" w:pos="2103"/>
        </w:tabs>
        <w:ind w:left="2103" w:hanging="360"/>
      </w:pPr>
      <w:rPr>
        <w:rFonts w:ascii="Wingdings" w:hAnsi="Wingdings" w:hint="default"/>
      </w:rPr>
    </w:lvl>
    <w:lvl w:ilvl="3" w:tplc="04190001" w:tentative="1">
      <w:start w:val="1"/>
      <w:numFmt w:val="bullet"/>
      <w:lvlText w:val=""/>
      <w:lvlJc w:val="left"/>
      <w:pPr>
        <w:tabs>
          <w:tab w:val="num" w:pos="2823"/>
        </w:tabs>
        <w:ind w:left="2823" w:hanging="360"/>
      </w:pPr>
      <w:rPr>
        <w:rFonts w:ascii="Symbol" w:hAnsi="Symbol" w:hint="default"/>
      </w:rPr>
    </w:lvl>
    <w:lvl w:ilvl="4" w:tplc="04190003" w:tentative="1">
      <w:start w:val="1"/>
      <w:numFmt w:val="bullet"/>
      <w:lvlText w:val="o"/>
      <w:lvlJc w:val="left"/>
      <w:pPr>
        <w:tabs>
          <w:tab w:val="num" w:pos="3543"/>
        </w:tabs>
        <w:ind w:left="3543" w:hanging="360"/>
      </w:pPr>
      <w:rPr>
        <w:rFonts w:ascii="Courier New" w:hAnsi="Courier New" w:hint="default"/>
      </w:rPr>
    </w:lvl>
    <w:lvl w:ilvl="5" w:tplc="04190005" w:tentative="1">
      <w:start w:val="1"/>
      <w:numFmt w:val="bullet"/>
      <w:lvlText w:val=""/>
      <w:lvlJc w:val="left"/>
      <w:pPr>
        <w:tabs>
          <w:tab w:val="num" w:pos="4263"/>
        </w:tabs>
        <w:ind w:left="4263" w:hanging="360"/>
      </w:pPr>
      <w:rPr>
        <w:rFonts w:ascii="Wingdings" w:hAnsi="Wingdings" w:hint="default"/>
      </w:rPr>
    </w:lvl>
    <w:lvl w:ilvl="6" w:tplc="04190001" w:tentative="1">
      <w:start w:val="1"/>
      <w:numFmt w:val="bullet"/>
      <w:lvlText w:val=""/>
      <w:lvlJc w:val="left"/>
      <w:pPr>
        <w:tabs>
          <w:tab w:val="num" w:pos="4983"/>
        </w:tabs>
        <w:ind w:left="4983" w:hanging="360"/>
      </w:pPr>
      <w:rPr>
        <w:rFonts w:ascii="Symbol" w:hAnsi="Symbol" w:hint="default"/>
      </w:rPr>
    </w:lvl>
    <w:lvl w:ilvl="7" w:tplc="04190003" w:tentative="1">
      <w:start w:val="1"/>
      <w:numFmt w:val="bullet"/>
      <w:lvlText w:val="o"/>
      <w:lvlJc w:val="left"/>
      <w:pPr>
        <w:tabs>
          <w:tab w:val="num" w:pos="5703"/>
        </w:tabs>
        <w:ind w:left="5703" w:hanging="360"/>
      </w:pPr>
      <w:rPr>
        <w:rFonts w:ascii="Courier New" w:hAnsi="Courier New" w:hint="default"/>
      </w:rPr>
    </w:lvl>
    <w:lvl w:ilvl="8" w:tplc="04190005" w:tentative="1">
      <w:start w:val="1"/>
      <w:numFmt w:val="bullet"/>
      <w:lvlText w:val=""/>
      <w:lvlJc w:val="left"/>
      <w:pPr>
        <w:tabs>
          <w:tab w:val="num" w:pos="6423"/>
        </w:tabs>
        <w:ind w:left="6423" w:hanging="360"/>
      </w:pPr>
      <w:rPr>
        <w:rFonts w:ascii="Wingdings" w:hAnsi="Wingdings" w:hint="default"/>
      </w:rPr>
    </w:lvl>
  </w:abstractNum>
  <w:abstractNum w:abstractNumId="34">
    <w:nsid w:val="5D526105"/>
    <w:multiLevelType w:val="multilevel"/>
    <w:tmpl w:val="A8D0B82C"/>
    <w:lvl w:ilvl="0">
      <w:start w:val="1"/>
      <w:numFmt w:val="decimal"/>
      <w:lvlText w:val="%1."/>
      <w:lvlJc w:val="left"/>
      <w:pPr>
        <w:tabs>
          <w:tab w:val="num" w:pos="920"/>
        </w:tabs>
        <w:ind w:left="920" w:hanging="360"/>
      </w:pPr>
      <w:rPr>
        <w:rFonts w:cs="Times New Roman"/>
      </w:rPr>
    </w:lvl>
    <w:lvl w:ilvl="1">
      <w:start w:val="1"/>
      <w:numFmt w:val="lowerLetter"/>
      <w:lvlText w:val="%2."/>
      <w:lvlJc w:val="left"/>
      <w:pPr>
        <w:tabs>
          <w:tab w:val="num" w:pos="1640"/>
        </w:tabs>
        <w:ind w:left="1640" w:hanging="360"/>
      </w:pPr>
      <w:rPr>
        <w:rFonts w:cs="Times New Roman"/>
      </w:rPr>
    </w:lvl>
    <w:lvl w:ilvl="2">
      <w:start w:val="1"/>
      <w:numFmt w:val="lowerRoman"/>
      <w:lvlText w:val="%3."/>
      <w:lvlJc w:val="right"/>
      <w:pPr>
        <w:tabs>
          <w:tab w:val="num" w:pos="2360"/>
        </w:tabs>
        <w:ind w:left="2360" w:hanging="180"/>
      </w:pPr>
      <w:rPr>
        <w:rFonts w:cs="Times New Roman"/>
      </w:rPr>
    </w:lvl>
    <w:lvl w:ilvl="3">
      <w:start w:val="1"/>
      <w:numFmt w:val="decimal"/>
      <w:lvlText w:val="%4."/>
      <w:lvlJc w:val="left"/>
      <w:pPr>
        <w:tabs>
          <w:tab w:val="num" w:pos="3080"/>
        </w:tabs>
        <w:ind w:left="3080" w:hanging="360"/>
      </w:pPr>
      <w:rPr>
        <w:rFonts w:cs="Times New Roman"/>
      </w:rPr>
    </w:lvl>
    <w:lvl w:ilvl="4">
      <w:start w:val="1"/>
      <w:numFmt w:val="lowerLetter"/>
      <w:lvlText w:val="%5."/>
      <w:lvlJc w:val="left"/>
      <w:pPr>
        <w:tabs>
          <w:tab w:val="num" w:pos="3800"/>
        </w:tabs>
        <w:ind w:left="3800" w:hanging="360"/>
      </w:pPr>
      <w:rPr>
        <w:rFonts w:cs="Times New Roman"/>
      </w:rPr>
    </w:lvl>
    <w:lvl w:ilvl="5">
      <w:start w:val="1"/>
      <w:numFmt w:val="lowerRoman"/>
      <w:lvlText w:val="%6."/>
      <w:lvlJc w:val="right"/>
      <w:pPr>
        <w:tabs>
          <w:tab w:val="num" w:pos="4520"/>
        </w:tabs>
        <w:ind w:left="4520" w:hanging="180"/>
      </w:pPr>
      <w:rPr>
        <w:rFonts w:cs="Times New Roman"/>
      </w:rPr>
    </w:lvl>
    <w:lvl w:ilvl="6">
      <w:start w:val="1"/>
      <w:numFmt w:val="decimal"/>
      <w:lvlText w:val="%7."/>
      <w:lvlJc w:val="left"/>
      <w:pPr>
        <w:tabs>
          <w:tab w:val="num" w:pos="5240"/>
        </w:tabs>
        <w:ind w:left="5240" w:hanging="360"/>
      </w:pPr>
      <w:rPr>
        <w:rFonts w:cs="Times New Roman"/>
      </w:rPr>
    </w:lvl>
    <w:lvl w:ilvl="7">
      <w:start w:val="1"/>
      <w:numFmt w:val="lowerLetter"/>
      <w:lvlText w:val="%8."/>
      <w:lvlJc w:val="left"/>
      <w:pPr>
        <w:tabs>
          <w:tab w:val="num" w:pos="5960"/>
        </w:tabs>
        <w:ind w:left="5960" w:hanging="360"/>
      </w:pPr>
      <w:rPr>
        <w:rFonts w:cs="Times New Roman"/>
      </w:rPr>
    </w:lvl>
    <w:lvl w:ilvl="8">
      <w:start w:val="1"/>
      <w:numFmt w:val="lowerRoman"/>
      <w:lvlText w:val="%9."/>
      <w:lvlJc w:val="right"/>
      <w:pPr>
        <w:tabs>
          <w:tab w:val="num" w:pos="6680"/>
        </w:tabs>
        <w:ind w:left="6680" w:hanging="180"/>
      </w:pPr>
      <w:rPr>
        <w:rFonts w:cs="Times New Roman"/>
      </w:rPr>
    </w:lvl>
  </w:abstractNum>
  <w:abstractNum w:abstractNumId="35">
    <w:nsid w:val="5F631229"/>
    <w:multiLevelType w:val="hybridMultilevel"/>
    <w:tmpl w:val="C8F25E80"/>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42771EA"/>
    <w:multiLevelType w:val="hybridMultilevel"/>
    <w:tmpl w:val="E9B09E52"/>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64F96F70"/>
    <w:multiLevelType w:val="hybridMultilevel"/>
    <w:tmpl w:val="EC449990"/>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6C584D0A"/>
    <w:multiLevelType w:val="hybridMultilevel"/>
    <w:tmpl w:val="6B98280A"/>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6D0F32DA"/>
    <w:multiLevelType w:val="hybridMultilevel"/>
    <w:tmpl w:val="031A4718"/>
    <w:lvl w:ilvl="0" w:tplc="D642507C">
      <w:start w:val="1"/>
      <w:numFmt w:val="bullet"/>
      <w:lvlText w:val=""/>
      <w:lvlJc w:val="left"/>
      <w:pPr>
        <w:tabs>
          <w:tab w:val="num" w:pos="1219"/>
        </w:tabs>
        <w:ind w:left="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0">
    <w:nsid w:val="6D912255"/>
    <w:multiLevelType w:val="hybridMultilevel"/>
    <w:tmpl w:val="ADAE9F3C"/>
    <w:lvl w:ilvl="0" w:tplc="FFFFFFFF">
      <w:start w:val="1"/>
      <w:numFmt w:val="upperRoman"/>
      <w:lvlText w:val="%1."/>
      <w:lvlJc w:val="left"/>
      <w:pPr>
        <w:tabs>
          <w:tab w:val="num" w:pos="1080"/>
        </w:tabs>
        <w:ind w:left="1080" w:hanging="72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1">
    <w:nsid w:val="75DD7FB3"/>
    <w:multiLevelType w:val="hybridMultilevel"/>
    <w:tmpl w:val="A4D405FC"/>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65745A9"/>
    <w:multiLevelType w:val="hybridMultilevel"/>
    <w:tmpl w:val="4A842FCC"/>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A96227C"/>
    <w:multiLevelType w:val="hybridMultilevel"/>
    <w:tmpl w:val="691E4620"/>
    <w:lvl w:ilvl="0" w:tplc="D642507C">
      <w:start w:val="1"/>
      <w:numFmt w:val="bullet"/>
      <w:lvlText w:val=""/>
      <w:lvlJc w:val="left"/>
      <w:pPr>
        <w:tabs>
          <w:tab w:val="num" w:pos="51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29"/>
  </w:num>
  <w:num w:numId="3">
    <w:abstractNumId w:val="30"/>
  </w:num>
  <w:num w:numId="4">
    <w:abstractNumId w:val="1"/>
  </w:num>
  <w:num w:numId="5">
    <w:abstractNumId w:val="23"/>
  </w:num>
  <w:num w:numId="6">
    <w:abstractNumId w:val="33"/>
  </w:num>
  <w:num w:numId="7">
    <w:abstractNumId w:val="21"/>
  </w:num>
  <w:num w:numId="8">
    <w:abstractNumId w:val="39"/>
  </w:num>
  <w:num w:numId="9">
    <w:abstractNumId w:val="26"/>
  </w:num>
  <w:num w:numId="10">
    <w:abstractNumId w:val="12"/>
  </w:num>
  <w:num w:numId="11">
    <w:abstractNumId w:val="2"/>
  </w:num>
  <w:num w:numId="12">
    <w:abstractNumId w:val="14"/>
  </w:num>
  <w:num w:numId="13">
    <w:abstractNumId w:val="22"/>
  </w:num>
  <w:num w:numId="14">
    <w:abstractNumId w:val="19"/>
  </w:num>
  <w:num w:numId="15">
    <w:abstractNumId w:val="37"/>
  </w:num>
  <w:num w:numId="16">
    <w:abstractNumId w:val="32"/>
  </w:num>
  <w:num w:numId="17">
    <w:abstractNumId w:val="31"/>
  </w:num>
  <w:num w:numId="18">
    <w:abstractNumId w:val="3"/>
  </w:num>
  <w:num w:numId="19">
    <w:abstractNumId w:val="28"/>
  </w:num>
  <w:num w:numId="20">
    <w:abstractNumId w:val="24"/>
  </w:num>
  <w:num w:numId="21">
    <w:abstractNumId w:val="43"/>
  </w:num>
  <w:num w:numId="22">
    <w:abstractNumId w:val="25"/>
  </w:num>
  <w:num w:numId="23">
    <w:abstractNumId w:val="36"/>
  </w:num>
  <w:num w:numId="24">
    <w:abstractNumId w:val="13"/>
  </w:num>
  <w:num w:numId="25">
    <w:abstractNumId w:val="11"/>
  </w:num>
  <w:num w:numId="26">
    <w:abstractNumId w:val="42"/>
  </w:num>
  <w:num w:numId="27">
    <w:abstractNumId w:val="10"/>
  </w:num>
  <w:num w:numId="28">
    <w:abstractNumId w:val="35"/>
  </w:num>
  <w:num w:numId="29">
    <w:abstractNumId w:val="38"/>
  </w:num>
  <w:num w:numId="30">
    <w:abstractNumId w:val="41"/>
  </w:num>
  <w:num w:numId="31">
    <w:abstractNumId w:val="4"/>
  </w:num>
  <w:num w:numId="32">
    <w:abstractNumId w:val="27"/>
  </w:num>
  <w:num w:numId="33">
    <w:abstractNumId w:val="0"/>
  </w:num>
  <w:num w:numId="34">
    <w:abstractNumId w:val="8"/>
  </w:num>
  <w:num w:numId="35">
    <w:abstractNumId w:val="6"/>
  </w:num>
  <w:num w:numId="36">
    <w:abstractNumId w:val="7"/>
  </w:num>
  <w:num w:numId="37">
    <w:abstractNumId w:val="15"/>
  </w:num>
  <w:num w:numId="38">
    <w:abstractNumId w:val="16"/>
  </w:num>
  <w:num w:numId="39">
    <w:abstractNumId w:val="5"/>
  </w:num>
  <w:num w:numId="40">
    <w:abstractNumId w:val="17"/>
  </w:num>
  <w:num w:numId="41">
    <w:abstractNumId w:val="20"/>
  </w:num>
  <w:num w:numId="42">
    <w:abstractNumId w:val="18"/>
  </w:num>
  <w:num w:numId="43">
    <w:abstractNumId w:val="34"/>
  </w:num>
  <w:num w:numId="44">
    <w:abstractNumId w:val="40"/>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46D8"/>
    <w:rsid w:val="00043FF9"/>
    <w:rsid w:val="00094B5F"/>
    <w:rsid w:val="0012641D"/>
    <w:rsid w:val="001946D8"/>
    <w:rsid w:val="001D60C7"/>
    <w:rsid w:val="00215D4F"/>
    <w:rsid w:val="0024587B"/>
    <w:rsid w:val="00256C63"/>
    <w:rsid w:val="0029370C"/>
    <w:rsid w:val="002B5B20"/>
    <w:rsid w:val="002C29D6"/>
    <w:rsid w:val="002D038E"/>
    <w:rsid w:val="002E26F4"/>
    <w:rsid w:val="003101E0"/>
    <w:rsid w:val="00314A3C"/>
    <w:rsid w:val="00404173"/>
    <w:rsid w:val="00407D56"/>
    <w:rsid w:val="004136D2"/>
    <w:rsid w:val="00475BF9"/>
    <w:rsid w:val="00487E6B"/>
    <w:rsid w:val="00492F5D"/>
    <w:rsid w:val="004E0F7B"/>
    <w:rsid w:val="004E778F"/>
    <w:rsid w:val="00500E92"/>
    <w:rsid w:val="00521BB2"/>
    <w:rsid w:val="005A0890"/>
    <w:rsid w:val="005A3966"/>
    <w:rsid w:val="005A6297"/>
    <w:rsid w:val="005F4E80"/>
    <w:rsid w:val="006337C8"/>
    <w:rsid w:val="00667087"/>
    <w:rsid w:val="00685FB5"/>
    <w:rsid w:val="00691504"/>
    <w:rsid w:val="0070215C"/>
    <w:rsid w:val="007046B0"/>
    <w:rsid w:val="007D5817"/>
    <w:rsid w:val="007F76DA"/>
    <w:rsid w:val="0082532C"/>
    <w:rsid w:val="00833875"/>
    <w:rsid w:val="008577AA"/>
    <w:rsid w:val="008B59FB"/>
    <w:rsid w:val="008B6E31"/>
    <w:rsid w:val="008D1665"/>
    <w:rsid w:val="009A60E9"/>
    <w:rsid w:val="009B38A3"/>
    <w:rsid w:val="009C7D86"/>
    <w:rsid w:val="009F6646"/>
    <w:rsid w:val="00A11BFB"/>
    <w:rsid w:val="00A36690"/>
    <w:rsid w:val="00AD73A3"/>
    <w:rsid w:val="00B11D7E"/>
    <w:rsid w:val="00B242D5"/>
    <w:rsid w:val="00B26AD8"/>
    <w:rsid w:val="00BB676F"/>
    <w:rsid w:val="00BD5E60"/>
    <w:rsid w:val="00BE12F2"/>
    <w:rsid w:val="00BE7154"/>
    <w:rsid w:val="00C72062"/>
    <w:rsid w:val="00C8294B"/>
    <w:rsid w:val="00CA3366"/>
    <w:rsid w:val="00CA4B9C"/>
    <w:rsid w:val="00CC260D"/>
    <w:rsid w:val="00CD711D"/>
    <w:rsid w:val="00CF18FA"/>
    <w:rsid w:val="00D02E42"/>
    <w:rsid w:val="00D04C21"/>
    <w:rsid w:val="00D43D30"/>
    <w:rsid w:val="00D62370"/>
    <w:rsid w:val="00D7668A"/>
    <w:rsid w:val="00D93EBB"/>
    <w:rsid w:val="00DD65C1"/>
    <w:rsid w:val="00E0450E"/>
    <w:rsid w:val="00EB1EA7"/>
    <w:rsid w:val="00EF2666"/>
    <w:rsid w:val="00F66F8B"/>
    <w:rsid w:val="00F75445"/>
    <w:rsid w:val="00FB5F7A"/>
    <w:rsid w:val="00FC1B3C"/>
    <w:rsid w:val="00FE40B6"/>
    <w:rsid w:val="00FE75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475BF9"/>
    <w:pPr>
      <w:widowControl w:val="0"/>
      <w:spacing w:line="280" w:lineRule="auto"/>
      <w:ind w:firstLine="460"/>
      <w:jc w:val="both"/>
    </w:pPr>
  </w:style>
  <w:style w:type="paragraph" w:styleId="1">
    <w:name w:val="heading 1"/>
    <w:basedOn w:val="a"/>
    <w:next w:val="a"/>
    <w:link w:val="10"/>
    <w:uiPriority w:val="9"/>
    <w:rsid w:val="007046B0"/>
    <w:pPr>
      <w:spacing w:before="240" w:after="120" w:line="240" w:lineRule="auto"/>
      <w:ind w:firstLine="0"/>
      <w:jc w:val="center"/>
      <w:outlineLvl w:val="0"/>
    </w:pPr>
    <w:rPr>
      <w:b/>
      <w:sz w:val="28"/>
    </w:rPr>
  </w:style>
  <w:style w:type="paragraph" w:styleId="2">
    <w:name w:val="heading 2"/>
    <w:basedOn w:val="a"/>
    <w:next w:val="a"/>
    <w:link w:val="20"/>
    <w:uiPriority w:val="9"/>
    <w:rsid w:val="007046B0"/>
    <w:pPr>
      <w:spacing w:before="240" w:after="120" w:line="240" w:lineRule="auto"/>
      <w:ind w:firstLine="0"/>
      <w:jc w:val="center"/>
      <w:outlineLvl w:val="1"/>
    </w:pPr>
    <w:rPr>
      <w:b/>
      <w:sz w:val="24"/>
    </w:rPr>
  </w:style>
  <w:style w:type="paragraph" w:styleId="3">
    <w:name w:val="heading 3"/>
    <w:basedOn w:val="a"/>
    <w:next w:val="a"/>
    <w:link w:val="30"/>
    <w:uiPriority w:val="9"/>
    <w:qFormat/>
    <w:pPr>
      <w:keepNext/>
      <w:widowControl/>
      <w:spacing w:before="220" w:line="240" w:lineRule="auto"/>
      <w:ind w:left="240" w:firstLine="0"/>
      <w:outlineLvl w:val="2"/>
    </w:pPr>
    <w:rPr>
      <w:sz w:val="28"/>
    </w:rPr>
  </w:style>
  <w:style w:type="paragraph" w:styleId="4">
    <w:name w:val="heading 4"/>
    <w:basedOn w:val="a"/>
    <w:next w:val="a"/>
    <w:link w:val="40"/>
    <w:uiPriority w:val="9"/>
    <w:qFormat/>
    <w:pPr>
      <w:keepNext/>
      <w:widowControl/>
      <w:spacing w:before="200" w:line="240" w:lineRule="auto"/>
      <w:ind w:left="200" w:firstLine="0"/>
      <w:outlineLvl w:val="3"/>
    </w:pPr>
    <w:rPr>
      <w:sz w:val="28"/>
    </w:rPr>
  </w:style>
  <w:style w:type="paragraph" w:styleId="5">
    <w:name w:val="heading 5"/>
    <w:basedOn w:val="a"/>
    <w:next w:val="a"/>
    <w:link w:val="50"/>
    <w:uiPriority w:val="9"/>
    <w:qFormat/>
    <w:pPr>
      <w:keepNext/>
      <w:widowControl/>
      <w:autoSpaceDE w:val="0"/>
      <w:autoSpaceDN w:val="0"/>
      <w:spacing w:line="240" w:lineRule="auto"/>
      <w:ind w:firstLine="720"/>
      <w:jc w:val="right"/>
      <w:outlineLvl w:val="4"/>
    </w:pPr>
    <w:rPr>
      <w:sz w:val="28"/>
      <w:szCs w:val="28"/>
    </w:rPr>
  </w:style>
  <w:style w:type="paragraph" w:styleId="6">
    <w:name w:val="heading 6"/>
    <w:basedOn w:val="a"/>
    <w:next w:val="a"/>
    <w:link w:val="60"/>
    <w:uiPriority w:val="9"/>
    <w:qFormat/>
    <w:rsid w:val="00475BF9"/>
    <w:pPr>
      <w:keepNext/>
      <w:widowControl/>
      <w:spacing w:line="360" w:lineRule="auto"/>
      <w:ind w:firstLine="851"/>
      <w:jc w:val="right"/>
      <w:outlineLvl w:val="5"/>
    </w:pPr>
    <w:rPr>
      <w:b/>
      <w:sz w:val="28"/>
    </w:rPr>
  </w:style>
  <w:style w:type="paragraph" w:styleId="7">
    <w:name w:val="heading 7"/>
    <w:basedOn w:val="a"/>
    <w:next w:val="a"/>
    <w:link w:val="70"/>
    <w:uiPriority w:val="9"/>
    <w:qFormat/>
    <w:rsid w:val="00475BF9"/>
    <w:pPr>
      <w:keepNext/>
      <w:widowControl/>
      <w:spacing w:line="240" w:lineRule="auto"/>
      <w:ind w:firstLine="0"/>
      <w:jc w:val="left"/>
      <w:outlineLvl w:val="6"/>
    </w:pPr>
    <w:rPr>
      <w:b/>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Body Text"/>
    <w:basedOn w:val="a"/>
    <w:link w:val="a4"/>
    <w:uiPriority w:val="99"/>
    <w:pPr>
      <w:widowControl/>
      <w:spacing w:line="240" w:lineRule="auto"/>
      <w:ind w:firstLine="0"/>
      <w:jc w:val="left"/>
    </w:pPr>
    <w:rPr>
      <w:sz w:val="36"/>
    </w:rPr>
  </w:style>
  <w:style w:type="character" w:customStyle="1" w:styleId="a4">
    <w:name w:val="Основной текст Знак"/>
    <w:link w:val="a3"/>
    <w:uiPriority w:val="99"/>
    <w:semiHidden/>
    <w:locked/>
    <w:rPr>
      <w:rFonts w:cs="Times New Roman"/>
      <w:sz w:val="24"/>
      <w:szCs w:val="24"/>
    </w:rPr>
  </w:style>
  <w:style w:type="paragraph" w:styleId="21">
    <w:name w:val="Body Text 2"/>
    <w:basedOn w:val="a"/>
    <w:link w:val="22"/>
    <w:uiPriority w:val="99"/>
    <w:pPr>
      <w:widowControl/>
      <w:spacing w:line="240" w:lineRule="auto"/>
      <w:ind w:firstLine="0"/>
      <w:jc w:val="left"/>
    </w:pPr>
    <w:rPr>
      <w:sz w:val="28"/>
    </w:rPr>
  </w:style>
  <w:style w:type="character" w:customStyle="1" w:styleId="22">
    <w:name w:val="Основной текст 2 Знак"/>
    <w:link w:val="21"/>
    <w:uiPriority w:val="99"/>
    <w:semiHidden/>
    <w:locked/>
    <w:rPr>
      <w:rFonts w:cs="Times New Roman"/>
      <w:sz w:val="24"/>
      <w:szCs w:val="24"/>
    </w:rPr>
  </w:style>
  <w:style w:type="paragraph" w:styleId="31">
    <w:name w:val="Body Text 3"/>
    <w:basedOn w:val="a"/>
    <w:link w:val="32"/>
    <w:uiPriority w:val="99"/>
    <w:pPr>
      <w:widowControl/>
      <w:spacing w:line="240" w:lineRule="auto"/>
      <w:ind w:right="-58" w:firstLine="0"/>
      <w:jc w:val="left"/>
    </w:pPr>
    <w:rPr>
      <w:sz w:val="28"/>
    </w:rPr>
  </w:style>
  <w:style w:type="character" w:customStyle="1" w:styleId="32">
    <w:name w:val="Основной текст 3 Знак"/>
    <w:link w:val="31"/>
    <w:uiPriority w:val="99"/>
    <w:semiHidden/>
    <w:locked/>
    <w:rPr>
      <w:rFonts w:cs="Times New Roman"/>
      <w:sz w:val="16"/>
      <w:szCs w:val="16"/>
    </w:rPr>
  </w:style>
  <w:style w:type="paragraph" w:styleId="23">
    <w:name w:val="Body Text Indent 2"/>
    <w:basedOn w:val="a"/>
    <w:link w:val="24"/>
    <w:uiPriority w:val="99"/>
    <w:pPr>
      <w:widowControl/>
      <w:spacing w:line="240" w:lineRule="auto"/>
      <w:ind w:firstLine="720"/>
    </w:pPr>
    <w:rPr>
      <w:sz w:val="28"/>
    </w:rPr>
  </w:style>
  <w:style w:type="character" w:customStyle="1" w:styleId="24">
    <w:name w:val="Основной текст с отступом 2 Знак"/>
    <w:link w:val="23"/>
    <w:uiPriority w:val="99"/>
    <w:semiHidden/>
    <w:locked/>
    <w:rPr>
      <w:rFonts w:cs="Times New Roman"/>
      <w:sz w:val="24"/>
      <w:szCs w:val="24"/>
    </w:rPr>
  </w:style>
  <w:style w:type="paragraph" w:styleId="33">
    <w:name w:val="Body Text Indent 3"/>
    <w:basedOn w:val="a"/>
    <w:link w:val="34"/>
    <w:uiPriority w:val="99"/>
    <w:pPr>
      <w:widowControl/>
      <w:spacing w:before="160" w:line="240" w:lineRule="auto"/>
      <w:ind w:firstLine="260"/>
    </w:pPr>
    <w:rPr>
      <w:sz w:val="28"/>
    </w:rPr>
  </w:style>
  <w:style w:type="character" w:customStyle="1" w:styleId="34">
    <w:name w:val="Основной текст с отступом 3 Знак"/>
    <w:link w:val="33"/>
    <w:uiPriority w:val="99"/>
    <w:semiHidden/>
    <w:locked/>
    <w:rPr>
      <w:rFonts w:cs="Times New Roman"/>
      <w:sz w:val="16"/>
      <w:szCs w:val="16"/>
    </w:rPr>
  </w:style>
  <w:style w:type="paragraph" w:styleId="a5">
    <w:name w:val="Body Text Indent"/>
    <w:basedOn w:val="a"/>
    <w:link w:val="a6"/>
    <w:uiPriority w:val="99"/>
    <w:pPr>
      <w:numPr>
        <w:ilvl w:val="12"/>
      </w:numPr>
      <w:spacing w:line="240" w:lineRule="auto"/>
      <w:ind w:firstLine="851"/>
    </w:pPr>
    <w:rPr>
      <w:sz w:val="28"/>
    </w:rPr>
  </w:style>
  <w:style w:type="character" w:customStyle="1" w:styleId="a6">
    <w:name w:val="Основной текст с отступом Знак"/>
    <w:link w:val="a5"/>
    <w:uiPriority w:val="99"/>
    <w:semiHidden/>
    <w:locked/>
    <w:rPr>
      <w:rFonts w:cs="Times New Roman"/>
      <w:sz w:val="24"/>
      <w:szCs w:val="24"/>
    </w:rPr>
  </w:style>
  <w:style w:type="paragraph" w:styleId="a7">
    <w:name w:val="Block Text"/>
    <w:basedOn w:val="a"/>
    <w:uiPriority w:val="99"/>
    <w:pPr>
      <w:widowControl/>
      <w:spacing w:line="240" w:lineRule="auto"/>
      <w:ind w:left="851" w:right="848" w:firstLine="283"/>
    </w:pPr>
    <w:rPr>
      <w:sz w:val="24"/>
    </w:rPr>
  </w:style>
  <w:style w:type="paragraph" w:styleId="a8">
    <w:name w:val="footer"/>
    <w:basedOn w:val="a"/>
    <w:link w:val="a9"/>
    <w:uiPriority w:val="99"/>
    <w:pPr>
      <w:widowControl/>
      <w:tabs>
        <w:tab w:val="center" w:pos="4677"/>
        <w:tab w:val="right" w:pos="9355"/>
      </w:tabs>
      <w:spacing w:line="240" w:lineRule="auto"/>
      <w:ind w:firstLine="0"/>
      <w:jc w:val="left"/>
    </w:pPr>
    <w:rPr>
      <w:sz w:val="24"/>
      <w:szCs w:val="24"/>
    </w:rPr>
  </w:style>
  <w:style w:type="character" w:customStyle="1" w:styleId="a9">
    <w:name w:val="Нижний колонтитул Знак"/>
    <w:link w:val="a8"/>
    <w:uiPriority w:val="99"/>
    <w:semiHidden/>
    <w:locked/>
    <w:rPr>
      <w:rFonts w:cs="Times New Roman"/>
      <w:sz w:val="24"/>
      <w:szCs w:val="24"/>
    </w:rPr>
  </w:style>
  <w:style w:type="character" w:styleId="aa">
    <w:name w:val="page number"/>
    <w:uiPriority w:val="99"/>
    <w:rPr>
      <w:rFonts w:cs="Times New Roman"/>
    </w:rPr>
  </w:style>
  <w:style w:type="paragraph" w:styleId="ab">
    <w:name w:val="Normal (Web)"/>
    <w:basedOn w:val="a"/>
    <w:uiPriority w:val="99"/>
    <w:rsid w:val="001946D8"/>
    <w:pPr>
      <w:widowControl/>
      <w:spacing w:before="100" w:beforeAutospacing="1" w:after="100" w:afterAutospacing="1" w:line="240" w:lineRule="auto"/>
      <w:ind w:firstLine="0"/>
      <w:jc w:val="left"/>
    </w:pPr>
    <w:rPr>
      <w:rFonts w:ascii="Tahoma" w:hAnsi="Tahoma" w:cs="Tahoma"/>
      <w:color w:val="49463D"/>
      <w:sz w:val="17"/>
      <w:szCs w:val="17"/>
    </w:rPr>
  </w:style>
  <w:style w:type="paragraph" w:customStyle="1" w:styleId="ConsPlusCell">
    <w:name w:val="ConsPlusCell"/>
    <w:rsid w:val="00C8294B"/>
    <w:pPr>
      <w:autoSpaceDE w:val="0"/>
      <w:autoSpaceDN w:val="0"/>
      <w:adjustRightInd w:val="0"/>
    </w:pPr>
    <w:rPr>
      <w:rFonts w:ascii="Arial" w:hAnsi="Arial" w:cs="Arial"/>
    </w:rPr>
  </w:style>
  <w:style w:type="paragraph" w:customStyle="1" w:styleId="ConsPlusNonformat">
    <w:name w:val="ConsPlusNonformat"/>
    <w:rsid w:val="00314A3C"/>
    <w:pPr>
      <w:autoSpaceDE w:val="0"/>
      <w:autoSpaceDN w:val="0"/>
      <w:adjustRightInd w:val="0"/>
    </w:pPr>
    <w:rPr>
      <w:rFonts w:ascii="Courier New" w:hAnsi="Courier New" w:cs="Courier New"/>
    </w:rPr>
  </w:style>
  <w:style w:type="character" w:styleId="ac">
    <w:name w:val="Hyperlink"/>
    <w:uiPriority w:val="99"/>
    <w:rsid w:val="00D02E42"/>
    <w:rPr>
      <w:rFonts w:cs="Times New Roman"/>
      <w:color w:val="0092C9"/>
      <w:u w:val="none"/>
      <w:effect w:val="none"/>
    </w:rPr>
  </w:style>
  <w:style w:type="character" w:styleId="ad">
    <w:name w:val="Strong"/>
    <w:uiPriority w:val="22"/>
    <w:qFormat/>
    <w:rsid w:val="00F75445"/>
    <w:rPr>
      <w:rFonts w:cs="Times New Roman"/>
      <w:b/>
      <w:bCs/>
    </w:rPr>
  </w:style>
  <w:style w:type="table" w:styleId="11">
    <w:name w:val="Table Grid 1"/>
    <w:basedOn w:val="a1"/>
    <w:uiPriority w:val="99"/>
    <w:rsid w:val="00DD65C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customStyle="1" w:styleId="FR4">
    <w:name w:val="FR4"/>
    <w:rsid w:val="00475BF9"/>
    <w:pPr>
      <w:widowControl w:val="0"/>
      <w:ind w:left="2480"/>
    </w:pPr>
    <w:rPr>
      <w:rFonts w:ascii="Arial" w:hAnsi="Arial"/>
      <w:sz w:val="18"/>
    </w:rPr>
  </w:style>
  <w:style w:type="paragraph" w:styleId="ae">
    <w:name w:val="Document Map"/>
    <w:basedOn w:val="a"/>
    <w:link w:val="af"/>
    <w:uiPriority w:val="99"/>
    <w:semiHidden/>
    <w:rsid w:val="00475BF9"/>
    <w:pPr>
      <w:widowControl/>
      <w:shd w:val="clear" w:color="auto" w:fill="000080"/>
      <w:spacing w:line="240" w:lineRule="auto"/>
      <w:ind w:firstLine="0"/>
      <w:jc w:val="left"/>
    </w:pPr>
    <w:rPr>
      <w:rFonts w:ascii="Tahoma" w:hAnsi="Tahoma"/>
    </w:rPr>
  </w:style>
  <w:style w:type="character" w:customStyle="1" w:styleId="af">
    <w:name w:val="Схема документа Знак"/>
    <w:link w:val="ae"/>
    <w:uiPriority w:val="99"/>
    <w:semiHidden/>
    <w:locked/>
    <w:rPr>
      <w:rFonts w:ascii="Tahoma" w:hAnsi="Tahoma" w:cs="Tahoma"/>
      <w:sz w:val="16"/>
      <w:szCs w:val="16"/>
    </w:rPr>
  </w:style>
  <w:style w:type="paragraph" w:styleId="af0">
    <w:name w:val="header"/>
    <w:basedOn w:val="a"/>
    <w:link w:val="af1"/>
    <w:uiPriority w:val="99"/>
    <w:rsid w:val="00475BF9"/>
    <w:pPr>
      <w:widowControl/>
      <w:tabs>
        <w:tab w:val="center" w:pos="4153"/>
        <w:tab w:val="right" w:pos="8306"/>
      </w:tabs>
      <w:spacing w:line="240" w:lineRule="auto"/>
      <w:ind w:firstLine="0"/>
      <w:jc w:val="left"/>
    </w:pPr>
  </w:style>
  <w:style w:type="character" w:customStyle="1" w:styleId="af1">
    <w:name w:val="Верхний колонтитул Знак"/>
    <w:link w:val="af0"/>
    <w:uiPriority w:val="99"/>
    <w:semiHidden/>
    <w:locked/>
    <w:rPr>
      <w:rFonts w:cs="Times New Roman"/>
    </w:rPr>
  </w:style>
  <w:style w:type="paragraph" w:customStyle="1" w:styleId="ConsNonformat">
    <w:name w:val="ConsNonformat"/>
    <w:rsid w:val="002E26F4"/>
    <w:pPr>
      <w:autoSpaceDE w:val="0"/>
      <w:autoSpaceDN w:val="0"/>
      <w:adjustRightInd w:val="0"/>
      <w:ind w:right="19772"/>
    </w:pPr>
    <w:rPr>
      <w:rFonts w:ascii="Courier New" w:hAnsi="Courier New" w:cs="Courier New"/>
    </w:rPr>
  </w:style>
  <w:style w:type="character" w:customStyle="1" w:styleId="lg">
    <w:name w:val="lg"/>
    <w:rsid w:val="002E26F4"/>
    <w:rPr>
      <w:rFonts w:cs="Times New Roman"/>
    </w:rPr>
  </w:style>
  <w:style w:type="character" w:customStyle="1" w:styleId="highlight">
    <w:name w:val="highlight"/>
    <w:rsid w:val="002E26F4"/>
    <w:rPr>
      <w:rFonts w:cs="Times New Roman"/>
    </w:rPr>
  </w:style>
  <w:style w:type="table" w:styleId="af2">
    <w:name w:val="Table Grid"/>
    <w:basedOn w:val="a1"/>
    <w:uiPriority w:val="59"/>
    <w:rsid w:val="003101E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1679219">
      <w:marLeft w:val="0"/>
      <w:marRight w:val="0"/>
      <w:marTop w:val="0"/>
      <w:marBottom w:val="0"/>
      <w:divBdr>
        <w:top w:val="none" w:sz="0" w:space="0" w:color="auto"/>
        <w:left w:val="none" w:sz="0" w:space="0" w:color="auto"/>
        <w:bottom w:val="none" w:sz="0" w:space="0" w:color="auto"/>
        <w:right w:val="none" w:sz="0" w:space="0" w:color="auto"/>
      </w:divBdr>
    </w:div>
    <w:div w:id="14216792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w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20952</Words>
  <Characters>137843</Characters>
  <Application>Microsoft Office Word</Application>
  <DocSecurity>0</DocSecurity>
  <Lines>5258</Lines>
  <Paragraphs>2861</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156185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2016-12-12T11:31:00Z</dcterms:created>
  <dcterms:modified xsi:type="dcterms:W3CDTF">2016-12-12T11:31:00Z</dcterms:modified>
</cp:coreProperties>
</file>