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1732" w:rsidRPr="000649DE" w:rsidRDefault="00A41732" w:rsidP="000649DE">
      <w:pPr>
        <w:pStyle w:val="a6"/>
        <w:widowControl w:val="0"/>
        <w:ind w:firstLine="720"/>
        <w:rPr>
          <w:b w:val="0"/>
          <w:bCs w:val="0"/>
          <w:szCs w:val="32"/>
        </w:rPr>
      </w:pPr>
      <w:bookmarkStart w:id="0" w:name="_GoBack"/>
      <w:bookmarkEnd w:id="0"/>
      <w:r w:rsidRPr="000649DE">
        <w:rPr>
          <w:b w:val="0"/>
          <w:bCs w:val="0"/>
          <w:szCs w:val="32"/>
        </w:rPr>
        <w:t>ФЕДЕРАЛЬНОЕ АГЕНТСТВО ПО ОБРАЗОВАНИЮ</w:t>
      </w:r>
    </w:p>
    <w:p w:rsidR="00A41732" w:rsidRPr="000649DE" w:rsidRDefault="00A41732" w:rsidP="000649DE">
      <w:pPr>
        <w:pStyle w:val="9"/>
        <w:widowControl w:val="0"/>
        <w:spacing w:before="0" w:after="0" w:line="360" w:lineRule="auto"/>
        <w:ind w:firstLine="720"/>
        <w:jc w:val="center"/>
        <w:rPr>
          <w:rFonts w:ascii="Times New Roman" w:hAnsi="Times New Roman" w:cs="Times New Roman"/>
          <w:bCs/>
          <w:sz w:val="28"/>
          <w:szCs w:val="32"/>
        </w:rPr>
      </w:pPr>
      <w:r w:rsidRPr="000649DE">
        <w:rPr>
          <w:rFonts w:ascii="Times New Roman" w:hAnsi="Times New Roman" w:cs="Times New Roman"/>
          <w:bCs/>
          <w:sz w:val="28"/>
          <w:szCs w:val="32"/>
        </w:rPr>
        <w:t>ОРЛОВСКИЙ ГОСУДАРСТВЕННЫЙ</w:t>
      </w:r>
      <w:r w:rsidR="000649DE">
        <w:rPr>
          <w:rFonts w:ascii="Times New Roman" w:hAnsi="Times New Roman" w:cs="Times New Roman"/>
          <w:bCs/>
          <w:sz w:val="28"/>
          <w:szCs w:val="32"/>
        </w:rPr>
        <w:t xml:space="preserve"> </w:t>
      </w:r>
      <w:r w:rsidRPr="000649DE">
        <w:rPr>
          <w:rFonts w:ascii="Times New Roman" w:hAnsi="Times New Roman" w:cs="Times New Roman"/>
          <w:bCs/>
          <w:sz w:val="28"/>
          <w:szCs w:val="32"/>
        </w:rPr>
        <w:t>ИНСТИТУТ</w:t>
      </w:r>
    </w:p>
    <w:p w:rsidR="00A41732" w:rsidRPr="000649DE" w:rsidRDefault="00A41732" w:rsidP="000649DE">
      <w:pPr>
        <w:pStyle w:val="9"/>
        <w:widowControl w:val="0"/>
        <w:spacing w:before="0" w:after="0" w:line="360" w:lineRule="auto"/>
        <w:ind w:firstLine="720"/>
        <w:jc w:val="center"/>
        <w:rPr>
          <w:rFonts w:ascii="Times New Roman" w:hAnsi="Times New Roman" w:cs="Times New Roman"/>
          <w:bCs/>
          <w:sz w:val="28"/>
          <w:szCs w:val="32"/>
        </w:rPr>
      </w:pPr>
      <w:r w:rsidRPr="000649DE">
        <w:rPr>
          <w:rFonts w:ascii="Times New Roman" w:hAnsi="Times New Roman" w:cs="Times New Roman"/>
          <w:bCs/>
          <w:sz w:val="28"/>
          <w:szCs w:val="32"/>
        </w:rPr>
        <w:t>ЭКОНОМИКИ И ТОРГОВЛИ</w:t>
      </w:r>
    </w:p>
    <w:p w:rsidR="00A41732" w:rsidRPr="000649DE" w:rsidRDefault="00A41732" w:rsidP="000649DE">
      <w:pPr>
        <w:spacing w:line="360" w:lineRule="auto"/>
        <w:ind w:firstLine="720"/>
        <w:jc w:val="center"/>
        <w:rPr>
          <w:bCs/>
          <w:szCs w:val="32"/>
        </w:rPr>
      </w:pPr>
    </w:p>
    <w:p w:rsidR="00A41732" w:rsidRPr="000649DE" w:rsidRDefault="00A41732" w:rsidP="000649DE">
      <w:pPr>
        <w:spacing w:line="360" w:lineRule="auto"/>
        <w:ind w:firstLine="720"/>
        <w:jc w:val="center"/>
        <w:rPr>
          <w:bCs/>
          <w:szCs w:val="32"/>
        </w:rPr>
      </w:pPr>
      <w:r w:rsidRPr="000649DE">
        <w:rPr>
          <w:bCs/>
          <w:szCs w:val="32"/>
        </w:rPr>
        <w:t>Кафедра финансового учета</w:t>
      </w:r>
    </w:p>
    <w:p w:rsidR="00A41732" w:rsidRPr="000649DE" w:rsidRDefault="00A41732" w:rsidP="000649DE">
      <w:pPr>
        <w:spacing w:line="360" w:lineRule="auto"/>
        <w:ind w:firstLine="720"/>
        <w:jc w:val="center"/>
        <w:rPr>
          <w:szCs w:val="24"/>
        </w:rPr>
      </w:pPr>
    </w:p>
    <w:p w:rsidR="00A41732" w:rsidRPr="000649DE" w:rsidRDefault="00A41732" w:rsidP="000649DE">
      <w:pPr>
        <w:spacing w:line="360" w:lineRule="auto"/>
        <w:ind w:firstLine="720"/>
        <w:jc w:val="center"/>
      </w:pPr>
    </w:p>
    <w:p w:rsidR="00A41732" w:rsidRPr="000649DE" w:rsidRDefault="00A41732" w:rsidP="000649DE">
      <w:pPr>
        <w:pStyle w:val="2"/>
        <w:keepNext w:val="0"/>
        <w:spacing w:before="0" w:after="0" w:line="360" w:lineRule="auto"/>
        <w:ind w:firstLine="720"/>
        <w:jc w:val="center"/>
        <w:rPr>
          <w:rFonts w:ascii="Times New Roman" w:hAnsi="Times New Roman"/>
          <w:i w:val="0"/>
          <w:szCs w:val="56"/>
        </w:rPr>
      </w:pPr>
      <w:r w:rsidRPr="000649DE">
        <w:rPr>
          <w:rFonts w:ascii="Times New Roman" w:hAnsi="Times New Roman"/>
          <w:i w:val="0"/>
          <w:iCs w:val="0"/>
          <w:szCs w:val="56"/>
        </w:rPr>
        <w:t>КУРСОВАЯ РАБОТА</w:t>
      </w:r>
    </w:p>
    <w:p w:rsidR="00A41732" w:rsidRPr="00B059FC" w:rsidRDefault="00A41732" w:rsidP="000649DE">
      <w:pPr>
        <w:pStyle w:val="a6"/>
        <w:widowControl w:val="0"/>
        <w:ind w:firstLine="720"/>
        <w:rPr>
          <w:szCs w:val="32"/>
        </w:rPr>
      </w:pPr>
      <w:r w:rsidRPr="00B059FC">
        <w:rPr>
          <w:szCs w:val="32"/>
        </w:rPr>
        <w:t>по дисциплине «бухгалтерская (финансовая) отчетность»</w:t>
      </w:r>
    </w:p>
    <w:p w:rsidR="00A41732" w:rsidRPr="000649DE" w:rsidRDefault="00A41732" w:rsidP="000649DE">
      <w:pPr>
        <w:pStyle w:val="2"/>
        <w:keepNext w:val="0"/>
        <w:spacing w:before="0" w:after="0" w:line="360" w:lineRule="auto"/>
        <w:ind w:firstLine="720"/>
        <w:jc w:val="center"/>
        <w:rPr>
          <w:rFonts w:ascii="Times New Roman" w:hAnsi="Times New Roman"/>
          <w:i w:val="0"/>
          <w:szCs w:val="32"/>
        </w:rPr>
      </w:pPr>
      <w:r w:rsidRPr="000649DE">
        <w:rPr>
          <w:rFonts w:ascii="Times New Roman" w:hAnsi="Times New Roman"/>
          <w:i w:val="0"/>
          <w:iCs w:val="0"/>
          <w:szCs w:val="32"/>
        </w:rPr>
        <w:t>Тема: Особенности формирования промежуточной бухгалтерской отчетности</w:t>
      </w:r>
    </w:p>
    <w:p w:rsidR="00A41732" w:rsidRPr="000649DE" w:rsidRDefault="00A41732" w:rsidP="000649DE">
      <w:pPr>
        <w:spacing w:line="360" w:lineRule="auto"/>
        <w:ind w:firstLine="720"/>
        <w:jc w:val="center"/>
        <w:rPr>
          <w:b/>
          <w:szCs w:val="32"/>
        </w:rPr>
      </w:pPr>
      <w:r w:rsidRPr="000649DE">
        <w:rPr>
          <w:b/>
          <w:szCs w:val="32"/>
        </w:rPr>
        <w:t>Специальность 080109.65 – Бухгалтерский учет, анализ и аудит</w:t>
      </w:r>
    </w:p>
    <w:p w:rsidR="00A41732" w:rsidRPr="000649DE" w:rsidRDefault="00A41732" w:rsidP="000649DE">
      <w:pPr>
        <w:spacing w:line="360" w:lineRule="auto"/>
        <w:ind w:firstLine="720"/>
        <w:jc w:val="center"/>
        <w:rPr>
          <w:b/>
          <w:szCs w:val="32"/>
        </w:rPr>
      </w:pPr>
      <w:r w:rsidRPr="000649DE">
        <w:rPr>
          <w:b/>
          <w:szCs w:val="32"/>
        </w:rPr>
        <w:t>Специализация - Бухгалтерский учет,</w:t>
      </w:r>
      <w:r w:rsidR="000649DE" w:rsidRPr="000649DE">
        <w:rPr>
          <w:b/>
          <w:szCs w:val="32"/>
        </w:rPr>
        <w:t xml:space="preserve"> </w:t>
      </w:r>
      <w:r w:rsidRPr="000649DE">
        <w:rPr>
          <w:b/>
          <w:szCs w:val="32"/>
        </w:rPr>
        <w:t>контроль налогообложения</w:t>
      </w:r>
    </w:p>
    <w:p w:rsidR="00A41732" w:rsidRPr="000649DE" w:rsidRDefault="00A41732" w:rsidP="000649DE">
      <w:pPr>
        <w:spacing w:line="360" w:lineRule="auto"/>
        <w:ind w:firstLine="720"/>
        <w:jc w:val="center"/>
        <w:rPr>
          <w:b/>
          <w:szCs w:val="32"/>
        </w:rPr>
      </w:pPr>
      <w:r w:rsidRPr="000649DE">
        <w:rPr>
          <w:b/>
          <w:szCs w:val="32"/>
        </w:rPr>
        <w:t>и судебно – бухгалтерская экспертиза</w:t>
      </w:r>
    </w:p>
    <w:p w:rsidR="00A41732" w:rsidRPr="000649DE" w:rsidRDefault="00A41732" w:rsidP="000649DE">
      <w:pPr>
        <w:spacing w:line="360" w:lineRule="auto"/>
        <w:ind w:firstLine="720"/>
        <w:jc w:val="center"/>
        <w:rPr>
          <w:rFonts w:cs="Times New Roman CYR"/>
          <w:szCs w:val="24"/>
        </w:rPr>
      </w:pPr>
    </w:p>
    <w:p w:rsidR="00A41732" w:rsidRPr="000649DE" w:rsidRDefault="00A41732" w:rsidP="000649DE">
      <w:pPr>
        <w:pStyle w:val="33"/>
        <w:overflowPunct/>
        <w:autoSpaceDE/>
        <w:adjustRightInd/>
        <w:spacing w:before="0" w:line="360" w:lineRule="auto"/>
        <w:ind w:firstLine="720"/>
        <w:rPr>
          <w:rFonts w:cs="Times New Roman CYR"/>
          <w:szCs w:val="24"/>
        </w:rPr>
      </w:pPr>
    </w:p>
    <w:p w:rsidR="00A41732" w:rsidRPr="000649DE" w:rsidRDefault="00A41732" w:rsidP="000649DE">
      <w:pPr>
        <w:spacing w:line="360" w:lineRule="auto"/>
        <w:ind w:firstLine="720"/>
        <w:jc w:val="right"/>
      </w:pPr>
      <w:r w:rsidRPr="000649DE">
        <w:rPr>
          <w:rFonts w:cs="Times New Roman CYR"/>
        </w:rPr>
        <w:t>Студент</w:t>
      </w:r>
    </w:p>
    <w:p w:rsidR="00A41732" w:rsidRPr="000649DE" w:rsidRDefault="00A41732" w:rsidP="000649DE">
      <w:pPr>
        <w:spacing w:line="360" w:lineRule="auto"/>
        <w:ind w:firstLine="720"/>
        <w:jc w:val="right"/>
      </w:pPr>
      <w:r w:rsidRPr="000649DE">
        <w:rPr>
          <w:rFonts w:cs="Times New Roman CYR"/>
        </w:rPr>
        <w:t>УФ, 3 курс, гр. 31 УС</w:t>
      </w:r>
      <w:r w:rsidR="000649DE">
        <w:rPr>
          <w:rFonts w:cs="Times New Roman CYR"/>
        </w:rPr>
        <w:t xml:space="preserve"> </w:t>
      </w:r>
      <w:r w:rsidRPr="000649DE">
        <w:rPr>
          <w:rFonts w:cs="Times New Roman CYR"/>
        </w:rPr>
        <w:t>Н.А. Столярова</w:t>
      </w:r>
    </w:p>
    <w:p w:rsidR="00A41732" w:rsidRPr="000649DE" w:rsidRDefault="00A41732" w:rsidP="000649DE">
      <w:pPr>
        <w:spacing w:line="360" w:lineRule="auto"/>
        <w:ind w:firstLine="720"/>
        <w:jc w:val="right"/>
      </w:pPr>
      <w:r w:rsidRPr="000649DE">
        <w:rPr>
          <w:rFonts w:cs="Times New Roman CYR"/>
        </w:rPr>
        <w:t>Руководитель</w:t>
      </w:r>
    </w:p>
    <w:p w:rsidR="00A41732" w:rsidRPr="000649DE" w:rsidRDefault="00A41732" w:rsidP="000649DE">
      <w:pPr>
        <w:spacing w:line="360" w:lineRule="auto"/>
        <w:ind w:firstLine="720"/>
        <w:jc w:val="right"/>
      </w:pPr>
      <w:r w:rsidRPr="000649DE">
        <w:rPr>
          <w:rFonts w:cs="Times New Roman CYR"/>
        </w:rPr>
        <w:t>к.э.н., доцент</w:t>
      </w:r>
      <w:r w:rsidR="000649DE">
        <w:rPr>
          <w:rFonts w:cs="Times New Roman CYR"/>
        </w:rPr>
        <w:t xml:space="preserve"> </w:t>
      </w:r>
      <w:r w:rsidRPr="000649DE">
        <w:t>Е.А. Боброва</w:t>
      </w:r>
    </w:p>
    <w:p w:rsidR="000649DE" w:rsidRDefault="000649DE" w:rsidP="000649DE">
      <w:pPr>
        <w:ind w:firstLine="709"/>
      </w:pPr>
    </w:p>
    <w:p w:rsidR="000649DE" w:rsidRDefault="000649DE" w:rsidP="000649DE">
      <w:pPr>
        <w:ind w:firstLine="709"/>
      </w:pPr>
    </w:p>
    <w:p w:rsidR="000649DE" w:rsidRDefault="000649DE" w:rsidP="000649DE">
      <w:pPr>
        <w:spacing w:line="360" w:lineRule="auto"/>
        <w:ind w:firstLine="709"/>
      </w:pPr>
    </w:p>
    <w:p w:rsidR="000649DE" w:rsidRDefault="000649DE" w:rsidP="000649DE">
      <w:pPr>
        <w:spacing w:line="360" w:lineRule="auto"/>
        <w:ind w:firstLine="709"/>
      </w:pPr>
    </w:p>
    <w:p w:rsidR="000649DE" w:rsidRDefault="000649DE" w:rsidP="000649DE">
      <w:pPr>
        <w:spacing w:line="360" w:lineRule="auto"/>
        <w:ind w:firstLine="709"/>
      </w:pPr>
    </w:p>
    <w:p w:rsidR="000649DE" w:rsidRDefault="000649DE" w:rsidP="000649DE">
      <w:pPr>
        <w:spacing w:line="360" w:lineRule="auto"/>
        <w:ind w:firstLine="709"/>
      </w:pPr>
    </w:p>
    <w:p w:rsidR="000649DE" w:rsidRPr="000649DE" w:rsidRDefault="000649DE" w:rsidP="000649DE">
      <w:pPr>
        <w:spacing w:line="360" w:lineRule="auto"/>
        <w:ind w:firstLine="709"/>
      </w:pPr>
    </w:p>
    <w:p w:rsidR="00A41732" w:rsidRPr="000649DE" w:rsidRDefault="00A41732" w:rsidP="000649DE">
      <w:pPr>
        <w:pStyle w:val="5"/>
        <w:spacing w:before="0" w:after="0" w:line="360" w:lineRule="auto"/>
        <w:ind w:firstLine="720"/>
        <w:jc w:val="center"/>
        <w:rPr>
          <w:b w:val="0"/>
          <w:bCs w:val="0"/>
          <w:i w:val="0"/>
          <w:iCs w:val="0"/>
          <w:sz w:val="28"/>
        </w:rPr>
      </w:pPr>
      <w:r w:rsidRPr="000649DE">
        <w:rPr>
          <w:b w:val="0"/>
          <w:bCs w:val="0"/>
          <w:i w:val="0"/>
          <w:iCs w:val="0"/>
          <w:sz w:val="28"/>
        </w:rPr>
        <w:t>Орел</w:t>
      </w:r>
      <w:r w:rsidR="000649DE">
        <w:rPr>
          <w:b w:val="0"/>
          <w:bCs w:val="0"/>
          <w:i w:val="0"/>
          <w:iCs w:val="0"/>
          <w:sz w:val="28"/>
        </w:rPr>
        <w:t xml:space="preserve"> </w:t>
      </w:r>
      <w:r w:rsidRPr="000649DE">
        <w:rPr>
          <w:b w:val="0"/>
          <w:bCs w:val="0"/>
          <w:i w:val="0"/>
          <w:iCs w:val="0"/>
          <w:sz w:val="28"/>
        </w:rPr>
        <w:t>2009</w:t>
      </w:r>
    </w:p>
    <w:p w:rsidR="00A41732" w:rsidRPr="000649DE" w:rsidRDefault="000649DE" w:rsidP="000649DE">
      <w:pPr>
        <w:pStyle w:val="5"/>
        <w:spacing w:before="0" w:after="0" w:line="360" w:lineRule="auto"/>
        <w:ind w:firstLine="720"/>
        <w:jc w:val="center"/>
        <w:rPr>
          <w:bCs w:val="0"/>
          <w:i w:val="0"/>
          <w:sz w:val="28"/>
          <w:szCs w:val="24"/>
        </w:rPr>
      </w:pPr>
      <w:r>
        <w:rPr>
          <w:b w:val="0"/>
          <w:bCs w:val="0"/>
          <w:i w:val="0"/>
          <w:iCs w:val="0"/>
          <w:sz w:val="28"/>
        </w:rPr>
        <w:br w:type="page"/>
      </w:r>
      <w:r w:rsidR="00A41732" w:rsidRPr="000649DE">
        <w:rPr>
          <w:bCs w:val="0"/>
          <w:i w:val="0"/>
          <w:sz w:val="28"/>
          <w:szCs w:val="24"/>
        </w:rPr>
        <w:t>СОДЕРЖАНИЕ</w:t>
      </w:r>
    </w:p>
    <w:p w:rsidR="00A41732" w:rsidRPr="000649DE" w:rsidRDefault="00A41732" w:rsidP="000649DE">
      <w:pPr>
        <w:pStyle w:val="a6"/>
        <w:widowControl w:val="0"/>
        <w:ind w:firstLine="720"/>
        <w:jc w:val="both"/>
        <w:rPr>
          <w:b w:val="0"/>
          <w:bCs w:val="0"/>
          <w:szCs w:val="24"/>
        </w:rPr>
      </w:pPr>
    </w:p>
    <w:p w:rsidR="000649DE" w:rsidRPr="000649DE" w:rsidRDefault="000649DE" w:rsidP="000649DE">
      <w:pPr>
        <w:pStyle w:val="a6"/>
        <w:widowControl w:val="0"/>
        <w:tabs>
          <w:tab w:val="left" w:pos="10425"/>
        </w:tabs>
        <w:jc w:val="left"/>
        <w:rPr>
          <w:b w:val="0"/>
          <w:bCs w:val="0"/>
          <w:szCs w:val="24"/>
        </w:rPr>
      </w:pPr>
      <w:r w:rsidRPr="000649DE">
        <w:rPr>
          <w:b w:val="0"/>
          <w:bCs w:val="0"/>
          <w:szCs w:val="24"/>
        </w:rPr>
        <w:t>ВВЕДЕНИЕ</w:t>
      </w:r>
    </w:p>
    <w:p w:rsidR="000649DE" w:rsidRPr="000649DE" w:rsidRDefault="000649DE" w:rsidP="000649DE">
      <w:pPr>
        <w:pStyle w:val="21"/>
        <w:widowControl w:val="0"/>
        <w:spacing w:after="0" w:line="360" w:lineRule="auto"/>
        <w:rPr>
          <w:sz w:val="28"/>
        </w:rPr>
      </w:pPr>
      <w:r w:rsidRPr="000649DE">
        <w:rPr>
          <w:sz w:val="28"/>
        </w:rPr>
        <w:t xml:space="preserve">1. Виды, назначение и состав бухгалтерской (финансовой) отчетности </w:t>
      </w:r>
    </w:p>
    <w:p w:rsidR="000649DE" w:rsidRPr="000649DE" w:rsidRDefault="000649DE" w:rsidP="000649DE">
      <w:pPr>
        <w:pStyle w:val="a6"/>
        <w:widowControl w:val="0"/>
        <w:tabs>
          <w:tab w:val="left" w:pos="10425"/>
        </w:tabs>
        <w:jc w:val="left"/>
        <w:rPr>
          <w:b w:val="0"/>
          <w:bCs w:val="0"/>
          <w:szCs w:val="24"/>
        </w:rPr>
      </w:pPr>
      <w:r w:rsidRPr="000649DE">
        <w:rPr>
          <w:b w:val="0"/>
        </w:rPr>
        <w:t xml:space="preserve">2. Нормативное регулирование и принципы формирования показателей бухгалтерской (финансовой) отчетности, общие требования, предъявляемые к ней </w:t>
      </w:r>
    </w:p>
    <w:p w:rsidR="000649DE" w:rsidRPr="000649DE" w:rsidRDefault="000649DE" w:rsidP="000649DE">
      <w:pPr>
        <w:pStyle w:val="a6"/>
        <w:widowControl w:val="0"/>
        <w:jc w:val="left"/>
        <w:rPr>
          <w:b w:val="0"/>
          <w:bCs w:val="0"/>
          <w:szCs w:val="24"/>
        </w:rPr>
      </w:pPr>
      <w:r w:rsidRPr="000649DE">
        <w:rPr>
          <w:b w:val="0"/>
          <w:bCs w:val="0"/>
          <w:szCs w:val="24"/>
        </w:rPr>
        <w:t>3. Организационно – экономическая характеристика хозяйствующего субъекта</w:t>
      </w:r>
    </w:p>
    <w:p w:rsidR="000649DE" w:rsidRPr="000649DE" w:rsidRDefault="000649DE" w:rsidP="000649DE">
      <w:pPr>
        <w:spacing w:line="360" w:lineRule="auto"/>
        <w:ind w:firstLine="0"/>
        <w:jc w:val="left"/>
        <w:rPr>
          <w:szCs w:val="24"/>
        </w:rPr>
      </w:pPr>
      <w:r w:rsidRPr="000649DE">
        <w:t>4. Особенности процедуры составления промежуточной бухгалтерской</w:t>
      </w:r>
      <w:r>
        <w:t xml:space="preserve"> </w:t>
      </w:r>
      <w:r w:rsidRPr="000649DE">
        <w:t xml:space="preserve">отчетности </w:t>
      </w:r>
    </w:p>
    <w:p w:rsidR="000649DE" w:rsidRPr="000649DE" w:rsidRDefault="000649DE" w:rsidP="000649DE">
      <w:pPr>
        <w:spacing w:line="360" w:lineRule="auto"/>
        <w:ind w:firstLine="0"/>
        <w:jc w:val="left"/>
      </w:pPr>
      <w:r w:rsidRPr="000649DE">
        <w:t>5. Влияние учетной политики организации на состав и оценку показателей бухгалтерской</w:t>
      </w:r>
      <w:r>
        <w:t xml:space="preserve"> </w:t>
      </w:r>
      <w:r w:rsidRPr="000649DE">
        <w:t>(финансовой)отчетности</w:t>
      </w:r>
    </w:p>
    <w:p w:rsidR="000649DE" w:rsidRPr="000649DE" w:rsidRDefault="000649DE" w:rsidP="000649DE">
      <w:pPr>
        <w:spacing w:line="360" w:lineRule="auto"/>
        <w:ind w:firstLine="0"/>
        <w:jc w:val="left"/>
      </w:pPr>
      <w:r w:rsidRPr="000649DE">
        <w:t xml:space="preserve">6. Бухгалтерский баланс как источник информации о финансовом положении организации. </w:t>
      </w:r>
    </w:p>
    <w:p w:rsidR="000649DE" w:rsidRPr="000649DE" w:rsidRDefault="000649DE" w:rsidP="000649DE">
      <w:pPr>
        <w:spacing w:line="360" w:lineRule="auto"/>
        <w:ind w:firstLine="0"/>
        <w:jc w:val="left"/>
      </w:pPr>
      <w:r w:rsidRPr="000649DE">
        <w:t>Оценка статей бухгалтерского баланса</w:t>
      </w:r>
    </w:p>
    <w:p w:rsidR="000649DE" w:rsidRPr="000649DE" w:rsidRDefault="000649DE" w:rsidP="000649DE">
      <w:pPr>
        <w:spacing w:line="360" w:lineRule="auto"/>
        <w:ind w:firstLine="0"/>
        <w:jc w:val="left"/>
      </w:pPr>
      <w:r w:rsidRPr="000649DE">
        <w:t>7. Показатели отчета о прибылях и убытках и их вза</w:t>
      </w:r>
      <w:r>
        <w:t>имосвязь с бухгалтерским учетом</w:t>
      </w:r>
    </w:p>
    <w:p w:rsidR="000649DE" w:rsidRPr="000649DE" w:rsidRDefault="000649DE" w:rsidP="000649DE">
      <w:pPr>
        <w:pStyle w:val="a6"/>
        <w:widowControl w:val="0"/>
        <w:jc w:val="left"/>
        <w:rPr>
          <w:b w:val="0"/>
          <w:bCs w:val="0"/>
          <w:szCs w:val="24"/>
        </w:rPr>
      </w:pPr>
      <w:r w:rsidRPr="000649DE">
        <w:rPr>
          <w:b w:val="0"/>
          <w:bCs w:val="0"/>
          <w:szCs w:val="24"/>
        </w:rPr>
        <w:t>ЗАКЛЮЧЕНИЕ</w:t>
      </w:r>
    </w:p>
    <w:p w:rsidR="000649DE" w:rsidRPr="000649DE" w:rsidRDefault="000649DE" w:rsidP="000649DE">
      <w:pPr>
        <w:pStyle w:val="a6"/>
        <w:widowControl w:val="0"/>
        <w:jc w:val="left"/>
        <w:rPr>
          <w:b w:val="0"/>
          <w:bCs w:val="0"/>
          <w:szCs w:val="24"/>
        </w:rPr>
      </w:pPr>
      <w:r w:rsidRPr="000649DE">
        <w:rPr>
          <w:b w:val="0"/>
          <w:bCs w:val="0"/>
          <w:szCs w:val="24"/>
        </w:rPr>
        <w:t>СПИСОК ИСПОЛЬЗОВАННЫХ ИСТОЧНИКОВ</w:t>
      </w:r>
    </w:p>
    <w:p w:rsidR="000649DE" w:rsidRPr="000649DE" w:rsidRDefault="000649DE" w:rsidP="000649DE">
      <w:pPr>
        <w:pStyle w:val="a6"/>
        <w:widowControl w:val="0"/>
        <w:jc w:val="left"/>
        <w:rPr>
          <w:b w:val="0"/>
          <w:bCs w:val="0"/>
          <w:szCs w:val="24"/>
        </w:rPr>
      </w:pPr>
      <w:r w:rsidRPr="000649DE">
        <w:rPr>
          <w:b w:val="0"/>
          <w:bCs w:val="0"/>
          <w:szCs w:val="24"/>
        </w:rPr>
        <w:t>ПРИЛОЖЕНИЯ</w:t>
      </w:r>
    </w:p>
    <w:p w:rsidR="002D0E8A" w:rsidRPr="000649DE" w:rsidRDefault="000649DE" w:rsidP="000649DE">
      <w:pPr>
        <w:pStyle w:val="a6"/>
        <w:widowControl w:val="0"/>
        <w:ind w:firstLine="720"/>
        <w:rPr>
          <w:rFonts w:cs="Arial"/>
          <w:bCs w:val="0"/>
        </w:rPr>
      </w:pPr>
      <w:r>
        <w:rPr>
          <w:b w:val="0"/>
          <w:bCs w:val="0"/>
          <w:szCs w:val="24"/>
        </w:rPr>
        <w:br w:type="page"/>
      </w:r>
      <w:r w:rsidR="002D0E8A" w:rsidRPr="000649DE">
        <w:rPr>
          <w:rFonts w:cs="Arial"/>
          <w:bCs w:val="0"/>
        </w:rPr>
        <w:t>ВВЕДЕНИЕ</w:t>
      </w:r>
    </w:p>
    <w:p w:rsidR="000649DE" w:rsidRDefault="000649DE" w:rsidP="000649DE">
      <w:pPr>
        <w:shd w:val="clear" w:color="auto" w:fill="FFFFFF"/>
        <w:autoSpaceDE w:val="0"/>
        <w:autoSpaceDN w:val="0"/>
        <w:adjustRightInd w:val="0"/>
        <w:spacing w:line="360" w:lineRule="auto"/>
        <w:ind w:firstLine="720"/>
      </w:pPr>
    </w:p>
    <w:p w:rsidR="006E16DA" w:rsidRPr="000649DE" w:rsidRDefault="006E16DA" w:rsidP="000649DE">
      <w:pPr>
        <w:shd w:val="clear" w:color="auto" w:fill="FFFFFF"/>
        <w:autoSpaceDE w:val="0"/>
        <w:autoSpaceDN w:val="0"/>
        <w:adjustRightInd w:val="0"/>
        <w:spacing w:line="360" w:lineRule="auto"/>
        <w:ind w:firstLine="720"/>
      </w:pPr>
      <w:r w:rsidRPr="000649DE">
        <w:t xml:space="preserve">Отчетность является заключительным этапом любой системы учета, завершающей стадией учетного процесса. Бухгалтерская (финансовая) </w:t>
      </w:r>
      <w:r w:rsidR="000649DE">
        <w:t>от</w:t>
      </w:r>
      <w:r w:rsidRPr="000649DE">
        <w:t>четность — это взаимосвязанный комплекс фактических, плановых, прогнозных данных и расчетных по</w:t>
      </w:r>
      <w:r w:rsidR="000649DE">
        <w:t>казателей о функционировании хо</w:t>
      </w:r>
      <w:r w:rsidRPr="000649DE">
        <w:t>зяйственной организации как экономической и производственной единицы. Она включает совокупность данных и показателей как по предприятию в целом, так и в разрезе структурных и производственных подразделений, центров затрат и прибылей.</w:t>
      </w:r>
    </w:p>
    <w:p w:rsidR="0095080D" w:rsidRPr="000649DE" w:rsidRDefault="0095080D" w:rsidP="000649DE">
      <w:pPr>
        <w:shd w:val="clear" w:color="auto" w:fill="FFFFFF"/>
        <w:autoSpaceDE w:val="0"/>
        <w:autoSpaceDN w:val="0"/>
        <w:adjustRightInd w:val="0"/>
        <w:spacing w:line="360" w:lineRule="auto"/>
        <w:ind w:firstLine="720"/>
      </w:pPr>
      <w:r w:rsidRPr="000649DE">
        <w:t xml:space="preserve">Отчетность необходима также и </w:t>
      </w:r>
      <w:r w:rsidR="000649DE">
        <w:t>для оперативного руководства хо</w:t>
      </w:r>
      <w:r w:rsidRPr="000649DE">
        <w:t>зяйственной деятельностью, для принятия правильных управленческих решений.</w:t>
      </w:r>
    </w:p>
    <w:p w:rsidR="0095080D" w:rsidRPr="000649DE" w:rsidRDefault="0095080D" w:rsidP="000649DE">
      <w:pPr>
        <w:shd w:val="clear" w:color="auto" w:fill="FFFFFF"/>
        <w:autoSpaceDE w:val="0"/>
        <w:autoSpaceDN w:val="0"/>
        <w:adjustRightInd w:val="0"/>
        <w:spacing w:line="360" w:lineRule="auto"/>
        <w:ind w:firstLine="720"/>
      </w:pPr>
      <w:r w:rsidRPr="000649DE">
        <w:t>Отчетность должна быть достоверной и своевременной. Достоверной считается бухгалтерская отчетность, сформированная и составленная исходя из правил, установленных нормативными актами системы нормативного регулирования бухгалтерского учета в Российской Федерации.</w:t>
      </w:r>
    </w:p>
    <w:p w:rsidR="0095080D" w:rsidRPr="000649DE" w:rsidRDefault="0095080D" w:rsidP="000649DE">
      <w:pPr>
        <w:shd w:val="clear" w:color="auto" w:fill="FFFFFF"/>
        <w:autoSpaceDE w:val="0"/>
        <w:autoSpaceDN w:val="0"/>
        <w:adjustRightInd w:val="0"/>
        <w:spacing w:line="360" w:lineRule="auto"/>
        <w:ind w:firstLine="720"/>
      </w:pPr>
      <w:r w:rsidRPr="000649DE">
        <w:t>В бухгалтерскую отчетность должны включаться данные, необходимые для формирования достоверного и полного представления о финансовом положении предприятия,</w:t>
      </w:r>
      <w:r w:rsidR="000649DE">
        <w:t xml:space="preserve"> </w:t>
      </w:r>
      <w:r w:rsidRPr="000649DE">
        <w:t>финансовых результа</w:t>
      </w:r>
      <w:r w:rsidR="00DF3EDF">
        <w:t>та</w:t>
      </w:r>
      <w:r w:rsidRPr="000649DE">
        <w:t xml:space="preserve">х его деятельности и данные об изменениях в его финансовом положении. Если выявляется недостаточность данных для формирования полного представления о финансовом положении предприятия, финансовых результатах его деятельности и изменениях в его финансовом положении, то в бухгалтерскую отчетность предприятия включают дополнительные показатели и пояснения. При этом должна быть обеспечена </w:t>
      </w:r>
      <w:r w:rsidRPr="000649DE">
        <w:rPr>
          <w:bCs/>
        </w:rPr>
        <w:t xml:space="preserve">нейтральность </w:t>
      </w:r>
      <w:r w:rsidRPr="000649DE">
        <w:t>информации, содержащейся в бухгалтерской отчетности, т.е. исключено одностороннее удовлетворение интересов одних групп заинтересованных пользователей бухгалтерской отчетности перед другими. Если посредством отбора или формы представления информация влияет на решения и оценки пользователей с целью достижения пред</w:t>
      </w:r>
      <w:r w:rsidRPr="000649DE">
        <w:softHyphen/>
        <w:t>определенных результатов, информация не является нейтральной.</w:t>
      </w:r>
    </w:p>
    <w:p w:rsidR="0095080D" w:rsidRPr="000649DE" w:rsidRDefault="0095080D" w:rsidP="000649DE">
      <w:pPr>
        <w:shd w:val="clear" w:color="auto" w:fill="FFFFFF"/>
        <w:autoSpaceDE w:val="0"/>
        <w:autoSpaceDN w:val="0"/>
        <w:adjustRightInd w:val="0"/>
        <w:spacing w:line="360" w:lineRule="auto"/>
        <w:ind w:firstLine="720"/>
      </w:pPr>
      <w:r w:rsidRPr="000649DE">
        <w:rPr>
          <w:bCs/>
        </w:rPr>
        <w:t xml:space="preserve">Бухгалтерская отчетность предприятия должна отражать состав имущества и источники его формирования, </w:t>
      </w:r>
      <w:r w:rsidRPr="000649DE">
        <w:t>включая имущество производств, хозяйств, иных структурных подразделений, а также филиалов, представительств и иных подразделений, выделенных на отдельный баланс и не являющихся юридическими лицами.</w:t>
      </w:r>
    </w:p>
    <w:p w:rsidR="0095080D" w:rsidRPr="000649DE" w:rsidRDefault="0095080D" w:rsidP="000649DE">
      <w:pPr>
        <w:shd w:val="clear" w:color="auto" w:fill="FFFFFF"/>
        <w:autoSpaceDE w:val="0"/>
        <w:autoSpaceDN w:val="0"/>
        <w:adjustRightInd w:val="0"/>
        <w:spacing w:line="360" w:lineRule="auto"/>
        <w:ind w:firstLine="720"/>
      </w:pPr>
      <w:r w:rsidRPr="000649DE">
        <w:t xml:space="preserve">Каждый </w:t>
      </w:r>
      <w:r w:rsidRPr="000649DE">
        <w:rPr>
          <w:bCs/>
        </w:rPr>
        <w:t xml:space="preserve">существенный </w:t>
      </w:r>
      <w:r w:rsidRPr="000649DE">
        <w:t>показатель до</w:t>
      </w:r>
      <w:r w:rsidR="000649DE">
        <w:t>лжен представляться в бухгалтер</w:t>
      </w:r>
      <w:r w:rsidRPr="000649DE">
        <w:t>ской отчетности отдельно. Несущественные суммы аналогичного характера или назначения могут объединяться и не представляться отдельно.</w:t>
      </w:r>
    </w:p>
    <w:p w:rsidR="00AA632D" w:rsidRPr="000649DE" w:rsidRDefault="0095080D" w:rsidP="000649DE">
      <w:pPr>
        <w:shd w:val="clear" w:color="auto" w:fill="FFFFFF"/>
        <w:autoSpaceDE w:val="0"/>
        <w:autoSpaceDN w:val="0"/>
        <w:adjustRightInd w:val="0"/>
        <w:spacing w:line="360" w:lineRule="auto"/>
        <w:ind w:firstLine="720"/>
      </w:pPr>
      <w:r w:rsidRPr="000649DE">
        <w:t>Если показатель несуществен в обособленном виде, он объединяется с другими в бухгалтерском балансе, отчете о прибылях и убытках или в пояснениях к ним (в приложениях к бухгалтерскому балансу и</w:t>
      </w:r>
      <w:r w:rsidR="00AA632D" w:rsidRPr="000649DE">
        <w:t xml:space="preserve"> отчету о прибылях и убытках или пояснительной записке). При этом следует иметь в виду, что отдельные показатели, которые недостаточно существенны для того, чтобы требовалось их отдельное представление в бухгалтерском балансе и отчете о прибылях и убытках, могут быть достаточно существенными, чтобы представляться обособленно в пояснениях.</w:t>
      </w:r>
    </w:p>
    <w:p w:rsidR="00AA632D" w:rsidRPr="000649DE" w:rsidRDefault="0075216E" w:rsidP="000649DE">
      <w:pPr>
        <w:shd w:val="clear" w:color="auto" w:fill="FFFFFF"/>
        <w:autoSpaceDE w:val="0"/>
        <w:autoSpaceDN w:val="0"/>
        <w:adjustRightInd w:val="0"/>
        <w:spacing w:line="360" w:lineRule="auto"/>
        <w:ind w:firstLine="720"/>
      </w:pPr>
      <w:r>
        <w:rPr>
          <w:noProof/>
        </w:rPr>
        <w:pict>
          <v:line id="_x0000_s1026" style="position:absolute;left:0;text-align:left;z-index:251653632;mso-position-horizontal-relative:margin" from="553.45pt,43.9pt" to="553.45pt,183.1pt" strokeweight=".5pt">
            <w10:wrap anchorx="margin"/>
          </v:line>
        </w:pict>
      </w:r>
      <w:r w:rsidR="00AA632D" w:rsidRPr="000649DE">
        <w:rPr>
          <w:bCs/>
        </w:rPr>
        <w:t xml:space="preserve">Показатель считается существенным, </w:t>
      </w:r>
      <w:r w:rsidR="00AA632D" w:rsidRPr="000649DE">
        <w:t xml:space="preserve">если его нераскрытие может повлиять на экономические решения заинтересованных пользователей, принимаемые на основе отчетной информации. Решение предприятием вопроса, является ли данный показатель существенным, зависит от оценки показателя, его характера, конкретных обстоятельств возникновения. Как минимум </w:t>
      </w:r>
      <w:r w:rsidR="00AA632D" w:rsidRPr="000649DE">
        <w:rPr>
          <w:bCs/>
        </w:rPr>
        <w:t xml:space="preserve">предприятие должно раскрыть </w:t>
      </w:r>
      <w:r w:rsidR="00AA632D" w:rsidRPr="000649DE">
        <w:t>в бухгалтерской отчетности данные по группам статей, включенным в бухгалтерский баланс, и статьям, включенным в отчет о прибылях и убытках, в соответствии с требованием Положения по бухгалтерскому учету «Бухгалтерская отчетность организации» ПБУ 4/99.</w:t>
      </w:r>
    </w:p>
    <w:p w:rsidR="00AA632D" w:rsidRPr="000649DE" w:rsidRDefault="00AA632D" w:rsidP="000649DE">
      <w:pPr>
        <w:shd w:val="clear" w:color="auto" w:fill="FFFFFF"/>
        <w:autoSpaceDE w:val="0"/>
        <w:autoSpaceDN w:val="0"/>
        <w:adjustRightInd w:val="0"/>
        <w:spacing w:line="360" w:lineRule="auto"/>
        <w:ind w:firstLine="720"/>
      </w:pPr>
      <w:r w:rsidRPr="000649DE">
        <w:t>При отсутствии тех или иных по</w:t>
      </w:r>
      <w:r w:rsidR="000649DE">
        <w:t>казателей, необходимых для выра</w:t>
      </w:r>
      <w:r w:rsidRPr="000649DE">
        <w:t xml:space="preserve">ботки у пользователей отчетности полного представления о финансовом положении предприятия, следует исходить из требований </w:t>
      </w:r>
      <w:r w:rsidRPr="000649DE">
        <w:rPr>
          <w:bCs/>
        </w:rPr>
        <w:t xml:space="preserve">принципа существенности, </w:t>
      </w:r>
      <w:r w:rsidRPr="000649DE">
        <w:t>согласно которому в бухгалтерскую отчетность включаются дополнительные показатели, необходимые пользователю для принятия решения. Кроме того, непосредственно в бухгалтерском балансе и отчете о прибылях и убытках</w:t>
      </w:r>
      <w:r w:rsidR="006C5CEB" w:rsidRPr="000649DE">
        <w:t>,</w:t>
      </w:r>
      <w:r w:rsidR="000649DE">
        <w:t xml:space="preserve"> </w:t>
      </w:r>
      <w:r w:rsidR="006C5CEB" w:rsidRPr="000649DE">
        <w:t>(</w:t>
      </w:r>
      <w:r w:rsidRPr="000649DE">
        <w:t>как «в том числе» или «из них»</w:t>
      </w:r>
      <w:r w:rsidR="006C5CEB" w:rsidRPr="000649DE">
        <w:t>,</w:t>
      </w:r>
      <w:r w:rsidR="000649DE">
        <w:t xml:space="preserve"> </w:t>
      </w:r>
      <w:r w:rsidRPr="000649DE">
        <w:t>к соответствующим группам статей или статьям) или в пояснениях к бухгалтерскому балансу и отчету о прибылях и убытках должна быть раскрыта вся существенная информация (существенной признается сумма, отношение которой к общему итогу соответствующих данных за отчетный год составляет не менее 5% согласно приказу Минфина Российской Федерац</w:t>
      </w:r>
      <w:r w:rsidR="006C5CEB" w:rsidRPr="000649DE">
        <w:t>ии от 22 июля 2003</w:t>
      </w:r>
      <w:r w:rsidRPr="000649DE">
        <w:t>г. № 67н). Предприятие может принять решение о применении для целей отражения в бухгалтерской отчетности существенной информации критерия, отличного от вышеназванного.</w:t>
      </w:r>
    </w:p>
    <w:p w:rsidR="006E16DA" w:rsidRPr="000649DE" w:rsidRDefault="00AA632D" w:rsidP="000649DE">
      <w:pPr>
        <w:shd w:val="clear" w:color="auto" w:fill="FFFFFF"/>
        <w:autoSpaceDE w:val="0"/>
        <w:autoSpaceDN w:val="0"/>
        <w:adjustRightInd w:val="0"/>
        <w:spacing w:line="360" w:lineRule="auto"/>
        <w:ind w:firstLine="720"/>
      </w:pPr>
      <w:r w:rsidRPr="000649DE">
        <w:t>При разработке и принятии содержания пояснений к бухгалтерскому балансу и отчету о прибылях и убытках предприятие вправе для целей отражения в бухгалтерской отчетности существенных показателей или без знания о которых заинтересованными пользователями невозможна оценка финансового положения предприятия или финансовых результатов его деятельности отдельные показатели, включенные в Приложение к бухгалтерскому балансу (форма № 5), согласно образцу формы, представлять в виде самостоятельных форм бухгалтерской отчетности или включать эти показатели в пояснительную записку.</w:t>
      </w:r>
    </w:p>
    <w:p w:rsidR="00AA632D" w:rsidRPr="000649DE" w:rsidRDefault="00AA632D" w:rsidP="000649DE">
      <w:pPr>
        <w:shd w:val="clear" w:color="auto" w:fill="FFFFFF"/>
        <w:autoSpaceDE w:val="0"/>
        <w:autoSpaceDN w:val="0"/>
        <w:adjustRightInd w:val="0"/>
        <w:spacing w:line="360" w:lineRule="auto"/>
        <w:ind w:firstLine="720"/>
      </w:pPr>
      <w:r w:rsidRPr="000649DE">
        <w:rPr>
          <w:bCs/>
        </w:rPr>
        <w:t xml:space="preserve">Существенным требованием, </w:t>
      </w:r>
      <w:r w:rsidRPr="000649DE">
        <w:t>п</w:t>
      </w:r>
      <w:r w:rsidR="000649DE">
        <w:t>редъявляемым к бухгалтерской от</w:t>
      </w:r>
      <w:r w:rsidRPr="000649DE">
        <w:t xml:space="preserve">четности, </w:t>
      </w:r>
      <w:r w:rsidRPr="000649DE">
        <w:rPr>
          <w:bCs/>
        </w:rPr>
        <w:t xml:space="preserve">является </w:t>
      </w:r>
      <w:r w:rsidRPr="000649DE">
        <w:t xml:space="preserve">ее </w:t>
      </w:r>
      <w:r w:rsidRPr="000649DE">
        <w:rPr>
          <w:bCs/>
        </w:rPr>
        <w:t xml:space="preserve">открытость. </w:t>
      </w:r>
      <w:r w:rsidRPr="000649DE">
        <w:t>Она должна быть открытой для ознакомления пользователей-учредителей (участников), инвесторов, банков, кредиторов, покупателей, поставщиков и др. Организация должна обеспечить возможность для заинтересованных пользователей ознакомиться с бухгалтерской отчетностью.</w:t>
      </w:r>
    </w:p>
    <w:p w:rsidR="00AA632D" w:rsidRPr="000649DE" w:rsidRDefault="00AA632D" w:rsidP="000649DE">
      <w:pPr>
        <w:shd w:val="clear" w:color="auto" w:fill="FFFFFF"/>
        <w:autoSpaceDE w:val="0"/>
        <w:autoSpaceDN w:val="0"/>
        <w:adjustRightInd w:val="0"/>
        <w:spacing w:line="360" w:lineRule="auto"/>
        <w:ind w:firstLine="720"/>
      </w:pPr>
      <w:r w:rsidRPr="000649DE">
        <w:t>В случаях, предусмотренных зако</w:t>
      </w:r>
      <w:r w:rsidR="000649DE">
        <w:t>нодательством Российской Федера</w:t>
      </w:r>
      <w:r w:rsidRPr="000649DE">
        <w:t>ции, бухгалтерская отчетность подлежит обязательному аудиту. Правительство РФ издало Постановление от 7 декабря 1994 г. № 1355 «Об основных критериях (системе показателей) деятельности экономических субъектов, по которым их бухгалтерс</w:t>
      </w:r>
      <w:r w:rsidR="000649DE">
        <w:t>кая (финансовая) отчетность под</w:t>
      </w:r>
      <w:r w:rsidRPr="000649DE">
        <w:t>лежит обязательной аудиторской проверке». Кроме того, вышло Постановление Правительства РФ от 25 апреля 1995 г. № 408 «Об изменении основных критериев (системы показателей) деятельности экономических субъектов, по которым их бухгалтерская (финансовая) отчетность подлежит обязательной ежегодной проверке».</w:t>
      </w:r>
    </w:p>
    <w:p w:rsidR="002363B1" w:rsidRPr="000649DE" w:rsidRDefault="003B656E" w:rsidP="000649DE">
      <w:pPr>
        <w:shd w:val="clear" w:color="auto" w:fill="FFFFFF"/>
        <w:autoSpaceDE w:val="0"/>
        <w:autoSpaceDN w:val="0"/>
        <w:adjustRightInd w:val="0"/>
        <w:spacing w:line="360" w:lineRule="auto"/>
        <w:ind w:firstLine="720"/>
      </w:pPr>
      <w:r w:rsidRPr="000649DE">
        <w:t>Целями и задачами</w:t>
      </w:r>
      <w:r w:rsidR="002363B1" w:rsidRPr="000649DE">
        <w:t xml:space="preserve"> бухгалтерской финансовой отчетности</w:t>
      </w:r>
      <w:r w:rsidR="000649DE">
        <w:t xml:space="preserve"> </w:t>
      </w:r>
      <w:r w:rsidR="002363B1" w:rsidRPr="000649DE">
        <w:t>является достоверное отражение фи</w:t>
      </w:r>
      <w:r w:rsidRPr="000649DE">
        <w:t>нансового положения предприятия, отражение правильного учета на предприятии, на основании этого будут сделаны соответствующие выводы об организации. Такая процедура обобщения учетной информации необходима в первую очередь самому предприятию и связана с необходимостью уточнения, а в ряде случаев и корректировки дальнейшего курса его финансово-хозяйственной деятельности. Поэтому бухгалтерская отчетность должна выявлять любые факты, содержание которых может оказать влияние на оценку пользователями информации о состоянии собственности, финансовой ситуации, прибылях и убытках. Пользователями такой информации являются руководители, учредители, участники и собственники имущества предприятия.</w:t>
      </w:r>
    </w:p>
    <w:p w:rsidR="00EC4607" w:rsidRPr="00DF3EDF" w:rsidRDefault="00DF3EDF" w:rsidP="00DF3EDF">
      <w:pPr>
        <w:shd w:val="clear" w:color="auto" w:fill="FFFFFF"/>
        <w:autoSpaceDE w:val="0"/>
        <w:autoSpaceDN w:val="0"/>
        <w:adjustRightInd w:val="0"/>
        <w:spacing w:line="360" w:lineRule="auto"/>
        <w:ind w:firstLine="720"/>
        <w:jc w:val="center"/>
        <w:rPr>
          <w:rFonts w:cs="Arial"/>
          <w:b/>
          <w:bCs/>
        </w:rPr>
      </w:pPr>
      <w:r>
        <w:rPr>
          <w:rFonts w:cs="Arial"/>
          <w:bCs/>
        </w:rPr>
        <w:br w:type="page"/>
      </w:r>
      <w:r w:rsidR="00527E94" w:rsidRPr="00DF3EDF">
        <w:rPr>
          <w:rFonts w:cs="Arial"/>
          <w:b/>
          <w:bCs/>
        </w:rPr>
        <w:t xml:space="preserve">1. </w:t>
      </w:r>
      <w:r w:rsidR="00EC4607" w:rsidRPr="00DF3EDF">
        <w:rPr>
          <w:rFonts w:cs="Arial"/>
          <w:b/>
          <w:bCs/>
        </w:rPr>
        <w:t>Виды, состав, значение и задачи бухгалтерской (финансовой) отчетности</w:t>
      </w:r>
    </w:p>
    <w:p w:rsidR="00DF3EDF" w:rsidRDefault="00DF3EDF" w:rsidP="000649DE">
      <w:pPr>
        <w:shd w:val="clear" w:color="auto" w:fill="FFFFFF"/>
        <w:autoSpaceDE w:val="0"/>
        <w:autoSpaceDN w:val="0"/>
        <w:adjustRightInd w:val="0"/>
        <w:spacing w:line="360" w:lineRule="auto"/>
        <w:ind w:firstLine="720"/>
      </w:pPr>
    </w:p>
    <w:p w:rsidR="00EC4607" w:rsidRPr="000649DE" w:rsidRDefault="00EC4607" w:rsidP="000649DE">
      <w:pPr>
        <w:shd w:val="clear" w:color="auto" w:fill="FFFFFF"/>
        <w:autoSpaceDE w:val="0"/>
        <w:autoSpaceDN w:val="0"/>
        <w:adjustRightInd w:val="0"/>
        <w:spacing w:line="360" w:lineRule="auto"/>
        <w:ind w:firstLine="720"/>
      </w:pPr>
      <w:r w:rsidRPr="000649DE">
        <w:t>Информация о хозяйственных</w:t>
      </w:r>
      <w:r w:rsidR="000649DE">
        <w:t xml:space="preserve"> операциях, произведенных эконо</w:t>
      </w:r>
      <w:r w:rsidRPr="000649DE">
        <w:t>мическим субъектом за определенный период времени, обобщается в соответствующих учетных регистр</w:t>
      </w:r>
      <w:r w:rsidR="000649DE">
        <w:t>ах и из них переносится в сгруп</w:t>
      </w:r>
      <w:r w:rsidRPr="000649DE">
        <w:t xml:space="preserve">пированном виде в бухгалтерскую (финансовую) отчетность. В системе нормативного регулирования учета бухгалтерская отчетность рассматривается как система показателей, отражающих имущественное и финансовое положение организации на отчетную дату, а также финансовые результаты ее деятельности за отчетный период. В свою очередь, </w:t>
      </w:r>
      <w:r w:rsidRPr="000649DE">
        <w:rPr>
          <w:iCs/>
        </w:rPr>
        <w:t xml:space="preserve">отчетный период </w:t>
      </w:r>
      <w:r w:rsidRPr="000649DE">
        <w:t>— это период, за который организация должна составлять бухгалтерскую отчетность.</w:t>
      </w:r>
    </w:p>
    <w:p w:rsidR="00EC4607" w:rsidRPr="000649DE" w:rsidRDefault="00EC4607" w:rsidP="000649DE">
      <w:pPr>
        <w:shd w:val="clear" w:color="auto" w:fill="FFFFFF"/>
        <w:autoSpaceDE w:val="0"/>
        <w:autoSpaceDN w:val="0"/>
        <w:adjustRightInd w:val="0"/>
        <w:spacing w:line="360" w:lineRule="auto"/>
        <w:ind w:firstLine="720"/>
      </w:pPr>
      <w:r w:rsidRPr="000649DE">
        <w:t>Содержание отчетности о деятельности предприя</w:t>
      </w:r>
      <w:r w:rsidR="000649DE">
        <w:t>тия, имущественном по</w:t>
      </w:r>
      <w:r w:rsidRPr="000649DE">
        <w:t>ложении и степени финансовой устойчивости представляет интерес для потенциальных инвесторов, заинтересованных во вложении капитала.</w:t>
      </w:r>
    </w:p>
    <w:p w:rsidR="00EC4607" w:rsidRPr="000649DE" w:rsidRDefault="0075216E" w:rsidP="000649DE">
      <w:pPr>
        <w:shd w:val="clear" w:color="auto" w:fill="FFFFFF"/>
        <w:autoSpaceDE w:val="0"/>
        <w:autoSpaceDN w:val="0"/>
        <w:adjustRightInd w:val="0"/>
        <w:spacing w:line="360" w:lineRule="auto"/>
        <w:ind w:firstLine="720"/>
      </w:pPr>
      <w:r>
        <w:rPr>
          <w:noProof/>
        </w:rPr>
        <w:pict>
          <v:line id="_x0000_s1027" style="position:absolute;left:0;text-align:left;z-index:251654656;mso-position-horizontal-relative:margin" from="568.35pt,24.75pt" to="568.35pt,345.65pt" strokeweight=".35pt">
            <w10:wrap anchorx="margin"/>
          </v:line>
        </w:pict>
      </w:r>
      <w:r w:rsidR="00EC4607" w:rsidRPr="000649DE">
        <w:rPr>
          <w:bCs/>
          <w:iCs/>
        </w:rPr>
        <w:t xml:space="preserve">Бухгалтерская отчетность </w:t>
      </w:r>
      <w:r w:rsidR="00EC4607" w:rsidRPr="000649DE">
        <w:t>— это единая система данных об имущественном и финансовом положении организации и о результатах ее хозяйственно-финансовой деятельности, подготовленная по установленным формам на основе учетной информации. Принцип составления и публикации бухгалтерской отчетности является одним из определяющих принципов, положенных в основу методологии бухгалтерского учета.</w:t>
      </w:r>
    </w:p>
    <w:p w:rsidR="00EC4607" w:rsidRPr="000649DE" w:rsidRDefault="00EC4607" w:rsidP="000649DE">
      <w:pPr>
        <w:shd w:val="clear" w:color="auto" w:fill="FFFFFF"/>
        <w:autoSpaceDE w:val="0"/>
        <w:autoSpaceDN w:val="0"/>
        <w:adjustRightInd w:val="0"/>
        <w:spacing w:line="360" w:lineRule="auto"/>
        <w:ind w:firstLine="720"/>
      </w:pPr>
      <w:r w:rsidRPr="000649DE">
        <w:rPr>
          <w:bCs/>
          <w:iCs/>
        </w:rPr>
        <w:t xml:space="preserve">Значение </w:t>
      </w:r>
      <w:r w:rsidRPr="000649DE">
        <w:t>отчетности — в ее д</w:t>
      </w:r>
      <w:r w:rsidR="000649DE">
        <w:t>остоверности, целостности, свое</w:t>
      </w:r>
      <w:r w:rsidRPr="000649DE">
        <w:t>временности, простоте, проверяемости, сравнимости, экономичности, соблюдении строго установленных процедур оформления и публичности.</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Достоверность </w:t>
      </w:r>
      <w:r w:rsidRPr="000649DE">
        <w:t>базируется на информации не только бухгалтерского, но и других видов учета, в первую очередь статистического. Нарушение данного подхода делает невозможным составление бизнес-плана, а также оперативное управление имуществом на различных уровнях хозяйственной деятельности. Это условие требует сопоставимости отчетных и плановых показателей.</w:t>
      </w:r>
    </w:p>
    <w:p w:rsidR="00EC4607" w:rsidRPr="000649DE" w:rsidRDefault="00EC4607" w:rsidP="000649DE">
      <w:pPr>
        <w:shd w:val="clear" w:color="auto" w:fill="FFFFFF"/>
        <w:autoSpaceDE w:val="0"/>
        <w:autoSpaceDN w:val="0"/>
        <w:adjustRightInd w:val="0"/>
        <w:spacing w:line="360" w:lineRule="auto"/>
        <w:ind w:firstLine="720"/>
      </w:pPr>
      <w:r w:rsidRPr="000649DE">
        <w:t>В целях обеспечения сопоставимости данных бухгалтерского учета изменения учетной политики должны вводиться с начала финансового года. Если такая сопоставимость отсутствует, то данные за период, предшествовавший отчетному, подлежат корректировке. При этом следует руководствоваться положениями, установленными действующими нормативными актами системы нормативного регулирования бухгалтерского учета в Российской Федерации. В этом — методологическое единство показателей отчетности. Сама корректировка с указанием причин и методика ее проведения должны быть раскрыты в пояснительной записке к бухгалтерскому балансу и отчету о финансовых результатах.</w:t>
      </w:r>
    </w:p>
    <w:p w:rsidR="00EC4607" w:rsidRPr="000649DE" w:rsidRDefault="00EC4607" w:rsidP="000649DE">
      <w:pPr>
        <w:shd w:val="clear" w:color="auto" w:fill="FFFFFF"/>
        <w:autoSpaceDE w:val="0"/>
        <w:autoSpaceDN w:val="0"/>
        <w:adjustRightInd w:val="0"/>
        <w:spacing w:line="360" w:lineRule="auto"/>
        <w:ind w:firstLine="720"/>
      </w:pPr>
      <w:r w:rsidRPr="000649DE">
        <w:t xml:space="preserve">Достоверность бухгалтерской отчетности усиливается ее </w:t>
      </w:r>
      <w:r w:rsidRPr="000649DE">
        <w:rPr>
          <w:iCs/>
        </w:rPr>
        <w:t>це</w:t>
      </w:r>
      <w:r w:rsidRPr="000649DE">
        <w:rPr>
          <w:iCs/>
        </w:rPr>
        <w:softHyphen/>
        <w:t xml:space="preserve">лостностью, </w:t>
      </w:r>
      <w:r w:rsidRPr="000649DE">
        <w:t xml:space="preserve">т. е. она должна включать показатели финансово-хозяйственной </w:t>
      </w:r>
      <w:r w:rsidR="000649DE" w:rsidRPr="000649DE">
        <w:t>деятельности,</w:t>
      </w:r>
      <w:r w:rsidRPr="000649DE">
        <w:t xml:space="preserve"> как самой организации, так и ее филиалов, представительств и иных структурных подразделений, в том числе выделенных на самостоятельные балансы. Целостность или полнота отчетности позволяют принимать более обоснованные управленческие решения. С этой целью данные синтетического и аналитического учета должны быть подтверждены результатами инвентаризации и заключением независимой аудиторской организации.</w:t>
      </w:r>
    </w:p>
    <w:p w:rsidR="00EC4607" w:rsidRPr="000649DE" w:rsidRDefault="0075216E" w:rsidP="000649DE">
      <w:pPr>
        <w:shd w:val="clear" w:color="auto" w:fill="FFFFFF"/>
        <w:autoSpaceDE w:val="0"/>
        <w:autoSpaceDN w:val="0"/>
        <w:adjustRightInd w:val="0"/>
        <w:spacing w:line="360" w:lineRule="auto"/>
        <w:ind w:firstLine="720"/>
      </w:pPr>
      <w:r>
        <w:rPr>
          <w:noProof/>
        </w:rPr>
        <w:pict>
          <v:line id="_x0000_s1028" style="position:absolute;left:0;text-align:left;z-index:251655680;mso-position-horizontal-relative:margin" from="556.35pt,49.35pt" to="556.35pt,596.3pt" strokeweight=".35pt">
            <w10:wrap anchorx="margin"/>
          </v:line>
        </w:pict>
      </w:r>
      <w:r w:rsidR="00EC4607" w:rsidRPr="000649DE">
        <w:rPr>
          <w:iCs/>
        </w:rPr>
        <w:t xml:space="preserve">Своевременность </w:t>
      </w:r>
      <w:r w:rsidR="00EC4607" w:rsidRPr="000649DE">
        <w:t>предполагает представление соответствующей бухгалтерской отчетности в соответствующие адреса в установленный срок. Организации, независимо от организационно-правовых форм собственности (за исключением бюджетных), обязаны представлять квартальную бухгалтерскую отчетность в течение 30 дней по окончании истекшего квартала. Годовая бухгалтерская отчетность представляется в течение 90 дней по окончании года, если иное не предусмотрено законодательством РФ. С 1 января 1999 г. установлен также крайний ранний срок представления годовой бухгалтерской отчетности — не ранее 60 дней по окончании отчетного года, т.е. она должна представляться не ранее 1 марта и не позже 1 апреля года, следующего за отчетным.</w:t>
      </w:r>
    </w:p>
    <w:p w:rsidR="00EC4607" w:rsidRPr="000649DE" w:rsidRDefault="00EC4607" w:rsidP="000649DE">
      <w:pPr>
        <w:shd w:val="clear" w:color="auto" w:fill="FFFFFF"/>
        <w:autoSpaceDE w:val="0"/>
        <w:autoSpaceDN w:val="0"/>
        <w:adjustRightInd w:val="0"/>
        <w:spacing w:line="360" w:lineRule="auto"/>
        <w:ind w:firstLine="720"/>
      </w:pPr>
      <w:r w:rsidRPr="000649DE">
        <w:t>Такое ограничение связано с необходимостью отражения в отчетности влияния последствий на оценку пользователями этой отчетности финансового положения, движения денежных средств или результатов деятельности организации на отчетную дату под воздействием условных фактов хозяйственной деятельности, рассматриваемых с точки зрения их последствий как неопределенные события. Кроме того, указанное ограничение обусловлено необходимостью раскрыть в отчетности события, которые имели место в период между отчетной датой и датой поступления бухгалтерской отчетности за отчетный год. Именно в этот период, как показывает анализ, имеют место факты хозяйственной деятельности, оказывающие существенное влияние на финансовое положение организации.</w:t>
      </w:r>
    </w:p>
    <w:p w:rsidR="00EC4607" w:rsidRPr="000649DE" w:rsidRDefault="00EC4607" w:rsidP="000649DE">
      <w:pPr>
        <w:shd w:val="clear" w:color="auto" w:fill="FFFFFF"/>
        <w:autoSpaceDE w:val="0"/>
        <w:autoSpaceDN w:val="0"/>
        <w:adjustRightInd w:val="0"/>
        <w:spacing w:line="360" w:lineRule="auto"/>
        <w:ind w:firstLine="720"/>
      </w:pPr>
      <w:r w:rsidRPr="000649DE">
        <w:t>Отчетность коммерческой организации должна быть утверждена в порядке, установленном учредительными документами собственника. Бюджетные организации обязаны представлять месячную, квартальную и годовую бухгалтерскую отчетность вышестоящему органу в установленные им сроки. День представления бухгалтерской (финансовой) отчетности экономическим субъектом определяется по дате ее почтового отправления или дате фактической передачи по принадлежности. Отчетность, представленная с нарушением установленных сроков, теряет свое значение.</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Простота </w:t>
      </w:r>
      <w:r w:rsidRPr="000649DE">
        <w:t>отчетности выражается в ее упрощении и доступности. Переход бухгалтерского учета к международным стандартам объективно способствует реализации данного требования.</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Проверяемость </w:t>
      </w:r>
      <w:r w:rsidRPr="000649DE">
        <w:t>отчетности предполагает возможность подтверждения представленной в ней информации в любое время. Косвенно данное условие подразумевает нейтральность представленной в ней информации.</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Сравнимость </w:t>
      </w:r>
      <w:r w:rsidRPr="000649DE">
        <w:t>предусматривает наличие одинаковых показателей на протяжении различных отрезков времени с целью выявления различий и тенденции развития фирмы. Однако при этом нельзя избежать принципа ограничения полезности информации, а это может оказать влияние на формирование неправильных выводов. Например, в целях снижения объемов производства в отчетном году фирма приняла решение о реструктуризации производства и в связи с этим привлекла долгосрочные кредиты банка. По данным представленной отчетности не видно, что тенденция к улучшению финансового состояния компании может иметь место лишь в долгосрочной перспективе. Для ясности в бухгалтерс</w:t>
      </w:r>
      <w:r w:rsidR="000649DE">
        <w:t>кой отчетности должно быть пред</w:t>
      </w:r>
      <w:r w:rsidRPr="000649DE">
        <w:t>ставлено сравнение информации по конкретному показателю, приведенному в отчетности за предыдущий и отчетный годы.</w:t>
      </w:r>
    </w:p>
    <w:p w:rsidR="00EC4607" w:rsidRPr="000649DE" w:rsidRDefault="00EC4607" w:rsidP="000649DE">
      <w:pPr>
        <w:shd w:val="clear" w:color="auto" w:fill="FFFFFF"/>
        <w:autoSpaceDE w:val="0"/>
        <w:autoSpaceDN w:val="0"/>
        <w:adjustRightInd w:val="0"/>
        <w:spacing w:line="360" w:lineRule="auto"/>
        <w:ind w:firstLine="720"/>
      </w:pPr>
      <w:r w:rsidRPr="000649DE">
        <w:t>Сравнимость соответствует понятию «сопоставимость» отчетных показателей с аналогичными показателями за соответствующий период предыдущего года в части изменений</w:t>
      </w:r>
      <w:r w:rsidR="00CF7000" w:rsidRPr="000649DE">
        <w:t>,</w:t>
      </w:r>
      <w:r w:rsidRPr="000649DE">
        <w:t xml:space="preserve"> как действующего законодательства, так и самой учетной политики организации. Нарушение такой сопоставимости обязывает организацию произвести корректировку текущих данных отчетного года с раскрытием ее причин.</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Экономичность </w:t>
      </w:r>
      <w:r w:rsidRPr="000649DE">
        <w:t xml:space="preserve">достигается путем унификации и стандартизации соответствующих форм отчетности, сокращения отдельных показателей не в ущерб качеству отчетных данных. Это </w:t>
      </w:r>
      <w:r w:rsidR="000649DE" w:rsidRPr="000649DE">
        <w:t>касается,</w:t>
      </w:r>
      <w:r w:rsidRPr="000649DE">
        <w:t xml:space="preserve"> прежде </w:t>
      </w:r>
      <w:r w:rsidR="000649DE" w:rsidRPr="000649DE">
        <w:t>всего,</w:t>
      </w:r>
      <w:r w:rsidRPr="000649DE">
        <w:t xml:space="preserve"> показателей, носящих справочно-информационный характер.</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Оформление в соответствии с установленной процедурой </w:t>
      </w:r>
      <w:r w:rsidR="000649DE">
        <w:t>— сле</w:t>
      </w:r>
      <w:r w:rsidRPr="000649DE">
        <w:t>дующее требование, предъявляемое к бухгалтерской отчетности. Оно означает, что составление отчетности, равно как и ведение бухгалтерского учета имущества, обязательств и хозяйственных операций, осуществляется на русском языке, в валюте РФ — в рублях. Отчетность подписывается руководителем организации и специалистом, ведущим бухгалтерский учет (главным бухгалтером и т. п.).</w:t>
      </w:r>
    </w:p>
    <w:p w:rsidR="00EC4607" w:rsidRPr="000649DE" w:rsidRDefault="00EC4607" w:rsidP="000649DE">
      <w:pPr>
        <w:shd w:val="clear" w:color="auto" w:fill="FFFFFF"/>
        <w:autoSpaceDE w:val="0"/>
        <w:autoSpaceDN w:val="0"/>
        <w:adjustRightInd w:val="0"/>
        <w:spacing w:line="360" w:lineRule="auto"/>
        <w:ind w:firstLine="720"/>
      </w:pPr>
      <w:r w:rsidRPr="000649DE">
        <w:rPr>
          <w:iCs/>
        </w:rPr>
        <w:t xml:space="preserve">Публичность </w:t>
      </w:r>
      <w:r w:rsidRPr="000649DE">
        <w:t>бухгалтерской</w:t>
      </w:r>
      <w:r w:rsidR="000649DE">
        <w:t xml:space="preserve"> отчетности осуществляется орга</w:t>
      </w:r>
      <w:r w:rsidRPr="000649DE">
        <w:t>низациями, перечень которых</w:t>
      </w:r>
      <w:r w:rsidR="000649DE">
        <w:t xml:space="preserve"> регламентирован действующим за</w:t>
      </w:r>
      <w:r w:rsidRPr="000649DE">
        <w:t>конодательством. К ним отнесены открытые акционерные общества, кредитные и страховые организации, биржи, инвестиционные и иные фонды, созданные за счет частных, общественных и государственных источников.</w:t>
      </w:r>
    </w:p>
    <w:p w:rsidR="00630573" w:rsidRPr="000649DE" w:rsidRDefault="003B656E" w:rsidP="000649DE">
      <w:pPr>
        <w:shd w:val="clear" w:color="auto" w:fill="FFFFFF"/>
        <w:autoSpaceDE w:val="0"/>
        <w:autoSpaceDN w:val="0"/>
        <w:adjustRightInd w:val="0"/>
        <w:spacing w:line="360" w:lineRule="auto"/>
        <w:ind w:firstLine="720"/>
      </w:pPr>
      <w:r w:rsidRPr="000649DE">
        <w:t>Г</w:t>
      </w:r>
      <w:r w:rsidR="00630573" w:rsidRPr="000649DE">
        <w:t>одовая финансовая (бухгалтерская) отчетность в соответствии с приказом Минфина РФ от 13.01.2000 г. № 4н включает следующие формы:</w:t>
      </w:r>
    </w:p>
    <w:p w:rsidR="00630573" w:rsidRPr="000649DE" w:rsidRDefault="00630573" w:rsidP="000649DE">
      <w:pPr>
        <w:numPr>
          <w:ilvl w:val="0"/>
          <w:numId w:val="14"/>
        </w:numPr>
        <w:shd w:val="clear" w:color="auto" w:fill="FFFFFF"/>
        <w:tabs>
          <w:tab w:val="left" w:pos="696"/>
        </w:tabs>
        <w:autoSpaceDE w:val="0"/>
        <w:autoSpaceDN w:val="0"/>
        <w:adjustRightInd w:val="0"/>
        <w:spacing w:line="360" w:lineRule="auto"/>
        <w:ind w:firstLine="720"/>
      </w:pPr>
      <w:r w:rsidRPr="000649DE">
        <w:t>Бухгалтерский баланс (форма № 1);</w:t>
      </w:r>
    </w:p>
    <w:p w:rsidR="00630573" w:rsidRPr="000649DE" w:rsidRDefault="00630573" w:rsidP="000649DE">
      <w:pPr>
        <w:numPr>
          <w:ilvl w:val="0"/>
          <w:numId w:val="14"/>
        </w:numPr>
        <w:shd w:val="clear" w:color="auto" w:fill="FFFFFF"/>
        <w:tabs>
          <w:tab w:val="left" w:pos="696"/>
        </w:tabs>
        <w:autoSpaceDE w:val="0"/>
        <w:autoSpaceDN w:val="0"/>
        <w:adjustRightInd w:val="0"/>
        <w:spacing w:line="360" w:lineRule="auto"/>
        <w:ind w:firstLine="720"/>
      </w:pPr>
      <w:r w:rsidRPr="000649DE">
        <w:t>Отчет о прибылях и убытках (форма № 2);</w:t>
      </w:r>
    </w:p>
    <w:p w:rsidR="00630573" w:rsidRPr="000649DE" w:rsidRDefault="00630573" w:rsidP="000649DE">
      <w:pPr>
        <w:numPr>
          <w:ilvl w:val="0"/>
          <w:numId w:val="15"/>
        </w:numPr>
        <w:shd w:val="clear" w:color="auto" w:fill="FFFFFF"/>
        <w:tabs>
          <w:tab w:val="left" w:pos="648"/>
        </w:tabs>
        <w:autoSpaceDE w:val="0"/>
        <w:autoSpaceDN w:val="0"/>
        <w:adjustRightInd w:val="0"/>
        <w:spacing w:line="360" w:lineRule="auto"/>
        <w:ind w:firstLine="720"/>
      </w:pPr>
      <w:r w:rsidRPr="000649DE">
        <w:t>Отчет об изменениях капитала (форма №3);</w:t>
      </w:r>
    </w:p>
    <w:p w:rsidR="00630573" w:rsidRPr="000649DE" w:rsidRDefault="00630573" w:rsidP="000649DE">
      <w:pPr>
        <w:numPr>
          <w:ilvl w:val="0"/>
          <w:numId w:val="15"/>
        </w:numPr>
        <w:shd w:val="clear" w:color="auto" w:fill="FFFFFF"/>
        <w:tabs>
          <w:tab w:val="left" w:pos="648"/>
        </w:tabs>
        <w:autoSpaceDE w:val="0"/>
        <w:autoSpaceDN w:val="0"/>
        <w:adjustRightInd w:val="0"/>
        <w:spacing w:line="360" w:lineRule="auto"/>
        <w:ind w:firstLine="720"/>
      </w:pPr>
      <w:r w:rsidRPr="000649DE">
        <w:t>Отчет о движении денежных средств (форма №4);</w:t>
      </w:r>
    </w:p>
    <w:p w:rsidR="00630573" w:rsidRPr="000649DE" w:rsidRDefault="00630573" w:rsidP="000649DE">
      <w:pPr>
        <w:numPr>
          <w:ilvl w:val="0"/>
          <w:numId w:val="15"/>
        </w:numPr>
        <w:shd w:val="clear" w:color="auto" w:fill="FFFFFF"/>
        <w:tabs>
          <w:tab w:val="left" w:pos="648"/>
        </w:tabs>
        <w:autoSpaceDE w:val="0"/>
        <w:autoSpaceDN w:val="0"/>
        <w:adjustRightInd w:val="0"/>
        <w:spacing w:line="360" w:lineRule="auto"/>
        <w:ind w:firstLine="720"/>
      </w:pPr>
      <w:r w:rsidRPr="000649DE">
        <w:t>Приложения к бухгалтерскому балансу (форма №5);</w:t>
      </w:r>
    </w:p>
    <w:p w:rsidR="00630573" w:rsidRPr="000649DE" w:rsidRDefault="00630573" w:rsidP="000649DE">
      <w:pPr>
        <w:numPr>
          <w:ilvl w:val="0"/>
          <w:numId w:val="15"/>
        </w:numPr>
        <w:shd w:val="clear" w:color="auto" w:fill="FFFFFF"/>
        <w:tabs>
          <w:tab w:val="left" w:pos="648"/>
        </w:tabs>
        <w:autoSpaceDE w:val="0"/>
        <w:autoSpaceDN w:val="0"/>
        <w:adjustRightInd w:val="0"/>
        <w:spacing w:line="360" w:lineRule="auto"/>
        <w:ind w:firstLine="720"/>
      </w:pPr>
      <w:r w:rsidRPr="000649DE">
        <w:t>пояснительную записку;</w:t>
      </w:r>
    </w:p>
    <w:p w:rsidR="00630573" w:rsidRPr="000649DE" w:rsidRDefault="00630573" w:rsidP="000649DE">
      <w:pPr>
        <w:numPr>
          <w:ilvl w:val="0"/>
          <w:numId w:val="15"/>
        </w:numPr>
        <w:shd w:val="clear" w:color="auto" w:fill="FFFFFF"/>
        <w:tabs>
          <w:tab w:val="left" w:pos="648"/>
        </w:tabs>
        <w:autoSpaceDE w:val="0"/>
        <w:autoSpaceDN w:val="0"/>
        <w:adjustRightInd w:val="0"/>
        <w:spacing w:line="360" w:lineRule="auto"/>
        <w:ind w:firstLine="720"/>
      </w:pPr>
      <w:r w:rsidRPr="000649DE">
        <w:t>итоговую часть аудиторского заключения.</w:t>
      </w:r>
    </w:p>
    <w:p w:rsidR="00EC4607" w:rsidRPr="000649DE" w:rsidRDefault="00EC4607" w:rsidP="000649DE">
      <w:pPr>
        <w:shd w:val="clear" w:color="auto" w:fill="FFFFFF"/>
        <w:autoSpaceDE w:val="0"/>
        <w:autoSpaceDN w:val="0"/>
        <w:adjustRightInd w:val="0"/>
        <w:spacing w:line="360" w:lineRule="auto"/>
        <w:ind w:firstLine="720"/>
      </w:pPr>
      <w:r w:rsidRPr="000649DE">
        <w:t xml:space="preserve">Приведенный перечень форм </w:t>
      </w:r>
      <w:r w:rsidR="000649DE">
        <w:t>отчетности организация может ис</w:t>
      </w:r>
      <w:r w:rsidRPr="000649DE">
        <w:t>пользовать как основу при разработке ею самостоятельно форм бухгалтерской отчетности. Важно, чтобы при этом она соблюдала общие требования, предъявляем</w:t>
      </w:r>
      <w:r w:rsidR="000649DE">
        <w:t>ые действующими нормативными ак</w:t>
      </w:r>
      <w:r w:rsidRPr="000649DE">
        <w:t>тами к данной отчетности. Перечень таких требований включает</w:t>
      </w:r>
      <w:r w:rsidR="00630573" w:rsidRPr="000649DE">
        <w:t>,</w:t>
      </w:r>
      <w:r w:rsidRPr="000649DE">
        <w:t xml:space="preserve"> прежде </w:t>
      </w:r>
      <w:r w:rsidR="000649DE" w:rsidRPr="000649DE">
        <w:t>всего,</w:t>
      </w:r>
      <w:r w:rsidRPr="000649DE">
        <w:t xml:space="preserve"> полноту, существенность, нейтральность, сравнимость, сопоставимость и т. п.</w:t>
      </w:r>
    </w:p>
    <w:p w:rsidR="00EC4607" w:rsidRPr="000649DE" w:rsidRDefault="0075216E" w:rsidP="000649DE">
      <w:pPr>
        <w:shd w:val="clear" w:color="auto" w:fill="FFFFFF"/>
        <w:autoSpaceDE w:val="0"/>
        <w:autoSpaceDN w:val="0"/>
        <w:adjustRightInd w:val="0"/>
        <w:spacing w:line="360" w:lineRule="auto"/>
        <w:ind w:firstLine="720"/>
      </w:pPr>
      <w:r>
        <w:rPr>
          <w:noProof/>
        </w:rPr>
        <w:pict>
          <v:line id="_x0000_s1029" style="position:absolute;left:0;text-align:left;z-index:251656704;mso-position-horizontal-relative:margin" from="574.35pt,108.3pt" to="574.35pt,200pt" strokeweight="3.85pt">
            <w10:wrap anchorx="margin"/>
          </v:line>
        </w:pict>
      </w:r>
      <w:r w:rsidR="00EC4607" w:rsidRPr="000649DE">
        <w:t>Формы бухгалтерской отчетности организаций, а также инструкции о порядке их заполнения утверждаются указанным министерством. Другие ведомства,</w:t>
      </w:r>
      <w:r w:rsidR="000649DE">
        <w:t xml:space="preserve"> регулирующие порядок бухгалтер</w:t>
      </w:r>
      <w:r w:rsidR="00EC4607" w:rsidRPr="000649DE">
        <w:t>ского учета, в пределах своих полномочий утверждают формы бухгалтерской отчетности банков, страховых и других организаций, не противоречащие нормативным актам Министерства финансов РФ.</w:t>
      </w:r>
    </w:p>
    <w:p w:rsidR="00EC4607" w:rsidRPr="000649DE" w:rsidRDefault="00EC4607" w:rsidP="000649DE">
      <w:pPr>
        <w:shd w:val="clear" w:color="auto" w:fill="FFFFFF"/>
        <w:autoSpaceDE w:val="0"/>
        <w:autoSpaceDN w:val="0"/>
        <w:adjustRightInd w:val="0"/>
        <w:spacing w:line="360" w:lineRule="auto"/>
        <w:ind w:firstLine="720"/>
      </w:pPr>
      <w:r w:rsidRPr="000649DE">
        <w:t xml:space="preserve">Техника составления </w:t>
      </w:r>
      <w:r w:rsidRPr="000649DE">
        <w:rPr>
          <w:iCs/>
        </w:rPr>
        <w:t xml:space="preserve">бухгалтерского баланса </w:t>
      </w:r>
      <w:r w:rsidRPr="000649DE">
        <w:t>предполагает его заполнение на основе счетных записей, подтвержденных оправдательными документами или приравненными к ним техническими носителями информации. Составлению баланса должна предшествовать проверка оборотов и остатков по счетам аналитического учета с оборотами и остатками по счетам Главной книги. При этом должно быть достигнуто их тождество.</w:t>
      </w:r>
    </w:p>
    <w:p w:rsidR="00EC4607" w:rsidRPr="000649DE" w:rsidRDefault="00EC4607" w:rsidP="000649DE">
      <w:pPr>
        <w:shd w:val="clear" w:color="auto" w:fill="FFFFFF"/>
        <w:autoSpaceDE w:val="0"/>
        <w:autoSpaceDN w:val="0"/>
        <w:adjustRightInd w:val="0"/>
        <w:spacing w:line="360" w:lineRule="auto"/>
        <w:ind w:firstLine="720"/>
      </w:pPr>
      <w:r w:rsidRPr="000649DE">
        <w:t xml:space="preserve">Структура </w:t>
      </w:r>
      <w:r w:rsidRPr="000649DE">
        <w:rPr>
          <w:iCs/>
        </w:rPr>
        <w:t xml:space="preserve">Отчета о прибылях и убытках </w:t>
      </w:r>
      <w:r w:rsidRPr="000649DE">
        <w:t>(ф. № 2) построена таким образом, что все доходы и расходы от продажи продукции, выполненных работ или оказанных услуг разграничены на четыре</w:t>
      </w:r>
      <w:r w:rsidR="00527E94" w:rsidRPr="000649DE">
        <w:t xml:space="preserve"> </w:t>
      </w:r>
      <w:r w:rsidRPr="000649DE">
        <w:t>группы:</w:t>
      </w:r>
    </w:p>
    <w:p w:rsidR="00EC4607" w:rsidRPr="000649DE" w:rsidRDefault="00527E94" w:rsidP="000649DE">
      <w:pPr>
        <w:shd w:val="clear" w:color="auto" w:fill="FFFFFF"/>
        <w:tabs>
          <w:tab w:val="left" w:pos="739"/>
        </w:tabs>
        <w:autoSpaceDE w:val="0"/>
        <w:autoSpaceDN w:val="0"/>
        <w:adjustRightInd w:val="0"/>
        <w:spacing w:line="360" w:lineRule="auto"/>
        <w:ind w:firstLine="720"/>
      </w:pPr>
      <w:r w:rsidRPr="000649DE">
        <w:t xml:space="preserve">- </w:t>
      </w:r>
      <w:r w:rsidR="00EC4607" w:rsidRPr="000649DE">
        <w:t>доходы и расходы от продаж товаров, продукции, работ, услуг прибыль, убыток);</w:t>
      </w:r>
    </w:p>
    <w:p w:rsidR="00EC4607" w:rsidRPr="000649DE" w:rsidRDefault="00527E94" w:rsidP="000649DE">
      <w:pPr>
        <w:shd w:val="clear" w:color="auto" w:fill="FFFFFF"/>
        <w:tabs>
          <w:tab w:val="left" w:pos="739"/>
        </w:tabs>
        <w:autoSpaceDE w:val="0"/>
        <w:autoSpaceDN w:val="0"/>
        <w:adjustRightInd w:val="0"/>
        <w:spacing w:line="360" w:lineRule="auto"/>
        <w:ind w:firstLine="720"/>
      </w:pPr>
      <w:r w:rsidRPr="000649DE">
        <w:t>-</w:t>
      </w:r>
      <w:r w:rsidR="00EC4607" w:rsidRPr="000649DE">
        <w:t>операционные доходы и расходы (проценты по векселям и по облигациям, дивиденды, результаты от переоценки имущества и обязательств и пр.);</w:t>
      </w:r>
    </w:p>
    <w:p w:rsidR="00EC4607" w:rsidRPr="000649DE" w:rsidRDefault="00527E94" w:rsidP="000649DE">
      <w:pPr>
        <w:shd w:val="clear" w:color="auto" w:fill="FFFFFF"/>
        <w:tabs>
          <w:tab w:val="left" w:pos="739"/>
        </w:tabs>
        <w:autoSpaceDE w:val="0"/>
        <w:autoSpaceDN w:val="0"/>
        <w:adjustRightInd w:val="0"/>
        <w:spacing w:line="360" w:lineRule="auto"/>
        <w:ind w:firstLine="720"/>
      </w:pPr>
      <w:r w:rsidRPr="000649DE">
        <w:t>-</w:t>
      </w:r>
      <w:r w:rsidR="00EC4607" w:rsidRPr="000649DE">
        <w:t>внереализационные доходы и расходы (прибыль или убыток прошлых лет, выявленные в отчетном году, доходы от сдачи имущества в аренду в случае, когда подобные операции не определяют основной вид деятельности предприятия, и т. п.);</w:t>
      </w:r>
    </w:p>
    <w:p w:rsidR="00EC4607" w:rsidRPr="000649DE" w:rsidRDefault="00527E94" w:rsidP="000649DE">
      <w:pPr>
        <w:shd w:val="clear" w:color="auto" w:fill="FFFFFF"/>
        <w:tabs>
          <w:tab w:val="left" w:pos="0"/>
        </w:tabs>
        <w:autoSpaceDE w:val="0"/>
        <w:autoSpaceDN w:val="0"/>
        <w:adjustRightInd w:val="0"/>
        <w:spacing w:line="360" w:lineRule="auto"/>
        <w:ind w:firstLine="720"/>
      </w:pPr>
      <w:r w:rsidRPr="000649DE">
        <w:t xml:space="preserve">- </w:t>
      </w:r>
      <w:r w:rsidR="00EC4607" w:rsidRPr="000649DE">
        <w:t>чрезвычайные доходы и расходы (страховые возмещения, ком</w:t>
      </w:r>
      <w:r w:rsidR="00EC4607" w:rsidRPr="000649DE">
        <w:softHyphen/>
        <w:t>пенсации, различные потери как результат последствий чрезвычайных фактов хозяйственной деятельности — технологических аварий, стихийных бедствий и других событий, вызванных экстремальными условиями).</w:t>
      </w:r>
    </w:p>
    <w:p w:rsidR="00EC4607" w:rsidRPr="000649DE" w:rsidRDefault="00EC4607" w:rsidP="000649DE">
      <w:pPr>
        <w:shd w:val="clear" w:color="auto" w:fill="FFFFFF"/>
        <w:autoSpaceDE w:val="0"/>
        <w:autoSpaceDN w:val="0"/>
        <w:adjustRightInd w:val="0"/>
        <w:spacing w:line="360" w:lineRule="auto"/>
        <w:ind w:firstLine="720"/>
      </w:pPr>
      <w:r w:rsidRPr="000649DE">
        <w:t>Отдельные доходы признаются значимыми в том случае, когда каждый из них составляет пять и более процентов от общей суммы доходов предприятия, что требует отражения их в отчетности. Соответственно, в форме № 2 должна быть показана и часть расходов по каждому виду. Такой подход обеспечивает формирование необходимой исходной базы для экономического анализа эффективности управленческих решений.</w:t>
      </w:r>
    </w:p>
    <w:p w:rsidR="00EC4607" w:rsidRPr="000649DE" w:rsidRDefault="00EC4607" w:rsidP="000649DE">
      <w:pPr>
        <w:shd w:val="clear" w:color="auto" w:fill="FFFFFF"/>
        <w:tabs>
          <w:tab w:val="left" w:pos="1034"/>
        </w:tabs>
        <w:autoSpaceDE w:val="0"/>
        <w:autoSpaceDN w:val="0"/>
        <w:adjustRightInd w:val="0"/>
        <w:spacing w:line="360" w:lineRule="auto"/>
        <w:ind w:firstLine="720"/>
      </w:pPr>
    </w:p>
    <w:p w:rsidR="003A4FFC" w:rsidRPr="000649DE" w:rsidRDefault="003A4FFC" w:rsidP="000649DE">
      <w:pPr>
        <w:numPr>
          <w:ilvl w:val="0"/>
          <w:numId w:val="38"/>
        </w:numPr>
        <w:shd w:val="clear" w:color="auto" w:fill="FFFFFF"/>
        <w:tabs>
          <w:tab w:val="left" w:pos="0"/>
        </w:tabs>
        <w:autoSpaceDE w:val="0"/>
        <w:autoSpaceDN w:val="0"/>
        <w:adjustRightInd w:val="0"/>
        <w:spacing w:line="360" w:lineRule="auto"/>
        <w:ind w:left="0" w:firstLine="720"/>
        <w:jc w:val="center"/>
        <w:rPr>
          <w:b/>
          <w:bCs/>
        </w:rPr>
      </w:pPr>
      <w:r w:rsidRPr="000649DE">
        <w:rPr>
          <w:rFonts w:cs="Arial"/>
          <w:b/>
          <w:bCs/>
        </w:rPr>
        <w:t>Нормативное регулирование формирования показателей бухгалтерской (финансовой) отчетности</w:t>
      </w:r>
    </w:p>
    <w:p w:rsidR="003A4FFC" w:rsidRPr="000649DE" w:rsidRDefault="003A4FFC" w:rsidP="000649DE">
      <w:pPr>
        <w:shd w:val="clear" w:color="auto" w:fill="FFFFFF"/>
        <w:tabs>
          <w:tab w:val="left" w:pos="0"/>
        </w:tabs>
        <w:autoSpaceDE w:val="0"/>
        <w:autoSpaceDN w:val="0"/>
        <w:adjustRightInd w:val="0"/>
        <w:spacing w:line="360" w:lineRule="auto"/>
        <w:ind w:firstLine="720"/>
        <w:rPr>
          <w:bCs/>
        </w:rPr>
      </w:pPr>
    </w:p>
    <w:p w:rsidR="003A4FFC" w:rsidRPr="000649DE" w:rsidRDefault="003A4FFC" w:rsidP="000649DE">
      <w:pPr>
        <w:shd w:val="clear" w:color="auto" w:fill="FFFFFF"/>
        <w:autoSpaceDE w:val="0"/>
        <w:autoSpaceDN w:val="0"/>
        <w:adjustRightInd w:val="0"/>
        <w:spacing w:line="360" w:lineRule="auto"/>
        <w:ind w:firstLine="720"/>
      </w:pPr>
      <w:r w:rsidRPr="000649DE">
        <w:t>При формировании показателей финансовой отчетности необходимо руководствоваться:</w:t>
      </w:r>
    </w:p>
    <w:p w:rsidR="003A4FFC" w:rsidRPr="000649DE" w:rsidRDefault="003A4FFC" w:rsidP="000649DE">
      <w:pPr>
        <w:numPr>
          <w:ilvl w:val="0"/>
          <w:numId w:val="13"/>
        </w:numPr>
        <w:shd w:val="clear" w:color="auto" w:fill="FFFFFF"/>
        <w:tabs>
          <w:tab w:val="left" w:pos="684"/>
        </w:tabs>
        <w:autoSpaceDE w:val="0"/>
        <w:autoSpaceDN w:val="0"/>
        <w:adjustRightInd w:val="0"/>
        <w:spacing w:line="360" w:lineRule="auto"/>
        <w:ind w:firstLine="720"/>
      </w:pPr>
      <w:r w:rsidRPr="000649DE">
        <w:t>Федеральным законом «О бухгалтерском учете» от 21.11.96 № 129-ФЗ;</w:t>
      </w:r>
    </w:p>
    <w:p w:rsidR="003A4FFC" w:rsidRPr="000649DE" w:rsidRDefault="003A4FFC" w:rsidP="000649DE">
      <w:pPr>
        <w:numPr>
          <w:ilvl w:val="0"/>
          <w:numId w:val="13"/>
        </w:numPr>
        <w:shd w:val="clear" w:color="auto" w:fill="FFFFFF"/>
        <w:tabs>
          <w:tab w:val="left" w:pos="684"/>
        </w:tabs>
        <w:autoSpaceDE w:val="0"/>
        <w:autoSpaceDN w:val="0"/>
        <w:adjustRightInd w:val="0"/>
        <w:spacing w:line="360" w:lineRule="auto"/>
        <w:ind w:firstLine="720"/>
      </w:pPr>
      <w:r w:rsidRPr="000649DE">
        <w:t>Положением по бухгалтерскому учету «Бухгалтерская отчетность организации» ПБУ 4/99, утвержденным приказом Министерства финансов Российской Федерации от 6 июля 1999 г. № 43н;</w:t>
      </w:r>
    </w:p>
    <w:p w:rsidR="003A4FFC" w:rsidRPr="000649DE" w:rsidRDefault="003A4FFC" w:rsidP="000649DE">
      <w:pPr>
        <w:numPr>
          <w:ilvl w:val="0"/>
          <w:numId w:val="13"/>
        </w:numPr>
        <w:shd w:val="clear" w:color="auto" w:fill="FFFFFF"/>
        <w:tabs>
          <w:tab w:val="left" w:pos="684"/>
        </w:tabs>
        <w:autoSpaceDE w:val="0"/>
        <w:autoSpaceDN w:val="0"/>
        <w:adjustRightInd w:val="0"/>
        <w:spacing w:line="360" w:lineRule="auto"/>
        <w:ind w:firstLine="720"/>
      </w:pPr>
      <w:r w:rsidRPr="000649DE">
        <w:t>приказом Министерства финансов Российской Федерации от 13 января 2000 г. № 4н «О формах бухгалтерской отчетности организаций»;</w:t>
      </w:r>
    </w:p>
    <w:p w:rsidR="003A4FFC" w:rsidRPr="000649DE" w:rsidRDefault="003A4FFC" w:rsidP="000649DE">
      <w:pPr>
        <w:numPr>
          <w:ilvl w:val="0"/>
          <w:numId w:val="13"/>
        </w:numPr>
        <w:shd w:val="clear" w:color="auto" w:fill="FFFFFF"/>
        <w:tabs>
          <w:tab w:val="left" w:pos="684"/>
        </w:tabs>
        <w:autoSpaceDE w:val="0"/>
        <w:autoSpaceDN w:val="0"/>
        <w:adjustRightInd w:val="0"/>
        <w:spacing w:line="360" w:lineRule="auto"/>
        <w:ind w:firstLine="720"/>
      </w:pPr>
      <w:r w:rsidRPr="000649DE">
        <w:t>Методическими рекомендациями о порядке финансирования показателей бухгалтерской отчетности организации, утвержденными приказом Министерства финансов Российской Федерации от 28 июня 2000 г. № 60н.</w:t>
      </w:r>
    </w:p>
    <w:p w:rsidR="003A4FFC" w:rsidRPr="000649DE" w:rsidRDefault="003A4FFC" w:rsidP="000649DE">
      <w:pPr>
        <w:shd w:val="clear" w:color="auto" w:fill="FFFFFF"/>
        <w:autoSpaceDE w:val="0"/>
        <w:autoSpaceDN w:val="0"/>
        <w:adjustRightInd w:val="0"/>
        <w:spacing w:line="360" w:lineRule="auto"/>
        <w:ind w:firstLine="720"/>
        <w:rPr>
          <w:bCs/>
        </w:rPr>
      </w:pPr>
      <w:r w:rsidRPr="000649DE">
        <w:t>Данный блок нормативны</w:t>
      </w:r>
      <w:r w:rsidR="000649DE">
        <w:t>х документов связан с реализаци</w:t>
      </w:r>
      <w:r w:rsidRPr="000649DE">
        <w:t>ей Программы реформирования бухгалтерского учета в соответствии с международными стандартами финансовой отчетности.</w:t>
      </w:r>
    </w:p>
    <w:p w:rsidR="003A4FFC" w:rsidRPr="000649DE" w:rsidRDefault="003A4FFC" w:rsidP="000649DE">
      <w:pPr>
        <w:shd w:val="clear" w:color="auto" w:fill="FFFFFF"/>
        <w:autoSpaceDE w:val="0"/>
        <w:autoSpaceDN w:val="0"/>
        <w:adjustRightInd w:val="0"/>
        <w:spacing w:line="360" w:lineRule="auto"/>
        <w:ind w:firstLine="720"/>
      </w:pPr>
      <w:r w:rsidRPr="000649DE">
        <w:t xml:space="preserve">Нормативными документами установлен принцип </w:t>
      </w:r>
      <w:r w:rsidRPr="000649DE">
        <w:rPr>
          <w:iCs/>
        </w:rPr>
        <w:t xml:space="preserve">периодичности </w:t>
      </w:r>
      <w:r w:rsidRPr="000649DE">
        <w:t>предоставления бухгалтерской отчетности. Так, для годовой бухгалтерской (финансовой) отчетности отчетным годом считается период с 1 января по 31 декабря включительно. Квартальная отчетность составляется нарастающим итогом с начала года. Отчетность, представляемая в течение года нарастающим итогом с начала года (месяц, квартал, полугодие, девять месяцев), называется периодической, или промежуточной, отчетностью.</w:t>
      </w:r>
    </w:p>
    <w:p w:rsidR="003A4FFC" w:rsidRPr="000649DE" w:rsidRDefault="003A4FFC" w:rsidP="000649DE">
      <w:pPr>
        <w:shd w:val="clear" w:color="auto" w:fill="FFFFFF"/>
        <w:autoSpaceDE w:val="0"/>
        <w:autoSpaceDN w:val="0"/>
        <w:adjustRightInd w:val="0"/>
        <w:spacing w:line="360" w:lineRule="auto"/>
        <w:ind w:firstLine="720"/>
      </w:pPr>
      <w:r w:rsidRPr="000649DE">
        <w:t>Вновь созданные предприятия (не на базе ликвидированных и реорганизованных), которые зарегистрированы после 1 октября отчетного года, представляют годовую отчетность с даты их государственной регистрации по 31 декабря следующего года включительно.</w:t>
      </w:r>
    </w:p>
    <w:p w:rsidR="003A4FFC" w:rsidRPr="000649DE" w:rsidRDefault="003A4FFC" w:rsidP="000649DE">
      <w:pPr>
        <w:shd w:val="clear" w:color="auto" w:fill="FFFFFF"/>
        <w:autoSpaceDE w:val="0"/>
        <w:autoSpaceDN w:val="0"/>
        <w:adjustRightInd w:val="0"/>
        <w:spacing w:line="360" w:lineRule="auto"/>
        <w:ind w:firstLine="720"/>
      </w:pPr>
      <w:r w:rsidRPr="000649DE">
        <w:t>Данные о хозяйственные о</w:t>
      </w:r>
      <w:r w:rsidR="000649DE">
        <w:t>перациях, имевших место до госу</w:t>
      </w:r>
      <w:r w:rsidRPr="000649DE">
        <w:t>дарственной регистрации предприятия, включаются в его бухгалтерскую отчетность за первый отчетный год.</w:t>
      </w:r>
    </w:p>
    <w:p w:rsidR="003A4FFC" w:rsidRPr="000649DE" w:rsidRDefault="003A4FFC" w:rsidP="000649DE">
      <w:pPr>
        <w:shd w:val="clear" w:color="auto" w:fill="FFFFFF"/>
        <w:autoSpaceDE w:val="0"/>
        <w:autoSpaceDN w:val="0"/>
        <w:adjustRightInd w:val="0"/>
        <w:spacing w:line="360" w:lineRule="auto"/>
        <w:ind w:firstLine="720"/>
      </w:pPr>
      <w:r w:rsidRPr="000649DE">
        <w:rPr>
          <w:iCs/>
        </w:rPr>
        <w:t xml:space="preserve">Требования, </w:t>
      </w:r>
      <w:r w:rsidRPr="000649DE">
        <w:t>предъявляемые к составлению отчетности в более широком аспекте, включают обязательное отражение в ней реальных и условных фактов, имевших место как после 31 декабря отчетного года до даты ее подписания и представления в соответствующие адреса, так и на отчетную дату, когда имеет место неопределенность не только в отношении последствий условных фактов, но и вероятность их возникновения. Необходимость учета таких фактов в отчетности обусловлена их влиянием (при наличии существенности) на оценку ее пользователями финансового положения организации, движения денежных потоков или результатов деятельности.</w:t>
      </w:r>
    </w:p>
    <w:p w:rsidR="003A4FFC" w:rsidRPr="000649DE" w:rsidRDefault="003A4FFC" w:rsidP="000649DE">
      <w:pPr>
        <w:shd w:val="clear" w:color="auto" w:fill="FFFFFF"/>
        <w:autoSpaceDE w:val="0"/>
        <w:autoSpaceDN w:val="0"/>
        <w:adjustRightInd w:val="0"/>
        <w:spacing w:line="360" w:lineRule="auto"/>
        <w:ind w:firstLine="720"/>
      </w:pPr>
      <w:r w:rsidRPr="000649DE">
        <w:t xml:space="preserve">К числу фактов хозяйственной деятельности, явившихся основанием для признания </w:t>
      </w:r>
      <w:r w:rsidRPr="000649DE">
        <w:rPr>
          <w:iCs/>
        </w:rPr>
        <w:t xml:space="preserve">событий после отчетной даты, </w:t>
      </w:r>
      <w:r w:rsidRPr="000649DE">
        <w:t>относятся как события, свидетельствующие о возникновении после этой даты новых хозяйственных условий, в которых организация вела свою деятельность (реорганизационные процедуры, форс-мажорные обстоятельства, непрогнозируемое изменение курсов иностранных валют и т. п.), так и события, подтверждающие наличие этих условий на отчетную дату. К последним могут быть отнесены:</w:t>
      </w:r>
    </w:p>
    <w:p w:rsidR="003A4FFC" w:rsidRPr="000649DE" w:rsidRDefault="003A4FFC" w:rsidP="000649DE">
      <w:pPr>
        <w:numPr>
          <w:ilvl w:val="0"/>
          <w:numId w:val="11"/>
        </w:numPr>
        <w:shd w:val="clear" w:color="auto" w:fill="FFFFFF"/>
        <w:tabs>
          <w:tab w:val="left" w:pos="619"/>
        </w:tabs>
        <w:autoSpaceDE w:val="0"/>
        <w:autoSpaceDN w:val="0"/>
        <w:adjustRightInd w:val="0"/>
        <w:spacing w:line="360" w:lineRule="auto"/>
        <w:ind w:firstLine="720"/>
      </w:pPr>
      <w:r w:rsidRPr="000649DE">
        <w:t>признание в установленном порядке организации-должника банкротом. Основанием для этого может быть ранее проведенная на отчетную дату в отнош</w:t>
      </w:r>
      <w:r w:rsidR="000649DE">
        <w:t>ении нее процедура банкрот</w:t>
      </w:r>
      <w:r w:rsidRPr="000649DE">
        <w:t>ства;</w:t>
      </w:r>
    </w:p>
    <w:p w:rsidR="003A4FFC" w:rsidRPr="000649DE" w:rsidRDefault="003A4FFC" w:rsidP="000649DE">
      <w:pPr>
        <w:numPr>
          <w:ilvl w:val="0"/>
          <w:numId w:val="11"/>
        </w:numPr>
        <w:shd w:val="clear" w:color="auto" w:fill="FFFFFF"/>
        <w:tabs>
          <w:tab w:val="left" w:pos="619"/>
        </w:tabs>
        <w:autoSpaceDE w:val="0"/>
        <w:autoSpaceDN w:val="0"/>
        <w:adjustRightInd w:val="0"/>
        <w:spacing w:line="360" w:lineRule="auto"/>
        <w:ind w:firstLine="720"/>
      </w:pPr>
      <w:r w:rsidRPr="000649DE">
        <w:t>реализация производственны</w:t>
      </w:r>
      <w:r w:rsidR="000649DE">
        <w:t>х запасов после 31 декабря, под</w:t>
      </w:r>
      <w:r w:rsidRPr="000649DE">
        <w:t>твердившая, что расчет цены на отчетную дату по данной операции был произведен без учета многих факторов, следствием чего явилось получение убытка от реализации этих запасов и т. п.</w:t>
      </w:r>
    </w:p>
    <w:p w:rsidR="003A4FFC" w:rsidRPr="000649DE" w:rsidRDefault="003A4FFC" w:rsidP="000649DE">
      <w:pPr>
        <w:shd w:val="clear" w:color="auto" w:fill="FFFFFF"/>
        <w:autoSpaceDE w:val="0"/>
        <w:autoSpaceDN w:val="0"/>
        <w:adjustRightInd w:val="0"/>
        <w:spacing w:line="360" w:lineRule="auto"/>
        <w:ind w:firstLine="720"/>
      </w:pPr>
      <w:r w:rsidRPr="000649DE">
        <w:t>Среди требований, предъявляемых к бухгалтерской (финансовой) отчетности, важным является требование отражения в отчетности фактов хозяйственной деятельности, носящих неопределенный, т.е. условный, характер. Эта неопределенность вызвана</w:t>
      </w:r>
      <w:r w:rsidR="000649DE">
        <w:t xml:space="preserve"> незаконченнос</w:t>
      </w:r>
      <w:r w:rsidRPr="000649DE">
        <w:t>тью экономического события на дату составления отчетности с точки зрения последствий, возникновение которых зависит от того, могут ли иметь место в будущем одно или несколько неопределенных событий. Прогнозирование таких условных фактов производится потому, что последствия их бывают значимыми, как и в ситуациях наличия событий после отчетной даты. Поэтому оценка последствий неопределенности соответствующих экономических событий должна определяться с учетом требований осмотрительности.</w:t>
      </w:r>
    </w:p>
    <w:p w:rsidR="003A4FFC" w:rsidRPr="000649DE" w:rsidRDefault="003A4FFC" w:rsidP="000649DE">
      <w:pPr>
        <w:shd w:val="clear" w:color="auto" w:fill="FFFFFF"/>
        <w:autoSpaceDE w:val="0"/>
        <w:autoSpaceDN w:val="0"/>
        <w:adjustRightInd w:val="0"/>
        <w:spacing w:line="360" w:lineRule="auto"/>
        <w:ind w:firstLine="720"/>
      </w:pPr>
      <w:r w:rsidRPr="000649DE">
        <w:t xml:space="preserve">Состав </w:t>
      </w:r>
      <w:r w:rsidRPr="000649DE">
        <w:rPr>
          <w:iCs/>
        </w:rPr>
        <w:t xml:space="preserve">условных экономических событий </w:t>
      </w:r>
      <w:r w:rsidRPr="000649DE">
        <w:t>на дату составления отчетности может включать:</w:t>
      </w:r>
    </w:p>
    <w:p w:rsidR="003A4FFC" w:rsidRPr="000649DE" w:rsidRDefault="003A4FFC" w:rsidP="000649DE">
      <w:pPr>
        <w:shd w:val="clear" w:color="auto" w:fill="FFFFFF"/>
        <w:tabs>
          <w:tab w:val="left" w:pos="619"/>
        </w:tabs>
        <w:autoSpaceDE w:val="0"/>
        <w:autoSpaceDN w:val="0"/>
        <w:adjustRightInd w:val="0"/>
        <w:spacing w:line="360" w:lineRule="auto"/>
        <w:ind w:firstLine="720"/>
      </w:pPr>
      <w:r w:rsidRPr="000649DE">
        <w:t>—</w:t>
      </w:r>
      <w:r w:rsidRPr="000649DE">
        <w:tab/>
        <w:t xml:space="preserve">незаконченные судебные разбирательства, в которых организация выступает в качестве одного из участников; </w:t>
      </w:r>
    </w:p>
    <w:p w:rsidR="003A4FFC" w:rsidRPr="000649DE" w:rsidRDefault="003A4FFC" w:rsidP="000649DE">
      <w:pPr>
        <w:shd w:val="clear" w:color="auto" w:fill="FFFFFF"/>
        <w:tabs>
          <w:tab w:val="left" w:pos="619"/>
        </w:tabs>
        <w:autoSpaceDE w:val="0"/>
        <w:autoSpaceDN w:val="0"/>
        <w:adjustRightInd w:val="0"/>
        <w:spacing w:line="360" w:lineRule="auto"/>
        <w:ind w:firstLine="720"/>
      </w:pPr>
      <w:r w:rsidRPr="000649DE">
        <w:t>—</w:t>
      </w:r>
      <w:r w:rsidRPr="000649DE">
        <w:tab/>
        <w:t>возможные компенсации по обязательствам, исполненным другими организациями до отчетной даты, являющимся объектом такого же разбирательства;</w:t>
      </w:r>
    </w:p>
    <w:p w:rsidR="003A4FFC" w:rsidRPr="000649DE" w:rsidRDefault="003A4FFC" w:rsidP="000649DE">
      <w:pPr>
        <w:shd w:val="clear" w:color="auto" w:fill="FFFFFF"/>
        <w:autoSpaceDE w:val="0"/>
        <w:autoSpaceDN w:val="0"/>
        <w:adjustRightInd w:val="0"/>
        <w:spacing w:line="360" w:lineRule="auto"/>
        <w:ind w:firstLine="720"/>
      </w:pPr>
      <w:r w:rsidRPr="000649DE">
        <w:t>— неисполненные гарантии и другие обязательства, выданные организацией в пользу третьих лиц;</w:t>
      </w:r>
    </w:p>
    <w:p w:rsidR="003A4FFC" w:rsidRPr="000649DE" w:rsidRDefault="003A4FFC" w:rsidP="000649DE">
      <w:pPr>
        <w:numPr>
          <w:ilvl w:val="0"/>
          <w:numId w:val="12"/>
        </w:numPr>
        <w:shd w:val="clear" w:color="auto" w:fill="FFFFFF"/>
        <w:tabs>
          <w:tab w:val="left" w:pos="578"/>
        </w:tabs>
        <w:autoSpaceDE w:val="0"/>
        <w:autoSpaceDN w:val="0"/>
        <w:adjustRightInd w:val="0"/>
        <w:spacing w:line="360" w:lineRule="auto"/>
        <w:ind w:firstLine="720"/>
      </w:pPr>
      <w:r w:rsidRPr="000649DE">
        <w:t>не признанные налоговыми органами окончательными платежи в бюджет по отдельным видам налогов;</w:t>
      </w:r>
    </w:p>
    <w:p w:rsidR="003A4FFC" w:rsidRPr="000649DE" w:rsidRDefault="003A4FFC" w:rsidP="000649DE">
      <w:pPr>
        <w:numPr>
          <w:ilvl w:val="0"/>
          <w:numId w:val="12"/>
        </w:numPr>
        <w:shd w:val="clear" w:color="auto" w:fill="FFFFFF"/>
        <w:tabs>
          <w:tab w:val="left" w:pos="578"/>
        </w:tabs>
        <w:autoSpaceDE w:val="0"/>
        <w:autoSpaceDN w:val="0"/>
        <w:adjustRightInd w:val="0"/>
        <w:spacing w:line="360" w:lineRule="auto"/>
        <w:ind w:firstLine="720"/>
      </w:pPr>
      <w:r w:rsidRPr="000649DE">
        <w:t>не погашенные учтенные векселя, срок погашения которых не наступил;</w:t>
      </w:r>
    </w:p>
    <w:p w:rsidR="003A4FFC" w:rsidRPr="000649DE" w:rsidRDefault="003A4FFC" w:rsidP="000649DE">
      <w:pPr>
        <w:numPr>
          <w:ilvl w:val="0"/>
          <w:numId w:val="12"/>
        </w:numPr>
        <w:shd w:val="clear" w:color="auto" w:fill="FFFFFF"/>
        <w:tabs>
          <w:tab w:val="left" w:pos="578"/>
        </w:tabs>
        <w:autoSpaceDE w:val="0"/>
        <w:autoSpaceDN w:val="0"/>
        <w:adjustRightInd w:val="0"/>
        <w:spacing w:line="360" w:lineRule="auto"/>
        <w:ind w:firstLine="720"/>
      </w:pPr>
      <w:r w:rsidRPr="000649DE">
        <w:t xml:space="preserve">обязательства, выданные организацией в виде гарантии покупателю в процессе отгрузки в его адрес продукции (выполненных работ или оказанных услуг), </w:t>
      </w:r>
      <w:r w:rsidR="00B059FC" w:rsidRPr="000649DE">
        <w:t>последствия,</w:t>
      </w:r>
      <w:r w:rsidRPr="000649DE">
        <w:t xml:space="preserve"> исполнения которых могут оказать существенное влияние на ее финансовую устойчивость;</w:t>
      </w:r>
    </w:p>
    <w:p w:rsidR="003A4FFC" w:rsidRPr="000649DE" w:rsidRDefault="003A4FFC" w:rsidP="000649DE">
      <w:pPr>
        <w:numPr>
          <w:ilvl w:val="0"/>
          <w:numId w:val="12"/>
        </w:numPr>
        <w:shd w:val="clear" w:color="auto" w:fill="FFFFFF"/>
        <w:tabs>
          <w:tab w:val="left" w:pos="578"/>
        </w:tabs>
        <w:autoSpaceDE w:val="0"/>
        <w:autoSpaceDN w:val="0"/>
        <w:adjustRightInd w:val="0"/>
        <w:spacing w:line="360" w:lineRule="auto"/>
        <w:ind w:firstLine="720"/>
      </w:pPr>
      <w:r w:rsidRPr="000649DE">
        <w:t>обязательства в отношении охраны окружающей среды;</w:t>
      </w:r>
    </w:p>
    <w:p w:rsidR="003A4FFC" w:rsidRPr="000649DE" w:rsidRDefault="003A4FFC" w:rsidP="000649DE">
      <w:pPr>
        <w:shd w:val="clear" w:color="auto" w:fill="FFFFFF"/>
        <w:tabs>
          <w:tab w:val="left" w:pos="607"/>
        </w:tabs>
        <w:autoSpaceDE w:val="0"/>
        <w:autoSpaceDN w:val="0"/>
        <w:adjustRightInd w:val="0"/>
        <w:spacing w:line="360" w:lineRule="auto"/>
        <w:ind w:firstLine="720"/>
      </w:pPr>
      <w:r w:rsidRPr="000649DE">
        <w:t>—</w:t>
      </w:r>
      <w:r w:rsidRPr="000649DE">
        <w:tab/>
        <w:t>другие подобные экономические события.</w:t>
      </w:r>
    </w:p>
    <w:p w:rsidR="003A4FFC" w:rsidRPr="000649DE" w:rsidRDefault="003A4FFC" w:rsidP="000649DE">
      <w:pPr>
        <w:shd w:val="clear" w:color="auto" w:fill="FFFFFF"/>
        <w:autoSpaceDE w:val="0"/>
        <w:autoSpaceDN w:val="0"/>
        <w:adjustRightInd w:val="0"/>
        <w:spacing w:line="360" w:lineRule="auto"/>
        <w:ind w:firstLine="720"/>
      </w:pPr>
      <w:r w:rsidRPr="000649DE">
        <w:t>Последствием таких условных фактов при составлении бухгалтерской (финансовой) отчетности может быть условная прибыль или условный убыток, условное обязательство, а возможно, и условный актив. Размер их исчисляется путем специального расчета, в основу которого должны быть положены стоимостные показатели соответствующих фактов, имевшиеся в распоряжении организации до даты подписания отчетности и после отчетной даты в виде компе</w:t>
      </w:r>
      <w:r w:rsidRPr="000649DE">
        <w:softHyphen/>
        <w:t>тентного заключения.</w:t>
      </w:r>
    </w:p>
    <w:p w:rsidR="003A4FFC" w:rsidRPr="000649DE" w:rsidRDefault="003A4FFC" w:rsidP="000649DE">
      <w:pPr>
        <w:shd w:val="clear" w:color="auto" w:fill="FFFFFF"/>
        <w:autoSpaceDE w:val="0"/>
        <w:autoSpaceDN w:val="0"/>
        <w:adjustRightInd w:val="0"/>
        <w:spacing w:line="360" w:lineRule="auto"/>
        <w:ind w:firstLine="720"/>
      </w:pPr>
      <w:r w:rsidRPr="000649DE">
        <w:t>В отчетности должна найти отражение информация, на основе которой можно установить существенность условного факта, незнание которого пользователями данной отчетности не позволяет им вынести достоверное суждение о финансовом положении организации, движении ее денежных потоков, а в конечном итоге и реальности финансового результата.</w:t>
      </w:r>
    </w:p>
    <w:p w:rsidR="003A4FFC" w:rsidRPr="000649DE" w:rsidRDefault="003A4FFC" w:rsidP="000649DE">
      <w:pPr>
        <w:shd w:val="clear" w:color="auto" w:fill="FFFFFF"/>
        <w:autoSpaceDE w:val="0"/>
        <w:autoSpaceDN w:val="0"/>
        <w:adjustRightInd w:val="0"/>
        <w:spacing w:line="360" w:lineRule="auto"/>
        <w:ind w:firstLine="720"/>
      </w:pPr>
      <w:r w:rsidRPr="000649DE">
        <w:t>Если у организации есть достаточно достоверные данные об условном обязательстве и условном убытке как следствии условного факта при одновременном подтверждении возмещения в будущем части стоимости конкретного иму</w:t>
      </w:r>
      <w:r w:rsidR="000649DE">
        <w:t>щества или наличии соответствую</w:t>
      </w:r>
      <w:r w:rsidRPr="000649DE">
        <w:t>щего обязательства на отчетную дату, то такое условное обязательство должно получить отражение в бухгалтерском балансе. В то же время условный убыток как следствие, порожденное условным фактом, должен найти отражение в отчете о прибылях и убытках за отчетный период.</w:t>
      </w:r>
    </w:p>
    <w:p w:rsidR="003A4FFC" w:rsidRPr="000649DE" w:rsidRDefault="003A4FFC" w:rsidP="000649DE">
      <w:pPr>
        <w:shd w:val="clear" w:color="auto" w:fill="FFFFFF"/>
        <w:autoSpaceDE w:val="0"/>
        <w:autoSpaceDN w:val="0"/>
        <w:adjustRightInd w:val="0"/>
        <w:spacing w:line="360" w:lineRule="auto"/>
        <w:ind w:firstLine="720"/>
      </w:pPr>
      <w:r w:rsidRPr="000649DE">
        <w:t>Условное обязательство, равно как и условный убыток, порожденные условным фактом, отражаются в учете заключительными проводками декабря отчетного года. При подтверждении соответствующего факта хозяйственной деятельности в периоде, следующем за отчетным, ранее сделанные записи сторнируются или отражаются с обратной корреспонденцией. Затем делается запись, отражающая это экономическое событие.</w:t>
      </w:r>
    </w:p>
    <w:p w:rsidR="003A4FFC" w:rsidRPr="000649DE" w:rsidRDefault="003A4FFC" w:rsidP="000649DE">
      <w:pPr>
        <w:shd w:val="clear" w:color="auto" w:fill="FFFFFF"/>
        <w:autoSpaceDE w:val="0"/>
        <w:autoSpaceDN w:val="0"/>
        <w:adjustRightInd w:val="0"/>
        <w:spacing w:line="360" w:lineRule="auto"/>
        <w:ind w:firstLine="720"/>
      </w:pPr>
      <w:r w:rsidRPr="000649DE">
        <w:t>Общее требование к форм</w:t>
      </w:r>
      <w:r w:rsidR="000649DE">
        <w:t>ам бухгалтерской отчетности пре</w:t>
      </w:r>
      <w:r w:rsidRPr="000649DE">
        <w:t xml:space="preserve">дусматривает отсутствие в них различных подчисток и помарок. Если в формах выявлены ошибки, то они исправляются. Выявленные ошибки в бухгалтерской отчетности независимо от периода, к которому они относятся (после их утверждения) или который вообще трудно установить, необходимо исправить в первом периоде (квартале, с начала года), следующим за отчетным. Такой вариант исправления допускается при выявлении в ходе проверок и инвентаризаций неточностей, обнаруженных органами </w:t>
      </w:r>
      <w:r w:rsidR="000649DE">
        <w:t>внутреннего аудита или контроли</w:t>
      </w:r>
      <w:r w:rsidRPr="000649DE">
        <w:t>рующими органами. Исправления осуществляются путем соответствующих оговорок за подписью руководителя и главного бухгалтера, с указанием даты исправления.</w:t>
      </w:r>
    </w:p>
    <w:p w:rsidR="003A4FFC" w:rsidRPr="000649DE" w:rsidRDefault="003A4FFC" w:rsidP="000649DE">
      <w:pPr>
        <w:shd w:val="clear" w:color="auto" w:fill="FFFFFF"/>
        <w:autoSpaceDE w:val="0"/>
        <w:autoSpaceDN w:val="0"/>
        <w:adjustRightInd w:val="0"/>
        <w:spacing w:line="360" w:lineRule="auto"/>
        <w:ind w:firstLine="720"/>
      </w:pPr>
      <w:r w:rsidRPr="000649DE">
        <w:t xml:space="preserve">Таким образом, требования, </w:t>
      </w:r>
      <w:r w:rsidR="000649DE">
        <w:t>предъявляемые к составлению бух</w:t>
      </w:r>
      <w:r w:rsidRPr="000649DE">
        <w:t>галтерской отчетности, в целом соо</w:t>
      </w:r>
      <w:r w:rsidR="000649DE">
        <w:t>тветствуют требованиям, предъяв</w:t>
      </w:r>
      <w:r w:rsidRPr="000649DE">
        <w:t>ляемым к формированию текущего бухгалтерского учета.</w:t>
      </w:r>
    </w:p>
    <w:p w:rsidR="003A4FFC" w:rsidRPr="000649DE" w:rsidRDefault="003A4FFC" w:rsidP="000649DE">
      <w:pPr>
        <w:shd w:val="clear" w:color="auto" w:fill="FFFFFF"/>
        <w:autoSpaceDE w:val="0"/>
        <w:autoSpaceDN w:val="0"/>
        <w:adjustRightInd w:val="0"/>
        <w:spacing w:line="360" w:lineRule="auto"/>
        <w:ind w:firstLine="720"/>
      </w:pPr>
      <w:r w:rsidRPr="000649DE">
        <w:t>Отчетность подписывается руководителем и главным бухгалтером. В тех организациях, где бухгалтерский учет осуществляется на договорных условиях специализированной организацией (централизованной бухгалтерией) или внештатным специалистом по бухгалтерскому учету, бухгалтерская отчетность подписывается руководителем организации, руководителем сторонней фирмы или указанным выше специалистом, осуществляющим ведение бухгалтерского учета.</w:t>
      </w:r>
    </w:p>
    <w:p w:rsidR="003A4FFC" w:rsidRPr="000649DE" w:rsidRDefault="003A4FFC" w:rsidP="000649DE">
      <w:pPr>
        <w:shd w:val="clear" w:color="auto" w:fill="FFFFFF"/>
        <w:tabs>
          <w:tab w:val="left" w:pos="1034"/>
        </w:tabs>
        <w:autoSpaceDE w:val="0"/>
        <w:autoSpaceDN w:val="0"/>
        <w:adjustRightInd w:val="0"/>
        <w:spacing w:line="360" w:lineRule="auto"/>
        <w:ind w:firstLine="720"/>
      </w:pPr>
    </w:p>
    <w:p w:rsidR="00184787" w:rsidRPr="000649DE" w:rsidRDefault="000649DE" w:rsidP="000649DE">
      <w:pPr>
        <w:shd w:val="clear" w:color="auto" w:fill="FFFFFF"/>
        <w:autoSpaceDE w:val="0"/>
        <w:autoSpaceDN w:val="0"/>
        <w:adjustRightInd w:val="0"/>
        <w:spacing w:line="360" w:lineRule="auto"/>
        <w:ind w:firstLine="720"/>
        <w:jc w:val="center"/>
        <w:rPr>
          <w:rFonts w:cs="Arial"/>
          <w:b/>
        </w:rPr>
      </w:pPr>
      <w:r>
        <w:rPr>
          <w:rFonts w:cs="Arial"/>
          <w:bCs/>
        </w:rPr>
        <w:br w:type="page"/>
      </w:r>
      <w:r w:rsidR="00A57EC4" w:rsidRPr="000649DE">
        <w:rPr>
          <w:rFonts w:cs="Arial"/>
          <w:b/>
          <w:bCs/>
        </w:rPr>
        <w:t>3</w:t>
      </w:r>
      <w:r w:rsidR="00D0017D" w:rsidRPr="000649DE">
        <w:rPr>
          <w:rFonts w:cs="Arial"/>
          <w:b/>
          <w:bCs/>
        </w:rPr>
        <w:t>.Организационно-экономическая х</w:t>
      </w:r>
      <w:r w:rsidR="00184787" w:rsidRPr="000649DE">
        <w:rPr>
          <w:rFonts w:cs="Arial"/>
          <w:b/>
          <w:bCs/>
        </w:rPr>
        <w:t>арактеристика исследуемого объекта</w:t>
      </w:r>
    </w:p>
    <w:p w:rsidR="000649DE" w:rsidRDefault="000649DE" w:rsidP="000649DE">
      <w:pPr>
        <w:shd w:val="clear" w:color="auto" w:fill="FFFFFF"/>
        <w:autoSpaceDE w:val="0"/>
        <w:autoSpaceDN w:val="0"/>
        <w:adjustRightInd w:val="0"/>
        <w:spacing w:line="360" w:lineRule="auto"/>
        <w:ind w:firstLine="720"/>
      </w:pP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Открытое акционерное общество «Молочный комбинат «Орловский» создано в 1999 году и на настоящий момент является крупнейшим перерабатывающим предприятием молочной промышленности в регионе. С 2002 года входит в крупнейший холдинг производителей молочной продукции - «ЮниМилк». В состав холдинга входит 27 предприятий.</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Более 60% вырабатываемой молочной продукции реализуется в Орловской области. Кроме того, рынок сбыта включает в себя города: Курск, Железногорск, Москву, Брянск и т.д.</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Ассортимент молочного комбината постоянно обновляется. В настоящий момент на предприятии вырабатывается около 75 наименований молочной продукции (пастеризованное молоко различной жирности, кефир, биокефир, бифилайф, йодированный кефир, стерилизованное молоко, ряженка, сметана, сыры и т.д.)</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Многие продукты, изготовленные на нашем предприятии, получили высокую оценку на различных выставках.</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С 2002 года произошли огромные изменения, руководство холдинга вкладывает значительные средства в перевооружение производства.</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Объем инвестиций в производство только в 2005году составил более 15 миллионов рублей. В 2006 году выделено на эти цели более 33 миллионов рублей.</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ОАО МК «Орловский» проводит огромную работу для увеличения объемов переработки молока, улучшения качества продукции.</w:t>
      </w:r>
    </w:p>
    <w:p w:rsidR="00184787" w:rsidRPr="000649DE" w:rsidRDefault="00184787" w:rsidP="000649DE">
      <w:pPr>
        <w:shd w:val="clear" w:color="auto" w:fill="FFFFFF"/>
        <w:autoSpaceDE w:val="0"/>
        <w:autoSpaceDN w:val="0"/>
        <w:adjustRightInd w:val="0"/>
        <w:spacing w:line="360" w:lineRule="auto"/>
        <w:ind w:firstLine="720"/>
        <w:rPr>
          <w:szCs w:val="20"/>
        </w:rPr>
      </w:pPr>
      <w:r w:rsidRPr="000649DE">
        <w:t>Первые инвестиционные проекты, реализованные в 2003 году, были направлены именно на развитие сырьевой зоны.</w:t>
      </w:r>
    </w:p>
    <w:p w:rsidR="002D0E8A" w:rsidRPr="000649DE" w:rsidRDefault="00184787" w:rsidP="000649DE">
      <w:pPr>
        <w:shd w:val="clear" w:color="auto" w:fill="FFFFFF"/>
        <w:autoSpaceDE w:val="0"/>
        <w:autoSpaceDN w:val="0"/>
        <w:adjustRightInd w:val="0"/>
        <w:spacing w:line="360" w:lineRule="auto"/>
        <w:ind w:firstLine="720"/>
        <w:rPr>
          <w:szCs w:val="20"/>
        </w:rPr>
      </w:pPr>
      <w:r w:rsidRPr="000649DE">
        <w:t>Работает эффективная коммерческая структура, оптимизирована логистика. Практически с нуля создано подразделение активных продаж, сотрудники которого ведут ежедневную работу с торговыми сетями, что позволяет учесть их пожелания и претензии, оперативно принимать меры, решать</w:t>
      </w:r>
      <w:r w:rsidR="000649DE">
        <w:t xml:space="preserve"> </w:t>
      </w:r>
      <w:r w:rsidRPr="000649DE">
        <w:t>возникающие</w:t>
      </w:r>
      <w:r w:rsidR="000649DE">
        <w:t xml:space="preserve"> </w:t>
      </w:r>
      <w:r w:rsidRPr="000649DE">
        <w:t>вопросы.</w:t>
      </w:r>
      <w:r w:rsidR="000649DE">
        <w:t xml:space="preserve"> </w:t>
      </w:r>
      <w:r w:rsidRPr="000649DE">
        <w:t>Предприятие</w:t>
      </w:r>
      <w:r w:rsidR="000649DE">
        <w:t xml:space="preserve"> </w:t>
      </w:r>
      <w:r w:rsidRPr="000649DE">
        <w:t>активно</w:t>
      </w:r>
      <w:r w:rsidR="000649DE">
        <w:t xml:space="preserve"> </w:t>
      </w:r>
      <w:r w:rsidRPr="000649DE">
        <w:t>проводит</w:t>
      </w:r>
      <w:r w:rsidR="000649DE">
        <w:t xml:space="preserve"> </w:t>
      </w:r>
      <w:r w:rsidRPr="000649DE">
        <w:t>свою</w:t>
      </w:r>
      <w:r w:rsidR="002D0E8A" w:rsidRPr="000649DE">
        <w:t xml:space="preserve"> политику, расширяя взаимовыгодное сотрудничество с крупными торговыми фирмами - группой компаний «Паллада», РПК, «Тандер» и другими. В результате растет объем продаж.</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Расширение ассортимента, предлагаемого нашим предприятием торговле, происходит и за счет продукции, выпускаемой заводами холдинга, которую они нам поставляют.</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В планах комбината много проектов: дальнейшее изменение ассортимента продукции, удовлетворяющего запросам различных групп потребителей, модернизация производства, создание новых брендов и т. д .</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Общество</w:t>
      </w:r>
      <w:r w:rsidR="000649DE">
        <w:t xml:space="preserve"> </w:t>
      </w:r>
      <w:r w:rsidRPr="000649DE">
        <w:t>с</w:t>
      </w:r>
      <w:r w:rsidR="000649DE">
        <w:t xml:space="preserve"> </w:t>
      </w:r>
      <w:r w:rsidRPr="000649DE">
        <w:t>ограниченной</w:t>
      </w:r>
      <w:r w:rsidR="000649DE">
        <w:t xml:space="preserve"> </w:t>
      </w:r>
      <w:r w:rsidRPr="000649DE">
        <w:t>ответственностью</w:t>
      </w:r>
      <w:r w:rsidR="000649DE">
        <w:t xml:space="preserve"> </w:t>
      </w:r>
      <w:r w:rsidRPr="000649DE">
        <w:t xml:space="preserve">«Молочный комбинат «Орловский» (далее по тексту - Организация) зарегистрировано 06.07.1992 г. Администрацией Железнодорожного района г. Орла, свидетельство № 484. </w:t>
      </w:r>
      <w:r w:rsidRPr="000649DE">
        <w:rPr>
          <w:bCs/>
        </w:rPr>
        <w:t xml:space="preserve">Юридический адрес: </w:t>
      </w:r>
      <w:r w:rsidRPr="000649DE">
        <w:t xml:space="preserve">302023, г. Орел, пер. Артельный, д. 3 </w:t>
      </w:r>
      <w:r w:rsidRPr="000649DE">
        <w:rPr>
          <w:bCs/>
        </w:rPr>
        <w:t xml:space="preserve">Учредительные документы: виды деятельности </w:t>
      </w:r>
      <w:r w:rsidRPr="000649DE">
        <w:t>Уставом Организации определены следующие виды деятельности: Прием, хранение и переработка молока;</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Производство сухого молока, сметаны творога, кефира, масла животного и др. молочных продуктов; Торгово-закупочная деятельность; Оптовая и розничная торговля; Оказание транспортных услуг;</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Организация обладает неограниченной правоспособностью и может осуществлять любые виды деятельности, не запрещенные законодательством РФ.</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rPr>
          <w:bCs/>
        </w:rPr>
        <w:t>Исполнительный орган и его адрес:</w:t>
      </w:r>
    </w:p>
    <w:p w:rsidR="002D0E8A" w:rsidRPr="000649DE" w:rsidRDefault="002D0E8A" w:rsidP="000649DE">
      <w:pPr>
        <w:shd w:val="clear" w:color="auto" w:fill="FFFFFF"/>
        <w:autoSpaceDE w:val="0"/>
        <w:autoSpaceDN w:val="0"/>
        <w:adjustRightInd w:val="0"/>
        <w:spacing w:line="360" w:lineRule="auto"/>
        <w:ind w:firstLine="720"/>
      </w:pPr>
      <w:r w:rsidRPr="000649DE">
        <w:t>Руководство</w:t>
      </w:r>
      <w:r w:rsidR="000649DE">
        <w:t xml:space="preserve"> </w:t>
      </w:r>
      <w:r w:rsidRPr="000649DE">
        <w:t>текущей</w:t>
      </w:r>
      <w:r w:rsidR="000649DE">
        <w:t xml:space="preserve"> </w:t>
      </w:r>
      <w:r w:rsidRPr="000649DE">
        <w:t>деятельностью</w:t>
      </w:r>
      <w:r w:rsidR="000649DE">
        <w:t xml:space="preserve"> </w:t>
      </w:r>
      <w:r w:rsidRPr="000649DE">
        <w:t>Организации</w:t>
      </w:r>
      <w:r w:rsidR="000649DE">
        <w:t xml:space="preserve"> </w:t>
      </w:r>
      <w:r w:rsidRPr="000649DE">
        <w:t xml:space="preserve">осуществляется единоличным исполнительным органом - генеральным директором. </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Адрес исполнительного органа: 302023, г. Орел, пер. Артельный, д. 3</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rPr>
          <w:bCs/>
        </w:rPr>
        <w:t>Основные аспекты учетной политики</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1. Учетная политика ОАО «Молочный комбинат «Орловский» (далее по тексту - «Организация») на 2007 год разработана в соответствии с требованиями бухгалтерского, налогового и гражданского законодательства Российской Федерации, действующими на 25.12.2005 г., с учетом структуры организации и отраслевой специфики ее деятельности.</w:t>
      </w:r>
    </w:p>
    <w:p w:rsidR="002D0E8A" w:rsidRPr="000649DE" w:rsidRDefault="002D0E8A" w:rsidP="000649DE">
      <w:pPr>
        <w:shd w:val="clear" w:color="auto" w:fill="FFFFFF"/>
        <w:tabs>
          <w:tab w:val="left" w:pos="288"/>
        </w:tabs>
        <w:autoSpaceDE w:val="0"/>
        <w:autoSpaceDN w:val="0"/>
        <w:adjustRightInd w:val="0"/>
        <w:spacing w:line="360" w:lineRule="auto"/>
        <w:ind w:firstLine="720"/>
        <w:rPr>
          <w:szCs w:val="20"/>
        </w:rPr>
      </w:pPr>
      <w:r w:rsidRPr="000649DE">
        <w:t>2.</w:t>
      </w:r>
      <w:r w:rsidRPr="000649DE">
        <w:tab/>
        <w:t>Под учетной политикой Организации понимается:</w:t>
      </w:r>
    </w:p>
    <w:p w:rsidR="002D0E8A" w:rsidRPr="000649DE" w:rsidRDefault="002D0E8A" w:rsidP="000649DE">
      <w:pPr>
        <w:numPr>
          <w:ilvl w:val="0"/>
          <w:numId w:val="1"/>
        </w:numPr>
        <w:shd w:val="clear" w:color="auto" w:fill="FFFFFF"/>
        <w:tabs>
          <w:tab w:val="left" w:pos="1030"/>
        </w:tabs>
        <w:autoSpaceDE w:val="0"/>
        <w:autoSpaceDN w:val="0"/>
        <w:adjustRightInd w:val="0"/>
        <w:spacing w:line="360" w:lineRule="auto"/>
        <w:ind w:firstLine="720"/>
      </w:pPr>
      <w:r w:rsidRPr="000649DE">
        <w:t>для целей бухгалтерского учета - выбранная</w:t>
      </w:r>
      <w:r w:rsidR="000649DE">
        <w:t xml:space="preserve"> </w:t>
      </w:r>
      <w:r w:rsidRPr="000649DE">
        <w:t>ею совокупность способов ведения бухгалтерского учета - первичного наблюдения, стоимостного измерения, текущей группировки и итогового обобщения фактов хозяйственной деятельности, - с целью формирования максимально оперативной, полной, объективной и достоверной финансовой отчетности;</w:t>
      </w:r>
    </w:p>
    <w:p w:rsidR="002D0E8A" w:rsidRPr="000649DE" w:rsidRDefault="002D0E8A" w:rsidP="000649DE">
      <w:pPr>
        <w:numPr>
          <w:ilvl w:val="0"/>
          <w:numId w:val="1"/>
        </w:numPr>
        <w:shd w:val="clear" w:color="auto" w:fill="FFFFFF"/>
        <w:tabs>
          <w:tab w:val="left" w:pos="1030"/>
        </w:tabs>
        <w:autoSpaceDE w:val="0"/>
        <w:autoSpaceDN w:val="0"/>
        <w:adjustRightInd w:val="0"/>
        <w:spacing w:line="360" w:lineRule="auto"/>
        <w:ind w:firstLine="720"/>
      </w:pPr>
      <w:r w:rsidRPr="000649DE">
        <w:t>для целей налогообложения - система методов и приемов, применяемых при расчете сумм налогов и других обязательных платежей, подлежащих внесению в бюджет.</w:t>
      </w:r>
    </w:p>
    <w:p w:rsidR="002D0E8A" w:rsidRPr="000649DE" w:rsidRDefault="002D0E8A" w:rsidP="000649DE">
      <w:pPr>
        <w:shd w:val="clear" w:color="auto" w:fill="FFFFFF"/>
        <w:tabs>
          <w:tab w:val="left" w:pos="382"/>
        </w:tabs>
        <w:autoSpaceDE w:val="0"/>
        <w:autoSpaceDN w:val="0"/>
        <w:adjustRightInd w:val="0"/>
        <w:spacing w:line="360" w:lineRule="auto"/>
        <w:ind w:firstLine="720"/>
        <w:rPr>
          <w:szCs w:val="20"/>
        </w:rPr>
      </w:pPr>
      <w:r w:rsidRPr="000649DE">
        <w:t>3.</w:t>
      </w:r>
      <w:r w:rsidRPr="000649DE">
        <w:tab/>
        <w:t>Учетной политикой должны руководствоваться все лица, деятельность</w:t>
      </w:r>
      <w:r w:rsidR="00FD6F36">
        <w:t xml:space="preserve"> </w:t>
      </w:r>
      <w:r w:rsidRPr="000649DE">
        <w:t>которых связанна с решением вопросов, касающихся бухгалтерского,</w:t>
      </w:r>
      <w:r w:rsidR="00FD6F36">
        <w:t xml:space="preserve"> </w:t>
      </w:r>
      <w:r w:rsidRPr="000649DE">
        <w:t>управленческого и налогового учета:</w:t>
      </w:r>
    </w:p>
    <w:p w:rsidR="002D0E8A" w:rsidRPr="000649DE" w:rsidRDefault="002D0E8A" w:rsidP="000649DE">
      <w:pPr>
        <w:numPr>
          <w:ilvl w:val="0"/>
          <w:numId w:val="2"/>
        </w:numPr>
        <w:shd w:val="clear" w:color="auto" w:fill="FFFFFF"/>
        <w:tabs>
          <w:tab w:val="left" w:pos="1267"/>
        </w:tabs>
        <w:autoSpaceDE w:val="0"/>
        <w:autoSpaceDN w:val="0"/>
        <w:adjustRightInd w:val="0"/>
        <w:spacing w:line="360" w:lineRule="auto"/>
        <w:ind w:firstLine="720"/>
      </w:pPr>
      <w:r w:rsidRPr="000649DE">
        <w:t>руководитель Организации;</w:t>
      </w:r>
    </w:p>
    <w:p w:rsidR="002D0E8A" w:rsidRPr="000649DE" w:rsidRDefault="002D0E8A" w:rsidP="000649DE">
      <w:pPr>
        <w:numPr>
          <w:ilvl w:val="0"/>
          <w:numId w:val="2"/>
        </w:numPr>
        <w:shd w:val="clear" w:color="auto" w:fill="FFFFFF"/>
        <w:tabs>
          <w:tab w:val="left" w:pos="1267"/>
        </w:tabs>
        <w:autoSpaceDE w:val="0"/>
        <w:autoSpaceDN w:val="0"/>
        <w:adjustRightInd w:val="0"/>
        <w:spacing w:line="360" w:lineRule="auto"/>
        <w:ind w:firstLine="720"/>
      </w:pPr>
      <w:r w:rsidRPr="000649DE">
        <w:t>руководители обособленных подразделений, отвечающие за организацию и состояние учета во вверенных им подразделениях;</w:t>
      </w:r>
    </w:p>
    <w:p w:rsidR="002D0E8A" w:rsidRPr="000649DE" w:rsidRDefault="002D0E8A" w:rsidP="000649DE">
      <w:pPr>
        <w:numPr>
          <w:ilvl w:val="0"/>
          <w:numId w:val="2"/>
        </w:numPr>
        <w:shd w:val="clear" w:color="auto" w:fill="FFFFFF"/>
        <w:tabs>
          <w:tab w:val="left" w:pos="1267"/>
        </w:tabs>
        <w:autoSpaceDE w:val="0"/>
        <w:autoSpaceDN w:val="0"/>
        <w:adjustRightInd w:val="0"/>
        <w:spacing w:line="360" w:lineRule="auto"/>
        <w:ind w:firstLine="720"/>
      </w:pPr>
      <w:r w:rsidRPr="000649DE">
        <w:t>работники служб и отделов, отвечающие за своевременную разработку, пересмотр и доведение нормативно-справочной информации до подразделений;</w:t>
      </w:r>
    </w:p>
    <w:p w:rsidR="002D0E8A" w:rsidRPr="000649DE" w:rsidRDefault="002D0E8A" w:rsidP="000649DE">
      <w:pPr>
        <w:numPr>
          <w:ilvl w:val="0"/>
          <w:numId w:val="3"/>
        </w:numPr>
        <w:shd w:val="clear" w:color="auto" w:fill="FFFFFF"/>
        <w:tabs>
          <w:tab w:val="left" w:pos="1226"/>
        </w:tabs>
        <w:autoSpaceDE w:val="0"/>
        <w:autoSpaceDN w:val="0"/>
        <w:adjustRightInd w:val="0"/>
        <w:spacing w:line="360" w:lineRule="auto"/>
        <w:ind w:firstLine="720"/>
      </w:pPr>
      <w:r w:rsidRPr="000649DE">
        <w:t>работники всех служб и подразделений, отвечающие за своевременное представление первичных документов в бухгалтерию;</w:t>
      </w:r>
    </w:p>
    <w:p w:rsidR="002D0E8A" w:rsidRPr="000649DE" w:rsidRDefault="002D0E8A" w:rsidP="000649DE">
      <w:pPr>
        <w:numPr>
          <w:ilvl w:val="0"/>
          <w:numId w:val="3"/>
        </w:numPr>
        <w:shd w:val="clear" w:color="auto" w:fill="FFFFFF"/>
        <w:tabs>
          <w:tab w:val="left" w:pos="1226"/>
        </w:tabs>
        <w:autoSpaceDE w:val="0"/>
        <w:autoSpaceDN w:val="0"/>
        <w:adjustRightInd w:val="0"/>
        <w:spacing w:line="360" w:lineRule="auto"/>
        <w:ind w:firstLine="720"/>
      </w:pPr>
      <w:r w:rsidRPr="000649DE">
        <w:t>работники бухгалтерской службы, отвечающие за своевременное и качественное выполнение всех видов учетных работ и составление достоверной отчетности всех видов;</w:t>
      </w:r>
    </w:p>
    <w:p w:rsidR="002D0E8A" w:rsidRPr="000649DE" w:rsidRDefault="002D0E8A" w:rsidP="000649DE">
      <w:pPr>
        <w:numPr>
          <w:ilvl w:val="0"/>
          <w:numId w:val="3"/>
        </w:numPr>
        <w:shd w:val="clear" w:color="auto" w:fill="FFFFFF"/>
        <w:tabs>
          <w:tab w:val="left" w:pos="1226"/>
        </w:tabs>
        <w:autoSpaceDE w:val="0"/>
        <w:autoSpaceDN w:val="0"/>
        <w:adjustRightInd w:val="0"/>
        <w:spacing w:line="360" w:lineRule="auto"/>
        <w:ind w:firstLine="720"/>
      </w:pPr>
      <w:r w:rsidRPr="000649DE">
        <w:t>другие работники.</w:t>
      </w:r>
    </w:p>
    <w:p w:rsidR="002D0E8A" w:rsidRPr="000649DE" w:rsidRDefault="002D0E8A" w:rsidP="000649DE">
      <w:pPr>
        <w:shd w:val="clear" w:color="auto" w:fill="FFFFFF"/>
        <w:tabs>
          <w:tab w:val="left" w:pos="326"/>
        </w:tabs>
        <w:autoSpaceDE w:val="0"/>
        <w:autoSpaceDN w:val="0"/>
        <w:adjustRightInd w:val="0"/>
        <w:spacing w:line="360" w:lineRule="auto"/>
        <w:ind w:firstLine="720"/>
        <w:rPr>
          <w:szCs w:val="20"/>
        </w:rPr>
      </w:pPr>
      <w:r w:rsidRPr="000649DE">
        <w:t>4.</w:t>
      </w:r>
      <w:r w:rsidRPr="000649DE">
        <w:tab/>
        <w:t>Учетная политика не подлежит изменению, за исключением следующих</w:t>
      </w:r>
      <w:r w:rsidR="00FD6F36">
        <w:t xml:space="preserve"> </w:t>
      </w:r>
      <w:r w:rsidRPr="000649DE">
        <w:t>случаев:</w:t>
      </w:r>
    </w:p>
    <w:p w:rsidR="002D0E8A" w:rsidRPr="000649DE" w:rsidRDefault="006C5CEB" w:rsidP="000649DE">
      <w:pPr>
        <w:shd w:val="clear" w:color="auto" w:fill="FFFFFF"/>
        <w:tabs>
          <w:tab w:val="left" w:pos="950"/>
        </w:tabs>
        <w:autoSpaceDE w:val="0"/>
        <w:autoSpaceDN w:val="0"/>
        <w:adjustRightInd w:val="0"/>
        <w:spacing w:line="360" w:lineRule="auto"/>
        <w:ind w:firstLine="720"/>
        <w:rPr>
          <w:szCs w:val="20"/>
        </w:rPr>
      </w:pPr>
      <w:r w:rsidRPr="000649DE">
        <w:t xml:space="preserve">• </w:t>
      </w:r>
      <w:r w:rsidR="002D0E8A" w:rsidRPr="000649DE">
        <w:t>реор</w:t>
      </w:r>
      <w:r w:rsidRPr="000649DE">
        <w:t xml:space="preserve">ганизации Организации (слияния, </w:t>
      </w:r>
      <w:r w:rsidR="002D0E8A" w:rsidRPr="000649DE">
        <w:t>разделения, присоединения и др.);</w:t>
      </w:r>
    </w:p>
    <w:p w:rsidR="002D0E8A" w:rsidRPr="000649DE" w:rsidRDefault="002D0E8A" w:rsidP="000649DE">
      <w:pPr>
        <w:numPr>
          <w:ilvl w:val="0"/>
          <w:numId w:val="4"/>
        </w:numPr>
        <w:shd w:val="clear" w:color="auto" w:fill="FFFFFF"/>
        <w:tabs>
          <w:tab w:val="left" w:pos="950"/>
        </w:tabs>
        <w:autoSpaceDE w:val="0"/>
        <w:autoSpaceDN w:val="0"/>
        <w:adjustRightInd w:val="0"/>
        <w:spacing w:line="360" w:lineRule="auto"/>
        <w:ind w:firstLine="720"/>
      </w:pPr>
      <w:r w:rsidRPr="000649DE">
        <w:t>смены собственников;</w:t>
      </w:r>
    </w:p>
    <w:p w:rsidR="002D0E8A" w:rsidRPr="000649DE" w:rsidRDefault="002D0E8A" w:rsidP="000649DE">
      <w:pPr>
        <w:numPr>
          <w:ilvl w:val="0"/>
          <w:numId w:val="4"/>
        </w:numPr>
        <w:shd w:val="clear" w:color="auto" w:fill="FFFFFF"/>
        <w:autoSpaceDE w:val="0"/>
        <w:autoSpaceDN w:val="0"/>
        <w:adjustRightInd w:val="0"/>
        <w:spacing w:line="360" w:lineRule="auto"/>
        <w:ind w:firstLine="720"/>
      </w:pPr>
      <w:r w:rsidRPr="000649DE">
        <w:t>изменений в законодательстве Российской Федерации или в системе нормативного регулирования бухгалтерского и налогового учета Российской Федерации;</w:t>
      </w:r>
    </w:p>
    <w:p w:rsidR="002D0E8A" w:rsidRPr="000649DE" w:rsidRDefault="002D0E8A" w:rsidP="000649DE">
      <w:pPr>
        <w:shd w:val="clear" w:color="auto" w:fill="FFFFFF"/>
        <w:tabs>
          <w:tab w:val="left" w:pos="284"/>
        </w:tabs>
        <w:autoSpaceDE w:val="0"/>
        <w:autoSpaceDN w:val="0"/>
        <w:adjustRightInd w:val="0"/>
        <w:spacing w:line="360" w:lineRule="auto"/>
        <w:ind w:firstLine="720"/>
        <w:rPr>
          <w:szCs w:val="20"/>
        </w:rPr>
      </w:pPr>
      <w:r w:rsidRPr="000649DE">
        <w:t>•</w:t>
      </w:r>
      <w:r w:rsidRPr="000649DE">
        <w:tab/>
        <w:t>разработки новых способов ведения бухгалтерского учета.</w:t>
      </w:r>
      <w:r w:rsidR="00FD6F36">
        <w:t xml:space="preserve"> </w:t>
      </w:r>
      <w:r w:rsidRPr="000649DE">
        <w:t>Изменения, вносимые в текст Учетной политики Организации, утверждаются</w:t>
      </w:r>
      <w:r w:rsidR="00FD6F36">
        <w:t xml:space="preserve"> </w:t>
      </w:r>
      <w:r w:rsidRPr="000649DE">
        <w:t>руководителем Организации. Изменения учетной политики вводятся с 1</w:t>
      </w:r>
      <w:r w:rsidR="00FD6F36">
        <w:t xml:space="preserve"> </w:t>
      </w:r>
      <w:r w:rsidRPr="000649DE">
        <w:t>января года, следующего за годом их утверждения (за исключением случаев,</w:t>
      </w:r>
      <w:r w:rsidR="00FD6F36">
        <w:t xml:space="preserve"> </w:t>
      </w:r>
      <w:r w:rsidRPr="000649DE">
        <w:t>когда вступающие в силу до указанной даты изменения в системе</w:t>
      </w:r>
      <w:r w:rsidR="00FD6F36">
        <w:t xml:space="preserve"> </w:t>
      </w:r>
      <w:r w:rsidRPr="000649DE">
        <w:t>нормативного регулирования бухгалтерского или налогового учета</w:t>
      </w:r>
      <w:r w:rsidR="00FD6F36">
        <w:t xml:space="preserve"> </w:t>
      </w:r>
      <w:r w:rsidRPr="000649DE">
        <w:t>Российской Федерации отменяют или изменяют способы ведения учета,</w:t>
      </w:r>
      <w:r w:rsidR="00FD6F36">
        <w:t xml:space="preserve"> </w:t>
      </w:r>
      <w:r w:rsidRPr="000649DE">
        <w:t>предусмотренные настоящей Учетной политикой).</w:t>
      </w:r>
    </w:p>
    <w:p w:rsidR="002D0E8A" w:rsidRPr="000649DE" w:rsidRDefault="002D0E8A" w:rsidP="000649DE">
      <w:pPr>
        <w:shd w:val="clear" w:color="auto" w:fill="FFFFFF"/>
        <w:tabs>
          <w:tab w:val="left" w:pos="461"/>
        </w:tabs>
        <w:autoSpaceDE w:val="0"/>
        <w:autoSpaceDN w:val="0"/>
        <w:adjustRightInd w:val="0"/>
        <w:spacing w:line="360" w:lineRule="auto"/>
        <w:ind w:firstLine="720"/>
        <w:rPr>
          <w:szCs w:val="20"/>
        </w:rPr>
      </w:pPr>
      <w:r w:rsidRPr="000649DE">
        <w:t>5.</w:t>
      </w:r>
      <w:r w:rsidRPr="000649DE">
        <w:tab/>
        <w:t>Утверждение</w:t>
      </w:r>
      <w:r w:rsidR="000649DE">
        <w:t xml:space="preserve"> </w:t>
      </w:r>
      <w:r w:rsidRPr="000649DE">
        <w:t>способа</w:t>
      </w:r>
      <w:r w:rsidR="000649DE">
        <w:t xml:space="preserve"> </w:t>
      </w:r>
      <w:r w:rsidRPr="000649DE">
        <w:t>ведения</w:t>
      </w:r>
      <w:r w:rsidR="000649DE">
        <w:t xml:space="preserve"> </w:t>
      </w:r>
      <w:r w:rsidRPr="000649DE">
        <w:t>бухгалтерского</w:t>
      </w:r>
      <w:r w:rsidR="000649DE">
        <w:t xml:space="preserve"> </w:t>
      </w:r>
      <w:r w:rsidRPr="000649DE">
        <w:t>учета</w:t>
      </w:r>
      <w:r w:rsidR="000649DE">
        <w:t xml:space="preserve"> </w:t>
      </w:r>
      <w:r w:rsidRPr="000649DE">
        <w:t>новых</w:t>
      </w:r>
      <w:r w:rsidR="000649DE">
        <w:t xml:space="preserve"> </w:t>
      </w:r>
      <w:r w:rsidRPr="000649DE">
        <w:t>видов</w:t>
      </w:r>
      <w:r w:rsidR="00FD6F36">
        <w:t xml:space="preserve"> </w:t>
      </w:r>
      <w:r w:rsidRPr="000649DE">
        <w:t>хозяйственной деятельности не является изменением учетной политики.</w:t>
      </w:r>
    </w:p>
    <w:p w:rsidR="002D0E8A" w:rsidRPr="000649DE" w:rsidRDefault="002D0E8A" w:rsidP="000649DE">
      <w:pPr>
        <w:numPr>
          <w:ilvl w:val="0"/>
          <w:numId w:val="5"/>
        </w:numPr>
        <w:shd w:val="clear" w:color="auto" w:fill="FFFFFF"/>
        <w:tabs>
          <w:tab w:val="left" w:pos="293"/>
        </w:tabs>
        <w:autoSpaceDE w:val="0"/>
        <w:autoSpaceDN w:val="0"/>
        <w:adjustRightInd w:val="0"/>
        <w:spacing w:line="360" w:lineRule="auto"/>
        <w:ind w:firstLine="720"/>
      </w:pPr>
      <w:r w:rsidRPr="000649DE">
        <w:t>Ответственность за соблюдение Учетной политики возлагается на главного бухгалтера и руководителя Организации.</w:t>
      </w:r>
    </w:p>
    <w:p w:rsidR="002D0E8A" w:rsidRPr="000649DE" w:rsidRDefault="002D0E8A" w:rsidP="000649DE">
      <w:pPr>
        <w:numPr>
          <w:ilvl w:val="0"/>
          <w:numId w:val="5"/>
        </w:numPr>
        <w:shd w:val="clear" w:color="auto" w:fill="FFFFFF"/>
        <w:tabs>
          <w:tab w:val="left" w:pos="293"/>
        </w:tabs>
        <w:autoSpaceDE w:val="0"/>
        <w:autoSpaceDN w:val="0"/>
        <w:adjustRightInd w:val="0"/>
        <w:spacing w:line="360" w:lineRule="auto"/>
        <w:ind w:firstLine="720"/>
      </w:pPr>
      <w:r w:rsidRPr="000649DE">
        <w:t>Требования главного бухгалтера по оформлению хозяйственных операций обязательны для всех работников Организации.</w:t>
      </w:r>
    </w:p>
    <w:p w:rsidR="00C62E16" w:rsidRPr="000649DE" w:rsidRDefault="00C62E16" w:rsidP="000649DE">
      <w:pPr>
        <w:shd w:val="clear" w:color="auto" w:fill="FFFFFF"/>
        <w:tabs>
          <w:tab w:val="left" w:pos="293"/>
        </w:tabs>
        <w:autoSpaceDE w:val="0"/>
        <w:autoSpaceDN w:val="0"/>
        <w:adjustRightInd w:val="0"/>
        <w:spacing w:line="360" w:lineRule="auto"/>
        <w:ind w:firstLine="720"/>
      </w:pPr>
      <w:r w:rsidRPr="000649DE">
        <w:t>Учет в организации:</w:t>
      </w:r>
    </w:p>
    <w:p w:rsidR="002D0E8A" w:rsidRPr="000649DE" w:rsidRDefault="002D0E8A" w:rsidP="000649DE">
      <w:pPr>
        <w:shd w:val="clear" w:color="auto" w:fill="FFFFFF"/>
        <w:tabs>
          <w:tab w:val="left" w:pos="290"/>
        </w:tabs>
        <w:autoSpaceDE w:val="0"/>
        <w:autoSpaceDN w:val="0"/>
        <w:adjustRightInd w:val="0"/>
        <w:spacing w:line="360" w:lineRule="auto"/>
        <w:ind w:firstLine="720"/>
        <w:rPr>
          <w:szCs w:val="20"/>
        </w:rPr>
      </w:pPr>
      <w:r w:rsidRPr="000649DE">
        <w:t>1.</w:t>
      </w:r>
      <w:r w:rsidRPr="000649DE">
        <w:tab/>
        <w:t>Все виды вспомогательных производств в Организации подразделяются на</w:t>
      </w:r>
      <w:r w:rsidR="00FD6F36">
        <w:t xml:space="preserve"> </w:t>
      </w:r>
      <w:r w:rsidRPr="000649DE">
        <w:t>две группы:</w:t>
      </w:r>
    </w:p>
    <w:p w:rsidR="002D0E8A" w:rsidRPr="000649DE" w:rsidRDefault="002D0E8A" w:rsidP="000649DE">
      <w:pPr>
        <w:numPr>
          <w:ilvl w:val="0"/>
          <w:numId w:val="6"/>
        </w:numPr>
        <w:shd w:val="clear" w:color="auto" w:fill="FFFFFF"/>
        <w:tabs>
          <w:tab w:val="left" w:pos="720"/>
        </w:tabs>
        <w:autoSpaceDE w:val="0"/>
        <w:autoSpaceDN w:val="0"/>
        <w:adjustRightInd w:val="0"/>
        <w:spacing w:line="360" w:lineRule="auto"/>
        <w:ind w:firstLine="720"/>
      </w:pPr>
      <w:r w:rsidRPr="000649DE">
        <w:t>вспомогательные</w:t>
      </w:r>
      <w:r w:rsidR="000649DE">
        <w:t xml:space="preserve"> </w:t>
      </w:r>
      <w:r w:rsidRPr="000649DE">
        <w:t>производства,</w:t>
      </w:r>
      <w:r w:rsidR="000649DE">
        <w:t xml:space="preserve"> </w:t>
      </w:r>
      <w:r w:rsidRPr="000649DE">
        <w:t>себестоимость</w:t>
      </w:r>
      <w:r w:rsidR="000649DE">
        <w:t xml:space="preserve"> </w:t>
      </w:r>
      <w:r w:rsidRPr="000649DE">
        <w:t>продукции</w:t>
      </w:r>
      <w:r w:rsidR="000649DE">
        <w:t xml:space="preserve"> </w:t>
      </w:r>
      <w:r w:rsidRPr="000649DE">
        <w:t>(работ, услуг) которых калькулируется (1);</w:t>
      </w:r>
    </w:p>
    <w:p w:rsidR="002D0E8A" w:rsidRPr="000649DE" w:rsidRDefault="002D0E8A" w:rsidP="000649DE">
      <w:pPr>
        <w:numPr>
          <w:ilvl w:val="0"/>
          <w:numId w:val="6"/>
        </w:numPr>
        <w:shd w:val="clear" w:color="auto" w:fill="FFFFFF"/>
        <w:tabs>
          <w:tab w:val="left" w:pos="720"/>
        </w:tabs>
        <w:autoSpaceDE w:val="0"/>
        <w:autoSpaceDN w:val="0"/>
        <w:adjustRightInd w:val="0"/>
        <w:spacing w:line="360" w:lineRule="auto"/>
        <w:ind w:firstLine="720"/>
      </w:pPr>
      <w:r w:rsidRPr="000649DE">
        <w:t>вспомогательные</w:t>
      </w:r>
      <w:r w:rsidR="000649DE">
        <w:t xml:space="preserve"> </w:t>
      </w:r>
      <w:r w:rsidRPr="000649DE">
        <w:t>производства,</w:t>
      </w:r>
      <w:r w:rsidR="000649DE">
        <w:t xml:space="preserve"> </w:t>
      </w:r>
      <w:r w:rsidRPr="000649DE">
        <w:t>себестоимость</w:t>
      </w:r>
      <w:r w:rsidR="000649DE">
        <w:t xml:space="preserve"> </w:t>
      </w:r>
      <w:r w:rsidRPr="000649DE">
        <w:t>продукции</w:t>
      </w:r>
      <w:r w:rsidR="000649DE">
        <w:t xml:space="preserve"> </w:t>
      </w:r>
      <w:r w:rsidRPr="000649DE">
        <w:t>(работ, услуг) которых не калькулируется (2).</w:t>
      </w:r>
    </w:p>
    <w:p w:rsidR="002D0E8A" w:rsidRPr="000649DE" w:rsidRDefault="002D0E8A" w:rsidP="000649DE">
      <w:pPr>
        <w:shd w:val="clear" w:color="auto" w:fill="FFFFFF"/>
        <w:tabs>
          <w:tab w:val="left" w:pos="324"/>
        </w:tabs>
        <w:autoSpaceDE w:val="0"/>
        <w:autoSpaceDN w:val="0"/>
        <w:adjustRightInd w:val="0"/>
        <w:spacing w:line="360" w:lineRule="auto"/>
        <w:ind w:firstLine="720"/>
        <w:rPr>
          <w:szCs w:val="20"/>
        </w:rPr>
      </w:pPr>
      <w:r w:rsidRPr="000649DE">
        <w:t>2.</w:t>
      </w:r>
      <w:r w:rsidRPr="000649DE">
        <w:tab/>
        <w:t>К доходам от обычных видов деятельности относится выручка от продажи</w:t>
      </w:r>
      <w:r w:rsidR="00FD6F36">
        <w:t xml:space="preserve"> </w:t>
      </w:r>
      <w:r w:rsidRPr="000649DE">
        <w:t>продукции и товаров, выполнения работ и оказания услуг, признаваемых</w:t>
      </w:r>
      <w:r w:rsidR="00FD6F36">
        <w:t xml:space="preserve"> </w:t>
      </w:r>
      <w:r w:rsidRPr="000649DE">
        <w:t>Организацией обычными видами деятельности.</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Обычными видами деятельности Организация признает следующие виды деятельности:</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оптовая торговля;</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розничная торговля;</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переработка сельскохозяйственной продукции;</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производство и реализация пищевой продукции;</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предоставление имущества за плату во временное владение и пользование по договорам аренды (субаренды) и лизинга (сублизинга);</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поступления, связанные с предоставлением за плату прав, возникающих из патентов на изобретения, промышленные образцы и других видов интеллектуальной собственности;</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выполнение работ и оказание услуг;</w:t>
      </w:r>
    </w:p>
    <w:p w:rsidR="002D0E8A" w:rsidRPr="000649DE" w:rsidRDefault="002D0E8A" w:rsidP="000649DE">
      <w:pPr>
        <w:numPr>
          <w:ilvl w:val="0"/>
          <w:numId w:val="7"/>
        </w:numPr>
        <w:shd w:val="clear" w:color="auto" w:fill="FFFFFF"/>
        <w:tabs>
          <w:tab w:val="left" w:pos="715"/>
        </w:tabs>
        <w:autoSpaceDE w:val="0"/>
        <w:autoSpaceDN w:val="0"/>
        <w:adjustRightInd w:val="0"/>
        <w:spacing w:line="360" w:lineRule="auto"/>
        <w:ind w:firstLine="720"/>
      </w:pPr>
      <w:r w:rsidRPr="000649DE">
        <w:t>прочие виды деятельности, носящие систематический характер.</w:t>
      </w:r>
    </w:p>
    <w:p w:rsidR="000419D6" w:rsidRPr="000649DE" w:rsidRDefault="002D0E8A" w:rsidP="000649DE">
      <w:pPr>
        <w:numPr>
          <w:ilvl w:val="0"/>
          <w:numId w:val="8"/>
        </w:numPr>
        <w:shd w:val="clear" w:color="auto" w:fill="FFFFFF"/>
        <w:tabs>
          <w:tab w:val="left" w:pos="290"/>
        </w:tabs>
        <w:autoSpaceDE w:val="0"/>
        <w:autoSpaceDN w:val="0"/>
        <w:adjustRightInd w:val="0"/>
        <w:spacing w:line="360" w:lineRule="auto"/>
        <w:ind w:firstLine="720"/>
      </w:pPr>
      <w:r w:rsidRPr="000649DE">
        <w:t>Дополнительная детализация выделенных на соответствующих субсчетах доходов и расходов по видам продукции (работ, услуг), а также доходов, облагаемых налогами по разным ставкам, обеспечивается в аналитическом учете.</w:t>
      </w:r>
    </w:p>
    <w:p w:rsidR="002D0E8A" w:rsidRPr="000649DE" w:rsidRDefault="002D0E8A" w:rsidP="000649DE">
      <w:pPr>
        <w:numPr>
          <w:ilvl w:val="0"/>
          <w:numId w:val="8"/>
        </w:numPr>
        <w:shd w:val="clear" w:color="auto" w:fill="FFFFFF"/>
        <w:tabs>
          <w:tab w:val="left" w:pos="290"/>
        </w:tabs>
        <w:autoSpaceDE w:val="0"/>
        <w:autoSpaceDN w:val="0"/>
        <w:adjustRightInd w:val="0"/>
        <w:spacing w:line="360" w:lineRule="auto"/>
        <w:ind w:firstLine="720"/>
      </w:pPr>
      <w:r w:rsidRPr="000649DE">
        <w:t>Финансовый результат деятельности Организация определяет ежемесячно.</w:t>
      </w:r>
    </w:p>
    <w:p w:rsidR="002D0E8A" w:rsidRPr="000649DE" w:rsidRDefault="002D0E8A" w:rsidP="000649DE">
      <w:pPr>
        <w:shd w:val="clear" w:color="auto" w:fill="FFFFFF"/>
        <w:tabs>
          <w:tab w:val="left" w:pos="319"/>
        </w:tabs>
        <w:autoSpaceDE w:val="0"/>
        <w:autoSpaceDN w:val="0"/>
        <w:adjustRightInd w:val="0"/>
        <w:spacing w:line="360" w:lineRule="auto"/>
        <w:ind w:firstLine="720"/>
      </w:pPr>
      <w:r w:rsidRPr="000649DE">
        <w:t>Учет денежных средств Организация осуществляет на счетах 50 «Касса», 51 «Расчетные счета», 52 «Валютные счета», 55 «Специальные счета в банках», 57 «Переводы в пути» в порядке, установленном Планом счетов и инструкцией по его применению. При этом Организация осуществляет контроль за поступлением и использованием денежных средств в разрезе источников поступлений и направлений использования, указанных в настоящем разделе.</w:t>
      </w:r>
    </w:p>
    <w:p w:rsidR="002D0E8A" w:rsidRPr="000649DE" w:rsidRDefault="002D0E8A" w:rsidP="000649DE">
      <w:pPr>
        <w:shd w:val="clear" w:color="auto" w:fill="FFFFFF"/>
        <w:tabs>
          <w:tab w:val="left" w:pos="319"/>
        </w:tabs>
        <w:autoSpaceDE w:val="0"/>
        <w:autoSpaceDN w:val="0"/>
        <w:adjustRightInd w:val="0"/>
        <w:spacing w:line="360" w:lineRule="auto"/>
        <w:ind w:firstLine="720"/>
      </w:pPr>
      <w:r w:rsidRPr="000649DE">
        <w:t>Контроль за поступлением денежных средств осуществляется в разрезе следующих источников поступлений:</w:t>
      </w:r>
    </w:p>
    <w:p w:rsidR="002D0E8A" w:rsidRPr="000649DE" w:rsidRDefault="002D0E8A" w:rsidP="000649DE">
      <w:pPr>
        <w:numPr>
          <w:ilvl w:val="0"/>
          <w:numId w:val="9"/>
        </w:numPr>
        <w:shd w:val="clear" w:color="auto" w:fill="FFFFFF"/>
        <w:tabs>
          <w:tab w:val="left" w:pos="1025"/>
        </w:tabs>
        <w:autoSpaceDE w:val="0"/>
        <w:autoSpaceDN w:val="0"/>
        <w:adjustRightInd w:val="0"/>
        <w:spacing w:line="360" w:lineRule="auto"/>
        <w:ind w:firstLine="720"/>
      </w:pPr>
      <w:r w:rsidRPr="000649DE">
        <w:t>выручка от реализации товаров, продукции, работ, услуг и прочих активов;</w:t>
      </w:r>
    </w:p>
    <w:p w:rsidR="002D0E8A" w:rsidRPr="000649DE" w:rsidRDefault="002D0E8A" w:rsidP="000649DE">
      <w:pPr>
        <w:numPr>
          <w:ilvl w:val="0"/>
          <w:numId w:val="9"/>
        </w:numPr>
        <w:shd w:val="clear" w:color="auto" w:fill="FFFFFF"/>
        <w:tabs>
          <w:tab w:val="left" w:pos="1025"/>
        </w:tabs>
        <w:autoSpaceDE w:val="0"/>
        <w:autoSpaceDN w:val="0"/>
        <w:adjustRightInd w:val="0"/>
        <w:spacing w:line="360" w:lineRule="auto"/>
        <w:ind w:firstLine="720"/>
      </w:pPr>
      <w:r w:rsidRPr="000649DE">
        <w:t>поступления от погашения финансовых вложений;</w:t>
      </w:r>
    </w:p>
    <w:p w:rsidR="002D0E8A" w:rsidRPr="000649DE" w:rsidRDefault="002D0E8A" w:rsidP="000649DE">
      <w:pPr>
        <w:numPr>
          <w:ilvl w:val="0"/>
          <w:numId w:val="9"/>
        </w:numPr>
        <w:shd w:val="clear" w:color="auto" w:fill="FFFFFF"/>
        <w:tabs>
          <w:tab w:val="left" w:pos="1025"/>
        </w:tabs>
        <w:autoSpaceDE w:val="0"/>
        <w:autoSpaceDN w:val="0"/>
        <w:adjustRightInd w:val="0"/>
        <w:spacing w:line="360" w:lineRule="auto"/>
        <w:ind w:firstLine="720"/>
      </w:pPr>
      <w:r w:rsidRPr="000649DE">
        <w:t>прочие поступления, кроме поступлений в виде кредитов и займов, предоставленных другими организациями;</w:t>
      </w:r>
    </w:p>
    <w:p w:rsidR="003A4FFC" w:rsidRPr="000649DE" w:rsidRDefault="002D0E8A" w:rsidP="000649DE">
      <w:pPr>
        <w:numPr>
          <w:ilvl w:val="0"/>
          <w:numId w:val="9"/>
        </w:numPr>
        <w:shd w:val="clear" w:color="auto" w:fill="FFFFFF"/>
        <w:tabs>
          <w:tab w:val="left" w:pos="1025"/>
        </w:tabs>
        <w:autoSpaceDE w:val="0"/>
        <w:autoSpaceDN w:val="0"/>
        <w:adjustRightInd w:val="0"/>
        <w:spacing w:line="360" w:lineRule="auto"/>
        <w:ind w:firstLine="720"/>
      </w:pPr>
      <w:r w:rsidRPr="000649DE">
        <w:t>поступления в виде кредитов и займов, предоставленных другими организациями.</w:t>
      </w:r>
    </w:p>
    <w:p w:rsidR="002D0E8A" w:rsidRPr="000649DE" w:rsidRDefault="002D0E8A" w:rsidP="000649DE">
      <w:pPr>
        <w:shd w:val="clear" w:color="auto" w:fill="FFFFFF"/>
        <w:tabs>
          <w:tab w:val="left" w:pos="1025"/>
        </w:tabs>
        <w:autoSpaceDE w:val="0"/>
        <w:autoSpaceDN w:val="0"/>
        <w:adjustRightInd w:val="0"/>
        <w:spacing w:line="360" w:lineRule="auto"/>
        <w:ind w:firstLine="720"/>
      </w:pPr>
      <w:r w:rsidRPr="000649DE">
        <w:t>На оплату приобретенных товаров, работ, услуг, ТМЦ, основных средств и</w:t>
      </w:r>
      <w:r w:rsidR="00FD6F36">
        <w:t xml:space="preserve"> </w:t>
      </w:r>
      <w:r w:rsidRPr="000649DE">
        <w:t>нематериальных активов Организация направляет поступившие денежные</w:t>
      </w:r>
      <w:r w:rsidR="00FD6F36">
        <w:t xml:space="preserve"> </w:t>
      </w:r>
      <w:r w:rsidRPr="000649DE">
        <w:t>средства в следующем порядке:</w:t>
      </w:r>
    </w:p>
    <w:p w:rsidR="002D0E8A" w:rsidRPr="000649DE" w:rsidRDefault="002D0E8A" w:rsidP="000649DE">
      <w:pPr>
        <w:numPr>
          <w:ilvl w:val="0"/>
          <w:numId w:val="10"/>
        </w:numPr>
        <w:shd w:val="clear" w:color="auto" w:fill="FFFFFF"/>
        <w:tabs>
          <w:tab w:val="left" w:pos="1018"/>
        </w:tabs>
        <w:autoSpaceDE w:val="0"/>
        <w:autoSpaceDN w:val="0"/>
        <w:adjustRightInd w:val="0"/>
        <w:spacing w:line="360" w:lineRule="auto"/>
        <w:ind w:firstLine="720"/>
      </w:pPr>
      <w:r w:rsidRPr="000649DE">
        <w:t>поступления в виде выручки от реализации товаров, продукции, работ, услуг и прочих активов;</w:t>
      </w:r>
    </w:p>
    <w:p w:rsidR="002D0E8A" w:rsidRPr="000649DE" w:rsidRDefault="002D0E8A" w:rsidP="000649DE">
      <w:pPr>
        <w:numPr>
          <w:ilvl w:val="0"/>
          <w:numId w:val="10"/>
        </w:numPr>
        <w:shd w:val="clear" w:color="auto" w:fill="FFFFFF"/>
        <w:tabs>
          <w:tab w:val="left" w:pos="1018"/>
        </w:tabs>
        <w:autoSpaceDE w:val="0"/>
        <w:autoSpaceDN w:val="0"/>
        <w:adjustRightInd w:val="0"/>
        <w:spacing w:line="360" w:lineRule="auto"/>
        <w:ind w:firstLine="720"/>
      </w:pPr>
      <w:r w:rsidRPr="000649DE">
        <w:t>поступления от погашения финансовых вложений;</w:t>
      </w:r>
    </w:p>
    <w:p w:rsidR="002D0E8A" w:rsidRPr="000649DE" w:rsidRDefault="002D0E8A" w:rsidP="000649DE">
      <w:pPr>
        <w:numPr>
          <w:ilvl w:val="0"/>
          <w:numId w:val="10"/>
        </w:numPr>
        <w:shd w:val="clear" w:color="auto" w:fill="FFFFFF"/>
        <w:tabs>
          <w:tab w:val="left" w:pos="1018"/>
        </w:tabs>
        <w:autoSpaceDE w:val="0"/>
        <w:autoSpaceDN w:val="0"/>
        <w:adjustRightInd w:val="0"/>
        <w:spacing w:line="360" w:lineRule="auto"/>
        <w:ind w:firstLine="720"/>
      </w:pPr>
      <w:r w:rsidRPr="000649DE">
        <w:t>прочие поступления, кроме поступлений в виде кредитов и займов, предоставленных другими организациями;</w:t>
      </w:r>
    </w:p>
    <w:p w:rsidR="002D0E8A" w:rsidRPr="000649DE" w:rsidRDefault="002D0E8A" w:rsidP="000649DE">
      <w:pPr>
        <w:numPr>
          <w:ilvl w:val="0"/>
          <w:numId w:val="10"/>
        </w:numPr>
        <w:shd w:val="clear" w:color="auto" w:fill="FFFFFF"/>
        <w:tabs>
          <w:tab w:val="left" w:pos="1018"/>
        </w:tabs>
        <w:autoSpaceDE w:val="0"/>
        <w:autoSpaceDN w:val="0"/>
        <w:adjustRightInd w:val="0"/>
        <w:spacing w:line="360" w:lineRule="auto"/>
        <w:ind w:firstLine="720"/>
      </w:pPr>
      <w:r w:rsidRPr="000649DE">
        <w:t>поступления в виде кредитов и займов, предоставленных другими организациями.</w:t>
      </w:r>
    </w:p>
    <w:p w:rsidR="002D0E8A" w:rsidRPr="000649DE" w:rsidRDefault="002D0E8A" w:rsidP="000649DE">
      <w:pPr>
        <w:shd w:val="clear" w:color="auto" w:fill="FFFFFF"/>
        <w:autoSpaceDE w:val="0"/>
        <w:autoSpaceDN w:val="0"/>
        <w:adjustRightInd w:val="0"/>
        <w:spacing w:line="360" w:lineRule="auto"/>
        <w:ind w:firstLine="720"/>
        <w:rPr>
          <w:szCs w:val="20"/>
        </w:rPr>
      </w:pPr>
      <w:r w:rsidRPr="000649DE">
        <w:t xml:space="preserve">При этом в первую очередь денежные средства в указанном порядке направляются на уплату </w:t>
      </w:r>
      <w:r w:rsidR="00DF3EDF" w:rsidRPr="000649DE">
        <w:t>налога,</w:t>
      </w:r>
      <w:r w:rsidRPr="000649DE">
        <w:t xml:space="preserve"> на добавленную стоимость, предъявленного поставщиками товаров, работ, услуг, ТМЦ, основных средств и нематериальных активов.</w:t>
      </w:r>
    </w:p>
    <w:p w:rsidR="00FD6F36" w:rsidRDefault="00FD6F36" w:rsidP="000649DE">
      <w:pPr>
        <w:shd w:val="clear" w:color="auto" w:fill="FFFFFF"/>
        <w:autoSpaceDE w:val="0"/>
        <w:autoSpaceDN w:val="0"/>
        <w:adjustRightInd w:val="0"/>
        <w:spacing w:line="360" w:lineRule="auto"/>
        <w:ind w:firstLine="720"/>
      </w:pPr>
    </w:p>
    <w:p w:rsidR="002D0E8A" w:rsidRPr="000649DE" w:rsidRDefault="002D0E8A" w:rsidP="000649DE">
      <w:pPr>
        <w:shd w:val="clear" w:color="auto" w:fill="FFFFFF"/>
        <w:autoSpaceDE w:val="0"/>
        <w:autoSpaceDN w:val="0"/>
        <w:adjustRightInd w:val="0"/>
        <w:spacing w:line="360" w:lineRule="auto"/>
        <w:ind w:firstLine="720"/>
        <w:rPr>
          <w:bCs/>
          <w:szCs w:val="24"/>
        </w:rPr>
      </w:pPr>
      <w:r w:rsidRPr="000649DE">
        <w:t>Таблица1</w:t>
      </w:r>
      <w:r w:rsidR="00CF7000" w:rsidRPr="000649DE">
        <w:t xml:space="preserve">. </w:t>
      </w:r>
      <w:r w:rsidRPr="000649DE">
        <w:t>Экономические показатели финансово-хозяйственной деятельности</w:t>
      </w:r>
      <w:r w:rsidR="000649DE">
        <w:t xml:space="preserve"> </w:t>
      </w:r>
      <w:r w:rsidRPr="000649DE">
        <w:rPr>
          <w:bCs/>
          <w:szCs w:val="24"/>
        </w:rPr>
        <w:t>ОАО «Молочный комбинат «Орловский» за 2005-2006г.г.</w:t>
      </w:r>
    </w:p>
    <w:tbl>
      <w:tblPr>
        <w:tblW w:w="9219" w:type="dxa"/>
        <w:tblInd w:w="40" w:type="dxa"/>
        <w:tblLayout w:type="fixed"/>
        <w:tblCellMar>
          <w:left w:w="40" w:type="dxa"/>
          <w:right w:w="40" w:type="dxa"/>
        </w:tblCellMar>
        <w:tblLook w:val="0000" w:firstRow="0" w:lastRow="0" w:firstColumn="0" w:lastColumn="0" w:noHBand="0" w:noVBand="0"/>
      </w:tblPr>
      <w:tblGrid>
        <w:gridCol w:w="2411"/>
        <w:gridCol w:w="992"/>
        <w:gridCol w:w="992"/>
        <w:gridCol w:w="993"/>
        <w:gridCol w:w="991"/>
        <w:gridCol w:w="851"/>
        <w:gridCol w:w="997"/>
        <w:gridCol w:w="992"/>
      </w:tblGrid>
      <w:tr w:rsidR="00194909" w:rsidRPr="000649DE" w:rsidTr="00B059FC">
        <w:trPr>
          <w:trHeight w:hRule="exact" w:val="855"/>
        </w:trPr>
        <w:tc>
          <w:tcPr>
            <w:tcW w:w="2411" w:type="dxa"/>
            <w:vMerge w:val="restart"/>
            <w:tcBorders>
              <w:top w:val="single" w:sz="6" w:space="0" w:color="auto"/>
              <w:left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Показатели</w:t>
            </w:r>
          </w:p>
        </w:tc>
        <w:tc>
          <w:tcPr>
            <w:tcW w:w="992" w:type="dxa"/>
            <w:vMerge w:val="restart"/>
            <w:tcBorders>
              <w:top w:val="single" w:sz="6" w:space="0" w:color="auto"/>
              <w:left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Прошлый год 2005</w:t>
            </w:r>
          </w:p>
        </w:tc>
        <w:tc>
          <w:tcPr>
            <w:tcW w:w="2976" w:type="dxa"/>
            <w:gridSpan w:val="3"/>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Отчетный период 2006</w:t>
            </w:r>
          </w:p>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В действующих ценах</w:t>
            </w:r>
          </w:p>
        </w:tc>
        <w:tc>
          <w:tcPr>
            <w:tcW w:w="2840" w:type="dxa"/>
            <w:gridSpan w:val="3"/>
            <w:tcBorders>
              <w:top w:val="single" w:sz="6" w:space="0" w:color="auto"/>
              <w:left w:val="single" w:sz="6" w:space="0" w:color="auto"/>
              <w:right w:val="single" w:sz="6" w:space="0" w:color="auto"/>
            </w:tcBorders>
            <w:shd w:val="clear" w:color="auto" w:fill="FFFFFF"/>
          </w:tcPr>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Отчетный период 2006</w:t>
            </w:r>
          </w:p>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В сопоставимых ценах</w:t>
            </w:r>
          </w:p>
        </w:tc>
      </w:tr>
      <w:tr w:rsidR="00194909" w:rsidRPr="000649DE" w:rsidTr="00B059FC">
        <w:trPr>
          <w:trHeight w:hRule="exact" w:val="854"/>
        </w:trPr>
        <w:tc>
          <w:tcPr>
            <w:tcW w:w="2411" w:type="dxa"/>
            <w:vMerge/>
            <w:tcBorders>
              <w:left w:val="single" w:sz="6" w:space="0" w:color="auto"/>
              <w:bottom w:val="single" w:sz="6" w:space="0" w:color="auto"/>
              <w:right w:val="single" w:sz="6" w:space="0" w:color="auto"/>
            </w:tcBorders>
            <w:shd w:val="clear" w:color="auto" w:fill="FFFFFF"/>
          </w:tcPr>
          <w:p w:rsidR="00194909" w:rsidRPr="00B059FC" w:rsidRDefault="00194909" w:rsidP="00B059FC">
            <w:pPr>
              <w:autoSpaceDE w:val="0"/>
              <w:autoSpaceDN w:val="0"/>
              <w:adjustRightInd w:val="0"/>
              <w:spacing w:line="360" w:lineRule="auto"/>
              <w:ind w:firstLine="0"/>
              <w:rPr>
                <w:sz w:val="20"/>
                <w:szCs w:val="20"/>
              </w:rPr>
            </w:pPr>
          </w:p>
        </w:tc>
        <w:tc>
          <w:tcPr>
            <w:tcW w:w="992" w:type="dxa"/>
            <w:vMerge/>
            <w:tcBorders>
              <w:left w:val="single" w:sz="6" w:space="0" w:color="auto"/>
              <w:bottom w:val="single" w:sz="6" w:space="0" w:color="auto"/>
              <w:right w:val="single" w:sz="6" w:space="0" w:color="auto"/>
            </w:tcBorders>
            <w:shd w:val="clear" w:color="auto" w:fill="FFFFFF"/>
          </w:tcPr>
          <w:p w:rsidR="00194909" w:rsidRPr="00B059FC" w:rsidRDefault="00194909" w:rsidP="00B059FC">
            <w:pPr>
              <w:autoSpaceDE w:val="0"/>
              <w:autoSpaceDN w:val="0"/>
              <w:adjustRightInd w:val="0"/>
              <w:spacing w:line="360" w:lineRule="auto"/>
              <w:ind w:firstLine="0"/>
              <w:rPr>
                <w:sz w:val="20"/>
                <w:szCs w:val="2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Данные</w:t>
            </w:r>
          </w:p>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2006</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отклонение (+ , - )</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темп роста, %</w:t>
            </w:r>
          </w:p>
        </w:tc>
        <w:tc>
          <w:tcPr>
            <w:tcW w:w="851" w:type="dxa"/>
            <w:tcBorders>
              <w:left w:val="single" w:sz="6" w:space="0" w:color="auto"/>
              <w:bottom w:val="single" w:sz="6" w:space="0" w:color="auto"/>
              <w:right w:val="single" w:sz="4"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Данные</w:t>
            </w:r>
          </w:p>
          <w:p w:rsidR="00194909" w:rsidRPr="00B059FC" w:rsidRDefault="00194909" w:rsidP="00B059FC">
            <w:pPr>
              <w:shd w:val="clear" w:color="auto" w:fill="FFFFFF"/>
              <w:autoSpaceDE w:val="0"/>
              <w:autoSpaceDN w:val="0"/>
              <w:adjustRightInd w:val="0"/>
              <w:spacing w:line="360" w:lineRule="auto"/>
              <w:ind w:firstLine="0"/>
              <w:rPr>
                <w:sz w:val="20"/>
                <w:szCs w:val="20"/>
              </w:rPr>
            </w:pPr>
            <w:r w:rsidRPr="00B059FC">
              <w:rPr>
                <w:bCs/>
                <w:sz w:val="20"/>
                <w:szCs w:val="20"/>
              </w:rPr>
              <w:t>2006</w:t>
            </w:r>
          </w:p>
        </w:tc>
        <w:tc>
          <w:tcPr>
            <w:tcW w:w="997" w:type="dxa"/>
            <w:tcBorders>
              <w:left w:val="single" w:sz="4"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sz w:val="20"/>
                <w:szCs w:val="20"/>
              </w:rPr>
            </w:pPr>
            <w:r w:rsidRPr="00B059FC">
              <w:rPr>
                <w:bCs/>
                <w:sz w:val="20"/>
                <w:szCs w:val="20"/>
              </w:rPr>
              <w:t>отклонение (+ , - )</w:t>
            </w:r>
          </w:p>
        </w:tc>
        <w:tc>
          <w:tcPr>
            <w:tcW w:w="992" w:type="dxa"/>
            <w:tcBorders>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sz w:val="20"/>
                <w:szCs w:val="20"/>
              </w:rPr>
            </w:pPr>
            <w:r w:rsidRPr="00B059FC">
              <w:rPr>
                <w:bCs/>
                <w:sz w:val="20"/>
                <w:szCs w:val="20"/>
              </w:rPr>
              <w:t>темп роста, %</w:t>
            </w:r>
          </w:p>
        </w:tc>
      </w:tr>
      <w:tr w:rsidR="00194909" w:rsidRPr="000649DE" w:rsidTr="00B059FC">
        <w:trPr>
          <w:trHeight w:hRule="exact" w:val="244"/>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1</w:t>
            </w:r>
          </w:p>
        </w:tc>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2</w:t>
            </w:r>
          </w:p>
        </w:tc>
        <w:tc>
          <w:tcPr>
            <w:tcW w:w="992" w:type="dxa"/>
            <w:tcBorders>
              <w:top w:val="single" w:sz="6" w:space="0" w:color="auto"/>
              <w:left w:val="single" w:sz="6" w:space="0" w:color="auto"/>
              <w:bottom w:val="single" w:sz="6" w:space="0" w:color="auto"/>
              <w:right w:val="single" w:sz="6" w:space="0" w:color="auto"/>
            </w:tcBorders>
            <w:shd w:val="clear" w:color="auto" w:fill="FFFFFF"/>
            <w:vAlign w:val="center"/>
          </w:tcPr>
          <w:p w:rsidR="00194909" w:rsidRPr="00B059FC" w:rsidRDefault="00194909" w:rsidP="00B059FC">
            <w:pPr>
              <w:autoSpaceDE w:val="0"/>
              <w:autoSpaceDN w:val="0"/>
              <w:adjustRightInd w:val="0"/>
              <w:spacing w:line="360" w:lineRule="auto"/>
              <w:ind w:firstLine="0"/>
              <w:rPr>
                <w:bCs/>
                <w:sz w:val="20"/>
                <w:szCs w:val="20"/>
              </w:rPr>
            </w:pPr>
            <w:r w:rsidRPr="00B059FC">
              <w:rPr>
                <w:bCs/>
                <w:sz w:val="20"/>
                <w:szCs w:val="20"/>
              </w:rPr>
              <w:t>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4</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5</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autoSpaceDE w:val="0"/>
              <w:autoSpaceDN w:val="0"/>
              <w:adjustRightInd w:val="0"/>
              <w:spacing w:line="360" w:lineRule="auto"/>
              <w:ind w:firstLine="0"/>
              <w:rPr>
                <w:bCs/>
                <w:sz w:val="20"/>
                <w:szCs w:val="20"/>
              </w:rPr>
            </w:pPr>
            <w:r w:rsidRPr="00B059FC">
              <w:rPr>
                <w:bCs/>
                <w:sz w:val="20"/>
                <w:szCs w:val="20"/>
              </w:rPr>
              <w:t>6</w:t>
            </w:r>
          </w:p>
        </w:tc>
      </w:tr>
      <w:tr w:rsidR="00194909" w:rsidRPr="000649DE" w:rsidTr="00B059FC">
        <w:trPr>
          <w:trHeight w:hRule="exact" w:val="2455"/>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9B4A88" w:rsidP="00B059FC">
            <w:pPr>
              <w:shd w:val="clear" w:color="auto" w:fill="FFFFFF"/>
              <w:autoSpaceDE w:val="0"/>
              <w:autoSpaceDN w:val="0"/>
              <w:adjustRightInd w:val="0"/>
              <w:spacing w:line="360" w:lineRule="auto"/>
              <w:ind w:firstLine="0"/>
              <w:rPr>
                <w:sz w:val="20"/>
                <w:szCs w:val="20"/>
              </w:rPr>
            </w:pPr>
            <w:r w:rsidRPr="00B059FC">
              <w:rPr>
                <w:sz w:val="20"/>
                <w:szCs w:val="20"/>
              </w:rPr>
              <w:t>1 .Выручка (нетто) от продаж товаров, продукции, работ, услуг(за минусом НДС, акцизов и аналогичных обязательных платежей) , тыс.</w:t>
            </w:r>
            <w:r w:rsidR="00DF3EDF">
              <w:rPr>
                <w:sz w:val="20"/>
                <w:szCs w:val="20"/>
              </w:rPr>
              <w:t xml:space="preserve"> </w:t>
            </w:r>
            <w:r w:rsidR="00DF3EDF" w:rsidRPr="00B059FC">
              <w:rPr>
                <w:sz w:val="20"/>
                <w:szCs w:val="20"/>
              </w:rPr>
              <w:t>руб.</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608939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742139</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+133200</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121,87</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675901</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+66962</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194909" w:rsidRPr="00B059FC" w:rsidRDefault="00194909" w:rsidP="00B059FC">
            <w:pPr>
              <w:shd w:val="clear" w:color="auto" w:fill="FFFFFF"/>
              <w:spacing w:line="360" w:lineRule="auto"/>
              <w:ind w:firstLine="0"/>
              <w:rPr>
                <w:sz w:val="20"/>
                <w:szCs w:val="20"/>
              </w:rPr>
            </w:pPr>
            <w:r w:rsidRPr="00B059FC">
              <w:rPr>
                <w:sz w:val="20"/>
                <w:szCs w:val="20"/>
              </w:rPr>
              <w:t>110,99</w:t>
            </w:r>
          </w:p>
        </w:tc>
      </w:tr>
      <w:tr w:rsidR="009B4A88" w:rsidRPr="000649DE" w:rsidTr="00B059FC">
        <w:trPr>
          <w:trHeight w:hRule="exact" w:val="1703"/>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2.Себестоимость</w:t>
            </w:r>
            <w:r w:rsidR="00FC039C" w:rsidRPr="00B059FC">
              <w:rPr>
                <w:sz w:val="20"/>
                <w:szCs w:val="20"/>
              </w:rPr>
              <w:t xml:space="preserve"> </w:t>
            </w:r>
            <w:r w:rsidRPr="00B059FC">
              <w:rPr>
                <w:sz w:val="20"/>
                <w:szCs w:val="20"/>
              </w:rPr>
              <w:t>проданных товаров,</w:t>
            </w:r>
          </w:p>
          <w:p w:rsidR="009B4A88" w:rsidRPr="00B059FC" w:rsidRDefault="009B4A88" w:rsidP="00B059FC">
            <w:pPr>
              <w:shd w:val="clear" w:color="auto" w:fill="FFFFFF"/>
              <w:spacing w:line="360" w:lineRule="auto"/>
              <w:ind w:firstLine="0"/>
              <w:rPr>
                <w:sz w:val="20"/>
                <w:szCs w:val="20"/>
              </w:rPr>
            </w:pPr>
            <w:r w:rsidRPr="00B059FC">
              <w:rPr>
                <w:sz w:val="20"/>
                <w:szCs w:val="20"/>
              </w:rPr>
              <w:t>продукции, работ,</w:t>
            </w:r>
          </w:p>
          <w:p w:rsidR="009B4A88" w:rsidRPr="00B059FC" w:rsidRDefault="009B4A88" w:rsidP="00B059FC">
            <w:pPr>
              <w:shd w:val="clear" w:color="auto" w:fill="FFFFFF"/>
              <w:spacing w:line="360" w:lineRule="auto"/>
              <w:ind w:firstLine="0"/>
              <w:rPr>
                <w:sz w:val="20"/>
                <w:szCs w:val="20"/>
              </w:rPr>
            </w:pPr>
            <w:r w:rsidRPr="00B059FC">
              <w:rPr>
                <w:sz w:val="20"/>
                <w:szCs w:val="20"/>
              </w:rPr>
              <w:t>услуг</w:t>
            </w:r>
          </w:p>
          <w:p w:rsidR="009B4A88" w:rsidRPr="00B059FC" w:rsidRDefault="009B4A88" w:rsidP="00B059FC">
            <w:pPr>
              <w:shd w:val="clear" w:color="auto" w:fill="FFFFFF"/>
              <w:spacing w:line="360" w:lineRule="auto"/>
              <w:ind w:firstLine="0"/>
              <w:rPr>
                <w:sz w:val="20"/>
                <w:szCs w:val="20"/>
              </w:rPr>
            </w:pPr>
            <w:r w:rsidRPr="00B059FC">
              <w:rPr>
                <w:sz w:val="20"/>
                <w:szCs w:val="20"/>
              </w:rPr>
              <w:t>-Сумма, тыс.руб.</w:t>
            </w:r>
          </w:p>
          <w:p w:rsidR="009B4A88" w:rsidRPr="00B059FC" w:rsidRDefault="009B4A88" w:rsidP="00B059FC">
            <w:pPr>
              <w:shd w:val="clear" w:color="auto" w:fill="FFFFFF"/>
              <w:spacing w:line="360" w:lineRule="auto"/>
              <w:ind w:firstLine="0"/>
              <w:rPr>
                <w:sz w:val="20"/>
                <w:szCs w:val="20"/>
              </w:rPr>
            </w:pPr>
            <w:r w:rsidRPr="00B059FC">
              <w:rPr>
                <w:sz w:val="20"/>
                <w:szCs w:val="20"/>
              </w:rPr>
              <w:t>- Уровень,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497321 81,67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614175</w:t>
            </w:r>
          </w:p>
          <w:p w:rsidR="009B4A88" w:rsidRPr="00B059FC" w:rsidRDefault="009B4A88" w:rsidP="00B059FC">
            <w:pPr>
              <w:shd w:val="clear" w:color="auto" w:fill="FFFFFF"/>
              <w:spacing w:line="360" w:lineRule="auto"/>
              <w:ind w:firstLine="0"/>
              <w:rPr>
                <w:sz w:val="20"/>
                <w:szCs w:val="20"/>
              </w:rPr>
            </w:pPr>
            <w:r w:rsidRPr="00B059FC">
              <w:rPr>
                <w:sz w:val="20"/>
                <w:szCs w:val="20"/>
              </w:rPr>
              <w:t>82,757</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+116854 +1,087</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9B4A88" w:rsidP="00B059FC">
            <w:pPr>
              <w:shd w:val="clear" w:color="auto" w:fill="FFFFFF"/>
              <w:spacing w:line="360" w:lineRule="auto"/>
              <w:ind w:firstLine="0"/>
              <w:rPr>
                <w:sz w:val="20"/>
                <w:szCs w:val="20"/>
              </w:rPr>
            </w:pPr>
            <w:r w:rsidRPr="00B059FC">
              <w:rPr>
                <w:sz w:val="20"/>
                <w:szCs w:val="20"/>
              </w:rPr>
              <w:t>123,5</w:t>
            </w:r>
          </w:p>
          <w:p w:rsidR="009B4A88" w:rsidRPr="00B059FC" w:rsidRDefault="009B4A88" w:rsidP="00B059FC">
            <w:pPr>
              <w:shd w:val="clear" w:color="auto" w:fill="FFFFFF"/>
              <w:spacing w:line="360" w:lineRule="auto"/>
              <w:ind w:firstLine="0"/>
              <w:rPr>
                <w:sz w:val="20"/>
                <w:szCs w:val="20"/>
              </w:rPr>
            </w:pPr>
            <w:r w:rsidRPr="00B059FC">
              <w:rPr>
                <w:sz w:val="20"/>
                <w:szCs w:val="20"/>
              </w:rPr>
              <w:t xml:space="preserve"> 101,3</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559358 81,76</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+62037 +1,087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112,47 101,33</w:t>
            </w:r>
          </w:p>
        </w:tc>
      </w:tr>
      <w:tr w:rsidR="009B4A88" w:rsidRPr="000649DE" w:rsidTr="00B059FC">
        <w:trPr>
          <w:trHeight w:hRule="exact" w:val="993"/>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9B4A88" w:rsidP="00B059FC">
            <w:pPr>
              <w:shd w:val="clear" w:color="auto" w:fill="FFFFFF"/>
              <w:spacing w:line="360" w:lineRule="auto"/>
              <w:ind w:firstLine="0"/>
              <w:rPr>
                <w:sz w:val="20"/>
                <w:szCs w:val="20"/>
              </w:rPr>
            </w:pPr>
            <w:r w:rsidRPr="00B059FC">
              <w:rPr>
                <w:sz w:val="20"/>
                <w:szCs w:val="20"/>
              </w:rPr>
              <w:t xml:space="preserve">3.Валовая прибыль -Сумма, тыс.руб. </w:t>
            </w:r>
          </w:p>
          <w:p w:rsidR="009B4A88" w:rsidRPr="00B059FC" w:rsidRDefault="009B4A88" w:rsidP="00B059FC">
            <w:pPr>
              <w:shd w:val="clear" w:color="auto" w:fill="FFFFFF"/>
              <w:spacing w:line="360" w:lineRule="auto"/>
              <w:ind w:firstLine="0"/>
              <w:rPr>
                <w:sz w:val="20"/>
                <w:szCs w:val="20"/>
              </w:rPr>
            </w:pPr>
            <w:r w:rsidRPr="00B059FC">
              <w:rPr>
                <w:sz w:val="20"/>
                <w:szCs w:val="20"/>
              </w:rPr>
              <w:t>-Уровень</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111618 18,330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127964 17,243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+16346 -1,087</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9B4A88" w:rsidP="00B059FC">
            <w:pPr>
              <w:shd w:val="clear" w:color="auto" w:fill="FFFFFF"/>
              <w:spacing w:line="360" w:lineRule="auto"/>
              <w:ind w:firstLine="0"/>
              <w:rPr>
                <w:sz w:val="20"/>
                <w:szCs w:val="20"/>
              </w:rPr>
            </w:pPr>
            <w:r w:rsidRPr="00B059FC">
              <w:rPr>
                <w:sz w:val="20"/>
                <w:szCs w:val="20"/>
              </w:rPr>
              <w:t>114,65</w:t>
            </w:r>
          </w:p>
          <w:p w:rsidR="009B4A88" w:rsidRPr="00B059FC" w:rsidRDefault="009B4A88" w:rsidP="00B059FC">
            <w:pPr>
              <w:shd w:val="clear" w:color="auto" w:fill="FFFFFF"/>
              <w:spacing w:line="360" w:lineRule="auto"/>
              <w:ind w:firstLine="0"/>
              <w:rPr>
                <w:sz w:val="20"/>
                <w:szCs w:val="20"/>
              </w:rPr>
            </w:pPr>
            <w:r w:rsidRPr="00B059FC">
              <w:rPr>
                <w:sz w:val="20"/>
                <w:szCs w:val="20"/>
              </w:rPr>
              <w:t xml:space="preserve"> 94,07</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116543 17,24</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+4925 -1,087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B4A88" w:rsidRPr="00B059FC" w:rsidRDefault="009B4A88" w:rsidP="00B059FC">
            <w:pPr>
              <w:shd w:val="clear" w:color="auto" w:fill="FFFFFF"/>
              <w:spacing w:line="360" w:lineRule="auto"/>
              <w:ind w:firstLine="0"/>
              <w:rPr>
                <w:sz w:val="20"/>
                <w:szCs w:val="20"/>
              </w:rPr>
            </w:pPr>
            <w:r w:rsidRPr="00B059FC">
              <w:rPr>
                <w:sz w:val="20"/>
                <w:szCs w:val="20"/>
              </w:rPr>
              <w:t>104,41 94,07</w:t>
            </w:r>
          </w:p>
        </w:tc>
      </w:tr>
      <w:tr w:rsidR="00FC039C" w:rsidRPr="000649DE" w:rsidTr="00B059FC">
        <w:trPr>
          <w:trHeight w:hRule="exact" w:val="1001"/>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4.Коммерческие расходы</w:t>
            </w:r>
          </w:p>
          <w:p w:rsidR="00FC039C" w:rsidRPr="00B059FC" w:rsidRDefault="00FC039C" w:rsidP="00B059FC">
            <w:pPr>
              <w:shd w:val="clear" w:color="auto" w:fill="FFFFFF"/>
              <w:spacing w:line="360" w:lineRule="auto"/>
              <w:ind w:firstLine="0"/>
              <w:rPr>
                <w:sz w:val="20"/>
                <w:szCs w:val="20"/>
              </w:rPr>
            </w:pPr>
            <w:r w:rsidRPr="00B059FC">
              <w:rPr>
                <w:sz w:val="20"/>
                <w:szCs w:val="20"/>
              </w:rPr>
              <w:t>-Сумма, тыс.руб. - Уровень,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15134</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2,485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14396</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1,940</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 xml:space="preserve">-738 </w:t>
            </w:r>
          </w:p>
          <w:p w:rsidR="00FC039C" w:rsidRPr="00B059FC" w:rsidRDefault="00FC039C" w:rsidP="00B059FC">
            <w:pPr>
              <w:shd w:val="clear" w:color="auto" w:fill="FFFFFF"/>
              <w:spacing w:line="360" w:lineRule="auto"/>
              <w:ind w:firstLine="0"/>
              <w:rPr>
                <w:sz w:val="20"/>
                <w:szCs w:val="20"/>
              </w:rPr>
            </w:pPr>
            <w:r w:rsidRPr="00B059FC">
              <w:rPr>
                <w:sz w:val="20"/>
                <w:szCs w:val="20"/>
              </w:rPr>
              <w:t>-0,545</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95,12</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78,07</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13111,940</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-2023 -0,545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86,63 78,07</w:t>
            </w:r>
          </w:p>
        </w:tc>
      </w:tr>
      <w:tr w:rsidR="00FC039C" w:rsidRPr="000649DE" w:rsidTr="00B059FC">
        <w:trPr>
          <w:trHeight w:hRule="exact" w:val="973"/>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5.Управленческие расходы</w:t>
            </w:r>
          </w:p>
          <w:p w:rsidR="00FC039C" w:rsidRPr="00B059FC" w:rsidRDefault="00FC039C" w:rsidP="00B059FC">
            <w:pPr>
              <w:shd w:val="clear" w:color="auto" w:fill="FFFFFF"/>
              <w:spacing w:line="360" w:lineRule="auto"/>
              <w:ind w:firstLine="0"/>
              <w:rPr>
                <w:sz w:val="20"/>
                <w:szCs w:val="20"/>
              </w:rPr>
            </w:pPr>
            <w:r w:rsidRPr="00B059FC">
              <w:rPr>
                <w:sz w:val="20"/>
                <w:szCs w:val="20"/>
              </w:rPr>
              <w:t>-Сумма, тыс.руб.</w:t>
            </w:r>
          </w:p>
          <w:p w:rsidR="00FC039C" w:rsidRPr="00B059FC" w:rsidRDefault="00FC039C" w:rsidP="00B059FC">
            <w:pPr>
              <w:shd w:val="clear" w:color="auto" w:fill="FFFFFF"/>
              <w:spacing w:line="360" w:lineRule="auto"/>
              <w:ind w:firstLine="0"/>
              <w:rPr>
                <w:sz w:val="20"/>
                <w:szCs w:val="20"/>
              </w:rPr>
            </w:pPr>
            <w:r w:rsidRPr="00B059FC">
              <w:rPr>
                <w:sz w:val="20"/>
                <w:szCs w:val="20"/>
              </w:rPr>
              <w:t>- Уровень,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80084</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13,151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95754</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12,902</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+15670 -0,249</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119,57</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98,11</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87208 12,902</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+7124 -0,25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108,89 98,11</w:t>
            </w:r>
          </w:p>
        </w:tc>
      </w:tr>
      <w:tr w:rsidR="00FC039C" w:rsidRPr="000649DE" w:rsidTr="00B059FC">
        <w:trPr>
          <w:trHeight w:hRule="exact" w:val="1275"/>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 xml:space="preserve">б.Прибыль (убыток) от продаж </w:t>
            </w:r>
          </w:p>
          <w:p w:rsidR="00FC039C" w:rsidRPr="00B059FC" w:rsidRDefault="00FC039C" w:rsidP="00B059FC">
            <w:pPr>
              <w:shd w:val="clear" w:color="auto" w:fill="FFFFFF"/>
              <w:spacing w:line="360" w:lineRule="auto"/>
              <w:ind w:firstLine="0"/>
              <w:rPr>
                <w:sz w:val="20"/>
                <w:szCs w:val="20"/>
              </w:rPr>
            </w:pPr>
            <w:r w:rsidRPr="00B059FC">
              <w:rPr>
                <w:sz w:val="20"/>
                <w:szCs w:val="20"/>
              </w:rPr>
              <w:t>-Сумма, тыс.руб. -Уровень,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16400</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2,693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17814</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2,400</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+1414 -0,293</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108,62</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89,12</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16224 2,400</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 xml:space="preserve">-176 </w:t>
            </w:r>
          </w:p>
          <w:p w:rsidR="00FC039C" w:rsidRPr="00B059FC" w:rsidRDefault="00FC039C" w:rsidP="00B059FC">
            <w:pPr>
              <w:shd w:val="clear" w:color="auto" w:fill="FFFFFF"/>
              <w:spacing w:line="360" w:lineRule="auto"/>
              <w:ind w:firstLine="0"/>
              <w:rPr>
                <w:sz w:val="20"/>
                <w:szCs w:val="20"/>
              </w:rPr>
            </w:pPr>
            <w:r w:rsidRPr="00B059FC">
              <w:rPr>
                <w:sz w:val="20"/>
                <w:szCs w:val="20"/>
              </w:rPr>
              <w:t>-0,293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98,93 89,12</w:t>
            </w:r>
          </w:p>
        </w:tc>
      </w:tr>
      <w:tr w:rsidR="00FC039C" w:rsidRPr="000649DE" w:rsidTr="00B059FC">
        <w:trPr>
          <w:trHeight w:hRule="exact" w:val="268"/>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7.Проценты к получению</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1862</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1170</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-692</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62,8</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1066</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-796</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57,25</w:t>
            </w:r>
          </w:p>
        </w:tc>
      </w:tr>
      <w:tr w:rsidR="00FC039C" w:rsidRPr="000649DE" w:rsidTr="00B059FC">
        <w:trPr>
          <w:trHeight w:hRule="exact" w:val="287"/>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8.Проценты к уплате</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10024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5728</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-4296</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57,14</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5217</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-4807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52,05</w:t>
            </w:r>
          </w:p>
        </w:tc>
      </w:tr>
      <w:tr w:rsidR="00FC039C" w:rsidRPr="000649DE" w:rsidTr="00B059FC">
        <w:trPr>
          <w:trHeight w:hRule="exact" w:val="276"/>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9.Прочие доходы</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11335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61283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+49948</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540,65</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55813</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+44478</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492,39</w:t>
            </w:r>
          </w:p>
        </w:tc>
      </w:tr>
      <w:tr w:rsidR="00FC039C" w:rsidRPr="000649DE" w:rsidTr="00B059FC">
        <w:trPr>
          <w:trHeight w:hRule="exact" w:val="281"/>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10.Прочие расходы</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21791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69396</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+47605</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318,46</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63202</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+41411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290,04</w:t>
            </w:r>
          </w:p>
        </w:tc>
      </w:tr>
      <w:tr w:rsidR="00FC039C" w:rsidRPr="000649DE" w:rsidTr="00B059FC">
        <w:trPr>
          <w:trHeight w:hRule="exact" w:val="1149"/>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 xml:space="preserve">11 .Прибыль (убыток) до налогообложения </w:t>
            </w:r>
          </w:p>
          <w:p w:rsidR="00FC039C" w:rsidRPr="00B059FC" w:rsidRDefault="00FC039C" w:rsidP="00B059FC">
            <w:pPr>
              <w:shd w:val="clear" w:color="auto" w:fill="FFFFFF"/>
              <w:spacing w:line="360" w:lineRule="auto"/>
              <w:ind w:firstLine="0"/>
              <w:rPr>
                <w:sz w:val="20"/>
                <w:szCs w:val="20"/>
              </w:rPr>
            </w:pPr>
            <w:r w:rsidRPr="00B059FC">
              <w:rPr>
                <w:sz w:val="20"/>
                <w:szCs w:val="20"/>
              </w:rPr>
              <w:t>-Сумма, тыс.руб.</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-Уровень, %</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 xml:space="preserve">-2218 </w:t>
            </w:r>
          </w:p>
          <w:p w:rsidR="00FC039C" w:rsidRPr="00B059FC" w:rsidRDefault="00FC039C" w:rsidP="00B059FC">
            <w:pPr>
              <w:shd w:val="clear" w:color="auto" w:fill="FFFFFF"/>
              <w:spacing w:line="360" w:lineRule="auto"/>
              <w:ind w:firstLine="0"/>
              <w:rPr>
                <w:sz w:val="20"/>
                <w:szCs w:val="20"/>
              </w:rPr>
            </w:pPr>
            <w:r w:rsidRPr="00B059FC">
              <w:rPr>
                <w:sz w:val="20"/>
                <w:szCs w:val="20"/>
              </w:rPr>
              <w:t>-0,364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5143</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0,693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+7361 +1,057</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231,88 190,39</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4684 0,693</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+6902 +1,057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211,18 190,39</w:t>
            </w:r>
          </w:p>
        </w:tc>
      </w:tr>
      <w:tr w:rsidR="00FC039C" w:rsidRPr="000649DE" w:rsidTr="00B059FC">
        <w:trPr>
          <w:trHeight w:hRule="exact" w:val="696"/>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12.Отложенные налоговые активы</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30</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bCs/>
                <w:sz w:val="20"/>
                <w:szCs w:val="20"/>
              </w:rPr>
              <w:t>-</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100</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27</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90</w:t>
            </w:r>
          </w:p>
        </w:tc>
      </w:tr>
      <w:tr w:rsidR="00FC039C" w:rsidRPr="000649DE" w:rsidTr="00B059FC">
        <w:trPr>
          <w:trHeight w:hRule="exact" w:val="848"/>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13. Отложенные</w:t>
            </w:r>
          </w:p>
          <w:p w:rsidR="00FC039C" w:rsidRPr="00B059FC" w:rsidRDefault="00FC039C" w:rsidP="00B059FC">
            <w:pPr>
              <w:shd w:val="clear" w:color="auto" w:fill="FFFFFF"/>
              <w:spacing w:line="360" w:lineRule="auto"/>
              <w:ind w:firstLine="0"/>
              <w:rPr>
                <w:sz w:val="20"/>
                <w:szCs w:val="20"/>
              </w:rPr>
            </w:pPr>
            <w:r w:rsidRPr="00B059FC">
              <w:rPr>
                <w:sz w:val="20"/>
                <w:szCs w:val="20"/>
              </w:rPr>
              <w:t>налоговые</w:t>
            </w:r>
          </w:p>
          <w:p w:rsidR="00FC039C" w:rsidRPr="00B059FC" w:rsidRDefault="00FC039C" w:rsidP="00B059FC">
            <w:pPr>
              <w:shd w:val="clear" w:color="auto" w:fill="FFFFFF"/>
              <w:spacing w:line="360" w:lineRule="auto"/>
              <w:ind w:firstLine="0"/>
              <w:rPr>
                <w:sz w:val="20"/>
                <w:szCs w:val="20"/>
              </w:rPr>
            </w:pPr>
            <w:r w:rsidRPr="00B059FC">
              <w:rPr>
                <w:sz w:val="20"/>
                <w:szCs w:val="20"/>
              </w:rPr>
              <w:t>обязательства</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159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795</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+636</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500</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724</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+565</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455,35</w:t>
            </w:r>
          </w:p>
        </w:tc>
      </w:tr>
      <w:tr w:rsidR="00FC039C" w:rsidRPr="000649DE" w:rsidTr="00B059FC">
        <w:trPr>
          <w:trHeight w:hRule="exact" w:val="1684"/>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14.Текущий налог на прибыль</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-Сумма, тыс.руб. </w:t>
            </w:r>
          </w:p>
          <w:p w:rsidR="00FC039C" w:rsidRPr="00B059FC" w:rsidRDefault="00FC039C" w:rsidP="00B059FC">
            <w:pPr>
              <w:shd w:val="clear" w:color="auto" w:fill="FFFFFF"/>
              <w:spacing w:line="360" w:lineRule="auto"/>
              <w:ind w:firstLine="0"/>
              <w:rPr>
                <w:sz w:val="20"/>
                <w:szCs w:val="20"/>
              </w:rPr>
            </w:pPr>
            <w:r w:rsidRPr="00B059FC">
              <w:rPr>
                <w:sz w:val="20"/>
                <w:szCs w:val="20"/>
              </w:rPr>
              <w:t>- в % к прибыли до налогообложения</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1684</w:t>
            </w:r>
          </w:p>
          <w:p w:rsidR="00FC039C" w:rsidRPr="00B059FC" w:rsidRDefault="00FC039C" w:rsidP="00B059FC">
            <w:pPr>
              <w:shd w:val="clear" w:color="auto" w:fill="FFFFFF"/>
              <w:spacing w:line="360" w:lineRule="auto"/>
              <w:ind w:firstLine="0"/>
              <w:rPr>
                <w:sz w:val="20"/>
                <w:szCs w:val="20"/>
              </w:rPr>
            </w:pPr>
            <w:r w:rsidRPr="00B059FC">
              <w:rPr>
                <w:sz w:val="20"/>
                <w:szCs w:val="20"/>
              </w:rPr>
              <w:t>75,924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4706</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91,503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+3022 15,579</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279,45 120,51</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4286 90,65</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+2602 +15,579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254,51 120,51</w:t>
            </w:r>
          </w:p>
        </w:tc>
      </w:tr>
      <w:tr w:rsidR="00FC039C" w:rsidRPr="000649DE" w:rsidTr="00B059FC">
        <w:trPr>
          <w:trHeight w:hRule="exact" w:val="1119"/>
        </w:trPr>
        <w:tc>
          <w:tcPr>
            <w:tcW w:w="2411" w:type="dxa"/>
            <w:tcBorders>
              <w:top w:val="single" w:sz="6" w:space="0" w:color="auto"/>
              <w:left w:val="single" w:sz="6" w:space="0" w:color="auto"/>
              <w:bottom w:val="single" w:sz="6" w:space="0" w:color="auto"/>
              <w:right w:val="single" w:sz="6" w:space="0" w:color="auto"/>
            </w:tcBorders>
            <w:shd w:val="clear" w:color="auto" w:fill="FFFFFF"/>
            <w:vAlign w:val="center"/>
          </w:tcPr>
          <w:p w:rsidR="00FC039C" w:rsidRPr="00B059FC" w:rsidRDefault="00FC039C" w:rsidP="00B059FC">
            <w:pPr>
              <w:shd w:val="clear" w:color="auto" w:fill="FFFFFF"/>
              <w:spacing w:line="360" w:lineRule="auto"/>
              <w:ind w:firstLine="0"/>
              <w:rPr>
                <w:sz w:val="20"/>
                <w:szCs w:val="20"/>
              </w:rPr>
            </w:pPr>
            <w:r w:rsidRPr="00B059FC">
              <w:rPr>
                <w:sz w:val="20"/>
                <w:szCs w:val="20"/>
              </w:rPr>
              <w:t>15.Иные</w:t>
            </w:r>
          </w:p>
          <w:p w:rsidR="00FC039C" w:rsidRPr="00B059FC" w:rsidRDefault="00FC039C" w:rsidP="00B059FC">
            <w:pPr>
              <w:shd w:val="clear" w:color="auto" w:fill="FFFFFF"/>
              <w:spacing w:line="360" w:lineRule="auto"/>
              <w:ind w:firstLine="0"/>
              <w:rPr>
                <w:sz w:val="20"/>
                <w:szCs w:val="20"/>
              </w:rPr>
            </w:pPr>
            <w:r w:rsidRPr="00B059FC">
              <w:rPr>
                <w:sz w:val="20"/>
                <w:szCs w:val="20"/>
              </w:rPr>
              <w:t>дополнительные</w:t>
            </w:r>
          </w:p>
          <w:p w:rsidR="00FC039C" w:rsidRPr="00B059FC" w:rsidRDefault="00FC039C" w:rsidP="00B059FC">
            <w:pPr>
              <w:shd w:val="clear" w:color="auto" w:fill="FFFFFF"/>
              <w:spacing w:line="360" w:lineRule="auto"/>
              <w:ind w:firstLine="0"/>
              <w:rPr>
                <w:sz w:val="20"/>
                <w:szCs w:val="20"/>
              </w:rPr>
            </w:pPr>
            <w:r w:rsidRPr="00B059FC">
              <w:rPr>
                <w:sz w:val="20"/>
                <w:szCs w:val="20"/>
              </w:rPr>
              <w:t>услуги</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556</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-513</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7,73</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39</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-517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7,01</w:t>
            </w:r>
          </w:p>
        </w:tc>
      </w:tr>
      <w:tr w:rsidR="00FC039C" w:rsidRPr="000649DE" w:rsidTr="00B059FC">
        <w:trPr>
          <w:trHeight w:hRule="exact" w:val="1994"/>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16.Чистая прибыль (убыток) отчетного периода</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-Сумма, тыс.руб. </w:t>
            </w:r>
          </w:p>
          <w:p w:rsidR="00FC039C" w:rsidRPr="00B059FC" w:rsidRDefault="00FC039C" w:rsidP="00B059FC">
            <w:pPr>
              <w:shd w:val="clear" w:color="auto" w:fill="FFFFFF"/>
              <w:spacing w:line="360" w:lineRule="auto"/>
              <w:ind w:firstLine="0"/>
              <w:rPr>
                <w:sz w:val="20"/>
                <w:szCs w:val="20"/>
              </w:rPr>
            </w:pPr>
            <w:r w:rsidRPr="00B059FC">
              <w:rPr>
                <w:sz w:val="20"/>
                <w:szCs w:val="20"/>
              </w:rPr>
              <w:t>–Уровень, %</w:t>
            </w:r>
          </w:p>
          <w:p w:rsidR="00FC039C" w:rsidRPr="00B059FC" w:rsidRDefault="00FC039C" w:rsidP="00B059FC">
            <w:pPr>
              <w:shd w:val="clear" w:color="auto" w:fill="FFFFFF"/>
              <w:spacing w:line="360" w:lineRule="auto"/>
              <w:ind w:firstLine="0"/>
              <w:rPr>
                <w:sz w:val="20"/>
                <w:szCs w:val="20"/>
              </w:rPr>
            </w:pPr>
            <w:r w:rsidRPr="00B059FC">
              <w:rPr>
                <w:sz w:val="20"/>
                <w:szCs w:val="20"/>
              </w:rPr>
              <w:t>-В % к прибыли до налогообложения</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3C0C9E" w:rsidRPr="00B059FC" w:rsidRDefault="00FC039C" w:rsidP="00B059FC">
            <w:pPr>
              <w:shd w:val="clear" w:color="auto" w:fill="FFFFFF"/>
              <w:spacing w:line="360" w:lineRule="auto"/>
              <w:ind w:firstLine="0"/>
              <w:rPr>
                <w:sz w:val="20"/>
                <w:szCs w:val="20"/>
              </w:rPr>
            </w:pPr>
            <w:r w:rsidRPr="00B059FC">
              <w:rPr>
                <w:sz w:val="20"/>
                <w:szCs w:val="20"/>
              </w:rPr>
              <w:t>4587</w:t>
            </w:r>
          </w:p>
          <w:p w:rsidR="00FC039C" w:rsidRPr="00B059FC" w:rsidRDefault="00FC039C" w:rsidP="00B059FC">
            <w:pPr>
              <w:shd w:val="clear" w:color="auto" w:fill="FFFFFF"/>
              <w:spacing w:line="360" w:lineRule="auto"/>
              <w:ind w:firstLine="0"/>
              <w:rPr>
                <w:sz w:val="20"/>
                <w:szCs w:val="20"/>
              </w:rPr>
            </w:pPr>
            <w:r w:rsidRPr="00B059FC">
              <w:rPr>
                <w:sz w:val="20"/>
                <w:szCs w:val="20"/>
              </w:rPr>
              <w:t>0,75</w:t>
            </w:r>
          </w:p>
          <w:p w:rsidR="00FC039C" w:rsidRPr="00B059FC" w:rsidRDefault="00FC039C" w:rsidP="00B059FC">
            <w:pPr>
              <w:shd w:val="clear" w:color="auto" w:fill="FFFFFF"/>
              <w:spacing w:line="360" w:lineRule="auto"/>
              <w:ind w:firstLine="0"/>
              <w:rPr>
                <w:sz w:val="20"/>
                <w:szCs w:val="20"/>
              </w:rPr>
            </w:pPr>
            <w:r w:rsidRPr="00B059FC">
              <w:rPr>
                <w:sz w:val="20"/>
                <w:szCs w:val="20"/>
              </w:rPr>
              <w:t>206,808</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3C0C9E" w:rsidRPr="00B059FC" w:rsidRDefault="00FC039C" w:rsidP="00B059FC">
            <w:pPr>
              <w:shd w:val="clear" w:color="auto" w:fill="FFFFFF"/>
              <w:spacing w:line="360" w:lineRule="auto"/>
              <w:ind w:firstLine="0"/>
              <w:rPr>
                <w:sz w:val="20"/>
                <w:szCs w:val="20"/>
              </w:rPr>
            </w:pPr>
            <w:r w:rsidRPr="00B059FC">
              <w:rPr>
                <w:sz w:val="20"/>
                <w:szCs w:val="20"/>
              </w:rPr>
              <w:t>345</w:t>
            </w:r>
          </w:p>
          <w:p w:rsidR="00FC039C" w:rsidRPr="00B059FC" w:rsidRDefault="00FC039C" w:rsidP="00B059FC">
            <w:pPr>
              <w:shd w:val="clear" w:color="auto" w:fill="FFFFFF"/>
              <w:spacing w:line="360" w:lineRule="auto"/>
              <w:ind w:firstLine="0"/>
              <w:rPr>
                <w:sz w:val="20"/>
                <w:szCs w:val="20"/>
              </w:rPr>
            </w:pPr>
            <w:r w:rsidRPr="00B059FC">
              <w:rPr>
                <w:sz w:val="20"/>
                <w:szCs w:val="20"/>
              </w:rPr>
              <w:t>0,04</w:t>
            </w:r>
          </w:p>
          <w:p w:rsidR="00FC039C" w:rsidRPr="00B059FC" w:rsidRDefault="00FC039C" w:rsidP="00B059FC">
            <w:pPr>
              <w:shd w:val="clear" w:color="auto" w:fill="FFFFFF"/>
              <w:spacing w:line="360" w:lineRule="auto"/>
              <w:ind w:firstLine="0"/>
              <w:rPr>
                <w:sz w:val="20"/>
                <w:szCs w:val="20"/>
              </w:rPr>
            </w:pPr>
            <w:r w:rsidRPr="00B059FC">
              <w:rPr>
                <w:sz w:val="20"/>
                <w:szCs w:val="20"/>
              </w:rPr>
              <w:t>6,708</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-4242 -0,707</w:t>
            </w:r>
          </w:p>
          <w:p w:rsidR="00FC039C" w:rsidRPr="00B059FC" w:rsidRDefault="00FC039C" w:rsidP="00B059FC">
            <w:pPr>
              <w:shd w:val="clear" w:color="auto" w:fill="FFFFFF"/>
              <w:spacing w:line="360" w:lineRule="auto"/>
              <w:ind w:firstLine="0"/>
              <w:rPr>
                <w:sz w:val="20"/>
                <w:szCs w:val="20"/>
              </w:rPr>
            </w:pPr>
            <w:r w:rsidRPr="00B059FC">
              <w:rPr>
                <w:sz w:val="20"/>
                <w:szCs w:val="20"/>
              </w:rPr>
              <w:t>-200,1</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B059FC" w:rsidRDefault="00FC039C" w:rsidP="00B059FC">
            <w:pPr>
              <w:shd w:val="clear" w:color="auto" w:fill="FFFFFF"/>
              <w:spacing w:line="360" w:lineRule="auto"/>
              <w:ind w:firstLine="0"/>
              <w:rPr>
                <w:sz w:val="20"/>
                <w:szCs w:val="20"/>
              </w:rPr>
            </w:pPr>
            <w:r w:rsidRPr="00B059FC">
              <w:rPr>
                <w:sz w:val="20"/>
                <w:szCs w:val="20"/>
              </w:rPr>
              <w:t>7,52</w:t>
            </w:r>
          </w:p>
          <w:p w:rsidR="00FC039C" w:rsidRPr="00B059FC" w:rsidRDefault="00FC039C" w:rsidP="00B059FC">
            <w:pPr>
              <w:shd w:val="clear" w:color="auto" w:fill="FFFFFF"/>
              <w:spacing w:line="360" w:lineRule="auto"/>
              <w:ind w:firstLine="0"/>
              <w:rPr>
                <w:sz w:val="20"/>
                <w:szCs w:val="20"/>
              </w:rPr>
            </w:pPr>
            <w:r w:rsidRPr="00B059FC">
              <w:rPr>
                <w:sz w:val="20"/>
                <w:szCs w:val="20"/>
              </w:rPr>
              <w:t xml:space="preserve"> 6,11</w:t>
            </w:r>
          </w:p>
          <w:p w:rsidR="00FC039C" w:rsidRPr="00B059FC" w:rsidRDefault="00FC039C" w:rsidP="00B059FC">
            <w:pPr>
              <w:shd w:val="clear" w:color="auto" w:fill="FFFFFF"/>
              <w:spacing w:line="360" w:lineRule="auto"/>
              <w:ind w:firstLine="0"/>
              <w:rPr>
                <w:sz w:val="20"/>
                <w:szCs w:val="20"/>
              </w:rPr>
            </w:pPr>
            <w:r w:rsidRPr="00B059FC">
              <w:rPr>
                <w:sz w:val="20"/>
                <w:szCs w:val="20"/>
              </w:rPr>
              <w:t>3,24</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314 0,046</w:t>
            </w:r>
          </w:p>
          <w:p w:rsidR="00FC039C" w:rsidRPr="00B059FC" w:rsidRDefault="00FC039C" w:rsidP="00B059FC">
            <w:pPr>
              <w:shd w:val="clear" w:color="auto" w:fill="FFFFFF"/>
              <w:spacing w:line="360" w:lineRule="auto"/>
              <w:ind w:firstLine="0"/>
              <w:rPr>
                <w:sz w:val="20"/>
                <w:szCs w:val="20"/>
              </w:rPr>
            </w:pPr>
            <w:r w:rsidRPr="00B059FC">
              <w:rPr>
                <w:sz w:val="20"/>
                <w:szCs w:val="20"/>
              </w:rPr>
              <w:t>6,704</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3C0C9E" w:rsidRPr="00B059FC" w:rsidRDefault="00FC039C" w:rsidP="00B059FC">
            <w:pPr>
              <w:shd w:val="clear" w:color="auto" w:fill="FFFFFF"/>
              <w:spacing w:line="360" w:lineRule="auto"/>
              <w:ind w:firstLine="0"/>
              <w:rPr>
                <w:sz w:val="20"/>
                <w:szCs w:val="20"/>
              </w:rPr>
            </w:pPr>
            <w:r w:rsidRPr="00B059FC">
              <w:rPr>
                <w:sz w:val="20"/>
                <w:szCs w:val="20"/>
              </w:rPr>
              <w:t>-4273</w:t>
            </w:r>
          </w:p>
          <w:p w:rsidR="00FC039C" w:rsidRPr="00B059FC" w:rsidRDefault="00FC039C" w:rsidP="00B059FC">
            <w:pPr>
              <w:shd w:val="clear" w:color="auto" w:fill="FFFFFF"/>
              <w:spacing w:line="360" w:lineRule="auto"/>
              <w:ind w:firstLine="0"/>
              <w:rPr>
                <w:sz w:val="20"/>
                <w:szCs w:val="20"/>
              </w:rPr>
            </w:pPr>
            <w:r w:rsidRPr="00B059FC">
              <w:rPr>
                <w:sz w:val="20"/>
                <w:szCs w:val="20"/>
              </w:rPr>
              <w:t>-0,707</w:t>
            </w:r>
          </w:p>
          <w:p w:rsidR="00FC039C" w:rsidRPr="00B059FC" w:rsidRDefault="00FC039C" w:rsidP="00B059FC">
            <w:pPr>
              <w:shd w:val="clear" w:color="auto" w:fill="FFFFFF"/>
              <w:spacing w:line="360" w:lineRule="auto"/>
              <w:ind w:firstLine="0"/>
              <w:rPr>
                <w:sz w:val="20"/>
                <w:szCs w:val="20"/>
              </w:rPr>
            </w:pPr>
            <w:r w:rsidRPr="00B059FC">
              <w:rPr>
                <w:sz w:val="20"/>
                <w:szCs w:val="20"/>
              </w:rPr>
              <w:t>-200,104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6,84 6,11</w:t>
            </w:r>
          </w:p>
          <w:p w:rsidR="00FC039C" w:rsidRPr="00B059FC" w:rsidRDefault="00FC039C" w:rsidP="00B059FC">
            <w:pPr>
              <w:shd w:val="clear" w:color="auto" w:fill="FFFFFF"/>
              <w:spacing w:line="360" w:lineRule="auto"/>
              <w:ind w:firstLine="0"/>
              <w:rPr>
                <w:sz w:val="20"/>
                <w:szCs w:val="20"/>
              </w:rPr>
            </w:pPr>
            <w:r w:rsidRPr="00B059FC">
              <w:rPr>
                <w:sz w:val="20"/>
                <w:szCs w:val="20"/>
              </w:rPr>
              <w:t>3,24</w:t>
            </w:r>
          </w:p>
        </w:tc>
      </w:tr>
      <w:tr w:rsidR="00FC039C" w:rsidRPr="000649DE" w:rsidTr="00B059FC">
        <w:trPr>
          <w:trHeight w:hRule="exact" w:val="1010"/>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17. Среднегодовая стоимость имущества, тыс.руб.</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95833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116615</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+20,782</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121,69</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106207</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+10374</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110,83</w:t>
            </w:r>
          </w:p>
        </w:tc>
      </w:tr>
      <w:tr w:rsidR="00FC039C" w:rsidRPr="000649DE" w:rsidTr="00B059FC">
        <w:trPr>
          <w:trHeight w:hRule="exact" w:val="1010"/>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18. Среднесписочная численность работников, чел</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520</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550</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+30</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105,77</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p>
        </w:tc>
      </w:tr>
      <w:tr w:rsidR="00FC039C" w:rsidRPr="000649DE" w:rsidTr="00B059FC">
        <w:trPr>
          <w:trHeight w:hRule="exact" w:val="666"/>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19.Производительно сть труда, тыс.руб.</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184,29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212,03</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+28</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115,22</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193</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104,89</w:t>
            </w:r>
          </w:p>
        </w:tc>
      </w:tr>
      <w:tr w:rsidR="00FC039C" w:rsidRPr="000649DE" w:rsidTr="00B059FC">
        <w:trPr>
          <w:trHeight w:hRule="exact" w:val="718"/>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20.Расходы на оплату труда, тыс.руб.</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43571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48057</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+4486</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110,29</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43768</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+197</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100,45</w:t>
            </w:r>
          </w:p>
        </w:tc>
      </w:tr>
      <w:tr w:rsidR="00FC039C" w:rsidRPr="000649DE" w:rsidTr="00B059FC">
        <w:trPr>
          <w:trHeight w:hRule="exact" w:val="1010"/>
        </w:trPr>
        <w:tc>
          <w:tcPr>
            <w:tcW w:w="241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21. Среднемесяч</w:t>
            </w:r>
            <w:r w:rsidR="003C0C9E" w:rsidRPr="00B059FC">
              <w:rPr>
                <w:sz w:val="20"/>
                <w:szCs w:val="20"/>
              </w:rPr>
              <w:t>н</w:t>
            </w:r>
            <w:r w:rsidRPr="00B059FC">
              <w:rPr>
                <w:sz w:val="20"/>
                <w:szCs w:val="20"/>
              </w:rPr>
              <w:t xml:space="preserve">ая зарплата на 1 работника, </w:t>
            </w:r>
            <w:r w:rsidR="00DF3EDF" w:rsidRPr="00B059FC">
              <w:rPr>
                <w:sz w:val="20"/>
                <w:szCs w:val="20"/>
              </w:rPr>
              <w:t>руб.</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6982,53</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7281,36</w:t>
            </w:r>
          </w:p>
        </w:tc>
        <w:tc>
          <w:tcPr>
            <w:tcW w:w="993"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+299</w:t>
            </w:r>
          </w:p>
        </w:tc>
        <w:tc>
          <w:tcPr>
            <w:tcW w:w="991"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104,28</w:t>
            </w:r>
          </w:p>
        </w:tc>
        <w:tc>
          <w:tcPr>
            <w:tcW w:w="851" w:type="dxa"/>
            <w:tcBorders>
              <w:top w:val="single" w:sz="6" w:space="0" w:color="auto"/>
              <w:left w:val="single" w:sz="6" w:space="0" w:color="auto"/>
              <w:bottom w:val="single" w:sz="6" w:space="0" w:color="auto"/>
              <w:right w:val="single" w:sz="4"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6631</w:t>
            </w:r>
          </w:p>
        </w:tc>
        <w:tc>
          <w:tcPr>
            <w:tcW w:w="997" w:type="dxa"/>
            <w:tcBorders>
              <w:top w:val="single" w:sz="6" w:space="0" w:color="auto"/>
              <w:left w:val="single" w:sz="4"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-351</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FC039C" w:rsidRPr="00B059FC" w:rsidRDefault="00FC039C" w:rsidP="00B059FC">
            <w:pPr>
              <w:shd w:val="clear" w:color="auto" w:fill="FFFFFF"/>
              <w:spacing w:line="360" w:lineRule="auto"/>
              <w:ind w:firstLine="0"/>
              <w:rPr>
                <w:sz w:val="20"/>
                <w:szCs w:val="20"/>
              </w:rPr>
            </w:pPr>
            <w:r w:rsidRPr="00B059FC">
              <w:rPr>
                <w:sz w:val="20"/>
                <w:szCs w:val="20"/>
              </w:rPr>
              <w:t>94,97</w:t>
            </w:r>
          </w:p>
        </w:tc>
      </w:tr>
    </w:tbl>
    <w:p w:rsidR="002D0E8A" w:rsidRPr="000649DE" w:rsidRDefault="002D0E8A" w:rsidP="000649DE">
      <w:pPr>
        <w:autoSpaceDE w:val="0"/>
        <w:autoSpaceDN w:val="0"/>
        <w:adjustRightInd w:val="0"/>
        <w:spacing w:line="360" w:lineRule="auto"/>
        <w:ind w:firstLine="720"/>
        <w:rPr>
          <w:szCs w:val="24"/>
        </w:rPr>
      </w:pPr>
    </w:p>
    <w:p w:rsidR="00AD2F1B" w:rsidRPr="000649DE" w:rsidRDefault="009B3ECB" w:rsidP="000649DE">
      <w:pPr>
        <w:shd w:val="clear" w:color="auto" w:fill="FFFFFF"/>
        <w:spacing w:line="360" w:lineRule="auto"/>
        <w:ind w:firstLine="720"/>
      </w:pPr>
      <w:r w:rsidRPr="000649DE">
        <w:t>Анализируя табличные данные мы видим, что с</w:t>
      </w:r>
      <w:r w:rsidR="00AD2F1B" w:rsidRPr="000649DE">
        <w:t>умма выручки</w:t>
      </w:r>
      <w:r w:rsidR="000649DE">
        <w:t xml:space="preserve"> </w:t>
      </w:r>
      <w:r w:rsidR="00AD2F1B" w:rsidRPr="000649DE">
        <w:t>от продаж по сравнению с прошлым годом увеличилась на 133200 тыс.</w:t>
      </w:r>
      <w:r w:rsidR="00B059FC">
        <w:t xml:space="preserve"> </w:t>
      </w:r>
      <w:r w:rsidR="00AD2F1B" w:rsidRPr="000649DE">
        <w:t>руб, темп роста составил 21,87%, увеличение в сопоставимых ценах составило 66962 тыс.руб. или на 10,99%, что является положительной тенденцией для молочного комбината.</w:t>
      </w:r>
      <w:r w:rsidRPr="000649DE">
        <w:t xml:space="preserve"> </w:t>
      </w:r>
      <w:r w:rsidR="00AD2F1B" w:rsidRPr="000649DE">
        <w:t>Сумма себестоимости проданных товаров по сравнению с прошлым годом увеличилась на 116854 тыс.</w:t>
      </w:r>
      <w:r w:rsidR="00B059FC">
        <w:t xml:space="preserve"> </w:t>
      </w:r>
      <w:r w:rsidR="00AD2F1B" w:rsidRPr="000649DE">
        <w:t>руб. или на 23,5%, в сопоставимых ценах себестоимость увеличилась на 62037 тыс.</w:t>
      </w:r>
      <w:r w:rsidR="00B059FC">
        <w:t xml:space="preserve"> </w:t>
      </w:r>
      <w:r w:rsidR="00AD2F1B" w:rsidRPr="000649DE">
        <w:t>руб. или на 12,47%), уровень себестоимости возрос на 1,087% , что является отрицательной тенденцией.</w:t>
      </w:r>
    </w:p>
    <w:p w:rsidR="009B3ECB" w:rsidRPr="000649DE" w:rsidRDefault="00AD2F1B" w:rsidP="000649DE">
      <w:pPr>
        <w:shd w:val="clear" w:color="auto" w:fill="FFFFFF"/>
        <w:spacing w:line="360" w:lineRule="auto"/>
        <w:ind w:firstLine="720"/>
      </w:pPr>
      <w:r w:rsidRPr="000649DE">
        <w:t>Сумма валовой прибыли по сравнению с прошлым годом увеличилась на 116854 тыс.</w:t>
      </w:r>
      <w:r w:rsidR="00B059FC">
        <w:t xml:space="preserve"> </w:t>
      </w:r>
      <w:r w:rsidRPr="000649DE">
        <w:t>руб., в сопоставимых ценах на 4925 тыс.</w:t>
      </w:r>
      <w:r w:rsidR="00B059FC">
        <w:t xml:space="preserve"> </w:t>
      </w:r>
      <w:r w:rsidR="00DF3EDF" w:rsidRPr="000649DE">
        <w:t>руб.</w:t>
      </w:r>
      <w:r w:rsidRPr="000649DE">
        <w:t>, но уровень в сою очередь уменьшился на 1,087%), что является отрицательной тенденцией, темп роста увеличился на 14,65%, но отстает от темпа роста выручки на 7,22 %, что также имеет отрицательное влияние.</w:t>
      </w:r>
      <w:r w:rsidR="009B3ECB" w:rsidRPr="000649DE">
        <w:t xml:space="preserve"> </w:t>
      </w:r>
      <w:r w:rsidRPr="000649DE">
        <w:t>Коммерческие расходы уменьшились по сравнению с прошлым годом на 738 тыс.руб., уровень уменьшился на 0,545%», в сопоставимых ценах</w:t>
      </w:r>
      <w:r w:rsidR="009B3ECB" w:rsidRPr="000649DE">
        <w:t xml:space="preserve"> уменьшились на 2023 тыс.</w:t>
      </w:r>
      <w:r w:rsidR="00B059FC">
        <w:t xml:space="preserve"> </w:t>
      </w:r>
      <w:r w:rsidR="00DF3EDF" w:rsidRPr="000649DE">
        <w:t>руб.</w:t>
      </w:r>
      <w:r w:rsidR="009B3ECB" w:rsidRPr="000649DE">
        <w:t>, темп роста тоже снизился, что является положительной тенденцией.</w:t>
      </w:r>
    </w:p>
    <w:p w:rsidR="009B3ECB" w:rsidRPr="000649DE" w:rsidRDefault="009B3ECB" w:rsidP="000649DE">
      <w:pPr>
        <w:shd w:val="clear" w:color="auto" w:fill="FFFFFF"/>
        <w:spacing w:line="360" w:lineRule="auto"/>
        <w:ind w:firstLine="720"/>
      </w:pPr>
      <w:r w:rsidRPr="000649DE">
        <w:t>Управленческие расходы по сравнению с прошлым годом увеличились на 15670 тыс.</w:t>
      </w:r>
      <w:r w:rsidR="00B059FC">
        <w:t xml:space="preserve"> </w:t>
      </w:r>
      <w:r w:rsidR="00DF3EDF" w:rsidRPr="000649DE">
        <w:t>руб.</w:t>
      </w:r>
      <w:r w:rsidRPr="000649DE">
        <w:t>, в сопоставимых ценах на 7124тыс.руб., темп роста увеличился на 19,57% в сопоставимых ценах на 8,89%, что является отрицательной тенденцией. Сумма прибыли от продаж по сравнению с прошлым годом увеличилась на 1414 тыс.руб. или на 8,62%, что является положительной тенденцией, но рост уровня по сравнению с прошлым годом уменьшился на 0,293%, что оказывает отрицательное влияние. Сумма процентов к получению уменьшилась на 692 тыс.</w:t>
      </w:r>
      <w:r w:rsidR="00B059FC">
        <w:t xml:space="preserve"> </w:t>
      </w:r>
      <w:r w:rsidR="00DF3EDF" w:rsidRPr="000649DE">
        <w:t>руб.</w:t>
      </w:r>
      <w:r w:rsidRPr="000649DE">
        <w:t>, в сопоставимых ценах на 796 тыс.</w:t>
      </w:r>
      <w:r w:rsidR="00B059FC">
        <w:t xml:space="preserve"> </w:t>
      </w:r>
      <w:r w:rsidR="00DF3EDF" w:rsidRPr="000649DE">
        <w:t>руб.</w:t>
      </w:r>
      <w:r w:rsidRPr="000649DE">
        <w:t>, темп роста составил всего 62,8%, что сказывается отрицательным для прибыли комбината в целом.</w:t>
      </w:r>
    </w:p>
    <w:p w:rsidR="009B3ECB" w:rsidRPr="000649DE" w:rsidRDefault="009B3ECB" w:rsidP="000649DE">
      <w:pPr>
        <w:shd w:val="clear" w:color="auto" w:fill="FFFFFF"/>
        <w:spacing w:line="360" w:lineRule="auto"/>
        <w:ind w:firstLine="720"/>
      </w:pPr>
      <w:r w:rsidRPr="000649DE">
        <w:t>Проценты к уплате снизились на 4296 тыс.</w:t>
      </w:r>
      <w:r w:rsidR="00DF3EDF">
        <w:t xml:space="preserve"> </w:t>
      </w:r>
      <w:r w:rsidR="00DF3EDF" w:rsidRPr="000649DE">
        <w:t>руб.</w:t>
      </w:r>
      <w:r w:rsidRPr="000649DE">
        <w:t>, в сопоставимых ценах на 4807 тыс.</w:t>
      </w:r>
      <w:r w:rsidR="00B059FC">
        <w:t xml:space="preserve"> </w:t>
      </w:r>
      <w:r w:rsidR="00DF3EDF" w:rsidRPr="000649DE">
        <w:t>руб.</w:t>
      </w:r>
      <w:r w:rsidRPr="000649DE">
        <w:t>, что оказывает положительное влияние на прибыль, и является положительной тенденцией. Сумма прочих доходов возросла на 49948 тыс.</w:t>
      </w:r>
      <w:r w:rsidR="00B059FC">
        <w:t xml:space="preserve"> </w:t>
      </w:r>
      <w:r w:rsidR="00DF3EDF" w:rsidRPr="000649DE">
        <w:t>руб.</w:t>
      </w:r>
      <w:r w:rsidRPr="000649DE">
        <w:t>, в сопоставимых ценах на 44478 тыс.</w:t>
      </w:r>
      <w:r w:rsidR="00B059FC">
        <w:t xml:space="preserve"> </w:t>
      </w:r>
      <w:r w:rsidR="00DF3EDF" w:rsidRPr="000649DE">
        <w:t>руб.</w:t>
      </w:r>
      <w:r w:rsidRPr="000649DE">
        <w:t>, что является положительной тенденцией. Сумма прочих расходов тоже возросла на 47605 тыс.руб. по сравнению с прошлым годом, темп роста увеличился на 218,46%, что очень отрицательно влияет на прибыль комбината, и является отрицательной тенденцией. Прибыль до налогообложения увеличилась по сравнению с прошлым годом на 7361 тыс.</w:t>
      </w:r>
      <w:r w:rsidR="00B059FC">
        <w:t xml:space="preserve"> </w:t>
      </w:r>
      <w:r w:rsidR="00DF3EDF" w:rsidRPr="000649DE">
        <w:t>руб.</w:t>
      </w:r>
      <w:r w:rsidRPr="000649DE">
        <w:t>, темп роста увеличился на 131,88%, в сопоставимых ценах увеличилась на 6902 тыс.руб., темп роста увеличился на 111,18%, уровень вырос 1,057%, что является положительной тенденцией.</w:t>
      </w:r>
    </w:p>
    <w:p w:rsidR="009B3ECB" w:rsidRPr="000649DE" w:rsidRDefault="009B3ECB" w:rsidP="000649DE">
      <w:pPr>
        <w:shd w:val="clear" w:color="auto" w:fill="FFFFFF"/>
        <w:spacing w:line="360" w:lineRule="auto"/>
        <w:ind w:firstLine="720"/>
      </w:pPr>
      <w:r w:rsidRPr="000649DE">
        <w:t>Отложенные налоговые активы остались на прежнем уровне.</w:t>
      </w:r>
      <w:r w:rsidR="00771CE8" w:rsidRPr="000649DE">
        <w:t xml:space="preserve"> </w:t>
      </w:r>
      <w:r w:rsidRPr="000649DE">
        <w:t>Отложенные налоговые обязательства возросли на 636 тыс.</w:t>
      </w:r>
      <w:r w:rsidR="00B059FC">
        <w:t xml:space="preserve"> </w:t>
      </w:r>
      <w:r w:rsidRPr="000649DE">
        <w:t>руб, темп роста увеличился на 400%, что является отрицательным. Текущий налог на прибыль по сравнению с прошлым годом увеличился на 3022 тыс.</w:t>
      </w:r>
      <w:r w:rsidR="00B059FC">
        <w:t xml:space="preserve"> </w:t>
      </w:r>
      <w:r w:rsidRPr="000649DE">
        <w:t>руб, темп роста увеличился на 179,45%, в сопоставимых ценах сумма увеличилась на 2602 тыс.</w:t>
      </w:r>
      <w:r w:rsidR="00B059FC">
        <w:t xml:space="preserve"> </w:t>
      </w:r>
      <w:r w:rsidRPr="000649DE">
        <w:t>руб, темп роста увеличился на 154,51%, текущий налог на прибыль в отчетном периоде составил 91,5% всей прибыли до налогообложения, что на 15,579% больше чем в прошлом году. Увеличение налога на прибыль очень отрицательно влияет на чистую прибыль и следовательно является отрицательной тенденцией. В результате чего чистая прибыль на комбинате в отчетном периоде составила всего 345 тыс.</w:t>
      </w:r>
      <w:r w:rsidR="00B059FC">
        <w:t xml:space="preserve"> </w:t>
      </w:r>
      <w:r w:rsidR="00DF3EDF" w:rsidRPr="000649DE">
        <w:t>руб.</w:t>
      </w:r>
      <w:r w:rsidRPr="000649DE">
        <w:t>, что составляет всего 6,7% прибыли до налогообложения. Чистая прибыль по сравнению с прошлым годом уменьшилась на 4242 тыс.</w:t>
      </w:r>
      <w:r w:rsidR="00B059FC">
        <w:t xml:space="preserve"> </w:t>
      </w:r>
      <w:r w:rsidR="00DF3EDF" w:rsidRPr="000649DE">
        <w:t>руб.</w:t>
      </w:r>
      <w:r w:rsidRPr="000649DE">
        <w:t>, уровень уменьшился на 0,7%, что является очень отрицательной тенденцией.</w:t>
      </w:r>
    </w:p>
    <w:p w:rsidR="009B3ECB" w:rsidRPr="000649DE" w:rsidRDefault="009B3ECB" w:rsidP="000649DE">
      <w:pPr>
        <w:shd w:val="clear" w:color="auto" w:fill="FFFFFF"/>
        <w:spacing w:line="360" w:lineRule="auto"/>
        <w:ind w:firstLine="720"/>
      </w:pPr>
    </w:p>
    <w:p w:rsidR="000E13A3" w:rsidRPr="00B059FC" w:rsidRDefault="00A57EC4" w:rsidP="00B059FC">
      <w:pPr>
        <w:shd w:val="clear" w:color="auto" w:fill="FFFFFF"/>
        <w:tabs>
          <w:tab w:val="left" w:pos="1034"/>
        </w:tabs>
        <w:autoSpaceDE w:val="0"/>
        <w:autoSpaceDN w:val="0"/>
        <w:adjustRightInd w:val="0"/>
        <w:spacing w:line="360" w:lineRule="auto"/>
        <w:ind w:firstLine="720"/>
        <w:jc w:val="center"/>
        <w:rPr>
          <w:b/>
        </w:rPr>
      </w:pPr>
      <w:r w:rsidRPr="00B059FC">
        <w:rPr>
          <w:b/>
          <w:bCs/>
          <w:szCs w:val="32"/>
        </w:rPr>
        <w:t>4. Особенности процедуры составления промежуточной бухгалтерской отчетности</w:t>
      </w:r>
    </w:p>
    <w:p w:rsidR="00B059FC" w:rsidRDefault="00B059FC" w:rsidP="000649DE">
      <w:pPr>
        <w:pStyle w:val="ac"/>
        <w:spacing w:before="0" w:beforeAutospacing="0" w:after="0" w:afterAutospacing="0" w:line="360" w:lineRule="auto"/>
        <w:ind w:firstLine="720"/>
        <w:jc w:val="both"/>
        <w:rPr>
          <w:sz w:val="28"/>
          <w:szCs w:val="28"/>
        </w:rPr>
      </w:pPr>
    </w:p>
    <w:p w:rsidR="000329F6" w:rsidRPr="000649DE" w:rsidRDefault="00A57EC4" w:rsidP="000649DE">
      <w:pPr>
        <w:pStyle w:val="ac"/>
        <w:spacing w:before="0" w:beforeAutospacing="0" w:after="0" w:afterAutospacing="0" w:line="360" w:lineRule="auto"/>
        <w:ind w:firstLine="720"/>
        <w:jc w:val="both"/>
        <w:rPr>
          <w:sz w:val="28"/>
          <w:szCs w:val="28"/>
        </w:rPr>
      </w:pPr>
      <w:r w:rsidRPr="000649DE">
        <w:rPr>
          <w:sz w:val="28"/>
          <w:szCs w:val="28"/>
        </w:rPr>
        <w:t>Согласно ст.13 Закона о бухгалтерском учете все организации обязаны составлять на основе данных синтетического и аналитического учета бухгалтерскую отчетность. При этом выделяется порядок составления и представления квартальной и годовой бухгалтерской отчетности. Квартальная отчетность организации в соответствии с п.3 ст.14 Закона о бухгалтерском учете получила наименование "промежуточной". Отличием промежуточной отчетности от годовой является ее упрощенный состав, необязательность подтверждения статей баланса данными инвентаризации, а также отсутствие необходимости проведения реформации, заключающейся в распределении финансовых результатов деятельности. Отчетность составляется на основании остатков по счетам и субсчетам учета, выведенных в Главной книге по состоянию на отчетную дату (отчетной датой для квартальной отчетности за год. признается соответственно: 30 июня - для квартальной отчетности за первое полугодие ; 30 сентября - для кварт</w:t>
      </w:r>
      <w:r w:rsidR="009B3ECB" w:rsidRPr="000649DE">
        <w:rPr>
          <w:sz w:val="28"/>
          <w:szCs w:val="28"/>
        </w:rPr>
        <w:t>альной отчетности за 9 месяцев</w:t>
      </w:r>
      <w:r w:rsidRPr="000649DE">
        <w:rPr>
          <w:sz w:val="28"/>
          <w:szCs w:val="28"/>
        </w:rPr>
        <w:t xml:space="preserve">). Особое внимание при формировании отчетных показателей организациям следует уделить порядку применения новых положений и указаний. Указания по отражению в бухгалтерском учете организаций операций, связанных с осуществлением договора доверительного управления имуществом, утвержденные Приказом Минфина России от 28 ноября 2001 г. N 97н; </w:t>
      </w:r>
    </w:p>
    <w:p w:rsidR="00A57EC4" w:rsidRPr="000649DE" w:rsidRDefault="00A57EC4" w:rsidP="000649DE">
      <w:pPr>
        <w:pStyle w:val="ac"/>
        <w:spacing w:before="0" w:beforeAutospacing="0" w:after="0" w:afterAutospacing="0" w:line="360" w:lineRule="auto"/>
        <w:ind w:firstLine="720"/>
        <w:jc w:val="both"/>
        <w:rPr>
          <w:bCs/>
          <w:iCs/>
          <w:sz w:val="28"/>
          <w:szCs w:val="28"/>
        </w:rPr>
      </w:pPr>
      <w:r w:rsidRPr="000649DE">
        <w:rPr>
          <w:bCs/>
          <w:iCs/>
          <w:sz w:val="28"/>
          <w:szCs w:val="28"/>
        </w:rPr>
        <w:t xml:space="preserve">Состав промежуточной бухгалтерской отчетности </w:t>
      </w:r>
    </w:p>
    <w:p w:rsidR="00A57EC4" w:rsidRPr="000649DE" w:rsidRDefault="00A57EC4" w:rsidP="000649DE">
      <w:pPr>
        <w:pStyle w:val="ac"/>
        <w:spacing w:before="0" w:beforeAutospacing="0" w:after="0" w:afterAutospacing="0" w:line="360" w:lineRule="auto"/>
        <w:ind w:firstLine="720"/>
        <w:jc w:val="both"/>
        <w:rPr>
          <w:sz w:val="28"/>
          <w:szCs w:val="28"/>
        </w:rPr>
      </w:pPr>
      <w:r w:rsidRPr="000649DE">
        <w:rPr>
          <w:sz w:val="28"/>
          <w:szCs w:val="28"/>
        </w:rPr>
        <w:t xml:space="preserve">Согласно п.29 Положения по ведению бухгалтерского учета и п.49 ПБУ 4/99 квартальная (промежуточная) бухгалтерская отчетность состоит из бухгалтерского баланса </w:t>
      </w:r>
      <w:r w:rsidR="000329F6" w:rsidRPr="000649DE">
        <w:rPr>
          <w:sz w:val="28"/>
          <w:szCs w:val="28"/>
        </w:rPr>
        <w:t xml:space="preserve">(приложение 1) </w:t>
      </w:r>
      <w:r w:rsidRPr="000649DE">
        <w:rPr>
          <w:sz w:val="28"/>
          <w:szCs w:val="28"/>
        </w:rPr>
        <w:t>и отчета о прибылях и убытках</w:t>
      </w:r>
      <w:r w:rsidR="000329F6" w:rsidRPr="000649DE">
        <w:rPr>
          <w:sz w:val="28"/>
          <w:szCs w:val="28"/>
        </w:rPr>
        <w:t xml:space="preserve"> (приложение 2)</w:t>
      </w:r>
      <w:r w:rsidRPr="000649DE">
        <w:rPr>
          <w:sz w:val="28"/>
          <w:szCs w:val="28"/>
        </w:rPr>
        <w:t xml:space="preserve">, если иное не установлено законодательством Российской Федерации или учредителями (участниками) организации. Последнее положение означает, что состав промежуточной отчетности, представляемой по требованиям учредителей организаций, может включать и иные формы. При этом действующими на сегодняшний день требованиями законодательства регламентирован только объем представляемой организациями отчетности. Непосредственно в качестве форм бухгалтерской отчетности организации вправе использовать самостоятельно разрабатываемые формы при условии соблюдения общих требований к бухгалтерской отчетности и непосредственно отчетным формам, определенных ПБУ 4/99. При разработке своих самостоятельных форм или применении утвержденных, а также, как вариант, при изменении утвержденных форм, организации должны руководствоваться требованиями ПБУ 4/99, Указаний об объеме форм бухгалтерской отчетности и Указаний о порядке составления и представления бухгалтерской отчетности, утвержденных Приказом Минфина России от 13 января 2000 г. N 4н, а также разъяснениями, содержащимися в Письме Минфина России от 3 апреля 2002 г. N 16-00-16/51, о структуре и составе используемых форм бухгалтерской отчетности. В частности, согласно Указаниям о порядке составления и представления бухгалтерской отчетности организация вправе принять решение о представлении отчетности по утвержденным Минфином России формам, если показатели, приведенные в этих образцах форм, позволяют соблюдать требования к бухгалтерской отчетности, определенные ПБУ 4/99. В случае если этого не достигается, организация самостоятельно разрабатывает формы бухгалтерской отчетности с соблюдением требований, предъявляемых к составу показателей отчетности действующим законодательством. </w:t>
      </w:r>
    </w:p>
    <w:p w:rsidR="000329F6" w:rsidRPr="000649DE" w:rsidRDefault="00A57EC4" w:rsidP="000649DE">
      <w:pPr>
        <w:pStyle w:val="ac"/>
        <w:spacing w:before="0" w:beforeAutospacing="0" w:after="0" w:afterAutospacing="0" w:line="360" w:lineRule="auto"/>
        <w:ind w:firstLine="720"/>
        <w:jc w:val="both"/>
        <w:rPr>
          <w:sz w:val="28"/>
          <w:szCs w:val="28"/>
        </w:rPr>
      </w:pPr>
      <w:r w:rsidRPr="000649DE">
        <w:rPr>
          <w:sz w:val="28"/>
          <w:szCs w:val="28"/>
        </w:rPr>
        <w:t xml:space="preserve">При разработке форм бухгалтерской отчетности самостоятельно организациями должны быть сохранены коды итоговых строк и коды строк итоговых разделов и групп статей бухгалтерского баланса (форма N 1). Если организация примет решение в представляемой бухгалтерской отчетности раскрывать по каждому числовому показателю данные более чем за два года (три и более), то при разработке, изготовлении и использовании бланков форм должно быть обеспечено достаточное количество граф (строк), необходимых для такого раскрытия. Организации вправе в отчете о прибылях и убытках (форма N 2) показатели, приведенные в разделе "Расшифровка отдельных прибылей и убытков" образца формы, приведенного в Приложении 2 к Приказу Минфина России N 4н, представлять в виде расшифровок к соответствующим статьям отчета ("в том числе" или "из них"). </w:t>
      </w:r>
    </w:p>
    <w:p w:rsidR="00A57EC4" w:rsidRPr="000649DE" w:rsidRDefault="00A57EC4" w:rsidP="000649DE">
      <w:pPr>
        <w:pStyle w:val="ac"/>
        <w:spacing w:before="0" w:beforeAutospacing="0" w:after="0" w:afterAutospacing="0" w:line="360" w:lineRule="auto"/>
        <w:ind w:firstLine="720"/>
        <w:jc w:val="both"/>
        <w:rPr>
          <w:sz w:val="28"/>
          <w:szCs w:val="28"/>
        </w:rPr>
      </w:pPr>
      <w:r w:rsidRPr="000649DE">
        <w:rPr>
          <w:bCs/>
          <w:iCs/>
          <w:sz w:val="28"/>
          <w:szCs w:val="28"/>
        </w:rPr>
        <w:t xml:space="preserve">Сроки, порядок и адреса представления промежуточной бухгалтерской отчетности </w:t>
      </w:r>
      <w:r w:rsidRPr="000649DE">
        <w:rPr>
          <w:sz w:val="28"/>
          <w:szCs w:val="28"/>
        </w:rPr>
        <w:t xml:space="preserve">В соответствии с п.86 Положения по ведению бухгалтерского учета и отчетности квартальная отчетность должна представляться в течение 30 дней по окончании соответствующего квартала. Если дата представления бухгалтерской отчетности приходится на нерабочий (выходной) день, то сроком представления отчетности должен считаться следующий за ним рабочий день. Согласно п.1 ст.15 Закона о бухгалтерском учете промежуточная бухгалтерская отчетность представляется учредителям и участникам организации, собственникам ее имущества (если перечисленные адреса предусмотрены учредительными документами организации), а также территориальным органам государственной статистики. Кроме этого, в соответствии с пп.4 п.1 ст.23 части первой НК РФ квартальная отчетность должна представляться также и в налоговые органы по месту регистрации организации. Государственные и муниципальные унитарные предприятия обязаны представлять бухгалтерскую отчетность также органам, уполномоченным управлять государственным имуществом. Согласно новой редакции п.6 ст.13 Закона о бухгалтерском учете бухгалтерская отчетность может составляться, храниться и представляться соответствующим пользователям в установленной форме на бумажных носителях, а при наличии технических возможностей и с согласия пользователей - может также представляться в электронном виде. Исходя из этого, отчетность может быть представлена в установленные адреса непосредственно или передана через ее представителя, направлена в виде почтового отправления с описью вложения или же передана по телекоммуникационным каналам связи. При этом пользователь бухгалтерской отчетности не вправе отказать в принятии бухгалтерской отчетности и обязан по просьбе организации представить отметку на копии бухгалтерской отчетности о принятии и дату ее представления по принадлежности. При получении отчетности по телекоммуникационным каналам связи получатель обязан передать организации квитанцию о приеме в электронном виде. Исходя из вышеизложенного, конкретным днем представления организацией бухгалтерской отчетности по принадлежности, по которой определяется исполнение требований действующего законодательства, является дата отправки почтового отправления с описью вложения, дата ее отправки по телекоммуникационным каналам связи или же дата фактической передачи отчетности по принадлежности. Согласно Методическим рекомендациям по отчетности при представлении отчетности на бумажных носителях, отчетность в обязательном порядке должна прилагаться к сопроводительному письму организации, оформленному в установленном порядке и содержащему информацию о составе представляемой бухгалтерской отчетности. В представляемых отчетных формах не допускаются подчистки и помарки. В случаях исправления ошибок делаются соответствующие оговорки, которые подтверждаются лицами, подписавшими бухгалтерский баланс и иные формы, с указанием даты исправления. Отчетность представляется в установленные адреса по одному экземпляру бесплатно. Подписываться она должна руководителем и главным бухгалтером организации. При этом реквизиты о квалификационном аттестате профессионального бухгалтера должны проставляться только в случае его фактического наличия у бухгалтера, подписавшего отчетность (Письмо МНС России от 20 апреля 2001 г. N АС-6-16/332 "О наличии в бухгалтерской отчетности организации данных о квалификационном аттестате профессионального бухгалтера"). Если такого аттестата у главного бухгалтера нет, проставляются прочерки. Главный бухгалтер (бухгалтер), не владеющий квалификационным аттестатом профессионального бухгалтера, имеет полное право подписи отчетности. </w:t>
      </w:r>
    </w:p>
    <w:p w:rsidR="00A57EC4" w:rsidRPr="000649DE" w:rsidRDefault="00A57EC4" w:rsidP="000649DE">
      <w:pPr>
        <w:pStyle w:val="ac"/>
        <w:spacing w:before="0" w:beforeAutospacing="0" w:after="0" w:afterAutospacing="0" w:line="360" w:lineRule="auto"/>
        <w:ind w:firstLine="720"/>
        <w:jc w:val="both"/>
        <w:rPr>
          <w:sz w:val="28"/>
          <w:szCs w:val="28"/>
        </w:rPr>
      </w:pPr>
      <w:r w:rsidRPr="000649DE">
        <w:rPr>
          <w:sz w:val="28"/>
          <w:szCs w:val="28"/>
        </w:rPr>
        <w:t xml:space="preserve">В организациях, где бухгалтерский учет ведется на договорных началах специализированной организацией (централизованной бухгалтерией) или бухгалтером-специалистом, бухгалтерская отчетность подписывается руководителем организации, руководителем специализированной организации (централизованной бухгалтерии) либо специалистом, ведущим бухгалтерский учет. </w:t>
      </w:r>
    </w:p>
    <w:p w:rsidR="00B059FC" w:rsidRDefault="00B059FC" w:rsidP="000649DE">
      <w:pPr>
        <w:pStyle w:val="3"/>
        <w:spacing w:line="360" w:lineRule="auto"/>
        <w:ind w:firstLine="720"/>
        <w:jc w:val="both"/>
        <w:rPr>
          <w:b w:val="0"/>
          <w:color w:val="auto"/>
          <w:sz w:val="28"/>
          <w:szCs w:val="28"/>
        </w:rPr>
      </w:pPr>
    </w:p>
    <w:p w:rsidR="00CB3B9C" w:rsidRPr="00B059FC" w:rsidRDefault="00CB3B9C" w:rsidP="00B059FC">
      <w:pPr>
        <w:pStyle w:val="3"/>
        <w:spacing w:line="360" w:lineRule="auto"/>
        <w:ind w:firstLine="720"/>
        <w:jc w:val="center"/>
        <w:rPr>
          <w:color w:val="auto"/>
          <w:sz w:val="28"/>
          <w:szCs w:val="28"/>
        </w:rPr>
      </w:pPr>
      <w:r w:rsidRPr="00B059FC">
        <w:rPr>
          <w:color w:val="auto"/>
          <w:sz w:val="28"/>
          <w:szCs w:val="28"/>
        </w:rPr>
        <w:t>5. Влияние учетной политики организации на состав и оценку</w:t>
      </w:r>
      <w:r w:rsidR="000649DE" w:rsidRPr="00B059FC">
        <w:rPr>
          <w:color w:val="auto"/>
          <w:sz w:val="28"/>
          <w:szCs w:val="28"/>
        </w:rPr>
        <w:t xml:space="preserve"> </w:t>
      </w:r>
      <w:r w:rsidRPr="00B059FC">
        <w:rPr>
          <w:color w:val="auto"/>
          <w:sz w:val="28"/>
          <w:szCs w:val="28"/>
        </w:rPr>
        <w:t>показателей бухгалт</w:t>
      </w:r>
      <w:r w:rsidR="00B059FC">
        <w:rPr>
          <w:color w:val="auto"/>
          <w:sz w:val="28"/>
          <w:szCs w:val="28"/>
        </w:rPr>
        <w:t>ерской (финансовой) отчетности</w:t>
      </w:r>
    </w:p>
    <w:p w:rsidR="00B059FC" w:rsidRPr="00B059FC" w:rsidRDefault="00B059FC" w:rsidP="00B059FC">
      <w:pPr>
        <w:pStyle w:val="ac"/>
        <w:spacing w:before="0" w:beforeAutospacing="0" w:after="0" w:afterAutospacing="0" w:line="360" w:lineRule="auto"/>
        <w:ind w:firstLine="720"/>
        <w:jc w:val="center"/>
        <w:rPr>
          <w:b/>
          <w:sz w:val="28"/>
          <w:szCs w:val="28"/>
        </w:rPr>
      </w:pP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Выбранная организацией учетная политика оказывает большое влияние показатели себестоимости продукции, прибыли, налогов на прибыль, добавленную стоимость и имущество, показатели финансового состояния организации, их величину. Следовательно, учетная политика предприятия является одним из главных средством формирования величины основных показателей деятельности организации, налогового планирования, ценовой политики. Без ознакомления с учетной политикой нельзя осуществлять сравнительный анализ показателей деятельности организации за различные периоды и тем более сравнительный анализ различных организаций.</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bCs/>
          <w:sz w:val="28"/>
          <w:szCs w:val="28"/>
        </w:rPr>
        <w:t>Учетная политика предприятия - это принятая ею совокупность способов вед</w:t>
      </w:r>
      <w:r w:rsidRPr="000649DE">
        <w:rPr>
          <w:sz w:val="28"/>
          <w:szCs w:val="28"/>
        </w:rPr>
        <w:t>ения бухгалтерского учета (первичное наблюдение, стоимостное измерение, текущая группировка и итоговое обобщение фактов хозяйственной деятельности) [12, стр. 201].</w:t>
      </w:r>
      <w:r w:rsidR="000329F6" w:rsidRPr="000649DE">
        <w:rPr>
          <w:sz w:val="28"/>
          <w:szCs w:val="28"/>
        </w:rPr>
        <w:t xml:space="preserve"> </w:t>
      </w:r>
      <w:r w:rsidRPr="000649DE">
        <w:rPr>
          <w:sz w:val="28"/>
          <w:szCs w:val="28"/>
        </w:rPr>
        <w:t>Если учетная политика предприятия сформирована исходя из допущений, предусмотренных ПБУ 1/98, то эти допущения могут не раскрываться в бухгалтерской отчетности.</w:t>
      </w:r>
      <w:r w:rsidR="000329F6" w:rsidRPr="000649DE">
        <w:rPr>
          <w:sz w:val="28"/>
          <w:szCs w:val="28"/>
        </w:rPr>
        <w:t xml:space="preserve"> </w:t>
      </w:r>
      <w:r w:rsidRPr="000649DE">
        <w:rPr>
          <w:sz w:val="28"/>
          <w:szCs w:val="28"/>
        </w:rPr>
        <w:t>В тех случаях, когда при формировании учетной политики организации исходят из допущений, отличных от предусмотренных ПБУ 1/98, такие допущения вместе с причинами их применения должны быть подробно раскрыты в бухгалтерской отчетности.</w:t>
      </w:r>
      <w:r w:rsidR="000329F6" w:rsidRPr="000649DE">
        <w:rPr>
          <w:sz w:val="28"/>
          <w:szCs w:val="28"/>
        </w:rPr>
        <w:t xml:space="preserve"> </w:t>
      </w:r>
      <w:r w:rsidRPr="000649DE">
        <w:rPr>
          <w:sz w:val="28"/>
          <w:szCs w:val="28"/>
        </w:rPr>
        <w:t>Если при подготовке бухгалтерской отчетности имеется значительная неопределенность в отношении событий и условий, которые могут породить существенные сомнения в применимости допущения непрерывности деятельности, то организация должна указать на такую неопределенность и однозначно описать, с чем она связана.</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Существенные способы ведения бухгалтерского учета подлежат раскрытию в пояснительной записке, входящей в состав бухгалтерской отчетности организации за отчетный год.</w:t>
      </w:r>
      <w:r w:rsidR="000329F6" w:rsidRPr="000649DE">
        <w:rPr>
          <w:sz w:val="28"/>
          <w:szCs w:val="28"/>
        </w:rPr>
        <w:t xml:space="preserve"> </w:t>
      </w:r>
      <w:r w:rsidRPr="000649DE">
        <w:rPr>
          <w:sz w:val="28"/>
          <w:szCs w:val="28"/>
        </w:rPr>
        <w:t>Промежуточная бухгалтерская отчетность может не содержать информацию об учетной политике организации, если в последней не произошло изменений со времени составления годовой бухгалтерской отчетности за предшествующий год, раскрывшей учетную политику.</w:t>
      </w:r>
      <w:r w:rsidR="000329F6" w:rsidRPr="000649DE">
        <w:rPr>
          <w:sz w:val="28"/>
          <w:szCs w:val="28"/>
        </w:rPr>
        <w:t xml:space="preserve"> </w:t>
      </w:r>
      <w:r w:rsidRPr="000649DE">
        <w:rPr>
          <w:sz w:val="28"/>
          <w:szCs w:val="28"/>
        </w:rPr>
        <w:t>Изменения учетной политики, оказавшие или способные оказать существенное влияние на финансовое положение, движение денежных средств или финансовые результаты организации, подлежат обособленному раскрытию в бухгалтерской отчетности. Информация о них должна включать причину изменения учетной политики; оценку последствий изменений в денежном выражении (в отношении отчетного года и каждого иного периода, данные за который включены в бухгалтерскую отчетность за отчетный год); указание на то, что включенные в бухгалтерскую отчетность за отчетный год соответствующие данные периодов, предшествующие отчетному, скорректированы.</w:t>
      </w:r>
      <w:r w:rsidR="000329F6" w:rsidRPr="000649DE">
        <w:rPr>
          <w:sz w:val="28"/>
          <w:szCs w:val="28"/>
        </w:rPr>
        <w:t xml:space="preserve"> </w:t>
      </w:r>
      <w:r w:rsidRPr="000649DE">
        <w:rPr>
          <w:sz w:val="28"/>
          <w:szCs w:val="28"/>
        </w:rPr>
        <w:t>Изменения учетной политики на год, следующий за отчетным, отражаются в пояснительной записке к бухгалтерской отчетности организации.</w:t>
      </w:r>
      <w:r w:rsidR="000329F6" w:rsidRPr="000649DE">
        <w:rPr>
          <w:sz w:val="28"/>
          <w:szCs w:val="28"/>
        </w:rPr>
        <w:t xml:space="preserve"> </w:t>
      </w:r>
      <w:r w:rsidRPr="000649DE">
        <w:rPr>
          <w:sz w:val="28"/>
          <w:szCs w:val="28"/>
        </w:rPr>
        <w:t>Учетная политика организации формируется главным бухгалтером организации и утверждается руководителем организации.</w:t>
      </w:r>
    </w:p>
    <w:p w:rsidR="000329F6"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При этом утверждаются:</w:t>
      </w:r>
      <w:r w:rsidR="000329F6" w:rsidRPr="000649DE">
        <w:rPr>
          <w:sz w:val="28"/>
          <w:szCs w:val="28"/>
        </w:rPr>
        <w:t xml:space="preserve"> </w:t>
      </w:r>
    </w:p>
    <w:p w:rsidR="000329F6"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рабочий план счетов бухгалтерского учета, содержащий синтетические и аналитические счета, необходимые для ведения бухгалтерского учета в соответствии с требованиями</w:t>
      </w:r>
      <w:r w:rsidR="000649DE">
        <w:rPr>
          <w:sz w:val="28"/>
          <w:szCs w:val="28"/>
        </w:rPr>
        <w:t xml:space="preserve"> </w:t>
      </w:r>
      <w:r w:rsidRPr="000649DE">
        <w:rPr>
          <w:sz w:val="28"/>
          <w:szCs w:val="28"/>
        </w:rPr>
        <w:t>своевременности и полноты</w:t>
      </w:r>
      <w:r w:rsidR="000649DE">
        <w:rPr>
          <w:sz w:val="28"/>
          <w:szCs w:val="28"/>
        </w:rPr>
        <w:t xml:space="preserve"> </w:t>
      </w:r>
      <w:r w:rsidRPr="000649DE">
        <w:rPr>
          <w:sz w:val="28"/>
          <w:szCs w:val="28"/>
        </w:rPr>
        <w:t>учета и отчетности;</w:t>
      </w:r>
      <w:r w:rsidR="000329F6" w:rsidRPr="000649DE">
        <w:rPr>
          <w:sz w:val="28"/>
          <w:szCs w:val="28"/>
        </w:rPr>
        <w:t xml:space="preserve"> - </w:t>
      </w:r>
      <w:r w:rsidRPr="000649DE">
        <w:rPr>
          <w:sz w:val="28"/>
          <w:szCs w:val="28"/>
        </w:rPr>
        <w:t>формы первичных учетных документов, применяемых для оформления фактов хозяйственной деятельности, по которым не предусмотрены типовые формы</w:t>
      </w:r>
      <w:r w:rsidR="000649DE">
        <w:rPr>
          <w:sz w:val="28"/>
          <w:szCs w:val="28"/>
        </w:rPr>
        <w:t xml:space="preserve"> </w:t>
      </w:r>
      <w:r w:rsidRPr="000649DE">
        <w:rPr>
          <w:sz w:val="28"/>
          <w:szCs w:val="28"/>
        </w:rPr>
        <w:t>первичных учетных документов, а также формы</w:t>
      </w:r>
      <w:r w:rsidR="000649DE">
        <w:rPr>
          <w:sz w:val="28"/>
          <w:szCs w:val="28"/>
        </w:rPr>
        <w:t xml:space="preserve"> </w:t>
      </w:r>
      <w:r w:rsidRPr="000649DE">
        <w:rPr>
          <w:sz w:val="28"/>
          <w:szCs w:val="28"/>
        </w:rPr>
        <w:t>документов для внутренней</w:t>
      </w:r>
      <w:r w:rsidR="000649DE">
        <w:rPr>
          <w:sz w:val="28"/>
          <w:szCs w:val="28"/>
        </w:rPr>
        <w:t xml:space="preserve"> </w:t>
      </w:r>
      <w:r w:rsidRPr="000649DE">
        <w:rPr>
          <w:sz w:val="28"/>
          <w:szCs w:val="28"/>
        </w:rPr>
        <w:t>бухгалтерской отчетности;</w:t>
      </w:r>
      <w:r w:rsidR="000649DE">
        <w:rPr>
          <w:sz w:val="28"/>
          <w:szCs w:val="28"/>
        </w:rPr>
        <w:t xml:space="preserve"> </w:t>
      </w:r>
    </w:p>
    <w:p w:rsidR="000329F6" w:rsidRPr="000649DE" w:rsidRDefault="000329F6" w:rsidP="000649DE">
      <w:pPr>
        <w:pStyle w:val="ac"/>
        <w:spacing w:before="0" w:beforeAutospacing="0" w:after="0" w:afterAutospacing="0" w:line="360" w:lineRule="auto"/>
        <w:ind w:firstLine="720"/>
        <w:jc w:val="both"/>
        <w:rPr>
          <w:sz w:val="28"/>
          <w:szCs w:val="28"/>
        </w:rPr>
      </w:pPr>
      <w:r w:rsidRPr="000649DE">
        <w:rPr>
          <w:sz w:val="28"/>
          <w:szCs w:val="28"/>
        </w:rPr>
        <w:t xml:space="preserve">- </w:t>
      </w:r>
      <w:r w:rsidR="00CB3B9C" w:rsidRPr="000649DE">
        <w:rPr>
          <w:sz w:val="28"/>
          <w:szCs w:val="28"/>
        </w:rPr>
        <w:t>порядок проведения инвентаризации активов и обязательств</w:t>
      </w:r>
      <w:r w:rsidR="000649DE">
        <w:rPr>
          <w:sz w:val="28"/>
          <w:szCs w:val="28"/>
        </w:rPr>
        <w:t xml:space="preserve"> </w:t>
      </w:r>
      <w:r w:rsidR="00CB3B9C" w:rsidRPr="000649DE">
        <w:rPr>
          <w:sz w:val="28"/>
          <w:szCs w:val="28"/>
        </w:rPr>
        <w:t>организации;</w:t>
      </w:r>
      <w:r w:rsidRPr="000649DE">
        <w:rPr>
          <w:sz w:val="28"/>
          <w:szCs w:val="28"/>
        </w:rPr>
        <w:t xml:space="preserve"> </w:t>
      </w:r>
    </w:p>
    <w:p w:rsidR="000329F6"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методы оценки активов и обязательств;</w:t>
      </w:r>
      <w:r w:rsidR="000329F6" w:rsidRPr="000649DE">
        <w:rPr>
          <w:sz w:val="28"/>
          <w:szCs w:val="28"/>
        </w:rPr>
        <w:t xml:space="preserve"> </w:t>
      </w:r>
    </w:p>
    <w:p w:rsidR="00CB3B9C" w:rsidRPr="000649DE" w:rsidRDefault="000329F6" w:rsidP="000649DE">
      <w:pPr>
        <w:pStyle w:val="ac"/>
        <w:spacing w:before="0" w:beforeAutospacing="0" w:after="0" w:afterAutospacing="0" w:line="360" w:lineRule="auto"/>
        <w:ind w:firstLine="720"/>
        <w:jc w:val="both"/>
        <w:rPr>
          <w:sz w:val="28"/>
          <w:szCs w:val="28"/>
        </w:rPr>
      </w:pPr>
      <w:r w:rsidRPr="000649DE">
        <w:rPr>
          <w:sz w:val="28"/>
          <w:szCs w:val="28"/>
        </w:rPr>
        <w:t xml:space="preserve">- </w:t>
      </w:r>
      <w:r w:rsidR="00CB3B9C" w:rsidRPr="000649DE">
        <w:rPr>
          <w:sz w:val="28"/>
          <w:szCs w:val="28"/>
        </w:rPr>
        <w:t>правила документооборота и технология обработки учетной информации;</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порядок контроля за хозяйственными операциями;</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другие решения, необходимые для организации бухгалтерского учета.</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При формировании учетной политики организации по каждому конкретному направлению ведения и организации бухгалтерского учета осуществляется выбор одного способа из нескольких допускаемых законодательством и нормативными актами по бухгалтерскому учету. Если по конкретному вопросу в нормативных документах не установлены способы ведения бухгалтерского учета, то при формировании учетной политики осуществляется разработка организацией соответствующего способа исходя из положений по бухгалтерскому учету.</w:t>
      </w:r>
      <w:r w:rsidR="000329F6" w:rsidRPr="000649DE">
        <w:rPr>
          <w:sz w:val="28"/>
          <w:szCs w:val="28"/>
        </w:rPr>
        <w:t xml:space="preserve"> </w:t>
      </w:r>
      <w:r w:rsidRPr="000649DE">
        <w:rPr>
          <w:sz w:val="28"/>
          <w:szCs w:val="28"/>
        </w:rPr>
        <w:t xml:space="preserve">К способам ведения бухгалтерского учета относятся способы группировки и оценки фактов хозяйственной деятельности, погашения стоимости активов, организации документооборота, инвентаризации, способы применения счетов бухгалтерского учета, системы регистров бухгалтерского учета, обработки информации и иные соответствующие способы и приемы: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 амортизация основных средств, нематериальных и иных активов;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 оценка производственных запасов, товаров, незавершенного производства и готовой продукции;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признание прибыли от продажи продукции, товаров, работ, услуг и др.</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Промежуточная бухгалтерская отчетность может не содержать информацию об учетной политике организации, если в последней не произошло изменений со времени составления годовой бухгалтерской отчетности за предшествующий год, раскрывшей учетную политику.</w:t>
      </w:r>
      <w:r w:rsidR="000329F6" w:rsidRPr="000649DE">
        <w:rPr>
          <w:sz w:val="28"/>
          <w:szCs w:val="28"/>
        </w:rPr>
        <w:t xml:space="preserve"> </w:t>
      </w:r>
      <w:r w:rsidRPr="000649DE">
        <w:rPr>
          <w:sz w:val="28"/>
          <w:szCs w:val="28"/>
        </w:rPr>
        <w:t xml:space="preserve">Изменения учетной политики, оказавшие или способные оказать существенное влияние на финансовое положение, движение денежных средств или финансовые результаты деятельности организации подлежат обособленному раскрытию в бухгалтерской отчетности.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Информация о них должна, как минимум, включать: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 причину изменения учетной политики; </w:t>
      </w:r>
    </w:p>
    <w:p w:rsidR="00AF43F0"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 оценку последствий изменений в денежном выражении (в отношении отчетного года и каждого иного периода, данные за который включены в бухгалтерскую отчетность за отчетный год);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указание на то, что включенные в бухгалтерскую отчетность за отчетный год соответствующие данные периодов, предшествовавших отчетному, скорректированы.</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Изменения учетной политики на год, следующий за отчетным, объявляются в пояснительной записке к бухгалтерской отчетности организации.</w:t>
      </w:r>
      <w:r w:rsidR="000329F6" w:rsidRPr="000649DE">
        <w:rPr>
          <w:sz w:val="28"/>
          <w:szCs w:val="28"/>
        </w:rPr>
        <w:t xml:space="preserve"> </w:t>
      </w:r>
      <w:r w:rsidRPr="000649DE">
        <w:rPr>
          <w:sz w:val="28"/>
          <w:szCs w:val="28"/>
        </w:rPr>
        <w:t xml:space="preserve">Последствия изменения учетной политики, оказавшие или способные оказать существенное влияние на финансовое положение, движение денежных средств или финансовые результаты деятельности организации, оцениваются в денежном выражении . </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xml:space="preserve">Изменение учетной политики организации может производиться в случаях </w:t>
      </w:r>
      <w:r w:rsidR="000329F6" w:rsidRPr="000649DE">
        <w:rPr>
          <w:sz w:val="28"/>
          <w:szCs w:val="28"/>
        </w:rPr>
        <w:t>:</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изменения законодательства Российской Федерации или нормативных актов по бухгалтерскому учету;</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разработки организацией новых способов ведения бухгалтерского учета, применение которых предполагает более достоверное представление фактов хозяйственной деятельности в учете и отчетности организации или меньшую трудоемкость учетного процесса без снижения степени достоверности информации;</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 существенного изменения условий деятельности, связанных с реорганизацией, сменой собственников, изменением видов деятельности, реструктуризацией производства, значительным расширением или уменьшением объемов деятельности и т.д.</w:t>
      </w:r>
    </w:p>
    <w:p w:rsidR="00CB3B9C" w:rsidRPr="000649DE" w:rsidRDefault="00CB3B9C" w:rsidP="000649DE">
      <w:pPr>
        <w:pStyle w:val="ac"/>
        <w:spacing w:before="0" w:beforeAutospacing="0" w:after="0" w:afterAutospacing="0" w:line="360" w:lineRule="auto"/>
        <w:ind w:firstLine="720"/>
        <w:jc w:val="both"/>
        <w:rPr>
          <w:sz w:val="28"/>
          <w:szCs w:val="28"/>
        </w:rPr>
      </w:pPr>
      <w:r w:rsidRPr="000649DE">
        <w:rPr>
          <w:sz w:val="28"/>
          <w:szCs w:val="28"/>
        </w:rPr>
        <w:t>Изменение учетной политики должно быть обоснованным и оформляется в порядке, предусмотренном для учетной политики. Изменение учетной политики должно вводиться с 1 января года (начала финансового года), следующего за годом его утверждения.</w:t>
      </w:r>
      <w:r w:rsidR="000329F6" w:rsidRPr="000649DE">
        <w:rPr>
          <w:sz w:val="28"/>
          <w:szCs w:val="28"/>
        </w:rPr>
        <w:t xml:space="preserve"> </w:t>
      </w:r>
      <w:r w:rsidRPr="000649DE">
        <w:rPr>
          <w:sz w:val="28"/>
          <w:szCs w:val="28"/>
        </w:rPr>
        <w:t>Отражение последствий изменения учетной политики заключается в корректировке включенных в бухгалтерскую отчетность за отчетный период соответствующих данных за период, предшествующий отчетному. Указанные корректировки отражаются в бухгалтерской отчетности, при этом никакие учетные записи не производятся.</w:t>
      </w:r>
    </w:p>
    <w:p w:rsidR="000E13A3" w:rsidRPr="000649DE" w:rsidRDefault="000E13A3" w:rsidP="000649DE">
      <w:pPr>
        <w:shd w:val="clear" w:color="auto" w:fill="FFFFFF"/>
        <w:tabs>
          <w:tab w:val="left" w:pos="1034"/>
        </w:tabs>
        <w:autoSpaceDE w:val="0"/>
        <w:autoSpaceDN w:val="0"/>
        <w:adjustRightInd w:val="0"/>
        <w:spacing w:line="360" w:lineRule="auto"/>
        <w:ind w:firstLine="720"/>
      </w:pPr>
    </w:p>
    <w:p w:rsidR="00F756E0" w:rsidRPr="00B059FC" w:rsidRDefault="00F756E0" w:rsidP="00B059FC">
      <w:pPr>
        <w:numPr>
          <w:ilvl w:val="0"/>
          <w:numId w:val="37"/>
        </w:numPr>
        <w:shd w:val="clear" w:color="auto" w:fill="FFFFFF"/>
        <w:tabs>
          <w:tab w:val="left" w:pos="1034"/>
        </w:tabs>
        <w:autoSpaceDE w:val="0"/>
        <w:autoSpaceDN w:val="0"/>
        <w:adjustRightInd w:val="0"/>
        <w:spacing w:line="360" w:lineRule="auto"/>
        <w:ind w:left="0" w:firstLine="720"/>
        <w:jc w:val="center"/>
        <w:rPr>
          <w:b/>
          <w:bCs/>
          <w:szCs w:val="32"/>
        </w:rPr>
      </w:pPr>
      <w:r w:rsidRPr="00B059FC">
        <w:rPr>
          <w:b/>
          <w:bCs/>
          <w:szCs w:val="32"/>
        </w:rPr>
        <w:t>Бухгалтерский баланс как источник информации о финансовом состоянии организации. Оценка статей бухгалтерского баланса</w:t>
      </w:r>
      <w:r w:rsidR="004C4973" w:rsidRPr="00B059FC">
        <w:rPr>
          <w:b/>
          <w:bCs/>
          <w:szCs w:val="32"/>
        </w:rPr>
        <w:t xml:space="preserve"> ОАО «Молочный комбинат Орловский»</w:t>
      </w:r>
    </w:p>
    <w:p w:rsidR="00B059FC" w:rsidRDefault="00B059FC" w:rsidP="000649DE">
      <w:pPr>
        <w:shd w:val="clear" w:color="auto" w:fill="FFFFFF"/>
        <w:autoSpaceDE w:val="0"/>
        <w:autoSpaceDN w:val="0"/>
        <w:adjustRightInd w:val="0"/>
        <w:spacing w:line="360" w:lineRule="auto"/>
        <w:ind w:firstLine="720"/>
      </w:pPr>
    </w:p>
    <w:p w:rsidR="00C27E98" w:rsidRPr="000649DE" w:rsidRDefault="00C27E98" w:rsidP="000649DE">
      <w:pPr>
        <w:shd w:val="clear" w:color="auto" w:fill="FFFFFF"/>
        <w:autoSpaceDE w:val="0"/>
        <w:autoSpaceDN w:val="0"/>
        <w:adjustRightInd w:val="0"/>
        <w:spacing w:line="360" w:lineRule="auto"/>
        <w:ind w:firstLine="720"/>
      </w:pPr>
      <w:r w:rsidRPr="000649DE">
        <w:t xml:space="preserve">В разделе 1 </w:t>
      </w:r>
      <w:r w:rsidRPr="000649DE">
        <w:rPr>
          <w:bCs/>
        </w:rPr>
        <w:t>«</w:t>
      </w:r>
      <w:r w:rsidRPr="000649DE">
        <w:rPr>
          <w:bCs/>
          <w:szCs w:val="24"/>
        </w:rPr>
        <w:t>В н е о б о р о т н ы е</w:t>
      </w:r>
      <w:r w:rsidRPr="000649DE">
        <w:rPr>
          <w:bCs/>
        </w:rPr>
        <w:t xml:space="preserve"> активы» </w:t>
      </w:r>
      <w:r w:rsidRPr="000649DE">
        <w:t>баланса представлены следующие группы статей:</w:t>
      </w:r>
    </w:p>
    <w:p w:rsidR="00C27E98" w:rsidRPr="000649DE" w:rsidRDefault="00C27E98" w:rsidP="000649DE">
      <w:pPr>
        <w:numPr>
          <w:ilvl w:val="0"/>
          <w:numId w:val="17"/>
        </w:numPr>
        <w:shd w:val="clear" w:color="auto" w:fill="FFFFFF"/>
        <w:tabs>
          <w:tab w:val="left" w:pos="655"/>
        </w:tabs>
        <w:autoSpaceDE w:val="0"/>
        <w:autoSpaceDN w:val="0"/>
        <w:adjustRightInd w:val="0"/>
        <w:spacing w:line="360" w:lineRule="auto"/>
        <w:ind w:firstLine="720"/>
      </w:pPr>
      <w:r w:rsidRPr="000649DE">
        <w:t>основные средства;</w:t>
      </w:r>
    </w:p>
    <w:p w:rsidR="00C27E98" w:rsidRPr="000649DE" w:rsidRDefault="00C27E98" w:rsidP="000649DE">
      <w:pPr>
        <w:numPr>
          <w:ilvl w:val="0"/>
          <w:numId w:val="17"/>
        </w:numPr>
        <w:shd w:val="clear" w:color="auto" w:fill="FFFFFF"/>
        <w:tabs>
          <w:tab w:val="left" w:pos="655"/>
        </w:tabs>
        <w:autoSpaceDE w:val="0"/>
        <w:autoSpaceDN w:val="0"/>
        <w:adjustRightInd w:val="0"/>
        <w:spacing w:line="360" w:lineRule="auto"/>
        <w:ind w:firstLine="720"/>
      </w:pPr>
      <w:r w:rsidRPr="000649DE">
        <w:t>незавершенное строительство;</w:t>
      </w:r>
    </w:p>
    <w:p w:rsidR="00C27E98" w:rsidRPr="000649DE" w:rsidRDefault="00C27E98" w:rsidP="000649DE">
      <w:pPr>
        <w:numPr>
          <w:ilvl w:val="0"/>
          <w:numId w:val="17"/>
        </w:numPr>
        <w:shd w:val="clear" w:color="auto" w:fill="FFFFFF"/>
        <w:tabs>
          <w:tab w:val="left" w:pos="655"/>
        </w:tabs>
        <w:autoSpaceDE w:val="0"/>
        <w:autoSpaceDN w:val="0"/>
        <w:adjustRightInd w:val="0"/>
        <w:spacing w:line="360" w:lineRule="auto"/>
        <w:ind w:firstLine="720"/>
      </w:pPr>
      <w:r w:rsidRPr="000649DE">
        <w:t>доходные вложения в материальные ценности;</w:t>
      </w:r>
    </w:p>
    <w:p w:rsidR="00C27E98" w:rsidRPr="000649DE" w:rsidRDefault="00C27E98" w:rsidP="000649DE">
      <w:pPr>
        <w:numPr>
          <w:ilvl w:val="0"/>
          <w:numId w:val="17"/>
        </w:numPr>
        <w:shd w:val="clear" w:color="auto" w:fill="FFFFFF"/>
        <w:tabs>
          <w:tab w:val="left" w:pos="655"/>
        </w:tabs>
        <w:autoSpaceDE w:val="0"/>
        <w:autoSpaceDN w:val="0"/>
        <w:adjustRightInd w:val="0"/>
        <w:spacing w:line="360" w:lineRule="auto"/>
        <w:ind w:firstLine="720"/>
      </w:pPr>
      <w:r w:rsidRPr="000649DE">
        <w:t>долгосрочные финансовые вложения;</w:t>
      </w:r>
    </w:p>
    <w:p w:rsidR="00D57DAD" w:rsidRPr="000649DE" w:rsidRDefault="00D57DAD" w:rsidP="000649DE">
      <w:pPr>
        <w:numPr>
          <w:ilvl w:val="0"/>
          <w:numId w:val="17"/>
        </w:numPr>
        <w:shd w:val="clear" w:color="auto" w:fill="FFFFFF"/>
        <w:tabs>
          <w:tab w:val="left" w:pos="655"/>
        </w:tabs>
        <w:autoSpaceDE w:val="0"/>
        <w:autoSpaceDN w:val="0"/>
        <w:adjustRightInd w:val="0"/>
        <w:spacing w:line="360" w:lineRule="auto"/>
        <w:ind w:firstLine="720"/>
      </w:pPr>
      <w:r w:rsidRPr="000649DE">
        <w:t>отложенные налоговые активы</w:t>
      </w:r>
    </w:p>
    <w:p w:rsidR="00C27E98" w:rsidRPr="000649DE" w:rsidRDefault="00C27E98" w:rsidP="000649DE">
      <w:pPr>
        <w:numPr>
          <w:ilvl w:val="0"/>
          <w:numId w:val="17"/>
        </w:numPr>
        <w:shd w:val="clear" w:color="auto" w:fill="FFFFFF"/>
        <w:tabs>
          <w:tab w:val="left" w:pos="655"/>
        </w:tabs>
        <w:autoSpaceDE w:val="0"/>
        <w:autoSpaceDN w:val="0"/>
        <w:adjustRightInd w:val="0"/>
        <w:spacing w:line="360" w:lineRule="auto"/>
        <w:ind w:firstLine="720"/>
      </w:pPr>
      <w:r w:rsidRPr="000649DE">
        <w:t>прочие внеоборотные активы.</w:t>
      </w:r>
    </w:p>
    <w:p w:rsidR="00C27E98" w:rsidRPr="000649DE" w:rsidRDefault="00EF19AC" w:rsidP="000649DE">
      <w:pPr>
        <w:shd w:val="clear" w:color="auto" w:fill="FFFFFF"/>
        <w:autoSpaceDE w:val="0"/>
        <w:autoSpaceDN w:val="0"/>
        <w:adjustRightInd w:val="0"/>
        <w:spacing w:line="360" w:lineRule="auto"/>
        <w:ind w:firstLine="720"/>
      </w:pPr>
      <w:r w:rsidRPr="000649DE">
        <w:t>По статье «Основные средства» происходит р</w:t>
      </w:r>
      <w:r w:rsidR="00C27E98" w:rsidRPr="000649DE">
        <w:t>асшифровка движения основных средств в течение отчетного года, а также их состав на конец года приводятся в приложении</w:t>
      </w:r>
      <w:r w:rsidRPr="000649DE">
        <w:t xml:space="preserve"> №3</w:t>
      </w:r>
      <w:r w:rsidR="00C27E98" w:rsidRPr="000649DE">
        <w:t xml:space="preserve"> к бухгалтерскому балансу (</w:t>
      </w:r>
      <w:r w:rsidR="00C27E98" w:rsidRPr="000649DE">
        <w:rPr>
          <w:szCs w:val="24"/>
        </w:rPr>
        <w:t>форма №</w:t>
      </w:r>
      <w:r w:rsidR="00C27E98" w:rsidRPr="000649DE">
        <w:t xml:space="preserve"> 5).</w:t>
      </w:r>
      <w:r w:rsidRPr="000649DE">
        <w:t xml:space="preserve"> Здесь отражаются здания. сооружения, передаточные устройства, машины и оборудование, транспортные средства, производственный и хозяйственный инвентарь. Итого по статье 130 показана сумма</w:t>
      </w:r>
      <w:r w:rsidR="000649DE">
        <w:t xml:space="preserve"> </w:t>
      </w:r>
      <w:r w:rsidR="00DE7604" w:rsidRPr="000649DE">
        <w:t>116615</w:t>
      </w:r>
      <w:r w:rsidR="000649DE">
        <w:t xml:space="preserve"> </w:t>
      </w:r>
      <w:r w:rsidRPr="000649DE">
        <w:t>тыс.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«Незавершенное строительство» </w:t>
      </w:r>
      <w:r w:rsidRPr="000649DE">
        <w:t>показываются затраты на строительно-монтажные работы, приобрете</w:t>
      </w:r>
      <w:r w:rsidRPr="000649DE">
        <w:softHyphen/>
        <w:t>ние зданий, оборудования, транспортных средств, инструмента, инвентаря, материальных об</w:t>
      </w:r>
      <w:r w:rsidR="004C4973" w:rsidRPr="000649DE">
        <w:t>ъектов длительного пользования и</w:t>
      </w:r>
      <w:r w:rsidR="000649DE">
        <w:t xml:space="preserve"> </w:t>
      </w:r>
      <w:r w:rsidRPr="000649DE">
        <w:t>прочие капитальные работы</w:t>
      </w:r>
      <w:r w:rsidR="004C4973" w:rsidRPr="000649DE">
        <w:t xml:space="preserve">, </w:t>
      </w:r>
      <w:r w:rsidR="00DE7604" w:rsidRPr="000649DE">
        <w:t>передача и получение Основных средств в аренду,</w:t>
      </w:r>
      <w:r w:rsidRPr="000649DE">
        <w:t xml:space="preserve"> </w:t>
      </w:r>
      <w:r w:rsidR="004C4973" w:rsidRPr="000649DE">
        <w:t>которые на конец отчетного периода составили 13103 тыс. руб.</w:t>
      </w:r>
    </w:p>
    <w:p w:rsidR="00C27E98" w:rsidRPr="000649DE" w:rsidRDefault="00C27E98" w:rsidP="000649DE">
      <w:pPr>
        <w:shd w:val="clear" w:color="auto" w:fill="FFFFFF"/>
        <w:autoSpaceDE w:val="0"/>
        <w:autoSpaceDN w:val="0"/>
        <w:adjustRightInd w:val="0"/>
        <w:spacing w:line="360" w:lineRule="auto"/>
        <w:ind w:firstLine="720"/>
      </w:pPr>
      <w:r w:rsidRPr="000649DE">
        <w:t>Незавершенные капитальные вложения отражаются в бухгалтерском балансе по фактическим затратам для застройщика (инвестора).</w:t>
      </w:r>
      <w:r w:rsidR="00EF19AC" w:rsidRPr="000649DE">
        <w:t xml:space="preserve"> </w:t>
      </w:r>
      <w:r w:rsidRPr="000649DE">
        <w:t>Кроме того, по указанной статье отражаются затраты по формированию основного стада, стоимость оборудования, требующего монтажа и предназначенного для установки.</w:t>
      </w:r>
    </w:p>
    <w:p w:rsidR="00C27E98" w:rsidRPr="000649DE" w:rsidRDefault="00C27E98" w:rsidP="000649DE">
      <w:pPr>
        <w:shd w:val="clear" w:color="auto" w:fill="FFFFFF"/>
        <w:autoSpaceDE w:val="0"/>
        <w:autoSpaceDN w:val="0"/>
        <w:adjustRightInd w:val="0"/>
        <w:spacing w:line="360" w:lineRule="auto"/>
        <w:ind w:firstLine="720"/>
      </w:pPr>
      <w:r w:rsidRPr="000649DE">
        <w:t>Расшифровка информации о движении средств по статье «Незавершенное строительство» приводится в форме № 5.</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«Доходные вложения в материальные ценности» </w:t>
      </w:r>
      <w:r w:rsidRPr="000649DE">
        <w:t>отража</w:t>
      </w:r>
      <w:r w:rsidR="00DE7604" w:rsidRPr="000649DE">
        <w:t>е</w:t>
      </w:r>
      <w:r w:rsidRPr="000649DE">
        <w:t xml:space="preserve">тся </w:t>
      </w:r>
      <w:r w:rsidR="00DE7604" w:rsidRPr="000649DE">
        <w:t>имущество для передачи в лизинги амортизация доходных вложений в материальные ценности,</w:t>
      </w:r>
      <w:r w:rsidRPr="000649DE">
        <w:t xml:space="preserve"> предоставляемые по договору аренды (проката), за плату во временное владение и пользование с целью получения дохода.</w:t>
      </w:r>
    </w:p>
    <w:p w:rsidR="00C27E98" w:rsidRPr="000649DE" w:rsidRDefault="00DE7604" w:rsidP="000649DE">
      <w:pPr>
        <w:shd w:val="clear" w:color="auto" w:fill="FFFFFF"/>
        <w:autoSpaceDE w:val="0"/>
        <w:autoSpaceDN w:val="0"/>
        <w:adjustRightInd w:val="0"/>
        <w:spacing w:line="360" w:lineRule="auto"/>
        <w:ind w:firstLine="720"/>
      </w:pPr>
      <w:r w:rsidRPr="000649DE">
        <w:t xml:space="preserve">По статье </w:t>
      </w:r>
      <w:r w:rsidRPr="000649DE">
        <w:rPr>
          <w:bCs/>
        </w:rPr>
        <w:t>Ф</w:t>
      </w:r>
      <w:r w:rsidR="00C27E98" w:rsidRPr="000649DE">
        <w:rPr>
          <w:bCs/>
        </w:rPr>
        <w:t xml:space="preserve">инансовые вложения </w:t>
      </w:r>
      <w:r w:rsidR="00C27E98" w:rsidRPr="000649DE">
        <w:t>уставные (складочные) капиталы других организаций, а также предостав</w:t>
      </w:r>
      <w:r w:rsidR="00B059FC">
        <w:t>ленные организацией другим орга</w:t>
      </w:r>
      <w:r w:rsidRPr="000649DE">
        <w:t>низациям займы, которые на конец отчетного периода составили 112 тыс. руб.</w:t>
      </w:r>
    </w:p>
    <w:p w:rsidR="00C27E98" w:rsidRPr="000649DE" w:rsidRDefault="00C27E98" w:rsidP="000649DE">
      <w:pPr>
        <w:shd w:val="clear" w:color="auto" w:fill="FFFFFF"/>
        <w:autoSpaceDE w:val="0"/>
        <w:autoSpaceDN w:val="0"/>
        <w:adjustRightInd w:val="0"/>
        <w:spacing w:line="360" w:lineRule="auto"/>
        <w:ind w:firstLine="720"/>
      </w:pPr>
      <w:r w:rsidRPr="000649DE">
        <w:t>Финансовые вложения принимаются к учету в сумме фактических затрат для инвестора. Объекты финансовых вложений (кроме займов), не оплаченные полностью, показываются в активе бухгалтерского баланса в полной сумме фактических затрат их приобретения по договору с отнесением непогашенной суммы по статье кредиторов в пассиве бухгалтерского баланса в случаях, когда к инвестору перешли права на объект. В остальных случаях суммы, внесенные в счет подлежащих приобретению объектов финансовых вложений, показываются в активе бухгалтерского баланса по статье дебиторов.</w:t>
      </w:r>
    </w:p>
    <w:p w:rsidR="00DE7604" w:rsidRPr="000649DE" w:rsidRDefault="00DE7604" w:rsidP="000649DE">
      <w:pPr>
        <w:shd w:val="clear" w:color="auto" w:fill="FFFFFF"/>
        <w:autoSpaceDE w:val="0"/>
        <w:autoSpaceDN w:val="0"/>
        <w:adjustRightInd w:val="0"/>
        <w:spacing w:line="360" w:lineRule="auto"/>
        <w:ind w:firstLine="720"/>
      </w:pPr>
      <w:r w:rsidRPr="000649DE">
        <w:t>По статье «</w:t>
      </w:r>
      <w:r w:rsidRPr="000649DE">
        <w:rPr>
          <w:bCs/>
        </w:rPr>
        <w:t>Отложенные налоговые активы</w:t>
      </w:r>
      <w:r w:rsidRPr="000649DE">
        <w:t>» на конец периода суммы нет.</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«Прочие внеоборотные активы» </w:t>
      </w:r>
      <w:r w:rsidRPr="000649DE">
        <w:t>отражаются средства и вложения долгосрочного характера</w:t>
      </w:r>
      <w:r w:rsidR="00DE7604" w:rsidRPr="000649DE">
        <w:t xml:space="preserve"> и наконец отчетного периода </w:t>
      </w:r>
      <w:r w:rsidR="00B746E2" w:rsidRPr="000649DE">
        <w:t>составили 1730 тыс.рублей</w:t>
      </w:r>
      <w:r w:rsidRPr="000649DE">
        <w:t>.</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Раздел 2 </w:t>
      </w:r>
      <w:r w:rsidRPr="000649DE">
        <w:rPr>
          <w:bCs/>
        </w:rPr>
        <w:t xml:space="preserve">«О б о р о т н ы е активы» </w:t>
      </w:r>
      <w:r w:rsidRPr="000649DE">
        <w:t>баланса представлен следующими группами статей:</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запасы;</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налог на добавленную стоимость по приобретенным ценностям;</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дебиторская задолженность (платежи по которой ожидаются в течение 12 месяцев после отчетной даты);</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краткосрочные финансовые вложения;</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денежные средства;</w:t>
      </w:r>
    </w:p>
    <w:p w:rsidR="00C27E98" w:rsidRPr="000649DE" w:rsidRDefault="00C27E98" w:rsidP="000649DE">
      <w:pPr>
        <w:numPr>
          <w:ilvl w:val="0"/>
          <w:numId w:val="19"/>
        </w:numPr>
        <w:shd w:val="clear" w:color="auto" w:fill="FFFFFF"/>
        <w:tabs>
          <w:tab w:val="left" w:pos="660"/>
        </w:tabs>
        <w:autoSpaceDE w:val="0"/>
        <w:autoSpaceDN w:val="0"/>
        <w:adjustRightInd w:val="0"/>
        <w:spacing w:line="360" w:lineRule="auto"/>
        <w:ind w:firstLine="720"/>
      </w:pPr>
      <w:r w:rsidRPr="000649DE">
        <w:t>прочие оборотные активы.</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статьям группы </w:t>
      </w:r>
      <w:r w:rsidRPr="000649DE">
        <w:rPr>
          <w:bCs/>
        </w:rPr>
        <w:t xml:space="preserve">«Запасы» </w:t>
      </w:r>
      <w:r w:rsidRPr="000649DE">
        <w:t>показываются остатки запасов сырья, основных и вспомогательных материалов, топлива, покупных полуфабрикатов и комплектующих изделий, запасных частей, тары и других материальных ценностей.</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iCs/>
        </w:rPr>
        <w:t xml:space="preserve">«Затраты </w:t>
      </w:r>
      <w:r w:rsidRPr="000649DE">
        <w:rPr>
          <w:iCs/>
        </w:rPr>
        <w:t xml:space="preserve">в </w:t>
      </w:r>
      <w:r w:rsidRPr="000649DE">
        <w:rPr>
          <w:bCs/>
          <w:iCs/>
        </w:rPr>
        <w:t xml:space="preserve">незавершенном производстве (издержках обращения)» </w:t>
      </w:r>
      <w:r w:rsidRPr="000649DE">
        <w:t>показываются затраты по незавершенному производству и незавершенным работам (услугам), учет которых осуществляется на соответствующих счетах бухгалтерского учета затрат на производство</w:t>
      </w:r>
      <w:r w:rsidR="00B746E2" w:rsidRPr="000649DE">
        <w:t xml:space="preserve"> 2534 тыс. руб.</w:t>
      </w:r>
    </w:p>
    <w:p w:rsidR="00C27E98" w:rsidRPr="000649DE" w:rsidRDefault="00C27E98" w:rsidP="000649DE">
      <w:pPr>
        <w:shd w:val="clear" w:color="auto" w:fill="FFFFFF"/>
        <w:autoSpaceDE w:val="0"/>
        <w:autoSpaceDN w:val="0"/>
        <w:adjustRightInd w:val="0"/>
        <w:spacing w:line="360" w:lineRule="auto"/>
        <w:ind w:firstLine="720"/>
      </w:pPr>
      <w:r w:rsidRPr="000649DE">
        <w:rPr>
          <w:bCs/>
        </w:rPr>
        <w:t xml:space="preserve">В </w:t>
      </w:r>
      <w:r w:rsidRPr="000649DE">
        <w:t xml:space="preserve">статье </w:t>
      </w:r>
      <w:r w:rsidRPr="000649DE">
        <w:rPr>
          <w:bCs/>
          <w:iCs/>
        </w:rPr>
        <w:t xml:space="preserve">«Готовая продукция и товары для перепродажи» </w:t>
      </w:r>
      <w:r w:rsidRPr="000649DE">
        <w:t>показывается фактическая производственная себестоимость остатка законченных производством изделий, прошедших испытания и приемку, укомплектованных всеми частями согласно условиям договоров с заказчиками и соответствующим техническим условиям и стандартам</w:t>
      </w:r>
      <w:r w:rsidR="00B746E2" w:rsidRPr="000649DE">
        <w:t xml:space="preserve"> 31697 тыс.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В статье </w:t>
      </w:r>
      <w:r w:rsidRPr="000649DE">
        <w:rPr>
          <w:bCs/>
          <w:iCs/>
        </w:rPr>
        <w:t xml:space="preserve">«Товары отгруженные» </w:t>
      </w:r>
      <w:r w:rsidRPr="000649DE">
        <w:t>отражаются данные о фактической себестоимости отгруженной продукции (товаров) в случае, если договором обусловлен отличный от общего порядка момент перехода права владения, пользования и распоряжения ею и риска случайной гибели от организации к покупателю, заказчику</w:t>
      </w:r>
      <w:r w:rsidR="00B746E2" w:rsidRPr="000649DE">
        <w:t xml:space="preserve"> 7820 тыс.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Статья </w:t>
      </w:r>
      <w:r w:rsidRPr="000649DE">
        <w:rPr>
          <w:bCs/>
          <w:iCs/>
        </w:rPr>
        <w:t xml:space="preserve">«Расходы будущих периодов» </w:t>
      </w:r>
      <w:r w:rsidRPr="000649DE">
        <w:t>включает суммы расходов, произведенных в отчетном году, но подлежащих отнесению к затратам на производство продукции (работ, услуг) в следующих отчетных периодах</w:t>
      </w:r>
      <w:r w:rsidR="00B746E2" w:rsidRPr="000649DE">
        <w:t xml:space="preserve"> 889 тыс.руб.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«Налог на добавленную стоимость по приобретенным ценностям» </w:t>
      </w:r>
      <w:r w:rsidRPr="000649DE">
        <w:t>отражается сумма налога на добавленную стоимость по приобретенным материальным ресурсам, малоценным и быстроизнашивающимся предметам, основным средствам, нематериальным активам и другим ценностям, работам и услугам, подлежащая отнесению в установленном порядке в следующих отчетных периодах в уменьшение сумм налога для перечисления в бюджет ил</w:t>
      </w:r>
      <w:r w:rsidR="00B059FC">
        <w:t>и уменьшение соответствующих ис</w:t>
      </w:r>
      <w:r w:rsidRPr="000649DE">
        <w:t>точников их открытия</w:t>
      </w:r>
      <w:r w:rsidR="00B746E2" w:rsidRPr="000649DE">
        <w:t xml:space="preserve"> 1191 тыс.руб.</w:t>
      </w:r>
    </w:p>
    <w:p w:rsidR="00C27E98" w:rsidRPr="000649DE" w:rsidRDefault="00C27E98" w:rsidP="000649DE">
      <w:pPr>
        <w:shd w:val="clear" w:color="auto" w:fill="FFFFFF"/>
        <w:autoSpaceDE w:val="0"/>
        <w:autoSpaceDN w:val="0"/>
        <w:adjustRightInd w:val="0"/>
        <w:spacing w:line="360" w:lineRule="auto"/>
        <w:ind w:firstLine="720"/>
      </w:pPr>
      <w:r w:rsidRPr="000649DE">
        <w:t>По</w:t>
      </w:r>
      <w:r w:rsidR="000649DE">
        <w:t xml:space="preserve"> </w:t>
      </w:r>
      <w:r w:rsidRPr="000649DE">
        <w:t>стат</w:t>
      </w:r>
      <w:r w:rsidR="00B746E2" w:rsidRPr="000649DE">
        <w:t>ье</w:t>
      </w:r>
      <w:r w:rsidR="000649DE">
        <w:t xml:space="preserve"> </w:t>
      </w:r>
      <w:r w:rsidRPr="000649DE">
        <w:rPr>
          <w:bCs/>
        </w:rPr>
        <w:t>«Дебиторская задолж</w:t>
      </w:r>
      <w:r w:rsidR="00B059FC">
        <w:rPr>
          <w:bCs/>
        </w:rPr>
        <w:t>енность, платежи по которой ожи</w:t>
      </w:r>
      <w:r w:rsidRPr="000649DE">
        <w:rPr>
          <w:bCs/>
        </w:rPr>
        <w:t xml:space="preserve">даются в течение 12 месяцев после отчетной даты» </w:t>
      </w:r>
      <w:r w:rsidRPr="000649DE">
        <w:t>данные о дебиторской задолженности показываются раздельно. Расшифровка состояния дебиторской задолженности приводится в пр</w:t>
      </w:r>
      <w:r w:rsidR="00B746E2" w:rsidRPr="000649DE">
        <w:t>иложении к балансу в форме № 5 (приложение 3), которые на конец отчетного периода составили 135176 тыс.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iCs/>
        </w:rPr>
        <w:t xml:space="preserve">«Покупатели и заказчики» </w:t>
      </w:r>
      <w:r w:rsidRPr="000649DE">
        <w:t>показываются, по договорной или сметной стоимости, отгруженные товары, сданные работы и оказанные услуги заказчикам (покупателям) до момента поступления платежей за них на расчетный (или иной) счет организации либо зачета взаимных требований</w:t>
      </w:r>
      <w:r w:rsidR="00B8449D" w:rsidRPr="000649DE">
        <w:t xml:space="preserve"> 109820 т.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В активе и пассиве баланса по статьям </w:t>
      </w:r>
      <w:r w:rsidRPr="000649DE">
        <w:rPr>
          <w:bCs/>
          <w:iCs/>
        </w:rPr>
        <w:t xml:space="preserve">«Задолженность дочерних (зависимых) обществ» </w:t>
      </w:r>
      <w:r w:rsidRPr="000649DE">
        <w:t xml:space="preserve">и </w:t>
      </w:r>
      <w:r w:rsidRPr="000649DE">
        <w:rPr>
          <w:bCs/>
          <w:iCs/>
        </w:rPr>
        <w:t xml:space="preserve">«Задолженность перед дочерними (зависимыми) обществами» </w:t>
      </w:r>
      <w:r w:rsidRPr="000649DE">
        <w:t>отражаются данные по текущим операциям с дочерними (зависимыми) обществами.</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В подразделе </w:t>
      </w:r>
      <w:r w:rsidRPr="000649DE">
        <w:rPr>
          <w:bCs/>
        </w:rPr>
        <w:t xml:space="preserve">«Краткосрочные финансовые вложения» </w:t>
      </w:r>
      <w:r w:rsidRPr="000649DE">
        <w:t>показываются краткосрочные (на срок не более одного года) займы, предоставляемые организациям, отражаются собственные акции, выкупленные у аукционеров, и инвестиции организации в ценные бумаги других организаций, государственные ценные бумаги и т.п.</w:t>
      </w:r>
      <w:r w:rsidR="00B8449D" w:rsidRPr="000649DE">
        <w:t xml:space="preserve"> – 10762 т.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Подраздел </w:t>
      </w:r>
      <w:r w:rsidRPr="000649DE">
        <w:rPr>
          <w:bCs/>
        </w:rPr>
        <w:t xml:space="preserve">«Денежные средства» </w:t>
      </w:r>
      <w:r w:rsidRPr="000649DE">
        <w:t>включает статьи «Касса», «Расчетные счета», «Валютные счета», где отражаются остатки денежных средств в кассе, на расчетных и валютных счетах в кредитных организациях</w:t>
      </w:r>
      <w:r w:rsidR="00B8449D" w:rsidRPr="000649DE">
        <w:t xml:space="preserve"> – 59 т.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Раздел 3 баланса </w:t>
      </w:r>
      <w:r w:rsidRPr="000649DE">
        <w:rPr>
          <w:bCs/>
        </w:rPr>
        <w:t xml:space="preserve">«Капитал и резервы» </w:t>
      </w:r>
      <w:r w:rsidRPr="000649DE">
        <w:t>объединяет собственные источники организации и состоит из статей:</w:t>
      </w:r>
    </w:p>
    <w:p w:rsidR="00C27E98" w:rsidRPr="000649DE" w:rsidRDefault="00C27E98" w:rsidP="000649DE">
      <w:pPr>
        <w:numPr>
          <w:ilvl w:val="0"/>
          <w:numId w:val="20"/>
        </w:numPr>
        <w:shd w:val="clear" w:color="auto" w:fill="FFFFFF"/>
        <w:tabs>
          <w:tab w:val="left" w:pos="679"/>
        </w:tabs>
        <w:autoSpaceDE w:val="0"/>
        <w:autoSpaceDN w:val="0"/>
        <w:adjustRightInd w:val="0"/>
        <w:spacing w:line="360" w:lineRule="auto"/>
        <w:ind w:firstLine="720"/>
      </w:pPr>
      <w:r w:rsidRPr="000649DE">
        <w:t>уставный капитал;</w:t>
      </w:r>
    </w:p>
    <w:p w:rsidR="00C27E98" w:rsidRPr="000649DE" w:rsidRDefault="00B8449D" w:rsidP="000649DE">
      <w:pPr>
        <w:numPr>
          <w:ilvl w:val="0"/>
          <w:numId w:val="20"/>
        </w:numPr>
        <w:shd w:val="clear" w:color="auto" w:fill="FFFFFF"/>
        <w:tabs>
          <w:tab w:val="left" w:pos="679"/>
        </w:tabs>
        <w:autoSpaceDE w:val="0"/>
        <w:autoSpaceDN w:val="0"/>
        <w:adjustRightInd w:val="0"/>
        <w:spacing w:line="360" w:lineRule="auto"/>
        <w:ind w:firstLine="720"/>
      </w:pPr>
      <w:r w:rsidRPr="000649DE">
        <w:t>собственные акции</w:t>
      </w:r>
      <w:r w:rsidR="00C27E98" w:rsidRPr="000649DE">
        <w:t>;</w:t>
      </w:r>
    </w:p>
    <w:p w:rsidR="00C27E98" w:rsidRPr="000649DE" w:rsidRDefault="00C27E98" w:rsidP="000649DE">
      <w:pPr>
        <w:numPr>
          <w:ilvl w:val="0"/>
          <w:numId w:val="20"/>
        </w:numPr>
        <w:shd w:val="clear" w:color="auto" w:fill="FFFFFF"/>
        <w:tabs>
          <w:tab w:val="left" w:pos="679"/>
        </w:tabs>
        <w:autoSpaceDE w:val="0"/>
        <w:autoSpaceDN w:val="0"/>
        <w:adjustRightInd w:val="0"/>
        <w:spacing w:line="360" w:lineRule="auto"/>
        <w:ind w:firstLine="720"/>
      </w:pPr>
      <w:r w:rsidRPr="000649DE">
        <w:t>резервный капитал;</w:t>
      </w:r>
    </w:p>
    <w:p w:rsidR="00C27E98" w:rsidRPr="000649DE" w:rsidRDefault="00C27E98" w:rsidP="000649DE">
      <w:pPr>
        <w:numPr>
          <w:ilvl w:val="0"/>
          <w:numId w:val="20"/>
        </w:numPr>
        <w:shd w:val="clear" w:color="auto" w:fill="FFFFFF"/>
        <w:tabs>
          <w:tab w:val="left" w:pos="679"/>
        </w:tabs>
        <w:autoSpaceDE w:val="0"/>
        <w:autoSpaceDN w:val="0"/>
        <w:adjustRightInd w:val="0"/>
        <w:spacing w:line="360" w:lineRule="auto"/>
        <w:ind w:firstLine="720"/>
      </w:pPr>
      <w:r w:rsidRPr="000649DE">
        <w:t xml:space="preserve">нераспределенная прибыль непокрытый убыток </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В статье </w:t>
      </w:r>
      <w:r w:rsidRPr="000649DE">
        <w:rPr>
          <w:bCs/>
        </w:rPr>
        <w:t xml:space="preserve">«Уставный капитал» </w:t>
      </w:r>
      <w:r w:rsidRPr="000649DE">
        <w:t>показывается в соответствии с учредительными документами величина уставного или складочного капитала.</w:t>
      </w:r>
    </w:p>
    <w:p w:rsidR="00C27E98" w:rsidRPr="000649DE" w:rsidRDefault="00C27E98" w:rsidP="000649DE">
      <w:pPr>
        <w:shd w:val="clear" w:color="auto" w:fill="FFFFFF"/>
        <w:autoSpaceDE w:val="0"/>
        <w:autoSpaceDN w:val="0"/>
        <w:adjustRightInd w:val="0"/>
        <w:spacing w:line="360" w:lineRule="auto"/>
        <w:ind w:firstLine="720"/>
      </w:pPr>
      <w:r w:rsidRPr="000649DE">
        <w:t>Увеличение или уменьшение уставного (складочного) капитала, произведенные в соответствии с определенным порядком, отражаются в бухгалтерском учете и отчетности после внесения изменений в учредительные документы</w:t>
      </w:r>
      <w:r w:rsidR="00B8449D" w:rsidRPr="000649DE">
        <w:t xml:space="preserve"> – 25537 т.руб.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Статья </w:t>
      </w:r>
      <w:r w:rsidRPr="000649DE">
        <w:rPr>
          <w:bCs/>
        </w:rPr>
        <w:t xml:space="preserve">«Резервный капитал» </w:t>
      </w:r>
      <w:r w:rsidRPr="000649DE">
        <w:t>включает суммы остатков резервного и других аналогичных фондов, создаваемых в соответствии с законодательством Российской Федерации или если создание фондов предусмотрено учредительными документами или учетной политикой организации</w:t>
      </w:r>
      <w:r w:rsidR="00B8449D" w:rsidRPr="000649DE">
        <w:t xml:space="preserve"> – 13887 т.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Статья </w:t>
      </w:r>
      <w:r w:rsidRPr="000649DE">
        <w:rPr>
          <w:bCs/>
        </w:rPr>
        <w:t xml:space="preserve">«Нераспределенная прибыль </w:t>
      </w:r>
      <w:r w:rsidR="00B8449D" w:rsidRPr="000649DE">
        <w:rPr>
          <w:bCs/>
        </w:rPr>
        <w:t>(н</w:t>
      </w:r>
      <w:r w:rsidRPr="000649DE">
        <w:rPr>
          <w:bCs/>
        </w:rPr>
        <w:t>епокрытый убыток</w:t>
      </w:r>
      <w:r w:rsidR="00B8449D" w:rsidRPr="000649DE">
        <w:rPr>
          <w:bCs/>
        </w:rPr>
        <w:t>)</w:t>
      </w:r>
      <w:r w:rsidRPr="000649DE">
        <w:rPr>
          <w:bCs/>
        </w:rPr>
        <w:t xml:space="preserve">» </w:t>
      </w:r>
      <w:r w:rsidRPr="000649DE">
        <w:t>показывает остаток непокрытого убытка, полученного по результатам деятельности организации за периоды, предшествующие отчетному.</w:t>
      </w:r>
      <w:r w:rsidR="00B8449D" w:rsidRPr="000649DE">
        <w:t xml:space="preserve"> </w:t>
      </w:r>
      <w:r w:rsidRPr="000649DE">
        <w:t>Непокрытые убытки отражаются в балансе как отрицательные показатели и уменьшают величину собственного капитала организации.</w:t>
      </w:r>
      <w:r w:rsidR="00B8449D" w:rsidRPr="000649DE">
        <w:t xml:space="preserve"> 159775 тыс.руб.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Раздел 4 </w:t>
      </w:r>
      <w:r w:rsidRPr="000649DE">
        <w:rPr>
          <w:bCs/>
        </w:rPr>
        <w:t xml:space="preserve">«Долгосрочные обязательства» </w:t>
      </w:r>
      <w:r w:rsidRPr="000649DE">
        <w:t>представлен следующими статьями:</w:t>
      </w:r>
    </w:p>
    <w:p w:rsidR="00C27E98" w:rsidRPr="000649DE" w:rsidRDefault="00C27E98" w:rsidP="000649DE">
      <w:pPr>
        <w:shd w:val="clear" w:color="auto" w:fill="FFFFFF"/>
        <w:autoSpaceDE w:val="0"/>
        <w:autoSpaceDN w:val="0"/>
        <w:adjustRightInd w:val="0"/>
        <w:spacing w:line="360" w:lineRule="auto"/>
        <w:ind w:firstLine="720"/>
      </w:pPr>
      <w:r w:rsidRPr="000649DE">
        <w:t>— кредиты банков, подлежащие погашению более чем через 12 месяцев после отчетной даты;</w:t>
      </w:r>
    </w:p>
    <w:p w:rsidR="00C27E98" w:rsidRPr="000649DE" w:rsidRDefault="00C27E98" w:rsidP="000649DE">
      <w:pPr>
        <w:numPr>
          <w:ilvl w:val="0"/>
          <w:numId w:val="21"/>
        </w:numPr>
        <w:shd w:val="clear" w:color="auto" w:fill="FFFFFF"/>
        <w:tabs>
          <w:tab w:val="left" w:pos="710"/>
        </w:tabs>
        <w:autoSpaceDE w:val="0"/>
        <w:autoSpaceDN w:val="0"/>
        <w:adjustRightInd w:val="0"/>
        <w:spacing w:line="360" w:lineRule="auto"/>
        <w:ind w:firstLine="720"/>
      </w:pPr>
      <w:r w:rsidRPr="000649DE">
        <w:t>займы, подлежащие погашению более чем через 12 месяцев после отчетной даты;</w:t>
      </w:r>
    </w:p>
    <w:p w:rsidR="00C27E98" w:rsidRPr="000649DE" w:rsidRDefault="00C27E98" w:rsidP="000649DE">
      <w:pPr>
        <w:numPr>
          <w:ilvl w:val="0"/>
          <w:numId w:val="21"/>
        </w:numPr>
        <w:shd w:val="clear" w:color="auto" w:fill="FFFFFF"/>
        <w:tabs>
          <w:tab w:val="left" w:pos="710"/>
        </w:tabs>
        <w:autoSpaceDE w:val="0"/>
        <w:autoSpaceDN w:val="0"/>
        <w:adjustRightInd w:val="0"/>
        <w:spacing w:line="360" w:lineRule="auto"/>
        <w:ind w:firstLine="720"/>
      </w:pPr>
      <w:r w:rsidRPr="000649DE">
        <w:t>прочие долгосрочные обязательства.</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Раздел 5 </w:t>
      </w:r>
      <w:r w:rsidRPr="000649DE">
        <w:rPr>
          <w:bCs/>
        </w:rPr>
        <w:t xml:space="preserve">«Краткосрочные обязательства» </w:t>
      </w:r>
      <w:r w:rsidRPr="000649DE">
        <w:t>объединяет суммы кредиторской задолженности, подлежащей погашению в течение 12 месяцев после отчетной даты:</w:t>
      </w:r>
    </w:p>
    <w:p w:rsidR="00B8449D" w:rsidRPr="000649DE" w:rsidRDefault="00B8449D" w:rsidP="000649DE">
      <w:pPr>
        <w:shd w:val="clear" w:color="auto" w:fill="FFFFFF"/>
        <w:autoSpaceDE w:val="0"/>
        <w:autoSpaceDN w:val="0"/>
        <w:adjustRightInd w:val="0"/>
        <w:spacing w:line="360" w:lineRule="auto"/>
        <w:ind w:firstLine="720"/>
      </w:pPr>
      <w:r w:rsidRPr="000649DE">
        <w:t>займы и кредиты 103678 т. руб.;</w:t>
      </w:r>
    </w:p>
    <w:p w:rsidR="00B8449D" w:rsidRPr="000649DE" w:rsidRDefault="00B8449D" w:rsidP="000649DE">
      <w:pPr>
        <w:shd w:val="clear" w:color="auto" w:fill="FFFFFF"/>
        <w:autoSpaceDE w:val="0"/>
        <w:autoSpaceDN w:val="0"/>
        <w:adjustRightInd w:val="0"/>
        <w:spacing w:line="360" w:lineRule="auto"/>
        <w:ind w:firstLine="720"/>
      </w:pPr>
      <w:r w:rsidRPr="000649DE">
        <w:t>кредиторская задолженность 50599 т. руб.;</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iCs/>
        </w:rPr>
        <w:t xml:space="preserve">«Поставщики и подрядчики» </w:t>
      </w:r>
      <w:r w:rsidR="00B059FC">
        <w:t>показывается сумма за</w:t>
      </w:r>
      <w:r w:rsidRPr="000649DE">
        <w:t>долженности поставщикам и подрядчикам за поступившие материальные ценности, выполненные работы и оказанные услуги</w:t>
      </w:r>
      <w:r w:rsidR="00FA0809" w:rsidRPr="000649DE">
        <w:t xml:space="preserve"> 35218 т.р.</w:t>
      </w:r>
      <w:r w:rsidRPr="000649DE">
        <w:t>;</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iCs/>
        </w:rPr>
        <w:t xml:space="preserve">«Задолженность перед персоналом организации» </w:t>
      </w:r>
      <w:r w:rsidRPr="000649DE">
        <w:t>показываются начисленные, но еще не выплаченные суммы оплаты труда</w:t>
      </w:r>
      <w:r w:rsidR="00FA0809" w:rsidRPr="000649DE">
        <w:t xml:space="preserve"> 2838 т.р.</w:t>
      </w:r>
      <w:r w:rsidRPr="000649DE">
        <w:t xml:space="preserve">, а по статье </w:t>
      </w:r>
      <w:r w:rsidRPr="000649DE">
        <w:rPr>
          <w:bCs/>
          <w:iCs/>
        </w:rPr>
        <w:t xml:space="preserve">«Задолженность перед государственными внебюджетными фондами» </w:t>
      </w:r>
      <w:r w:rsidRPr="000649DE">
        <w:t>отражается сумма задолженности по отчислениям на государственное социальное страхование, пенсионное обеспечение и медицинское страхование работников организации</w:t>
      </w:r>
      <w:r w:rsidR="00FA0809" w:rsidRPr="000649DE">
        <w:t xml:space="preserve"> 667 т.р.</w:t>
      </w:r>
      <w:r w:rsidRPr="000649DE">
        <w:t>;</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«Доходы будущих периодов» </w:t>
      </w:r>
      <w:r w:rsidRPr="000649DE">
        <w:t xml:space="preserve">показываются доходы, полученные в отчетном </w:t>
      </w:r>
      <w:r w:rsidR="00B059FC">
        <w:t>периоде, но относящиеся к следу</w:t>
      </w:r>
      <w:r w:rsidRPr="000649DE">
        <w:t>ющим отчетным периодам</w:t>
      </w:r>
      <w:r w:rsidR="00FA0809" w:rsidRPr="000649DE">
        <w:t xml:space="preserve"> 87 т. р</w:t>
      </w:r>
      <w:r w:rsidRPr="000649DE">
        <w:t>.</w:t>
      </w:r>
    </w:p>
    <w:p w:rsidR="00C27E98" w:rsidRPr="000649DE" w:rsidRDefault="00C27E98" w:rsidP="000649DE">
      <w:pPr>
        <w:shd w:val="clear" w:color="auto" w:fill="FFFFFF"/>
        <w:autoSpaceDE w:val="0"/>
        <w:autoSpaceDN w:val="0"/>
        <w:adjustRightInd w:val="0"/>
        <w:spacing w:line="360" w:lineRule="auto"/>
        <w:ind w:firstLine="720"/>
        <w:rPr>
          <w:bCs/>
          <w:iCs/>
        </w:rPr>
      </w:pPr>
      <w:r w:rsidRPr="000649DE">
        <w:rPr>
          <w:bCs/>
          <w:iCs/>
        </w:rPr>
        <w:t>Оценка статей баланса.</w:t>
      </w:r>
    </w:p>
    <w:p w:rsidR="00C27E98" w:rsidRPr="000649DE" w:rsidRDefault="00C27E98" w:rsidP="000649DE">
      <w:pPr>
        <w:shd w:val="clear" w:color="auto" w:fill="FFFFFF"/>
        <w:autoSpaceDE w:val="0"/>
        <w:autoSpaceDN w:val="0"/>
        <w:adjustRightInd w:val="0"/>
        <w:spacing w:line="360" w:lineRule="auto"/>
        <w:ind w:firstLine="720"/>
      </w:pPr>
      <w:r w:rsidRPr="000649DE">
        <w:t>К составлению отдельных ф</w:t>
      </w:r>
      <w:r w:rsidR="00604171">
        <w:t>орм отчетности предъявляются оп</w:t>
      </w:r>
      <w:r w:rsidRPr="000649DE">
        <w:t>ределенные требования. Так, при заполнении баланса следует соблюдать правила оценки отдельных его статей. Общие подходы в определении оценки имущества и обязательств организации установлены ст. 11 Закона «О бухгалтерском учете». Ее содержание раскрывается в разделе «Оценка имущества и обязательств» Положения по ведению бухгалтерского учета и бухгалтерской отчетности в Российской</w:t>
      </w:r>
      <w:r w:rsidR="001353EF" w:rsidRPr="000649DE">
        <w:t xml:space="preserve"> </w:t>
      </w:r>
      <w:r w:rsidRPr="000649DE">
        <w:t>Федерации.</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Принципы формирования </w:t>
      </w:r>
      <w:r w:rsidRPr="000649DE">
        <w:rPr>
          <w:iCs/>
        </w:rPr>
        <w:t xml:space="preserve">оценки </w:t>
      </w:r>
      <w:r w:rsidRPr="000649DE">
        <w:t>отдельных статей бухгалтерского баланса предусматривают следующие подходы:</w:t>
      </w:r>
    </w:p>
    <w:p w:rsidR="00C27E98" w:rsidRPr="000649DE" w:rsidRDefault="00C27E98" w:rsidP="000649DE">
      <w:pPr>
        <w:numPr>
          <w:ilvl w:val="0"/>
          <w:numId w:val="11"/>
        </w:numPr>
        <w:shd w:val="clear" w:color="auto" w:fill="FFFFFF"/>
        <w:tabs>
          <w:tab w:val="left" w:pos="588"/>
        </w:tabs>
        <w:autoSpaceDE w:val="0"/>
        <w:autoSpaceDN w:val="0"/>
        <w:adjustRightInd w:val="0"/>
        <w:spacing w:line="360" w:lineRule="auto"/>
        <w:ind w:firstLine="720"/>
      </w:pPr>
      <w:r w:rsidRPr="000649DE">
        <w:t>имущество, приобретенное за</w:t>
      </w:r>
      <w:r w:rsidR="00604171">
        <w:t xml:space="preserve"> плату, оценивается в сумме фак</w:t>
      </w:r>
      <w:r w:rsidRPr="000649DE">
        <w:t>тических затрат на приобретение;</w:t>
      </w:r>
    </w:p>
    <w:p w:rsidR="00C27E98" w:rsidRPr="000649DE" w:rsidRDefault="00C27E98" w:rsidP="000649DE">
      <w:pPr>
        <w:numPr>
          <w:ilvl w:val="0"/>
          <w:numId w:val="11"/>
        </w:numPr>
        <w:shd w:val="clear" w:color="auto" w:fill="FFFFFF"/>
        <w:tabs>
          <w:tab w:val="left" w:pos="588"/>
        </w:tabs>
        <w:autoSpaceDE w:val="0"/>
        <w:autoSpaceDN w:val="0"/>
        <w:adjustRightInd w:val="0"/>
        <w:spacing w:line="360" w:lineRule="auto"/>
        <w:ind w:firstLine="720"/>
      </w:pPr>
      <w:r w:rsidRPr="000649DE">
        <w:t>безвозмездно полученное имущество отражается в балансе по рыночной стоимости на дату принятия к учету, подтвержденной документально или экспертным путем;</w:t>
      </w:r>
    </w:p>
    <w:p w:rsidR="00C27E98" w:rsidRPr="000649DE" w:rsidRDefault="00C27E98" w:rsidP="000649DE">
      <w:pPr>
        <w:numPr>
          <w:ilvl w:val="0"/>
          <w:numId w:val="11"/>
        </w:numPr>
        <w:shd w:val="clear" w:color="auto" w:fill="FFFFFF"/>
        <w:tabs>
          <w:tab w:val="left" w:pos="588"/>
        </w:tabs>
        <w:autoSpaceDE w:val="0"/>
        <w:autoSpaceDN w:val="0"/>
        <w:adjustRightInd w:val="0"/>
        <w:spacing w:line="360" w:lineRule="auto"/>
        <w:ind w:firstLine="720"/>
      </w:pPr>
      <w:r w:rsidRPr="000649DE">
        <w:t>имущество, изготовленное самим предприятием, принимается на баланс в сумме затрат на его изготовление;</w:t>
      </w:r>
    </w:p>
    <w:p w:rsidR="00C27E98" w:rsidRPr="000649DE" w:rsidRDefault="00C27E98" w:rsidP="000649DE">
      <w:pPr>
        <w:numPr>
          <w:ilvl w:val="0"/>
          <w:numId w:val="11"/>
        </w:numPr>
        <w:shd w:val="clear" w:color="auto" w:fill="FFFFFF"/>
        <w:tabs>
          <w:tab w:val="left" w:pos="588"/>
        </w:tabs>
        <w:autoSpaceDE w:val="0"/>
        <w:autoSpaceDN w:val="0"/>
        <w:adjustRightInd w:val="0"/>
        <w:spacing w:line="360" w:lineRule="auto"/>
        <w:ind w:firstLine="720"/>
      </w:pPr>
      <w:r w:rsidRPr="000649DE">
        <w:t>начисление амортизации по основным средствам и нематериальным активам производится независимо от результатов финансово-хозяйственной деятельности предприятия;</w:t>
      </w:r>
    </w:p>
    <w:p w:rsidR="00C27E98" w:rsidRPr="000649DE" w:rsidRDefault="00C27E98" w:rsidP="000649DE">
      <w:pPr>
        <w:numPr>
          <w:ilvl w:val="0"/>
          <w:numId w:val="11"/>
        </w:numPr>
        <w:shd w:val="clear" w:color="auto" w:fill="FFFFFF"/>
        <w:tabs>
          <w:tab w:val="left" w:pos="588"/>
        </w:tabs>
        <w:autoSpaceDE w:val="0"/>
        <w:autoSpaceDN w:val="0"/>
        <w:adjustRightInd w:val="0"/>
        <w:spacing w:line="360" w:lineRule="auto"/>
        <w:ind w:firstLine="720"/>
      </w:pPr>
      <w:r w:rsidRPr="000649DE">
        <w:t>стоимость основных средст</w:t>
      </w:r>
      <w:r w:rsidR="00604171">
        <w:t>в и нематериальных активов пока</w:t>
      </w:r>
      <w:r w:rsidRPr="000649DE">
        <w:t>зывается в оценке по реальной (остаточной) стоимости, т.е. в нетто-оценке;</w:t>
      </w:r>
    </w:p>
    <w:p w:rsidR="00C27E98" w:rsidRPr="000649DE" w:rsidRDefault="00C27E98" w:rsidP="000649DE">
      <w:pPr>
        <w:shd w:val="clear" w:color="auto" w:fill="FFFFFF"/>
        <w:autoSpaceDE w:val="0"/>
        <w:autoSpaceDN w:val="0"/>
        <w:adjustRightInd w:val="0"/>
        <w:spacing w:line="360" w:lineRule="auto"/>
        <w:ind w:firstLine="720"/>
      </w:pPr>
      <w:r w:rsidRPr="000649DE">
        <w:t>— применение иных методов оценки имущества и обязательств допускается в случаях, не противоречащих действующему законодательству и нормативным актам.</w:t>
      </w:r>
    </w:p>
    <w:p w:rsidR="00C27E98" w:rsidRPr="000649DE" w:rsidRDefault="00C27E98" w:rsidP="000649DE">
      <w:pPr>
        <w:shd w:val="clear" w:color="auto" w:fill="FFFFFF"/>
        <w:autoSpaceDE w:val="0"/>
        <w:autoSpaceDN w:val="0"/>
        <w:adjustRightInd w:val="0"/>
        <w:spacing w:line="360" w:lineRule="auto"/>
        <w:ind w:firstLine="720"/>
      </w:pPr>
      <w:r w:rsidRPr="000649DE">
        <w:t>В мировой практике общепринятой является оценка активов по рыночной стоимости.</w:t>
      </w:r>
    </w:p>
    <w:p w:rsidR="00C27E98" w:rsidRPr="000649DE" w:rsidRDefault="00C27E98" w:rsidP="000649DE">
      <w:pPr>
        <w:shd w:val="clear" w:color="auto" w:fill="FFFFFF"/>
        <w:autoSpaceDE w:val="0"/>
        <w:autoSpaceDN w:val="0"/>
        <w:adjustRightInd w:val="0"/>
        <w:spacing w:line="360" w:lineRule="auto"/>
        <w:ind w:firstLine="720"/>
      </w:pPr>
      <w:r w:rsidRPr="000649DE">
        <w:t>Оценка отдельных видов имущества и обязательств регулируется Положением по ведению бухгалтерского учета и бухгалтерской отчетности в Российской Федерации.</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Незавершенные капитальные вложения, </w:t>
      </w:r>
      <w:r w:rsidRPr="000649DE">
        <w:t xml:space="preserve">как и </w:t>
      </w:r>
      <w:r w:rsidRPr="000649DE">
        <w:rPr>
          <w:iCs/>
        </w:rPr>
        <w:t xml:space="preserve">объекты финансовых вложений (кроме займов), </w:t>
      </w:r>
      <w:r w:rsidRPr="000649DE">
        <w:t>не оплаченные полностью, отражаются в бухгалтерском балансе для застройщика (инвестора) в сумме фактических затрат. Непогашенные суммы по статье кредиторов показываются в пассиве баланса в том случае, когда права на объект согласно договору перешли к инвестору. Суммы, внесенные в счет приобретения в будущем объектов таких вложений, показываются в активе баланса по статье дебиторов (строки 230, 240).</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Законченные капитальные вложения </w:t>
      </w:r>
      <w:r w:rsidRPr="000649DE">
        <w:t>в арендованные объекты основных средств, произведенные арендатором, принимаются им на баланс в сумме фактических затрат, если иное не оговорено в договоре аренды.</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Финансовые вложения </w:t>
      </w:r>
      <w:r w:rsidRPr="000649DE">
        <w:t>в акции других организаций показываются в балансе по рыночной стоимости, если она ниже стоимости, принятой к учету. Данное правило действует в том случае, когда такие акции котируются на фондовом рынке, а информация о результатах котировки регулярно публикуется в соответствующих изданиях. На эту разность в конце года должен быть образован резерв под обесценение вложений в ценные бумаги за счет прибыли до налогообложения. Если в конце года курс таких акций повысился, то сумма ранее начисленного резерва под их обесценение списывается на увеличение финансового результата. Не использованные до конца отчетного года, следующего за годом создания, суммы резерва по сомнительным долгам также присоединяются к финансовым результатам при составлении бухгалтерского баланса.</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Основные средства, </w:t>
      </w:r>
      <w:r w:rsidRPr="000649DE">
        <w:t xml:space="preserve">как и </w:t>
      </w:r>
      <w:r w:rsidRPr="000649DE">
        <w:rPr>
          <w:iCs/>
        </w:rPr>
        <w:t xml:space="preserve">нематериальные активы, </w:t>
      </w:r>
      <w:r w:rsidRPr="000649DE">
        <w:t>отражаются в бухгалтерском балансе по остаточной стоимости. Последняя исчисляется</w:t>
      </w:r>
      <w:r w:rsidR="00D0017D" w:rsidRPr="000649DE">
        <w:t xml:space="preserve"> </w:t>
      </w:r>
      <w:r w:rsidRPr="000649DE">
        <w:t>путем исключения из первоначальной (восстановительной) стоимости суммы их амортизации, начисленной за период эксплуатации. В сумме фактических затрат на приобретение учитываются в балансе те объекты в составе основных средств и нематериальных активов, по которым амортизация в течение срока их службы не начисляется (полученные по договору дарения и безвозмездно</w:t>
      </w:r>
      <w:r w:rsidR="000649DE">
        <w:t xml:space="preserve"> </w:t>
      </w:r>
      <w:r w:rsidR="0075216E">
        <w:rPr>
          <w:noProof/>
        </w:rPr>
        <w:pict>
          <v:line id="_x0000_s1030" style="position:absolute;left:0;text-align:left;z-index:251661824;mso-position-horizontal-relative:margin;mso-position-vertical-relative:text" from="547.45pt,-34.3pt" to="547.45pt,505pt" strokeweight="2.5pt">
            <w10:wrap anchorx="margin"/>
          </v:line>
        </w:pict>
      </w:r>
      <w:r w:rsidRPr="000649DE">
        <w:t>в процессе приватизации, продуктивный скот, организационные расходы, товарные знаки и т.п.).</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Материалы, полученные от списания </w:t>
      </w:r>
      <w:r w:rsidRPr="000649DE">
        <w:t>основных средств, инвентарь и хозяйственные принадлежности в составе оборотных средств, непригодные к эксплуатации, оприходуются по рыночной стоимости на дату списания с баланса указанных объектов.</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Сырье, материалы, топливо, комплектующие изделия, покупные полуфабрикаты, запасные части, тара, </w:t>
      </w:r>
      <w:r w:rsidRPr="000649DE">
        <w:t xml:space="preserve">используемая для упаковки и транспортировки продукции (товаров), и </w:t>
      </w:r>
      <w:r w:rsidRPr="000649DE">
        <w:rPr>
          <w:iCs/>
        </w:rPr>
        <w:t xml:space="preserve">другие материальные ресурсы, </w:t>
      </w:r>
      <w:r w:rsidRPr="000649DE">
        <w:t>включаемые в группу товарно-материальных ценностей, показываются в балансе по их фактической себестоимости, включающей фактические затраты на их приобретение и заготовление.</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Готовая продукция </w:t>
      </w:r>
      <w:r w:rsidRPr="000649DE">
        <w:t>отражается в балансе в соответствии с вариантом учетной политики предприятия:</w:t>
      </w:r>
    </w:p>
    <w:p w:rsidR="00C27E98" w:rsidRPr="000649DE" w:rsidRDefault="00C27E98" w:rsidP="000649DE">
      <w:pPr>
        <w:numPr>
          <w:ilvl w:val="0"/>
          <w:numId w:val="12"/>
        </w:numPr>
        <w:shd w:val="clear" w:color="auto" w:fill="FFFFFF"/>
        <w:tabs>
          <w:tab w:val="left" w:pos="634"/>
        </w:tabs>
        <w:autoSpaceDE w:val="0"/>
        <w:autoSpaceDN w:val="0"/>
        <w:adjustRightInd w:val="0"/>
        <w:spacing w:line="360" w:lineRule="auto"/>
        <w:ind w:firstLine="720"/>
      </w:pPr>
      <w:r w:rsidRPr="000649DE">
        <w:t>по нормативной (плановой) производственной себестоимости;</w:t>
      </w:r>
    </w:p>
    <w:p w:rsidR="00C27E98" w:rsidRPr="000649DE" w:rsidRDefault="00C27E98" w:rsidP="000649DE">
      <w:pPr>
        <w:numPr>
          <w:ilvl w:val="0"/>
          <w:numId w:val="12"/>
        </w:numPr>
        <w:shd w:val="clear" w:color="auto" w:fill="FFFFFF"/>
        <w:tabs>
          <w:tab w:val="left" w:pos="634"/>
        </w:tabs>
        <w:autoSpaceDE w:val="0"/>
        <w:autoSpaceDN w:val="0"/>
        <w:adjustRightInd w:val="0"/>
        <w:spacing w:line="360" w:lineRule="auto"/>
        <w:ind w:firstLine="720"/>
      </w:pPr>
      <w:r w:rsidRPr="000649DE">
        <w:t>по фактической себестоимости изготовления;</w:t>
      </w:r>
    </w:p>
    <w:p w:rsidR="00C27E98" w:rsidRPr="000649DE" w:rsidRDefault="00C27E98" w:rsidP="000649DE">
      <w:pPr>
        <w:numPr>
          <w:ilvl w:val="0"/>
          <w:numId w:val="12"/>
        </w:numPr>
        <w:shd w:val="clear" w:color="auto" w:fill="FFFFFF"/>
        <w:tabs>
          <w:tab w:val="left" w:pos="634"/>
        </w:tabs>
        <w:autoSpaceDE w:val="0"/>
        <w:autoSpaceDN w:val="0"/>
        <w:adjustRightInd w:val="0"/>
        <w:spacing w:line="360" w:lineRule="auto"/>
        <w:ind w:firstLine="720"/>
      </w:pPr>
      <w:r w:rsidRPr="000649DE">
        <w:t>в сумме прямых затрат.</w:t>
      </w:r>
    </w:p>
    <w:p w:rsidR="00C27E98" w:rsidRPr="000649DE" w:rsidRDefault="00C27E98" w:rsidP="000649DE">
      <w:pPr>
        <w:shd w:val="clear" w:color="auto" w:fill="FFFFFF"/>
        <w:autoSpaceDE w:val="0"/>
        <w:autoSpaceDN w:val="0"/>
        <w:adjustRightInd w:val="0"/>
        <w:spacing w:line="360" w:lineRule="auto"/>
        <w:ind w:firstLine="720"/>
      </w:pPr>
      <w:r w:rsidRPr="000649DE">
        <w:t>Если на указанные материальные ресурсы в течение года снизились цены или они морально устарели либо частично потеряли свои первоначальные свойства, то в балансе на конец года они показываются по цене возможной реализации. Разница в цене рассматривается как прямой убыток с отнесение</w:t>
      </w:r>
      <w:r w:rsidR="00604171">
        <w:t>м на финансовые результаты пред</w:t>
      </w:r>
      <w:r w:rsidRPr="000649DE">
        <w:t>приятия.</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фактической или нормативной (плановой) полной себестоимости, включающей фабрично-заводскую (производственную) себестоимость и расходы по продаже (коммерческие расходы), учитываются в балансе </w:t>
      </w:r>
      <w:r w:rsidRPr="000649DE">
        <w:rPr>
          <w:iCs/>
        </w:rPr>
        <w:t>отгруженные товары, сданные работы и оказанные услуги.</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Остатки незавершенного производства </w:t>
      </w:r>
      <w:r w:rsidRPr="000649DE">
        <w:t>показываются в балансе в оценке в зависимости от характера производства. В единичном производстве продукции незавершенное производство оценивается в сумме фактических затрат на дату его инвентаризации. В массовом и серийном производстве остатки незавершенного производства могут оцениваться в балансе по одному из следующих вариантов:</w:t>
      </w:r>
    </w:p>
    <w:p w:rsidR="00C27E98" w:rsidRPr="000649DE" w:rsidRDefault="00C27E98" w:rsidP="000649DE">
      <w:pPr>
        <w:numPr>
          <w:ilvl w:val="0"/>
          <w:numId w:val="12"/>
        </w:numPr>
        <w:shd w:val="clear" w:color="auto" w:fill="FFFFFF"/>
        <w:tabs>
          <w:tab w:val="left" w:pos="634"/>
        </w:tabs>
        <w:autoSpaceDE w:val="0"/>
        <w:autoSpaceDN w:val="0"/>
        <w:adjustRightInd w:val="0"/>
        <w:spacing w:line="360" w:lineRule="auto"/>
        <w:ind w:firstLine="720"/>
      </w:pPr>
      <w:r w:rsidRPr="000649DE">
        <w:t>фактической или нормативной (плановой) производственной себестоимости;</w:t>
      </w:r>
    </w:p>
    <w:p w:rsidR="00C27E98" w:rsidRPr="000649DE" w:rsidRDefault="00C27E98" w:rsidP="000649DE">
      <w:pPr>
        <w:numPr>
          <w:ilvl w:val="0"/>
          <w:numId w:val="12"/>
        </w:numPr>
        <w:shd w:val="clear" w:color="auto" w:fill="FFFFFF"/>
        <w:tabs>
          <w:tab w:val="left" w:pos="634"/>
        </w:tabs>
        <w:autoSpaceDE w:val="0"/>
        <w:autoSpaceDN w:val="0"/>
        <w:adjustRightInd w:val="0"/>
        <w:spacing w:line="360" w:lineRule="auto"/>
        <w:ind w:firstLine="720"/>
      </w:pPr>
      <w:r w:rsidRPr="000649DE">
        <w:t>прямым статьям затрат;</w:t>
      </w:r>
    </w:p>
    <w:p w:rsidR="00C27E98" w:rsidRPr="000649DE" w:rsidRDefault="00C27E98" w:rsidP="000649DE">
      <w:pPr>
        <w:numPr>
          <w:ilvl w:val="0"/>
          <w:numId w:val="12"/>
        </w:numPr>
        <w:shd w:val="clear" w:color="auto" w:fill="FFFFFF"/>
        <w:tabs>
          <w:tab w:val="left" w:pos="142"/>
        </w:tabs>
        <w:autoSpaceDE w:val="0"/>
        <w:autoSpaceDN w:val="0"/>
        <w:adjustRightInd w:val="0"/>
        <w:spacing w:line="360" w:lineRule="auto"/>
        <w:ind w:firstLine="720"/>
      </w:pPr>
      <w:r w:rsidRPr="000649DE">
        <w:t>стоимости материальных затрат, т.</w:t>
      </w:r>
      <w:r w:rsidR="00604171">
        <w:t>е. сырья, материалов и по</w:t>
      </w:r>
      <w:r w:rsidRPr="000649DE">
        <w:t xml:space="preserve">луфабрикатов. </w:t>
      </w:r>
      <w:r w:rsidRPr="000649DE">
        <w:rPr>
          <w:iCs/>
        </w:rPr>
        <w:t>Расходы будущих периодов о</w:t>
      </w:r>
      <w:r w:rsidRPr="000649DE">
        <w:t>тражаются в сумме фактических затрат, связанных с осуществлением мероприятий в отчетном году, но подлежащих погашению в следующих отчетных периодах (арендная плата, расходы на подготовку кадров и т.п.).</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Денежные средства в кассе и на счетах в банках в иностранной валюте </w:t>
      </w:r>
      <w:r w:rsidRPr="000649DE">
        <w:t>отражаются в отчетности в валюте, действующей в Российской Федерации, в суммах, исчисленных путем пересчета соответствующей иностранной валюты по курсу ЦБ РФ на 31 декабря отчетного года.</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Дебиторская и кредиторская задолженности </w:t>
      </w:r>
      <w:r w:rsidRPr="000649DE">
        <w:t>раскрываются в балансе в суммах, согласованных сторонами. Если эти обязательства не согласованы, то каждый из участников по такой задолженности показывает ее в отчетности в суммах согласно данным текущего учета, признаваемым им правильными. Разногласия между сторонами разрешаются в установленном порядке соответствующими органами.</w:t>
      </w:r>
    </w:p>
    <w:p w:rsidR="00C27E98" w:rsidRPr="000649DE" w:rsidRDefault="00C27E98" w:rsidP="000649DE">
      <w:pPr>
        <w:shd w:val="clear" w:color="auto" w:fill="FFFFFF"/>
        <w:autoSpaceDE w:val="0"/>
        <w:autoSpaceDN w:val="0"/>
        <w:adjustRightInd w:val="0"/>
        <w:spacing w:line="360" w:lineRule="auto"/>
        <w:ind w:firstLine="720"/>
      </w:pPr>
      <w:r w:rsidRPr="000649DE">
        <w:t>Нереальная к взысканию дебиторская задолженность с истекшими сроками исковой давности относится на финансовые результаты организаций или за счет резерва по сомнительным долгам, если он создается как вариант учетной политики. На финансовые результаты относится также сумма кредиторской задолженности с истекшими сроками исковой давности. По полученным займам и другим заемным средствам, в первую очередь кредитам, задолженность указывается на конец отчетного периода с учетом процентов.</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Обязательства по расчетам с банками и бюджетом </w:t>
      </w:r>
      <w:r w:rsidRPr="000649DE">
        <w:t>должны быть согласованы и тождественны. Несогласованность по этим суммам при составлении бухгалтерского баланса не допускается.</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Уставный (складочный) капитал </w:t>
      </w:r>
      <w:r w:rsidR="00604171">
        <w:t>показывается в балансе в раз</w:t>
      </w:r>
      <w:r w:rsidRPr="000649DE">
        <w:t>мере, зарегистрированном в учредительных документах как совокупность вкладов (долей акций, паевых взносов) учредителей (участников) организации. Его размер, а также размер фактической задолженности учредителей (участников) приводятся в бухгалтерском балансе раздельно.</w:t>
      </w:r>
    </w:p>
    <w:p w:rsidR="00C27E98" w:rsidRPr="000649DE" w:rsidRDefault="00C27E98" w:rsidP="000649DE">
      <w:pPr>
        <w:shd w:val="clear" w:color="auto" w:fill="FFFFFF"/>
        <w:autoSpaceDE w:val="0"/>
        <w:autoSpaceDN w:val="0"/>
        <w:adjustRightInd w:val="0"/>
        <w:spacing w:line="360" w:lineRule="auto"/>
        <w:ind w:firstLine="720"/>
      </w:pPr>
      <w:r w:rsidRPr="000649DE">
        <w:rPr>
          <w:iCs/>
        </w:rPr>
        <w:t xml:space="preserve">Финансовый результат </w:t>
      </w:r>
      <w:r w:rsidRPr="000649DE">
        <w:t xml:space="preserve">(прибыль или убыток), выявленный в отчетном году, но </w:t>
      </w:r>
      <w:r w:rsidRPr="000649DE">
        <w:rPr>
          <w:iCs/>
        </w:rPr>
        <w:t xml:space="preserve">относящийся к операциям прошлых лет, </w:t>
      </w:r>
      <w:r w:rsidRPr="000649DE">
        <w:t>подлежит включению в баланс данного отчетного года.</w:t>
      </w:r>
    </w:p>
    <w:p w:rsidR="001B6E06" w:rsidRPr="000649DE" w:rsidRDefault="00C27E98" w:rsidP="000649DE">
      <w:pPr>
        <w:shd w:val="clear" w:color="auto" w:fill="FFFFFF"/>
        <w:autoSpaceDE w:val="0"/>
        <w:autoSpaceDN w:val="0"/>
        <w:adjustRightInd w:val="0"/>
        <w:spacing w:line="360" w:lineRule="auto"/>
        <w:ind w:firstLine="720"/>
      </w:pPr>
      <w:r w:rsidRPr="000649DE">
        <w:t xml:space="preserve">В то же время доходы, полученные в отчетном году, но относящиеся к следующим отчетным периодам, рассматриваются как </w:t>
      </w:r>
      <w:r w:rsidRPr="000649DE">
        <w:rPr>
          <w:iCs/>
        </w:rPr>
        <w:t xml:space="preserve">доходы будущих периодов </w:t>
      </w:r>
      <w:r w:rsidRPr="000649DE">
        <w:t>и отражаются в бухгалтерском балансе самостоятельной статьей. Включение их в финансовый результат организации в соответствующей доле производится при наступлении отчетного периода, к которому относится такая часть доходов.</w:t>
      </w:r>
      <w:r w:rsidR="001B6E06" w:rsidRPr="000649DE">
        <w:t xml:space="preserve"> </w:t>
      </w:r>
    </w:p>
    <w:p w:rsidR="00604171" w:rsidRDefault="00C27E98" w:rsidP="000649DE">
      <w:pPr>
        <w:shd w:val="clear" w:color="auto" w:fill="FFFFFF"/>
        <w:autoSpaceDE w:val="0"/>
        <w:autoSpaceDN w:val="0"/>
        <w:adjustRightInd w:val="0"/>
        <w:spacing w:line="360" w:lineRule="auto"/>
        <w:ind w:firstLine="720"/>
        <w:rPr>
          <w:rFonts w:cs="Arial"/>
          <w:bCs/>
          <w:iCs/>
        </w:rPr>
      </w:pPr>
      <w:r w:rsidRPr="000649DE">
        <w:t>Таким образом, в балансе</w:t>
      </w:r>
      <w:r w:rsidR="000649DE">
        <w:t xml:space="preserve"> </w:t>
      </w:r>
      <w:r w:rsidRPr="000649DE">
        <w:rPr>
          <w:iCs/>
        </w:rPr>
        <w:t xml:space="preserve">финансовый результат отчетного года </w:t>
      </w:r>
      <w:r w:rsidRPr="000649DE">
        <w:t>организации показывается</w:t>
      </w:r>
      <w:r w:rsidR="000649DE">
        <w:t xml:space="preserve"> </w:t>
      </w:r>
      <w:r w:rsidRPr="000649DE">
        <w:t>как</w:t>
      </w:r>
      <w:r w:rsidR="000649DE">
        <w:t xml:space="preserve"> </w:t>
      </w:r>
      <w:r w:rsidRPr="000649DE">
        <w:t>нераспределенная</w:t>
      </w:r>
      <w:r w:rsidR="000649DE">
        <w:t xml:space="preserve"> </w:t>
      </w:r>
      <w:r w:rsidRPr="000649DE">
        <w:t>прибыль (непокрытый убыток)</w:t>
      </w:r>
      <w:r w:rsidR="000649DE">
        <w:t xml:space="preserve"> </w:t>
      </w:r>
      <w:r w:rsidRPr="000649DE">
        <w:t>т.е. конечный результат, исчисленный</w:t>
      </w:r>
      <w:r w:rsidR="000649DE">
        <w:t xml:space="preserve"> </w:t>
      </w:r>
      <w:r w:rsidRPr="000649DE">
        <w:t xml:space="preserve">за отчетный период, за вычетом налогов и других </w:t>
      </w:r>
      <w:r w:rsidR="00D0017D" w:rsidRPr="000649DE">
        <w:t>о</w:t>
      </w:r>
      <w:r w:rsidRPr="000649DE">
        <w:t>бязательных платежей, включающих различные санкции за</w:t>
      </w:r>
      <w:r w:rsidR="000649DE">
        <w:t xml:space="preserve"> </w:t>
      </w:r>
      <w:r w:rsidRPr="000649DE">
        <w:t>нарушение правил налогообложения,</w:t>
      </w:r>
      <w:r w:rsidR="00D0017D" w:rsidRPr="000649DE">
        <w:t xml:space="preserve"> возмещаемых за </w:t>
      </w:r>
      <w:r w:rsidRPr="000649DE">
        <w:t>счет</w:t>
      </w:r>
      <w:r w:rsidR="00D0017D" w:rsidRPr="000649DE">
        <w:t xml:space="preserve"> </w:t>
      </w:r>
      <w:r w:rsidRPr="000649DE">
        <w:t>прибыли.</w:t>
      </w:r>
      <w:r w:rsidR="000649DE">
        <w:t xml:space="preserve"> </w:t>
      </w:r>
    </w:p>
    <w:p w:rsidR="00C27E98" w:rsidRPr="00604171" w:rsidRDefault="00604171" w:rsidP="00604171">
      <w:pPr>
        <w:shd w:val="clear" w:color="auto" w:fill="FFFFFF"/>
        <w:autoSpaceDE w:val="0"/>
        <w:autoSpaceDN w:val="0"/>
        <w:adjustRightInd w:val="0"/>
        <w:spacing w:line="360" w:lineRule="auto"/>
        <w:ind w:firstLine="720"/>
        <w:jc w:val="center"/>
        <w:rPr>
          <w:b/>
          <w:bCs/>
        </w:rPr>
      </w:pPr>
      <w:r>
        <w:rPr>
          <w:rFonts w:cs="Arial"/>
          <w:bCs/>
          <w:iCs/>
        </w:rPr>
        <w:br w:type="page"/>
      </w:r>
      <w:r w:rsidR="001353EF" w:rsidRPr="00604171">
        <w:rPr>
          <w:rFonts w:cs="Arial"/>
          <w:b/>
          <w:bCs/>
          <w:iCs/>
        </w:rPr>
        <w:t>7</w:t>
      </w:r>
      <w:r w:rsidR="00D0017D" w:rsidRPr="00604171">
        <w:rPr>
          <w:rFonts w:cs="Arial"/>
          <w:b/>
          <w:bCs/>
          <w:iCs/>
        </w:rPr>
        <w:t>.</w:t>
      </w:r>
      <w:r w:rsidR="00C27E98" w:rsidRPr="00604171">
        <w:rPr>
          <w:rFonts w:cs="Arial"/>
          <w:b/>
          <w:bCs/>
          <w:iCs/>
        </w:rPr>
        <w:t xml:space="preserve"> </w:t>
      </w:r>
      <w:r w:rsidR="00607CE0" w:rsidRPr="00604171">
        <w:rPr>
          <w:rFonts w:cs="Arial"/>
          <w:b/>
          <w:bCs/>
          <w:iCs/>
        </w:rPr>
        <w:t>Показатели</w:t>
      </w:r>
      <w:r w:rsidR="000649DE" w:rsidRPr="00604171">
        <w:rPr>
          <w:rFonts w:cs="Arial"/>
          <w:b/>
          <w:bCs/>
          <w:iCs/>
        </w:rPr>
        <w:t xml:space="preserve"> </w:t>
      </w:r>
      <w:r w:rsidR="00C27E98" w:rsidRPr="00604171">
        <w:rPr>
          <w:rFonts w:cs="Arial"/>
          <w:b/>
          <w:bCs/>
          <w:iCs/>
        </w:rPr>
        <w:t>отчета о прибылях и убытках</w:t>
      </w:r>
    </w:p>
    <w:p w:rsidR="00604171" w:rsidRDefault="00604171" w:rsidP="000649DE">
      <w:pPr>
        <w:shd w:val="clear" w:color="auto" w:fill="FFFFFF"/>
        <w:autoSpaceDE w:val="0"/>
        <w:autoSpaceDN w:val="0"/>
        <w:adjustRightInd w:val="0"/>
        <w:spacing w:line="360" w:lineRule="auto"/>
        <w:ind w:firstLine="720"/>
      </w:pPr>
    </w:p>
    <w:p w:rsidR="00C27E98" w:rsidRPr="000649DE" w:rsidRDefault="00C27E98" w:rsidP="000649DE">
      <w:pPr>
        <w:shd w:val="clear" w:color="auto" w:fill="FFFFFF"/>
        <w:autoSpaceDE w:val="0"/>
        <w:autoSpaceDN w:val="0"/>
        <w:adjustRightInd w:val="0"/>
        <w:spacing w:line="360" w:lineRule="auto"/>
        <w:ind w:firstLine="720"/>
      </w:pPr>
      <w:r w:rsidRPr="000649DE">
        <w:t>Рассмотрим порядок формирования показателей формы № 2 «Отчет о прибылях и убытках»</w:t>
      </w:r>
      <w:r w:rsidR="00607CE0" w:rsidRPr="000649DE">
        <w:t xml:space="preserve"> </w:t>
      </w:r>
      <w:r w:rsidRPr="000649DE">
        <w:t>.</w:t>
      </w:r>
    </w:p>
    <w:p w:rsidR="00C27E98" w:rsidRPr="000649DE" w:rsidRDefault="00C27E98" w:rsidP="000649DE">
      <w:pPr>
        <w:shd w:val="clear" w:color="auto" w:fill="FFFFFF"/>
        <w:autoSpaceDE w:val="0"/>
        <w:autoSpaceDN w:val="0"/>
        <w:adjustRightInd w:val="0"/>
        <w:spacing w:line="360" w:lineRule="auto"/>
        <w:ind w:firstLine="720"/>
      </w:pPr>
      <w:r w:rsidRPr="000649DE">
        <w:t>Классификация доходов и расходов установлена в Положениях по бухгалтерскому учету «Доходы организации» (ПБУ 9/99) и «Расходы организации» (ПБУ 10/99).</w:t>
      </w:r>
      <w:r w:rsidR="00607CE0" w:rsidRPr="000649DE">
        <w:t xml:space="preserve"> </w:t>
      </w:r>
      <w:r w:rsidRPr="000649DE">
        <w:t>В ПБУ 9/99 дано определение доходов организации в целом, их видов, а также выручки. Положение определяет порядок признания доходов в бухгалтерском учете и порядок раскрытия информации о доходах организации в бухгалтерской отчетности.</w:t>
      </w:r>
    </w:p>
    <w:p w:rsidR="00C27E98" w:rsidRPr="000649DE" w:rsidRDefault="00C27E98" w:rsidP="000649DE">
      <w:pPr>
        <w:shd w:val="clear" w:color="auto" w:fill="FFFFFF"/>
        <w:autoSpaceDE w:val="0"/>
        <w:autoSpaceDN w:val="0"/>
        <w:adjustRightInd w:val="0"/>
        <w:spacing w:line="360" w:lineRule="auto"/>
        <w:ind w:firstLine="720"/>
      </w:pPr>
      <w:r w:rsidRPr="000649DE">
        <w:rPr>
          <w:bCs/>
        </w:rPr>
        <w:t xml:space="preserve">Доходами организации </w:t>
      </w:r>
      <w:r w:rsidRPr="000649DE">
        <w:t>признается увеличение экономических выгод в результате поступления активов (денежных средств, иного имущества) и (или) погашения обязательств, приводящее к увеличению капитала этой организации, за исключением вкладов участников (собственников имущества).</w:t>
      </w:r>
    </w:p>
    <w:p w:rsidR="00C27E98" w:rsidRPr="000649DE" w:rsidRDefault="00C27E98" w:rsidP="000649DE">
      <w:pPr>
        <w:shd w:val="clear" w:color="auto" w:fill="FFFFFF"/>
        <w:autoSpaceDE w:val="0"/>
        <w:autoSpaceDN w:val="0"/>
        <w:adjustRightInd w:val="0"/>
        <w:spacing w:line="360" w:lineRule="auto"/>
        <w:ind w:firstLine="720"/>
      </w:pPr>
      <w:r w:rsidRPr="000649DE">
        <w:t xml:space="preserve">Раздел 1. Доходы </w:t>
      </w:r>
      <w:r w:rsidRPr="000649DE">
        <w:rPr>
          <w:bCs/>
        </w:rPr>
        <w:t xml:space="preserve">и </w:t>
      </w:r>
      <w:r w:rsidRPr="000649DE">
        <w:t>расходы по обычным видам деятельности</w:t>
      </w:r>
    </w:p>
    <w:p w:rsidR="00C27E98" w:rsidRPr="000649DE" w:rsidRDefault="00C27E98" w:rsidP="000649DE">
      <w:pPr>
        <w:shd w:val="clear" w:color="auto" w:fill="FFFFFF"/>
        <w:autoSpaceDE w:val="0"/>
        <w:autoSpaceDN w:val="0"/>
        <w:adjustRightInd w:val="0"/>
        <w:spacing w:line="360" w:lineRule="auto"/>
        <w:ind w:firstLine="720"/>
      </w:pPr>
      <w:r w:rsidRPr="000649DE">
        <w:rPr>
          <w:bCs/>
          <w:iCs/>
        </w:rPr>
        <w:t xml:space="preserve">Доходами от обычных видов деятельности </w:t>
      </w:r>
      <w:r w:rsidRPr="000649DE">
        <w:t>являются выручка от продажи продукции и товаров, поступления, связанные с выполнением работ, оказанием услуг (далее — выручка)</w:t>
      </w:r>
      <w:r w:rsidR="00FA0809" w:rsidRPr="000649DE">
        <w:t>, себестоимость проданных товаров, валовая прибыль предприятия, коммерческие и управленческие расходы, а также прибыль или убыток от продаж.</w:t>
      </w:r>
    </w:p>
    <w:p w:rsidR="00C27E98" w:rsidRPr="000649DE" w:rsidRDefault="00C27E98" w:rsidP="000649DE">
      <w:pPr>
        <w:shd w:val="clear" w:color="auto" w:fill="FFFFFF"/>
        <w:autoSpaceDE w:val="0"/>
        <w:autoSpaceDN w:val="0"/>
        <w:adjustRightInd w:val="0"/>
        <w:spacing w:line="360" w:lineRule="auto"/>
        <w:ind w:firstLine="720"/>
      </w:pPr>
      <w:r w:rsidRPr="000649DE">
        <w:t>Перейдем к построчному комментарию показателей «Отчета о прибылях и убытках» (форма № 2).</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«Выручка (нетто) от продажи товаров, продукции, работ, услуг (за минусом налога на добавленную стоимость, акцизов и аналогичных обязательных платежей)», </w:t>
      </w:r>
      <w:r w:rsidRPr="000649DE">
        <w:t>показывается выручка от продажи продукции</w:t>
      </w:r>
      <w:r w:rsidR="00604171">
        <w:t xml:space="preserve"> и товаров, поступления, связан</w:t>
      </w:r>
      <w:r w:rsidRPr="000649DE">
        <w:t>ные с выполнением работ и оказанием услуг. Выручка от продажи определяется по мере отгрузки продукции, товаров и предъявления счетов покупателям. Применение кассового метода, т.е. отражение выручки по факту оплаты за реализованную продукцию, разрешается при переходе права собственности покупателю только после оплаты. Сумма выручки от продаж формируется исходя из условий договоров по продаже товаров, продукции, выполнению работ и оказанию услуг с учетом скидок (накидок), суммовых разниц, изменений условий договора, расчетов неденежными средствами и т.п. Проценты по коммерческим кредитам в виде отсрочки платежа, оформленные векселями покупателя, включаются в выручку от продажи товаров, продукции.</w:t>
      </w:r>
    </w:p>
    <w:p w:rsidR="00C27E98" w:rsidRPr="000649DE" w:rsidRDefault="00C27E98" w:rsidP="000649DE">
      <w:pPr>
        <w:shd w:val="clear" w:color="auto" w:fill="FFFFFF"/>
        <w:autoSpaceDE w:val="0"/>
        <w:autoSpaceDN w:val="0"/>
        <w:adjustRightInd w:val="0"/>
        <w:spacing w:line="360" w:lineRule="auto"/>
        <w:ind w:firstLine="720"/>
      </w:pPr>
      <w:r w:rsidRPr="000649DE">
        <w:t>Выручка принимается к бухгалтерскому учету в сумме, исчисленной в денежном выражении, равной величине поступления денежных средств и иного имущества и (или) величине дебиторской задолженности.</w:t>
      </w:r>
    </w:p>
    <w:p w:rsidR="00C27E98" w:rsidRPr="000649DE" w:rsidRDefault="00C27E98" w:rsidP="000649DE">
      <w:pPr>
        <w:shd w:val="clear" w:color="auto" w:fill="FFFFFF"/>
        <w:autoSpaceDE w:val="0"/>
        <w:autoSpaceDN w:val="0"/>
        <w:adjustRightInd w:val="0"/>
        <w:spacing w:line="360" w:lineRule="auto"/>
        <w:ind w:firstLine="720"/>
      </w:pPr>
      <w:r w:rsidRPr="000649DE">
        <w:t>Выручка признается в бухгалтерском учете при наличии следующих условий:</w:t>
      </w:r>
    </w:p>
    <w:p w:rsidR="00C27E98" w:rsidRPr="000649DE" w:rsidRDefault="00C27E98" w:rsidP="000649DE">
      <w:pPr>
        <w:numPr>
          <w:ilvl w:val="0"/>
          <w:numId w:val="29"/>
        </w:numPr>
        <w:shd w:val="clear" w:color="auto" w:fill="FFFFFF"/>
        <w:tabs>
          <w:tab w:val="left" w:pos="667"/>
        </w:tabs>
        <w:autoSpaceDE w:val="0"/>
        <w:autoSpaceDN w:val="0"/>
        <w:adjustRightInd w:val="0"/>
        <w:spacing w:line="360" w:lineRule="auto"/>
        <w:ind w:firstLine="720"/>
      </w:pPr>
      <w:r w:rsidRPr="000649DE">
        <w:t>организация имеет право на получение этой выручки, вытекающее из конкретного договора или подтвержденное иным соответствующим образом;</w:t>
      </w:r>
    </w:p>
    <w:p w:rsidR="00C27E98" w:rsidRPr="000649DE" w:rsidRDefault="00C27E98" w:rsidP="000649DE">
      <w:pPr>
        <w:numPr>
          <w:ilvl w:val="0"/>
          <w:numId w:val="30"/>
        </w:numPr>
        <w:shd w:val="clear" w:color="auto" w:fill="FFFFFF"/>
        <w:tabs>
          <w:tab w:val="left" w:pos="667"/>
        </w:tabs>
        <w:autoSpaceDE w:val="0"/>
        <w:autoSpaceDN w:val="0"/>
        <w:adjustRightInd w:val="0"/>
        <w:spacing w:line="360" w:lineRule="auto"/>
        <w:ind w:firstLine="720"/>
      </w:pPr>
      <w:r w:rsidRPr="000649DE">
        <w:t>сумма выручки может быть определена;</w:t>
      </w:r>
    </w:p>
    <w:p w:rsidR="00C27E98" w:rsidRPr="000649DE" w:rsidRDefault="00C27E98" w:rsidP="000649DE">
      <w:pPr>
        <w:numPr>
          <w:ilvl w:val="0"/>
          <w:numId w:val="29"/>
        </w:numPr>
        <w:shd w:val="clear" w:color="auto" w:fill="FFFFFF"/>
        <w:tabs>
          <w:tab w:val="left" w:pos="667"/>
        </w:tabs>
        <w:autoSpaceDE w:val="0"/>
        <w:autoSpaceDN w:val="0"/>
        <w:adjustRightInd w:val="0"/>
        <w:spacing w:line="360" w:lineRule="auto"/>
        <w:ind w:firstLine="720"/>
      </w:pPr>
      <w:r w:rsidRPr="000649DE">
        <w:t>имеется уверенность в том, что в результате конкретной операции произойдет увеличение экономических выгод организации. Уверенность возможна в случае, когда организация получила в оплату актив, либо отсутствует неопределенность в отношении получения актива;</w:t>
      </w:r>
    </w:p>
    <w:p w:rsidR="00C27E98" w:rsidRPr="000649DE" w:rsidRDefault="00C27E98" w:rsidP="000649DE">
      <w:pPr>
        <w:numPr>
          <w:ilvl w:val="0"/>
          <w:numId w:val="29"/>
        </w:numPr>
        <w:shd w:val="clear" w:color="auto" w:fill="FFFFFF"/>
        <w:tabs>
          <w:tab w:val="left" w:pos="667"/>
        </w:tabs>
        <w:autoSpaceDE w:val="0"/>
        <w:autoSpaceDN w:val="0"/>
        <w:adjustRightInd w:val="0"/>
        <w:spacing w:line="360" w:lineRule="auto"/>
        <w:ind w:firstLine="720"/>
      </w:pPr>
      <w:r w:rsidRPr="000649DE">
        <w:t>право собственности (владения, пользования и распоряжения) на продукцию (товар) перешло от организации к покупателю или работа принята заказчиком (услуга оказана);</w:t>
      </w:r>
    </w:p>
    <w:p w:rsidR="00C27E98" w:rsidRPr="000649DE" w:rsidRDefault="00C27E98" w:rsidP="000649DE">
      <w:pPr>
        <w:numPr>
          <w:ilvl w:val="0"/>
          <w:numId w:val="29"/>
        </w:numPr>
        <w:shd w:val="clear" w:color="auto" w:fill="FFFFFF"/>
        <w:tabs>
          <w:tab w:val="left" w:pos="667"/>
        </w:tabs>
        <w:autoSpaceDE w:val="0"/>
        <w:autoSpaceDN w:val="0"/>
        <w:adjustRightInd w:val="0"/>
        <w:spacing w:line="360" w:lineRule="auto"/>
        <w:ind w:firstLine="720"/>
      </w:pPr>
      <w:r w:rsidRPr="000649DE">
        <w:t>расходы, которые произведены или будут произведены в связи с этой операцией, могут быть определены.</w:t>
      </w:r>
    </w:p>
    <w:p w:rsidR="00C27E98" w:rsidRPr="000649DE" w:rsidRDefault="00C27E98" w:rsidP="000649DE">
      <w:pPr>
        <w:shd w:val="clear" w:color="auto" w:fill="FFFFFF"/>
        <w:autoSpaceDE w:val="0"/>
        <w:autoSpaceDN w:val="0"/>
        <w:adjustRightInd w:val="0"/>
        <w:spacing w:line="360" w:lineRule="auto"/>
        <w:ind w:firstLine="720"/>
      </w:pPr>
      <w:r w:rsidRPr="000649DE">
        <w:t>Доходы, признанные в бухгалтерском учете как доходы от обычных видов деятельности в случае их существенности пять и более процентов от общей суммы доходов, подлежат отражению обособленно в виде рас</w:t>
      </w:r>
      <w:r w:rsidR="00A60803" w:rsidRPr="000649DE">
        <w:t>шифровки к статье «Выручка (нет</w:t>
      </w:r>
      <w:r w:rsidRPr="000649DE">
        <w:t>то) от продажи товаров, продукции, работ, услуг (за минусом налога на добавленную стоимость, акцизов и аналогичных обязательных платежей)» или в приложении к отчету о прибылях и Убытках.</w:t>
      </w:r>
      <w:r w:rsidR="0075216E">
        <w:rPr>
          <w:noProof/>
        </w:rPr>
        <w:pict>
          <v:line id="_x0000_s1031" style="position:absolute;left:0;text-align:left;z-index:251657728;mso-position-horizontal-relative:margin;mso-position-vertical-relative:text" from="601.65pt,9.35pt" to="601.65pt,474.7pt" strokeweight="2.3pt">
            <w10:wrap anchorx="margin"/>
          </v:line>
        </w:pict>
      </w:r>
    </w:p>
    <w:p w:rsidR="00C27E98" w:rsidRPr="000649DE" w:rsidRDefault="0075216E" w:rsidP="000649DE">
      <w:pPr>
        <w:shd w:val="clear" w:color="auto" w:fill="FFFFFF"/>
        <w:autoSpaceDE w:val="0"/>
        <w:autoSpaceDN w:val="0"/>
        <w:adjustRightInd w:val="0"/>
        <w:spacing w:line="360" w:lineRule="auto"/>
        <w:ind w:firstLine="720"/>
      </w:pPr>
      <w:r>
        <w:rPr>
          <w:noProof/>
        </w:rPr>
        <w:pict>
          <v:line id="_x0000_s1032" style="position:absolute;left:0;text-align:left;z-index:251658752;mso-position-horizontal-relative:margin" from="607.65pt,2.65pt" to="607.65pt,363.35pt" strokeweight="2.75pt">
            <w10:wrap anchorx="margin"/>
          </v:line>
        </w:pict>
      </w:r>
      <w:r w:rsidR="00C27E98" w:rsidRPr="000649DE">
        <w:t xml:space="preserve">По статье </w:t>
      </w:r>
      <w:r w:rsidR="00C27E98" w:rsidRPr="000649DE">
        <w:rPr>
          <w:bCs/>
        </w:rPr>
        <w:t xml:space="preserve">«Себестоимость проданных товаров, продукции, работ, услуг» </w:t>
      </w:r>
      <w:r w:rsidR="00C27E98" w:rsidRPr="000649DE">
        <w:t>отражаются учтенные затраты на производство продукции, работ, услуг в доле, относящейся к проданным в отчетном периоде продукции, работам, услугам.</w:t>
      </w:r>
    </w:p>
    <w:p w:rsidR="00C27E98" w:rsidRPr="000649DE" w:rsidRDefault="00C27E98" w:rsidP="000649DE">
      <w:pPr>
        <w:shd w:val="clear" w:color="auto" w:fill="FFFFFF"/>
        <w:autoSpaceDE w:val="0"/>
        <w:autoSpaceDN w:val="0"/>
        <w:adjustRightInd w:val="0"/>
        <w:spacing w:line="360" w:lineRule="auto"/>
        <w:ind w:firstLine="720"/>
      </w:pPr>
      <w:r w:rsidRPr="000649DE">
        <w:t>Организации торговли отражают по данной статье покупную стоимость товаров, выручка от продажи которых отражена в данном отчетном периоде.</w:t>
      </w:r>
    </w:p>
    <w:p w:rsidR="00C27E98" w:rsidRPr="000649DE" w:rsidRDefault="00C27E98" w:rsidP="000649DE">
      <w:pPr>
        <w:shd w:val="clear" w:color="auto" w:fill="FFFFFF"/>
        <w:autoSpaceDE w:val="0"/>
        <w:autoSpaceDN w:val="0"/>
        <w:adjustRightInd w:val="0"/>
        <w:spacing w:line="360" w:lineRule="auto"/>
        <w:ind w:firstLine="720"/>
      </w:pPr>
      <w:r w:rsidRPr="000649DE">
        <w:t>Организации, являющиеся профессиональными участниками рынка ценных бумаг, отражают по данной статье покупную (учетную) стоимость ценных бумаг, выручка от продажи которых отражена в данном отчетном периоде.</w:t>
      </w:r>
    </w:p>
    <w:p w:rsidR="00C27E98" w:rsidRPr="000649DE" w:rsidRDefault="00C27E98" w:rsidP="000649DE">
      <w:pPr>
        <w:shd w:val="clear" w:color="auto" w:fill="FFFFFF"/>
        <w:autoSpaceDE w:val="0"/>
        <w:autoSpaceDN w:val="0"/>
        <w:adjustRightInd w:val="0"/>
        <w:spacing w:line="360" w:lineRule="auto"/>
        <w:ind w:firstLine="720"/>
      </w:pPr>
      <w:r w:rsidRPr="000649DE">
        <w:t>При использовании для учета затрат на производство счета «Выпуск продукции (работ, услуг)» сумма превышения фактической производственной себестоимости выпущенной из производства продукции, сданных работ и оказанных услуг над нормативной (плановой) их себестоимостью включается в статью «Себестоимость проданных товаров, продукции, работ, услуг».</w:t>
      </w:r>
    </w:p>
    <w:p w:rsidR="00C27E98" w:rsidRPr="000649DE" w:rsidRDefault="00C27E98" w:rsidP="000649DE">
      <w:pPr>
        <w:shd w:val="clear" w:color="auto" w:fill="FFFFFF"/>
        <w:autoSpaceDE w:val="0"/>
        <w:autoSpaceDN w:val="0"/>
        <w:adjustRightInd w:val="0"/>
        <w:spacing w:line="360" w:lineRule="auto"/>
        <w:ind w:firstLine="720"/>
      </w:pPr>
      <w:r w:rsidRPr="000649DE">
        <w:t>Расходы признаются в бухгалтерском учете при наличии следующих условий:</w:t>
      </w:r>
    </w:p>
    <w:p w:rsidR="00C27E98" w:rsidRPr="000649DE" w:rsidRDefault="00C27E98" w:rsidP="000649DE">
      <w:pPr>
        <w:numPr>
          <w:ilvl w:val="0"/>
          <w:numId w:val="31"/>
        </w:numPr>
        <w:shd w:val="clear" w:color="auto" w:fill="FFFFFF"/>
        <w:tabs>
          <w:tab w:val="left" w:pos="672"/>
        </w:tabs>
        <w:autoSpaceDE w:val="0"/>
        <w:autoSpaceDN w:val="0"/>
        <w:adjustRightInd w:val="0"/>
        <w:spacing w:line="360" w:lineRule="auto"/>
        <w:ind w:firstLine="720"/>
      </w:pPr>
      <w:r w:rsidRPr="000649DE">
        <w:t>расход производится в соответствии с конкретным договором, требованием законодательных и нормативных актов, обычаями делового оборота;</w:t>
      </w:r>
    </w:p>
    <w:p w:rsidR="00C27E98" w:rsidRPr="000649DE" w:rsidRDefault="00C27E98" w:rsidP="000649DE">
      <w:pPr>
        <w:numPr>
          <w:ilvl w:val="0"/>
          <w:numId w:val="31"/>
        </w:numPr>
        <w:shd w:val="clear" w:color="auto" w:fill="FFFFFF"/>
        <w:tabs>
          <w:tab w:val="left" w:pos="672"/>
        </w:tabs>
        <w:autoSpaceDE w:val="0"/>
        <w:autoSpaceDN w:val="0"/>
        <w:adjustRightInd w:val="0"/>
        <w:spacing w:line="360" w:lineRule="auto"/>
        <w:ind w:firstLine="720"/>
      </w:pPr>
      <w:r w:rsidRPr="000649DE">
        <w:t>сумма расхода может быть определена;</w:t>
      </w:r>
    </w:p>
    <w:p w:rsidR="00C27E98" w:rsidRPr="000649DE" w:rsidRDefault="00C27E98" w:rsidP="000649DE">
      <w:pPr>
        <w:numPr>
          <w:ilvl w:val="0"/>
          <w:numId w:val="31"/>
        </w:numPr>
        <w:shd w:val="clear" w:color="auto" w:fill="FFFFFF"/>
        <w:tabs>
          <w:tab w:val="left" w:pos="672"/>
        </w:tabs>
        <w:autoSpaceDE w:val="0"/>
        <w:autoSpaceDN w:val="0"/>
        <w:adjustRightInd w:val="0"/>
        <w:spacing w:line="360" w:lineRule="auto"/>
        <w:ind w:firstLine="720"/>
      </w:pPr>
      <w:r w:rsidRPr="000649DE">
        <w:t>имеется уверенность в том, что в результате конкретной операции произойдет уменьшение экономических выгод организации (возможна в случае, когда организация передала актив, либо отсутствует неопределенность в отношении передачи актива).</w:t>
      </w:r>
    </w:p>
    <w:p w:rsidR="00C27E98" w:rsidRPr="000649DE" w:rsidRDefault="00C27E98" w:rsidP="000649DE">
      <w:pPr>
        <w:shd w:val="clear" w:color="auto" w:fill="FFFFFF"/>
        <w:autoSpaceDE w:val="0"/>
        <w:autoSpaceDN w:val="0"/>
        <w:adjustRightInd w:val="0"/>
        <w:spacing w:line="360" w:lineRule="auto"/>
        <w:ind w:firstLine="720"/>
      </w:pPr>
      <w:r w:rsidRPr="000649DE">
        <w:t>Если в отношении любых расходов, осуществленных организацией, не исполнено хотя бы одно из названных условий, то в бухгалтерском учете организации признается дебиторская задолженность.</w:t>
      </w:r>
    </w:p>
    <w:p w:rsidR="00C27E98" w:rsidRPr="000649DE" w:rsidRDefault="00C27E98" w:rsidP="000649DE">
      <w:pPr>
        <w:shd w:val="clear" w:color="auto" w:fill="FFFFFF"/>
        <w:autoSpaceDE w:val="0"/>
        <w:autoSpaceDN w:val="0"/>
        <w:adjustRightInd w:val="0"/>
        <w:spacing w:line="360" w:lineRule="auto"/>
        <w:ind w:firstLine="720"/>
      </w:pPr>
      <w:r w:rsidRPr="000649DE">
        <w:t>Расходы признаются в том отчетном периоде, в котором они имели место, независимо от времени фактической выплаты денежных средств и иной формы осуществления (допущение временной определенности фактов хозяйственной деятельности).</w:t>
      </w:r>
    </w:p>
    <w:p w:rsidR="00C27E98" w:rsidRPr="000649DE" w:rsidRDefault="00C27E98" w:rsidP="000649DE">
      <w:pPr>
        <w:shd w:val="clear" w:color="auto" w:fill="FFFFFF"/>
        <w:autoSpaceDE w:val="0"/>
        <w:autoSpaceDN w:val="0"/>
        <w:adjustRightInd w:val="0"/>
        <w:spacing w:line="360" w:lineRule="auto"/>
        <w:ind w:firstLine="720"/>
      </w:pPr>
      <w:r w:rsidRPr="000649DE">
        <w:t>При признании организац</w:t>
      </w:r>
      <w:r w:rsidR="00604171">
        <w:t>ией управленческих расходов пол</w:t>
      </w:r>
      <w:r w:rsidRPr="000649DE">
        <w:t xml:space="preserve">ностью в себестоимости проданных товаров, продукции, работ, услуг в качестве расходов по обычным видам деятельности, по данной статье отражаются затраты на производство продукции, без учета общепроизводственных расходов. Общепроизводственные расходы при этом отражаются по статье </w:t>
      </w:r>
      <w:r w:rsidRPr="000649DE">
        <w:rPr>
          <w:bCs/>
        </w:rPr>
        <w:t>«Управленческие расходы».</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Затраты, связанные со сбытом продукции, а также издержки обращения в данные статьи «Себестоимость проданных товаров, продукции, работ, услуг» не включаются, а отражаются по статье </w:t>
      </w:r>
      <w:r w:rsidRPr="000649DE">
        <w:rPr>
          <w:bCs/>
        </w:rPr>
        <w:t xml:space="preserve">«Коммерческие расходы». </w:t>
      </w:r>
      <w:r w:rsidRPr="000649DE">
        <w:t>Расшифровка себестоимости по элементам затрат приводится в форме № 5 приложения к балансу.</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Данные статьи </w:t>
      </w:r>
      <w:r w:rsidRPr="000649DE">
        <w:rPr>
          <w:bCs/>
        </w:rPr>
        <w:t xml:space="preserve">«Валовая прибыль» </w:t>
      </w:r>
      <w:r w:rsidRPr="000649DE">
        <w:t>определяются как разница между данными статьи «Выручка (нетто) от продажи товаров, продукции, работ, услуг (за минусом налога на добавленную стоимость, акцизов и аналогичных обязательных платежей)» и данными статьи «Себестоимость проданных товаров, продукции, работ, услуг».</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строке </w:t>
      </w:r>
      <w:r w:rsidRPr="000649DE">
        <w:rPr>
          <w:bCs/>
        </w:rPr>
        <w:t xml:space="preserve">«Прибыль (убыток) от продаж» </w:t>
      </w:r>
      <w:r w:rsidRPr="000649DE">
        <w:t>показывается прибыль (убыток) от продаж товаров, продукции, работ, услуг, то есть финансовый результат организации по обычным видам деятельности.</w:t>
      </w:r>
    </w:p>
    <w:p w:rsidR="00C27E98" w:rsidRPr="000649DE" w:rsidRDefault="00C27E98" w:rsidP="000649DE">
      <w:pPr>
        <w:shd w:val="clear" w:color="auto" w:fill="FFFFFF"/>
        <w:autoSpaceDE w:val="0"/>
        <w:autoSpaceDN w:val="0"/>
        <w:adjustRightInd w:val="0"/>
        <w:spacing w:line="360" w:lineRule="auto"/>
        <w:ind w:firstLine="720"/>
      </w:pPr>
      <w:r w:rsidRPr="000649DE">
        <w:t>Для расчета прибыли (убытка) от продаж из выручки (нетто) от продажи товаров, продукции, работ, услуг вычитается сумма расходов, отраженных по строкам «Себестоимость проданных товаров, продукции, работ, услуг», «Коммерческие расходы» и «Управленческие расходы».</w:t>
      </w:r>
    </w:p>
    <w:p w:rsidR="00C27E98" w:rsidRPr="000649DE" w:rsidRDefault="00C27E98" w:rsidP="000649DE">
      <w:pPr>
        <w:shd w:val="clear" w:color="auto" w:fill="FFFFFF"/>
        <w:autoSpaceDE w:val="0"/>
        <w:autoSpaceDN w:val="0"/>
        <w:adjustRightInd w:val="0"/>
        <w:spacing w:line="360" w:lineRule="auto"/>
        <w:ind w:firstLine="720"/>
      </w:pPr>
      <w:r w:rsidRPr="000649DE">
        <w:t>Если организация терпит убыток от продажи товаров (работ, услуг), то его отражают в этой же строке в круглых скобках.</w:t>
      </w:r>
    </w:p>
    <w:p w:rsidR="000E7ACE" w:rsidRPr="00604171" w:rsidRDefault="00C27E98" w:rsidP="00604171">
      <w:pPr>
        <w:shd w:val="clear" w:color="auto" w:fill="FFFFFF"/>
        <w:autoSpaceDE w:val="0"/>
        <w:autoSpaceDN w:val="0"/>
        <w:adjustRightInd w:val="0"/>
        <w:spacing w:line="360" w:lineRule="auto"/>
        <w:ind w:firstLine="720"/>
        <w:jc w:val="center"/>
        <w:rPr>
          <w:b/>
          <w:bCs/>
          <w:iCs/>
        </w:rPr>
      </w:pPr>
      <w:r w:rsidRPr="00604171">
        <w:rPr>
          <w:b/>
          <w:bCs/>
        </w:rPr>
        <w:t xml:space="preserve">Раздел 2. </w:t>
      </w:r>
      <w:r w:rsidR="000E7ACE" w:rsidRPr="00604171">
        <w:rPr>
          <w:b/>
          <w:bCs/>
        </w:rPr>
        <w:t>Прочие</w:t>
      </w:r>
      <w:r w:rsidR="00604171">
        <w:rPr>
          <w:b/>
          <w:bCs/>
        </w:rPr>
        <w:t xml:space="preserve"> доходы и расходы</w:t>
      </w:r>
    </w:p>
    <w:p w:rsidR="00604171" w:rsidRDefault="00604171" w:rsidP="000649DE">
      <w:pPr>
        <w:shd w:val="clear" w:color="auto" w:fill="FFFFFF"/>
        <w:autoSpaceDE w:val="0"/>
        <w:autoSpaceDN w:val="0"/>
        <w:adjustRightInd w:val="0"/>
        <w:spacing w:line="360" w:lineRule="auto"/>
        <w:ind w:firstLine="720"/>
        <w:rPr>
          <w:bCs/>
        </w:rPr>
      </w:pPr>
    </w:p>
    <w:p w:rsidR="00C27E98" w:rsidRPr="000649DE" w:rsidRDefault="000E7ACE" w:rsidP="000649DE">
      <w:pPr>
        <w:shd w:val="clear" w:color="auto" w:fill="FFFFFF"/>
        <w:autoSpaceDE w:val="0"/>
        <w:autoSpaceDN w:val="0"/>
        <w:adjustRightInd w:val="0"/>
        <w:spacing w:line="360" w:lineRule="auto"/>
        <w:ind w:firstLine="720"/>
      </w:pPr>
      <w:r w:rsidRPr="000649DE">
        <w:rPr>
          <w:bCs/>
        </w:rPr>
        <w:t>Прочими</w:t>
      </w:r>
      <w:r w:rsidR="000649DE">
        <w:rPr>
          <w:bCs/>
        </w:rPr>
        <w:t xml:space="preserve"> </w:t>
      </w:r>
      <w:r w:rsidR="00C27E98" w:rsidRPr="000649DE">
        <w:rPr>
          <w:bCs/>
          <w:iCs/>
        </w:rPr>
        <w:t xml:space="preserve">доходами </w:t>
      </w:r>
      <w:r w:rsidR="00C27E98" w:rsidRPr="000649DE">
        <w:t>являются:</w:t>
      </w:r>
    </w:p>
    <w:p w:rsidR="00C27E98" w:rsidRPr="000649DE" w:rsidRDefault="00C27E98" w:rsidP="000649DE">
      <w:pPr>
        <w:numPr>
          <w:ilvl w:val="0"/>
          <w:numId w:val="19"/>
        </w:numPr>
        <w:shd w:val="clear" w:color="auto" w:fill="FFFFFF"/>
        <w:tabs>
          <w:tab w:val="left" w:pos="744"/>
        </w:tabs>
        <w:autoSpaceDE w:val="0"/>
        <w:autoSpaceDN w:val="0"/>
        <w:adjustRightInd w:val="0"/>
        <w:spacing w:line="360" w:lineRule="auto"/>
        <w:ind w:firstLine="720"/>
      </w:pPr>
      <w:r w:rsidRPr="000649DE">
        <w:t>поступления, связанные с предоставлением за плату во временное пользование (временное владение и пользование) активов организации;</w:t>
      </w:r>
    </w:p>
    <w:p w:rsidR="00C27E98" w:rsidRPr="000649DE" w:rsidRDefault="00C27E98" w:rsidP="000649DE">
      <w:pPr>
        <w:numPr>
          <w:ilvl w:val="0"/>
          <w:numId w:val="19"/>
        </w:numPr>
        <w:shd w:val="clear" w:color="auto" w:fill="FFFFFF"/>
        <w:tabs>
          <w:tab w:val="left" w:pos="744"/>
        </w:tabs>
        <w:autoSpaceDE w:val="0"/>
        <w:autoSpaceDN w:val="0"/>
        <w:adjustRightInd w:val="0"/>
        <w:spacing w:line="360" w:lineRule="auto"/>
        <w:ind w:firstLine="720"/>
      </w:pPr>
      <w:r w:rsidRPr="000649DE">
        <w:t>поступления, связанные с предоставлением за плату прав, возникающих из патентов на изобретения, промышленные образцы и из других видов интеллектуальной собственности;</w:t>
      </w:r>
    </w:p>
    <w:p w:rsidR="00C27E98" w:rsidRPr="000649DE" w:rsidRDefault="00C27E98" w:rsidP="000649DE">
      <w:pPr>
        <w:numPr>
          <w:ilvl w:val="0"/>
          <w:numId w:val="19"/>
        </w:numPr>
        <w:shd w:val="clear" w:color="auto" w:fill="FFFFFF"/>
        <w:tabs>
          <w:tab w:val="left" w:pos="744"/>
        </w:tabs>
        <w:autoSpaceDE w:val="0"/>
        <w:autoSpaceDN w:val="0"/>
        <w:adjustRightInd w:val="0"/>
        <w:spacing w:line="360" w:lineRule="auto"/>
        <w:ind w:firstLine="720"/>
      </w:pPr>
      <w:r w:rsidRPr="000649DE">
        <w:t>поступления, связанные с участием в уставных капиталах других организаций (включая проценты и иные доходы по ценным бумагам);</w:t>
      </w:r>
    </w:p>
    <w:p w:rsidR="00C27E98" w:rsidRPr="000649DE" w:rsidRDefault="00C27E98" w:rsidP="000649DE">
      <w:pPr>
        <w:numPr>
          <w:ilvl w:val="0"/>
          <w:numId w:val="19"/>
        </w:numPr>
        <w:shd w:val="clear" w:color="auto" w:fill="FFFFFF"/>
        <w:tabs>
          <w:tab w:val="left" w:pos="744"/>
        </w:tabs>
        <w:autoSpaceDE w:val="0"/>
        <w:autoSpaceDN w:val="0"/>
        <w:adjustRightInd w:val="0"/>
        <w:spacing w:line="360" w:lineRule="auto"/>
        <w:ind w:firstLine="720"/>
      </w:pPr>
      <w:r w:rsidRPr="000649DE">
        <w:t>прибыль, полученная организацией в результате совместной деятельности (по договору простого товарищества);</w:t>
      </w:r>
    </w:p>
    <w:p w:rsidR="00C27E98" w:rsidRPr="000649DE" w:rsidRDefault="0075216E" w:rsidP="000649DE">
      <w:pPr>
        <w:numPr>
          <w:ilvl w:val="0"/>
          <w:numId w:val="19"/>
        </w:numPr>
        <w:shd w:val="clear" w:color="auto" w:fill="FFFFFF"/>
        <w:tabs>
          <w:tab w:val="left" w:pos="744"/>
        </w:tabs>
        <w:autoSpaceDE w:val="0"/>
        <w:autoSpaceDN w:val="0"/>
        <w:adjustRightInd w:val="0"/>
        <w:spacing w:line="360" w:lineRule="auto"/>
        <w:ind w:firstLine="720"/>
      </w:pPr>
      <w:r>
        <w:rPr>
          <w:noProof/>
        </w:rPr>
        <w:pict>
          <v:line id="_x0000_s1033" style="position:absolute;left:0;text-align:left;z-index:251659776;mso-position-horizontal-relative:margin" from="595.65pt,17.95pt" to="595.65pt,425.7pt" strokeweight="2.15pt">
            <w10:wrap anchorx="margin"/>
          </v:line>
        </w:pict>
      </w:r>
      <w:r w:rsidR="00C27E98" w:rsidRPr="000649DE">
        <w:t>поступления от продажи основных средств и иных активов, отличных от денежных средств (кроме иностранной валюты), продукции, товаров;</w:t>
      </w:r>
    </w:p>
    <w:p w:rsidR="00C27E98" w:rsidRPr="000649DE" w:rsidRDefault="00C27E98" w:rsidP="000649DE">
      <w:pPr>
        <w:shd w:val="clear" w:color="auto" w:fill="FFFFFF"/>
        <w:autoSpaceDE w:val="0"/>
        <w:autoSpaceDN w:val="0"/>
        <w:adjustRightInd w:val="0"/>
        <w:spacing w:line="360" w:lineRule="auto"/>
        <w:ind w:firstLine="720"/>
      </w:pPr>
      <w:r w:rsidRPr="000649DE">
        <w:t xml:space="preserve">- проценты, полученные за предоставление </w:t>
      </w:r>
      <w:r w:rsidRPr="000649DE">
        <w:rPr>
          <w:bCs/>
        </w:rPr>
        <w:t xml:space="preserve">в </w:t>
      </w:r>
      <w:r w:rsidRPr="000649DE">
        <w:t>пользование денежных средств организации, а также проценты за использование банком денежных средств, находящихся на счете организации в этом банке.</w:t>
      </w:r>
    </w:p>
    <w:p w:rsidR="00C27E98" w:rsidRPr="000649DE" w:rsidRDefault="000E7ACE" w:rsidP="000649DE">
      <w:pPr>
        <w:shd w:val="clear" w:color="auto" w:fill="FFFFFF"/>
        <w:autoSpaceDE w:val="0"/>
        <w:autoSpaceDN w:val="0"/>
        <w:adjustRightInd w:val="0"/>
        <w:spacing w:line="360" w:lineRule="auto"/>
        <w:ind w:firstLine="720"/>
      </w:pPr>
      <w:r w:rsidRPr="000649DE">
        <w:rPr>
          <w:bCs/>
          <w:iCs/>
        </w:rPr>
        <w:t>Прочи</w:t>
      </w:r>
      <w:r w:rsidR="00C27E98" w:rsidRPr="000649DE">
        <w:rPr>
          <w:bCs/>
          <w:iCs/>
        </w:rPr>
        <w:t xml:space="preserve">ми расходами </w:t>
      </w:r>
      <w:r w:rsidR="00C27E98" w:rsidRPr="000649DE">
        <w:t>являются:</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расходы, связанные с предоставлением за плату во временное пользование (временное владение и пользование) активов организации;</w:t>
      </w:r>
    </w:p>
    <w:p w:rsidR="00C27E98" w:rsidRPr="000649DE" w:rsidRDefault="0075216E" w:rsidP="000649DE">
      <w:pPr>
        <w:numPr>
          <w:ilvl w:val="0"/>
          <w:numId w:val="14"/>
        </w:numPr>
        <w:shd w:val="clear" w:color="auto" w:fill="FFFFFF"/>
        <w:tabs>
          <w:tab w:val="left" w:pos="677"/>
        </w:tabs>
        <w:autoSpaceDE w:val="0"/>
        <w:autoSpaceDN w:val="0"/>
        <w:adjustRightInd w:val="0"/>
        <w:spacing w:line="360" w:lineRule="auto"/>
        <w:ind w:firstLine="720"/>
      </w:pPr>
      <w:r>
        <w:rPr>
          <w:noProof/>
        </w:rPr>
        <w:pict>
          <v:line id="_x0000_s1034" style="position:absolute;left:0;text-align:left;z-index:251660800;mso-position-horizontal-relative:margin" from="631.65pt,12.4pt" to="631.65pt,453.5pt" strokeweight="2.65pt">
            <w10:wrap anchorx="margin"/>
          </v:line>
        </w:pict>
      </w:r>
      <w:r w:rsidR="00C27E98" w:rsidRPr="000649DE">
        <w:t>расходы, связанные с предоставлением за плату прав, возникающих из патентов на изобретения, промышленные образцы и из других видов интеллектуальной собственности;</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расходы, связанные с участием в уставных капиталах других организаций;</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расходы, связанные с продажей, выбытием и прочим списанием основных средств и иных активов, отличных от денежных средств (кроме иностранной валюты), товаров, продукции;</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отчисления в оценочные резервы, создаваемые в соответствии с правилами бухгалтерского учета (резервы по сомнительным долгам, под обесценение вложений в ценные бумаги и др.), а также резервы, создаваемые в связи с признанием условных фактов хозяйственной деятельности;</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проценты, уплачиваемые организацией за предоставление ей в пользование денежных средств (кредитов, займов);</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расходы, связанные с оплатой услуг, оказываемых кредитными организациями;</w:t>
      </w:r>
    </w:p>
    <w:p w:rsidR="00C27E98" w:rsidRPr="000649DE" w:rsidRDefault="00C27E98" w:rsidP="000649DE">
      <w:pPr>
        <w:numPr>
          <w:ilvl w:val="0"/>
          <w:numId w:val="14"/>
        </w:numPr>
        <w:shd w:val="clear" w:color="auto" w:fill="FFFFFF"/>
        <w:tabs>
          <w:tab w:val="left" w:pos="677"/>
        </w:tabs>
        <w:autoSpaceDE w:val="0"/>
        <w:autoSpaceDN w:val="0"/>
        <w:adjustRightInd w:val="0"/>
        <w:spacing w:line="360" w:lineRule="auto"/>
        <w:ind w:firstLine="720"/>
      </w:pPr>
      <w:r w:rsidRPr="000649DE">
        <w:t>прочие операционные расходы.</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«Проценты к получению» </w:t>
      </w:r>
      <w:r w:rsidR="00604171">
        <w:t>отражаются доходы в сумме при</w:t>
      </w:r>
      <w:r w:rsidRPr="000649DE">
        <w:t>читающихся в соответствии с договорами процентов по облигациям, депозитам, по государственным ценным бумагам, за предоставление в пользование денежных средств организации и пр.</w:t>
      </w:r>
    </w:p>
    <w:p w:rsidR="00C27E98" w:rsidRPr="000649DE" w:rsidRDefault="00C27E98" w:rsidP="000649DE">
      <w:pPr>
        <w:shd w:val="clear" w:color="auto" w:fill="FFFFFF"/>
        <w:autoSpaceDE w:val="0"/>
        <w:autoSpaceDN w:val="0"/>
        <w:adjustRightInd w:val="0"/>
        <w:spacing w:line="360" w:lineRule="auto"/>
        <w:ind w:firstLine="720"/>
      </w:pPr>
      <w:r w:rsidRPr="000649DE">
        <w:t>Доходы, связанные с участием в уставных капиталах других организаций и подлежащие получению по сроку в соответствии с учредительными документами, организация отражает в составе прочих доходов в части операционных по статье «Доходы от участия в других организациях» указанного раздела.</w:t>
      </w:r>
    </w:p>
    <w:p w:rsidR="00C27E98" w:rsidRPr="000649DE" w:rsidRDefault="00C27E98" w:rsidP="000649DE">
      <w:pPr>
        <w:shd w:val="clear" w:color="auto" w:fill="FFFFFF"/>
        <w:autoSpaceDE w:val="0"/>
        <w:autoSpaceDN w:val="0"/>
        <w:adjustRightInd w:val="0"/>
        <w:spacing w:line="360" w:lineRule="auto"/>
        <w:ind w:firstLine="720"/>
      </w:pPr>
      <w:r w:rsidRPr="000649DE">
        <w:t xml:space="preserve">По статье </w:t>
      </w:r>
      <w:r w:rsidRPr="000649DE">
        <w:rPr>
          <w:bCs/>
        </w:rPr>
        <w:t xml:space="preserve">«Проценты к уплате» </w:t>
      </w:r>
      <w:r w:rsidRPr="000649DE">
        <w:t>отражаются расходы в сумме причитающихся в соответствии с договорами к уплате процентов по облигациям, акциям, за предоставление организации в пользование денежных средств (кредитов, займов).</w:t>
      </w:r>
    </w:p>
    <w:p w:rsidR="00C27E98" w:rsidRPr="000649DE" w:rsidRDefault="00C27E98" w:rsidP="000649DE">
      <w:pPr>
        <w:shd w:val="clear" w:color="auto" w:fill="FFFFFF"/>
        <w:autoSpaceDE w:val="0"/>
        <w:autoSpaceDN w:val="0"/>
        <w:adjustRightInd w:val="0"/>
        <w:spacing w:line="360" w:lineRule="auto"/>
        <w:ind w:firstLine="720"/>
      </w:pPr>
      <w:r w:rsidRPr="000649DE">
        <w:t>Остальные доходы и расходы, относящиеся к</w:t>
      </w:r>
      <w:r w:rsidR="000649DE">
        <w:t xml:space="preserve"> </w:t>
      </w:r>
      <w:r w:rsidRPr="000649DE">
        <w:t>доходам и расходам, отражаются по статьям «Прочие доходы» или «Прочие расходы».</w:t>
      </w:r>
    </w:p>
    <w:p w:rsidR="00C27E98" w:rsidRPr="000649DE" w:rsidRDefault="00C27E98" w:rsidP="000649DE">
      <w:pPr>
        <w:shd w:val="clear" w:color="auto" w:fill="FFFFFF"/>
        <w:autoSpaceDE w:val="0"/>
        <w:autoSpaceDN w:val="0"/>
        <w:adjustRightInd w:val="0"/>
        <w:spacing w:line="360" w:lineRule="auto"/>
        <w:ind w:firstLine="720"/>
      </w:pPr>
      <w:r w:rsidRPr="000649DE">
        <w:t>В частности, по статье «Прочие доходы» отражается прибыль, полученная организацией в результате совместной деятельности, сумма вознаграждения за переданное в общее владение или пользование имущество или возврат имущества при его разделе сверх величины вклада (в части денежных средств), прибыль от продажи основных средств и иных активов, отличных от денежных средств (кроме иностранной</w:t>
      </w:r>
      <w:r w:rsidR="000E7ACE" w:rsidRPr="000649DE">
        <w:t xml:space="preserve"> </w:t>
      </w:r>
      <w:r w:rsidRPr="000649DE">
        <w:t>валюты).</w:t>
      </w:r>
    </w:p>
    <w:p w:rsidR="00C27E98" w:rsidRPr="000649DE" w:rsidRDefault="00C27E98" w:rsidP="000649DE">
      <w:pPr>
        <w:shd w:val="clear" w:color="auto" w:fill="FFFFFF"/>
        <w:autoSpaceDE w:val="0"/>
        <w:autoSpaceDN w:val="0"/>
        <w:adjustRightInd w:val="0"/>
        <w:spacing w:line="360" w:lineRule="auto"/>
        <w:ind w:firstLine="720"/>
      </w:pPr>
      <w:r w:rsidRPr="000649DE">
        <w:t>По статье «Прочие расходы» отражаются расходы, связанные с реализацией основных средств и других активов, с оплатой услуг, оказываемых кредитными организациями, расходы по содержанию законсервированных производственных мощностей и объектов, расходы, связанные с аннулированием производственных заказов (договоров), также отражаются суммы причитающихся к уплат</w:t>
      </w:r>
      <w:r w:rsidR="00604171">
        <w:t>е отдельных видов налогов и сбо</w:t>
      </w:r>
      <w:r w:rsidRPr="000649DE">
        <w:t xml:space="preserve">ров за счет финансовых результатов в соответствии с законодательством </w:t>
      </w:r>
      <w:r w:rsidRPr="000649DE">
        <w:rPr>
          <w:bCs/>
        </w:rPr>
        <w:t>РФ.</w:t>
      </w:r>
    </w:p>
    <w:p w:rsidR="00596A5C" w:rsidRPr="00604171" w:rsidRDefault="00604171" w:rsidP="00604171">
      <w:pPr>
        <w:shd w:val="clear" w:color="auto" w:fill="FFFFFF"/>
        <w:autoSpaceDE w:val="0"/>
        <w:autoSpaceDN w:val="0"/>
        <w:adjustRightInd w:val="0"/>
        <w:spacing w:line="360" w:lineRule="auto"/>
        <w:ind w:firstLine="720"/>
        <w:jc w:val="center"/>
        <w:rPr>
          <w:b/>
          <w:bCs/>
          <w:iCs/>
        </w:rPr>
      </w:pPr>
      <w:r>
        <w:rPr>
          <w:bCs/>
        </w:rPr>
        <w:br w:type="page"/>
      </w:r>
      <w:r w:rsidR="00596A5C" w:rsidRPr="00604171">
        <w:rPr>
          <w:b/>
          <w:bCs/>
        </w:rPr>
        <w:t>Раздел 3. Прибыль или убыток</w:t>
      </w:r>
      <w:r w:rsidR="00596A5C" w:rsidRPr="00604171">
        <w:rPr>
          <w:b/>
        </w:rPr>
        <w:t xml:space="preserve"> </w:t>
      </w:r>
      <w:r w:rsidR="00596A5C" w:rsidRPr="00604171">
        <w:rPr>
          <w:b/>
          <w:bCs/>
        </w:rPr>
        <w:t>до налогообложения</w:t>
      </w:r>
    </w:p>
    <w:p w:rsidR="00604171" w:rsidRDefault="00604171" w:rsidP="000649DE">
      <w:pPr>
        <w:shd w:val="clear" w:color="auto" w:fill="FFFFFF"/>
        <w:autoSpaceDE w:val="0"/>
        <w:autoSpaceDN w:val="0"/>
        <w:adjustRightInd w:val="0"/>
        <w:spacing w:line="360" w:lineRule="auto"/>
        <w:ind w:firstLine="720"/>
      </w:pPr>
    </w:p>
    <w:p w:rsidR="00596A5C" w:rsidRPr="000649DE" w:rsidRDefault="00596A5C" w:rsidP="000649DE">
      <w:pPr>
        <w:shd w:val="clear" w:color="auto" w:fill="FFFFFF"/>
        <w:autoSpaceDE w:val="0"/>
        <w:autoSpaceDN w:val="0"/>
        <w:adjustRightInd w:val="0"/>
        <w:spacing w:line="360" w:lineRule="auto"/>
        <w:ind w:firstLine="720"/>
      </w:pPr>
      <w:r w:rsidRPr="000649DE">
        <w:t xml:space="preserve">В разделе </w:t>
      </w:r>
      <w:r w:rsidR="002363B1" w:rsidRPr="000649DE">
        <w:t>отражаются отложенные налоговые активы и обязательства налог на</w:t>
      </w:r>
      <w:r w:rsidR="000649DE">
        <w:t xml:space="preserve"> </w:t>
      </w:r>
      <w:r w:rsidRPr="000649DE">
        <w:t>прибыл</w:t>
      </w:r>
      <w:r w:rsidR="002363B1" w:rsidRPr="000649DE">
        <w:t>ь и иные дополнительные платежи в бюджет.</w:t>
      </w:r>
      <w:r w:rsidR="000649DE">
        <w:t xml:space="preserve"> </w:t>
      </w:r>
      <w:r w:rsidRPr="000649DE">
        <w:t xml:space="preserve">По статье </w:t>
      </w:r>
      <w:r w:rsidRPr="000649DE">
        <w:rPr>
          <w:bCs/>
        </w:rPr>
        <w:t xml:space="preserve">«Налог на прибыль и иные аналогичные обязательные платежи» </w:t>
      </w:r>
      <w:r w:rsidRPr="000649DE">
        <w:t>отражается сумма налога на прибыль (доход), исчисленная организацией в соответствии с налоговым законодательством как задолженность перед бюджетом, а также задолженность перед государственными внебюджетными фондами.</w:t>
      </w:r>
    </w:p>
    <w:p w:rsidR="00607CE0" w:rsidRPr="00604171" w:rsidRDefault="00604171" w:rsidP="00604171">
      <w:pPr>
        <w:autoSpaceDE w:val="0"/>
        <w:autoSpaceDN w:val="0"/>
        <w:adjustRightInd w:val="0"/>
        <w:spacing w:line="360" w:lineRule="auto"/>
        <w:ind w:firstLine="720"/>
        <w:jc w:val="center"/>
        <w:rPr>
          <w:b/>
          <w:bCs/>
        </w:rPr>
      </w:pPr>
      <w:r>
        <w:rPr>
          <w:bCs/>
        </w:rPr>
        <w:br w:type="page"/>
      </w:r>
      <w:r w:rsidR="00607CE0" w:rsidRPr="00604171">
        <w:rPr>
          <w:b/>
          <w:bCs/>
        </w:rPr>
        <w:t>Заключение</w:t>
      </w:r>
    </w:p>
    <w:p w:rsidR="00607CE0" w:rsidRPr="00604171" w:rsidRDefault="00607CE0" w:rsidP="00604171">
      <w:pPr>
        <w:autoSpaceDE w:val="0"/>
        <w:autoSpaceDN w:val="0"/>
        <w:adjustRightInd w:val="0"/>
        <w:spacing w:line="360" w:lineRule="auto"/>
        <w:ind w:firstLine="720"/>
        <w:jc w:val="center"/>
        <w:rPr>
          <w:b/>
          <w:bCs/>
        </w:rPr>
      </w:pPr>
    </w:p>
    <w:p w:rsidR="00F21B0E" w:rsidRPr="000649DE" w:rsidRDefault="00607CE0" w:rsidP="000649DE">
      <w:pPr>
        <w:pStyle w:val="31"/>
        <w:spacing w:after="0" w:line="360" w:lineRule="auto"/>
        <w:ind w:left="0" w:firstLine="720"/>
        <w:rPr>
          <w:sz w:val="28"/>
          <w:szCs w:val="28"/>
        </w:rPr>
      </w:pPr>
      <w:r w:rsidRPr="000649DE">
        <w:rPr>
          <w:sz w:val="28"/>
          <w:szCs w:val="28"/>
        </w:rPr>
        <w:t>Бухгалтерская отчетность – единая система данных об имущественном и финансовом положении организации и о результате ее хозяйственной деятельности, составляемая на основе данных бухгалтерского учета по установленным формам. В ней содержатся сведения об имуществе, обязательствах и финансовых результатах по стоимостным показателям и составляется на основании данных бухгалтерского учета.</w:t>
      </w:r>
      <w:r w:rsidR="00F21B0E" w:rsidRPr="000649DE">
        <w:rPr>
          <w:sz w:val="28"/>
          <w:szCs w:val="28"/>
        </w:rPr>
        <w:t xml:space="preserve"> В связи с переходом к рыночным отношениям, налогообложению прибыли предприятий и организаций, независимо от их отраслевой принадлежности и формы собственности, ввелись новые формы бухгалтерской отчетности, изменился порядок ее представления отчетность, ориентируется на рыночные отношения и плательщиков налогов, в значительной мере отражает требования международных стандартов бухгалтерского учета к финансовой отчетности. </w:t>
      </w:r>
    </w:p>
    <w:p w:rsidR="00607CE0" w:rsidRPr="000649DE" w:rsidRDefault="00607CE0" w:rsidP="000649DE">
      <w:pPr>
        <w:pStyle w:val="31"/>
        <w:spacing w:after="0" w:line="360" w:lineRule="auto"/>
        <w:ind w:left="0" w:firstLine="720"/>
        <w:rPr>
          <w:sz w:val="28"/>
          <w:szCs w:val="28"/>
        </w:rPr>
      </w:pPr>
      <w:r w:rsidRPr="000649DE">
        <w:rPr>
          <w:sz w:val="28"/>
          <w:szCs w:val="28"/>
        </w:rPr>
        <w:t>Финансовый учет и формирование бухгалтерской (финансовой) отчет</w:t>
      </w:r>
      <w:r w:rsidRPr="000649DE">
        <w:rPr>
          <w:sz w:val="28"/>
          <w:szCs w:val="28"/>
        </w:rPr>
        <w:softHyphen/>
        <w:t>ности в России претерпевают в настоящее время все большие изменения, связанные с адаптацией к требованиям международных стандартов бухгал</w:t>
      </w:r>
      <w:r w:rsidRPr="000649DE">
        <w:rPr>
          <w:sz w:val="28"/>
          <w:szCs w:val="28"/>
        </w:rPr>
        <w:softHyphen/>
        <w:t>терского учета.</w:t>
      </w:r>
    </w:p>
    <w:p w:rsidR="00607CE0" w:rsidRPr="000649DE" w:rsidRDefault="00607CE0" w:rsidP="000649DE">
      <w:pPr>
        <w:pStyle w:val="31"/>
        <w:spacing w:after="0" w:line="360" w:lineRule="auto"/>
        <w:ind w:left="0" w:firstLine="720"/>
        <w:rPr>
          <w:sz w:val="28"/>
          <w:szCs w:val="28"/>
        </w:rPr>
      </w:pPr>
      <w:r w:rsidRPr="000649DE">
        <w:rPr>
          <w:sz w:val="28"/>
          <w:szCs w:val="28"/>
        </w:rPr>
        <w:t>Изменения качественного характера объясняются тем, что переход на международные стандарты учета предполагает изменения концептуального характера, которые связаны с переосмыслением целей составления бухгалтерской отчетности.</w:t>
      </w:r>
    </w:p>
    <w:p w:rsidR="00F1651B" w:rsidRPr="000649DE" w:rsidRDefault="00607CE0" w:rsidP="000649DE">
      <w:pPr>
        <w:pStyle w:val="31"/>
        <w:spacing w:after="0" w:line="360" w:lineRule="auto"/>
        <w:ind w:left="0" w:firstLine="720"/>
        <w:rPr>
          <w:sz w:val="28"/>
          <w:szCs w:val="28"/>
        </w:rPr>
      </w:pPr>
      <w:r w:rsidRPr="000649DE">
        <w:rPr>
          <w:sz w:val="28"/>
          <w:szCs w:val="28"/>
        </w:rPr>
        <w:t>Использование в анализе неполных или искаженных данных может нанести вред больший, чем их отсутствие. Известно, что существует зна</w:t>
      </w:r>
      <w:r w:rsidRPr="000649DE">
        <w:rPr>
          <w:sz w:val="28"/>
          <w:szCs w:val="28"/>
        </w:rPr>
        <w:softHyphen/>
        <w:t>чительное количество приемов и способов искажения отчетности. Суть таких искаже</w:t>
      </w:r>
      <w:r w:rsidRPr="000649DE">
        <w:rPr>
          <w:sz w:val="28"/>
          <w:szCs w:val="28"/>
        </w:rPr>
        <w:softHyphen/>
        <w:t>ний связана с искусственным уменьшением объема обязательств, с одной стороны, и необоснованным занижением риска неплатежей дебиторов, с другой. Наличие или отсутствие таких искажений не может быть установлено пользователем бухгалтерской отчетности, не имеющим доступа к внутренним данным учета. Очевидно, что они могут быть выявлены только аудитором.</w:t>
      </w:r>
      <w:r w:rsidR="00F1651B" w:rsidRPr="000649DE">
        <w:rPr>
          <w:sz w:val="28"/>
          <w:szCs w:val="28"/>
        </w:rPr>
        <w:t xml:space="preserve"> Нововведением стало и то, что каждое предприятие вправе самостоятельно изменять и дополнять формы отчетности, используя рекомендованные формы.</w:t>
      </w:r>
    </w:p>
    <w:p w:rsidR="00771CE8" w:rsidRPr="000649DE" w:rsidRDefault="00771CE8" w:rsidP="000649DE">
      <w:pPr>
        <w:shd w:val="clear" w:color="auto" w:fill="FFFFFF"/>
        <w:spacing w:line="360" w:lineRule="auto"/>
        <w:ind w:firstLine="720"/>
      </w:pPr>
      <w:r w:rsidRPr="000649DE">
        <w:t>Делая вывод о проделанной работе, можно</w:t>
      </w:r>
      <w:r w:rsidR="000649DE">
        <w:t xml:space="preserve"> </w:t>
      </w:r>
      <w:r w:rsidRPr="000649DE">
        <w:t>отметить, что финансовое положение предприятия ОАО «Молочный комбинат Орловский» нестабильное.</w:t>
      </w:r>
      <w:r w:rsidR="000649DE">
        <w:t xml:space="preserve"> </w:t>
      </w:r>
      <w:r w:rsidRPr="000649DE">
        <w:t>Необходимо подчеркнуть, что происходящие изменения носят как количественный, так и качественный характер. В результате проведенного анализа данных мы видим, что руководству данного предприятия</w:t>
      </w:r>
      <w:r w:rsidR="000649DE">
        <w:t xml:space="preserve"> </w:t>
      </w:r>
      <w:r w:rsidRPr="000649DE">
        <w:t>надо вплотную задуматься над сложившейся негативной ситуацией и принять все меры по увеличению прибыли, чтобы обеспечить</w:t>
      </w:r>
      <w:r w:rsidR="000649DE">
        <w:t xml:space="preserve"> </w:t>
      </w:r>
      <w:r w:rsidRPr="000649DE">
        <w:t>нормальную работу комбината.</w:t>
      </w:r>
    </w:p>
    <w:p w:rsidR="006C5CEB" w:rsidRPr="00604171" w:rsidRDefault="00604171" w:rsidP="00604171">
      <w:pPr>
        <w:autoSpaceDE w:val="0"/>
        <w:autoSpaceDN w:val="0"/>
        <w:adjustRightInd w:val="0"/>
        <w:spacing w:line="360" w:lineRule="auto"/>
        <w:ind w:firstLine="720"/>
        <w:jc w:val="center"/>
        <w:rPr>
          <w:rFonts w:cs="Arial"/>
          <w:b/>
          <w:bCs/>
        </w:rPr>
      </w:pPr>
      <w:r>
        <w:rPr>
          <w:rFonts w:cs="Arial"/>
          <w:bCs/>
        </w:rPr>
        <w:br w:type="page"/>
      </w:r>
      <w:r w:rsidR="006C5CEB" w:rsidRPr="00604171">
        <w:rPr>
          <w:rFonts w:cs="Arial"/>
          <w:b/>
          <w:bCs/>
        </w:rPr>
        <w:t xml:space="preserve">СПИСОК </w:t>
      </w:r>
      <w:r w:rsidR="00607CE0" w:rsidRPr="00604171">
        <w:rPr>
          <w:rFonts w:cs="Arial"/>
          <w:b/>
          <w:bCs/>
        </w:rPr>
        <w:t>ИСПОЛЬЗ</w:t>
      </w:r>
      <w:r w:rsidR="006C5CEB" w:rsidRPr="00604171">
        <w:rPr>
          <w:rFonts w:cs="Arial"/>
          <w:b/>
          <w:bCs/>
        </w:rPr>
        <w:t>УЕМОЙ ЛИТЕРАТУРЫ</w:t>
      </w:r>
    </w:p>
    <w:p w:rsidR="00604171" w:rsidRPr="000649DE" w:rsidRDefault="00604171" w:rsidP="000649DE">
      <w:pPr>
        <w:autoSpaceDE w:val="0"/>
        <w:autoSpaceDN w:val="0"/>
        <w:adjustRightInd w:val="0"/>
        <w:spacing w:line="360" w:lineRule="auto"/>
        <w:ind w:firstLine="720"/>
        <w:rPr>
          <w:rFonts w:cs="Arial"/>
          <w:bCs/>
        </w:rPr>
      </w:pPr>
    </w:p>
    <w:p w:rsidR="00F21B0E" w:rsidRPr="000649DE" w:rsidRDefault="00F21B0E" w:rsidP="00604171">
      <w:pPr>
        <w:spacing w:line="360" w:lineRule="auto"/>
        <w:ind w:firstLine="0"/>
      </w:pPr>
      <w:r w:rsidRPr="000649DE">
        <w:t>1. Положение по бухгалтерскому учету «Учет договоров (контрактов) на капитальное строительство» ПБУ 2/94. Приказ Минфина РФ от 20.12.94 г. № 167.</w:t>
      </w:r>
    </w:p>
    <w:p w:rsidR="00F21B0E" w:rsidRPr="000649DE" w:rsidRDefault="00F21B0E" w:rsidP="00604171">
      <w:pPr>
        <w:spacing w:line="360" w:lineRule="auto"/>
        <w:ind w:firstLine="0"/>
      </w:pPr>
      <w:r w:rsidRPr="000649DE">
        <w:t>2. Положение по бухгалтерскому учету «Учет имущества и обязательств организаций, стоимость которых выражена в иностранной валюте» (ПБУ 3/2000) Приказ Минфин от 10.01.2000 г. № 2н.</w:t>
      </w:r>
    </w:p>
    <w:p w:rsidR="00F21B0E" w:rsidRPr="000649DE" w:rsidRDefault="00F21B0E" w:rsidP="00604171">
      <w:pPr>
        <w:spacing w:line="360" w:lineRule="auto"/>
        <w:ind w:firstLine="0"/>
      </w:pPr>
      <w:r w:rsidRPr="000649DE">
        <w:t>3. Положение по бухгалтерскому учету «Бухгалтерская отчетность организации» (ПБУ 4/99). Приказ Минфина от 06.07.99 г.</w:t>
      </w:r>
      <w:r w:rsidR="000649DE">
        <w:t xml:space="preserve"> </w:t>
      </w:r>
      <w:r w:rsidRPr="000649DE">
        <w:t>№ 43н.</w:t>
      </w:r>
    </w:p>
    <w:p w:rsidR="00F21B0E" w:rsidRPr="000649DE" w:rsidRDefault="00F21B0E" w:rsidP="00604171">
      <w:pPr>
        <w:pStyle w:val="af0"/>
        <w:widowControl w:val="0"/>
        <w:spacing w:line="360" w:lineRule="auto"/>
        <w:jc w:val="both"/>
        <w:rPr>
          <w:sz w:val="28"/>
          <w:szCs w:val="28"/>
        </w:rPr>
      </w:pPr>
      <w:r w:rsidRPr="000649DE">
        <w:rPr>
          <w:sz w:val="28"/>
          <w:szCs w:val="28"/>
        </w:rPr>
        <w:t>4. Агеева, О.А. Требования к формированию отчетности по МСФО / О.А. Агеева // Бухгалтерский учет. - 2006. - № 14. - С. 51-54.</w:t>
      </w:r>
    </w:p>
    <w:p w:rsidR="00F21B0E" w:rsidRPr="000649DE" w:rsidRDefault="00F21B0E" w:rsidP="00604171">
      <w:pPr>
        <w:tabs>
          <w:tab w:val="left" w:pos="360"/>
        </w:tabs>
        <w:spacing w:line="360" w:lineRule="auto"/>
        <w:ind w:firstLine="0"/>
      </w:pPr>
      <w:r w:rsidRPr="000649DE">
        <w:t>5.Беликова, Т.Н.</w:t>
      </w:r>
      <w:r w:rsidR="000649DE">
        <w:t xml:space="preserve"> </w:t>
      </w:r>
      <w:r w:rsidRPr="000649DE">
        <w:t>Бухгалтерский учет и отчетность от нуля до баланса / Т.Н.</w:t>
      </w:r>
      <w:r w:rsidR="00604171">
        <w:t xml:space="preserve"> </w:t>
      </w:r>
      <w:r w:rsidRPr="000649DE">
        <w:t>Беликова. - Спб.: Питер, 2005. - 256 с. - ISBN 5-469-00776-6.</w:t>
      </w:r>
    </w:p>
    <w:p w:rsidR="00F21B0E" w:rsidRPr="000649DE" w:rsidRDefault="00F21B0E" w:rsidP="00604171">
      <w:pPr>
        <w:tabs>
          <w:tab w:val="left" w:pos="360"/>
        </w:tabs>
        <w:spacing w:line="360" w:lineRule="auto"/>
        <w:ind w:firstLine="0"/>
      </w:pPr>
      <w:r w:rsidRPr="000649DE">
        <w:t>6.Керимов, В.Э.</w:t>
      </w:r>
      <w:r w:rsidR="000649DE">
        <w:t xml:space="preserve"> </w:t>
      </w:r>
      <w:r w:rsidRPr="000649DE">
        <w:t>Бухгалтерский финансовый учет: учебник / В.Э.</w:t>
      </w:r>
      <w:r w:rsidR="00604171">
        <w:t xml:space="preserve"> </w:t>
      </w:r>
      <w:r w:rsidRPr="000649DE">
        <w:t>Керимов. - 2-е изд., изм и доп. - М. : Дашков и к, 2007. - 704 с. - ISBN 978-5-91131-458-3.</w:t>
      </w:r>
    </w:p>
    <w:p w:rsidR="00F21B0E" w:rsidRPr="000649DE" w:rsidRDefault="00F21B0E" w:rsidP="00604171">
      <w:pPr>
        <w:numPr>
          <w:ilvl w:val="0"/>
          <w:numId w:val="37"/>
        </w:numPr>
        <w:tabs>
          <w:tab w:val="clear" w:pos="720"/>
          <w:tab w:val="num" w:pos="0"/>
          <w:tab w:val="left" w:pos="360"/>
        </w:tabs>
        <w:spacing w:line="360" w:lineRule="auto"/>
        <w:ind w:left="0" w:firstLine="0"/>
      </w:pPr>
      <w:r w:rsidRPr="000649DE">
        <w:t>Коваль, Л.С.</w:t>
      </w:r>
      <w:r w:rsidR="000649DE">
        <w:t xml:space="preserve"> </w:t>
      </w:r>
      <w:r w:rsidRPr="000649DE">
        <w:t>Международные стандарты и теория бухгалтерского учета: Учеб. - метод. пос. - М.: Гелиос АРВ, 2003; 2002. - 144 с. - ISBN 5-85438-029-3.</w:t>
      </w:r>
    </w:p>
    <w:p w:rsidR="00F21B0E" w:rsidRPr="000649DE" w:rsidRDefault="00F21B0E" w:rsidP="00604171">
      <w:pPr>
        <w:pStyle w:val="af0"/>
        <w:widowControl w:val="0"/>
        <w:spacing w:line="360" w:lineRule="auto"/>
        <w:jc w:val="both"/>
        <w:rPr>
          <w:sz w:val="28"/>
          <w:szCs w:val="28"/>
        </w:rPr>
      </w:pPr>
      <w:r w:rsidRPr="000649DE">
        <w:rPr>
          <w:sz w:val="28"/>
          <w:szCs w:val="28"/>
        </w:rPr>
        <w:t>8. Вахрушина, М.А.</w:t>
      </w:r>
      <w:r w:rsidR="000649DE">
        <w:rPr>
          <w:sz w:val="28"/>
          <w:szCs w:val="28"/>
        </w:rPr>
        <w:t xml:space="preserve"> </w:t>
      </w:r>
      <w:r w:rsidRPr="000649DE">
        <w:rPr>
          <w:sz w:val="28"/>
          <w:szCs w:val="28"/>
        </w:rPr>
        <w:t>Международные стандарты финансовой отчетности : учеб. пособие для вузов / М.А.</w:t>
      </w:r>
      <w:r w:rsidR="00604171">
        <w:rPr>
          <w:sz w:val="28"/>
          <w:szCs w:val="28"/>
        </w:rPr>
        <w:t xml:space="preserve"> </w:t>
      </w:r>
      <w:r w:rsidRPr="000649DE">
        <w:rPr>
          <w:sz w:val="28"/>
          <w:szCs w:val="28"/>
        </w:rPr>
        <w:t>Вахрушина, Л.А.</w:t>
      </w:r>
      <w:r w:rsidR="00604171">
        <w:rPr>
          <w:sz w:val="28"/>
          <w:szCs w:val="28"/>
        </w:rPr>
        <w:t xml:space="preserve"> </w:t>
      </w:r>
      <w:r w:rsidRPr="000649DE">
        <w:rPr>
          <w:sz w:val="28"/>
          <w:szCs w:val="28"/>
        </w:rPr>
        <w:t>Мельникова, Н.С.</w:t>
      </w:r>
      <w:r w:rsidR="00604171">
        <w:rPr>
          <w:sz w:val="28"/>
          <w:szCs w:val="28"/>
        </w:rPr>
        <w:t xml:space="preserve"> </w:t>
      </w:r>
      <w:r w:rsidRPr="000649DE">
        <w:rPr>
          <w:sz w:val="28"/>
          <w:szCs w:val="28"/>
        </w:rPr>
        <w:t xml:space="preserve">Пласкова. - М.: Омега-Л, 2006. - 568 с. - (Высшее финансовое образование). - ISBN 5-365-00268-7 </w:t>
      </w:r>
    </w:p>
    <w:p w:rsidR="00F21B0E" w:rsidRPr="000649DE" w:rsidRDefault="00F21B0E" w:rsidP="00604171">
      <w:pPr>
        <w:pStyle w:val="af0"/>
        <w:widowControl w:val="0"/>
        <w:spacing w:line="360" w:lineRule="auto"/>
        <w:jc w:val="both"/>
        <w:rPr>
          <w:sz w:val="28"/>
          <w:szCs w:val="28"/>
        </w:rPr>
      </w:pPr>
      <w:r w:rsidRPr="000649DE">
        <w:rPr>
          <w:sz w:val="28"/>
          <w:szCs w:val="28"/>
        </w:rPr>
        <w:t>9. Гетьман, В.Г Об основах бухгалтерского учета и отчетности / В.Г. Гетьман // Бухгалтерский учет.- 2006. - № 2. - С. 54-55.</w:t>
      </w:r>
    </w:p>
    <w:p w:rsidR="000649DE" w:rsidRPr="000649DE" w:rsidRDefault="00F21B0E" w:rsidP="00604171">
      <w:pPr>
        <w:spacing w:line="360" w:lineRule="auto"/>
        <w:ind w:firstLine="0"/>
      </w:pPr>
      <w:r w:rsidRPr="000649DE">
        <w:t>10. Коваль, Л.С.</w:t>
      </w:r>
      <w:r w:rsidR="000649DE">
        <w:t xml:space="preserve"> </w:t>
      </w:r>
      <w:r w:rsidRPr="000649DE">
        <w:t>Учетная политика организации / Л.С.</w:t>
      </w:r>
      <w:r w:rsidR="00604171">
        <w:t xml:space="preserve"> </w:t>
      </w:r>
      <w:r w:rsidRPr="000649DE">
        <w:t>Коваль. - М.: Юстицинформ, 2007. - 328 с. - ISBN 5-7205-0772-8.</w:t>
      </w:r>
    </w:p>
    <w:sectPr w:rsidR="000649DE" w:rsidRPr="000649DE" w:rsidSect="000649DE">
      <w:type w:val="continuous"/>
      <w:pgSz w:w="11909" w:h="16834" w:code="9"/>
      <w:pgMar w:top="1134" w:right="851" w:bottom="1134" w:left="170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6569" w:rsidRDefault="005B6569">
      <w:pPr>
        <w:autoSpaceDE w:val="0"/>
        <w:autoSpaceDN w:val="0"/>
        <w:adjustRightInd w:val="0"/>
        <w:spacing w:line="240" w:lineRule="auto"/>
        <w:ind w:firstLine="0"/>
        <w:jc w:val="left"/>
        <w:rPr>
          <w:sz w:val="20"/>
          <w:szCs w:val="20"/>
        </w:rPr>
      </w:pPr>
      <w:r>
        <w:rPr>
          <w:sz w:val="20"/>
          <w:szCs w:val="20"/>
        </w:rPr>
        <w:separator/>
      </w:r>
    </w:p>
  </w:endnote>
  <w:endnote w:type="continuationSeparator" w:id="0">
    <w:p w:rsidR="005B6569" w:rsidRDefault="005B6569">
      <w:pPr>
        <w:autoSpaceDE w:val="0"/>
        <w:autoSpaceDN w:val="0"/>
        <w:adjustRightInd w:val="0"/>
        <w:spacing w:line="240" w:lineRule="auto"/>
        <w:ind w:firstLine="0"/>
        <w:jc w:val="left"/>
        <w:rPr>
          <w:sz w:val="20"/>
          <w:szCs w:val="20"/>
        </w:rPr>
      </w:pPr>
      <w:r>
        <w:rPr>
          <w:sz w:val="20"/>
          <w:szCs w:val="2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6569" w:rsidRDefault="005B6569">
      <w:pPr>
        <w:autoSpaceDE w:val="0"/>
        <w:autoSpaceDN w:val="0"/>
        <w:adjustRightInd w:val="0"/>
        <w:spacing w:line="240" w:lineRule="auto"/>
        <w:ind w:firstLine="0"/>
        <w:jc w:val="left"/>
        <w:rPr>
          <w:sz w:val="20"/>
          <w:szCs w:val="20"/>
        </w:rPr>
      </w:pPr>
      <w:r>
        <w:rPr>
          <w:sz w:val="20"/>
          <w:szCs w:val="20"/>
        </w:rPr>
        <w:separator/>
      </w:r>
    </w:p>
  </w:footnote>
  <w:footnote w:type="continuationSeparator" w:id="0">
    <w:p w:rsidR="005B6569" w:rsidRDefault="005B6569">
      <w:pPr>
        <w:autoSpaceDE w:val="0"/>
        <w:autoSpaceDN w:val="0"/>
        <w:adjustRightInd w:val="0"/>
        <w:spacing w:line="240" w:lineRule="auto"/>
        <w:ind w:firstLine="0"/>
        <w:jc w:val="left"/>
        <w:rPr>
          <w:sz w:val="20"/>
          <w:szCs w:val="20"/>
        </w:rPr>
      </w:pPr>
      <w:r>
        <w:rPr>
          <w:sz w:val="20"/>
          <w:szCs w:val="20"/>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AFA7110"/>
    <w:lvl w:ilvl="0">
      <w:numFmt w:val="bullet"/>
      <w:lvlText w:val="*"/>
      <w:lvlJc w:val="left"/>
    </w:lvl>
  </w:abstractNum>
  <w:abstractNum w:abstractNumId="1">
    <w:nsid w:val="11244A6D"/>
    <w:multiLevelType w:val="singleLevel"/>
    <w:tmpl w:val="151C1D0A"/>
    <w:lvl w:ilvl="0">
      <w:start w:val="2"/>
      <w:numFmt w:val="decimal"/>
      <w:lvlText w:val="%1."/>
      <w:legacy w:legacy="1" w:legacySpace="0" w:legacyIndent="290"/>
      <w:lvlJc w:val="left"/>
      <w:rPr>
        <w:rFonts w:ascii="Times New Roman" w:hAnsi="Times New Roman" w:cs="Times New Roman" w:hint="default"/>
      </w:rPr>
    </w:lvl>
  </w:abstractNum>
  <w:abstractNum w:abstractNumId="2">
    <w:nsid w:val="1B4E3E60"/>
    <w:multiLevelType w:val="singleLevel"/>
    <w:tmpl w:val="DCCC385A"/>
    <w:lvl w:ilvl="0">
      <w:start w:val="1"/>
      <w:numFmt w:val="decimal"/>
      <w:lvlText w:val="%1."/>
      <w:lvlJc w:val="left"/>
      <w:pPr>
        <w:tabs>
          <w:tab w:val="num" w:pos="900"/>
        </w:tabs>
        <w:ind w:left="-140" w:firstLine="680"/>
      </w:pPr>
      <w:rPr>
        <w:rFonts w:cs="Times New Roman"/>
        <w:color w:val="auto"/>
      </w:rPr>
    </w:lvl>
  </w:abstractNum>
  <w:abstractNum w:abstractNumId="3">
    <w:nsid w:val="1E391AE7"/>
    <w:multiLevelType w:val="multilevel"/>
    <w:tmpl w:val="605AC0BA"/>
    <w:lvl w:ilvl="0">
      <w:start w:val="15"/>
      <w:numFmt w:val="decimal"/>
      <w:lvlText w:val="%1."/>
      <w:lvlJc w:val="left"/>
      <w:pPr>
        <w:tabs>
          <w:tab w:val="num" w:pos="502"/>
        </w:tabs>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21213711"/>
    <w:multiLevelType w:val="singleLevel"/>
    <w:tmpl w:val="9DFE9660"/>
    <w:lvl w:ilvl="0">
      <w:start w:val="1"/>
      <w:numFmt w:val="decimal"/>
      <w:lvlText w:val="%1)"/>
      <w:legacy w:legacy="1" w:legacySpace="0" w:legacyIndent="622"/>
      <w:lvlJc w:val="left"/>
      <w:rPr>
        <w:rFonts w:ascii="Times New Roman" w:hAnsi="Times New Roman" w:cs="Times New Roman" w:hint="default"/>
      </w:rPr>
    </w:lvl>
  </w:abstractNum>
  <w:abstractNum w:abstractNumId="5">
    <w:nsid w:val="26636637"/>
    <w:multiLevelType w:val="singleLevel"/>
    <w:tmpl w:val="2DAEF69A"/>
    <w:lvl w:ilvl="0">
      <w:start w:val="6"/>
      <w:numFmt w:val="decimal"/>
      <w:lvlText w:val="%1."/>
      <w:legacy w:legacy="1" w:legacySpace="0" w:legacyIndent="279"/>
      <w:lvlJc w:val="left"/>
      <w:rPr>
        <w:rFonts w:ascii="Times New Roman" w:hAnsi="Times New Roman" w:cs="Times New Roman" w:hint="default"/>
      </w:rPr>
    </w:lvl>
  </w:abstractNum>
  <w:abstractNum w:abstractNumId="6">
    <w:nsid w:val="336D1F88"/>
    <w:multiLevelType w:val="hybridMultilevel"/>
    <w:tmpl w:val="605AC0BA"/>
    <w:lvl w:ilvl="0" w:tplc="0419000F">
      <w:start w:val="15"/>
      <w:numFmt w:val="decimal"/>
      <w:lvlText w:val="%1."/>
      <w:lvlJc w:val="left"/>
      <w:pPr>
        <w:tabs>
          <w:tab w:val="num" w:pos="502"/>
        </w:tabs>
        <w:ind w:left="502"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378C3050"/>
    <w:multiLevelType w:val="singleLevel"/>
    <w:tmpl w:val="8990D1BA"/>
    <w:lvl w:ilvl="0">
      <w:start w:val="1"/>
      <w:numFmt w:val="decimal"/>
      <w:lvlText w:val="%1)"/>
      <w:legacy w:legacy="1" w:legacySpace="0" w:legacyIndent="250"/>
      <w:lvlJc w:val="left"/>
      <w:rPr>
        <w:rFonts w:ascii="Times New Roman" w:hAnsi="Times New Roman" w:cs="Times New Roman" w:hint="default"/>
      </w:rPr>
    </w:lvl>
  </w:abstractNum>
  <w:abstractNum w:abstractNumId="8">
    <w:nsid w:val="3ADB1A01"/>
    <w:multiLevelType w:val="hybridMultilevel"/>
    <w:tmpl w:val="C9AC8688"/>
    <w:lvl w:ilvl="0" w:tplc="FB06D3F4">
      <w:start w:val="6"/>
      <w:numFmt w:val="decimal"/>
      <w:lvlText w:val="%1."/>
      <w:lvlJc w:val="left"/>
      <w:pPr>
        <w:tabs>
          <w:tab w:val="num" w:pos="502"/>
        </w:tabs>
        <w:ind w:left="502" w:hanging="360"/>
      </w:pPr>
      <w:rPr>
        <w:rFonts w:cs="Times New Roman" w:hint="default"/>
      </w:rPr>
    </w:lvl>
    <w:lvl w:ilvl="1" w:tplc="04190019">
      <w:start w:val="1"/>
      <w:numFmt w:val="lowerLetter"/>
      <w:lvlText w:val="%2."/>
      <w:lvlJc w:val="left"/>
      <w:pPr>
        <w:tabs>
          <w:tab w:val="num" w:pos="1222"/>
        </w:tabs>
        <w:ind w:left="1222" w:hanging="360"/>
      </w:pPr>
      <w:rPr>
        <w:rFonts w:cs="Times New Roman"/>
      </w:rPr>
    </w:lvl>
    <w:lvl w:ilvl="2" w:tplc="0419001B">
      <w:start w:val="1"/>
      <w:numFmt w:val="lowerRoman"/>
      <w:lvlText w:val="%3."/>
      <w:lvlJc w:val="right"/>
      <w:pPr>
        <w:tabs>
          <w:tab w:val="num" w:pos="1942"/>
        </w:tabs>
        <w:ind w:left="1942" w:hanging="180"/>
      </w:pPr>
      <w:rPr>
        <w:rFonts w:cs="Times New Roman"/>
      </w:rPr>
    </w:lvl>
    <w:lvl w:ilvl="3" w:tplc="0419000F">
      <w:start w:val="1"/>
      <w:numFmt w:val="decimal"/>
      <w:lvlText w:val="%4."/>
      <w:lvlJc w:val="left"/>
      <w:pPr>
        <w:tabs>
          <w:tab w:val="num" w:pos="2662"/>
        </w:tabs>
        <w:ind w:left="2662" w:hanging="360"/>
      </w:pPr>
      <w:rPr>
        <w:rFonts w:cs="Times New Roman"/>
      </w:rPr>
    </w:lvl>
    <w:lvl w:ilvl="4" w:tplc="04190019">
      <w:start w:val="1"/>
      <w:numFmt w:val="lowerLetter"/>
      <w:lvlText w:val="%5."/>
      <w:lvlJc w:val="left"/>
      <w:pPr>
        <w:tabs>
          <w:tab w:val="num" w:pos="3382"/>
        </w:tabs>
        <w:ind w:left="3382" w:hanging="360"/>
      </w:pPr>
      <w:rPr>
        <w:rFonts w:cs="Times New Roman"/>
      </w:rPr>
    </w:lvl>
    <w:lvl w:ilvl="5" w:tplc="0419001B">
      <w:start w:val="1"/>
      <w:numFmt w:val="lowerRoman"/>
      <w:lvlText w:val="%6."/>
      <w:lvlJc w:val="right"/>
      <w:pPr>
        <w:tabs>
          <w:tab w:val="num" w:pos="4102"/>
        </w:tabs>
        <w:ind w:left="4102" w:hanging="180"/>
      </w:pPr>
      <w:rPr>
        <w:rFonts w:cs="Times New Roman"/>
      </w:rPr>
    </w:lvl>
    <w:lvl w:ilvl="6" w:tplc="0419000F">
      <w:start w:val="1"/>
      <w:numFmt w:val="decimal"/>
      <w:lvlText w:val="%7."/>
      <w:lvlJc w:val="left"/>
      <w:pPr>
        <w:tabs>
          <w:tab w:val="num" w:pos="4822"/>
        </w:tabs>
        <w:ind w:left="4822" w:hanging="360"/>
      </w:pPr>
      <w:rPr>
        <w:rFonts w:cs="Times New Roman"/>
      </w:rPr>
    </w:lvl>
    <w:lvl w:ilvl="7" w:tplc="04190019">
      <w:start w:val="1"/>
      <w:numFmt w:val="lowerLetter"/>
      <w:lvlText w:val="%8."/>
      <w:lvlJc w:val="left"/>
      <w:pPr>
        <w:tabs>
          <w:tab w:val="num" w:pos="5542"/>
        </w:tabs>
        <w:ind w:left="5542" w:hanging="360"/>
      </w:pPr>
      <w:rPr>
        <w:rFonts w:cs="Times New Roman"/>
      </w:rPr>
    </w:lvl>
    <w:lvl w:ilvl="8" w:tplc="0419001B">
      <w:start w:val="1"/>
      <w:numFmt w:val="lowerRoman"/>
      <w:lvlText w:val="%9."/>
      <w:lvlJc w:val="right"/>
      <w:pPr>
        <w:tabs>
          <w:tab w:val="num" w:pos="6262"/>
        </w:tabs>
        <w:ind w:left="6262" w:hanging="180"/>
      </w:pPr>
      <w:rPr>
        <w:rFonts w:cs="Times New Roman"/>
      </w:rPr>
    </w:lvl>
  </w:abstractNum>
  <w:abstractNum w:abstractNumId="9">
    <w:nsid w:val="4A2416B5"/>
    <w:multiLevelType w:val="hybridMultilevel"/>
    <w:tmpl w:val="6CD46990"/>
    <w:lvl w:ilvl="0" w:tplc="6DCCBADC">
      <w:start w:val="6"/>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0">
    <w:nsid w:val="62B20D52"/>
    <w:multiLevelType w:val="hybridMultilevel"/>
    <w:tmpl w:val="9ACADAF8"/>
    <w:lvl w:ilvl="0" w:tplc="D67CFA8C">
      <w:start w:val="2"/>
      <w:numFmt w:val="decimal"/>
      <w:lvlText w:val="%1."/>
      <w:lvlJc w:val="left"/>
      <w:pPr>
        <w:tabs>
          <w:tab w:val="num" w:pos="720"/>
        </w:tabs>
        <w:ind w:left="720"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1">
    <w:nsid w:val="72AC0FB6"/>
    <w:multiLevelType w:val="singleLevel"/>
    <w:tmpl w:val="E676CCAA"/>
    <w:lvl w:ilvl="0">
      <w:start w:val="1"/>
      <w:numFmt w:val="decimal"/>
      <w:lvlText w:val="%1)"/>
      <w:legacy w:legacy="1" w:legacySpace="0" w:legacyIndent="617"/>
      <w:lvlJc w:val="left"/>
      <w:rPr>
        <w:rFonts w:ascii="Times New Roman" w:hAnsi="Times New Roman" w:cs="Times New Roman" w:hint="default"/>
      </w:rPr>
    </w:lvl>
  </w:abstractNum>
  <w:num w:numId="1">
    <w:abstractNumId w:val="0"/>
    <w:lvlOverride w:ilvl="0">
      <w:lvl w:ilvl="0">
        <w:numFmt w:val="bullet"/>
        <w:lvlText w:val="•"/>
        <w:legacy w:legacy="1" w:legacySpace="0" w:legacyIndent="331"/>
        <w:lvlJc w:val="left"/>
        <w:rPr>
          <w:rFonts w:ascii="Times New Roman" w:hAnsi="Times New Roman" w:hint="default"/>
        </w:rPr>
      </w:lvl>
    </w:lvlOverride>
  </w:num>
  <w:num w:numId="2">
    <w:abstractNumId w:val="0"/>
    <w:lvlOverride w:ilvl="0">
      <w:lvl w:ilvl="0">
        <w:numFmt w:val="bullet"/>
        <w:lvlText w:val="•"/>
        <w:legacy w:legacy="1" w:legacySpace="0" w:legacyIndent="557"/>
        <w:lvlJc w:val="left"/>
        <w:rPr>
          <w:rFonts w:ascii="Times New Roman" w:hAnsi="Times New Roman" w:hint="default"/>
        </w:rPr>
      </w:lvl>
    </w:lvlOverride>
  </w:num>
  <w:num w:numId="3">
    <w:abstractNumId w:val="0"/>
    <w:lvlOverride w:ilvl="0">
      <w:lvl w:ilvl="0">
        <w:numFmt w:val="bullet"/>
        <w:lvlText w:val="•"/>
        <w:legacy w:legacy="1" w:legacySpace="0" w:legacyIndent="554"/>
        <w:lvlJc w:val="left"/>
        <w:rPr>
          <w:rFonts w:ascii="Times New Roman" w:hAnsi="Times New Roman" w:hint="default"/>
        </w:rPr>
      </w:lvl>
    </w:lvlOverride>
  </w:num>
  <w:num w:numId="4">
    <w:abstractNumId w:val="0"/>
    <w:lvlOverride w:ilvl="0">
      <w:lvl w:ilvl="0">
        <w:numFmt w:val="bullet"/>
        <w:lvlText w:val="•"/>
        <w:legacy w:legacy="1" w:legacySpace="0" w:legacyIndent="271"/>
        <w:lvlJc w:val="left"/>
        <w:rPr>
          <w:rFonts w:ascii="Times New Roman" w:hAnsi="Times New Roman" w:hint="default"/>
        </w:rPr>
      </w:lvl>
    </w:lvlOverride>
  </w:num>
  <w:num w:numId="5">
    <w:abstractNumId w:val="5"/>
  </w:num>
  <w:num w:numId="6">
    <w:abstractNumId w:val="0"/>
    <w:lvlOverride w:ilvl="0">
      <w:lvl w:ilvl="0">
        <w:numFmt w:val="bullet"/>
        <w:lvlText w:val="•"/>
        <w:legacy w:legacy="1" w:legacySpace="0" w:legacyIndent="341"/>
        <w:lvlJc w:val="left"/>
        <w:rPr>
          <w:rFonts w:ascii="Times New Roman" w:hAnsi="Times New Roman" w:hint="default"/>
        </w:rPr>
      </w:lvl>
    </w:lvlOverride>
  </w:num>
  <w:num w:numId="7">
    <w:abstractNumId w:val="0"/>
    <w:lvlOverride w:ilvl="0">
      <w:lvl w:ilvl="0">
        <w:numFmt w:val="bullet"/>
        <w:lvlText w:val="•"/>
        <w:legacy w:legacy="1" w:legacySpace="0" w:legacyIndent="343"/>
        <w:lvlJc w:val="left"/>
        <w:rPr>
          <w:rFonts w:ascii="Times New Roman" w:hAnsi="Times New Roman" w:hint="default"/>
        </w:rPr>
      </w:lvl>
    </w:lvlOverride>
  </w:num>
  <w:num w:numId="8">
    <w:abstractNumId w:val="1"/>
  </w:num>
  <w:num w:numId="9">
    <w:abstractNumId w:val="4"/>
  </w:num>
  <w:num w:numId="10">
    <w:abstractNumId w:val="11"/>
  </w:num>
  <w:num w:numId="11">
    <w:abstractNumId w:val="0"/>
    <w:lvlOverride w:ilvl="0">
      <w:lvl w:ilvl="0">
        <w:numFmt w:val="bullet"/>
        <w:lvlText w:val="—"/>
        <w:legacy w:legacy="1" w:legacySpace="0" w:legacyIndent="235"/>
        <w:lvlJc w:val="left"/>
        <w:rPr>
          <w:rFonts w:ascii="Times New Roman" w:hAnsi="Times New Roman" w:hint="default"/>
        </w:rPr>
      </w:lvl>
    </w:lvlOverride>
  </w:num>
  <w:num w:numId="12">
    <w:abstractNumId w:val="0"/>
    <w:lvlOverride w:ilvl="0">
      <w:lvl w:ilvl="0">
        <w:numFmt w:val="bullet"/>
        <w:lvlText w:val="—"/>
        <w:legacy w:legacy="1" w:legacySpace="0" w:legacyIndent="240"/>
        <w:lvlJc w:val="left"/>
        <w:rPr>
          <w:rFonts w:ascii="Times New Roman" w:hAnsi="Times New Roman" w:hint="default"/>
        </w:rPr>
      </w:lvl>
    </w:lvlOverride>
  </w:num>
  <w:num w:numId="13">
    <w:abstractNumId w:val="0"/>
    <w:lvlOverride w:ilvl="0">
      <w:lvl w:ilvl="0">
        <w:numFmt w:val="bullet"/>
        <w:lvlText w:val="♦"/>
        <w:legacy w:legacy="1" w:legacySpace="0" w:legacyIndent="269"/>
        <w:lvlJc w:val="left"/>
        <w:rPr>
          <w:rFonts w:ascii="Times New Roman" w:hAnsi="Times New Roman" w:hint="default"/>
        </w:rPr>
      </w:lvl>
    </w:lvlOverride>
  </w:num>
  <w:num w:numId="14">
    <w:abstractNumId w:val="0"/>
    <w:lvlOverride w:ilvl="0">
      <w:lvl w:ilvl="0">
        <w:numFmt w:val="bullet"/>
        <w:lvlText w:val="—"/>
        <w:legacy w:legacy="1" w:legacySpace="0" w:legacyIndent="262"/>
        <w:lvlJc w:val="left"/>
        <w:rPr>
          <w:rFonts w:ascii="Times New Roman" w:hAnsi="Times New Roman" w:hint="default"/>
        </w:rPr>
      </w:lvl>
    </w:lvlOverride>
  </w:num>
  <w:num w:numId="15">
    <w:abstractNumId w:val="0"/>
    <w:lvlOverride w:ilvl="0">
      <w:lvl w:ilvl="0">
        <w:numFmt w:val="bullet"/>
        <w:lvlText w:val="—"/>
        <w:legacy w:legacy="1" w:legacySpace="0" w:legacyIndent="264"/>
        <w:lvlJc w:val="left"/>
        <w:rPr>
          <w:rFonts w:ascii="Times New Roman" w:hAnsi="Times New Roman" w:hint="default"/>
        </w:rPr>
      </w:lvl>
    </w:lvlOverride>
  </w:num>
  <w:num w:numId="16">
    <w:abstractNumId w:val="0"/>
    <w:lvlOverride w:ilvl="0">
      <w:lvl w:ilvl="0">
        <w:numFmt w:val="bullet"/>
        <w:lvlText w:val="—"/>
        <w:legacy w:legacy="1" w:legacySpace="0" w:legacyIndent="276"/>
        <w:lvlJc w:val="left"/>
        <w:rPr>
          <w:rFonts w:ascii="Times New Roman" w:hAnsi="Times New Roman" w:hint="default"/>
        </w:rPr>
      </w:lvl>
    </w:lvlOverride>
  </w:num>
  <w:num w:numId="17">
    <w:abstractNumId w:val="0"/>
    <w:lvlOverride w:ilvl="0">
      <w:lvl w:ilvl="0">
        <w:numFmt w:val="bullet"/>
        <w:lvlText w:val="—"/>
        <w:legacy w:legacy="1" w:legacySpace="0" w:legacyIndent="249"/>
        <w:lvlJc w:val="left"/>
        <w:rPr>
          <w:rFonts w:ascii="Times New Roman" w:hAnsi="Times New Roman" w:hint="default"/>
        </w:rPr>
      </w:lvl>
    </w:lvlOverride>
  </w:num>
  <w:num w:numId="18">
    <w:abstractNumId w:val="0"/>
    <w:lvlOverride w:ilvl="0">
      <w:lvl w:ilvl="0">
        <w:numFmt w:val="bullet"/>
        <w:lvlText w:val="—"/>
        <w:legacy w:legacy="1" w:legacySpace="0" w:legacyIndent="250"/>
        <w:lvlJc w:val="left"/>
        <w:rPr>
          <w:rFonts w:ascii="Times New Roman" w:hAnsi="Times New Roman" w:hint="default"/>
        </w:rPr>
      </w:lvl>
    </w:lvlOverride>
  </w:num>
  <w:num w:numId="19">
    <w:abstractNumId w:val="0"/>
    <w:lvlOverride w:ilvl="0">
      <w:lvl w:ilvl="0">
        <w:numFmt w:val="bullet"/>
        <w:lvlText w:val="—"/>
        <w:legacy w:legacy="1" w:legacySpace="0" w:legacyIndent="257"/>
        <w:lvlJc w:val="left"/>
        <w:rPr>
          <w:rFonts w:ascii="Times New Roman" w:hAnsi="Times New Roman" w:hint="default"/>
        </w:rPr>
      </w:lvl>
    </w:lvlOverride>
  </w:num>
  <w:num w:numId="20">
    <w:abstractNumId w:val="0"/>
    <w:lvlOverride w:ilvl="0">
      <w:lvl w:ilvl="0">
        <w:numFmt w:val="bullet"/>
        <w:lvlText w:val="—"/>
        <w:legacy w:legacy="1" w:legacySpace="0" w:legacyIndent="266"/>
        <w:lvlJc w:val="left"/>
        <w:rPr>
          <w:rFonts w:ascii="Times New Roman" w:hAnsi="Times New Roman" w:hint="default"/>
        </w:rPr>
      </w:lvl>
    </w:lvlOverride>
  </w:num>
  <w:num w:numId="21">
    <w:abstractNumId w:val="0"/>
    <w:lvlOverride w:ilvl="0">
      <w:lvl w:ilvl="0">
        <w:numFmt w:val="bullet"/>
        <w:lvlText w:val="—"/>
        <w:legacy w:legacy="1" w:legacySpace="0" w:legacyIndent="259"/>
        <w:lvlJc w:val="left"/>
        <w:rPr>
          <w:rFonts w:ascii="Times New Roman" w:hAnsi="Times New Roman" w:hint="default"/>
        </w:rPr>
      </w:lvl>
    </w:lvlOverride>
  </w:num>
  <w:num w:numId="22">
    <w:abstractNumId w:val="0"/>
    <w:lvlOverride w:ilvl="0">
      <w:lvl w:ilvl="0">
        <w:numFmt w:val="bullet"/>
        <w:lvlText w:val="♦"/>
        <w:legacy w:legacy="1" w:legacySpace="0" w:legacyIndent="264"/>
        <w:lvlJc w:val="left"/>
        <w:rPr>
          <w:rFonts w:ascii="Times New Roman" w:hAnsi="Times New Roman" w:hint="default"/>
        </w:rPr>
      </w:lvl>
    </w:lvlOverride>
  </w:num>
  <w:num w:numId="23">
    <w:abstractNumId w:val="0"/>
    <w:lvlOverride w:ilvl="0">
      <w:lvl w:ilvl="0">
        <w:numFmt w:val="bullet"/>
        <w:lvlText w:val="—"/>
        <w:legacy w:legacy="1" w:legacySpace="0" w:legacyIndent="280"/>
        <w:lvlJc w:val="left"/>
        <w:rPr>
          <w:rFonts w:ascii="Times New Roman" w:hAnsi="Times New Roman" w:hint="default"/>
        </w:rPr>
      </w:lvl>
    </w:lvlOverride>
  </w:num>
  <w:num w:numId="24">
    <w:abstractNumId w:val="0"/>
    <w:lvlOverride w:ilvl="0">
      <w:lvl w:ilvl="0">
        <w:numFmt w:val="bullet"/>
        <w:lvlText w:val="—"/>
        <w:legacy w:legacy="1" w:legacySpace="0" w:legacyIndent="281"/>
        <w:lvlJc w:val="left"/>
        <w:rPr>
          <w:rFonts w:ascii="Times New Roman" w:hAnsi="Times New Roman" w:hint="default"/>
        </w:rPr>
      </w:lvl>
    </w:lvlOverride>
  </w:num>
  <w:num w:numId="25">
    <w:abstractNumId w:val="0"/>
    <w:lvlOverride w:ilvl="0">
      <w:lvl w:ilvl="0">
        <w:numFmt w:val="bullet"/>
        <w:lvlText w:val="—"/>
        <w:legacy w:legacy="1" w:legacySpace="0" w:legacyIndent="252"/>
        <w:lvlJc w:val="left"/>
        <w:rPr>
          <w:rFonts w:ascii="Times New Roman" w:hAnsi="Times New Roman" w:hint="default"/>
        </w:rPr>
      </w:lvl>
    </w:lvlOverride>
  </w:num>
  <w:num w:numId="26">
    <w:abstractNumId w:val="0"/>
    <w:lvlOverride w:ilvl="0">
      <w:lvl w:ilvl="0">
        <w:numFmt w:val="bullet"/>
        <w:lvlText w:val="♦"/>
        <w:legacy w:legacy="1" w:legacySpace="0" w:legacyIndent="159"/>
        <w:lvlJc w:val="left"/>
        <w:rPr>
          <w:rFonts w:ascii="Times New Roman" w:hAnsi="Times New Roman" w:hint="default"/>
        </w:rPr>
      </w:lvl>
    </w:lvlOverride>
  </w:num>
  <w:num w:numId="27">
    <w:abstractNumId w:val="0"/>
    <w:lvlOverride w:ilvl="0">
      <w:lvl w:ilvl="0">
        <w:numFmt w:val="bullet"/>
        <w:lvlText w:val="♦"/>
        <w:legacy w:legacy="1" w:legacySpace="0" w:legacyIndent="146"/>
        <w:lvlJc w:val="left"/>
        <w:rPr>
          <w:rFonts w:ascii="Times New Roman" w:hAnsi="Times New Roman" w:hint="default"/>
        </w:rPr>
      </w:lvl>
    </w:lvlOverride>
  </w:num>
  <w:num w:numId="28">
    <w:abstractNumId w:val="0"/>
    <w:lvlOverride w:ilvl="0">
      <w:lvl w:ilvl="0">
        <w:numFmt w:val="bullet"/>
        <w:lvlText w:val="♦"/>
        <w:legacy w:legacy="1" w:legacySpace="0" w:legacyIndent="156"/>
        <w:lvlJc w:val="left"/>
        <w:rPr>
          <w:rFonts w:ascii="Times New Roman" w:hAnsi="Times New Roman" w:hint="default"/>
        </w:rPr>
      </w:lvl>
    </w:lvlOverride>
  </w:num>
  <w:num w:numId="29">
    <w:abstractNumId w:val="7"/>
  </w:num>
  <w:num w:numId="30">
    <w:abstractNumId w:val="7"/>
    <w:lvlOverride w:ilvl="0">
      <w:lvl w:ilvl="0">
        <w:start w:val="1"/>
        <w:numFmt w:val="decimal"/>
        <w:lvlText w:val="%1)"/>
        <w:legacy w:legacy="1" w:legacySpace="0" w:legacyIndent="249"/>
        <w:lvlJc w:val="left"/>
        <w:rPr>
          <w:rFonts w:ascii="Times New Roman" w:hAnsi="Times New Roman" w:cs="Times New Roman" w:hint="default"/>
        </w:rPr>
      </w:lvl>
    </w:lvlOverride>
  </w:num>
  <w:num w:numId="31">
    <w:abstractNumId w:val="0"/>
    <w:lvlOverride w:ilvl="0">
      <w:lvl w:ilvl="0">
        <w:numFmt w:val="bullet"/>
        <w:lvlText w:val="♦"/>
        <w:legacy w:legacy="1" w:legacySpace="0" w:legacyIndent="158"/>
        <w:lvlJc w:val="left"/>
        <w:rPr>
          <w:rFonts w:ascii="Times New Roman" w:hAnsi="Times New Roman" w:hint="default"/>
        </w:rPr>
      </w:lvl>
    </w:lvlOverride>
  </w:num>
  <w:num w:numId="32">
    <w:abstractNumId w:val="0"/>
    <w:lvlOverride w:ilvl="0">
      <w:lvl w:ilvl="0">
        <w:numFmt w:val="bullet"/>
        <w:lvlText w:val="—"/>
        <w:legacy w:legacy="1" w:legacySpace="0" w:legacyIndent="261"/>
        <w:lvlJc w:val="left"/>
        <w:rPr>
          <w:rFonts w:ascii="Times New Roman" w:hAnsi="Times New Roman" w:hint="default"/>
        </w:rPr>
      </w:lvl>
    </w:lvlOverride>
  </w:num>
  <w:num w:numId="33">
    <w:abstractNumId w:val="0"/>
    <w:lvlOverride w:ilvl="0">
      <w:lvl w:ilvl="0">
        <w:numFmt w:val="bullet"/>
        <w:lvlText w:val="—"/>
        <w:legacy w:legacy="1" w:legacySpace="0" w:legacyIndent="271"/>
        <w:lvlJc w:val="left"/>
        <w:rPr>
          <w:rFonts w:ascii="Times New Roman" w:hAnsi="Times New Roman" w:hint="default"/>
        </w:rPr>
      </w:lvl>
    </w:lvlOverride>
  </w:num>
  <w:num w:numId="34">
    <w:abstractNumId w:val="0"/>
    <w:lvlOverride w:ilvl="0">
      <w:lvl w:ilvl="0">
        <w:numFmt w:val="bullet"/>
        <w:lvlText w:val="—"/>
        <w:legacy w:legacy="1" w:legacySpace="0" w:legacyIndent="256"/>
        <w:lvlJc w:val="left"/>
        <w:rPr>
          <w:rFonts w:ascii="Times New Roman" w:hAnsi="Times New Roman" w:hint="default"/>
        </w:rPr>
      </w:lvl>
    </w:lvlOverride>
  </w:num>
  <w:num w:numId="35">
    <w:abstractNumId w:val="2"/>
  </w:num>
  <w:num w:numId="36">
    <w:abstractNumId w:val="6"/>
  </w:num>
  <w:num w:numId="37">
    <w:abstractNumId w:val="9"/>
  </w:num>
  <w:num w:numId="38">
    <w:abstractNumId w:val="10"/>
  </w:num>
  <w:num w:numId="39">
    <w:abstractNumId w:val="3"/>
  </w:num>
  <w:num w:numId="4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0E8A"/>
    <w:rsid w:val="000329F6"/>
    <w:rsid w:val="000419D6"/>
    <w:rsid w:val="000649DE"/>
    <w:rsid w:val="000A37C8"/>
    <w:rsid w:val="000C6DA4"/>
    <w:rsid w:val="000E13A3"/>
    <w:rsid w:val="000E7ACE"/>
    <w:rsid w:val="001353EF"/>
    <w:rsid w:val="00184787"/>
    <w:rsid w:val="00186C65"/>
    <w:rsid w:val="00194909"/>
    <w:rsid w:val="001B6E06"/>
    <w:rsid w:val="002363B1"/>
    <w:rsid w:val="00244CE7"/>
    <w:rsid w:val="002D0E8A"/>
    <w:rsid w:val="002F3ACF"/>
    <w:rsid w:val="003A4FFC"/>
    <w:rsid w:val="003B656E"/>
    <w:rsid w:val="003C0C9E"/>
    <w:rsid w:val="003D770E"/>
    <w:rsid w:val="004C4973"/>
    <w:rsid w:val="00527E94"/>
    <w:rsid w:val="00546E0A"/>
    <w:rsid w:val="00596A5C"/>
    <w:rsid w:val="005B6569"/>
    <w:rsid w:val="00604171"/>
    <w:rsid w:val="00607CE0"/>
    <w:rsid w:val="00630573"/>
    <w:rsid w:val="006C5CEB"/>
    <w:rsid w:val="006E16DA"/>
    <w:rsid w:val="0075216E"/>
    <w:rsid w:val="00771CE8"/>
    <w:rsid w:val="008144BE"/>
    <w:rsid w:val="008F221A"/>
    <w:rsid w:val="0095080D"/>
    <w:rsid w:val="009572FF"/>
    <w:rsid w:val="0096722A"/>
    <w:rsid w:val="009B3ECB"/>
    <w:rsid w:val="009B4A88"/>
    <w:rsid w:val="00A356F2"/>
    <w:rsid w:val="00A41732"/>
    <w:rsid w:val="00A57EC4"/>
    <w:rsid w:val="00A60803"/>
    <w:rsid w:val="00AA632D"/>
    <w:rsid w:val="00AD2F1B"/>
    <w:rsid w:val="00AF43F0"/>
    <w:rsid w:val="00B059FC"/>
    <w:rsid w:val="00B746E2"/>
    <w:rsid w:val="00B8449D"/>
    <w:rsid w:val="00C27E98"/>
    <w:rsid w:val="00C62E16"/>
    <w:rsid w:val="00C86A2F"/>
    <w:rsid w:val="00C94B7F"/>
    <w:rsid w:val="00CB3B9C"/>
    <w:rsid w:val="00CF7000"/>
    <w:rsid w:val="00D0017D"/>
    <w:rsid w:val="00D57DAD"/>
    <w:rsid w:val="00DE5692"/>
    <w:rsid w:val="00DE7604"/>
    <w:rsid w:val="00DF3EDF"/>
    <w:rsid w:val="00E666CB"/>
    <w:rsid w:val="00EC4607"/>
    <w:rsid w:val="00EF19AC"/>
    <w:rsid w:val="00F1651B"/>
    <w:rsid w:val="00F21B0E"/>
    <w:rsid w:val="00F756E0"/>
    <w:rsid w:val="00FA0809"/>
    <w:rsid w:val="00FC039C"/>
    <w:rsid w:val="00FD6F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1B0E"/>
    <w:pPr>
      <w:widowControl w:val="0"/>
      <w:spacing w:line="460" w:lineRule="auto"/>
      <w:ind w:firstLine="580"/>
      <w:jc w:val="both"/>
    </w:pPr>
    <w:rPr>
      <w:sz w:val="28"/>
      <w:szCs w:val="28"/>
    </w:rPr>
  </w:style>
  <w:style w:type="paragraph" w:styleId="2">
    <w:name w:val="heading 2"/>
    <w:basedOn w:val="a"/>
    <w:next w:val="a"/>
    <w:link w:val="20"/>
    <w:uiPriority w:val="99"/>
    <w:qFormat/>
    <w:rsid w:val="00A41732"/>
    <w:pPr>
      <w:keepNext/>
      <w:spacing w:before="240" w:after="60"/>
      <w:outlineLvl w:val="1"/>
    </w:pPr>
    <w:rPr>
      <w:rFonts w:ascii="Arial" w:hAnsi="Arial" w:cs="Arial"/>
      <w:b/>
      <w:bCs/>
      <w:i/>
      <w:iCs/>
    </w:rPr>
  </w:style>
  <w:style w:type="paragraph" w:styleId="3">
    <w:name w:val="heading 3"/>
    <w:basedOn w:val="a"/>
    <w:link w:val="30"/>
    <w:uiPriority w:val="99"/>
    <w:qFormat/>
    <w:rsid w:val="00CB3B9C"/>
    <w:pPr>
      <w:widowControl/>
      <w:spacing w:line="240" w:lineRule="auto"/>
      <w:ind w:firstLine="0"/>
      <w:jc w:val="left"/>
      <w:outlineLvl w:val="2"/>
    </w:pPr>
    <w:rPr>
      <w:b/>
      <w:bCs/>
      <w:color w:val="000000"/>
      <w:sz w:val="24"/>
      <w:szCs w:val="24"/>
    </w:rPr>
  </w:style>
  <w:style w:type="paragraph" w:styleId="5">
    <w:name w:val="heading 5"/>
    <w:basedOn w:val="a"/>
    <w:next w:val="a"/>
    <w:link w:val="50"/>
    <w:uiPriority w:val="99"/>
    <w:qFormat/>
    <w:rsid w:val="00A41732"/>
    <w:pPr>
      <w:spacing w:before="240" w:after="60"/>
      <w:outlineLvl w:val="4"/>
    </w:pPr>
    <w:rPr>
      <w:b/>
      <w:bCs/>
      <w:i/>
      <w:iCs/>
      <w:sz w:val="26"/>
      <w:szCs w:val="26"/>
    </w:rPr>
  </w:style>
  <w:style w:type="paragraph" w:styleId="9">
    <w:name w:val="heading 9"/>
    <w:basedOn w:val="a"/>
    <w:next w:val="a"/>
    <w:link w:val="90"/>
    <w:uiPriority w:val="99"/>
    <w:qFormat/>
    <w:rsid w:val="00A41732"/>
    <w:pPr>
      <w:widowControl/>
      <w:spacing w:before="240" w:after="60" w:line="240" w:lineRule="auto"/>
      <w:ind w:firstLine="0"/>
      <w:jc w:val="left"/>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90">
    <w:name w:val="Заголовок 9 Знак"/>
    <w:link w:val="9"/>
    <w:uiPriority w:val="9"/>
    <w:semiHidden/>
    <w:locked/>
    <w:rPr>
      <w:rFonts w:ascii="Cambria" w:eastAsia="Times New Roman" w:hAnsi="Cambria" w:cs="Times New Roman"/>
    </w:rPr>
  </w:style>
  <w:style w:type="paragraph" w:styleId="a3">
    <w:name w:val="footer"/>
    <w:basedOn w:val="a"/>
    <w:link w:val="a4"/>
    <w:uiPriority w:val="99"/>
    <w:rsid w:val="000419D6"/>
    <w:pPr>
      <w:tabs>
        <w:tab w:val="center" w:pos="4677"/>
        <w:tab w:val="right" w:pos="9355"/>
      </w:tabs>
      <w:autoSpaceDE w:val="0"/>
      <w:autoSpaceDN w:val="0"/>
      <w:adjustRightInd w:val="0"/>
      <w:spacing w:line="240" w:lineRule="auto"/>
      <w:ind w:firstLine="0"/>
      <w:jc w:val="left"/>
    </w:pPr>
    <w:rPr>
      <w:sz w:val="20"/>
      <w:szCs w:val="20"/>
    </w:rPr>
  </w:style>
  <w:style w:type="character" w:customStyle="1" w:styleId="a4">
    <w:name w:val="Нижний колонтитул Знак"/>
    <w:link w:val="a3"/>
    <w:uiPriority w:val="99"/>
    <w:semiHidden/>
    <w:locked/>
    <w:rPr>
      <w:rFonts w:cs="Times New Roman"/>
      <w:sz w:val="28"/>
      <w:szCs w:val="28"/>
    </w:rPr>
  </w:style>
  <w:style w:type="character" w:styleId="a5">
    <w:name w:val="page number"/>
    <w:uiPriority w:val="99"/>
    <w:rsid w:val="000419D6"/>
    <w:rPr>
      <w:rFonts w:cs="Times New Roman"/>
    </w:rPr>
  </w:style>
  <w:style w:type="paragraph" w:styleId="a6">
    <w:name w:val="Title"/>
    <w:basedOn w:val="a"/>
    <w:link w:val="a7"/>
    <w:uiPriority w:val="99"/>
    <w:qFormat/>
    <w:rsid w:val="006C5CEB"/>
    <w:pPr>
      <w:widowControl/>
      <w:spacing w:line="360" w:lineRule="auto"/>
      <w:ind w:firstLine="0"/>
      <w:jc w:val="center"/>
    </w:pPr>
    <w:rPr>
      <w:b/>
      <w:bCs/>
    </w:rPr>
  </w:style>
  <w:style w:type="character" w:customStyle="1" w:styleId="a7">
    <w:name w:val="Название Знак"/>
    <w:link w:val="a6"/>
    <w:uiPriority w:val="10"/>
    <w:locked/>
    <w:rPr>
      <w:rFonts w:ascii="Cambria" w:eastAsia="Times New Roman" w:hAnsi="Cambria" w:cs="Times New Roman"/>
      <w:b/>
      <w:bCs/>
      <w:kern w:val="28"/>
      <w:sz w:val="32"/>
      <w:szCs w:val="32"/>
    </w:rPr>
  </w:style>
  <w:style w:type="paragraph" w:styleId="a8">
    <w:name w:val="Body Text"/>
    <w:basedOn w:val="a"/>
    <w:link w:val="a9"/>
    <w:uiPriority w:val="99"/>
    <w:rsid w:val="006C5CEB"/>
    <w:pPr>
      <w:widowControl/>
      <w:spacing w:line="360" w:lineRule="auto"/>
      <w:ind w:firstLine="0"/>
    </w:pPr>
  </w:style>
  <w:style w:type="character" w:customStyle="1" w:styleId="a9">
    <w:name w:val="Основной текст Знак"/>
    <w:link w:val="a8"/>
    <w:uiPriority w:val="99"/>
    <w:semiHidden/>
    <w:locked/>
    <w:rPr>
      <w:rFonts w:cs="Times New Roman"/>
      <w:sz w:val="28"/>
      <w:szCs w:val="28"/>
    </w:rPr>
  </w:style>
  <w:style w:type="paragraph" w:styleId="aa">
    <w:name w:val="Body Text Indent"/>
    <w:basedOn w:val="a"/>
    <w:link w:val="ab"/>
    <w:uiPriority w:val="99"/>
    <w:rsid w:val="006C5CEB"/>
    <w:pPr>
      <w:widowControl/>
      <w:spacing w:after="120" w:line="240" w:lineRule="auto"/>
      <w:ind w:left="283" w:firstLine="0"/>
      <w:jc w:val="left"/>
    </w:pPr>
    <w:rPr>
      <w:sz w:val="24"/>
      <w:szCs w:val="24"/>
    </w:rPr>
  </w:style>
  <w:style w:type="character" w:customStyle="1" w:styleId="ab">
    <w:name w:val="Основной текст с отступом Знак"/>
    <w:link w:val="aa"/>
    <w:uiPriority w:val="99"/>
    <w:semiHidden/>
    <w:locked/>
    <w:rPr>
      <w:rFonts w:cs="Times New Roman"/>
      <w:sz w:val="28"/>
      <w:szCs w:val="28"/>
    </w:rPr>
  </w:style>
  <w:style w:type="paragraph" w:styleId="ac">
    <w:name w:val="Normal (Web)"/>
    <w:basedOn w:val="a"/>
    <w:uiPriority w:val="99"/>
    <w:rsid w:val="00A57EC4"/>
    <w:pPr>
      <w:widowControl/>
      <w:spacing w:before="100" w:beforeAutospacing="1" w:after="100" w:afterAutospacing="1" w:line="240" w:lineRule="auto"/>
      <w:ind w:firstLine="0"/>
      <w:jc w:val="left"/>
    </w:pPr>
    <w:rPr>
      <w:sz w:val="24"/>
      <w:szCs w:val="24"/>
    </w:rPr>
  </w:style>
  <w:style w:type="paragraph" w:styleId="31">
    <w:name w:val="Body Text Indent 3"/>
    <w:basedOn w:val="a"/>
    <w:link w:val="32"/>
    <w:uiPriority w:val="99"/>
    <w:rsid w:val="00607CE0"/>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d">
    <w:name w:val="Balloon Text"/>
    <w:basedOn w:val="a"/>
    <w:link w:val="ae"/>
    <w:uiPriority w:val="99"/>
    <w:semiHidden/>
    <w:rsid w:val="008F221A"/>
    <w:rPr>
      <w:rFonts w:ascii="Tahoma" w:hAnsi="Tahoma" w:cs="Tahoma"/>
      <w:sz w:val="16"/>
      <w:szCs w:val="16"/>
    </w:rPr>
  </w:style>
  <w:style w:type="character" w:customStyle="1" w:styleId="ae">
    <w:name w:val="Текст выноски Знак"/>
    <w:link w:val="ad"/>
    <w:uiPriority w:val="99"/>
    <w:semiHidden/>
    <w:locked/>
    <w:rPr>
      <w:rFonts w:ascii="Tahoma" w:hAnsi="Tahoma" w:cs="Tahoma"/>
      <w:sz w:val="16"/>
      <w:szCs w:val="16"/>
    </w:rPr>
  </w:style>
  <w:style w:type="paragraph" w:customStyle="1" w:styleId="af">
    <w:name w:val="Знак"/>
    <w:basedOn w:val="a"/>
    <w:uiPriority w:val="99"/>
    <w:rsid w:val="00F21B0E"/>
    <w:pPr>
      <w:widowControl/>
      <w:spacing w:line="240" w:lineRule="auto"/>
      <w:ind w:firstLine="0"/>
      <w:jc w:val="left"/>
    </w:pPr>
    <w:rPr>
      <w:rFonts w:ascii="Verdana" w:hAnsi="Verdana" w:cs="Verdana"/>
      <w:sz w:val="20"/>
      <w:szCs w:val="20"/>
      <w:lang w:val="en-US" w:eastAsia="en-US"/>
    </w:rPr>
  </w:style>
  <w:style w:type="paragraph" w:styleId="af0">
    <w:name w:val="footnote text"/>
    <w:basedOn w:val="a"/>
    <w:link w:val="af1"/>
    <w:uiPriority w:val="99"/>
    <w:semiHidden/>
    <w:rsid w:val="00F21B0E"/>
    <w:pPr>
      <w:widowControl/>
      <w:overflowPunct w:val="0"/>
      <w:autoSpaceDE w:val="0"/>
      <w:autoSpaceDN w:val="0"/>
      <w:adjustRightInd w:val="0"/>
      <w:spacing w:line="240" w:lineRule="auto"/>
      <w:ind w:firstLine="0"/>
      <w:jc w:val="left"/>
      <w:textAlignment w:val="baseline"/>
    </w:pPr>
    <w:rPr>
      <w:sz w:val="20"/>
      <w:szCs w:val="20"/>
    </w:rPr>
  </w:style>
  <w:style w:type="character" w:customStyle="1" w:styleId="af1">
    <w:name w:val="Текст сноски Знак"/>
    <w:link w:val="af0"/>
    <w:uiPriority w:val="99"/>
    <w:semiHidden/>
    <w:locked/>
    <w:rPr>
      <w:rFonts w:cs="Times New Roman"/>
      <w:sz w:val="20"/>
      <w:szCs w:val="20"/>
    </w:rPr>
  </w:style>
  <w:style w:type="paragraph" w:styleId="21">
    <w:name w:val="Body Text 2"/>
    <w:basedOn w:val="a"/>
    <w:link w:val="22"/>
    <w:uiPriority w:val="99"/>
    <w:rsid w:val="00F21B0E"/>
    <w:pPr>
      <w:widowControl/>
      <w:spacing w:after="120" w:line="480" w:lineRule="auto"/>
      <w:ind w:firstLine="0"/>
      <w:jc w:val="left"/>
    </w:pPr>
    <w:rPr>
      <w:sz w:val="24"/>
      <w:szCs w:val="24"/>
    </w:rPr>
  </w:style>
  <w:style w:type="character" w:customStyle="1" w:styleId="22">
    <w:name w:val="Основной текст 2 Знак"/>
    <w:link w:val="21"/>
    <w:uiPriority w:val="99"/>
    <w:semiHidden/>
    <w:locked/>
    <w:rPr>
      <w:rFonts w:cs="Times New Roman"/>
      <w:sz w:val="28"/>
      <w:szCs w:val="28"/>
    </w:rPr>
  </w:style>
  <w:style w:type="paragraph" w:styleId="33">
    <w:name w:val="Body Text 3"/>
    <w:basedOn w:val="a"/>
    <w:link w:val="34"/>
    <w:uiPriority w:val="99"/>
    <w:rsid w:val="00A41732"/>
    <w:pPr>
      <w:overflowPunct w:val="0"/>
      <w:autoSpaceDE w:val="0"/>
      <w:autoSpaceDN w:val="0"/>
      <w:adjustRightInd w:val="0"/>
      <w:spacing w:before="160" w:line="240" w:lineRule="auto"/>
      <w:ind w:firstLine="0"/>
    </w:pPr>
  </w:style>
  <w:style w:type="character" w:customStyle="1" w:styleId="34">
    <w:name w:val="Основной текст 3 Знак"/>
    <w:link w:val="33"/>
    <w:uiPriority w:val="99"/>
    <w:semiHidden/>
    <w:locked/>
    <w:rPr>
      <w:rFonts w:cs="Times New Roman"/>
      <w:sz w:val="16"/>
      <w:szCs w:val="16"/>
    </w:rPr>
  </w:style>
  <w:style w:type="paragraph" w:styleId="af2">
    <w:name w:val="header"/>
    <w:basedOn w:val="a"/>
    <w:link w:val="af3"/>
    <w:uiPriority w:val="99"/>
    <w:semiHidden/>
    <w:unhideWhenUsed/>
    <w:rsid w:val="000649DE"/>
    <w:pPr>
      <w:tabs>
        <w:tab w:val="center" w:pos="4677"/>
        <w:tab w:val="right" w:pos="9355"/>
      </w:tabs>
    </w:pPr>
  </w:style>
  <w:style w:type="character" w:customStyle="1" w:styleId="af3">
    <w:name w:val="Верхний колонтитул Знак"/>
    <w:link w:val="af2"/>
    <w:uiPriority w:val="99"/>
    <w:semiHidden/>
    <w:locked/>
    <w:rsid w:val="000649DE"/>
    <w:rPr>
      <w:rFonts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092897">
      <w:marLeft w:val="0"/>
      <w:marRight w:val="0"/>
      <w:marTop w:val="0"/>
      <w:marBottom w:val="0"/>
      <w:divBdr>
        <w:top w:val="none" w:sz="0" w:space="0" w:color="auto"/>
        <w:left w:val="none" w:sz="0" w:space="0" w:color="auto"/>
        <w:bottom w:val="none" w:sz="0" w:space="0" w:color="auto"/>
        <w:right w:val="none" w:sz="0" w:space="0" w:color="auto"/>
      </w:divBdr>
    </w:div>
    <w:div w:id="841092898">
      <w:marLeft w:val="0"/>
      <w:marRight w:val="0"/>
      <w:marTop w:val="0"/>
      <w:marBottom w:val="0"/>
      <w:divBdr>
        <w:top w:val="none" w:sz="0" w:space="0" w:color="auto"/>
        <w:left w:val="none" w:sz="0" w:space="0" w:color="auto"/>
        <w:bottom w:val="none" w:sz="0" w:space="0" w:color="auto"/>
        <w:right w:val="none" w:sz="0" w:space="0" w:color="auto"/>
      </w:divBdr>
    </w:div>
    <w:div w:id="841092899">
      <w:marLeft w:val="0"/>
      <w:marRight w:val="0"/>
      <w:marTop w:val="0"/>
      <w:marBottom w:val="0"/>
      <w:divBdr>
        <w:top w:val="none" w:sz="0" w:space="0" w:color="auto"/>
        <w:left w:val="none" w:sz="0" w:space="0" w:color="auto"/>
        <w:bottom w:val="none" w:sz="0" w:space="0" w:color="auto"/>
        <w:right w:val="none" w:sz="0" w:space="0" w:color="auto"/>
      </w:divBdr>
    </w:div>
    <w:div w:id="84109290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10936</Words>
  <Characters>78209</Characters>
  <Application>Microsoft Office Word</Application>
  <DocSecurity>0</DocSecurity>
  <Lines>1830</Lines>
  <Paragraphs>610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88689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2009-02-04T20:22:00Z</cp:lastPrinted>
  <dcterms:created xsi:type="dcterms:W3CDTF">2016-12-15T21:45:00Z</dcterms:created>
  <dcterms:modified xsi:type="dcterms:W3CDTF">2016-12-15T21:45:00Z</dcterms:modified>
</cp:coreProperties>
</file>